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40" w:lineRule="auto"/>
        <w:rPr>
          <w:b w:val="1"/>
        </w:rPr>
      </w:pPr>
      <w:r w:rsidDel="00000000" w:rsidR="00000000" w:rsidRPr="00000000">
        <w:rPr>
          <w:b w:val="1"/>
          <w:rtl w:val="0"/>
        </w:rPr>
        <w:t xml:space="preserve">Data restructuring program</w:t>
      </w:r>
    </w:p>
    <w:p w:rsidR="00000000" w:rsidDel="00000000" w:rsidP="00000000" w:rsidRDefault="00000000" w:rsidRPr="00000000" w14:paraId="00000002">
      <w:pPr>
        <w:pageBreakBefore w:val="0"/>
        <w:spacing w:after="240" w:before="240" w:lineRule="auto"/>
        <w:rPr/>
      </w:pPr>
      <w:r w:rsidDel="00000000" w:rsidR="00000000" w:rsidRPr="00000000">
        <w:rPr>
          <w:b w:val="1"/>
          <w:rtl w:val="0"/>
        </w:rPr>
        <w:t xml:space="preserve">Issue: </w:t>
      </w:r>
      <w:r w:rsidDel="00000000" w:rsidR="00000000" w:rsidRPr="00000000">
        <w:rPr>
          <w:rtl w:val="0"/>
        </w:rPr>
        <w:t xml:space="preserve">Feed</w:t>
      </w:r>
      <w:r w:rsidDel="00000000" w:rsidR="00000000" w:rsidRPr="00000000">
        <w:rPr>
          <w:b w:val="1"/>
          <w:rtl w:val="0"/>
        </w:rPr>
        <w:t xml:space="preserve"> </w:t>
      </w:r>
      <w:r w:rsidDel="00000000" w:rsidR="00000000" w:rsidRPr="00000000">
        <w:rPr>
          <w:rtl w:val="0"/>
        </w:rPr>
        <w:t xml:space="preserve">the Future ZOI Survey data that was collected using the CAPI data collection program available prior to July 2019 do not include blank lines in the household roster if one or both primary adult decisionmakers (PDM) are not identified in a household. In the version of the CAPI data collection program available in/after July 2019, to match the paper questionnaire, a blank line #1 is included in the household roster if the household does not include a male PDM, and a blank line #2 is included in the household roster if the household does not include a female PDM. (Both lines #1 and #2 are blank if neither are found in a household.)</w:t>
      </w:r>
    </w:p>
    <w:p w:rsidR="00000000" w:rsidDel="00000000" w:rsidP="00000000" w:rsidRDefault="00000000" w:rsidRPr="00000000" w14:paraId="00000003">
      <w:pPr>
        <w:pageBreakBefore w:val="0"/>
        <w:spacing w:after="240" w:before="240" w:lineRule="auto"/>
        <w:rPr/>
      </w:pPr>
      <w:r w:rsidDel="00000000" w:rsidR="00000000" w:rsidRPr="00000000">
        <w:rPr>
          <w:b w:val="1"/>
          <w:rtl w:val="0"/>
        </w:rPr>
        <w:t xml:space="preserve">Who should use the program: </w:t>
      </w:r>
      <w:r w:rsidDel="00000000" w:rsidR="00000000" w:rsidRPr="00000000">
        <w:rPr>
          <w:rtl w:val="0"/>
        </w:rPr>
        <w:t xml:space="preserve">Any implementers who used the CAPI data collection program available prior to July 2019 and have data that do not include the required blank lines in the household roster.</w:t>
      </w:r>
    </w:p>
    <w:p w:rsidR="00000000" w:rsidDel="00000000" w:rsidP="00000000" w:rsidRDefault="00000000" w:rsidRPr="00000000" w14:paraId="00000004">
      <w:pPr>
        <w:pageBreakBefore w:val="0"/>
        <w:spacing w:after="240" w:before="240" w:lineRule="auto"/>
        <w:rPr/>
      </w:pPr>
      <w:r w:rsidDel="00000000" w:rsidR="00000000" w:rsidRPr="00000000">
        <w:rPr>
          <w:b w:val="1"/>
          <w:rtl w:val="0"/>
        </w:rPr>
        <w:t xml:space="preserve">Overview:</w:t>
      </w:r>
      <w:r w:rsidDel="00000000" w:rsidR="00000000" w:rsidRPr="00000000">
        <w:rPr>
          <w:rtl w:val="0"/>
        </w:rPr>
        <w:t xml:space="preserve"> This program restructures Feed the Future ZOI Survey data to include blank lines in the household roster if a male and/or female primary adult decisionmaker (PDM) was not identified in a household. If there’s no male PDM, a blank line will be inserted as line 1 of the household roster, and all other household members’ line numbers will be shifted down one line. If there’s no female PDM, a blank line will be inserted as line 2 of the household roster, and all other household members’ line numbers will be shifted down one line. The program is also able to adjust the values of variables that hold the line number of household members (e.g., line number of specific VCC farmers in module 2, line number of module respondent, line number of child’s caregiver).</w:t>
      </w:r>
    </w:p>
    <w:p w:rsidR="00000000" w:rsidDel="00000000" w:rsidP="00000000" w:rsidRDefault="00000000" w:rsidRPr="00000000" w14:paraId="00000005">
      <w:pPr>
        <w:pageBreakBefore w:val="0"/>
        <w:spacing w:after="240" w:before="240" w:lineRule="auto"/>
        <w:rPr/>
      </w:pPr>
      <w:r w:rsidDel="00000000" w:rsidR="00000000" w:rsidRPr="00000000">
        <w:rPr>
          <w:b w:val="1"/>
          <w:rtl w:val="0"/>
        </w:rPr>
        <w:t xml:space="preserve">Instructions:</w:t>
      </w:r>
      <w:r w:rsidDel="00000000" w:rsidR="00000000" w:rsidRPr="00000000">
        <w:rPr>
          <w:rtl w:val="0"/>
        </w:rPr>
        <w:t xml:space="preserve"> In order to use the Mali example for restructuring FTF data to include blank lines in households where either male or female or both PDMs were not identified, follow the following steps:</w:t>
      </w:r>
    </w:p>
    <w:p w:rsidR="00000000" w:rsidDel="00000000" w:rsidP="00000000" w:rsidRDefault="00000000" w:rsidRPr="00000000" w14:paraId="00000006">
      <w:pPr>
        <w:pageBreakBefore w:val="0"/>
        <w:numPr>
          <w:ilvl w:val="0"/>
          <w:numId w:val="2"/>
        </w:numPr>
        <w:spacing w:after="0" w:afterAutospacing="0" w:lineRule="auto"/>
        <w:ind w:left="720" w:hanging="360"/>
        <w:rPr/>
      </w:pPr>
      <w:r w:rsidDel="00000000" w:rsidR="00000000" w:rsidRPr="00000000">
        <w:rPr>
          <w:rtl w:val="0"/>
        </w:rPr>
        <w:t xml:space="preserve">Download zipped folder – “restructure – Mali example.zzz” and save to the folder where the [COUNTRY] FTF CSPro applications and data are held.</w:t>
      </w:r>
    </w:p>
    <w:p w:rsidR="00000000" w:rsidDel="00000000" w:rsidP="00000000" w:rsidRDefault="00000000" w:rsidRPr="00000000" w14:paraId="00000007">
      <w:pPr>
        <w:pageBreakBefore w:val="0"/>
        <w:numPr>
          <w:ilvl w:val="0"/>
          <w:numId w:val="2"/>
        </w:numPr>
        <w:spacing w:after="0" w:afterAutospacing="0" w:lineRule="auto"/>
        <w:ind w:left="720" w:hanging="360"/>
        <w:rPr/>
      </w:pPr>
      <w:r w:rsidDel="00000000" w:rsidR="00000000" w:rsidRPr="00000000">
        <w:rPr>
          <w:rtl w:val="0"/>
        </w:rPr>
        <w:t xml:space="preserve">Change the file extension from .zzz to .zip, and unzip the contents.</w:t>
      </w:r>
    </w:p>
    <w:p w:rsidR="00000000" w:rsidDel="00000000" w:rsidP="00000000" w:rsidRDefault="00000000" w:rsidRPr="00000000" w14:paraId="00000008">
      <w:pPr>
        <w:pageBreakBefore w:val="0"/>
        <w:numPr>
          <w:ilvl w:val="0"/>
          <w:numId w:val="2"/>
        </w:numPr>
        <w:spacing w:after="0" w:afterAutospacing="0" w:lineRule="auto"/>
        <w:ind w:left="720" w:hanging="360"/>
        <w:rPr/>
      </w:pPr>
      <w:r w:rsidDel="00000000" w:rsidR="00000000" w:rsidRPr="00000000">
        <w:rPr>
          <w:rtl w:val="0"/>
        </w:rPr>
        <w:t xml:space="preserve">There is a folder called “restructure – Mali example”, and inside of it are two folders – “dicts” and “restructure”.</w:t>
      </w:r>
    </w:p>
    <w:p w:rsidR="00000000" w:rsidDel="00000000" w:rsidP="00000000" w:rsidRDefault="00000000" w:rsidRPr="00000000" w14:paraId="00000009">
      <w:pPr>
        <w:pageBreakBefore w:val="0"/>
        <w:numPr>
          <w:ilvl w:val="1"/>
          <w:numId w:val="2"/>
        </w:numPr>
        <w:spacing w:after="0" w:afterAutospacing="0" w:lineRule="auto"/>
        <w:ind w:left="1440" w:hanging="360"/>
        <w:rPr>
          <w:color w:val="000000"/>
        </w:rPr>
      </w:pPr>
      <w:r w:rsidDel="00000000" w:rsidR="00000000" w:rsidRPr="00000000">
        <w:rPr>
          <w:rtl w:val="0"/>
        </w:rPr>
        <w:t xml:space="preserve">Currently, the dicts folder contains a Mali data dictionary – this should be replaced with a [COUNTRY] data dictionary that will align with the dataset that will be restructured.</w:t>
      </w:r>
    </w:p>
    <w:p w:rsidR="00000000" w:rsidDel="00000000" w:rsidP="00000000" w:rsidRDefault="00000000" w:rsidRPr="00000000" w14:paraId="0000000A">
      <w:pPr>
        <w:pageBreakBefore w:val="0"/>
        <w:numPr>
          <w:ilvl w:val="1"/>
          <w:numId w:val="2"/>
        </w:numPr>
        <w:spacing w:after="240" w:lineRule="auto"/>
        <w:ind w:left="1440" w:hanging="360"/>
        <w:rPr>
          <w:color w:val="000000"/>
        </w:rPr>
      </w:pPr>
      <w:r w:rsidDel="00000000" w:rsidR="00000000" w:rsidRPr="00000000">
        <w:rPr>
          <w:rtl w:val="0"/>
        </w:rPr>
        <w:t xml:space="preserve">Inside the restructure folder is an application called “BlankLines”. Adjust the following in a text editor:</w:t>
      </w:r>
    </w:p>
    <w:p w:rsidR="00000000" w:rsidDel="00000000" w:rsidP="00000000" w:rsidRDefault="00000000" w:rsidRPr="00000000" w14:paraId="0000000B">
      <w:pPr>
        <w:pageBreakBefore w:val="0"/>
        <w:spacing w:after="240" w:before="240" w:lineRule="auto"/>
        <w:ind w:left="2160" w:firstLine="0"/>
        <w:rPr/>
      </w:pPr>
      <w:r w:rsidDel="00000000" w:rsidR="00000000" w:rsidRPr="00000000">
        <w:rPr>
          <w:rtl w:val="0"/>
        </w:rPr>
        <w:t xml:space="preserve">i.  </w:t>
        <w:tab/>
        <w:t xml:space="preserve">BlankLines.bch (in a text editor, such as notepad) – change the location and name of the dictionary to point to the [COUNTRY] Data dictionary that will be used</w:t>
      </w:r>
    </w:p>
    <w:p w:rsidR="00000000" w:rsidDel="00000000" w:rsidP="00000000" w:rsidRDefault="00000000" w:rsidRPr="00000000" w14:paraId="0000000C">
      <w:pPr>
        <w:pageBreakBefore w:val="0"/>
        <w:spacing w:after="240" w:before="240" w:lineRule="auto"/>
        <w:ind w:left="2160" w:firstLine="0"/>
        <w:rPr/>
      </w:pPr>
      <w:r w:rsidDel="00000000" w:rsidR="00000000" w:rsidRPr="00000000">
        <w:rPr>
          <w:rtl w:val="0"/>
        </w:rPr>
        <w:t xml:space="preserve">  ii.  </w:t>
        <w:tab/>
        <w:t xml:space="preserve">BlankLines.ord (in a text editor) - change the location and name of the dictionary to point to the [COUNTRY] Data dictionary that will be used. If the name of the dictionary is not “PEEL”, do a search and replace (all) to change PEEL to whatever the internal name of the dictionary is. You can check another program that uses this dictionary to find out what the .ord/.fmf files have for the dictionary name if you are unsure.</w:t>
      </w:r>
    </w:p>
    <w:p w:rsidR="00000000" w:rsidDel="00000000" w:rsidP="00000000" w:rsidRDefault="00000000" w:rsidRPr="00000000" w14:paraId="0000000D">
      <w:pPr>
        <w:pageBreakBefore w:val="0"/>
        <w:numPr>
          <w:ilvl w:val="0"/>
          <w:numId w:val="3"/>
        </w:numPr>
        <w:spacing w:after="240" w:lineRule="auto"/>
        <w:ind w:left="720" w:hanging="360"/>
        <w:rPr/>
      </w:pPr>
      <w:r w:rsidDel="00000000" w:rsidR="00000000" w:rsidRPr="00000000">
        <w:rPr>
          <w:rtl w:val="0"/>
        </w:rPr>
        <w:t xml:space="preserve">Load the application and compile, making modifications where necessary to change names of variables, dictionary levels and records to align with [COUNTRY] dictionary.</w:t>
      </w:r>
    </w:p>
    <w:p w:rsidR="00000000" w:rsidDel="00000000" w:rsidP="00000000" w:rsidRDefault="00000000" w:rsidRPr="00000000" w14:paraId="0000000E">
      <w:pPr>
        <w:pageBreakBefore w:val="0"/>
        <w:spacing w:after="240" w:lineRule="auto"/>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3"/>
        </w:numPr>
        <w:spacing w:after="240" w:lineRule="auto"/>
        <w:ind w:left="720" w:hanging="360"/>
        <w:rPr/>
      </w:pPr>
      <w:r w:rsidDel="00000000" w:rsidR="00000000" w:rsidRPr="00000000">
        <w:rPr>
          <w:rtl w:val="0"/>
        </w:rPr>
        <w:t xml:space="preserve">Follow instructions/tips/notes in the application to modify the Mali example to the [COUNTRY] survey.</w:t>
      </w:r>
    </w:p>
    <w:p w:rsidR="00000000" w:rsidDel="00000000" w:rsidP="00000000" w:rsidRDefault="00000000" w:rsidRPr="00000000" w14:paraId="00000010">
      <w:pPr>
        <w:pageBreakBefore w:val="0"/>
        <w:spacing w:after="240" w:lineRule="auto"/>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3"/>
        </w:numPr>
        <w:spacing w:after="240" w:lineRule="auto"/>
        <w:ind w:left="720" w:hanging="360"/>
        <w:rPr/>
      </w:pPr>
      <w:r w:rsidDel="00000000" w:rsidR="00000000" w:rsidRPr="00000000">
        <w:rPr>
          <w:rtl w:val="0"/>
        </w:rPr>
        <w:t xml:space="preserve">To run the program, point to the dataset that aligns with the dictionary, and provide a new name for the output dataset.</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All other instructions for using and updating the programs are included in the .app file – review notes at the top in particular. Carry out a thorough review of the questionnaire and the data dictionary to ensure all line numbers that need adjustment are included in the program.</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5">
      <w:pPr>
        <w:pageBreakBefore w:val="0"/>
        <w:spacing w:after="240" w:before="240" w:lineRule="auto"/>
        <w:rPr/>
      </w:pPr>
      <w:r w:rsidDel="00000000" w:rsidR="00000000" w:rsidRPr="00000000">
        <w:rPr>
          <w:b w:val="1"/>
          <w:rtl w:val="0"/>
        </w:rPr>
        <w:t xml:space="preserve">Implications on data analysis/indicator estimates:</w:t>
      </w:r>
      <w:r w:rsidDel="00000000" w:rsidR="00000000" w:rsidRPr="00000000">
        <w:rPr>
          <w:rtl w:val="0"/>
        </w:rPr>
        <w:t xml:space="preserve"> If the data restructuring is done correctly, indicator estimates should not change. After the blank lines are added to the data, there will be more lines (observations) in the persons data file—the difference should equal to the number of blank lines added.</w:t>
      </w:r>
    </w:p>
    <w:p w:rsidR="00000000" w:rsidDel="00000000" w:rsidP="00000000" w:rsidRDefault="00000000" w:rsidRPr="00000000" w14:paraId="00000016">
      <w:pPr>
        <w:pageBreakBefore w:val="0"/>
        <w:rPr/>
      </w:pPr>
      <w:r w:rsidDel="00000000" w:rsidR="00000000" w:rsidRPr="00000000">
        <w:rPr>
          <w:rtl w:val="0"/>
        </w:rPr>
        <w:t xml:space="preserve">You can verify that estimates have not changed by re-running your do files to reproduce your indicator estimates, paying special attention to:</w:t>
      </w:r>
    </w:p>
    <w:p w:rsidR="00000000" w:rsidDel="00000000" w:rsidP="00000000" w:rsidRDefault="00000000" w:rsidRPr="00000000" w14:paraId="00000017">
      <w:pPr>
        <w:pageBreakBefore w:val="0"/>
        <w:numPr>
          <w:ilvl w:val="0"/>
          <w:numId w:val="4"/>
        </w:numPr>
        <w:spacing w:after="0" w:afterAutospacing="0" w:lineRule="auto"/>
        <w:ind w:left="720" w:hanging="360"/>
        <w:rPr>
          <w:color w:val="000000"/>
        </w:rPr>
      </w:pPr>
      <w:r w:rsidDel="00000000" w:rsidR="00000000" w:rsidRPr="00000000">
        <w:rPr>
          <w:rtl w:val="0"/>
        </w:rPr>
        <w:t xml:space="preserve">Calculations that involve variables that hold household roster line numbers (e.g., person-level anthropometry, nutrition, farming, and demographic indicators and the household education disaggregate). These should be the same variables that you included in the restructuring program as you adapted the Mali program.</w:t>
      </w:r>
    </w:p>
    <w:p w:rsidR="00000000" w:rsidDel="00000000" w:rsidP="00000000" w:rsidRDefault="00000000" w:rsidRPr="00000000" w14:paraId="00000018">
      <w:pPr>
        <w:pageBreakBefore w:val="0"/>
        <w:numPr>
          <w:ilvl w:val="0"/>
          <w:numId w:val="4"/>
        </w:numPr>
        <w:spacing w:after="240" w:lineRule="auto"/>
        <w:ind w:left="720" w:hanging="360"/>
        <w:rPr>
          <w:color w:val="000000"/>
        </w:rPr>
      </w:pPr>
      <w:r w:rsidDel="00000000" w:rsidR="00000000" w:rsidRPr="00000000">
        <w:rPr>
          <w:rtl w:val="0"/>
        </w:rPr>
        <w:t xml:space="preserve">Any syntax in which you may have hard-coded fixes/specifications for a particular person in a household (e.g., replace X if hhea==1 &amp; hhnum==1 &amp; m1_line==5).</w:t>
      </w:r>
    </w:p>
    <w:p w:rsidR="00000000" w:rsidDel="00000000" w:rsidP="00000000" w:rsidRDefault="00000000" w:rsidRPr="00000000" w14:paraId="00000019">
      <w:pPr>
        <w:pageBreakBefore w:val="0"/>
        <w:rPr/>
      </w:pPr>
      <w:r w:rsidDel="00000000" w:rsidR="00000000" w:rsidRPr="00000000">
        <w:rPr>
          <w:rtl w:val="0"/>
        </w:rPr>
        <w:t xml:space="preserve">You should also check that you have the same sample of PDMs for the PDM characteristics table in Chapter 3 and for the A-WEAI calculations.</w:t>
      </w:r>
    </w:p>
    <w:p w:rsidR="00000000" w:rsidDel="00000000" w:rsidP="00000000" w:rsidRDefault="00000000" w:rsidRPr="00000000" w14:paraId="0000001A">
      <w:pPr>
        <w:pageBreakBefore w:val="0"/>
        <w:numPr>
          <w:ilvl w:val="0"/>
          <w:numId w:val="1"/>
        </w:numPr>
        <w:spacing w:after="0" w:afterAutospacing="0" w:lineRule="auto"/>
        <w:ind w:left="720" w:hanging="360"/>
        <w:rPr/>
      </w:pPr>
      <w:r w:rsidDel="00000000" w:rsidR="00000000" w:rsidRPr="00000000">
        <w:rPr>
          <w:rtl w:val="0"/>
        </w:rPr>
        <w:t xml:space="preserve">If you used the core </w:t>
      </w:r>
      <w:r w:rsidDel="00000000" w:rsidR="00000000" w:rsidRPr="00000000">
        <w:rPr>
          <w:i w:val="1"/>
          <w:rtl w:val="0"/>
        </w:rPr>
        <w:t xml:space="preserve">FTF ZOI Survey [COUNTRY] [YEAR] syntax persons analytic</w:t>
      </w:r>
      <w:r w:rsidDel="00000000" w:rsidR="00000000" w:rsidRPr="00000000">
        <w:rPr>
          <w:rtl w:val="0"/>
        </w:rPr>
        <w:t xml:space="preserve"> do file, you will have to update step 3.1, following the instructions included in the do file. (Pasted below for easy reference.)</w:t>
      </w:r>
    </w:p>
    <w:p w:rsidR="00000000" w:rsidDel="00000000" w:rsidP="00000000" w:rsidRDefault="00000000" w:rsidRPr="00000000" w14:paraId="0000001B">
      <w:pPr>
        <w:pageBreakBefore w:val="0"/>
        <w:numPr>
          <w:ilvl w:val="0"/>
          <w:numId w:val="1"/>
        </w:numPr>
        <w:spacing w:after="240" w:lineRule="auto"/>
        <w:ind w:left="720" w:hanging="360"/>
        <w:rPr/>
      </w:pPr>
      <w:r w:rsidDel="00000000" w:rsidR="00000000" w:rsidRPr="00000000">
        <w:rPr>
          <w:rtl w:val="0"/>
        </w:rPr>
        <w:t xml:space="preserve">If you used the core A-WEAI do files, after you make the adjustment to the do file, in the previous bullet, you shouldn’t have to make any other updates, but you should still check to make sure your results are the same.</w:t>
      </w:r>
    </w:p>
    <w:p w:rsidR="00000000" w:rsidDel="00000000" w:rsidP="00000000" w:rsidRDefault="00000000" w:rsidRPr="00000000" w14:paraId="0000001C">
      <w:pPr>
        <w:pageBreakBefore w:val="0"/>
        <w:spacing w:after="240" w:lineRule="auto"/>
        <w:ind w:left="720" w:firstLine="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color w:val="1f497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1f497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jpg"/><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2BF344-DB21-45E9-9F06-377C2FCE6E7D}"/>
</file>

<file path=customXml/itemProps2.xml><?xml version="1.0" encoding="utf-8"?>
<ds:datastoreItem xmlns:ds="http://schemas.openxmlformats.org/officeDocument/2006/customXml" ds:itemID="{11DC27C9-375F-4323-B498-52C55457FDAD}"/>
</file>