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06DDC6B" w14:textId="77777777" w:rsidR="00AF10A0" w:rsidRPr="000E73F4" w:rsidRDefault="00CD7CE7">
      <w:pPr>
        <w:pBdr>
          <w:top w:val="nil"/>
          <w:left w:val="nil"/>
          <w:bottom w:val="nil"/>
          <w:right w:val="nil"/>
          <w:between w:val="nil"/>
        </w:pBdr>
        <w:spacing w:after="0"/>
        <w:rPr>
          <w:rFonts w:ascii="Gill Sans MT" w:eastAsia="Gill Sans" w:hAnsi="Gill Sans MT" w:cs="Gill Sans"/>
          <w:color w:val="000000"/>
          <w:sz w:val="72"/>
          <w:szCs w:val="72"/>
        </w:rPr>
      </w:pPr>
      <w:r w:rsidRPr="000E73F4">
        <w:rPr>
          <w:rFonts w:ascii="Gill Sans MT" w:eastAsia="Gill Sans" w:hAnsi="Gill Sans MT" w:cs="Gill Sans"/>
          <w:sz w:val="72"/>
          <w:szCs w:val="72"/>
        </w:rPr>
        <w:t xml:space="preserve">      </w:t>
      </w:r>
    </w:p>
    <w:p w14:paraId="706DDC6C" w14:textId="77777777" w:rsidR="00AF10A0" w:rsidRPr="000E73F4" w:rsidRDefault="00AF10A0">
      <w:pPr>
        <w:pBdr>
          <w:top w:val="nil"/>
          <w:left w:val="nil"/>
          <w:bottom w:val="nil"/>
          <w:right w:val="nil"/>
          <w:between w:val="nil"/>
        </w:pBdr>
        <w:tabs>
          <w:tab w:val="left" w:pos="1345"/>
        </w:tabs>
        <w:spacing w:after="0"/>
        <w:rPr>
          <w:rFonts w:ascii="Gill Sans MT" w:eastAsia="Gill Sans" w:hAnsi="Gill Sans MT" w:cs="Gill Sans"/>
          <w:color w:val="000000"/>
          <w:sz w:val="72"/>
          <w:szCs w:val="72"/>
        </w:rPr>
      </w:pPr>
    </w:p>
    <w:p w14:paraId="706DDC6D" w14:textId="77777777" w:rsidR="00AF10A0" w:rsidRPr="000E73F4" w:rsidRDefault="00CD7CE7">
      <w:pPr>
        <w:rPr>
          <w:rFonts w:ascii="Gill Sans MT" w:eastAsia="Gill Sans" w:hAnsi="Gill Sans MT" w:cs="Gill Sans"/>
          <w:color w:val="237C9A"/>
          <w:sz w:val="52"/>
          <w:szCs w:val="52"/>
        </w:rPr>
      </w:pPr>
      <w:r w:rsidRPr="000E73F4">
        <w:rPr>
          <w:rFonts w:ascii="Gill Sans MT" w:eastAsia="Gill Sans" w:hAnsi="Gill Sans MT" w:cs="Gill Sans"/>
          <w:color w:val="237C9A"/>
          <w:sz w:val="52"/>
          <w:szCs w:val="52"/>
        </w:rPr>
        <w:t>Survey Implementation</w:t>
      </w:r>
    </w:p>
    <w:p w14:paraId="706DDC6E" w14:textId="2C0221A8" w:rsidR="00AF10A0" w:rsidRPr="000E73F4" w:rsidRDefault="00CD7CE7">
      <w:pPr>
        <w:rPr>
          <w:rFonts w:ascii="Gill Sans MT" w:eastAsia="Gill Sans" w:hAnsi="Gill Sans MT" w:cs="Gill Sans"/>
          <w:color w:val="237C9A"/>
          <w:sz w:val="52"/>
          <w:szCs w:val="52"/>
        </w:rPr>
      </w:pPr>
      <w:r w:rsidRPr="000E73F4">
        <w:rPr>
          <w:rFonts w:ascii="Gill Sans MT" w:eastAsia="Gill Sans" w:hAnsi="Gill Sans MT" w:cs="Gill Sans"/>
          <w:color w:val="237C9A"/>
          <w:sz w:val="52"/>
          <w:szCs w:val="52"/>
        </w:rPr>
        <w:t>Document</w:t>
      </w:r>
    </w:p>
    <w:p w14:paraId="706DDC6F" w14:textId="77777777" w:rsidR="00AF10A0" w:rsidRPr="000E73F4" w:rsidRDefault="00AF10A0">
      <w:pPr>
        <w:rPr>
          <w:rFonts w:ascii="Gill Sans MT" w:eastAsia="Gill Sans" w:hAnsi="Gill Sans MT" w:cs="Gill Sans"/>
          <w:color w:val="237C9A"/>
          <w:sz w:val="56"/>
          <w:szCs w:val="56"/>
        </w:rPr>
      </w:pPr>
    </w:p>
    <w:p w14:paraId="706DDC70" w14:textId="77777777" w:rsidR="00AF10A0" w:rsidRPr="000E73F4" w:rsidRDefault="00AF10A0">
      <w:pPr>
        <w:rPr>
          <w:rFonts w:ascii="Gill Sans MT" w:eastAsia="Gill Sans" w:hAnsi="Gill Sans MT" w:cs="Gill Sans"/>
          <w:color w:val="237C9A"/>
          <w:sz w:val="56"/>
          <w:szCs w:val="56"/>
        </w:rPr>
      </w:pPr>
    </w:p>
    <w:p w14:paraId="706DDC71" w14:textId="77777777" w:rsidR="00AF10A0" w:rsidRPr="000E73F4" w:rsidRDefault="00CD7CE7">
      <w:pPr>
        <w:rPr>
          <w:rFonts w:ascii="Gill Sans MT" w:eastAsia="Gill Sans" w:hAnsi="Gill Sans MT" w:cs="Gill Sans"/>
          <w:color w:val="237C9A"/>
          <w:sz w:val="52"/>
          <w:szCs w:val="52"/>
        </w:rPr>
      </w:pPr>
      <w:r w:rsidRPr="000E73F4">
        <w:rPr>
          <w:rFonts w:ascii="Gill Sans MT" w:eastAsia="Gill Sans" w:hAnsi="Gill Sans MT" w:cs="Gill Sans"/>
          <w:color w:val="237C9A"/>
          <w:sz w:val="52"/>
          <w:szCs w:val="52"/>
        </w:rPr>
        <w:t xml:space="preserve">Survey Protocol </w:t>
      </w:r>
    </w:p>
    <w:p w14:paraId="706DDC72" w14:textId="77777777" w:rsidR="00AF10A0" w:rsidRPr="000E73F4" w:rsidRDefault="00CD7CE7">
      <w:pPr>
        <w:rPr>
          <w:rFonts w:ascii="Gill Sans MT" w:eastAsia="Gill Sans" w:hAnsi="Gill Sans MT" w:cs="Gill Sans"/>
          <w:color w:val="237C9A"/>
          <w:sz w:val="52"/>
          <w:szCs w:val="52"/>
        </w:rPr>
      </w:pPr>
      <w:r w:rsidRPr="000E73F4">
        <w:rPr>
          <w:rFonts w:ascii="Gill Sans MT" w:eastAsia="Gill Sans" w:hAnsi="Gill Sans MT" w:cs="Gill Sans"/>
          <w:color w:val="237C9A"/>
          <w:sz w:val="52"/>
          <w:szCs w:val="52"/>
        </w:rPr>
        <w:t>Zone of Influence Survey</w:t>
      </w:r>
    </w:p>
    <w:p w14:paraId="706DDC73" w14:textId="77777777" w:rsidR="00AF10A0" w:rsidRPr="000E73F4" w:rsidRDefault="00CD7CE7">
      <w:pPr>
        <w:rPr>
          <w:rFonts w:ascii="Gill Sans MT" w:eastAsia="Gill Sans" w:hAnsi="Gill Sans MT" w:cs="Gill Sans"/>
          <w:color w:val="237C9A"/>
          <w:sz w:val="52"/>
          <w:szCs w:val="52"/>
        </w:rPr>
      </w:pPr>
      <w:r w:rsidRPr="000E73F4">
        <w:rPr>
          <w:rFonts w:ascii="Gill Sans MT" w:eastAsia="Gill Sans" w:hAnsi="Gill Sans MT" w:cs="Gill Sans"/>
          <w:color w:val="237C9A"/>
          <w:sz w:val="52"/>
          <w:szCs w:val="52"/>
        </w:rPr>
        <w:t>[</w:t>
      </w:r>
      <w:r w:rsidRPr="000E73F4">
        <w:rPr>
          <w:rFonts w:ascii="Gill Sans MT" w:eastAsia="Gill Sans" w:hAnsi="Gill Sans MT" w:cs="Gill Sans"/>
          <w:color w:val="237C9A"/>
          <w:sz w:val="52"/>
          <w:szCs w:val="52"/>
          <w:highlight w:val="yellow"/>
        </w:rPr>
        <w:t>Country</w:t>
      </w:r>
      <w:r w:rsidRPr="000E73F4">
        <w:rPr>
          <w:rFonts w:ascii="Gill Sans MT" w:eastAsia="Gill Sans" w:hAnsi="Gill Sans MT" w:cs="Gill Sans"/>
          <w:color w:val="237C9A"/>
          <w:sz w:val="52"/>
          <w:szCs w:val="52"/>
        </w:rPr>
        <w:t>] [</w:t>
      </w:r>
      <w:r w:rsidRPr="000E73F4">
        <w:rPr>
          <w:rFonts w:ascii="Gill Sans MT" w:eastAsia="Gill Sans" w:hAnsi="Gill Sans MT" w:cs="Gill Sans"/>
          <w:color w:val="237C9A"/>
          <w:sz w:val="52"/>
          <w:szCs w:val="52"/>
          <w:highlight w:val="yellow"/>
        </w:rPr>
        <w:t>Year(s)</w:t>
      </w:r>
      <w:r w:rsidRPr="000E73F4">
        <w:rPr>
          <w:rFonts w:ascii="Gill Sans MT" w:eastAsia="Gill Sans" w:hAnsi="Gill Sans MT" w:cs="Gill Sans"/>
          <w:color w:val="237C9A"/>
          <w:sz w:val="52"/>
          <w:szCs w:val="52"/>
        </w:rPr>
        <w:t>]</w:t>
      </w:r>
    </w:p>
    <w:p w14:paraId="706DDC74" w14:textId="77777777" w:rsidR="00AF10A0" w:rsidRPr="000E73F4" w:rsidRDefault="00CD7CE7">
      <w:pPr>
        <w:rPr>
          <w:rFonts w:ascii="Gill Sans MT" w:eastAsia="Gill Sans" w:hAnsi="Gill Sans MT" w:cs="Gill Sans"/>
          <w:color w:val="237C9A"/>
          <w:sz w:val="52"/>
          <w:szCs w:val="52"/>
        </w:rPr>
      </w:pPr>
      <w:r w:rsidRPr="000E73F4">
        <w:rPr>
          <w:rFonts w:ascii="Gill Sans MT" w:eastAsia="Gill Sans" w:hAnsi="Gill Sans MT" w:cs="Gill Sans"/>
          <w:i/>
          <w:color w:val="237C9A"/>
          <w:sz w:val="36"/>
          <w:szCs w:val="36"/>
        </w:rPr>
        <w:t>Feed the Future Phase Two Zone of Influence Midline Indicator Assessment</w:t>
      </w:r>
    </w:p>
    <w:p w14:paraId="706DDC75" w14:textId="77777777" w:rsidR="00AF10A0" w:rsidRPr="000E73F4" w:rsidRDefault="00AF10A0">
      <w:pPr>
        <w:spacing w:line="240" w:lineRule="auto"/>
        <w:rPr>
          <w:rFonts w:ascii="Gill Sans MT" w:eastAsia="Gill Sans" w:hAnsi="Gill Sans MT" w:cs="Gill Sans"/>
          <w:color w:val="387990"/>
          <w:sz w:val="24"/>
          <w:szCs w:val="24"/>
          <w:highlight w:val="yellow"/>
        </w:rPr>
      </w:pPr>
    </w:p>
    <w:p w14:paraId="706DDC76" w14:textId="77777777" w:rsidR="00AF10A0" w:rsidRPr="000E73F4" w:rsidRDefault="00CD7CE7">
      <w:pPr>
        <w:spacing w:line="240" w:lineRule="auto"/>
        <w:rPr>
          <w:rFonts w:ascii="Gill Sans MT" w:eastAsia="Gill Sans" w:hAnsi="Gill Sans MT" w:cs="Gill Sans"/>
          <w:color w:val="387990"/>
          <w:sz w:val="24"/>
          <w:szCs w:val="24"/>
        </w:rPr>
      </w:pPr>
      <w:r w:rsidRPr="000E73F4">
        <w:rPr>
          <w:rFonts w:ascii="Gill Sans MT" w:eastAsia="Gill Sans" w:hAnsi="Gill Sans MT" w:cs="Gill Sans"/>
          <w:color w:val="387990"/>
          <w:sz w:val="24"/>
          <w:szCs w:val="24"/>
        </w:rPr>
        <w:t>Submitted: [</w:t>
      </w:r>
      <w:r w:rsidRPr="000E73F4">
        <w:rPr>
          <w:rFonts w:ascii="Gill Sans MT" w:eastAsia="Gill Sans" w:hAnsi="Gill Sans MT" w:cs="Gill Sans"/>
          <w:color w:val="387990"/>
          <w:sz w:val="24"/>
          <w:szCs w:val="24"/>
          <w:highlight w:val="yellow"/>
        </w:rPr>
        <w:t>Date of submission</w:t>
      </w:r>
      <w:r w:rsidRPr="000E73F4">
        <w:rPr>
          <w:rFonts w:ascii="Gill Sans MT" w:eastAsia="Gill Sans" w:hAnsi="Gill Sans MT" w:cs="Gill Sans"/>
          <w:color w:val="387990"/>
          <w:sz w:val="24"/>
          <w:szCs w:val="24"/>
        </w:rPr>
        <w:t>]</w:t>
      </w:r>
    </w:p>
    <w:p w14:paraId="706DDC77" w14:textId="77777777" w:rsidR="00AF10A0" w:rsidRPr="000E73F4" w:rsidRDefault="00AF10A0">
      <w:pPr>
        <w:spacing w:line="240" w:lineRule="auto"/>
        <w:rPr>
          <w:rFonts w:ascii="Gill Sans MT" w:eastAsia="Gill Sans" w:hAnsi="Gill Sans MT" w:cs="Gill Sans"/>
        </w:rPr>
        <w:sectPr w:rsidR="00AF10A0" w:rsidRPr="000E73F4">
          <w:footerReference w:type="default" r:id="rId12"/>
          <w:headerReference w:type="first" r:id="rId13"/>
          <w:footerReference w:type="first" r:id="rId14"/>
          <w:pgSz w:w="12240" w:h="15840"/>
          <w:pgMar w:top="1440" w:right="1440" w:bottom="1440" w:left="1440" w:header="720" w:footer="720" w:gutter="0"/>
          <w:pgNumType w:start="1"/>
          <w:cols w:space="720"/>
          <w:titlePg/>
        </w:sectPr>
      </w:pPr>
    </w:p>
    <w:p w14:paraId="706DDC78"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lastRenderedPageBreak/>
        <w:t>This protocol is made possible by the support of the American People through the U.S. Agency for International Development under the terms of [</w:t>
      </w:r>
      <w:r w:rsidRPr="000E73F4">
        <w:rPr>
          <w:rFonts w:ascii="Gill Sans MT" w:eastAsia="Gill Sans" w:hAnsi="Gill Sans MT" w:cs="Gill Sans"/>
          <w:color w:val="000000"/>
          <w:highlight w:val="yellow"/>
        </w:rPr>
        <w:t>Contract information</w:t>
      </w:r>
      <w:r w:rsidRPr="000E73F4">
        <w:rPr>
          <w:rFonts w:ascii="Gill Sans MT" w:eastAsia="Gill Sans" w:hAnsi="Gill Sans MT" w:cs="Gill Sans"/>
          <w:color w:val="000000"/>
        </w:rPr>
        <w:t>]. The opinions expressed herein are those of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and do not necessarily reflect those of U.S. Agency for International Development or the United States Government.</w:t>
      </w:r>
    </w:p>
    <w:p w14:paraId="706DDC79" w14:textId="77777777" w:rsidR="00AF10A0" w:rsidRPr="000E73F4" w:rsidRDefault="00CD7CE7">
      <w:pPr>
        <w:spacing w:after="0" w:line="240" w:lineRule="auto"/>
        <w:rPr>
          <w:rFonts w:ascii="Gill Sans MT" w:eastAsia="Gill Sans" w:hAnsi="Gill Sans MT" w:cs="Gill Sans"/>
          <w:b/>
        </w:rPr>
      </w:pPr>
      <w:r w:rsidRPr="000E73F4">
        <w:rPr>
          <w:rFonts w:ascii="Gill Sans MT" w:eastAsia="Gill Sans" w:hAnsi="Gill Sans MT" w:cs="Gill Sans"/>
          <w:b/>
        </w:rPr>
        <w:t xml:space="preserve">Contact Information </w:t>
      </w:r>
    </w:p>
    <w:p w14:paraId="706DDC7A" w14:textId="77777777" w:rsidR="00AF10A0" w:rsidRPr="000E73F4" w:rsidRDefault="00CD7CE7">
      <w:pPr>
        <w:spacing w:after="0"/>
        <w:rPr>
          <w:rFonts w:ascii="Gill Sans MT" w:eastAsia="Gill Sans" w:hAnsi="Gill Sans MT" w:cs="Gill Sans"/>
        </w:rPr>
      </w:pPr>
      <w:r w:rsidRPr="000E73F4">
        <w:rPr>
          <w:rFonts w:ascii="Gill Sans MT" w:eastAsia="Gill Sans" w:hAnsi="Gill Sans MT" w:cs="Gill Sans"/>
        </w:rPr>
        <w:t>Feed the Future</w:t>
      </w:r>
    </w:p>
    <w:p w14:paraId="706DDC7B" w14:textId="77777777" w:rsidR="00AF10A0" w:rsidRPr="000E73F4" w:rsidRDefault="00CD7CE7">
      <w:pPr>
        <w:spacing w:after="0"/>
        <w:rPr>
          <w:rFonts w:ascii="Gill Sans MT" w:eastAsia="Gill Sans" w:hAnsi="Gill Sans MT" w:cs="Gill Sans"/>
        </w:rPr>
      </w:pPr>
      <w:r w:rsidRPr="000E73F4">
        <w:rPr>
          <w:rFonts w:ascii="Gill Sans MT" w:eastAsia="Gill Sans" w:hAnsi="Gill Sans MT" w:cs="Gill Sans"/>
        </w:rPr>
        <w:t>United States Agency for International Development</w:t>
      </w:r>
    </w:p>
    <w:p w14:paraId="706DDC7C" w14:textId="77777777" w:rsidR="00AF10A0" w:rsidRPr="000E73F4" w:rsidRDefault="00CD7CE7">
      <w:pPr>
        <w:spacing w:after="0"/>
        <w:rPr>
          <w:rFonts w:ascii="Gill Sans MT" w:eastAsia="Gill Sans" w:hAnsi="Gill Sans MT" w:cs="Gill Sans"/>
        </w:rPr>
      </w:pPr>
      <w:r w:rsidRPr="000E73F4">
        <w:rPr>
          <w:rFonts w:ascii="Gill Sans MT" w:eastAsia="Gill Sans" w:hAnsi="Gill Sans MT" w:cs="Gill Sans"/>
        </w:rPr>
        <w:t>1300 Pennsylvania Ave, NW</w:t>
      </w:r>
    </w:p>
    <w:p w14:paraId="706DDC7D" w14:textId="77777777" w:rsidR="00AF10A0" w:rsidRPr="000E73F4" w:rsidRDefault="00CD7CE7">
      <w:pPr>
        <w:spacing w:after="0"/>
        <w:rPr>
          <w:rFonts w:ascii="Gill Sans MT" w:eastAsia="Gill Sans" w:hAnsi="Gill Sans MT" w:cs="Gill Sans"/>
        </w:rPr>
      </w:pPr>
      <w:r w:rsidRPr="000E73F4">
        <w:rPr>
          <w:rFonts w:ascii="Gill Sans MT" w:eastAsia="Gill Sans" w:hAnsi="Gill Sans MT" w:cs="Gill Sans"/>
        </w:rPr>
        <w:t>Washington, DC 20004</w:t>
      </w:r>
    </w:p>
    <w:p w14:paraId="706DDC7E" w14:textId="77777777" w:rsidR="00AF10A0" w:rsidRPr="000E73F4" w:rsidRDefault="00CD7CE7">
      <w:pPr>
        <w:spacing w:after="0"/>
        <w:rPr>
          <w:rFonts w:ascii="Gill Sans MT" w:eastAsia="Gill Sans" w:hAnsi="Gill Sans MT" w:cs="Gill Sans"/>
          <w:color w:val="0000FF"/>
          <w:u w:val="single"/>
        </w:rPr>
      </w:pPr>
      <w:r w:rsidRPr="000E73F4">
        <w:rPr>
          <w:rFonts w:ascii="Gill Sans MT" w:eastAsia="Gill Sans" w:hAnsi="Gill Sans MT" w:cs="Gill Sans"/>
          <w:color w:val="0000FF"/>
          <w:u w:val="single"/>
        </w:rPr>
        <w:t>www.feedthefuture,gov</w:t>
      </w:r>
    </w:p>
    <w:p w14:paraId="5F0210D9" w14:textId="77777777" w:rsidR="00AF10A0" w:rsidRDefault="00CD7CE7">
      <w:pPr>
        <w:spacing w:after="0"/>
        <w:rPr>
          <w:rFonts w:ascii="Gill Sans MT" w:eastAsia="Gill Sans" w:hAnsi="Gill Sans MT" w:cs="Gill Sans"/>
          <w:color w:val="0000FF"/>
          <w:u w:val="single"/>
        </w:rPr>
      </w:pPr>
      <w:r w:rsidRPr="000E73F4">
        <w:rPr>
          <w:rFonts w:ascii="Gill Sans MT" w:eastAsia="Gill Sans" w:hAnsi="Gill Sans MT" w:cs="Gill Sans"/>
          <w:color w:val="0000FF"/>
          <w:u w:val="single"/>
        </w:rPr>
        <w:t>rfs.ald@usaid.gov</w:t>
      </w:r>
    </w:p>
    <w:p w14:paraId="7735BDA7" w14:textId="77777777" w:rsidR="00F676DC" w:rsidRDefault="00F676DC">
      <w:pPr>
        <w:spacing w:after="0"/>
        <w:rPr>
          <w:rFonts w:ascii="Gill Sans MT" w:eastAsia="Gill Sans" w:hAnsi="Gill Sans MT" w:cs="Gill Sans"/>
          <w:color w:val="0000FF"/>
          <w:u w:val="single"/>
        </w:rPr>
      </w:pPr>
    </w:p>
    <w:p w14:paraId="00D27E4B" w14:textId="77777777" w:rsidR="00F676DC" w:rsidRDefault="00F676DC">
      <w:pPr>
        <w:spacing w:after="0"/>
        <w:rPr>
          <w:rFonts w:ascii="Gill Sans MT" w:eastAsia="Gill Sans" w:hAnsi="Gill Sans MT" w:cs="Gill Sans"/>
          <w:color w:val="0000FF"/>
          <w:u w:val="single"/>
        </w:rPr>
      </w:pPr>
    </w:p>
    <w:p w14:paraId="363C45F4" w14:textId="77777777" w:rsidR="00F676DC" w:rsidRDefault="00F676DC" w:rsidP="00F676DC">
      <w:pPr>
        <w:pStyle w:val="Normal0"/>
        <w:rPr>
          <w:rFonts w:ascii="Segoe UI" w:hAnsi="Segoe UI" w:cs="Segoe UI"/>
          <w:color w:val="000000"/>
          <w:sz w:val="18"/>
          <w:szCs w:val="18"/>
        </w:rPr>
      </w:pPr>
      <w:commentRangeStart w:id="0"/>
      <w:r w:rsidRPr="00270000">
        <w:rPr>
          <w:rFonts w:ascii="Gill Sans MT" w:hAnsi="Gill Sans MT"/>
        </w:rPr>
        <w:t>[</w:t>
      </w:r>
      <w:r w:rsidRPr="00270000">
        <w:rPr>
          <w:rFonts w:ascii="Gill Sans MT" w:hAnsi="Gill Sans MT"/>
          <w:highlight w:val="yellow"/>
        </w:rPr>
        <w:t>Contractor’s contact information</w:t>
      </w:r>
      <w:r w:rsidRPr="00270000">
        <w:rPr>
          <w:rFonts w:ascii="Gill Sans MT" w:hAnsi="Gill Sans MT"/>
        </w:rPr>
        <w:t>]</w:t>
      </w:r>
      <w:commentRangeEnd w:id="0"/>
      <w:r>
        <w:rPr>
          <w:rStyle w:val="CommentReference"/>
        </w:rPr>
        <w:commentReference w:id="0"/>
      </w:r>
    </w:p>
    <w:p w14:paraId="706DDC7F" w14:textId="437BD621" w:rsidR="00F676DC" w:rsidRPr="000E73F4" w:rsidRDefault="00F676DC">
      <w:pPr>
        <w:spacing w:after="0"/>
        <w:rPr>
          <w:rFonts w:ascii="Gill Sans MT" w:eastAsia="Gill Sans" w:hAnsi="Gill Sans MT" w:cs="Gill Sans"/>
          <w:color w:val="0000FF"/>
          <w:u w:val="single"/>
        </w:rPr>
        <w:sectPr w:rsidR="00F676DC" w:rsidRPr="000E73F4" w:rsidSect="00DC3759">
          <w:footerReference w:type="default" r:id="rId19"/>
          <w:pgSz w:w="12240" w:h="15840" w:code="1"/>
          <w:pgMar w:top="1440" w:right="1440" w:bottom="1440" w:left="1440" w:header="720" w:footer="720" w:gutter="0"/>
          <w:pgNumType w:start="1"/>
          <w:cols w:space="720"/>
          <w:vAlign w:val="bottom"/>
        </w:sectPr>
      </w:pPr>
    </w:p>
    <w:p w14:paraId="706DDC80" w14:textId="475F1925" w:rsidR="00AF10A0" w:rsidRPr="000E73F4" w:rsidRDefault="00CD7CE7">
      <w:pPr>
        <w:widowControl w:val="0"/>
        <w:pBdr>
          <w:top w:val="nil"/>
          <w:left w:val="nil"/>
          <w:bottom w:val="nil"/>
          <w:right w:val="nil"/>
          <w:between w:val="nil"/>
        </w:pBdr>
        <w:spacing w:after="240" w:line="240" w:lineRule="auto"/>
        <w:rPr>
          <w:rFonts w:ascii="Gill Sans MT" w:eastAsia="Gill Sans" w:hAnsi="Gill Sans MT" w:cs="Gill Sans"/>
          <w:b/>
          <w:smallCaps/>
          <w:color w:val="4799B5"/>
          <w:sz w:val="32"/>
          <w:szCs w:val="32"/>
        </w:rPr>
      </w:pPr>
      <w:r w:rsidRPr="000E73F4">
        <w:rPr>
          <w:rFonts w:ascii="Gill Sans MT" w:eastAsia="Gill Sans" w:hAnsi="Gill Sans MT" w:cs="Gill Sans"/>
          <w:b/>
          <w:smallCaps/>
          <w:color w:val="518325"/>
          <w:sz w:val="28"/>
          <w:szCs w:val="28"/>
        </w:rPr>
        <w:lastRenderedPageBreak/>
        <w:t>TABLE OF CONTENTS</w:t>
      </w:r>
    </w:p>
    <w:p w14:paraId="37F49AAA" w14:textId="7D00A5B6" w:rsidR="00FD36C4" w:rsidRDefault="00076F2F">
      <w:pPr>
        <w:pStyle w:val="TOC1"/>
        <w:rPr>
          <w:rFonts w:asciiTheme="minorHAnsi" w:eastAsiaTheme="minorEastAsia" w:hAnsiTheme="minorHAnsi" w:cstheme="minorBidi"/>
        </w:rPr>
      </w:pPr>
      <w:r>
        <w:fldChar w:fldCharType="begin"/>
      </w:r>
      <w:r>
        <w:instrText xml:space="preserve"> TOC \o "1-3" \h \z \u </w:instrText>
      </w:r>
      <w:r>
        <w:fldChar w:fldCharType="separate"/>
      </w:r>
      <w:hyperlink w:anchor="_Toc129332729" w:history="1">
        <w:r w:rsidR="00FD36C4" w:rsidRPr="006367D5">
          <w:rPr>
            <w:rStyle w:val="Hyperlink"/>
          </w:rPr>
          <w:t>Abbreviations</w:t>
        </w:r>
        <w:r w:rsidR="00FD36C4">
          <w:rPr>
            <w:webHidden/>
          </w:rPr>
          <w:tab/>
        </w:r>
        <w:r w:rsidR="00FD36C4">
          <w:rPr>
            <w:webHidden/>
          </w:rPr>
          <w:fldChar w:fldCharType="begin"/>
        </w:r>
        <w:r w:rsidR="00FD36C4">
          <w:rPr>
            <w:webHidden/>
          </w:rPr>
          <w:instrText xml:space="preserve"> PAGEREF _Toc129332729 \h </w:instrText>
        </w:r>
        <w:r w:rsidR="00FD36C4">
          <w:rPr>
            <w:webHidden/>
          </w:rPr>
        </w:r>
        <w:r w:rsidR="00FD36C4">
          <w:rPr>
            <w:webHidden/>
          </w:rPr>
          <w:fldChar w:fldCharType="separate"/>
        </w:r>
        <w:r w:rsidR="00FD36C4">
          <w:rPr>
            <w:webHidden/>
          </w:rPr>
          <w:t>v</w:t>
        </w:r>
        <w:r w:rsidR="00FD36C4">
          <w:rPr>
            <w:webHidden/>
          </w:rPr>
          <w:fldChar w:fldCharType="end"/>
        </w:r>
      </w:hyperlink>
    </w:p>
    <w:p w14:paraId="3DDE2AEC" w14:textId="3B4F6C6B" w:rsidR="00FD36C4" w:rsidRDefault="00FD36C4">
      <w:pPr>
        <w:pStyle w:val="TOC1"/>
        <w:rPr>
          <w:rFonts w:asciiTheme="minorHAnsi" w:eastAsiaTheme="minorEastAsia" w:hAnsiTheme="minorHAnsi" w:cstheme="minorBidi"/>
        </w:rPr>
      </w:pPr>
      <w:hyperlink w:anchor="_Toc129332730" w:history="1">
        <w:r w:rsidRPr="006367D5">
          <w:rPr>
            <w:rStyle w:val="Hyperlink"/>
          </w:rPr>
          <w:t>1.</w:t>
        </w:r>
        <w:r>
          <w:rPr>
            <w:rFonts w:asciiTheme="minorHAnsi" w:eastAsiaTheme="minorEastAsia" w:hAnsiTheme="minorHAnsi" w:cstheme="minorBidi"/>
          </w:rPr>
          <w:tab/>
        </w:r>
        <w:r w:rsidRPr="006367D5">
          <w:rPr>
            <w:rStyle w:val="Hyperlink"/>
          </w:rPr>
          <w:t>Introduction</w:t>
        </w:r>
        <w:r>
          <w:rPr>
            <w:webHidden/>
          </w:rPr>
          <w:tab/>
        </w:r>
        <w:r>
          <w:rPr>
            <w:webHidden/>
          </w:rPr>
          <w:fldChar w:fldCharType="begin"/>
        </w:r>
        <w:r>
          <w:rPr>
            <w:webHidden/>
          </w:rPr>
          <w:instrText xml:space="preserve"> PAGEREF _Toc129332730 \h </w:instrText>
        </w:r>
        <w:r>
          <w:rPr>
            <w:webHidden/>
          </w:rPr>
        </w:r>
        <w:r>
          <w:rPr>
            <w:webHidden/>
          </w:rPr>
          <w:fldChar w:fldCharType="separate"/>
        </w:r>
        <w:r>
          <w:rPr>
            <w:webHidden/>
          </w:rPr>
          <w:t>1</w:t>
        </w:r>
        <w:r>
          <w:rPr>
            <w:webHidden/>
          </w:rPr>
          <w:fldChar w:fldCharType="end"/>
        </w:r>
      </w:hyperlink>
    </w:p>
    <w:p w14:paraId="0F217E4C" w14:textId="6DA4F2DC" w:rsidR="00FD36C4" w:rsidRDefault="00FD36C4">
      <w:pPr>
        <w:pStyle w:val="TOC1"/>
        <w:rPr>
          <w:rFonts w:asciiTheme="minorHAnsi" w:eastAsiaTheme="minorEastAsia" w:hAnsiTheme="minorHAnsi" w:cstheme="minorBidi"/>
        </w:rPr>
      </w:pPr>
      <w:hyperlink w:anchor="_Toc129332731" w:history="1">
        <w:r w:rsidRPr="006367D5">
          <w:rPr>
            <w:rStyle w:val="Hyperlink"/>
          </w:rPr>
          <w:t>2.</w:t>
        </w:r>
        <w:r>
          <w:rPr>
            <w:rFonts w:asciiTheme="minorHAnsi" w:eastAsiaTheme="minorEastAsia" w:hAnsiTheme="minorHAnsi" w:cstheme="minorBidi"/>
          </w:rPr>
          <w:tab/>
        </w:r>
        <w:r w:rsidRPr="006367D5">
          <w:rPr>
            <w:rStyle w:val="Hyperlink"/>
          </w:rPr>
          <w:t>Scope of the survey</w:t>
        </w:r>
        <w:r>
          <w:rPr>
            <w:webHidden/>
          </w:rPr>
          <w:tab/>
        </w:r>
        <w:r>
          <w:rPr>
            <w:webHidden/>
          </w:rPr>
          <w:fldChar w:fldCharType="begin"/>
        </w:r>
        <w:r>
          <w:rPr>
            <w:webHidden/>
          </w:rPr>
          <w:instrText xml:space="preserve"> PAGEREF _Toc129332731 \h </w:instrText>
        </w:r>
        <w:r>
          <w:rPr>
            <w:webHidden/>
          </w:rPr>
        </w:r>
        <w:r>
          <w:rPr>
            <w:webHidden/>
          </w:rPr>
          <w:fldChar w:fldCharType="separate"/>
        </w:r>
        <w:r>
          <w:rPr>
            <w:webHidden/>
          </w:rPr>
          <w:t>2</w:t>
        </w:r>
        <w:r>
          <w:rPr>
            <w:webHidden/>
          </w:rPr>
          <w:fldChar w:fldCharType="end"/>
        </w:r>
      </w:hyperlink>
    </w:p>
    <w:p w14:paraId="12F6E5EE" w14:textId="62B2BA39" w:rsidR="00FD36C4" w:rsidRDefault="00FD36C4">
      <w:pPr>
        <w:pStyle w:val="TOC2"/>
        <w:rPr>
          <w:rFonts w:asciiTheme="minorHAnsi" w:eastAsiaTheme="minorEastAsia" w:hAnsiTheme="minorHAnsi" w:cstheme="minorBidi"/>
        </w:rPr>
      </w:pPr>
      <w:hyperlink w:anchor="_Toc129332732" w:history="1">
        <w:r w:rsidRPr="006367D5">
          <w:rPr>
            <w:rStyle w:val="Hyperlink"/>
          </w:rPr>
          <w:t>2.1</w:t>
        </w:r>
        <w:r>
          <w:rPr>
            <w:rFonts w:asciiTheme="minorHAnsi" w:eastAsiaTheme="minorEastAsia" w:hAnsiTheme="minorHAnsi" w:cstheme="minorBidi"/>
          </w:rPr>
          <w:tab/>
        </w:r>
        <w:r w:rsidRPr="006367D5">
          <w:rPr>
            <w:rStyle w:val="Hyperlink"/>
          </w:rPr>
          <w:t>Geographic focus</w:t>
        </w:r>
        <w:r>
          <w:rPr>
            <w:webHidden/>
          </w:rPr>
          <w:tab/>
        </w:r>
        <w:r>
          <w:rPr>
            <w:webHidden/>
          </w:rPr>
          <w:fldChar w:fldCharType="begin"/>
        </w:r>
        <w:r>
          <w:rPr>
            <w:webHidden/>
          </w:rPr>
          <w:instrText xml:space="preserve"> PAGEREF _Toc129332732 \h </w:instrText>
        </w:r>
        <w:r>
          <w:rPr>
            <w:webHidden/>
          </w:rPr>
        </w:r>
        <w:r>
          <w:rPr>
            <w:webHidden/>
          </w:rPr>
          <w:fldChar w:fldCharType="separate"/>
        </w:r>
        <w:r>
          <w:rPr>
            <w:webHidden/>
          </w:rPr>
          <w:t>2</w:t>
        </w:r>
        <w:r>
          <w:rPr>
            <w:webHidden/>
          </w:rPr>
          <w:fldChar w:fldCharType="end"/>
        </w:r>
      </w:hyperlink>
    </w:p>
    <w:p w14:paraId="24DF9768" w14:textId="6626C3CC" w:rsidR="00FD36C4" w:rsidRDefault="00FD36C4">
      <w:pPr>
        <w:pStyle w:val="TOC2"/>
        <w:rPr>
          <w:rFonts w:asciiTheme="minorHAnsi" w:eastAsiaTheme="minorEastAsia" w:hAnsiTheme="minorHAnsi" w:cstheme="minorBidi"/>
        </w:rPr>
      </w:pPr>
      <w:hyperlink w:anchor="_Toc129332733" w:history="1">
        <w:r w:rsidRPr="006367D5">
          <w:rPr>
            <w:rStyle w:val="Hyperlink"/>
          </w:rPr>
          <w:t>2.2</w:t>
        </w:r>
        <w:r>
          <w:rPr>
            <w:rFonts w:asciiTheme="minorHAnsi" w:eastAsiaTheme="minorEastAsia" w:hAnsiTheme="minorHAnsi" w:cstheme="minorBidi"/>
          </w:rPr>
          <w:tab/>
        </w:r>
        <w:r w:rsidRPr="006367D5">
          <w:rPr>
            <w:rStyle w:val="Hyperlink"/>
          </w:rPr>
          <w:t>Indicators</w:t>
        </w:r>
        <w:r>
          <w:rPr>
            <w:webHidden/>
          </w:rPr>
          <w:tab/>
        </w:r>
        <w:r>
          <w:rPr>
            <w:webHidden/>
          </w:rPr>
          <w:fldChar w:fldCharType="begin"/>
        </w:r>
        <w:r>
          <w:rPr>
            <w:webHidden/>
          </w:rPr>
          <w:instrText xml:space="preserve"> PAGEREF _Toc129332733 \h </w:instrText>
        </w:r>
        <w:r>
          <w:rPr>
            <w:webHidden/>
          </w:rPr>
        </w:r>
        <w:r>
          <w:rPr>
            <w:webHidden/>
          </w:rPr>
          <w:fldChar w:fldCharType="separate"/>
        </w:r>
        <w:r>
          <w:rPr>
            <w:webHidden/>
          </w:rPr>
          <w:t>2</w:t>
        </w:r>
        <w:r>
          <w:rPr>
            <w:webHidden/>
          </w:rPr>
          <w:fldChar w:fldCharType="end"/>
        </w:r>
      </w:hyperlink>
    </w:p>
    <w:p w14:paraId="30C0303F" w14:textId="35527A27" w:rsidR="00FD36C4" w:rsidRDefault="00FD36C4">
      <w:pPr>
        <w:pStyle w:val="TOC2"/>
        <w:rPr>
          <w:rFonts w:asciiTheme="minorHAnsi" w:eastAsiaTheme="minorEastAsia" w:hAnsiTheme="minorHAnsi" w:cstheme="minorBidi"/>
        </w:rPr>
      </w:pPr>
      <w:hyperlink w:anchor="_Toc129332734" w:history="1">
        <w:r w:rsidRPr="006367D5">
          <w:rPr>
            <w:rStyle w:val="Hyperlink"/>
          </w:rPr>
          <w:t>2.3</w:t>
        </w:r>
        <w:r>
          <w:rPr>
            <w:rFonts w:asciiTheme="minorHAnsi" w:eastAsiaTheme="minorEastAsia" w:hAnsiTheme="minorHAnsi" w:cstheme="minorBidi"/>
          </w:rPr>
          <w:tab/>
        </w:r>
        <w:r w:rsidRPr="006367D5">
          <w:rPr>
            <w:rStyle w:val="Hyperlink"/>
          </w:rPr>
          <w:t>Survey content and respondents</w:t>
        </w:r>
        <w:r>
          <w:rPr>
            <w:webHidden/>
          </w:rPr>
          <w:tab/>
        </w:r>
        <w:r>
          <w:rPr>
            <w:webHidden/>
          </w:rPr>
          <w:fldChar w:fldCharType="begin"/>
        </w:r>
        <w:r>
          <w:rPr>
            <w:webHidden/>
          </w:rPr>
          <w:instrText xml:space="preserve"> PAGEREF _Toc129332734 \h </w:instrText>
        </w:r>
        <w:r>
          <w:rPr>
            <w:webHidden/>
          </w:rPr>
        </w:r>
        <w:r>
          <w:rPr>
            <w:webHidden/>
          </w:rPr>
          <w:fldChar w:fldCharType="separate"/>
        </w:r>
        <w:r>
          <w:rPr>
            <w:webHidden/>
          </w:rPr>
          <w:t>3</w:t>
        </w:r>
        <w:r>
          <w:rPr>
            <w:webHidden/>
          </w:rPr>
          <w:fldChar w:fldCharType="end"/>
        </w:r>
      </w:hyperlink>
    </w:p>
    <w:p w14:paraId="5807B4F5" w14:textId="4CA86A2B" w:rsidR="00FD36C4" w:rsidRDefault="00FD36C4">
      <w:pPr>
        <w:pStyle w:val="TOC2"/>
        <w:rPr>
          <w:rFonts w:asciiTheme="minorHAnsi" w:eastAsiaTheme="minorEastAsia" w:hAnsiTheme="minorHAnsi" w:cstheme="minorBidi"/>
        </w:rPr>
      </w:pPr>
      <w:hyperlink w:anchor="_Toc129332735" w:history="1">
        <w:r w:rsidRPr="006367D5">
          <w:rPr>
            <w:rStyle w:val="Hyperlink"/>
          </w:rPr>
          <w:t>2.4</w:t>
        </w:r>
        <w:r>
          <w:rPr>
            <w:rFonts w:asciiTheme="minorHAnsi" w:eastAsiaTheme="minorEastAsia" w:hAnsiTheme="minorHAnsi" w:cstheme="minorBidi"/>
          </w:rPr>
          <w:tab/>
        </w:r>
        <w:r w:rsidRPr="006367D5">
          <w:rPr>
            <w:rStyle w:val="Hyperlink"/>
          </w:rPr>
          <w:t>Timing of data collection</w:t>
        </w:r>
        <w:r>
          <w:rPr>
            <w:webHidden/>
          </w:rPr>
          <w:tab/>
        </w:r>
        <w:r>
          <w:rPr>
            <w:webHidden/>
          </w:rPr>
          <w:fldChar w:fldCharType="begin"/>
        </w:r>
        <w:r>
          <w:rPr>
            <w:webHidden/>
          </w:rPr>
          <w:instrText xml:space="preserve"> PAGEREF _Toc129332735 \h </w:instrText>
        </w:r>
        <w:r>
          <w:rPr>
            <w:webHidden/>
          </w:rPr>
        </w:r>
        <w:r>
          <w:rPr>
            <w:webHidden/>
          </w:rPr>
          <w:fldChar w:fldCharType="separate"/>
        </w:r>
        <w:r>
          <w:rPr>
            <w:webHidden/>
          </w:rPr>
          <w:t>5</w:t>
        </w:r>
        <w:r>
          <w:rPr>
            <w:webHidden/>
          </w:rPr>
          <w:fldChar w:fldCharType="end"/>
        </w:r>
      </w:hyperlink>
    </w:p>
    <w:p w14:paraId="3AB5ED33" w14:textId="633F6C4E" w:rsidR="00FD36C4" w:rsidRDefault="00FD36C4">
      <w:pPr>
        <w:pStyle w:val="TOC2"/>
        <w:rPr>
          <w:rFonts w:asciiTheme="minorHAnsi" w:eastAsiaTheme="minorEastAsia" w:hAnsiTheme="minorHAnsi" w:cstheme="minorBidi"/>
        </w:rPr>
      </w:pPr>
      <w:hyperlink w:anchor="_Toc129332736" w:history="1">
        <w:r w:rsidRPr="006367D5">
          <w:rPr>
            <w:rStyle w:val="Hyperlink"/>
          </w:rPr>
          <w:t>2.5</w:t>
        </w:r>
        <w:r>
          <w:rPr>
            <w:rFonts w:asciiTheme="minorHAnsi" w:eastAsiaTheme="minorEastAsia" w:hAnsiTheme="minorHAnsi" w:cstheme="minorBidi"/>
          </w:rPr>
          <w:tab/>
        </w:r>
        <w:r w:rsidRPr="006367D5">
          <w:rPr>
            <w:rStyle w:val="Hyperlink"/>
          </w:rPr>
          <w:t>Projected timeframe</w:t>
        </w:r>
        <w:r>
          <w:rPr>
            <w:webHidden/>
          </w:rPr>
          <w:tab/>
        </w:r>
        <w:r>
          <w:rPr>
            <w:webHidden/>
          </w:rPr>
          <w:fldChar w:fldCharType="begin"/>
        </w:r>
        <w:r>
          <w:rPr>
            <w:webHidden/>
          </w:rPr>
          <w:instrText xml:space="preserve"> PAGEREF _Toc129332736 \h </w:instrText>
        </w:r>
        <w:r>
          <w:rPr>
            <w:webHidden/>
          </w:rPr>
        </w:r>
        <w:r>
          <w:rPr>
            <w:webHidden/>
          </w:rPr>
          <w:fldChar w:fldCharType="separate"/>
        </w:r>
        <w:r>
          <w:rPr>
            <w:webHidden/>
          </w:rPr>
          <w:t>6</w:t>
        </w:r>
        <w:r>
          <w:rPr>
            <w:webHidden/>
          </w:rPr>
          <w:fldChar w:fldCharType="end"/>
        </w:r>
      </w:hyperlink>
    </w:p>
    <w:p w14:paraId="7059A154" w14:textId="698639D9" w:rsidR="00FD36C4" w:rsidRDefault="00FD36C4">
      <w:pPr>
        <w:pStyle w:val="TOC2"/>
        <w:rPr>
          <w:rFonts w:asciiTheme="minorHAnsi" w:eastAsiaTheme="minorEastAsia" w:hAnsiTheme="minorHAnsi" w:cstheme="minorBidi"/>
        </w:rPr>
      </w:pPr>
      <w:hyperlink w:anchor="_Toc129332737" w:history="1">
        <w:r w:rsidRPr="006367D5">
          <w:rPr>
            <w:rStyle w:val="Hyperlink"/>
          </w:rPr>
          <w:t>2.6</w:t>
        </w:r>
        <w:r>
          <w:rPr>
            <w:rFonts w:asciiTheme="minorHAnsi" w:eastAsiaTheme="minorEastAsia" w:hAnsiTheme="minorHAnsi" w:cstheme="minorBidi"/>
          </w:rPr>
          <w:tab/>
        </w:r>
        <w:r w:rsidRPr="006367D5">
          <w:rPr>
            <w:rStyle w:val="Hyperlink"/>
          </w:rPr>
          <w:t>Sampling</w:t>
        </w:r>
        <w:r>
          <w:rPr>
            <w:webHidden/>
          </w:rPr>
          <w:tab/>
        </w:r>
        <w:r>
          <w:rPr>
            <w:webHidden/>
          </w:rPr>
          <w:fldChar w:fldCharType="begin"/>
        </w:r>
        <w:r>
          <w:rPr>
            <w:webHidden/>
          </w:rPr>
          <w:instrText xml:space="preserve"> PAGEREF _Toc129332737 \h </w:instrText>
        </w:r>
        <w:r>
          <w:rPr>
            <w:webHidden/>
          </w:rPr>
        </w:r>
        <w:r>
          <w:rPr>
            <w:webHidden/>
          </w:rPr>
          <w:fldChar w:fldCharType="separate"/>
        </w:r>
        <w:r>
          <w:rPr>
            <w:webHidden/>
          </w:rPr>
          <w:t>9</w:t>
        </w:r>
        <w:r>
          <w:rPr>
            <w:webHidden/>
          </w:rPr>
          <w:fldChar w:fldCharType="end"/>
        </w:r>
      </w:hyperlink>
    </w:p>
    <w:p w14:paraId="398F119F" w14:textId="164A6CE7" w:rsidR="00FD36C4" w:rsidRDefault="00FD36C4">
      <w:pPr>
        <w:pStyle w:val="TOC3"/>
        <w:rPr>
          <w:rFonts w:asciiTheme="minorHAnsi" w:eastAsiaTheme="minorEastAsia" w:hAnsiTheme="minorHAnsi" w:cstheme="minorBidi"/>
        </w:rPr>
      </w:pPr>
      <w:hyperlink w:anchor="_Toc129332738" w:history="1">
        <w:r w:rsidRPr="006367D5">
          <w:rPr>
            <w:rStyle w:val="Hyperlink"/>
          </w:rPr>
          <w:t>2.6.1</w:t>
        </w:r>
        <w:r>
          <w:rPr>
            <w:rFonts w:asciiTheme="minorHAnsi" w:eastAsiaTheme="minorEastAsia" w:hAnsiTheme="minorHAnsi" w:cstheme="minorBidi"/>
          </w:rPr>
          <w:tab/>
        </w:r>
        <w:r w:rsidRPr="006367D5">
          <w:rPr>
            <w:rStyle w:val="Hyperlink"/>
          </w:rPr>
          <w:t>Study populations</w:t>
        </w:r>
        <w:r>
          <w:rPr>
            <w:webHidden/>
          </w:rPr>
          <w:tab/>
        </w:r>
        <w:r>
          <w:rPr>
            <w:webHidden/>
          </w:rPr>
          <w:fldChar w:fldCharType="begin"/>
        </w:r>
        <w:r>
          <w:rPr>
            <w:webHidden/>
          </w:rPr>
          <w:instrText xml:space="preserve"> PAGEREF _Toc129332738 \h </w:instrText>
        </w:r>
        <w:r>
          <w:rPr>
            <w:webHidden/>
          </w:rPr>
        </w:r>
        <w:r>
          <w:rPr>
            <w:webHidden/>
          </w:rPr>
          <w:fldChar w:fldCharType="separate"/>
        </w:r>
        <w:r>
          <w:rPr>
            <w:webHidden/>
          </w:rPr>
          <w:t>9</w:t>
        </w:r>
        <w:r>
          <w:rPr>
            <w:webHidden/>
          </w:rPr>
          <w:fldChar w:fldCharType="end"/>
        </w:r>
      </w:hyperlink>
    </w:p>
    <w:p w14:paraId="40A3CF36" w14:textId="2548AEF9" w:rsidR="00FD36C4" w:rsidRDefault="00FD36C4">
      <w:pPr>
        <w:pStyle w:val="TOC3"/>
        <w:rPr>
          <w:rFonts w:asciiTheme="minorHAnsi" w:eastAsiaTheme="minorEastAsia" w:hAnsiTheme="minorHAnsi" w:cstheme="minorBidi"/>
        </w:rPr>
      </w:pPr>
      <w:hyperlink w:anchor="_Toc129332739" w:history="1">
        <w:r w:rsidRPr="006367D5">
          <w:rPr>
            <w:rStyle w:val="Hyperlink"/>
          </w:rPr>
          <w:t>2.6.2</w:t>
        </w:r>
        <w:r>
          <w:rPr>
            <w:rFonts w:asciiTheme="minorHAnsi" w:eastAsiaTheme="minorEastAsia" w:hAnsiTheme="minorHAnsi" w:cstheme="minorBidi"/>
          </w:rPr>
          <w:tab/>
        </w:r>
        <w:r w:rsidRPr="006367D5">
          <w:rPr>
            <w:rStyle w:val="Hyperlink"/>
          </w:rPr>
          <w:t>Sampling design</w:t>
        </w:r>
        <w:r>
          <w:rPr>
            <w:webHidden/>
          </w:rPr>
          <w:tab/>
        </w:r>
        <w:r>
          <w:rPr>
            <w:webHidden/>
          </w:rPr>
          <w:fldChar w:fldCharType="begin"/>
        </w:r>
        <w:r>
          <w:rPr>
            <w:webHidden/>
          </w:rPr>
          <w:instrText xml:space="preserve"> PAGEREF _Toc129332739 \h </w:instrText>
        </w:r>
        <w:r>
          <w:rPr>
            <w:webHidden/>
          </w:rPr>
        </w:r>
        <w:r>
          <w:rPr>
            <w:webHidden/>
          </w:rPr>
          <w:fldChar w:fldCharType="separate"/>
        </w:r>
        <w:r>
          <w:rPr>
            <w:webHidden/>
          </w:rPr>
          <w:t>11</w:t>
        </w:r>
        <w:r>
          <w:rPr>
            <w:webHidden/>
          </w:rPr>
          <w:fldChar w:fldCharType="end"/>
        </w:r>
      </w:hyperlink>
    </w:p>
    <w:p w14:paraId="67512B46" w14:textId="1CFFE7A2" w:rsidR="00FD36C4" w:rsidRDefault="00FD36C4">
      <w:pPr>
        <w:pStyle w:val="TOC3"/>
        <w:rPr>
          <w:rFonts w:asciiTheme="minorHAnsi" w:eastAsiaTheme="minorEastAsia" w:hAnsiTheme="minorHAnsi" w:cstheme="minorBidi"/>
        </w:rPr>
      </w:pPr>
      <w:hyperlink w:anchor="_Toc129332740" w:history="1">
        <w:r w:rsidRPr="006367D5">
          <w:rPr>
            <w:rStyle w:val="Hyperlink"/>
          </w:rPr>
          <w:t>2.6.3</w:t>
        </w:r>
        <w:r>
          <w:rPr>
            <w:rFonts w:asciiTheme="minorHAnsi" w:eastAsiaTheme="minorEastAsia" w:hAnsiTheme="minorHAnsi" w:cstheme="minorBidi"/>
          </w:rPr>
          <w:tab/>
        </w:r>
        <w:r w:rsidRPr="006367D5">
          <w:rPr>
            <w:rStyle w:val="Hyperlink"/>
          </w:rPr>
          <w:t>Sample size determination</w:t>
        </w:r>
        <w:r>
          <w:rPr>
            <w:webHidden/>
          </w:rPr>
          <w:tab/>
        </w:r>
        <w:r>
          <w:rPr>
            <w:webHidden/>
          </w:rPr>
          <w:fldChar w:fldCharType="begin"/>
        </w:r>
        <w:r>
          <w:rPr>
            <w:webHidden/>
          </w:rPr>
          <w:instrText xml:space="preserve"> PAGEREF _Toc129332740 \h </w:instrText>
        </w:r>
        <w:r>
          <w:rPr>
            <w:webHidden/>
          </w:rPr>
        </w:r>
        <w:r>
          <w:rPr>
            <w:webHidden/>
          </w:rPr>
          <w:fldChar w:fldCharType="separate"/>
        </w:r>
        <w:r>
          <w:rPr>
            <w:webHidden/>
          </w:rPr>
          <w:t>12</w:t>
        </w:r>
        <w:r>
          <w:rPr>
            <w:webHidden/>
          </w:rPr>
          <w:fldChar w:fldCharType="end"/>
        </w:r>
      </w:hyperlink>
    </w:p>
    <w:p w14:paraId="2FF60269" w14:textId="43A46920" w:rsidR="00FD36C4" w:rsidRDefault="00FD36C4">
      <w:pPr>
        <w:pStyle w:val="TOC1"/>
        <w:rPr>
          <w:rFonts w:asciiTheme="minorHAnsi" w:eastAsiaTheme="minorEastAsia" w:hAnsiTheme="minorHAnsi" w:cstheme="minorBidi"/>
        </w:rPr>
      </w:pPr>
      <w:hyperlink w:anchor="_Toc129332741" w:history="1">
        <w:r w:rsidRPr="006367D5">
          <w:rPr>
            <w:rStyle w:val="Hyperlink"/>
          </w:rPr>
          <w:t>3.</w:t>
        </w:r>
        <w:r>
          <w:rPr>
            <w:rFonts w:asciiTheme="minorHAnsi" w:eastAsiaTheme="minorEastAsia" w:hAnsiTheme="minorHAnsi" w:cstheme="minorBidi"/>
          </w:rPr>
          <w:tab/>
        </w:r>
        <w:r w:rsidRPr="006367D5">
          <w:rPr>
            <w:rStyle w:val="Hyperlink"/>
          </w:rPr>
          <w:t>Survey methods and procedures</w:t>
        </w:r>
        <w:r>
          <w:rPr>
            <w:webHidden/>
          </w:rPr>
          <w:tab/>
        </w:r>
        <w:r>
          <w:rPr>
            <w:webHidden/>
          </w:rPr>
          <w:fldChar w:fldCharType="begin"/>
        </w:r>
        <w:r>
          <w:rPr>
            <w:webHidden/>
          </w:rPr>
          <w:instrText xml:space="preserve"> PAGEREF _Toc129332741 \h </w:instrText>
        </w:r>
        <w:r>
          <w:rPr>
            <w:webHidden/>
          </w:rPr>
        </w:r>
        <w:r>
          <w:rPr>
            <w:webHidden/>
          </w:rPr>
          <w:fldChar w:fldCharType="separate"/>
        </w:r>
        <w:r>
          <w:rPr>
            <w:webHidden/>
          </w:rPr>
          <w:t>18</w:t>
        </w:r>
        <w:r>
          <w:rPr>
            <w:webHidden/>
          </w:rPr>
          <w:fldChar w:fldCharType="end"/>
        </w:r>
      </w:hyperlink>
    </w:p>
    <w:p w14:paraId="0BC731CA" w14:textId="0E17FCF7" w:rsidR="00FD36C4" w:rsidRDefault="00FD36C4">
      <w:pPr>
        <w:pStyle w:val="TOC2"/>
        <w:rPr>
          <w:rFonts w:asciiTheme="minorHAnsi" w:eastAsiaTheme="minorEastAsia" w:hAnsiTheme="minorHAnsi" w:cstheme="minorBidi"/>
        </w:rPr>
      </w:pPr>
      <w:hyperlink w:anchor="_Toc129332742" w:history="1">
        <w:r w:rsidRPr="006367D5">
          <w:rPr>
            <w:rStyle w:val="Hyperlink"/>
          </w:rPr>
          <w:t>3.1</w:t>
        </w:r>
        <w:r>
          <w:rPr>
            <w:rFonts w:asciiTheme="minorHAnsi" w:eastAsiaTheme="minorEastAsia" w:hAnsiTheme="minorHAnsi" w:cstheme="minorBidi"/>
          </w:rPr>
          <w:tab/>
        </w:r>
        <w:r w:rsidRPr="006367D5">
          <w:rPr>
            <w:rStyle w:val="Hyperlink"/>
          </w:rPr>
          <w:t>Adhering to ethical research standards</w:t>
        </w:r>
        <w:r>
          <w:rPr>
            <w:webHidden/>
          </w:rPr>
          <w:tab/>
        </w:r>
        <w:r>
          <w:rPr>
            <w:webHidden/>
          </w:rPr>
          <w:fldChar w:fldCharType="begin"/>
        </w:r>
        <w:r>
          <w:rPr>
            <w:webHidden/>
          </w:rPr>
          <w:instrText xml:space="preserve"> PAGEREF _Toc129332742 \h </w:instrText>
        </w:r>
        <w:r>
          <w:rPr>
            <w:webHidden/>
          </w:rPr>
        </w:r>
        <w:r>
          <w:rPr>
            <w:webHidden/>
          </w:rPr>
          <w:fldChar w:fldCharType="separate"/>
        </w:r>
        <w:r>
          <w:rPr>
            <w:webHidden/>
          </w:rPr>
          <w:t>18</w:t>
        </w:r>
        <w:r>
          <w:rPr>
            <w:webHidden/>
          </w:rPr>
          <w:fldChar w:fldCharType="end"/>
        </w:r>
      </w:hyperlink>
    </w:p>
    <w:p w14:paraId="73CDDC56" w14:textId="3B8E2F04" w:rsidR="00FD36C4" w:rsidRDefault="00FD36C4">
      <w:pPr>
        <w:pStyle w:val="TOC2"/>
        <w:rPr>
          <w:rFonts w:asciiTheme="minorHAnsi" w:eastAsiaTheme="minorEastAsia" w:hAnsiTheme="minorHAnsi" w:cstheme="minorBidi"/>
        </w:rPr>
      </w:pPr>
      <w:hyperlink w:anchor="_Toc129332743" w:history="1">
        <w:r w:rsidRPr="006367D5">
          <w:rPr>
            <w:rStyle w:val="Hyperlink"/>
          </w:rPr>
          <w:t>3.2</w:t>
        </w:r>
        <w:r>
          <w:rPr>
            <w:rFonts w:asciiTheme="minorHAnsi" w:eastAsiaTheme="minorEastAsia" w:hAnsiTheme="minorHAnsi" w:cstheme="minorBidi"/>
          </w:rPr>
          <w:tab/>
        </w:r>
        <w:r w:rsidRPr="006367D5">
          <w:rPr>
            <w:rStyle w:val="Hyperlink"/>
          </w:rPr>
          <w:t>Pre-fieldwork activities</w:t>
        </w:r>
        <w:r>
          <w:rPr>
            <w:webHidden/>
          </w:rPr>
          <w:tab/>
        </w:r>
        <w:r>
          <w:rPr>
            <w:webHidden/>
          </w:rPr>
          <w:fldChar w:fldCharType="begin"/>
        </w:r>
        <w:r>
          <w:rPr>
            <w:webHidden/>
          </w:rPr>
          <w:instrText xml:space="preserve"> PAGEREF _Toc129332743 \h </w:instrText>
        </w:r>
        <w:r>
          <w:rPr>
            <w:webHidden/>
          </w:rPr>
        </w:r>
        <w:r>
          <w:rPr>
            <w:webHidden/>
          </w:rPr>
          <w:fldChar w:fldCharType="separate"/>
        </w:r>
        <w:r>
          <w:rPr>
            <w:webHidden/>
          </w:rPr>
          <w:t>19</w:t>
        </w:r>
        <w:r>
          <w:rPr>
            <w:webHidden/>
          </w:rPr>
          <w:fldChar w:fldCharType="end"/>
        </w:r>
      </w:hyperlink>
    </w:p>
    <w:p w14:paraId="3B8AB3CC" w14:textId="41E2B65E" w:rsidR="00FD36C4" w:rsidRDefault="00FD36C4">
      <w:pPr>
        <w:pStyle w:val="TOC3"/>
        <w:rPr>
          <w:rFonts w:asciiTheme="minorHAnsi" w:eastAsiaTheme="minorEastAsia" w:hAnsiTheme="minorHAnsi" w:cstheme="minorBidi"/>
        </w:rPr>
      </w:pPr>
      <w:hyperlink w:anchor="_Toc129332744" w:history="1">
        <w:r w:rsidRPr="006367D5">
          <w:rPr>
            <w:rStyle w:val="Hyperlink"/>
          </w:rPr>
          <w:t>3.2.1</w:t>
        </w:r>
        <w:r>
          <w:rPr>
            <w:rFonts w:asciiTheme="minorHAnsi" w:eastAsiaTheme="minorEastAsia" w:hAnsiTheme="minorHAnsi" w:cstheme="minorBidi"/>
          </w:rPr>
          <w:tab/>
        </w:r>
        <w:r w:rsidRPr="006367D5">
          <w:rPr>
            <w:rStyle w:val="Hyperlink"/>
          </w:rPr>
          <w:t>Initial preparatory activities</w:t>
        </w:r>
        <w:r>
          <w:rPr>
            <w:webHidden/>
          </w:rPr>
          <w:tab/>
        </w:r>
        <w:r>
          <w:rPr>
            <w:webHidden/>
          </w:rPr>
          <w:fldChar w:fldCharType="begin"/>
        </w:r>
        <w:r>
          <w:rPr>
            <w:webHidden/>
          </w:rPr>
          <w:instrText xml:space="preserve"> PAGEREF _Toc129332744 \h </w:instrText>
        </w:r>
        <w:r>
          <w:rPr>
            <w:webHidden/>
          </w:rPr>
        </w:r>
        <w:r>
          <w:rPr>
            <w:webHidden/>
          </w:rPr>
          <w:fldChar w:fldCharType="separate"/>
        </w:r>
        <w:r>
          <w:rPr>
            <w:webHidden/>
          </w:rPr>
          <w:t>19</w:t>
        </w:r>
        <w:r>
          <w:rPr>
            <w:webHidden/>
          </w:rPr>
          <w:fldChar w:fldCharType="end"/>
        </w:r>
      </w:hyperlink>
    </w:p>
    <w:p w14:paraId="532069F5" w14:textId="1E58BC87" w:rsidR="00FD36C4" w:rsidRDefault="00FD36C4">
      <w:pPr>
        <w:pStyle w:val="TOC3"/>
        <w:rPr>
          <w:rFonts w:asciiTheme="minorHAnsi" w:eastAsiaTheme="minorEastAsia" w:hAnsiTheme="minorHAnsi" w:cstheme="minorBidi"/>
        </w:rPr>
      </w:pPr>
      <w:hyperlink w:anchor="_Toc129332745" w:history="1">
        <w:r w:rsidRPr="006367D5">
          <w:rPr>
            <w:rStyle w:val="Hyperlink"/>
          </w:rPr>
          <w:t>3.2.2</w:t>
        </w:r>
        <w:r>
          <w:rPr>
            <w:rFonts w:asciiTheme="minorHAnsi" w:eastAsiaTheme="minorEastAsia" w:hAnsiTheme="minorHAnsi" w:cstheme="minorBidi"/>
          </w:rPr>
          <w:tab/>
        </w:r>
        <w:r w:rsidRPr="006367D5">
          <w:rPr>
            <w:rStyle w:val="Hyperlink"/>
          </w:rPr>
          <w:t>Key survey documents</w:t>
        </w:r>
        <w:r>
          <w:rPr>
            <w:webHidden/>
          </w:rPr>
          <w:tab/>
        </w:r>
        <w:r>
          <w:rPr>
            <w:webHidden/>
          </w:rPr>
          <w:fldChar w:fldCharType="begin"/>
        </w:r>
        <w:r>
          <w:rPr>
            <w:webHidden/>
          </w:rPr>
          <w:instrText xml:space="preserve"> PAGEREF _Toc129332745 \h </w:instrText>
        </w:r>
        <w:r>
          <w:rPr>
            <w:webHidden/>
          </w:rPr>
        </w:r>
        <w:r>
          <w:rPr>
            <w:webHidden/>
          </w:rPr>
          <w:fldChar w:fldCharType="separate"/>
        </w:r>
        <w:r>
          <w:rPr>
            <w:webHidden/>
          </w:rPr>
          <w:t>19</w:t>
        </w:r>
        <w:r>
          <w:rPr>
            <w:webHidden/>
          </w:rPr>
          <w:fldChar w:fldCharType="end"/>
        </w:r>
      </w:hyperlink>
    </w:p>
    <w:p w14:paraId="1D8DB579" w14:textId="1635E244" w:rsidR="00FD36C4" w:rsidRDefault="00FD36C4">
      <w:pPr>
        <w:pStyle w:val="TOC3"/>
        <w:rPr>
          <w:rFonts w:asciiTheme="minorHAnsi" w:eastAsiaTheme="minorEastAsia" w:hAnsiTheme="minorHAnsi" w:cstheme="minorBidi"/>
        </w:rPr>
      </w:pPr>
      <w:hyperlink w:anchor="_Toc129332746" w:history="1">
        <w:r w:rsidRPr="006367D5">
          <w:rPr>
            <w:rStyle w:val="Hyperlink"/>
          </w:rPr>
          <w:t>3.2.3</w:t>
        </w:r>
        <w:r>
          <w:rPr>
            <w:rFonts w:asciiTheme="minorHAnsi" w:eastAsiaTheme="minorEastAsia" w:hAnsiTheme="minorHAnsi" w:cstheme="minorBidi"/>
          </w:rPr>
          <w:tab/>
        </w:r>
        <w:r w:rsidRPr="006367D5">
          <w:rPr>
            <w:rStyle w:val="Hyperlink"/>
          </w:rPr>
          <w:t>Translation</w:t>
        </w:r>
        <w:r>
          <w:rPr>
            <w:webHidden/>
          </w:rPr>
          <w:tab/>
        </w:r>
        <w:r>
          <w:rPr>
            <w:webHidden/>
          </w:rPr>
          <w:fldChar w:fldCharType="begin"/>
        </w:r>
        <w:r>
          <w:rPr>
            <w:webHidden/>
          </w:rPr>
          <w:instrText xml:space="preserve"> PAGEREF _Toc129332746 \h </w:instrText>
        </w:r>
        <w:r>
          <w:rPr>
            <w:webHidden/>
          </w:rPr>
        </w:r>
        <w:r>
          <w:rPr>
            <w:webHidden/>
          </w:rPr>
          <w:fldChar w:fldCharType="separate"/>
        </w:r>
        <w:r>
          <w:rPr>
            <w:webHidden/>
          </w:rPr>
          <w:t>20</w:t>
        </w:r>
        <w:r>
          <w:rPr>
            <w:webHidden/>
          </w:rPr>
          <w:fldChar w:fldCharType="end"/>
        </w:r>
      </w:hyperlink>
    </w:p>
    <w:p w14:paraId="607791C9" w14:textId="026A3582" w:rsidR="00FD36C4" w:rsidRDefault="00FD36C4">
      <w:pPr>
        <w:pStyle w:val="TOC3"/>
        <w:rPr>
          <w:rFonts w:asciiTheme="minorHAnsi" w:eastAsiaTheme="minorEastAsia" w:hAnsiTheme="minorHAnsi" w:cstheme="minorBidi"/>
        </w:rPr>
      </w:pPr>
      <w:hyperlink w:anchor="_Toc129332747" w:history="1">
        <w:r w:rsidRPr="006367D5">
          <w:rPr>
            <w:rStyle w:val="Hyperlink"/>
          </w:rPr>
          <w:t>3.2.4</w:t>
        </w:r>
        <w:r>
          <w:rPr>
            <w:rFonts w:asciiTheme="minorHAnsi" w:eastAsiaTheme="minorEastAsia" w:hAnsiTheme="minorHAnsi" w:cstheme="minorBidi"/>
          </w:rPr>
          <w:tab/>
        </w:r>
        <w:r w:rsidRPr="006367D5">
          <w:rPr>
            <w:rStyle w:val="Hyperlink"/>
          </w:rPr>
          <w:t>Data collection application customization and initial testing</w:t>
        </w:r>
        <w:r>
          <w:rPr>
            <w:webHidden/>
          </w:rPr>
          <w:tab/>
        </w:r>
        <w:r>
          <w:rPr>
            <w:webHidden/>
          </w:rPr>
          <w:fldChar w:fldCharType="begin"/>
        </w:r>
        <w:r>
          <w:rPr>
            <w:webHidden/>
          </w:rPr>
          <w:instrText xml:space="preserve"> PAGEREF _Toc129332747 \h </w:instrText>
        </w:r>
        <w:r>
          <w:rPr>
            <w:webHidden/>
          </w:rPr>
        </w:r>
        <w:r>
          <w:rPr>
            <w:webHidden/>
          </w:rPr>
          <w:fldChar w:fldCharType="separate"/>
        </w:r>
        <w:r>
          <w:rPr>
            <w:webHidden/>
          </w:rPr>
          <w:t>21</w:t>
        </w:r>
        <w:r>
          <w:rPr>
            <w:webHidden/>
          </w:rPr>
          <w:fldChar w:fldCharType="end"/>
        </w:r>
      </w:hyperlink>
    </w:p>
    <w:p w14:paraId="6620BA03" w14:textId="565169A6" w:rsidR="00FD36C4" w:rsidRDefault="00FD36C4">
      <w:pPr>
        <w:pStyle w:val="TOC3"/>
        <w:rPr>
          <w:rFonts w:asciiTheme="minorHAnsi" w:eastAsiaTheme="minorEastAsia" w:hAnsiTheme="minorHAnsi" w:cstheme="minorBidi"/>
        </w:rPr>
      </w:pPr>
      <w:hyperlink w:anchor="_Toc129332748" w:history="1">
        <w:r w:rsidRPr="006367D5">
          <w:rPr>
            <w:rStyle w:val="Hyperlink"/>
          </w:rPr>
          <w:t>3.2.5</w:t>
        </w:r>
        <w:r>
          <w:rPr>
            <w:rFonts w:asciiTheme="minorHAnsi" w:eastAsiaTheme="minorEastAsia" w:hAnsiTheme="minorHAnsi" w:cstheme="minorBidi"/>
          </w:rPr>
          <w:tab/>
        </w:r>
        <w:r w:rsidRPr="006367D5">
          <w:rPr>
            <w:rStyle w:val="Hyperlink"/>
          </w:rPr>
          <w:t>Cognitive pretest</w:t>
        </w:r>
        <w:r>
          <w:rPr>
            <w:webHidden/>
          </w:rPr>
          <w:tab/>
        </w:r>
        <w:r>
          <w:rPr>
            <w:webHidden/>
          </w:rPr>
          <w:fldChar w:fldCharType="begin"/>
        </w:r>
        <w:r>
          <w:rPr>
            <w:webHidden/>
          </w:rPr>
          <w:instrText xml:space="preserve"> PAGEREF _Toc129332748 \h </w:instrText>
        </w:r>
        <w:r>
          <w:rPr>
            <w:webHidden/>
          </w:rPr>
        </w:r>
        <w:r>
          <w:rPr>
            <w:webHidden/>
          </w:rPr>
          <w:fldChar w:fldCharType="separate"/>
        </w:r>
        <w:r>
          <w:rPr>
            <w:webHidden/>
          </w:rPr>
          <w:t>21</w:t>
        </w:r>
        <w:r>
          <w:rPr>
            <w:webHidden/>
          </w:rPr>
          <w:fldChar w:fldCharType="end"/>
        </w:r>
      </w:hyperlink>
    </w:p>
    <w:p w14:paraId="108CF7CF" w14:textId="177B2361" w:rsidR="00FD36C4" w:rsidRDefault="00FD36C4">
      <w:pPr>
        <w:pStyle w:val="TOC3"/>
        <w:rPr>
          <w:rFonts w:asciiTheme="minorHAnsi" w:eastAsiaTheme="minorEastAsia" w:hAnsiTheme="minorHAnsi" w:cstheme="minorBidi"/>
        </w:rPr>
      </w:pPr>
      <w:hyperlink w:anchor="_Toc129332749" w:history="1">
        <w:r w:rsidRPr="006367D5">
          <w:rPr>
            <w:rStyle w:val="Hyperlink"/>
          </w:rPr>
          <w:t>3.2.6</w:t>
        </w:r>
        <w:r>
          <w:rPr>
            <w:rFonts w:asciiTheme="minorHAnsi" w:eastAsiaTheme="minorEastAsia" w:hAnsiTheme="minorHAnsi" w:cstheme="minorBidi"/>
          </w:rPr>
          <w:tab/>
        </w:r>
        <w:r w:rsidRPr="006367D5">
          <w:rPr>
            <w:rStyle w:val="Hyperlink"/>
          </w:rPr>
          <w:t>Household listing activities</w:t>
        </w:r>
        <w:r>
          <w:rPr>
            <w:webHidden/>
          </w:rPr>
          <w:tab/>
        </w:r>
        <w:r>
          <w:rPr>
            <w:webHidden/>
          </w:rPr>
          <w:fldChar w:fldCharType="begin"/>
        </w:r>
        <w:r>
          <w:rPr>
            <w:webHidden/>
          </w:rPr>
          <w:instrText xml:space="preserve"> PAGEREF _Toc129332749 \h </w:instrText>
        </w:r>
        <w:r>
          <w:rPr>
            <w:webHidden/>
          </w:rPr>
        </w:r>
        <w:r>
          <w:rPr>
            <w:webHidden/>
          </w:rPr>
          <w:fldChar w:fldCharType="separate"/>
        </w:r>
        <w:r>
          <w:rPr>
            <w:webHidden/>
          </w:rPr>
          <w:t>23</w:t>
        </w:r>
        <w:r>
          <w:rPr>
            <w:webHidden/>
          </w:rPr>
          <w:fldChar w:fldCharType="end"/>
        </w:r>
      </w:hyperlink>
    </w:p>
    <w:p w14:paraId="0B0B7733" w14:textId="286504CB" w:rsidR="00FD36C4" w:rsidRDefault="00FD36C4">
      <w:pPr>
        <w:pStyle w:val="TOC3"/>
        <w:rPr>
          <w:rFonts w:asciiTheme="minorHAnsi" w:eastAsiaTheme="minorEastAsia" w:hAnsiTheme="minorHAnsi" w:cstheme="minorBidi"/>
        </w:rPr>
      </w:pPr>
      <w:hyperlink w:anchor="_Toc129332750" w:history="1">
        <w:r w:rsidRPr="006367D5">
          <w:rPr>
            <w:rStyle w:val="Hyperlink"/>
          </w:rPr>
          <w:t>3.2.7</w:t>
        </w:r>
        <w:r>
          <w:rPr>
            <w:rFonts w:asciiTheme="minorHAnsi" w:eastAsiaTheme="minorEastAsia" w:hAnsiTheme="minorHAnsi" w:cstheme="minorBidi"/>
          </w:rPr>
          <w:tab/>
        </w:r>
        <w:r w:rsidRPr="006367D5">
          <w:rPr>
            <w:rStyle w:val="Hyperlink"/>
          </w:rPr>
          <w:t>ICDM training, TOT, and the survey pretest</w:t>
        </w:r>
        <w:r>
          <w:rPr>
            <w:webHidden/>
          </w:rPr>
          <w:tab/>
        </w:r>
        <w:r>
          <w:rPr>
            <w:webHidden/>
          </w:rPr>
          <w:fldChar w:fldCharType="begin"/>
        </w:r>
        <w:r>
          <w:rPr>
            <w:webHidden/>
          </w:rPr>
          <w:instrText xml:space="preserve"> PAGEREF _Toc129332750 \h </w:instrText>
        </w:r>
        <w:r>
          <w:rPr>
            <w:webHidden/>
          </w:rPr>
        </w:r>
        <w:r>
          <w:rPr>
            <w:webHidden/>
          </w:rPr>
          <w:fldChar w:fldCharType="separate"/>
        </w:r>
        <w:r>
          <w:rPr>
            <w:webHidden/>
          </w:rPr>
          <w:t>24</w:t>
        </w:r>
        <w:r>
          <w:rPr>
            <w:webHidden/>
          </w:rPr>
          <w:fldChar w:fldCharType="end"/>
        </w:r>
      </w:hyperlink>
    </w:p>
    <w:p w14:paraId="51E89F71" w14:textId="2EE03993" w:rsidR="00FD36C4" w:rsidRDefault="00FD36C4">
      <w:pPr>
        <w:pStyle w:val="TOC3"/>
        <w:rPr>
          <w:rFonts w:asciiTheme="minorHAnsi" w:eastAsiaTheme="minorEastAsia" w:hAnsiTheme="minorHAnsi" w:cstheme="minorBidi"/>
        </w:rPr>
      </w:pPr>
      <w:hyperlink w:anchor="_Toc129332751" w:history="1">
        <w:r w:rsidRPr="006367D5">
          <w:rPr>
            <w:rStyle w:val="Hyperlink"/>
          </w:rPr>
          <w:t>3.2.8</w:t>
        </w:r>
        <w:r>
          <w:rPr>
            <w:rFonts w:asciiTheme="minorHAnsi" w:eastAsiaTheme="minorEastAsia" w:hAnsiTheme="minorHAnsi" w:cstheme="minorBidi"/>
          </w:rPr>
          <w:tab/>
        </w:r>
        <w:r w:rsidRPr="006367D5">
          <w:rPr>
            <w:rStyle w:val="Hyperlink"/>
          </w:rPr>
          <w:t>Main field staff training and pilot</w:t>
        </w:r>
        <w:r>
          <w:rPr>
            <w:webHidden/>
          </w:rPr>
          <w:tab/>
        </w:r>
        <w:r>
          <w:rPr>
            <w:webHidden/>
          </w:rPr>
          <w:fldChar w:fldCharType="begin"/>
        </w:r>
        <w:r>
          <w:rPr>
            <w:webHidden/>
          </w:rPr>
          <w:instrText xml:space="preserve"> PAGEREF _Toc129332751 \h </w:instrText>
        </w:r>
        <w:r>
          <w:rPr>
            <w:webHidden/>
          </w:rPr>
        </w:r>
        <w:r>
          <w:rPr>
            <w:webHidden/>
          </w:rPr>
          <w:fldChar w:fldCharType="separate"/>
        </w:r>
        <w:r>
          <w:rPr>
            <w:webHidden/>
          </w:rPr>
          <w:t>26</w:t>
        </w:r>
        <w:r>
          <w:rPr>
            <w:webHidden/>
          </w:rPr>
          <w:fldChar w:fldCharType="end"/>
        </w:r>
      </w:hyperlink>
    </w:p>
    <w:p w14:paraId="64398991" w14:textId="31F29C44" w:rsidR="00FD36C4" w:rsidRDefault="00FD36C4">
      <w:pPr>
        <w:pStyle w:val="TOC2"/>
        <w:rPr>
          <w:rFonts w:asciiTheme="minorHAnsi" w:eastAsiaTheme="minorEastAsia" w:hAnsiTheme="minorHAnsi" w:cstheme="minorBidi"/>
        </w:rPr>
      </w:pPr>
      <w:hyperlink w:anchor="_Toc129332752" w:history="1">
        <w:r w:rsidRPr="006367D5">
          <w:rPr>
            <w:rStyle w:val="Hyperlink"/>
          </w:rPr>
          <w:t>3.3</w:t>
        </w:r>
        <w:r>
          <w:rPr>
            <w:rFonts w:asciiTheme="minorHAnsi" w:eastAsiaTheme="minorEastAsia" w:hAnsiTheme="minorHAnsi" w:cstheme="minorBidi"/>
          </w:rPr>
          <w:tab/>
        </w:r>
        <w:r w:rsidRPr="006367D5">
          <w:rPr>
            <w:rStyle w:val="Hyperlink"/>
          </w:rPr>
          <w:t>Fieldwork activities</w:t>
        </w:r>
        <w:r>
          <w:rPr>
            <w:webHidden/>
          </w:rPr>
          <w:tab/>
        </w:r>
        <w:r>
          <w:rPr>
            <w:webHidden/>
          </w:rPr>
          <w:fldChar w:fldCharType="begin"/>
        </w:r>
        <w:r>
          <w:rPr>
            <w:webHidden/>
          </w:rPr>
          <w:instrText xml:space="preserve"> PAGEREF _Toc129332752 \h </w:instrText>
        </w:r>
        <w:r>
          <w:rPr>
            <w:webHidden/>
          </w:rPr>
        </w:r>
        <w:r>
          <w:rPr>
            <w:webHidden/>
          </w:rPr>
          <w:fldChar w:fldCharType="separate"/>
        </w:r>
        <w:r>
          <w:rPr>
            <w:webHidden/>
          </w:rPr>
          <w:t>28</w:t>
        </w:r>
        <w:r>
          <w:rPr>
            <w:webHidden/>
          </w:rPr>
          <w:fldChar w:fldCharType="end"/>
        </w:r>
      </w:hyperlink>
    </w:p>
    <w:p w14:paraId="0E5F5F83" w14:textId="7E99B74A" w:rsidR="00FD36C4" w:rsidRDefault="00FD36C4">
      <w:pPr>
        <w:pStyle w:val="TOC3"/>
        <w:rPr>
          <w:rFonts w:asciiTheme="minorHAnsi" w:eastAsiaTheme="minorEastAsia" w:hAnsiTheme="minorHAnsi" w:cstheme="minorBidi"/>
        </w:rPr>
      </w:pPr>
      <w:hyperlink w:anchor="_Toc129332753" w:history="1">
        <w:r w:rsidRPr="006367D5">
          <w:rPr>
            <w:rStyle w:val="Hyperlink"/>
          </w:rPr>
          <w:t>3.3.1</w:t>
        </w:r>
        <w:r>
          <w:rPr>
            <w:rFonts w:asciiTheme="minorHAnsi" w:eastAsiaTheme="minorEastAsia" w:hAnsiTheme="minorHAnsi" w:cstheme="minorBidi"/>
          </w:rPr>
          <w:tab/>
        </w:r>
        <w:r w:rsidRPr="006367D5">
          <w:rPr>
            <w:rStyle w:val="Hyperlink"/>
          </w:rPr>
          <w:t>Composition of and support to field teams</w:t>
        </w:r>
        <w:r>
          <w:rPr>
            <w:webHidden/>
          </w:rPr>
          <w:tab/>
        </w:r>
        <w:r>
          <w:rPr>
            <w:webHidden/>
          </w:rPr>
          <w:fldChar w:fldCharType="begin"/>
        </w:r>
        <w:r>
          <w:rPr>
            <w:webHidden/>
          </w:rPr>
          <w:instrText xml:space="preserve"> PAGEREF _Toc129332753 \h </w:instrText>
        </w:r>
        <w:r>
          <w:rPr>
            <w:webHidden/>
          </w:rPr>
        </w:r>
        <w:r>
          <w:rPr>
            <w:webHidden/>
          </w:rPr>
          <w:fldChar w:fldCharType="separate"/>
        </w:r>
        <w:r>
          <w:rPr>
            <w:webHidden/>
          </w:rPr>
          <w:t>28</w:t>
        </w:r>
        <w:r>
          <w:rPr>
            <w:webHidden/>
          </w:rPr>
          <w:fldChar w:fldCharType="end"/>
        </w:r>
      </w:hyperlink>
    </w:p>
    <w:p w14:paraId="7BDFE447" w14:textId="5F3A6D90" w:rsidR="00FD36C4" w:rsidRDefault="00FD36C4">
      <w:pPr>
        <w:pStyle w:val="TOC3"/>
        <w:rPr>
          <w:rFonts w:asciiTheme="minorHAnsi" w:eastAsiaTheme="minorEastAsia" w:hAnsiTheme="minorHAnsi" w:cstheme="minorBidi"/>
        </w:rPr>
      </w:pPr>
      <w:hyperlink w:anchor="_Toc129332754" w:history="1">
        <w:r w:rsidRPr="006367D5">
          <w:rPr>
            <w:rStyle w:val="Hyperlink"/>
          </w:rPr>
          <w:t>3.3.2</w:t>
        </w:r>
        <w:r>
          <w:rPr>
            <w:rFonts w:asciiTheme="minorHAnsi" w:eastAsiaTheme="minorEastAsia" w:hAnsiTheme="minorHAnsi" w:cstheme="minorBidi"/>
          </w:rPr>
          <w:tab/>
        </w:r>
        <w:r w:rsidRPr="006367D5">
          <w:rPr>
            <w:rStyle w:val="Hyperlink"/>
          </w:rPr>
          <w:t>Logistics and supplies</w:t>
        </w:r>
        <w:r>
          <w:rPr>
            <w:webHidden/>
          </w:rPr>
          <w:tab/>
        </w:r>
        <w:r>
          <w:rPr>
            <w:webHidden/>
          </w:rPr>
          <w:fldChar w:fldCharType="begin"/>
        </w:r>
        <w:r>
          <w:rPr>
            <w:webHidden/>
          </w:rPr>
          <w:instrText xml:space="preserve"> PAGEREF _Toc129332754 \h </w:instrText>
        </w:r>
        <w:r>
          <w:rPr>
            <w:webHidden/>
          </w:rPr>
        </w:r>
        <w:r>
          <w:rPr>
            <w:webHidden/>
          </w:rPr>
          <w:fldChar w:fldCharType="separate"/>
        </w:r>
        <w:r>
          <w:rPr>
            <w:webHidden/>
          </w:rPr>
          <w:t>29</w:t>
        </w:r>
        <w:r>
          <w:rPr>
            <w:webHidden/>
          </w:rPr>
          <w:fldChar w:fldCharType="end"/>
        </w:r>
      </w:hyperlink>
    </w:p>
    <w:p w14:paraId="574560C4" w14:textId="35671AA3" w:rsidR="00FD36C4" w:rsidRDefault="00FD36C4">
      <w:pPr>
        <w:pStyle w:val="TOC3"/>
        <w:rPr>
          <w:rFonts w:asciiTheme="minorHAnsi" w:eastAsiaTheme="minorEastAsia" w:hAnsiTheme="minorHAnsi" w:cstheme="minorBidi"/>
        </w:rPr>
      </w:pPr>
      <w:hyperlink w:anchor="_Toc129332755" w:history="1">
        <w:r w:rsidRPr="006367D5">
          <w:rPr>
            <w:rStyle w:val="Hyperlink"/>
          </w:rPr>
          <w:t>3.3.3</w:t>
        </w:r>
        <w:r>
          <w:rPr>
            <w:rFonts w:asciiTheme="minorHAnsi" w:eastAsiaTheme="minorEastAsia" w:hAnsiTheme="minorHAnsi" w:cstheme="minorBidi"/>
          </w:rPr>
          <w:tab/>
        </w:r>
        <w:r w:rsidRPr="006367D5">
          <w:rPr>
            <w:rStyle w:val="Hyperlink"/>
          </w:rPr>
          <w:t>Data transmission in the field</w:t>
        </w:r>
        <w:r>
          <w:rPr>
            <w:webHidden/>
          </w:rPr>
          <w:tab/>
        </w:r>
        <w:r>
          <w:rPr>
            <w:webHidden/>
          </w:rPr>
          <w:fldChar w:fldCharType="begin"/>
        </w:r>
        <w:r>
          <w:rPr>
            <w:webHidden/>
          </w:rPr>
          <w:instrText xml:space="preserve"> PAGEREF _Toc129332755 \h </w:instrText>
        </w:r>
        <w:r>
          <w:rPr>
            <w:webHidden/>
          </w:rPr>
        </w:r>
        <w:r>
          <w:rPr>
            <w:webHidden/>
          </w:rPr>
          <w:fldChar w:fldCharType="separate"/>
        </w:r>
        <w:r>
          <w:rPr>
            <w:webHidden/>
          </w:rPr>
          <w:t>30</w:t>
        </w:r>
        <w:r>
          <w:rPr>
            <w:webHidden/>
          </w:rPr>
          <w:fldChar w:fldCharType="end"/>
        </w:r>
      </w:hyperlink>
    </w:p>
    <w:p w14:paraId="1B9E2B7A" w14:textId="4D7DAB6F" w:rsidR="00FD36C4" w:rsidRDefault="00FD36C4">
      <w:pPr>
        <w:pStyle w:val="TOC3"/>
        <w:rPr>
          <w:rFonts w:asciiTheme="minorHAnsi" w:eastAsiaTheme="minorEastAsia" w:hAnsiTheme="minorHAnsi" w:cstheme="minorBidi"/>
        </w:rPr>
      </w:pPr>
      <w:hyperlink w:anchor="_Toc129332756" w:history="1">
        <w:r w:rsidRPr="006367D5">
          <w:rPr>
            <w:rStyle w:val="Hyperlink"/>
          </w:rPr>
          <w:t>3.3.4</w:t>
        </w:r>
        <w:r>
          <w:rPr>
            <w:rFonts w:asciiTheme="minorHAnsi" w:eastAsiaTheme="minorEastAsia" w:hAnsiTheme="minorHAnsi" w:cstheme="minorBidi"/>
          </w:rPr>
          <w:tab/>
        </w:r>
        <w:r w:rsidRPr="006367D5">
          <w:rPr>
            <w:rStyle w:val="Hyperlink"/>
          </w:rPr>
          <w:t>Field quality assurance systems</w:t>
        </w:r>
        <w:r>
          <w:rPr>
            <w:webHidden/>
          </w:rPr>
          <w:tab/>
        </w:r>
        <w:r>
          <w:rPr>
            <w:webHidden/>
          </w:rPr>
          <w:fldChar w:fldCharType="begin"/>
        </w:r>
        <w:r>
          <w:rPr>
            <w:webHidden/>
          </w:rPr>
          <w:instrText xml:space="preserve"> PAGEREF _Toc129332756 \h </w:instrText>
        </w:r>
        <w:r>
          <w:rPr>
            <w:webHidden/>
          </w:rPr>
        </w:r>
        <w:r>
          <w:rPr>
            <w:webHidden/>
          </w:rPr>
          <w:fldChar w:fldCharType="separate"/>
        </w:r>
        <w:r>
          <w:rPr>
            <w:webHidden/>
          </w:rPr>
          <w:t>30</w:t>
        </w:r>
        <w:r>
          <w:rPr>
            <w:webHidden/>
          </w:rPr>
          <w:fldChar w:fldCharType="end"/>
        </w:r>
      </w:hyperlink>
    </w:p>
    <w:p w14:paraId="1DF6ACDB" w14:textId="5A3DE07B" w:rsidR="00FD36C4" w:rsidRDefault="00FD36C4">
      <w:pPr>
        <w:pStyle w:val="TOC3"/>
        <w:rPr>
          <w:rFonts w:asciiTheme="minorHAnsi" w:eastAsiaTheme="minorEastAsia" w:hAnsiTheme="minorHAnsi" w:cstheme="minorBidi"/>
        </w:rPr>
      </w:pPr>
      <w:hyperlink w:anchor="_Toc129332757" w:history="1">
        <w:r w:rsidRPr="006367D5">
          <w:rPr>
            <w:rStyle w:val="Hyperlink"/>
          </w:rPr>
          <w:t>3.3.5</w:t>
        </w:r>
        <w:r>
          <w:rPr>
            <w:rFonts w:asciiTheme="minorHAnsi" w:eastAsiaTheme="minorEastAsia" w:hAnsiTheme="minorHAnsi" w:cstheme="minorBidi"/>
          </w:rPr>
          <w:tab/>
        </w:r>
        <w:r w:rsidRPr="006367D5">
          <w:rPr>
            <w:rStyle w:val="Hyperlink"/>
          </w:rPr>
          <w:t>Data management</w:t>
        </w:r>
        <w:r>
          <w:rPr>
            <w:webHidden/>
          </w:rPr>
          <w:tab/>
        </w:r>
        <w:r>
          <w:rPr>
            <w:webHidden/>
          </w:rPr>
          <w:fldChar w:fldCharType="begin"/>
        </w:r>
        <w:r>
          <w:rPr>
            <w:webHidden/>
          </w:rPr>
          <w:instrText xml:space="preserve"> PAGEREF _Toc129332757 \h </w:instrText>
        </w:r>
        <w:r>
          <w:rPr>
            <w:webHidden/>
          </w:rPr>
        </w:r>
        <w:r>
          <w:rPr>
            <w:webHidden/>
          </w:rPr>
          <w:fldChar w:fldCharType="separate"/>
        </w:r>
        <w:r>
          <w:rPr>
            <w:webHidden/>
          </w:rPr>
          <w:t>32</w:t>
        </w:r>
        <w:r>
          <w:rPr>
            <w:webHidden/>
          </w:rPr>
          <w:fldChar w:fldCharType="end"/>
        </w:r>
      </w:hyperlink>
    </w:p>
    <w:p w14:paraId="1B52169E" w14:textId="33B45B2C" w:rsidR="00FD36C4" w:rsidRDefault="00FD36C4">
      <w:pPr>
        <w:pStyle w:val="TOC2"/>
        <w:rPr>
          <w:rFonts w:asciiTheme="minorHAnsi" w:eastAsiaTheme="minorEastAsia" w:hAnsiTheme="minorHAnsi" w:cstheme="minorBidi"/>
        </w:rPr>
      </w:pPr>
      <w:hyperlink w:anchor="_Toc129332758" w:history="1">
        <w:r w:rsidRPr="006367D5">
          <w:rPr>
            <w:rStyle w:val="Hyperlink"/>
          </w:rPr>
          <w:t>3.4</w:t>
        </w:r>
        <w:r>
          <w:rPr>
            <w:rFonts w:asciiTheme="minorHAnsi" w:eastAsiaTheme="minorEastAsia" w:hAnsiTheme="minorHAnsi" w:cstheme="minorBidi"/>
          </w:rPr>
          <w:tab/>
        </w:r>
        <w:r w:rsidRPr="006367D5">
          <w:rPr>
            <w:rStyle w:val="Hyperlink"/>
          </w:rPr>
          <w:t>Data analysis and report preparation</w:t>
        </w:r>
        <w:r>
          <w:rPr>
            <w:webHidden/>
          </w:rPr>
          <w:tab/>
        </w:r>
        <w:r>
          <w:rPr>
            <w:webHidden/>
          </w:rPr>
          <w:fldChar w:fldCharType="begin"/>
        </w:r>
        <w:r>
          <w:rPr>
            <w:webHidden/>
          </w:rPr>
          <w:instrText xml:space="preserve"> PAGEREF _Toc129332758 \h </w:instrText>
        </w:r>
        <w:r>
          <w:rPr>
            <w:webHidden/>
          </w:rPr>
        </w:r>
        <w:r>
          <w:rPr>
            <w:webHidden/>
          </w:rPr>
          <w:fldChar w:fldCharType="separate"/>
        </w:r>
        <w:r>
          <w:rPr>
            <w:webHidden/>
          </w:rPr>
          <w:t>33</w:t>
        </w:r>
        <w:r>
          <w:rPr>
            <w:webHidden/>
          </w:rPr>
          <w:fldChar w:fldCharType="end"/>
        </w:r>
      </w:hyperlink>
    </w:p>
    <w:p w14:paraId="373A62B2" w14:textId="26CE97E0" w:rsidR="00FD36C4" w:rsidRDefault="00FD36C4">
      <w:pPr>
        <w:pStyle w:val="TOC3"/>
        <w:rPr>
          <w:rFonts w:asciiTheme="minorHAnsi" w:eastAsiaTheme="minorEastAsia" w:hAnsiTheme="minorHAnsi" w:cstheme="minorBidi"/>
        </w:rPr>
      </w:pPr>
      <w:hyperlink w:anchor="_Toc129332759" w:history="1">
        <w:r w:rsidRPr="006367D5">
          <w:rPr>
            <w:rStyle w:val="Hyperlink"/>
          </w:rPr>
          <w:t>3.4.1</w:t>
        </w:r>
        <w:r>
          <w:rPr>
            <w:rFonts w:asciiTheme="minorHAnsi" w:eastAsiaTheme="minorEastAsia" w:hAnsiTheme="minorHAnsi" w:cstheme="minorBidi"/>
          </w:rPr>
          <w:tab/>
        </w:r>
        <w:r w:rsidRPr="006367D5">
          <w:rPr>
            <w:rStyle w:val="Hyperlink"/>
          </w:rPr>
          <w:t>Calculation of response rates and weights</w:t>
        </w:r>
        <w:r>
          <w:rPr>
            <w:webHidden/>
          </w:rPr>
          <w:tab/>
        </w:r>
        <w:r>
          <w:rPr>
            <w:webHidden/>
          </w:rPr>
          <w:fldChar w:fldCharType="begin"/>
        </w:r>
        <w:r>
          <w:rPr>
            <w:webHidden/>
          </w:rPr>
          <w:instrText xml:space="preserve"> PAGEREF _Toc129332759 \h </w:instrText>
        </w:r>
        <w:r>
          <w:rPr>
            <w:webHidden/>
          </w:rPr>
        </w:r>
        <w:r>
          <w:rPr>
            <w:webHidden/>
          </w:rPr>
          <w:fldChar w:fldCharType="separate"/>
        </w:r>
        <w:r>
          <w:rPr>
            <w:webHidden/>
          </w:rPr>
          <w:t>33</w:t>
        </w:r>
        <w:r>
          <w:rPr>
            <w:webHidden/>
          </w:rPr>
          <w:fldChar w:fldCharType="end"/>
        </w:r>
      </w:hyperlink>
    </w:p>
    <w:p w14:paraId="55E92273" w14:textId="24C2859D" w:rsidR="00FD36C4" w:rsidRDefault="00FD36C4">
      <w:pPr>
        <w:pStyle w:val="TOC3"/>
        <w:rPr>
          <w:rFonts w:asciiTheme="minorHAnsi" w:eastAsiaTheme="minorEastAsia" w:hAnsiTheme="minorHAnsi" w:cstheme="minorBidi"/>
        </w:rPr>
      </w:pPr>
      <w:hyperlink w:anchor="_Toc129332760" w:history="1">
        <w:r w:rsidRPr="006367D5">
          <w:rPr>
            <w:rStyle w:val="Hyperlink"/>
          </w:rPr>
          <w:t>3.4.2</w:t>
        </w:r>
        <w:r>
          <w:rPr>
            <w:rFonts w:asciiTheme="minorHAnsi" w:eastAsiaTheme="minorEastAsia" w:hAnsiTheme="minorHAnsi" w:cstheme="minorBidi"/>
          </w:rPr>
          <w:tab/>
        </w:r>
        <w:r w:rsidRPr="006367D5">
          <w:rPr>
            <w:rStyle w:val="Hyperlink"/>
          </w:rPr>
          <w:t>Data analysis</w:t>
        </w:r>
        <w:r>
          <w:rPr>
            <w:webHidden/>
          </w:rPr>
          <w:tab/>
        </w:r>
        <w:r>
          <w:rPr>
            <w:webHidden/>
          </w:rPr>
          <w:fldChar w:fldCharType="begin"/>
        </w:r>
        <w:r>
          <w:rPr>
            <w:webHidden/>
          </w:rPr>
          <w:instrText xml:space="preserve"> PAGEREF _Toc129332760 \h </w:instrText>
        </w:r>
        <w:r>
          <w:rPr>
            <w:webHidden/>
          </w:rPr>
        </w:r>
        <w:r>
          <w:rPr>
            <w:webHidden/>
          </w:rPr>
          <w:fldChar w:fldCharType="separate"/>
        </w:r>
        <w:r>
          <w:rPr>
            <w:webHidden/>
          </w:rPr>
          <w:t>34</w:t>
        </w:r>
        <w:r>
          <w:rPr>
            <w:webHidden/>
          </w:rPr>
          <w:fldChar w:fldCharType="end"/>
        </w:r>
      </w:hyperlink>
    </w:p>
    <w:p w14:paraId="6BDB832C" w14:textId="61373783" w:rsidR="00FD36C4" w:rsidRDefault="00FD36C4">
      <w:pPr>
        <w:pStyle w:val="TOC3"/>
        <w:rPr>
          <w:rFonts w:asciiTheme="minorHAnsi" w:eastAsiaTheme="minorEastAsia" w:hAnsiTheme="minorHAnsi" w:cstheme="minorBidi"/>
        </w:rPr>
      </w:pPr>
      <w:hyperlink w:anchor="_Toc129332761" w:history="1">
        <w:r w:rsidRPr="006367D5">
          <w:rPr>
            <w:rStyle w:val="Hyperlink"/>
          </w:rPr>
          <w:t>3.4.3</w:t>
        </w:r>
        <w:r>
          <w:rPr>
            <w:rFonts w:asciiTheme="minorHAnsi" w:eastAsiaTheme="minorEastAsia" w:hAnsiTheme="minorHAnsi" w:cstheme="minorBidi"/>
          </w:rPr>
          <w:tab/>
        </w:r>
        <w:r w:rsidRPr="006367D5">
          <w:rPr>
            <w:rStyle w:val="Hyperlink"/>
          </w:rPr>
          <w:t>Report preparation</w:t>
        </w:r>
        <w:r>
          <w:rPr>
            <w:webHidden/>
          </w:rPr>
          <w:tab/>
        </w:r>
        <w:r>
          <w:rPr>
            <w:webHidden/>
          </w:rPr>
          <w:fldChar w:fldCharType="begin"/>
        </w:r>
        <w:r>
          <w:rPr>
            <w:webHidden/>
          </w:rPr>
          <w:instrText xml:space="preserve"> PAGEREF _Toc129332761 \h </w:instrText>
        </w:r>
        <w:r>
          <w:rPr>
            <w:webHidden/>
          </w:rPr>
        </w:r>
        <w:r>
          <w:rPr>
            <w:webHidden/>
          </w:rPr>
          <w:fldChar w:fldCharType="separate"/>
        </w:r>
        <w:r>
          <w:rPr>
            <w:webHidden/>
          </w:rPr>
          <w:t>35</w:t>
        </w:r>
        <w:r>
          <w:rPr>
            <w:webHidden/>
          </w:rPr>
          <w:fldChar w:fldCharType="end"/>
        </w:r>
      </w:hyperlink>
    </w:p>
    <w:p w14:paraId="5F441051" w14:textId="15209306" w:rsidR="00FD36C4" w:rsidRDefault="00FD36C4">
      <w:pPr>
        <w:pStyle w:val="TOC3"/>
        <w:rPr>
          <w:rFonts w:asciiTheme="minorHAnsi" w:eastAsiaTheme="minorEastAsia" w:hAnsiTheme="minorHAnsi" w:cstheme="minorBidi"/>
        </w:rPr>
      </w:pPr>
      <w:hyperlink w:anchor="_Toc129332762" w:history="1">
        <w:r w:rsidRPr="006367D5">
          <w:rPr>
            <w:rStyle w:val="Hyperlink"/>
          </w:rPr>
          <w:t>3.4.4</w:t>
        </w:r>
        <w:r>
          <w:rPr>
            <w:rFonts w:asciiTheme="minorHAnsi" w:eastAsiaTheme="minorEastAsia" w:hAnsiTheme="minorHAnsi" w:cstheme="minorBidi"/>
          </w:rPr>
          <w:tab/>
        </w:r>
        <w:r w:rsidRPr="006367D5">
          <w:rPr>
            <w:rStyle w:val="Hyperlink"/>
          </w:rPr>
          <w:t>Results dissemination and communications products</w:t>
        </w:r>
        <w:r>
          <w:rPr>
            <w:webHidden/>
          </w:rPr>
          <w:tab/>
        </w:r>
        <w:r>
          <w:rPr>
            <w:webHidden/>
          </w:rPr>
          <w:fldChar w:fldCharType="begin"/>
        </w:r>
        <w:r>
          <w:rPr>
            <w:webHidden/>
          </w:rPr>
          <w:instrText xml:space="preserve"> PAGEREF _Toc129332762 \h </w:instrText>
        </w:r>
        <w:r>
          <w:rPr>
            <w:webHidden/>
          </w:rPr>
        </w:r>
        <w:r>
          <w:rPr>
            <w:webHidden/>
          </w:rPr>
          <w:fldChar w:fldCharType="separate"/>
        </w:r>
        <w:r>
          <w:rPr>
            <w:webHidden/>
          </w:rPr>
          <w:t>35</w:t>
        </w:r>
        <w:r>
          <w:rPr>
            <w:webHidden/>
          </w:rPr>
          <w:fldChar w:fldCharType="end"/>
        </w:r>
      </w:hyperlink>
    </w:p>
    <w:p w14:paraId="5132CB77" w14:textId="26B7E6A8" w:rsidR="00FD36C4" w:rsidRDefault="00FD36C4">
      <w:pPr>
        <w:pStyle w:val="TOC3"/>
        <w:rPr>
          <w:rFonts w:asciiTheme="minorHAnsi" w:eastAsiaTheme="minorEastAsia" w:hAnsiTheme="minorHAnsi" w:cstheme="minorBidi"/>
        </w:rPr>
      </w:pPr>
      <w:hyperlink w:anchor="_Toc129332763" w:history="1">
        <w:r w:rsidRPr="006367D5">
          <w:rPr>
            <w:rStyle w:val="Hyperlink"/>
          </w:rPr>
          <w:t>3.4.5</w:t>
        </w:r>
        <w:r>
          <w:rPr>
            <w:rFonts w:asciiTheme="minorHAnsi" w:eastAsiaTheme="minorEastAsia" w:hAnsiTheme="minorHAnsi" w:cstheme="minorBidi"/>
          </w:rPr>
          <w:tab/>
        </w:r>
        <w:r w:rsidRPr="006367D5">
          <w:rPr>
            <w:rStyle w:val="Hyperlink"/>
          </w:rPr>
          <w:t>Preparation of datasets</w:t>
        </w:r>
        <w:r>
          <w:rPr>
            <w:webHidden/>
          </w:rPr>
          <w:tab/>
        </w:r>
        <w:r>
          <w:rPr>
            <w:webHidden/>
          </w:rPr>
          <w:fldChar w:fldCharType="begin"/>
        </w:r>
        <w:r>
          <w:rPr>
            <w:webHidden/>
          </w:rPr>
          <w:instrText xml:space="preserve"> PAGEREF _Toc129332763 \h </w:instrText>
        </w:r>
        <w:r>
          <w:rPr>
            <w:webHidden/>
          </w:rPr>
        </w:r>
        <w:r>
          <w:rPr>
            <w:webHidden/>
          </w:rPr>
          <w:fldChar w:fldCharType="separate"/>
        </w:r>
        <w:r>
          <w:rPr>
            <w:webHidden/>
          </w:rPr>
          <w:t>35</w:t>
        </w:r>
        <w:r>
          <w:rPr>
            <w:webHidden/>
          </w:rPr>
          <w:fldChar w:fldCharType="end"/>
        </w:r>
      </w:hyperlink>
    </w:p>
    <w:p w14:paraId="24B47E7B" w14:textId="2F32DB5A" w:rsidR="00FD36C4" w:rsidRDefault="00FD36C4">
      <w:pPr>
        <w:pStyle w:val="TOC1"/>
        <w:rPr>
          <w:rFonts w:asciiTheme="minorHAnsi" w:eastAsiaTheme="minorEastAsia" w:hAnsiTheme="minorHAnsi" w:cstheme="minorBidi"/>
        </w:rPr>
      </w:pPr>
      <w:hyperlink w:anchor="_Toc129332764" w:history="1">
        <w:r w:rsidRPr="006367D5">
          <w:rPr>
            <w:rStyle w:val="Hyperlink"/>
          </w:rPr>
          <w:t>4.</w:t>
        </w:r>
        <w:r>
          <w:rPr>
            <w:rFonts w:asciiTheme="minorHAnsi" w:eastAsiaTheme="minorEastAsia" w:hAnsiTheme="minorHAnsi" w:cstheme="minorBidi"/>
          </w:rPr>
          <w:tab/>
        </w:r>
        <w:r w:rsidRPr="006367D5">
          <w:rPr>
            <w:rStyle w:val="Hyperlink"/>
          </w:rPr>
          <w:t>Handling unexpected or adverse events</w:t>
        </w:r>
        <w:r>
          <w:rPr>
            <w:webHidden/>
          </w:rPr>
          <w:tab/>
        </w:r>
        <w:r>
          <w:rPr>
            <w:webHidden/>
          </w:rPr>
          <w:fldChar w:fldCharType="begin"/>
        </w:r>
        <w:r>
          <w:rPr>
            <w:webHidden/>
          </w:rPr>
          <w:instrText xml:space="preserve"> PAGEREF _Toc129332764 \h </w:instrText>
        </w:r>
        <w:r>
          <w:rPr>
            <w:webHidden/>
          </w:rPr>
        </w:r>
        <w:r>
          <w:rPr>
            <w:webHidden/>
          </w:rPr>
          <w:fldChar w:fldCharType="separate"/>
        </w:r>
        <w:r>
          <w:rPr>
            <w:webHidden/>
          </w:rPr>
          <w:t>37</w:t>
        </w:r>
        <w:r>
          <w:rPr>
            <w:webHidden/>
          </w:rPr>
          <w:fldChar w:fldCharType="end"/>
        </w:r>
      </w:hyperlink>
    </w:p>
    <w:p w14:paraId="3B64FDE4" w14:textId="5B9BFE4A" w:rsidR="00FD36C4" w:rsidRDefault="00FD36C4">
      <w:pPr>
        <w:pStyle w:val="TOC1"/>
        <w:rPr>
          <w:rFonts w:asciiTheme="minorHAnsi" w:eastAsiaTheme="minorEastAsia" w:hAnsiTheme="minorHAnsi" w:cstheme="minorBidi"/>
        </w:rPr>
      </w:pPr>
      <w:hyperlink w:anchor="_Toc129332765" w:history="1">
        <w:r w:rsidRPr="006367D5">
          <w:rPr>
            <w:rStyle w:val="Hyperlink"/>
          </w:rPr>
          <w:t>5.</w:t>
        </w:r>
        <w:r>
          <w:rPr>
            <w:rFonts w:asciiTheme="minorHAnsi" w:eastAsiaTheme="minorEastAsia" w:hAnsiTheme="minorHAnsi" w:cstheme="minorBidi"/>
          </w:rPr>
          <w:tab/>
        </w:r>
        <w:r w:rsidRPr="006367D5">
          <w:rPr>
            <w:rStyle w:val="Hyperlink"/>
          </w:rPr>
          <w:t>Limitations</w:t>
        </w:r>
        <w:r>
          <w:rPr>
            <w:webHidden/>
          </w:rPr>
          <w:tab/>
        </w:r>
        <w:r>
          <w:rPr>
            <w:webHidden/>
          </w:rPr>
          <w:fldChar w:fldCharType="begin"/>
        </w:r>
        <w:r>
          <w:rPr>
            <w:webHidden/>
          </w:rPr>
          <w:instrText xml:space="preserve"> PAGEREF _Toc129332765 \h </w:instrText>
        </w:r>
        <w:r>
          <w:rPr>
            <w:webHidden/>
          </w:rPr>
        </w:r>
        <w:r>
          <w:rPr>
            <w:webHidden/>
          </w:rPr>
          <w:fldChar w:fldCharType="separate"/>
        </w:r>
        <w:r>
          <w:rPr>
            <w:webHidden/>
          </w:rPr>
          <w:t>38</w:t>
        </w:r>
        <w:r>
          <w:rPr>
            <w:webHidden/>
          </w:rPr>
          <w:fldChar w:fldCharType="end"/>
        </w:r>
      </w:hyperlink>
    </w:p>
    <w:p w14:paraId="2C6CD910" w14:textId="6642B760" w:rsidR="00FD36C4" w:rsidRDefault="00FD36C4">
      <w:pPr>
        <w:pStyle w:val="TOC1"/>
        <w:rPr>
          <w:rFonts w:asciiTheme="minorHAnsi" w:eastAsiaTheme="minorEastAsia" w:hAnsiTheme="minorHAnsi" w:cstheme="minorBidi"/>
        </w:rPr>
      </w:pPr>
      <w:hyperlink w:anchor="_Toc129332766" w:history="1">
        <w:r w:rsidRPr="006367D5">
          <w:rPr>
            <w:rStyle w:val="Hyperlink"/>
          </w:rPr>
          <w:t>6.</w:t>
        </w:r>
        <w:r>
          <w:rPr>
            <w:rFonts w:asciiTheme="minorHAnsi" w:eastAsiaTheme="minorEastAsia" w:hAnsiTheme="minorHAnsi" w:cstheme="minorBidi"/>
          </w:rPr>
          <w:tab/>
        </w:r>
        <w:r w:rsidRPr="006367D5">
          <w:rPr>
            <w:rStyle w:val="Hyperlink"/>
          </w:rPr>
          <w:t>Contractor organization and key staff</w:t>
        </w:r>
        <w:r>
          <w:rPr>
            <w:webHidden/>
          </w:rPr>
          <w:tab/>
        </w:r>
        <w:r>
          <w:rPr>
            <w:webHidden/>
          </w:rPr>
          <w:fldChar w:fldCharType="begin"/>
        </w:r>
        <w:r>
          <w:rPr>
            <w:webHidden/>
          </w:rPr>
          <w:instrText xml:space="preserve"> PAGEREF _Toc129332766 \h </w:instrText>
        </w:r>
        <w:r>
          <w:rPr>
            <w:webHidden/>
          </w:rPr>
        </w:r>
        <w:r>
          <w:rPr>
            <w:webHidden/>
          </w:rPr>
          <w:fldChar w:fldCharType="separate"/>
        </w:r>
        <w:r>
          <w:rPr>
            <w:webHidden/>
          </w:rPr>
          <w:t>39</w:t>
        </w:r>
        <w:r>
          <w:rPr>
            <w:webHidden/>
          </w:rPr>
          <w:fldChar w:fldCharType="end"/>
        </w:r>
      </w:hyperlink>
    </w:p>
    <w:p w14:paraId="66D00E5B" w14:textId="4B0BA8C7" w:rsidR="00FD36C4" w:rsidRDefault="00FD36C4">
      <w:pPr>
        <w:pStyle w:val="TOC1"/>
        <w:rPr>
          <w:rFonts w:asciiTheme="minorHAnsi" w:eastAsiaTheme="minorEastAsia" w:hAnsiTheme="minorHAnsi" w:cstheme="minorBidi"/>
        </w:rPr>
      </w:pPr>
      <w:hyperlink w:anchor="_Toc129332767" w:history="1">
        <w:r w:rsidRPr="006367D5">
          <w:rPr>
            <w:rStyle w:val="Hyperlink"/>
          </w:rPr>
          <w:t>Appendix A: List of [</w:t>
        </w:r>
        <w:r w:rsidRPr="006367D5">
          <w:rPr>
            <w:rStyle w:val="Hyperlink"/>
            <w:highlight w:val="yellow"/>
          </w:rPr>
          <w:t>regions /districts/communes</w:t>
        </w:r>
        <w:r w:rsidRPr="006367D5">
          <w:rPr>
            <w:rStyle w:val="Hyperlink"/>
          </w:rPr>
          <w:t>] comprising the [</w:t>
        </w:r>
        <w:r w:rsidRPr="006367D5">
          <w:rPr>
            <w:rStyle w:val="Hyperlink"/>
            <w:highlight w:val="yellow"/>
          </w:rPr>
          <w:t>Country</w:t>
        </w:r>
        <w:r w:rsidRPr="006367D5">
          <w:rPr>
            <w:rStyle w:val="Hyperlink"/>
          </w:rPr>
          <w:t>] phase two Zone of Influence</w:t>
        </w:r>
        <w:r>
          <w:rPr>
            <w:webHidden/>
          </w:rPr>
          <w:tab/>
        </w:r>
        <w:r>
          <w:rPr>
            <w:webHidden/>
          </w:rPr>
          <w:fldChar w:fldCharType="begin"/>
        </w:r>
        <w:r>
          <w:rPr>
            <w:webHidden/>
          </w:rPr>
          <w:instrText xml:space="preserve"> PAGEREF _Toc129332767 \h </w:instrText>
        </w:r>
        <w:r>
          <w:rPr>
            <w:webHidden/>
          </w:rPr>
        </w:r>
        <w:r>
          <w:rPr>
            <w:webHidden/>
          </w:rPr>
          <w:fldChar w:fldCharType="separate"/>
        </w:r>
        <w:r>
          <w:rPr>
            <w:webHidden/>
          </w:rPr>
          <w:t>40</w:t>
        </w:r>
        <w:r>
          <w:rPr>
            <w:webHidden/>
          </w:rPr>
          <w:fldChar w:fldCharType="end"/>
        </w:r>
      </w:hyperlink>
    </w:p>
    <w:p w14:paraId="56C3A734" w14:textId="0C4FA38A" w:rsidR="00FD36C4" w:rsidRDefault="00FD36C4">
      <w:pPr>
        <w:pStyle w:val="TOC1"/>
        <w:rPr>
          <w:rFonts w:asciiTheme="minorHAnsi" w:eastAsiaTheme="minorEastAsia" w:hAnsiTheme="minorHAnsi" w:cstheme="minorBidi"/>
        </w:rPr>
      </w:pPr>
      <w:hyperlink w:anchor="_Toc129332768" w:history="1">
        <w:r w:rsidRPr="006367D5">
          <w:rPr>
            <w:rStyle w:val="Hyperlink"/>
          </w:rPr>
          <w:t>Appendix B: Midline Indicator Assessment Gantt chart</w:t>
        </w:r>
        <w:r>
          <w:rPr>
            <w:webHidden/>
          </w:rPr>
          <w:tab/>
        </w:r>
        <w:r>
          <w:rPr>
            <w:webHidden/>
          </w:rPr>
          <w:fldChar w:fldCharType="begin"/>
        </w:r>
        <w:r>
          <w:rPr>
            <w:webHidden/>
          </w:rPr>
          <w:instrText xml:space="preserve"> PAGEREF _Toc129332768 \h </w:instrText>
        </w:r>
        <w:r>
          <w:rPr>
            <w:webHidden/>
          </w:rPr>
        </w:r>
        <w:r>
          <w:rPr>
            <w:webHidden/>
          </w:rPr>
          <w:fldChar w:fldCharType="separate"/>
        </w:r>
        <w:r>
          <w:rPr>
            <w:webHidden/>
          </w:rPr>
          <w:t>41</w:t>
        </w:r>
        <w:r>
          <w:rPr>
            <w:webHidden/>
          </w:rPr>
          <w:fldChar w:fldCharType="end"/>
        </w:r>
      </w:hyperlink>
    </w:p>
    <w:p w14:paraId="2AF2502E" w14:textId="78D4FC2A" w:rsidR="00FD36C4" w:rsidRDefault="00FD36C4">
      <w:pPr>
        <w:pStyle w:val="TOC1"/>
        <w:rPr>
          <w:rFonts w:asciiTheme="minorHAnsi" w:eastAsiaTheme="minorEastAsia" w:hAnsiTheme="minorHAnsi" w:cstheme="minorBidi"/>
        </w:rPr>
      </w:pPr>
      <w:hyperlink w:anchor="_Toc129332769" w:history="1">
        <w:r w:rsidRPr="006367D5">
          <w:rPr>
            <w:rStyle w:val="Hyperlink"/>
          </w:rPr>
          <w:t>Appendix C: Survey staffing plans</w:t>
        </w:r>
        <w:r>
          <w:rPr>
            <w:webHidden/>
          </w:rPr>
          <w:tab/>
        </w:r>
        <w:r>
          <w:rPr>
            <w:webHidden/>
          </w:rPr>
          <w:fldChar w:fldCharType="begin"/>
        </w:r>
        <w:r>
          <w:rPr>
            <w:webHidden/>
          </w:rPr>
          <w:instrText xml:space="preserve"> PAGEREF _Toc129332769 \h </w:instrText>
        </w:r>
        <w:r>
          <w:rPr>
            <w:webHidden/>
          </w:rPr>
        </w:r>
        <w:r>
          <w:rPr>
            <w:webHidden/>
          </w:rPr>
          <w:fldChar w:fldCharType="separate"/>
        </w:r>
        <w:r>
          <w:rPr>
            <w:webHidden/>
          </w:rPr>
          <w:t>44</w:t>
        </w:r>
        <w:r>
          <w:rPr>
            <w:webHidden/>
          </w:rPr>
          <w:fldChar w:fldCharType="end"/>
        </w:r>
      </w:hyperlink>
    </w:p>
    <w:p w14:paraId="2CFAC9D5" w14:textId="0E962167" w:rsidR="00FD36C4" w:rsidRDefault="00FD36C4">
      <w:pPr>
        <w:pStyle w:val="TOC1"/>
        <w:rPr>
          <w:rFonts w:asciiTheme="minorHAnsi" w:eastAsiaTheme="minorEastAsia" w:hAnsiTheme="minorHAnsi" w:cstheme="minorBidi"/>
        </w:rPr>
      </w:pPr>
      <w:hyperlink w:anchor="_Toc129332770" w:history="1">
        <w:r w:rsidRPr="006367D5">
          <w:rPr>
            <w:rStyle w:val="Hyperlink"/>
          </w:rPr>
          <w:t>Annex 1: Midline Survey questionnaires</w:t>
        </w:r>
        <w:r>
          <w:rPr>
            <w:webHidden/>
          </w:rPr>
          <w:tab/>
        </w:r>
        <w:r>
          <w:rPr>
            <w:webHidden/>
          </w:rPr>
          <w:fldChar w:fldCharType="begin"/>
        </w:r>
        <w:r>
          <w:rPr>
            <w:webHidden/>
          </w:rPr>
          <w:instrText xml:space="preserve"> PAGEREF _Toc129332770 \h </w:instrText>
        </w:r>
        <w:r>
          <w:rPr>
            <w:webHidden/>
          </w:rPr>
        </w:r>
        <w:r>
          <w:rPr>
            <w:webHidden/>
          </w:rPr>
          <w:fldChar w:fldCharType="separate"/>
        </w:r>
        <w:r>
          <w:rPr>
            <w:webHidden/>
          </w:rPr>
          <w:t>47</w:t>
        </w:r>
        <w:r>
          <w:rPr>
            <w:webHidden/>
          </w:rPr>
          <w:fldChar w:fldCharType="end"/>
        </w:r>
      </w:hyperlink>
    </w:p>
    <w:p w14:paraId="2C1DB10B" w14:textId="749170BF" w:rsidR="00FD36C4" w:rsidRDefault="00FD36C4">
      <w:pPr>
        <w:pStyle w:val="TOC2"/>
        <w:rPr>
          <w:rFonts w:asciiTheme="minorHAnsi" w:eastAsiaTheme="minorEastAsia" w:hAnsiTheme="minorHAnsi" w:cstheme="minorBidi"/>
        </w:rPr>
      </w:pPr>
      <w:hyperlink w:anchor="_Toc129332771" w:history="1">
        <w:r w:rsidRPr="006367D5">
          <w:rPr>
            <w:rStyle w:val="Hyperlink"/>
          </w:rPr>
          <w:t>Annex 1A: Main survey questionnaire</w:t>
        </w:r>
        <w:r>
          <w:rPr>
            <w:webHidden/>
          </w:rPr>
          <w:tab/>
        </w:r>
        <w:r>
          <w:rPr>
            <w:webHidden/>
          </w:rPr>
          <w:fldChar w:fldCharType="begin"/>
        </w:r>
        <w:r>
          <w:rPr>
            <w:webHidden/>
          </w:rPr>
          <w:instrText xml:space="preserve"> PAGEREF _Toc129332771 \h </w:instrText>
        </w:r>
        <w:r>
          <w:rPr>
            <w:webHidden/>
          </w:rPr>
        </w:r>
        <w:r>
          <w:rPr>
            <w:webHidden/>
          </w:rPr>
          <w:fldChar w:fldCharType="separate"/>
        </w:r>
        <w:r>
          <w:rPr>
            <w:webHidden/>
          </w:rPr>
          <w:t>47</w:t>
        </w:r>
        <w:r>
          <w:rPr>
            <w:webHidden/>
          </w:rPr>
          <w:fldChar w:fldCharType="end"/>
        </w:r>
      </w:hyperlink>
    </w:p>
    <w:p w14:paraId="0A1DC379" w14:textId="1DCBF8B1" w:rsidR="00FD36C4" w:rsidRDefault="00FD36C4">
      <w:pPr>
        <w:pStyle w:val="TOC2"/>
        <w:rPr>
          <w:rFonts w:asciiTheme="minorHAnsi" w:eastAsiaTheme="minorEastAsia" w:hAnsiTheme="minorHAnsi" w:cstheme="minorBidi"/>
        </w:rPr>
      </w:pPr>
      <w:hyperlink w:anchor="_Toc129332772" w:history="1">
        <w:r w:rsidRPr="006367D5">
          <w:rPr>
            <w:rStyle w:val="Hyperlink"/>
          </w:rPr>
          <w:t>Annex 1B: Parallel survey questionnaire</w:t>
        </w:r>
        <w:r>
          <w:rPr>
            <w:webHidden/>
          </w:rPr>
          <w:tab/>
        </w:r>
        <w:r>
          <w:rPr>
            <w:webHidden/>
          </w:rPr>
          <w:fldChar w:fldCharType="begin"/>
        </w:r>
        <w:r>
          <w:rPr>
            <w:webHidden/>
          </w:rPr>
          <w:instrText xml:space="preserve"> PAGEREF _Toc129332772 \h </w:instrText>
        </w:r>
        <w:r>
          <w:rPr>
            <w:webHidden/>
          </w:rPr>
        </w:r>
        <w:r>
          <w:rPr>
            <w:webHidden/>
          </w:rPr>
          <w:fldChar w:fldCharType="separate"/>
        </w:r>
        <w:r>
          <w:rPr>
            <w:webHidden/>
          </w:rPr>
          <w:t>47</w:t>
        </w:r>
        <w:r>
          <w:rPr>
            <w:webHidden/>
          </w:rPr>
          <w:fldChar w:fldCharType="end"/>
        </w:r>
      </w:hyperlink>
    </w:p>
    <w:p w14:paraId="32E0AF95" w14:textId="4CA72869" w:rsidR="00FD36C4" w:rsidRDefault="00FD36C4">
      <w:pPr>
        <w:pStyle w:val="TOC1"/>
        <w:rPr>
          <w:rFonts w:asciiTheme="minorHAnsi" w:eastAsiaTheme="minorEastAsia" w:hAnsiTheme="minorHAnsi" w:cstheme="minorBidi"/>
        </w:rPr>
      </w:pPr>
      <w:hyperlink w:anchor="_Toc129332773" w:history="1">
        <w:r w:rsidRPr="006367D5">
          <w:rPr>
            <w:rStyle w:val="Hyperlink"/>
          </w:rPr>
          <w:t>Annex 2: Safety and security plan</w:t>
        </w:r>
        <w:r>
          <w:rPr>
            <w:webHidden/>
          </w:rPr>
          <w:tab/>
        </w:r>
        <w:r>
          <w:rPr>
            <w:webHidden/>
          </w:rPr>
          <w:fldChar w:fldCharType="begin"/>
        </w:r>
        <w:r>
          <w:rPr>
            <w:webHidden/>
          </w:rPr>
          <w:instrText xml:space="preserve"> PAGEREF _Toc129332773 \h </w:instrText>
        </w:r>
        <w:r>
          <w:rPr>
            <w:webHidden/>
          </w:rPr>
        </w:r>
        <w:r>
          <w:rPr>
            <w:webHidden/>
          </w:rPr>
          <w:fldChar w:fldCharType="separate"/>
        </w:r>
        <w:r>
          <w:rPr>
            <w:webHidden/>
          </w:rPr>
          <w:t>48</w:t>
        </w:r>
        <w:r>
          <w:rPr>
            <w:webHidden/>
          </w:rPr>
          <w:fldChar w:fldCharType="end"/>
        </w:r>
      </w:hyperlink>
    </w:p>
    <w:p w14:paraId="706DDCAE" w14:textId="70BCAA90" w:rsidR="00AF10A0" w:rsidRPr="000E73F4" w:rsidRDefault="00076F2F" w:rsidP="00076F2F">
      <w:pPr>
        <w:rPr>
          <w:rFonts w:ascii="Gill Sans MT" w:eastAsia="Gill Sans" w:hAnsi="Gill Sans MT" w:cs="Gill Sans"/>
          <w:sz w:val="24"/>
          <w:szCs w:val="24"/>
        </w:rPr>
      </w:pPr>
      <w:r>
        <w:rPr>
          <w:rFonts w:ascii="Gill Sans MT" w:hAnsi="Gill Sans MT"/>
        </w:rPr>
        <w:fldChar w:fldCharType="end"/>
      </w:r>
      <w:r w:rsidR="00CD7CE7" w:rsidRPr="000E73F4">
        <w:rPr>
          <w:rFonts w:ascii="Gill Sans MT" w:hAnsi="Gill Sans MT"/>
        </w:rPr>
        <w:br w:type="page"/>
      </w:r>
    </w:p>
    <w:p w14:paraId="2D22872A" w14:textId="26504713" w:rsidR="000C5B8C" w:rsidRDefault="000C5B8C">
      <w:pPr>
        <w:widowControl w:val="0"/>
        <w:pBdr>
          <w:top w:val="nil"/>
          <w:left w:val="nil"/>
          <w:bottom w:val="nil"/>
          <w:right w:val="nil"/>
          <w:between w:val="nil"/>
        </w:pBdr>
        <w:spacing w:after="240" w:line="240" w:lineRule="auto"/>
        <w:rPr>
          <w:rFonts w:ascii="Gill Sans MT" w:eastAsia="Gill Sans" w:hAnsi="Gill Sans MT" w:cs="Gill Sans"/>
          <w:b/>
          <w:color w:val="518325"/>
          <w:sz w:val="28"/>
          <w:szCs w:val="28"/>
        </w:rPr>
      </w:pPr>
      <w:r w:rsidRPr="000C5B8C">
        <w:rPr>
          <w:rFonts w:ascii="Gill Sans MT" w:eastAsia="Gill Sans" w:hAnsi="Gill Sans MT" w:cs="Gill Sans"/>
          <w:b/>
          <w:color w:val="518325"/>
          <w:sz w:val="28"/>
          <w:szCs w:val="28"/>
        </w:rPr>
        <w:lastRenderedPageBreak/>
        <w:t>LIST OF FIGURES</w:t>
      </w:r>
    </w:p>
    <w:p w14:paraId="3BEF62BC" w14:textId="4607C555" w:rsidR="00361B3D" w:rsidRDefault="000C5B8C" w:rsidP="00361B3D">
      <w:pPr>
        <w:pStyle w:val="TOC1"/>
        <w:rPr>
          <w:rFonts w:asciiTheme="minorHAnsi" w:eastAsiaTheme="minorEastAsia" w:hAnsiTheme="minorHAnsi" w:cstheme="minorBidi"/>
        </w:rPr>
      </w:pPr>
      <w:r>
        <w:fldChar w:fldCharType="begin"/>
      </w:r>
      <w:r>
        <w:instrText xml:space="preserve"> TOC \h \z \t "Figure title,1" </w:instrText>
      </w:r>
      <w:r>
        <w:fldChar w:fldCharType="separate"/>
      </w:r>
      <w:hyperlink w:anchor="_Toc129326673" w:history="1">
        <w:r w:rsidR="00361B3D" w:rsidRPr="00CC65BF">
          <w:rPr>
            <w:rStyle w:val="Hyperlink"/>
          </w:rPr>
          <w:t>Figure 1: Map of P2-ZOI in [</w:t>
        </w:r>
        <w:r w:rsidR="00361B3D" w:rsidRPr="00CC65BF">
          <w:rPr>
            <w:rStyle w:val="Hyperlink"/>
            <w:highlight w:val="yellow"/>
          </w:rPr>
          <w:t>COUNTRY</w:t>
        </w:r>
        <w:r w:rsidR="00361B3D" w:rsidRPr="00CC65BF">
          <w:rPr>
            <w:rStyle w:val="Hyperlink"/>
          </w:rPr>
          <w:t>]</w:t>
        </w:r>
        <w:r w:rsidR="00361B3D">
          <w:rPr>
            <w:webHidden/>
          </w:rPr>
          <w:tab/>
        </w:r>
        <w:r w:rsidR="00361B3D">
          <w:rPr>
            <w:webHidden/>
          </w:rPr>
          <w:fldChar w:fldCharType="begin"/>
        </w:r>
        <w:r w:rsidR="00361B3D">
          <w:rPr>
            <w:webHidden/>
          </w:rPr>
          <w:instrText xml:space="preserve"> PAGEREF _Toc129326673 \h </w:instrText>
        </w:r>
        <w:r w:rsidR="00361B3D">
          <w:rPr>
            <w:webHidden/>
          </w:rPr>
        </w:r>
        <w:r w:rsidR="00361B3D">
          <w:rPr>
            <w:webHidden/>
          </w:rPr>
          <w:fldChar w:fldCharType="separate"/>
        </w:r>
        <w:r w:rsidR="00361B3D">
          <w:rPr>
            <w:webHidden/>
          </w:rPr>
          <w:t>2</w:t>
        </w:r>
        <w:r w:rsidR="00361B3D">
          <w:rPr>
            <w:webHidden/>
          </w:rPr>
          <w:fldChar w:fldCharType="end"/>
        </w:r>
      </w:hyperlink>
    </w:p>
    <w:p w14:paraId="037E4AD2" w14:textId="69AB9B7D" w:rsidR="000C5B8C" w:rsidRPr="000C5B8C" w:rsidRDefault="000C5B8C" w:rsidP="000C5B8C">
      <w:pPr>
        <w:pStyle w:val="BodyText"/>
      </w:pPr>
      <w:r>
        <w:fldChar w:fldCharType="end"/>
      </w:r>
    </w:p>
    <w:p w14:paraId="706DDCAF" w14:textId="50FA4B2B" w:rsidR="00AF10A0" w:rsidRDefault="00CD7CE7">
      <w:pPr>
        <w:widowControl w:val="0"/>
        <w:pBdr>
          <w:top w:val="nil"/>
          <w:left w:val="nil"/>
          <w:bottom w:val="nil"/>
          <w:right w:val="nil"/>
          <w:between w:val="nil"/>
        </w:pBdr>
        <w:spacing w:after="240" w:line="240" w:lineRule="auto"/>
        <w:rPr>
          <w:rFonts w:ascii="Gill Sans MT" w:eastAsia="Gill Sans" w:hAnsi="Gill Sans MT" w:cs="Gill Sans"/>
          <w:b/>
          <w:smallCaps/>
          <w:color w:val="518325"/>
          <w:sz w:val="28"/>
          <w:szCs w:val="28"/>
        </w:rPr>
      </w:pPr>
      <w:r w:rsidRPr="000E73F4">
        <w:rPr>
          <w:rFonts w:ascii="Gill Sans MT" w:eastAsia="Gill Sans" w:hAnsi="Gill Sans MT" w:cs="Gill Sans"/>
          <w:b/>
          <w:smallCaps/>
          <w:color w:val="518325"/>
          <w:sz w:val="28"/>
          <w:szCs w:val="28"/>
        </w:rPr>
        <w:t>LIST OF TABLES</w:t>
      </w:r>
    </w:p>
    <w:p w14:paraId="010E5BFE" w14:textId="30D3F86F" w:rsidR="00361B3D" w:rsidRDefault="00F60058" w:rsidP="00361B3D">
      <w:pPr>
        <w:pStyle w:val="TOC1"/>
        <w:rPr>
          <w:rFonts w:asciiTheme="minorHAnsi" w:eastAsiaTheme="minorEastAsia" w:hAnsiTheme="minorHAnsi" w:cstheme="minorBidi"/>
        </w:rPr>
      </w:pPr>
      <w:r>
        <w:fldChar w:fldCharType="begin"/>
      </w:r>
      <w:r>
        <w:rPr>
          <w:rFonts w:eastAsia="Gill Sans" w:cs="Gill Sans"/>
          <w:b/>
          <w:smallCaps/>
          <w:color w:val="518325"/>
          <w:sz w:val="24"/>
          <w:szCs w:val="24"/>
        </w:rPr>
        <w:instrText xml:space="preserve"> TOC \h \z \t "Table title,1" </w:instrText>
      </w:r>
      <w:r>
        <w:fldChar w:fldCharType="separate"/>
      </w:r>
      <w:hyperlink w:anchor="_Toc129326666" w:history="1">
        <w:r w:rsidR="00361B3D" w:rsidRPr="005103B5">
          <w:rPr>
            <w:rStyle w:val="Hyperlink"/>
          </w:rPr>
          <w:t>Table 1: Main and Parallel Survey Questionnaire Modules and Respondents</w:t>
        </w:r>
        <w:r w:rsidR="00361B3D">
          <w:rPr>
            <w:webHidden/>
          </w:rPr>
          <w:tab/>
        </w:r>
        <w:r w:rsidR="00361B3D">
          <w:rPr>
            <w:webHidden/>
          </w:rPr>
          <w:fldChar w:fldCharType="begin"/>
        </w:r>
        <w:r w:rsidR="00361B3D">
          <w:rPr>
            <w:webHidden/>
          </w:rPr>
          <w:instrText xml:space="preserve"> PAGEREF _Toc129326666 \h </w:instrText>
        </w:r>
        <w:r w:rsidR="00361B3D">
          <w:rPr>
            <w:webHidden/>
          </w:rPr>
        </w:r>
        <w:r w:rsidR="00361B3D">
          <w:rPr>
            <w:webHidden/>
          </w:rPr>
          <w:fldChar w:fldCharType="separate"/>
        </w:r>
        <w:r w:rsidR="00361B3D">
          <w:rPr>
            <w:webHidden/>
          </w:rPr>
          <w:t>4</w:t>
        </w:r>
        <w:r w:rsidR="00361B3D">
          <w:rPr>
            <w:webHidden/>
          </w:rPr>
          <w:fldChar w:fldCharType="end"/>
        </w:r>
      </w:hyperlink>
    </w:p>
    <w:p w14:paraId="1EEBD5E1" w14:textId="0363FC55" w:rsidR="00361B3D" w:rsidRDefault="00361B3D" w:rsidP="00361B3D">
      <w:pPr>
        <w:pStyle w:val="TOC1"/>
        <w:rPr>
          <w:rFonts w:asciiTheme="minorHAnsi" w:eastAsiaTheme="minorEastAsia" w:hAnsiTheme="minorHAnsi" w:cstheme="minorBidi"/>
        </w:rPr>
      </w:pPr>
      <w:hyperlink w:anchor="_Toc129326667" w:history="1">
        <w:r w:rsidRPr="005103B5">
          <w:rPr>
            <w:rStyle w:val="Hyperlink"/>
          </w:rPr>
          <w:t>Table 2: List of Tasks, Associated Deliverables, and Proposed Schedule for the Midline Indicator Assessment</w:t>
        </w:r>
        <w:r>
          <w:rPr>
            <w:webHidden/>
          </w:rPr>
          <w:tab/>
        </w:r>
        <w:r>
          <w:rPr>
            <w:webHidden/>
          </w:rPr>
          <w:fldChar w:fldCharType="begin"/>
        </w:r>
        <w:r>
          <w:rPr>
            <w:webHidden/>
          </w:rPr>
          <w:instrText xml:space="preserve"> PAGEREF _Toc129326667 \h </w:instrText>
        </w:r>
        <w:r>
          <w:rPr>
            <w:webHidden/>
          </w:rPr>
        </w:r>
        <w:r>
          <w:rPr>
            <w:webHidden/>
          </w:rPr>
          <w:fldChar w:fldCharType="separate"/>
        </w:r>
        <w:r>
          <w:rPr>
            <w:webHidden/>
          </w:rPr>
          <w:t>6</w:t>
        </w:r>
        <w:r>
          <w:rPr>
            <w:webHidden/>
          </w:rPr>
          <w:fldChar w:fldCharType="end"/>
        </w:r>
      </w:hyperlink>
    </w:p>
    <w:p w14:paraId="5878E406" w14:textId="3813CCB3" w:rsidR="00361B3D" w:rsidRDefault="00361B3D" w:rsidP="00361B3D">
      <w:pPr>
        <w:pStyle w:val="TOC1"/>
        <w:rPr>
          <w:rFonts w:asciiTheme="minorHAnsi" w:eastAsiaTheme="minorEastAsia" w:hAnsiTheme="minorHAnsi" w:cstheme="minorBidi"/>
        </w:rPr>
      </w:pPr>
      <w:hyperlink w:anchor="_Toc129326668" w:history="1">
        <w:r w:rsidRPr="005103B5">
          <w:rPr>
            <w:rStyle w:val="Hyperlink"/>
          </w:rPr>
          <w:t>Table 3: Sampling Methods for Each Stage of Sampling</w:t>
        </w:r>
        <w:r>
          <w:rPr>
            <w:webHidden/>
          </w:rPr>
          <w:tab/>
        </w:r>
        <w:r>
          <w:rPr>
            <w:webHidden/>
          </w:rPr>
          <w:fldChar w:fldCharType="begin"/>
        </w:r>
        <w:r>
          <w:rPr>
            <w:webHidden/>
          </w:rPr>
          <w:instrText xml:space="preserve"> PAGEREF _Toc129326668 \h </w:instrText>
        </w:r>
        <w:r>
          <w:rPr>
            <w:webHidden/>
          </w:rPr>
        </w:r>
        <w:r>
          <w:rPr>
            <w:webHidden/>
          </w:rPr>
          <w:fldChar w:fldCharType="separate"/>
        </w:r>
        <w:r>
          <w:rPr>
            <w:webHidden/>
          </w:rPr>
          <w:t>12</w:t>
        </w:r>
        <w:r>
          <w:rPr>
            <w:webHidden/>
          </w:rPr>
          <w:fldChar w:fldCharType="end"/>
        </w:r>
      </w:hyperlink>
    </w:p>
    <w:p w14:paraId="30D0960B" w14:textId="625FAF01" w:rsidR="00361B3D" w:rsidRDefault="00361B3D" w:rsidP="00361B3D">
      <w:pPr>
        <w:pStyle w:val="TOC1"/>
        <w:rPr>
          <w:rFonts w:asciiTheme="minorHAnsi" w:eastAsiaTheme="minorEastAsia" w:hAnsiTheme="minorHAnsi" w:cstheme="minorBidi"/>
        </w:rPr>
      </w:pPr>
      <w:hyperlink w:anchor="_Toc129326669" w:history="1">
        <w:r w:rsidRPr="005103B5">
          <w:rPr>
            <w:rStyle w:val="Hyperlink"/>
          </w:rPr>
          <w:t>Table 4: Calculation of Initial Sample Size for the Key Midline Survey Indicators</w:t>
        </w:r>
        <w:r>
          <w:rPr>
            <w:webHidden/>
          </w:rPr>
          <w:tab/>
        </w:r>
        <w:r>
          <w:rPr>
            <w:webHidden/>
          </w:rPr>
          <w:fldChar w:fldCharType="begin"/>
        </w:r>
        <w:r>
          <w:rPr>
            <w:webHidden/>
          </w:rPr>
          <w:instrText xml:space="preserve"> PAGEREF _Toc129326669 \h </w:instrText>
        </w:r>
        <w:r>
          <w:rPr>
            <w:webHidden/>
          </w:rPr>
        </w:r>
        <w:r>
          <w:rPr>
            <w:webHidden/>
          </w:rPr>
          <w:fldChar w:fldCharType="separate"/>
        </w:r>
        <w:r>
          <w:rPr>
            <w:webHidden/>
          </w:rPr>
          <w:t>13</w:t>
        </w:r>
        <w:r>
          <w:rPr>
            <w:webHidden/>
          </w:rPr>
          <w:fldChar w:fldCharType="end"/>
        </w:r>
      </w:hyperlink>
    </w:p>
    <w:p w14:paraId="4D18F1FF" w14:textId="26A1CCCE" w:rsidR="00361B3D" w:rsidRDefault="00361B3D" w:rsidP="00361B3D">
      <w:pPr>
        <w:pStyle w:val="TOC1"/>
        <w:rPr>
          <w:rFonts w:asciiTheme="minorHAnsi" w:eastAsiaTheme="minorEastAsia" w:hAnsiTheme="minorHAnsi" w:cstheme="minorBidi"/>
        </w:rPr>
      </w:pPr>
      <w:hyperlink w:anchor="_Toc129326670" w:history="1">
        <w:r w:rsidRPr="005103B5">
          <w:rPr>
            <w:rStyle w:val="Hyperlink"/>
          </w:rPr>
          <w:t>Table 5: Calculation of Final Sample Size for the Key Midline Survey Indicators</w:t>
        </w:r>
        <w:r>
          <w:rPr>
            <w:webHidden/>
          </w:rPr>
          <w:tab/>
        </w:r>
        <w:r>
          <w:rPr>
            <w:webHidden/>
          </w:rPr>
          <w:fldChar w:fldCharType="begin"/>
        </w:r>
        <w:r>
          <w:rPr>
            <w:webHidden/>
          </w:rPr>
          <w:instrText xml:space="preserve"> PAGEREF _Toc129326670 \h </w:instrText>
        </w:r>
        <w:r>
          <w:rPr>
            <w:webHidden/>
          </w:rPr>
        </w:r>
        <w:r>
          <w:rPr>
            <w:webHidden/>
          </w:rPr>
          <w:fldChar w:fldCharType="separate"/>
        </w:r>
        <w:r>
          <w:rPr>
            <w:webHidden/>
          </w:rPr>
          <w:t>15</w:t>
        </w:r>
        <w:r>
          <w:rPr>
            <w:webHidden/>
          </w:rPr>
          <w:fldChar w:fldCharType="end"/>
        </w:r>
      </w:hyperlink>
    </w:p>
    <w:p w14:paraId="5108A0D9" w14:textId="091EFD1F" w:rsidR="00361B3D" w:rsidRDefault="00361B3D" w:rsidP="00361B3D">
      <w:pPr>
        <w:pStyle w:val="TOC1"/>
        <w:rPr>
          <w:rFonts w:asciiTheme="minorHAnsi" w:eastAsiaTheme="minorEastAsia" w:hAnsiTheme="minorHAnsi" w:cstheme="minorBidi"/>
        </w:rPr>
      </w:pPr>
      <w:hyperlink w:anchor="_Toc129326671" w:history="1">
        <w:r w:rsidRPr="005103B5">
          <w:rPr>
            <w:rStyle w:val="Hyperlink"/>
          </w:rPr>
          <w:t>Table C.1: Midline Indicator Assessment Staffing Plan: [</w:t>
        </w:r>
        <w:r w:rsidRPr="005103B5">
          <w:rPr>
            <w:rStyle w:val="Hyperlink"/>
            <w:highlight w:val="yellow"/>
          </w:rPr>
          <w:t>Contractor</w:t>
        </w:r>
        <w:r w:rsidRPr="005103B5">
          <w:rPr>
            <w:rStyle w:val="Hyperlink"/>
          </w:rPr>
          <w:t>] Staff and Responsibilities</w:t>
        </w:r>
        <w:r>
          <w:rPr>
            <w:webHidden/>
          </w:rPr>
          <w:tab/>
        </w:r>
        <w:r>
          <w:rPr>
            <w:webHidden/>
          </w:rPr>
          <w:fldChar w:fldCharType="begin"/>
        </w:r>
        <w:r>
          <w:rPr>
            <w:webHidden/>
          </w:rPr>
          <w:instrText xml:space="preserve"> PAGEREF _Toc129326671 \h </w:instrText>
        </w:r>
        <w:r>
          <w:rPr>
            <w:webHidden/>
          </w:rPr>
        </w:r>
        <w:r>
          <w:rPr>
            <w:webHidden/>
          </w:rPr>
          <w:fldChar w:fldCharType="separate"/>
        </w:r>
        <w:r>
          <w:rPr>
            <w:webHidden/>
          </w:rPr>
          <w:t>44</w:t>
        </w:r>
        <w:r>
          <w:rPr>
            <w:webHidden/>
          </w:rPr>
          <w:fldChar w:fldCharType="end"/>
        </w:r>
      </w:hyperlink>
    </w:p>
    <w:p w14:paraId="530F7D2C" w14:textId="37239755" w:rsidR="00361B3D" w:rsidRDefault="00361B3D" w:rsidP="00361B3D">
      <w:pPr>
        <w:pStyle w:val="TOC1"/>
        <w:rPr>
          <w:rFonts w:asciiTheme="minorHAnsi" w:eastAsiaTheme="minorEastAsia" w:hAnsiTheme="minorHAnsi" w:cstheme="minorBidi"/>
        </w:rPr>
      </w:pPr>
      <w:hyperlink w:anchor="_Toc129326672" w:history="1">
        <w:r w:rsidRPr="005103B5">
          <w:rPr>
            <w:rStyle w:val="Hyperlink"/>
          </w:rPr>
          <w:t>Table C.2: Midline Indicator Assessment [</w:t>
        </w:r>
        <w:r w:rsidRPr="005103B5">
          <w:rPr>
            <w:rStyle w:val="Hyperlink"/>
            <w:highlight w:val="yellow"/>
          </w:rPr>
          <w:t>SIO</w:t>
        </w:r>
        <w:r w:rsidRPr="005103B5">
          <w:rPr>
            <w:rStyle w:val="Hyperlink"/>
          </w:rPr>
          <w:t>] Staffing Plan: Staff and Responsibilities</w:t>
        </w:r>
        <w:r>
          <w:rPr>
            <w:webHidden/>
          </w:rPr>
          <w:tab/>
        </w:r>
        <w:r>
          <w:rPr>
            <w:webHidden/>
          </w:rPr>
          <w:fldChar w:fldCharType="begin"/>
        </w:r>
        <w:r>
          <w:rPr>
            <w:webHidden/>
          </w:rPr>
          <w:instrText xml:space="preserve"> PAGEREF _Toc129326672 \h </w:instrText>
        </w:r>
        <w:r>
          <w:rPr>
            <w:webHidden/>
          </w:rPr>
        </w:r>
        <w:r>
          <w:rPr>
            <w:webHidden/>
          </w:rPr>
          <w:fldChar w:fldCharType="separate"/>
        </w:r>
        <w:r>
          <w:rPr>
            <w:webHidden/>
          </w:rPr>
          <w:t>46</w:t>
        </w:r>
        <w:r>
          <w:rPr>
            <w:webHidden/>
          </w:rPr>
          <w:fldChar w:fldCharType="end"/>
        </w:r>
      </w:hyperlink>
    </w:p>
    <w:p w14:paraId="304EA15D" w14:textId="1441E0BF" w:rsidR="00AF7981" w:rsidRPr="000E73F4" w:rsidRDefault="00F60058" w:rsidP="002757AD">
      <w:pPr>
        <w:pStyle w:val="BodyText"/>
      </w:pPr>
      <w:r>
        <w:fldChar w:fldCharType="end"/>
      </w:r>
    </w:p>
    <w:p w14:paraId="706DDCB8" w14:textId="288B5A6E" w:rsidR="00AF10A0" w:rsidRPr="000E73F4" w:rsidRDefault="00AF10A0">
      <w:pPr>
        <w:pBdr>
          <w:top w:val="nil"/>
          <w:left w:val="nil"/>
          <w:bottom w:val="nil"/>
          <w:right w:val="nil"/>
          <w:between w:val="nil"/>
        </w:pBdr>
        <w:tabs>
          <w:tab w:val="left" w:pos="360"/>
          <w:tab w:val="right" w:pos="9350"/>
        </w:tabs>
        <w:spacing w:after="100"/>
        <w:rPr>
          <w:rFonts w:ascii="Gill Sans MT" w:eastAsia="Gill Sans" w:hAnsi="Gill Sans MT" w:cs="Gill Sans"/>
          <w:color w:val="000000"/>
        </w:rPr>
      </w:pPr>
    </w:p>
    <w:p w14:paraId="706DDCB9" w14:textId="77777777" w:rsidR="00AF10A0" w:rsidRPr="000E73F4" w:rsidRDefault="00AF10A0">
      <w:pPr>
        <w:rPr>
          <w:rFonts w:ascii="Gill Sans MT" w:eastAsia="Gill Sans" w:hAnsi="Gill Sans MT" w:cs="Gill Sans"/>
          <w:b/>
          <w:sz w:val="24"/>
          <w:szCs w:val="24"/>
        </w:rPr>
      </w:pPr>
    </w:p>
    <w:p w14:paraId="706DDCBA" w14:textId="77777777" w:rsidR="00AF10A0" w:rsidRPr="000E73F4" w:rsidRDefault="00CD7CE7">
      <w:pPr>
        <w:rPr>
          <w:rFonts w:ascii="Gill Sans MT" w:eastAsia="Gill Sans" w:hAnsi="Gill Sans MT" w:cs="Gill Sans"/>
          <w:b/>
          <w:color w:val="365F91"/>
          <w:sz w:val="24"/>
          <w:szCs w:val="24"/>
        </w:rPr>
      </w:pPr>
      <w:r w:rsidRPr="000E73F4">
        <w:rPr>
          <w:rFonts w:ascii="Gill Sans MT" w:hAnsi="Gill Sans MT"/>
        </w:rPr>
        <w:br w:type="page"/>
      </w:r>
    </w:p>
    <w:p w14:paraId="706DDCBB" w14:textId="3829B300" w:rsidR="00AF10A0" w:rsidRPr="000E73F4" w:rsidRDefault="00CD7CE7">
      <w:pPr>
        <w:rPr>
          <w:rFonts w:ascii="Gill Sans MT" w:eastAsia="Gill Sans" w:hAnsi="Gill Sans MT" w:cs="Gill Sans"/>
          <w:b/>
          <w:color w:val="518325"/>
          <w:highlight w:val="yellow"/>
        </w:rPr>
      </w:pPr>
      <w:bookmarkStart w:id="1" w:name="_heading=h.gjdgxs" w:colFirst="0" w:colLast="0"/>
      <w:bookmarkEnd w:id="1"/>
      <w:commentRangeStart w:id="2"/>
      <w:r w:rsidRPr="000E73F4">
        <w:rPr>
          <w:rFonts w:ascii="Gill Sans MT" w:eastAsia="Gill Sans" w:hAnsi="Gill Sans MT" w:cs="Gill Sans"/>
          <w:b/>
          <w:smallCaps/>
          <w:color w:val="518325"/>
          <w:sz w:val="28"/>
          <w:szCs w:val="28"/>
        </w:rPr>
        <w:lastRenderedPageBreak/>
        <w:t>INSTRUCTIONS</w:t>
      </w:r>
      <w:commentRangeEnd w:id="2"/>
      <w:r w:rsidRPr="000E73F4">
        <w:rPr>
          <w:rFonts w:ascii="Gill Sans MT" w:hAnsi="Gill Sans MT"/>
        </w:rPr>
        <w:commentReference w:id="2"/>
      </w:r>
      <w:r w:rsidR="005D1234">
        <w:rPr>
          <w:rFonts w:ascii="Gill Sans MT" w:eastAsia="Gill Sans" w:hAnsi="Gill Sans MT" w:cs="Gill Sans"/>
          <w:b/>
          <w:smallCaps/>
          <w:color w:val="518325"/>
          <w:sz w:val="28"/>
          <w:szCs w:val="28"/>
        </w:rPr>
        <w:t>:</w:t>
      </w:r>
    </w:p>
    <w:p w14:paraId="706DDCBC" w14:textId="77777777" w:rsidR="00AF10A0" w:rsidRPr="000E73F4" w:rsidRDefault="00CD7CE7">
      <w:pPr>
        <w:rPr>
          <w:rFonts w:ascii="Gill Sans MT" w:eastAsia="Gill Sans" w:hAnsi="Gill Sans MT" w:cs="Gill Sans"/>
          <w:highlight w:val="yellow"/>
        </w:rPr>
      </w:pPr>
      <w:r w:rsidRPr="000E73F4">
        <w:rPr>
          <w:rFonts w:ascii="Gill Sans MT" w:eastAsia="Gill Sans" w:hAnsi="Gill Sans MT" w:cs="Gill Sans"/>
          <w:highlight w:val="yellow"/>
        </w:rPr>
        <w:t>This document has been developed as a template to be modified for each Feed the Future P2-ZOI midline indicator assessment. The content and the text have been pre-approved by the Bureau for Resilience and Food Security (RFS) and should be modified where noted. We use the following conventions in this template to indicate where modifications should or may be made:</w:t>
      </w:r>
    </w:p>
    <w:p w14:paraId="706DDCBD" w14:textId="77777777" w:rsidR="00AF10A0" w:rsidRPr="000E73F4" w:rsidRDefault="00CD7CE7">
      <w:pPr>
        <w:widowControl w:val="0"/>
        <w:numPr>
          <w:ilvl w:val="0"/>
          <w:numId w:val="9"/>
        </w:numPr>
        <w:pBdr>
          <w:top w:val="nil"/>
          <w:left w:val="nil"/>
          <w:bottom w:val="nil"/>
          <w:right w:val="nil"/>
          <w:between w:val="nil"/>
        </w:pBdr>
        <w:spacing w:after="0"/>
        <w:rPr>
          <w:rFonts w:ascii="Gill Sans MT" w:eastAsia="Gill Sans" w:hAnsi="Gill Sans MT" w:cs="Gill Sans"/>
          <w:color w:val="000000"/>
          <w:highlight w:val="yellow"/>
        </w:rPr>
      </w:pPr>
      <w:r w:rsidRPr="000E73F4">
        <w:rPr>
          <w:rFonts w:ascii="Gill Sans MT" w:eastAsia="Gill Sans" w:hAnsi="Gill Sans MT" w:cs="Gill Sans"/>
          <w:color w:val="000000"/>
          <w:highlight w:val="yellow"/>
        </w:rPr>
        <w:t>Where country-specific words or phrases need to be inserted, the word or concept is enclosed in square brackets and highlighted in yellow. Substitute the appropriate word or phrase.</w:t>
      </w:r>
    </w:p>
    <w:p w14:paraId="706DDCBE" w14:textId="77777777" w:rsidR="00AF10A0" w:rsidRPr="000E73F4" w:rsidRDefault="00AF10A0">
      <w:pPr>
        <w:pBdr>
          <w:top w:val="nil"/>
          <w:left w:val="nil"/>
          <w:bottom w:val="nil"/>
          <w:right w:val="nil"/>
          <w:between w:val="nil"/>
        </w:pBdr>
        <w:spacing w:after="0"/>
        <w:ind w:left="810"/>
        <w:rPr>
          <w:rFonts w:ascii="Gill Sans MT" w:eastAsia="Gill Sans" w:hAnsi="Gill Sans MT" w:cs="Gill Sans"/>
          <w:color w:val="000000"/>
          <w:highlight w:val="yellow"/>
        </w:rPr>
      </w:pPr>
    </w:p>
    <w:p w14:paraId="706DDCBF" w14:textId="77777777" w:rsidR="00AF10A0" w:rsidRPr="000E73F4" w:rsidRDefault="00CD7CE7">
      <w:pPr>
        <w:widowControl w:val="0"/>
        <w:numPr>
          <w:ilvl w:val="0"/>
          <w:numId w:val="9"/>
        </w:numPr>
        <w:pBdr>
          <w:top w:val="nil"/>
          <w:left w:val="nil"/>
          <w:bottom w:val="nil"/>
          <w:right w:val="nil"/>
          <w:between w:val="nil"/>
        </w:pBdr>
        <w:spacing w:after="0"/>
        <w:rPr>
          <w:rFonts w:ascii="Gill Sans MT" w:eastAsia="Gill Sans" w:hAnsi="Gill Sans MT" w:cs="Gill Sans"/>
          <w:color w:val="000000"/>
          <w:highlight w:val="yellow"/>
        </w:rPr>
      </w:pPr>
      <w:r w:rsidRPr="000E73F4">
        <w:rPr>
          <w:rFonts w:ascii="Gill Sans MT" w:eastAsia="Gill Sans" w:hAnsi="Gill Sans MT" w:cs="Gill Sans"/>
          <w:color w:val="000000"/>
          <w:highlight w:val="yellow"/>
        </w:rPr>
        <w:t xml:space="preserve">Where a choice needs to be made between several text options, those options are highlighted in </w:t>
      </w:r>
      <w:r w:rsidRPr="000E73F4">
        <w:rPr>
          <w:rFonts w:ascii="Gill Sans MT" w:eastAsia="Gill Sans" w:hAnsi="Gill Sans MT" w:cs="Gill Sans"/>
          <w:color w:val="000000"/>
          <w:highlight w:val="green"/>
        </w:rPr>
        <w:t>green</w:t>
      </w:r>
      <w:r w:rsidRPr="000E73F4">
        <w:rPr>
          <w:rFonts w:ascii="Gill Sans MT" w:eastAsia="Gill Sans" w:hAnsi="Gill Sans MT" w:cs="Gill Sans"/>
          <w:color w:val="000000"/>
          <w:highlight w:val="yellow"/>
        </w:rPr>
        <w:t>. Delete the option that does not apply to your country.</w:t>
      </w:r>
    </w:p>
    <w:p w14:paraId="706DDCC0" w14:textId="77777777" w:rsidR="00AF10A0" w:rsidRPr="000E73F4" w:rsidRDefault="00AF10A0">
      <w:pPr>
        <w:pBdr>
          <w:top w:val="nil"/>
          <w:left w:val="nil"/>
          <w:bottom w:val="nil"/>
          <w:right w:val="nil"/>
          <w:between w:val="nil"/>
        </w:pBdr>
        <w:spacing w:after="0"/>
        <w:ind w:left="810"/>
        <w:rPr>
          <w:rFonts w:ascii="Gill Sans MT" w:eastAsia="Gill Sans" w:hAnsi="Gill Sans MT" w:cs="Gill Sans"/>
          <w:color w:val="000000"/>
          <w:highlight w:val="yellow"/>
        </w:rPr>
      </w:pPr>
    </w:p>
    <w:p w14:paraId="706DDCC1" w14:textId="77777777" w:rsidR="00AF10A0" w:rsidRPr="000E73F4" w:rsidRDefault="00CD7CE7">
      <w:pPr>
        <w:widowControl w:val="0"/>
        <w:numPr>
          <w:ilvl w:val="0"/>
          <w:numId w:val="9"/>
        </w:numPr>
        <w:pBdr>
          <w:top w:val="nil"/>
          <w:left w:val="nil"/>
          <w:bottom w:val="nil"/>
          <w:right w:val="nil"/>
          <w:between w:val="nil"/>
        </w:pBdr>
        <w:spacing w:after="0"/>
        <w:rPr>
          <w:rFonts w:ascii="Gill Sans MT" w:eastAsia="Gill Sans" w:hAnsi="Gill Sans MT" w:cs="Gill Sans"/>
          <w:color w:val="000000"/>
          <w:highlight w:val="yellow"/>
        </w:rPr>
      </w:pPr>
      <w:r w:rsidRPr="000E73F4">
        <w:rPr>
          <w:rFonts w:ascii="Gill Sans MT" w:eastAsia="Gill Sans" w:hAnsi="Gill Sans MT" w:cs="Gill Sans"/>
          <w:color w:val="000000"/>
          <w:highlight w:val="yellow"/>
        </w:rPr>
        <w:t xml:space="preserve">Where a section, phrase, sentence, or paragraph may need to be customized or be deleted due to irrelevance to your country or survey, instructions are provided in a comment box in the margin. Address the instructions by adding, revising, or deleting text or a table. Highlight the addition or revision or strikethrough the deletion to facilitate USAID </w:t>
      </w:r>
      <w:r w:rsidRPr="000E73F4">
        <w:rPr>
          <w:rFonts w:ascii="Gill Sans MT" w:eastAsia="Gill Sans" w:hAnsi="Gill Sans MT" w:cs="Gill Sans"/>
          <w:highlight w:val="yellow"/>
        </w:rPr>
        <w:t>Mission and</w:t>
      </w:r>
      <w:r w:rsidRPr="000E73F4">
        <w:rPr>
          <w:rFonts w:ascii="Gill Sans MT" w:eastAsia="Gill Sans" w:hAnsi="Gill Sans MT" w:cs="Gill Sans"/>
          <w:color w:val="000000"/>
          <w:highlight w:val="yellow"/>
        </w:rPr>
        <w:t xml:space="preserve"> RFS review. Add a note after the instruction in the comment box that explains what you did (e.g., revised, deleted). </w:t>
      </w:r>
    </w:p>
    <w:p w14:paraId="706DDCC2" w14:textId="77777777" w:rsidR="00AF10A0" w:rsidRPr="000E73F4" w:rsidRDefault="00AF10A0">
      <w:pPr>
        <w:rPr>
          <w:rFonts w:ascii="Gill Sans MT" w:eastAsia="Gill Sans" w:hAnsi="Gill Sans MT" w:cs="Gill Sans"/>
          <w:highlight w:val="yellow"/>
        </w:rPr>
      </w:pPr>
    </w:p>
    <w:p w14:paraId="706DDCC3" w14:textId="77777777" w:rsidR="00AF10A0" w:rsidRPr="000E73F4" w:rsidRDefault="00CD7CE7">
      <w:pPr>
        <w:rPr>
          <w:rFonts w:ascii="Gill Sans MT" w:eastAsia="Gill Sans" w:hAnsi="Gill Sans MT" w:cs="Gill Sans"/>
        </w:rPr>
        <w:sectPr w:rsidR="00AF10A0" w:rsidRPr="000E73F4" w:rsidSect="00544FCA">
          <w:headerReference w:type="default" r:id="rId20"/>
          <w:footerReference w:type="default" r:id="rId21"/>
          <w:headerReference w:type="first" r:id="rId22"/>
          <w:footerReference w:type="first" r:id="rId23"/>
          <w:pgSz w:w="12240" w:h="15840"/>
          <w:pgMar w:top="1440" w:right="1440" w:bottom="1440" w:left="1440" w:header="720" w:footer="720" w:gutter="0"/>
          <w:pgNumType w:fmt="lowerRoman" w:start="1"/>
          <w:cols w:space="720"/>
        </w:sectPr>
      </w:pPr>
      <w:r w:rsidRPr="000E73F4">
        <w:rPr>
          <w:rFonts w:ascii="Gill Sans MT" w:eastAsia="Gill Sans" w:hAnsi="Gill Sans MT" w:cs="Gill Sans"/>
          <w:highlight w:val="yellow"/>
        </w:rPr>
        <w:t>Although, in principle, you should only modify the designated parts of the protocol template, read the entire document carefully to ensure that all sections and text apply to your survey activity. If you need to change anything other than the parts designated for modification, please use track changes to facilitate the review of changes by the USAID Mission and RFS.</w:t>
      </w:r>
      <w:r w:rsidRPr="000E73F4">
        <w:rPr>
          <w:rFonts w:ascii="Gill Sans MT" w:eastAsia="Gill Sans" w:hAnsi="Gill Sans MT" w:cs="Gill Sans"/>
        </w:rPr>
        <w:t xml:space="preserve"> </w:t>
      </w:r>
    </w:p>
    <w:p w14:paraId="706DDCC4" w14:textId="706C2D8B" w:rsidR="00AF10A0" w:rsidRPr="000E73F4" w:rsidRDefault="00CD7CE7">
      <w:pPr>
        <w:pStyle w:val="Heading1"/>
      </w:pPr>
      <w:bookmarkStart w:id="3" w:name="_Toc128545395"/>
      <w:bookmarkStart w:id="4" w:name="_Toc128545491"/>
      <w:bookmarkStart w:id="5" w:name="_Toc129332729"/>
      <w:r w:rsidRPr="000E73F4">
        <w:lastRenderedPageBreak/>
        <w:t>Abbreviations</w:t>
      </w:r>
      <w:bookmarkEnd w:id="3"/>
      <w:bookmarkEnd w:id="4"/>
      <w:bookmarkEnd w:id="5"/>
    </w:p>
    <w:p w14:paraId="706DDCC6" w14:textId="77777777" w:rsidR="00AF10A0" w:rsidRPr="000E73F4" w:rsidRDefault="00CD7CE7">
      <w:pPr>
        <w:tabs>
          <w:tab w:val="left" w:pos="1152"/>
        </w:tabs>
        <w:rPr>
          <w:rFonts w:ascii="Gill Sans MT" w:eastAsia="Gill Sans" w:hAnsi="Gill Sans MT" w:cs="Gill Sans"/>
        </w:rPr>
      </w:pPr>
      <w:r w:rsidRPr="000E73F4">
        <w:rPr>
          <w:rFonts w:ascii="Gill Sans MT" w:eastAsia="Gill Sans" w:hAnsi="Gill Sans MT" w:cs="Gill Sans"/>
        </w:rPr>
        <w:t>A-WEAI</w:t>
      </w:r>
      <w:r w:rsidRPr="000E73F4">
        <w:rPr>
          <w:rFonts w:ascii="Gill Sans MT" w:eastAsia="Gill Sans" w:hAnsi="Gill Sans MT" w:cs="Gill Sans"/>
        </w:rPr>
        <w:tab/>
        <w:t>Abbreviated Women’s Empowerment in Agriculture Index</w:t>
      </w:r>
    </w:p>
    <w:p w14:paraId="706DDCC7" w14:textId="554EF4E2" w:rsidR="00AF10A0" w:rsidRPr="000E73F4" w:rsidRDefault="00CD7CE7">
      <w:pPr>
        <w:tabs>
          <w:tab w:val="left" w:pos="1152"/>
        </w:tabs>
        <w:rPr>
          <w:rFonts w:ascii="Gill Sans MT" w:eastAsia="Gill Sans" w:hAnsi="Gill Sans MT" w:cs="Gill Sans"/>
        </w:rPr>
      </w:pPr>
      <w:r w:rsidRPr="000E73F4">
        <w:rPr>
          <w:rFonts w:ascii="Gill Sans MT" w:eastAsia="Gill Sans" w:hAnsi="Gill Sans MT" w:cs="Gill Sans"/>
        </w:rPr>
        <w:t>CAPI</w:t>
      </w:r>
      <w:r w:rsidRPr="000E73F4">
        <w:rPr>
          <w:rFonts w:ascii="Gill Sans MT" w:eastAsia="Gill Sans" w:hAnsi="Gill Sans MT" w:cs="Gill Sans"/>
        </w:rPr>
        <w:tab/>
        <w:t>computer-assisted personal interviewing</w:t>
      </w:r>
    </w:p>
    <w:p w14:paraId="1124550E" w14:textId="3AC79207" w:rsidR="006B3485" w:rsidRPr="000E73F4" w:rsidRDefault="006B3485">
      <w:pPr>
        <w:tabs>
          <w:tab w:val="left" w:pos="1152"/>
        </w:tabs>
        <w:rPr>
          <w:rFonts w:ascii="Gill Sans MT" w:eastAsia="Gill Sans" w:hAnsi="Gill Sans MT" w:cs="Gill Sans"/>
        </w:rPr>
      </w:pPr>
      <w:r>
        <w:rPr>
          <w:rFonts w:ascii="Gill Sans MT" w:eastAsia="Gill Sans" w:hAnsi="Gill Sans MT" w:cs="Gill Sans"/>
        </w:rPr>
        <w:t>COR</w:t>
      </w:r>
      <w:r>
        <w:rPr>
          <w:rFonts w:ascii="Gill Sans MT" w:eastAsia="Gill Sans" w:hAnsi="Gill Sans MT" w:cs="Gill Sans"/>
        </w:rPr>
        <w:tab/>
        <w:t>Contracting Officer’s Representative</w:t>
      </w:r>
    </w:p>
    <w:p w14:paraId="706DDCC8" w14:textId="77777777" w:rsidR="00AF10A0" w:rsidRPr="000E73F4" w:rsidRDefault="00CD7CE7">
      <w:pPr>
        <w:tabs>
          <w:tab w:val="left" w:pos="1152"/>
        </w:tabs>
        <w:rPr>
          <w:rFonts w:ascii="Gill Sans MT" w:eastAsia="Gill Sans" w:hAnsi="Gill Sans MT" w:cs="Gill Sans"/>
        </w:rPr>
      </w:pPr>
      <w:r w:rsidRPr="000E73F4">
        <w:rPr>
          <w:rFonts w:ascii="Gill Sans MT" w:eastAsia="Gill Sans" w:hAnsi="Gill Sans MT" w:cs="Gill Sans"/>
        </w:rPr>
        <w:t>CSPro</w:t>
      </w:r>
      <w:r w:rsidRPr="000E73F4">
        <w:rPr>
          <w:rFonts w:ascii="Gill Sans MT" w:eastAsia="Gill Sans" w:hAnsi="Gill Sans MT" w:cs="Gill Sans"/>
        </w:rPr>
        <w:tab/>
        <w:t xml:space="preserve">Census and Survey Processing System </w:t>
      </w:r>
    </w:p>
    <w:p w14:paraId="706DDCC9" w14:textId="77777777" w:rsidR="00AF10A0" w:rsidRPr="000E73F4" w:rsidRDefault="00CD7CE7">
      <w:pPr>
        <w:tabs>
          <w:tab w:val="left" w:pos="1152"/>
        </w:tabs>
        <w:rPr>
          <w:rFonts w:ascii="Gill Sans MT" w:eastAsia="Gill Sans" w:hAnsi="Gill Sans MT" w:cs="Gill Sans"/>
        </w:rPr>
      </w:pPr>
      <w:r w:rsidRPr="000E73F4">
        <w:rPr>
          <w:rFonts w:ascii="Gill Sans MT" w:eastAsia="Gill Sans" w:hAnsi="Gill Sans MT" w:cs="Gill Sans"/>
        </w:rPr>
        <w:t>DHS</w:t>
      </w:r>
      <w:r w:rsidRPr="000E73F4">
        <w:rPr>
          <w:rFonts w:ascii="Gill Sans MT" w:eastAsia="Gill Sans" w:hAnsi="Gill Sans MT" w:cs="Gill Sans"/>
        </w:rPr>
        <w:tab/>
        <w:t>Demographic and Health Survey</w:t>
      </w:r>
    </w:p>
    <w:p w14:paraId="706DDCCA" w14:textId="77777777" w:rsidR="00AF10A0" w:rsidRPr="000E73F4" w:rsidRDefault="00CD7CE7">
      <w:pPr>
        <w:tabs>
          <w:tab w:val="left" w:pos="1152"/>
        </w:tabs>
        <w:rPr>
          <w:rFonts w:ascii="Gill Sans MT" w:eastAsia="Gill Sans" w:hAnsi="Gill Sans MT" w:cs="Gill Sans"/>
        </w:rPr>
      </w:pPr>
      <w:r w:rsidRPr="000E73F4">
        <w:rPr>
          <w:rFonts w:ascii="Gill Sans MT" w:eastAsia="Gill Sans" w:hAnsi="Gill Sans MT" w:cs="Gill Sans"/>
        </w:rPr>
        <w:t>EA</w:t>
      </w:r>
      <w:r w:rsidRPr="000E73F4">
        <w:rPr>
          <w:rFonts w:ascii="Gill Sans MT" w:eastAsia="Gill Sans" w:hAnsi="Gill Sans MT" w:cs="Gill Sans"/>
        </w:rPr>
        <w:tab/>
        <w:t>enumeration area</w:t>
      </w:r>
    </w:p>
    <w:p w14:paraId="706DDCCB" w14:textId="77777777" w:rsidR="00AF10A0" w:rsidRPr="000E73F4" w:rsidRDefault="00CD7CE7">
      <w:pPr>
        <w:tabs>
          <w:tab w:val="left" w:pos="1152"/>
        </w:tabs>
        <w:rPr>
          <w:rFonts w:ascii="Gill Sans MT" w:eastAsia="Gill Sans" w:hAnsi="Gill Sans MT" w:cs="Gill Sans"/>
        </w:rPr>
      </w:pPr>
      <w:r w:rsidRPr="000E73F4">
        <w:rPr>
          <w:rFonts w:ascii="Gill Sans MT" w:eastAsia="Gill Sans" w:hAnsi="Gill Sans MT" w:cs="Gill Sans"/>
        </w:rPr>
        <w:t>HWISE-4     Brief Water Insecurity Experiences Scale</w:t>
      </w:r>
    </w:p>
    <w:p w14:paraId="706DDCCC" w14:textId="77777777" w:rsidR="00AF10A0" w:rsidRDefault="00CD7CE7">
      <w:pPr>
        <w:tabs>
          <w:tab w:val="left" w:pos="1152"/>
        </w:tabs>
        <w:rPr>
          <w:rFonts w:ascii="Gill Sans MT" w:eastAsia="Gill Sans" w:hAnsi="Gill Sans MT" w:cs="Gill Sans"/>
        </w:rPr>
      </w:pPr>
      <w:r w:rsidRPr="000E73F4">
        <w:rPr>
          <w:rFonts w:ascii="Gill Sans MT" w:eastAsia="Gill Sans" w:hAnsi="Gill Sans MT" w:cs="Gill Sans"/>
        </w:rPr>
        <w:t>FIES</w:t>
      </w:r>
      <w:r w:rsidRPr="000E73F4">
        <w:rPr>
          <w:rFonts w:ascii="Gill Sans MT" w:eastAsia="Gill Sans" w:hAnsi="Gill Sans MT" w:cs="Gill Sans"/>
        </w:rPr>
        <w:tab/>
        <w:t>Food Insecurity Experience Scale</w:t>
      </w:r>
    </w:p>
    <w:p w14:paraId="4B0C7D15" w14:textId="30124A1F" w:rsidR="00DB6AA1" w:rsidRPr="000E73F4" w:rsidRDefault="00DB6AA1">
      <w:pPr>
        <w:tabs>
          <w:tab w:val="left" w:pos="1152"/>
        </w:tabs>
        <w:rPr>
          <w:rFonts w:ascii="Gill Sans MT" w:eastAsia="Gill Sans" w:hAnsi="Gill Sans MT" w:cs="Gill Sans"/>
        </w:rPr>
      </w:pPr>
      <w:r>
        <w:rPr>
          <w:rFonts w:ascii="Gill Sans MT" w:eastAsia="Gill Sans" w:hAnsi="Gill Sans MT" w:cs="Gill Sans"/>
        </w:rPr>
        <w:t xml:space="preserve">GPS </w:t>
      </w:r>
      <w:r>
        <w:rPr>
          <w:rFonts w:ascii="Gill Sans MT" w:eastAsia="Gill Sans" w:hAnsi="Gill Sans MT" w:cs="Gill Sans"/>
        </w:rPr>
        <w:tab/>
        <w:t>Global Positioning System</w:t>
      </w:r>
    </w:p>
    <w:p w14:paraId="706DDCCD" w14:textId="77777777" w:rsidR="00AF10A0" w:rsidRPr="000E73F4" w:rsidRDefault="00CD7CE7">
      <w:pPr>
        <w:tabs>
          <w:tab w:val="left" w:pos="1152"/>
        </w:tabs>
        <w:rPr>
          <w:rFonts w:ascii="Gill Sans MT" w:eastAsia="Gill Sans" w:hAnsi="Gill Sans MT" w:cs="Gill Sans"/>
        </w:rPr>
      </w:pPr>
      <w:r w:rsidRPr="000E73F4">
        <w:rPr>
          <w:rFonts w:ascii="Gill Sans MT" w:eastAsia="Gill Sans" w:hAnsi="Gill Sans MT" w:cs="Gill Sans"/>
        </w:rPr>
        <w:t>ICDM</w:t>
      </w:r>
      <w:r w:rsidRPr="000E73F4">
        <w:rPr>
          <w:rFonts w:ascii="Gill Sans MT" w:eastAsia="Gill Sans" w:hAnsi="Gill Sans MT" w:cs="Gill Sans"/>
        </w:rPr>
        <w:tab/>
        <w:t>In-Country Data Processing Manager</w:t>
      </w:r>
    </w:p>
    <w:p w14:paraId="706DDCCE" w14:textId="77777777" w:rsidR="00AF10A0" w:rsidRPr="000E73F4" w:rsidRDefault="00CD7CE7">
      <w:pPr>
        <w:tabs>
          <w:tab w:val="left" w:pos="1152"/>
        </w:tabs>
        <w:rPr>
          <w:rFonts w:ascii="Gill Sans MT" w:eastAsia="Gill Sans" w:hAnsi="Gill Sans MT" w:cs="Gill Sans"/>
        </w:rPr>
      </w:pPr>
      <w:r w:rsidRPr="000E73F4">
        <w:rPr>
          <w:rFonts w:ascii="Gill Sans MT" w:eastAsia="Gill Sans" w:hAnsi="Gill Sans MT" w:cs="Gill Sans"/>
        </w:rPr>
        <w:t>IRB</w:t>
      </w:r>
      <w:r w:rsidRPr="000E73F4">
        <w:rPr>
          <w:rFonts w:ascii="Gill Sans MT" w:eastAsia="Gill Sans" w:hAnsi="Gill Sans MT" w:cs="Gill Sans"/>
        </w:rPr>
        <w:tab/>
        <w:t>Institutional Review Board</w:t>
      </w:r>
    </w:p>
    <w:p w14:paraId="706DDCCF" w14:textId="77777777" w:rsidR="00AF10A0" w:rsidRPr="000E73F4" w:rsidRDefault="00CD7CE7">
      <w:pPr>
        <w:tabs>
          <w:tab w:val="left" w:pos="1152"/>
        </w:tabs>
        <w:rPr>
          <w:rFonts w:ascii="Gill Sans MT" w:eastAsia="Gill Sans" w:hAnsi="Gill Sans MT" w:cs="Gill Sans"/>
        </w:rPr>
      </w:pPr>
      <w:r w:rsidRPr="000E73F4">
        <w:rPr>
          <w:rFonts w:ascii="Gill Sans MT" w:eastAsia="Gill Sans" w:hAnsi="Gill Sans MT" w:cs="Gill Sans"/>
        </w:rPr>
        <w:t>P2</w:t>
      </w:r>
      <w:r w:rsidRPr="000E73F4">
        <w:rPr>
          <w:rFonts w:ascii="Gill Sans MT" w:eastAsia="Gill Sans" w:hAnsi="Gill Sans MT" w:cs="Gill Sans"/>
        </w:rPr>
        <w:tab/>
        <w:t>phase two</w:t>
      </w:r>
    </w:p>
    <w:p w14:paraId="13CA5889" w14:textId="5986E58E" w:rsidR="008B2C8E" w:rsidRPr="000E73F4" w:rsidRDefault="008B2C8E">
      <w:pPr>
        <w:tabs>
          <w:tab w:val="left" w:pos="1152"/>
        </w:tabs>
        <w:rPr>
          <w:rFonts w:ascii="Gill Sans MT" w:eastAsia="Gill Sans" w:hAnsi="Gill Sans MT" w:cs="Gill Sans"/>
        </w:rPr>
      </w:pPr>
      <w:r>
        <w:rPr>
          <w:rFonts w:ascii="Gill Sans MT" w:eastAsia="Gill Sans" w:hAnsi="Gill Sans MT" w:cs="Gill Sans"/>
        </w:rPr>
        <w:t>PADM</w:t>
      </w:r>
      <w:r>
        <w:rPr>
          <w:rFonts w:ascii="Gill Sans MT" w:eastAsia="Gill Sans" w:hAnsi="Gill Sans MT" w:cs="Gill Sans"/>
        </w:rPr>
        <w:tab/>
        <w:t>primary adult decision-maker</w:t>
      </w:r>
    </w:p>
    <w:p w14:paraId="706DDCD0" w14:textId="77777777" w:rsidR="00AF10A0" w:rsidRPr="000E73F4" w:rsidRDefault="00CD7CE7">
      <w:pPr>
        <w:tabs>
          <w:tab w:val="left" w:pos="1152"/>
        </w:tabs>
        <w:rPr>
          <w:rFonts w:ascii="Gill Sans MT" w:eastAsia="Gill Sans" w:hAnsi="Gill Sans MT" w:cs="Gill Sans"/>
        </w:rPr>
      </w:pPr>
      <w:r w:rsidRPr="000E73F4">
        <w:rPr>
          <w:rFonts w:ascii="Gill Sans MT" w:eastAsia="Gill Sans" w:hAnsi="Gill Sans MT" w:cs="Gill Sans"/>
        </w:rPr>
        <w:t>PBS</w:t>
      </w:r>
      <w:r w:rsidRPr="000E73F4">
        <w:rPr>
          <w:rFonts w:ascii="Gill Sans MT" w:eastAsia="Gill Sans" w:hAnsi="Gill Sans MT" w:cs="Gill Sans"/>
        </w:rPr>
        <w:tab/>
        <w:t>population-based survey</w:t>
      </w:r>
    </w:p>
    <w:p w14:paraId="706DDCD1" w14:textId="77777777" w:rsidR="00AF10A0" w:rsidRPr="000E73F4" w:rsidRDefault="00CD7CE7">
      <w:pPr>
        <w:tabs>
          <w:tab w:val="left" w:pos="1152"/>
        </w:tabs>
        <w:rPr>
          <w:rFonts w:ascii="Gill Sans MT" w:eastAsia="Gill Sans" w:hAnsi="Gill Sans MT" w:cs="Gill Sans"/>
        </w:rPr>
      </w:pPr>
      <w:r w:rsidRPr="000E73F4">
        <w:rPr>
          <w:rFonts w:ascii="Gill Sans MT" w:eastAsia="Gill Sans" w:hAnsi="Gill Sans MT" w:cs="Gill Sans"/>
        </w:rPr>
        <w:t>PPS</w:t>
      </w:r>
      <w:r w:rsidRPr="000E73F4">
        <w:rPr>
          <w:rFonts w:ascii="Gill Sans MT" w:eastAsia="Gill Sans" w:hAnsi="Gill Sans MT" w:cs="Gill Sans"/>
        </w:rPr>
        <w:tab/>
        <w:t>probability proportional to size</w:t>
      </w:r>
    </w:p>
    <w:p w14:paraId="706DDCD2" w14:textId="77777777" w:rsidR="00AF10A0" w:rsidRPr="000E73F4" w:rsidRDefault="00CD7CE7">
      <w:pPr>
        <w:tabs>
          <w:tab w:val="left" w:pos="1152"/>
        </w:tabs>
        <w:rPr>
          <w:rFonts w:ascii="Gill Sans MT" w:eastAsia="Gill Sans" w:hAnsi="Gill Sans MT" w:cs="Gill Sans"/>
        </w:rPr>
      </w:pPr>
      <w:r w:rsidRPr="000E73F4">
        <w:rPr>
          <w:rFonts w:ascii="Gill Sans MT" w:eastAsia="Gill Sans" w:hAnsi="Gill Sans MT" w:cs="Gill Sans"/>
        </w:rPr>
        <w:t>QCS</w:t>
      </w:r>
      <w:r w:rsidRPr="000E73F4">
        <w:rPr>
          <w:rFonts w:ascii="Gill Sans MT" w:eastAsia="Gill Sans" w:hAnsi="Gill Sans MT" w:cs="Gill Sans"/>
        </w:rPr>
        <w:tab/>
        <w:t>Quality Control and Support</w:t>
      </w:r>
    </w:p>
    <w:p w14:paraId="706DDCD3" w14:textId="77777777" w:rsidR="00AF10A0" w:rsidRPr="000E73F4" w:rsidRDefault="00CD7CE7">
      <w:pPr>
        <w:tabs>
          <w:tab w:val="left" w:pos="1152"/>
        </w:tabs>
        <w:rPr>
          <w:rFonts w:ascii="Gill Sans MT" w:eastAsia="Gill Sans" w:hAnsi="Gill Sans MT" w:cs="Gill Sans"/>
        </w:rPr>
      </w:pPr>
      <w:r w:rsidRPr="000E73F4">
        <w:rPr>
          <w:rFonts w:ascii="Gill Sans MT" w:eastAsia="Gill Sans" w:hAnsi="Gill Sans MT" w:cs="Gill Sans"/>
        </w:rPr>
        <w:t>RFS</w:t>
      </w:r>
      <w:r w:rsidRPr="000E73F4">
        <w:rPr>
          <w:rFonts w:ascii="Gill Sans MT" w:eastAsia="Gill Sans" w:hAnsi="Gill Sans MT" w:cs="Gill Sans"/>
        </w:rPr>
        <w:tab/>
        <w:t>Bureau for Resilience and Food Security</w:t>
      </w:r>
    </w:p>
    <w:p w14:paraId="03DC2A0E" w14:textId="0943FDDC" w:rsidR="007B65BA" w:rsidRPr="000E73F4" w:rsidRDefault="007B65BA">
      <w:pPr>
        <w:tabs>
          <w:tab w:val="left" w:pos="1152"/>
        </w:tabs>
        <w:rPr>
          <w:rFonts w:ascii="Gill Sans MT" w:eastAsia="Gill Sans" w:hAnsi="Gill Sans MT" w:cs="Gill Sans"/>
        </w:rPr>
      </w:pPr>
      <w:r>
        <w:rPr>
          <w:rFonts w:ascii="Gill Sans MT" w:eastAsia="Gill Sans" w:hAnsi="Gill Sans MT" w:cs="Gill Sans"/>
        </w:rPr>
        <w:t>SIO</w:t>
      </w:r>
      <w:r>
        <w:rPr>
          <w:rFonts w:ascii="Gill Sans MT" w:eastAsia="Gill Sans" w:hAnsi="Gill Sans MT" w:cs="Gill Sans"/>
        </w:rPr>
        <w:tab/>
        <w:t>Survey Implementing Organization</w:t>
      </w:r>
    </w:p>
    <w:p w14:paraId="4FB46ABE" w14:textId="7164242E" w:rsidR="009E11A3" w:rsidRPr="000E73F4" w:rsidRDefault="009E11A3">
      <w:pPr>
        <w:tabs>
          <w:tab w:val="left" w:pos="1152"/>
        </w:tabs>
        <w:rPr>
          <w:rFonts w:ascii="Gill Sans MT" w:eastAsia="Gill Sans" w:hAnsi="Gill Sans MT" w:cs="Gill Sans"/>
        </w:rPr>
      </w:pPr>
      <w:r>
        <w:rPr>
          <w:rFonts w:ascii="Gill Sans MT" w:eastAsia="Gill Sans" w:hAnsi="Gill Sans MT" w:cs="Gill Sans"/>
        </w:rPr>
        <w:t>TOT</w:t>
      </w:r>
      <w:r>
        <w:rPr>
          <w:rFonts w:ascii="Gill Sans MT" w:eastAsia="Gill Sans" w:hAnsi="Gill Sans MT" w:cs="Gill Sans"/>
        </w:rPr>
        <w:tab/>
        <w:t>training of trainers</w:t>
      </w:r>
    </w:p>
    <w:p w14:paraId="706DDCD4" w14:textId="77777777" w:rsidR="00AF10A0" w:rsidRPr="000E73F4" w:rsidRDefault="00CD7CE7">
      <w:pPr>
        <w:tabs>
          <w:tab w:val="left" w:pos="1152"/>
        </w:tabs>
        <w:rPr>
          <w:rFonts w:ascii="Gill Sans MT" w:eastAsia="Gill Sans" w:hAnsi="Gill Sans MT" w:cs="Gill Sans"/>
        </w:rPr>
      </w:pPr>
      <w:r w:rsidRPr="000E73F4">
        <w:rPr>
          <w:rFonts w:ascii="Gill Sans MT" w:eastAsia="Gill Sans" w:hAnsi="Gill Sans MT" w:cs="Gill Sans"/>
        </w:rPr>
        <w:t>USAID</w:t>
      </w:r>
      <w:r w:rsidRPr="000E73F4">
        <w:rPr>
          <w:rFonts w:ascii="Gill Sans MT" w:eastAsia="Gill Sans" w:hAnsi="Gill Sans MT" w:cs="Gill Sans"/>
        </w:rPr>
        <w:tab/>
        <w:t>United States Agency for International Development</w:t>
      </w:r>
    </w:p>
    <w:p w14:paraId="706DDCD5" w14:textId="0D69C71E" w:rsidR="00AF10A0" w:rsidRPr="000E73F4" w:rsidRDefault="00CD7CE7">
      <w:pPr>
        <w:tabs>
          <w:tab w:val="left" w:pos="1152"/>
        </w:tabs>
        <w:rPr>
          <w:rFonts w:ascii="Gill Sans MT" w:eastAsia="Gill Sans" w:hAnsi="Gill Sans MT" w:cs="Gill Sans"/>
        </w:rPr>
      </w:pPr>
      <w:r w:rsidRPr="000E73F4">
        <w:rPr>
          <w:rFonts w:ascii="Gill Sans MT" w:eastAsia="Gill Sans" w:hAnsi="Gill Sans MT" w:cs="Gill Sans"/>
        </w:rPr>
        <w:t>VCC</w:t>
      </w:r>
      <w:r w:rsidRPr="000E73F4">
        <w:rPr>
          <w:rFonts w:ascii="Gill Sans MT" w:eastAsia="Gill Sans" w:hAnsi="Gill Sans MT" w:cs="Gill Sans"/>
        </w:rPr>
        <w:tab/>
        <w:t xml:space="preserve">value chain </w:t>
      </w:r>
      <w:r w:rsidR="005800B0">
        <w:rPr>
          <w:rFonts w:ascii="Gill Sans MT" w:eastAsia="Gill Sans" w:hAnsi="Gill Sans MT" w:cs="Gill Sans"/>
        </w:rPr>
        <w:t>commodity</w:t>
      </w:r>
    </w:p>
    <w:p w14:paraId="706DDCD6" w14:textId="77777777" w:rsidR="00AF10A0" w:rsidRPr="000E73F4" w:rsidRDefault="00CD7CE7">
      <w:pPr>
        <w:tabs>
          <w:tab w:val="left" w:pos="1152"/>
        </w:tabs>
        <w:rPr>
          <w:rFonts w:ascii="Gill Sans MT" w:eastAsia="Gill Sans" w:hAnsi="Gill Sans MT" w:cs="Gill Sans"/>
        </w:rPr>
        <w:sectPr w:rsidR="00AF10A0" w:rsidRPr="000E73F4" w:rsidSect="00DC3759">
          <w:headerReference w:type="first" r:id="rId24"/>
          <w:footerReference w:type="first" r:id="rId25"/>
          <w:pgSz w:w="12240" w:h="15840"/>
          <w:pgMar w:top="1440" w:right="1440" w:bottom="1440" w:left="1440" w:header="720" w:footer="720" w:gutter="0"/>
          <w:pgNumType w:fmt="lowerRoman"/>
          <w:cols w:space="720"/>
        </w:sectPr>
      </w:pPr>
      <w:r w:rsidRPr="000E73F4">
        <w:rPr>
          <w:rFonts w:ascii="Gill Sans MT" w:eastAsia="Gill Sans" w:hAnsi="Gill Sans MT" w:cs="Gill Sans"/>
        </w:rPr>
        <w:t>ZOI</w:t>
      </w:r>
      <w:r w:rsidRPr="000E73F4">
        <w:rPr>
          <w:rFonts w:ascii="Gill Sans MT" w:eastAsia="Gill Sans" w:hAnsi="Gill Sans MT" w:cs="Gill Sans"/>
        </w:rPr>
        <w:tab/>
        <w:t>Zone of Influence</w:t>
      </w:r>
    </w:p>
    <w:p w14:paraId="706DDCD7" w14:textId="1B9E1985" w:rsidR="00AF10A0" w:rsidRPr="000E73F4" w:rsidRDefault="00CD7CE7">
      <w:pPr>
        <w:pStyle w:val="Heading1"/>
        <w:numPr>
          <w:ilvl w:val="0"/>
          <w:numId w:val="1"/>
        </w:numPr>
      </w:pPr>
      <w:bookmarkStart w:id="6" w:name="bookmark=id.1fob9te" w:colFirst="0" w:colLast="0"/>
      <w:bookmarkStart w:id="7" w:name="_Toc128545396"/>
      <w:bookmarkStart w:id="8" w:name="_Toc128545492"/>
      <w:bookmarkStart w:id="9" w:name="_Toc129332730"/>
      <w:bookmarkEnd w:id="6"/>
      <w:r w:rsidRPr="000E73F4">
        <w:lastRenderedPageBreak/>
        <w:t>Introduction</w:t>
      </w:r>
      <w:bookmarkEnd w:id="7"/>
      <w:bookmarkEnd w:id="8"/>
      <w:bookmarkEnd w:id="9"/>
    </w:p>
    <w:p w14:paraId="706DDCD8" w14:textId="17ED8DE3" w:rsidR="00AF10A0" w:rsidRPr="000E73F4" w:rsidRDefault="00CD7CE7">
      <w:pPr>
        <w:pBdr>
          <w:top w:val="nil"/>
          <w:left w:val="nil"/>
          <w:bottom w:val="nil"/>
          <w:right w:val="nil"/>
          <w:between w:val="nil"/>
        </w:pBdr>
        <w:rPr>
          <w:rFonts w:ascii="Gill Sans MT" w:eastAsia="Gill Sans" w:hAnsi="Gill Sans MT" w:cs="Gill Sans"/>
          <w:color w:val="000000"/>
        </w:rPr>
      </w:pPr>
      <w:bookmarkStart w:id="10" w:name="_heading=h.2et92p0" w:colFirst="0" w:colLast="0"/>
      <w:bookmarkEnd w:id="10"/>
      <w:r w:rsidRPr="000E73F4">
        <w:rPr>
          <w:rFonts w:ascii="Gill Sans MT" w:eastAsia="Gill Sans" w:hAnsi="Gill Sans MT" w:cs="Gill Sans"/>
          <w:color w:val="000000"/>
        </w:rPr>
        <w:t xml:space="preserve">Feed the Future seeks to reduce poverty, hunger, and malnutrition among women and children, and to increase income, resilience, women’s empowerment, dietary diversity and appropriate feeding practices, and improve hygienic environments. Program efforts are designed to impact the population in Zones of Influence (ZOIs) in Feed the Future target countries. One of the main tools to track progress in achieving Feed the Future’s high-level objectives are population-based </w:t>
      </w:r>
      <w:r w:rsidR="004854B9">
        <w:rPr>
          <w:rFonts w:ascii="Gill Sans MT" w:eastAsia="Gill Sans" w:hAnsi="Gill Sans MT" w:cs="Gill Sans"/>
          <w:color w:val="000000"/>
        </w:rPr>
        <w:t xml:space="preserve">survey </w:t>
      </w:r>
      <w:r w:rsidRPr="000E73F4">
        <w:rPr>
          <w:rFonts w:ascii="Gill Sans MT" w:eastAsia="Gill Sans" w:hAnsi="Gill Sans MT" w:cs="Gill Sans"/>
          <w:color w:val="000000"/>
        </w:rPr>
        <w:t>(PBS) indicators collected at baseline and then periodically thereafter. This is the first assessment of the Feed the Future indicators in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since the baseline indicator values were established in [</w:t>
      </w:r>
      <w:r w:rsidRPr="000E73F4">
        <w:rPr>
          <w:rFonts w:ascii="Gill Sans MT" w:eastAsia="Gill Sans" w:hAnsi="Gill Sans MT" w:cs="Gill Sans"/>
          <w:color w:val="000000"/>
          <w:highlight w:val="yellow"/>
        </w:rPr>
        <w:t>Year(s) of Baseline Survey fieldwork</w:t>
      </w:r>
      <w:r w:rsidRPr="000E73F4">
        <w:rPr>
          <w:rFonts w:ascii="Gill Sans MT" w:eastAsia="Gill Sans" w:hAnsi="Gill Sans MT" w:cs="Gill Sans"/>
          <w:color w:val="000000"/>
        </w:rPr>
        <w:t xml:space="preserve">]. </w:t>
      </w:r>
    </w:p>
    <w:p w14:paraId="706DDCD9" w14:textId="1FED27F9"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The purpose of the Feed the Future [</w:t>
      </w:r>
      <w:r w:rsidRPr="000E73F4">
        <w:rPr>
          <w:rFonts w:ascii="Gill Sans MT" w:eastAsia="Gill Sans" w:hAnsi="Gill Sans MT" w:cs="Gill Sans"/>
          <w:color w:val="000000"/>
          <w:highlight w:val="yellow"/>
        </w:rPr>
        <w:t>Year(s) of Midline Survey fieldwork</w:t>
      </w:r>
      <w:r w:rsidRPr="000E73F4">
        <w:rPr>
          <w:rFonts w:ascii="Gill Sans MT" w:eastAsia="Gill Sans" w:hAnsi="Gill Sans MT" w:cs="Gill Sans"/>
          <w:color w:val="000000"/>
        </w:rPr>
        <w:t>]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Phase Two Zone of Influence (P2-ZOI) Midline Indicator Assessment, hereafter referred to as the Midline Indicator Assessment, is to provide the U.S. Government interagency partners, United States Agency for International Development (USAID) Bureau for Resilience and Food Security</w:t>
      </w:r>
      <w:r w:rsidR="00C1683E">
        <w:rPr>
          <w:rFonts w:ascii="Gill Sans MT" w:eastAsia="Gill Sans" w:hAnsi="Gill Sans MT" w:cs="Gill Sans"/>
          <w:color w:val="000000"/>
        </w:rPr>
        <w:t xml:space="preserve"> (RFS)</w:t>
      </w:r>
      <w:r w:rsidRPr="000E73F4">
        <w:rPr>
          <w:rFonts w:ascii="Gill Sans MT" w:eastAsia="Gill Sans" w:hAnsi="Gill Sans MT" w:cs="Gill Sans"/>
          <w:color w:val="000000"/>
        </w:rPr>
        <w:t>, USAID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the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government, and development partners with information about short-term progress of the P2-ZOI indicators in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xml:space="preserve">]. </w:t>
      </w:r>
    </w:p>
    <w:p w14:paraId="706DDCDA"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This survey protocol describes the standards and procedures to implement the Midline Indicator Assessment. Midline data are collected for the Midline Indicator Assessment through the [</w:t>
      </w:r>
      <w:r w:rsidRPr="000E73F4">
        <w:rPr>
          <w:rFonts w:ascii="Gill Sans MT" w:eastAsia="Gill Sans" w:hAnsi="Gill Sans MT" w:cs="Gill Sans"/>
          <w:color w:val="000000"/>
          <w:highlight w:val="yellow"/>
        </w:rPr>
        <w:t>Year(s)</w:t>
      </w:r>
      <w:r w:rsidRPr="000E73F4">
        <w:rPr>
          <w:rFonts w:ascii="Gill Sans MT" w:eastAsia="Gill Sans" w:hAnsi="Gill Sans MT" w:cs="Gill Sans"/>
          <w:color w:val="000000"/>
        </w:rPr>
        <w:t>]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P2-ZOI Midline Survey, hereafter referred to as the Midline Survey, which comprises main and parallel survey questionnaires, as described below. The survey protocol includes sections on the survey indicators and content, procedures and methods, data management and analysis, report preparation and results dissemination, handling unexpected or adverse events, and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organization and key staff.</w:t>
      </w:r>
    </w:p>
    <w:p w14:paraId="706DDCDB" w14:textId="77777777" w:rsidR="00AF10A0" w:rsidRPr="000E73F4" w:rsidRDefault="00CD7CE7">
      <w:pPr>
        <w:pBdr>
          <w:top w:val="single" w:sz="18" w:space="1" w:color="518325"/>
          <w:left w:val="single" w:sz="18" w:space="4" w:color="518325"/>
          <w:bottom w:val="single" w:sz="18" w:space="1" w:color="518325"/>
          <w:right w:val="single" w:sz="18" w:space="4" w:color="518325"/>
        </w:pBdr>
        <w:spacing w:after="120"/>
        <w:rPr>
          <w:rFonts w:ascii="Gill Sans MT" w:eastAsia="Gill Sans" w:hAnsi="Gill Sans MT" w:cs="Gill Sans"/>
          <w:b/>
        </w:rPr>
      </w:pPr>
      <w:r w:rsidRPr="000E73F4">
        <w:rPr>
          <w:rFonts w:ascii="Gill Sans MT" w:eastAsia="Gill Sans" w:hAnsi="Gill Sans MT" w:cs="Gill Sans"/>
          <w:b/>
        </w:rPr>
        <w:t>Purpose of the parallel survey</w:t>
      </w:r>
    </w:p>
    <w:p w14:paraId="706DDCDC" w14:textId="2F688FB5" w:rsidR="00AF10A0" w:rsidRPr="000E73F4" w:rsidRDefault="00CD7CE7">
      <w:pPr>
        <w:pBdr>
          <w:top w:val="single" w:sz="18" w:space="1" w:color="518325"/>
          <w:left w:val="single" w:sz="18" w:space="4" w:color="518325"/>
          <w:bottom w:val="single" w:sz="18" w:space="1" w:color="518325"/>
          <w:right w:val="single" w:sz="18" w:space="4" w:color="518325"/>
        </w:pBdr>
        <w:spacing w:after="120"/>
        <w:rPr>
          <w:rFonts w:ascii="Gill Sans MT" w:eastAsia="Gill Sans" w:hAnsi="Gill Sans MT" w:cs="Gill Sans"/>
        </w:rPr>
      </w:pPr>
      <w:r w:rsidRPr="000E73F4">
        <w:rPr>
          <w:rFonts w:ascii="Gill Sans MT" w:eastAsia="Gill Sans" w:hAnsi="Gill Sans MT" w:cs="Gill Sans"/>
        </w:rPr>
        <w:t xml:space="preserve">As part of the Midline Survey, a parallel survey will be administered to collect consumption expenditure </w:t>
      </w:r>
      <w:commentRangeStart w:id="11"/>
      <w:r w:rsidRPr="000E73F4">
        <w:rPr>
          <w:rFonts w:ascii="Gill Sans MT" w:eastAsia="Gill Sans" w:hAnsi="Gill Sans MT" w:cs="Gill Sans"/>
        </w:rPr>
        <w:t xml:space="preserve">and crop yield data </w:t>
      </w:r>
      <w:commentRangeEnd w:id="11"/>
      <w:r w:rsidRPr="000E73F4">
        <w:rPr>
          <w:rFonts w:ascii="Gill Sans MT" w:hAnsi="Gill Sans MT"/>
        </w:rPr>
        <w:commentReference w:id="11"/>
      </w:r>
      <w:r w:rsidRPr="000E73F4">
        <w:rPr>
          <w:rFonts w:ascii="Gill Sans MT" w:eastAsia="Gill Sans" w:hAnsi="Gill Sans MT" w:cs="Gill Sans"/>
        </w:rPr>
        <w:t>from a sample of [</w:t>
      </w:r>
      <w:r w:rsidRPr="000E73F4">
        <w:rPr>
          <w:rFonts w:ascii="Gill Sans MT" w:eastAsia="Gill Sans" w:hAnsi="Gill Sans MT" w:cs="Gill Sans"/>
          <w:highlight w:val="yellow"/>
        </w:rPr>
        <w:t>number</w:t>
      </w:r>
      <w:r w:rsidRPr="000E73F4">
        <w:rPr>
          <w:rFonts w:ascii="Gill Sans MT" w:eastAsia="Gill Sans" w:hAnsi="Gill Sans MT" w:cs="Gill Sans"/>
        </w:rPr>
        <w:t>] households located in the same enumeration areas as the main survey. No</w:t>
      </w:r>
      <w:r w:rsidRPr="000E73F4">
        <w:rPr>
          <w:rFonts w:ascii="Gill Sans MT" w:eastAsia="Gill Sans" w:hAnsi="Gill Sans MT" w:cs="Gill Sans"/>
          <w:b/>
        </w:rPr>
        <w:t xml:space="preserve"> </w:t>
      </w:r>
      <w:r w:rsidRPr="000E73F4">
        <w:rPr>
          <w:rFonts w:ascii="Gill Sans MT" w:eastAsia="Gill Sans" w:hAnsi="Gill Sans MT" w:cs="Gill Sans"/>
        </w:rPr>
        <w:t xml:space="preserve">survey indicators </w:t>
      </w:r>
      <w:r w:rsidR="00C72AA2">
        <w:rPr>
          <w:rFonts w:ascii="Gill Sans MT" w:eastAsia="Gill Sans" w:hAnsi="Gill Sans MT" w:cs="Gill Sans"/>
        </w:rPr>
        <w:t>are expected to be</w:t>
      </w:r>
      <w:r w:rsidRPr="000E73F4">
        <w:rPr>
          <w:rFonts w:ascii="Gill Sans MT" w:eastAsia="Gill Sans" w:hAnsi="Gill Sans MT" w:cs="Gill Sans"/>
        </w:rPr>
        <w:t xml:space="preserve"> directly calculated using data collected in the parallel survey. </w:t>
      </w:r>
      <w:r w:rsidRPr="000E73F4">
        <w:rPr>
          <w:rFonts w:ascii="Gill Sans MT" w:eastAsia="Gill Sans" w:hAnsi="Gill Sans MT" w:cs="Gill Sans"/>
          <w:color w:val="000000"/>
        </w:rPr>
        <w:t xml:space="preserve">The consumption expenditure data will be used to validate a baseline prediction model used for survey-to-survey imputation and provide a </w:t>
      </w:r>
      <w:r w:rsidR="00E9504F">
        <w:rPr>
          <w:rFonts w:ascii="Gill Sans MT" w:eastAsia="Gill Sans" w:hAnsi="Gill Sans MT" w:cs="Gill Sans"/>
          <w:color w:val="000000"/>
        </w:rPr>
        <w:t>backup</w:t>
      </w:r>
      <w:r w:rsidRPr="000E73F4">
        <w:rPr>
          <w:rFonts w:ascii="Gill Sans MT" w:eastAsia="Gill Sans" w:hAnsi="Gill Sans MT" w:cs="Gill Sans"/>
          <w:color w:val="000000"/>
        </w:rPr>
        <w:t xml:space="preserve"> method to compute midline estimates for poverty indicators if needed. The crop yield data will not be analyzed as part of the Midline Indicator Assessment but will be shared with USAID for separate analyses. </w:t>
      </w:r>
      <w:r w:rsidRPr="000E73F4">
        <w:rPr>
          <w:rFonts w:ascii="Gill Sans MT" w:eastAsia="Gill Sans" w:hAnsi="Gill Sans MT" w:cs="Gill Sans"/>
        </w:rPr>
        <w:t>Specific information about the parallel survey is included in the green text boxes throughout this survey protocol.</w:t>
      </w:r>
    </w:p>
    <w:p w14:paraId="706DDCDD" w14:textId="77777777" w:rsidR="00AF10A0" w:rsidRPr="000E73F4" w:rsidRDefault="00CD7CE7">
      <w:pPr>
        <w:rPr>
          <w:rFonts w:ascii="Gill Sans MT" w:eastAsia="Gill Sans" w:hAnsi="Gill Sans MT" w:cs="Gill Sans"/>
          <w:b/>
          <w:smallCaps/>
          <w:color w:val="518325"/>
          <w:sz w:val="28"/>
          <w:szCs w:val="28"/>
        </w:rPr>
      </w:pPr>
      <w:r w:rsidRPr="000E73F4">
        <w:rPr>
          <w:rFonts w:ascii="Gill Sans MT" w:hAnsi="Gill Sans MT"/>
        </w:rPr>
        <w:br w:type="page"/>
      </w:r>
    </w:p>
    <w:p w14:paraId="706DDCDE" w14:textId="312E9262" w:rsidR="00AF10A0" w:rsidRPr="000E73F4" w:rsidRDefault="00CD7CE7">
      <w:pPr>
        <w:pStyle w:val="Heading1"/>
        <w:numPr>
          <w:ilvl w:val="0"/>
          <w:numId w:val="1"/>
        </w:numPr>
      </w:pPr>
      <w:bookmarkStart w:id="12" w:name="_Toc128545397"/>
      <w:bookmarkStart w:id="13" w:name="_Toc128545493"/>
      <w:bookmarkStart w:id="14" w:name="_Toc129332731"/>
      <w:r w:rsidRPr="000E73F4">
        <w:lastRenderedPageBreak/>
        <w:t>Scope of the survey</w:t>
      </w:r>
      <w:bookmarkEnd w:id="12"/>
      <w:bookmarkEnd w:id="13"/>
      <w:bookmarkEnd w:id="14"/>
    </w:p>
    <w:p w14:paraId="706DDCDF" w14:textId="7D8437FA" w:rsidR="00AF10A0" w:rsidRPr="000E73F4" w:rsidRDefault="00CD7CE7">
      <w:pPr>
        <w:pStyle w:val="Heading2"/>
        <w:numPr>
          <w:ilvl w:val="1"/>
          <w:numId w:val="1"/>
        </w:numPr>
      </w:pPr>
      <w:bookmarkStart w:id="15" w:name="_Toc128545398"/>
      <w:bookmarkStart w:id="16" w:name="_Toc128545494"/>
      <w:bookmarkStart w:id="17" w:name="_Toc129332732"/>
      <w:r w:rsidRPr="000E73F4">
        <w:t>Geographic focus</w:t>
      </w:r>
      <w:bookmarkEnd w:id="15"/>
      <w:bookmarkEnd w:id="16"/>
      <w:bookmarkEnd w:id="17"/>
    </w:p>
    <w:p w14:paraId="706DDCE0"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The geographic focus of the Midline Survey data collection is the P2-ZOI, where Feed the Future programs in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are expected to have the most impact on hunger, poverty, and nutrition. This Midline Survey covers [</w:t>
      </w:r>
      <w:r w:rsidRPr="000E73F4">
        <w:rPr>
          <w:rFonts w:ascii="Gill Sans MT" w:eastAsia="Gill Sans" w:hAnsi="Gill Sans MT" w:cs="Gill Sans"/>
          <w:color w:val="000000"/>
          <w:highlight w:val="yellow"/>
        </w:rPr>
        <w:t>geographical scope of survey</w:t>
      </w:r>
      <w:r w:rsidRPr="000E73F4">
        <w:rPr>
          <w:rFonts w:ascii="Gill Sans MT" w:eastAsia="Gill Sans" w:hAnsi="Gill Sans MT" w:cs="Gill Sans"/>
          <w:color w:val="000000"/>
        </w:rPr>
        <w:t xml:space="preserve">]. </w:t>
      </w:r>
    </w:p>
    <w:p w14:paraId="706DDCE1" w14:textId="77DE0B5E"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highlight w:val="yellow"/>
        </w:rPr>
        <w:t>[Paragraph on geographic coverage of the</w:t>
      </w:r>
      <w:commentRangeStart w:id="18"/>
      <w:r w:rsidRPr="000E73F4">
        <w:rPr>
          <w:rFonts w:ascii="Gill Sans MT" w:eastAsia="Gill Sans" w:hAnsi="Gill Sans MT" w:cs="Gill Sans"/>
          <w:color w:val="000000"/>
          <w:highlight w:val="yellow"/>
        </w:rPr>
        <w:t xml:space="preserve"> P2-ZOI</w:t>
      </w:r>
      <w:commentRangeEnd w:id="18"/>
      <w:r w:rsidRPr="000E73F4">
        <w:rPr>
          <w:rFonts w:ascii="Gill Sans MT" w:hAnsi="Gill Sans MT"/>
        </w:rPr>
        <w:commentReference w:id="18"/>
      </w:r>
      <w:r w:rsidRPr="000E73F4">
        <w:rPr>
          <w:rFonts w:ascii="Gill Sans MT" w:eastAsia="Gill Sans" w:hAnsi="Gill Sans MT" w:cs="Gill Sans"/>
          <w:color w:val="000000"/>
          <w:highlight w:val="yellow"/>
        </w:rPr>
        <w:t>]</w:t>
      </w:r>
    </w:p>
    <w:p w14:paraId="706DDCE2" w14:textId="7D52ECC6"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Figure 1</w:t>
      </w:r>
      <w:r w:rsidRPr="000E73F4">
        <w:rPr>
          <w:rFonts w:ascii="Gill Sans MT" w:eastAsia="Gill Sans" w:hAnsi="Gill Sans MT" w:cs="Gill Sans"/>
          <w:color w:val="000000"/>
        </w:rPr>
        <w:t xml:space="preserve"> is a map of the P2-ZOI. The list of </w:t>
      </w:r>
      <w:commentRangeStart w:id="19"/>
      <w:r w:rsidRPr="000E73F4">
        <w:rPr>
          <w:rFonts w:ascii="Gill Sans MT" w:eastAsia="Gill Sans" w:hAnsi="Gill Sans MT" w:cs="Gill Sans"/>
          <w:color w:val="000000"/>
        </w:rPr>
        <w:t>[</w:t>
      </w:r>
      <w:r w:rsidRPr="000E73F4">
        <w:rPr>
          <w:rFonts w:ascii="Gill Sans MT" w:eastAsia="Gill Sans" w:hAnsi="Gill Sans MT" w:cs="Gill Sans"/>
          <w:color w:val="000000"/>
          <w:highlight w:val="green"/>
        </w:rPr>
        <w:t>regions /districts/communes</w:t>
      </w:r>
      <w:r w:rsidRPr="000E73F4">
        <w:rPr>
          <w:rFonts w:ascii="Gill Sans MT" w:eastAsia="Gill Sans" w:hAnsi="Gill Sans MT" w:cs="Gill Sans"/>
          <w:color w:val="000000"/>
        </w:rPr>
        <w:t>]</w:t>
      </w:r>
      <w:commentRangeEnd w:id="19"/>
      <w:r w:rsidRPr="000E73F4">
        <w:rPr>
          <w:rFonts w:ascii="Gill Sans MT" w:hAnsi="Gill Sans MT"/>
        </w:rPr>
        <w:commentReference w:id="19"/>
      </w:r>
      <w:r w:rsidRPr="000E73F4">
        <w:rPr>
          <w:rFonts w:ascii="Gill Sans MT" w:eastAsia="Gill Sans" w:hAnsi="Gill Sans MT" w:cs="Gill Sans"/>
          <w:color w:val="000000"/>
        </w:rPr>
        <w:t xml:space="preserve"> provided in </w:t>
      </w:r>
      <w:r w:rsidRPr="000E73F4">
        <w:rPr>
          <w:rFonts w:ascii="Gill Sans MT" w:eastAsia="Gill Sans" w:hAnsi="Gill Sans MT" w:cs="Gill Sans"/>
          <w:b/>
          <w:color w:val="000000"/>
        </w:rPr>
        <w:t>Appendix A</w:t>
      </w:r>
      <w:r w:rsidRPr="000E73F4">
        <w:rPr>
          <w:rFonts w:ascii="Gill Sans MT" w:eastAsia="Gill Sans" w:hAnsi="Gill Sans MT" w:cs="Gill Sans"/>
          <w:color w:val="000000"/>
        </w:rPr>
        <w:t xml:space="preserve"> will be used to determine the sample frame for the Midline Survey. Details on the sampling design are presented in Section </w:t>
      </w:r>
      <w:r w:rsidR="00E451EF">
        <w:rPr>
          <w:rFonts w:ascii="Gill Sans MT" w:eastAsia="Gill Sans" w:hAnsi="Gill Sans MT" w:cs="Gill Sans"/>
          <w:color w:val="000000"/>
        </w:rPr>
        <w:t>2.6</w:t>
      </w:r>
      <w:r w:rsidRPr="000E73F4">
        <w:rPr>
          <w:rFonts w:ascii="Gill Sans MT" w:eastAsia="Gill Sans" w:hAnsi="Gill Sans MT" w:cs="Gill Sans"/>
          <w:color w:val="000000"/>
        </w:rPr>
        <w:t xml:space="preserve"> of this protocol.</w:t>
      </w:r>
    </w:p>
    <w:p w14:paraId="6A4DFD15" w14:textId="56A71393" w:rsidR="0049500B" w:rsidRDefault="0049500B" w:rsidP="002757AD">
      <w:pPr>
        <w:pStyle w:val="Figuretitle"/>
      </w:pPr>
      <w:bookmarkStart w:id="20" w:name="_Toc129326673"/>
      <w:r>
        <w:t>Figure 1: Map of P2</w:t>
      </w:r>
      <w:r w:rsidR="00177997">
        <w:t xml:space="preserve">-ZOI in </w:t>
      </w:r>
      <w:r w:rsidR="002757AD" w:rsidRPr="000E73F4">
        <w:t>[</w:t>
      </w:r>
      <w:r w:rsidR="002757AD" w:rsidRPr="000E73F4">
        <w:rPr>
          <w:highlight w:val="yellow"/>
        </w:rPr>
        <w:t>COUNTRY</w:t>
      </w:r>
      <w:r w:rsidR="002757AD" w:rsidRPr="000E73F4">
        <w:t>]</w:t>
      </w:r>
      <w:bookmarkEnd w:id="20"/>
    </w:p>
    <w:p w14:paraId="1EDA4A5A" w14:textId="637109A2" w:rsidR="00E95431" w:rsidRPr="000E73F4" w:rsidRDefault="00FB71E5" w:rsidP="00DC3759">
      <w:pPr>
        <w:pStyle w:val="BodyText"/>
      </w:pPr>
      <w:r w:rsidRPr="00231679">
        <w:rPr>
          <w:highlight w:val="yellow"/>
        </w:rPr>
        <w:t>[Insert P2-ZOI map]</w:t>
      </w:r>
    </w:p>
    <w:p w14:paraId="706DDCE4" w14:textId="75A49B6C" w:rsidR="00AF10A0" w:rsidRPr="000E73F4" w:rsidRDefault="00CD7CE7">
      <w:pPr>
        <w:pStyle w:val="Heading2"/>
        <w:numPr>
          <w:ilvl w:val="1"/>
          <w:numId w:val="1"/>
        </w:numPr>
      </w:pPr>
      <w:bookmarkStart w:id="21" w:name="_Toc128545399"/>
      <w:bookmarkStart w:id="22" w:name="_Toc128545495"/>
      <w:bookmarkStart w:id="23" w:name="_Toc129332733"/>
      <w:r w:rsidRPr="000E73F4">
        <w:t>Indicators</w:t>
      </w:r>
      <w:bookmarkEnd w:id="21"/>
      <w:bookmarkEnd w:id="22"/>
      <w:bookmarkEnd w:id="23"/>
      <w:r w:rsidR="00620CFA">
        <w:t xml:space="preserve"> </w:t>
      </w:r>
    </w:p>
    <w:p w14:paraId="706DDCE5" w14:textId="1A11465A" w:rsidR="00AF10A0" w:rsidRPr="000E73F4" w:rsidRDefault="00704FC1">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The Midline Survey will collect primary data </w:t>
      </w:r>
      <w:r w:rsidR="00966EA6">
        <w:rPr>
          <w:rFonts w:ascii="Gill Sans MT" w:eastAsia="Gill Sans" w:hAnsi="Gill Sans MT" w:cs="Gill Sans"/>
          <w:color w:val="000000"/>
        </w:rPr>
        <w:t xml:space="preserve">to </w:t>
      </w:r>
      <w:r w:rsidR="00CD7CE7" w:rsidRPr="000E73F4">
        <w:rPr>
          <w:rFonts w:ascii="Gill Sans MT" w:eastAsia="Gill Sans" w:hAnsi="Gill Sans MT" w:cs="Gill Sans"/>
          <w:color w:val="000000"/>
        </w:rPr>
        <w:t>generate estimates for 16 Feed the Future phase two ZOI-level indicators, including a new indicator for water insecurity:</w:t>
      </w:r>
    </w:p>
    <w:p w14:paraId="706DDCE6" w14:textId="77777777" w:rsidR="00AF10A0" w:rsidRPr="000E73F4" w:rsidRDefault="00CD7CE7">
      <w:pPr>
        <w:numPr>
          <w:ilvl w:val="0"/>
          <w:numId w:val="2"/>
        </w:numPr>
        <w:pBdr>
          <w:top w:val="nil"/>
          <w:left w:val="nil"/>
          <w:bottom w:val="nil"/>
          <w:right w:val="nil"/>
          <w:between w:val="nil"/>
        </w:pBdr>
        <w:spacing w:after="0"/>
        <w:rPr>
          <w:rFonts w:ascii="Gill Sans MT" w:eastAsia="Gill Sans" w:hAnsi="Gill Sans MT" w:cs="Gill Sans"/>
          <w:color w:val="000000"/>
        </w:rPr>
      </w:pPr>
      <w:r w:rsidRPr="000E73F4">
        <w:rPr>
          <w:rFonts w:ascii="Gill Sans MT" w:eastAsia="Gill Sans" w:hAnsi="Gill Sans MT" w:cs="Gill Sans"/>
          <w:color w:val="000000"/>
        </w:rPr>
        <w:t xml:space="preserve">Percentage of households with access to a basic sanitation service </w:t>
      </w:r>
    </w:p>
    <w:p w14:paraId="706DDCE7" w14:textId="77777777" w:rsidR="00AF10A0" w:rsidRPr="000E73F4" w:rsidRDefault="00CD7CE7">
      <w:pPr>
        <w:numPr>
          <w:ilvl w:val="0"/>
          <w:numId w:val="2"/>
        </w:numPr>
        <w:pBdr>
          <w:top w:val="nil"/>
          <w:left w:val="nil"/>
          <w:bottom w:val="nil"/>
          <w:right w:val="nil"/>
          <w:between w:val="nil"/>
        </w:pBdr>
        <w:spacing w:after="0"/>
        <w:rPr>
          <w:rFonts w:ascii="Gill Sans MT" w:eastAsia="Gill Sans" w:hAnsi="Gill Sans MT" w:cs="Gill Sans"/>
          <w:color w:val="000000"/>
        </w:rPr>
      </w:pPr>
      <w:r w:rsidRPr="000E73F4">
        <w:rPr>
          <w:rFonts w:ascii="Gill Sans MT" w:eastAsia="Gill Sans" w:hAnsi="Gill Sans MT" w:cs="Gill Sans"/>
          <w:color w:val="000000"/>
        </w:rPr>
        <w:t xml:space="preserve">Percentage of households with soap and water at a handwashing station on premise </w:t>
      </w:r>
    </w:p>
    <w:p w14:paraId="706DDCE8" w14:textId="05A037DA" w:rsidR="00AF10A0" w:rsidRPr="000E73F4" w:rsidRDefault="00CD7CE7">
      <w:pPr>
        <w:numPr>
          <w:ilvl w:val="0"/>
          <w:numId w:val="2"/>
        </w:numPr>
        <w:pBdr>
          <w:top w:val="nil"/>
          <w:left w:val="nil"/>
          <w:bottom w:val="nil"/>
          <w:right w:val="nil"/>
          <w:between w:val="nil"/>
        </w:pBdr>
        <w:spacing w:after="0"/>
        <w:rPr>
          <w:rFonts w:ascii="Gill Sans MT" w:eastAsia="Gill Sans" w:hAnsi="Gill Sans MT" w:cs="Gill Sans"/>
          <w:color w:val="000000"/>
        </w:rPr>
      </w:pPr>
      <w:r w:rsidRPr="000E73F4">
        <w:rPr>
          <w:rFonts w:ascii="Gill Sans MT" w:eastAsia="Gill Sans" w:hAnsi="Gill Sans MT" w:cs="Gill Sans"/>
          <w:color w:val="000000"/>
        </w:rPr>
        <w:t>Prevalence of water insecurity, based on the Brief Water Insecurity Experience Scale (HWISE</w:t>
      </w:r>
      <w:r w:rsidR="00711E86">
        <w:rPr>
          <w:rFonts w:ascii="Gill Sans MT" w:eastAsia="Gill Sans" w:hAnsi="Gill Sans MT" w:cs="Gill Sans"/>
          <w:color w:val="000000"/>
        </w:rPr>
        <w:noBreakHyphen/>
      </w:r>
      <w:r w:rsidRPr="000E73F4">
        <w:rPr>
          <w:rFonts w:ascii="Gill Sans MT" w:eastAsia="Gill Sans" w:hAnsi="Gill Sans MT" w:cs="Gill Sans"/>
          <w:color w:val="000000"/>
        </w:rPr>
        <w:t>4)</w:t>
      </w:r>
      <w:r w:rsidRPr="000E73F4">
        <w:rPr>
          <w:rFonts w:ascii="Gill Sans MT" w:eastAsia="Gill Sans" w:hAnsi="Gill Sans MT" w:cs="Gill Sans"/>
          <w:color w:val="000000"/>
          <w:vertAlign w:val="superscript"/>
        </w:rPr>
        <w:footnoteReference w:id="2"/>
      </w:r>
    </w:p>
    <w:p w14:paraId="706DDCE9" w14:textId="77777777" w:rsidR="00AF10A0" w:rsidRPr="000E73F4" w:rsidRDefault="00CD7CE7">
      <w:pPr>
        <w:numPr>
          <w:ilvl w:val="0"/>
          <w:numId w:val="2"/>
        </w:numPr>
        <w:pBdr>
          <w:top w:val="nil"/>
          <w:left w:val="nil"/>
          <w:bottom w:val="nil"/>
          <w:right w:val="nil"/>
          <w:between w:val="nil"/>
        </w:pBdr>
        <w:spacing w:after="0"/>
        <w:rPr>
          <w:rFonts w:ascii="Gill Sans MT" w:eastAsia="Gill Sans" w:hAnsi="Gill Sans MT" w:cs="Gill Sans"/>
          <w:color w:val="000000"/>
        </w:rPr>
      </w:pPr>
      <w:r w:rsidRPr="000E73F4">
        <w:rPr>
          <w:rFonts w:ascii="Gill Sans MT" w:eastAsia="Gill Sans" w:hAnsi="Gill Sans MT" w:cs="Gill Sans"/>
          <w:color w:val="000000"/>
        </w:rPr>
        <w:t xml:space="preserve">Percentage of households below the comparative threshold for the poorest quintile of the Asset-Based Comparative Wealth Index </w:t>
      </w:r>
    </w:p>
    <w:p w14:paraId="706DDCEA" w14:textId="77777777" w:rsidR="00AF10A0" w:rsidRPr="000E73F4" w:rsidRDefault="00CD7CE7">
      <w:pPr>
        <w:numPr>
          <w:ilvl w:val="0"/>
          <w:numId w:val="2"/>
        </w:numPr>
        <w:pBdr>
          <w:top w:val="nil"/>
          <w:left w:val="nil"/>
          <w:bottom w:val="nil"/>
          <w:right w:val="nil"/>
          <w:between w:val="nil"/>
        </w:pBdr>
        <w:spacing w:after="0"/>
        <w:rPr>
          <w:rFonts w:ascii="Gill Sans MT" w:eastAsia="Gill Sans" w:hAnsi="Gill Sans MT" w:cs="Gill Sans"/>
          <w:color w:val="000000"/>
        </w:rPr>
      </w:pPr>
      <w:r w:rsidRPr="000E73F4">
        <w:rPr>
          <w:rFonts w:ascii="Gill Sans MT" w:eastAsia="Gill Sans" w:hAnsi="Gill Sans MT" w:cs="Gill Sans"/>
          <w:color w:val="000000"/>
        </w:rPr>
        <w:t xml:space="preserve">Prevalence of moderate and severe food insecurity in the population, based on the Food Insecurity Experience Scale (FIES) </w:t>
      </w:r>
    </w:p>
    <w:p w14:paraId="706DDCEB" w14:textId="77777777" w:rsidR="00AF10A0" w:rsidRPr="000E73F4" w:rsidRDefault="00CD7CE7">
      <w:pPr>
        <w:numPr>
          <w:ilvl w:val="0"/>
          <w:numId w:val="2"/>
        </w:numPr>
        <w:pBdr>
          <w:top w:val="nil"/>
          <w:left w:val="nil"/>
          <w:bottom w:val="nil"/>
          <w:right w:val="nil"/>
          <w:between w:val="nil"/>
        </w:pBdr>
        <w:spacing w:after="0"/>
        <w:rPr>
          <w:rFonts w:ascii="Gill Sans MT" w:eastAsia="Gill Sans" w:hAnsi="Gill Sans MT" w:cs="Gill Sans"/>
          <w:color w:val="000000"/>
        </w:rPr>
      </w:pPr>
      <w:r w:rsidRPr="000E73F4">
        <w:rPr>
          <w:rFonts w:ascii="Gill Sans MT" w:eastAsia="Gill Sans" w:hAnsi="Gill Sans MT" w:cs="Gill Sans"/>
          <w:color w:val="000000"/>
        </w:rPr>
        <w:t xml:space="preserve">Ability to recover from shocks and stresses </w:t>
      </w:r>
      <w:proofErr w:type="gramStart"/>
      <w:r w:rsidRPr="000E73F4">
        <w:rPr>
          <w:rFonts w:ascii="Gill Sans MT" w:eastAsia="Gill Sans" w:hAnsi="Gill Sans MT" w:cs="Gill Sans"/>
          <w:color w:val="000000"/>
        </w:rPr>
        <w:t>index</w:t>
      </w:r>
      <w:proofErr w:type="gramEnd"/>
      <w:r w:rsidRPr="000E73F4">
        <w:rPr>
          <w:rFonts w:ascii="Gill Sans MT" w:eastAsia="Gill Sans" w:hAnsi="Gill Sans MT" w:cs="Gill Sans"/>
          <w:color w:val="000000"/>
        </w:rPr>
        <w:t xml:space="preserve"> </w:t>
      </w:r>
    </w:p>
    <w:p w14:paraId="706DDCEC" w14:textId="77777777" w:rsidR="00AF10A0" w:rsidRPr="000E73F4" w:rsidRDefault="00CD7CE7">
      <w:pPr>
        <w:numPr>
          <w:ilvl w:val="0"/>
          <w:numId w:val="2"/>
        </w:numPr>
        <w:pBdr>
          <w:top w:val="nil"/>
          <w:left w:val="nil"/>
          <w:bottom w:val="nil"/>
          <w:right w:val="nil"/>
          <w:between w:val="nil"/>
        </w:pBdr>
        <w:spacing w:after="0"/>
        <w:rPr>
          <w:rFonts w:ascii="Gill Sans MT" w:eastAsia="Gill Sans" w:hAnsi="Gill Sans MT" w:cs="Gill Sans"/>
          <w:color w:val="000000"/>
        </w:rPr>
      </w:pPr>
      <w:r w:rsidRPr="000E73F4">
        <w:rPr>
          <w:rFonts w:ascii="Gill Sans MT" w:eastAsia="Gill Sans" w:hAnsi="Gill Sans MT" w:cs="Gill Sans"/>
          <w:color w:val="000000"/>
        </w:rPr>
        <w:t xml:space="preserve">Index of social capital at the household level </w:t>
      </w:r>
    </w:p>
    <w:p w14:paraId="706DDCED" w14:textId="77777777" w:rsidR="00AF10A0" w:rsidRPr="000E73F4" w:rsidRDefault="00CD7CE7">
      <w:pPr>
        <w:numPr>
          <w:ilvl w:val="0"/>
          <w:numId w:val="2"/>
        </w:numPr>
        <w:pBdr>
          <w:top w:val="nil"/>
          <w:left w:val="nil"/>
          <w:bottom w:val="nil"/>
          <w:right w:val="nil"/>
          <w:between w:val="nil"/>
        </w:pBdr>
        <w:spacing w:after="0"/>
        <w:rPr>
          <w:rFonts w:ascii="Gill Sans MT" w:eastAsia="Gill Sans" w:hAnsi="Gill Sans MT" w:cs="Gill Sans"/>
          <w:color w:val="000000"/>
        </w:rPr>
      </w:pPr>
      <w:r w:rsidRPr="000E73F4">
        <w:rPr>
          <w:rFonts w:ascii="Gill Sans MT" w:eastAsia="Gill Sans" w:hAnsi="Gill Sans MT" w:cs="Gill Sans"/>
          <w:color w:val="000000"/>
        </w:rPr>
        <w:t xml:space="preserve">Proportion of households that believe local government will respond effectively to future shocks and </w:t>
      </w:r>
      <w:proofErr w:type="gramStart"/>
      <w:r w:rsidRPr="000E73F4">
        <w:rPr>
          <w:rFonts w:ascii="Gill Sans MT" w:eastAsia="Gill Sans" w:hAnsi="Gill Sans MT" w:cs="Gill Sans"/>
          <w:color w:val="000000"/>
        </w:rPr>
        <w:t>stresses</w:t>
      </w:r>
      <w:proofErr w:type="gramEnd"/>
      <w:r w:rsidRPr="000E73F4">
        <w:rPr>
          <w:rFonts w:ascii="Gill Sans MT" w:eastAsia="Gill Sans" w:hAnsi="Gill Sans MT" w:cs="Gill Sans"/>
          <w:color w:val="000000"/>
        </w:rPr>
        <w:t xml:space="preserve"> </w:t>
      </w:r>
    </w:p>
    <w:p w14:paraId="706DDCEE" w14:textId="77777777" w:rsidR="00AF10A0" w:rsidRPr="000E73F4" w:rsidRDefault="00CD7CE7">
      <w:pPr>
        <w:numPr>
          <w:ilvl w:val="0"/>
          <w:numId w:val="2"/>
        </w:numPr>
        <w:pBdr>
          <w:top w:val="nil"/>
          <w:left w:val="nil"/>
          <w:bottom w:val="nil"/>
          <w:right w:val="nil"/>
          <w:between w:val="nil"/>
        </w:pBdr>
        <w:spacing w:after="0"/>
        <w:rPr>
          <w:rFonts w:ascii="Gill Sans MT" w:eastAsia="Gill Sans" w:hAnsi="Gill Sans MT" w:cs="Gill Sans"/>
          <w:color w:val="000000"/>
        </w:rPr>
      </w:pPr>
      <w:r w:rsidRPr="000E73F4">
        <w:rPr>
          <w:rFonts w:ascii="Gill Sans MT" w:eastAsia="Gill Sans" w:hAnsi="Gill Sans MT" w:cs="Gill Sans"/>
          <w:color w:val="000000"/>
        </w:rPr>
        <w:t xml:space="preserve">Proportion of households participating in group-based savings, micro-finance, or lending programs  </w:t>
      </w:r>
    </w:p>
    <w:p w14:paraId="706DDCEF" w14:textId="77777777" w:rsidR="00AF10A0" w:rsidRPr="000E73F4" w:rsidRDefault="00CD7CE7">
      <w:pPr>
        <w:numPr>
          <w:ilvl w:val="0"/>
          <w:numId w:val="2"/>
        </w:numPr>
        <w:pBdr>
          <w:top w:val="nil"/>
          <w:left w:val="nil"/>
          <w:bottom w:val="nil"/>
          <w:right w:val="nil"/>
          <w:between w:val="nil"/>
        </w:pBdr>
        <w:spacing w:after="0"/>
        <w:rPr>
          <w:rFonts w:ascii="Gill Sans MT" w:eastAsia="Gill Sans" w:hAnsi="Gill Sans MT" w:cs="Gill Sans"/>
          <w:color w:val="000000"/>
        </w:rPr>
      </w:pPr>
      <w:r w:rsidRPr="000E73F4">
        <w:rPr>
          <w:rFonts w:ascii="Gill Sans MT" w:eastAsia="Gill Sans" w:hAnsi="Gill Sans MT" w:cs="Gill Sans"/>
          <w:color w:val="000000"/>
        </w:rPr>
        <w:t xml:space="preserve">Proportion of producers who have applied targeted improved management practices or </w:t>
      </w:r>
      <w:proofErr w:type="gramStart"/>
      <w:r w:rsidRPr="000E73F4">
        <w:rPr>
          <w:rFonts w:ascii="Gill Sans MT" w:eastAsia="Gill Sans" w:hAnsi="Gill Sans MT" w:cs="Gill Sans"/>
          <w:color w:val="000000"/>
        </w:rPr>
        <w:t>technologies</w:t>
      </w:r>
      <w:proofErr w:type="gramEnd"/>
      <w:r w:rsidRPr="000E73F4">
        <w:rPr>
          <w:rFonts w:ascii="Gill Sans MT" w:eastAsia="Gill Sans" w:hAnsi="Gill Sans MT" w:cs="Gill Sans"/>
          <w:color w:val="000000"/>
        </w:rPr>
        <w:t xml:space="preserve"> </w:t>
      </w:r>
    </w:p>
    <w:p w14:paraId="706DDCF0" w14:textId="77777777" w:rsidR="00AF10A0" w:rsidRPr="000E73F4" w:rsidRDefault="00CD7CE7">
      <w:pPr>
        <w:numPr>
          <w:ilvl w:val="0"/>
          <w:numId w:val="2"/>
        </w:numPr>
        <w:pBdr>
          <w:top w:val="nil"/>
          <w:left w:val="nil"/>
          <w:bottom w:val="nil"/>
          <w:right w:val="nil"/>
          <w:between w:val="nil"/>
        </w:pBdr>
        <w:spacing w:after="0"/>
        <w:rPr>
          <w:rFonts w:ascii="Gill Sans MT" w:eastAsia="Gill Sans" w:hAnsi="Gill Sans MT" w:cs="Gill Sans"/>
          <w:color w:val="000000"/>
        </w:rPr>
      </w:pPr>
      <w:r w:rsidRPr="000E73F4">
        <w:rPr>
          <w:rFonts w:ascii="Gill Sans MT" w:eastAsia="Gill Sans" w:hAnsi="Gill Sans MT" w:cs="Gill Sans"/>
          <w:color w:val="000000"/>
        </w:rPr>
        <w:t xml:space="preserve">Prevalence of children 6-23 months of age receiving a minimum acceptable diet </w:t>
      </w:r>
    </w:p>
    <w:p w14:paraId="706DDCF1" w14:textId="77777777" w:rsidR="00AF10A0" w:rsidRPr="000E73F4" w:rsidRDefault="00CD7CE7">
      <w:pPr>
        <w:numPr>
          <w:ilvl w:val="0"/>
          <w:numId w:val="2"/>
        </w:numPr>
        <w:pBdr>
          <w:top w:val="nil"/>
          <w:left w:val="nil"/>
          <w:bottom w:val="nil"/>
          <w:right w:val="nil"/>
          <w:between w:val="nil"/>
        </w:pBdr>
        <w:spacing w:after="0"/>
        <w:rPr>
          <w:rFonts w:ascii="Gill Sans MT" w:eastAsia="Gill Sans" w:hAnsi="Gill Sans MT" w:cs="Gill Sans"/>
          <w:color w:val="000000"/>
        </w:rPr>
      </w:pPr>
      <w:r w:rsidRPr="000E73F4">
        <w:rPr>
          <w:rFonts w:ascii="Gill Sans MT" w:eastAsia="Gill Sans" w:hAnsi="Gill Sans MT" w:cs="Gill Sans"/>
          <w:color w:val="000000"/>
        </w:rPr>
        <w:t>Prevalence of exclusive breastfeeding of children under 6 months of age</w:t>
      </w:r>
    </w:p>
    <w:p w14:paraId="706DDCF2" w14:textId="709D60EC" w:rsidR="00AF10A0" w:rsidRPr="000E73F4" w:rsidRDefault="00CD7CE7">
      <w:pPr>
        <w:numPr>
          <w:ilvl w:val="0"/>
          <w:numId w:val="2"/>
        </w:numPr>
        <w:pBdr>
          <w:top w:val="nil"/>
          <w:left w:val="nil"/>
          <w:bottom w:val="nil"/>
          <w:right w:val="nil"/>
          <w:between w:val="nil"/>
        </w:pBdr>
        <w:spacing w:after="0"/>
        <w:rPr>
          <w:rFonts w:ascii="Gill Sans MT" w:eastAsia="Gill Sans" w:hAnsi="Gill Sans MT" w:cs="Gill Sans"/>
          <w:color w:val="000000"/>
        </w:rPr>
      </w:pPr>
      <w:r w:rsidRPr="000E73F4">
        <w:rPr>
          <w:rFonts w:ascii="Gill Sans MT" w:eastAsia="Gill Sans" w:hAnsi="Gill Sans MT" w:cs="Gill Sans"/>
          <w:color w:val="000000"/>
        </w:rPr>
        <w:t>Prevalence of women of reproductive age (15</w:t>
      </w:r>
      <w:r w:rsidR="00F2283C">
        <w:rPr>
          <w:rFonts w:ascii="Gill Sans MT" w:eastAsia="Gill Sans" w:hAnsi="Gill Sans MT" w:cs="Gill Sans"/>
          <w:color w:val="000000"/>
        </w:rPr>
        <w:t>-</w:t>
      </w:r>
      <w:r w:rsidRPr="000E73F4">
        <w:rPr>
          <w:rFonts w:ascii="Gill Sans MT" w:eastAsia="Gill Sans" w:hAnsi="Gill Sans MT" w:cs="Gill Sans"/>
          <w:color w:val="000000"/>
        </w:rPr>
        <w:t xml:space="preserve">49 years of age) consuming a diet of minimum diversity </w:t>
      </w:r>
    </w:p>
    <w:p w14:paraId="706DDCF3" w14:textId="77777777" w:rsidR="00AF10A0" w:rsidRPr="000E73F4" w:rsidRDefault="00CD7CE7">
      <w:pPr>
        <w:numPr>
          <w:ilvl w:val="0"/>
          <w:numId w:val="2"/>
        </w:numPr>
        <w:pBdr>
          <w:top w:val="nil"/>
          <w:left w:val="nil"/>
          <w:bottom w:val="nil"/>
          <w:right w:val="nil"/>
          <w:between w:val="nil"/>
        </w:pBdr>
        <w:spacing w:after="0"/>
        <w:rPr>
          <w:rFonts w:ascii="Gill Sans MT" w:eastAsia="Gill Sans" w:hAnsi="Gill Sans MT" w:cs="Gill Sans"/>
          <w:color w:val="000000"/>
        </w:rPr>
      </w:pPr>
      <w:r w:rsidRPr="000E73F4">
        <w:rPr>
          <w:rFonts w:ascii="Gill Sans MT" w:eastAsia="Gill Sans" w:hAnsi="Gill Sans MT" w:cs="Gill Sans"/>
          <w:color w:val="000000"/>
        </w:rPr>
        <w:t>Prevalence of poverty: Percent of people living on less than $1.90/day 2011 PPP</w:t>
      </w:r>
    </w:p>
    <w:p w14:paraId="706DDCF4" w14:textId="77777777" w:rsidR="00AF10A0" w:rsidRPr="000E73F4" w:rsidRDefault="00CD7CE7">
      <w:pPr>
        <w:numPr>
          <w:ilvl w:val="0"/>
          <w:numId w:val="2"/>
        </w:numPr>
        <w:pBdr>
          <w:top w:val="nil"/>
          <w:left w:val="nil"/>
          <w:bottom w:val="nil"/>
          <w:right w:val="nil"/>
          <w:between w:val="nil"/>
        </w:pBdr>
        <w:spacing w:after="0"/>
        <w:rPr>
          <w:rFonts w:ascii="Gill Sans MT" w:eastAsia="Gill Sans" w:hAnsi="Gill Sans MT" w:cs="Gill Sans"/>
          <w:color w:val="000000"/>
        </w:rPr>
      </w:pPr>
      <w:r w:rsidRPr="000E73F4">
        <w:rPr>
          <w:rFonts w:ascii="Gill Sans MT" w:eastAsia="Gill Sans" w:hAnsi="Gill Sans MT" w:cs="Gill Sans"/>
          <w:color w:val="000000"/>
        </w:rPr>
        <w:lastRenderedPageBreak/>
        <w:t>Depth of Poverty of the Poor: Mean shortfall of the poor relative to the $1.90/day 2011 PPP poverty line</w:t>
      </w:r>
    </w:p>
    <w:p w14:paraId="706DDCF5" w14:textId="77777777" w:rsidR="00AF10A0" w:rsidRPr="000E73F4" w:rsidRDefault="00CD7CE7">
      <w:pPr>
        <w:numPr>
          <w:ilvl w:val="0"/>
          <w:numId w:val="2"/>
        </w:num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Percent of people who are ‘near-poor,’ living on 100 percent to less than 125 percent of the $1.90 2011 PPP poverty line</w:t>
      </w:r>
      <w:r w:rsidRPr="000E73F4">
        <w:rPr>
          <w:rFonts w:ascii="Gill Sans MT" w:eastAsia="Gill Sans" w:hAnsi="Gill Sans MT" w:cs="Gill Sans"/>
          <w:color w:val="000000"/>
          <w:vertAlign w:val="superscript"/>
        </w:rPr>
        <w:footnoteReference w:id="3"/>
      </w:r>
    </w:p>
    <w:p w14:paraId="706DDCF6" w14:textId="1243B702" w:rsidR="00AF10A0" w:rsidRPr="000E73F4" w:rsidRDefault="00CD7CE7">
      <w:pPr>
        <w:pBdr>
          <w:top w:val="nil"/>
          <w:left w:val="nil"/>
          <w:bottom w:val="nil"/>
          <w:right w:val="nil"/>
          <w:between w:val="nil"/>
        </w:pBdr>
        <w:rPr>
          <w:rFonts w:ascii="Gill Sans MT" w:eastAsia="Gill Sans" w:hAnsi="Gill Sans MT" w:cs="Gill Sans"/>
          <w:color w:val="000000"/>
        </w:rPr>
      </w:pPr>
      <w:commentRangeStart w:id="24"/>
      <w:r w:rsidRPr="000E73F4">
        <w:rPr>
          <w:rFonts w:ascii="Gill Sans MT" w:eastAsia="Gill Sans" w:hAnsi="Gill Sans MT" w:cs="Gill Sans"/>
          <w:color w:val="000000"/>
        </w:rPr>
        <w:t>Further,</w:t>
      </w:r>
      <w:commentRangeEnd w:id="24"/>
      <w:r w:rsidRPr="000E73F4">
        <w:rPr>
          <w:rFonts w:ascii="Gill Sans MT" w:hAnsi="Gill Sans MT"/>
        </w:rPr>
        <w:commentReference w:id="24"/>
      </w:r>
      <w:r w:rsidRPr="000E73F4">
        <w:rPr>
          <w:rFonts w:ascii="Gill Sans MT" w:eastAsia="Gill Sans" w:hAnsi="Gill Sans MT" w:cs="Gill Sans"/>
          <w:color w:val="000000"/>
        </w:rPr>
        <w:t xml:space="preserv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will conduct secondary analysis using publicly available, de-identified data from the [</w:t>
      </w:r>
      <w:r w:rsidRPr="000E73F4">
        <w:rPr>
          <w:rFonts w:ascii="Gill Sans MT" w:eastAsia="Gill Sans" w:hAnsi="Gill Sans MT" w:cs="Gill Sans"/>
          <w:color w:val="000000"/>
          <w:highlight w:val="yellow"/>
        </w:rPr>
        <w:t>Year(s)</w:t>
      </w:r>
      <w:r w:rsidRPr="000E73F4">
        <w:rPr>
          <w:rFonts w:ascii="Gill Sans MT" w:eastAsia="Gill Sans" w:hAnsi="Gill Sans MT" w:cs="Gill Sans"/>
          <w:color w:val="000000"/>
        </w:rPr>
        <w:t>]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Demographic and Health Survey (DHS) to compute midline ZOI-level estimates for four anthropometric indicators:</w:t>
      </w:r>
      <w:r w:rsidRPr="000E73F4">
        <w:rPr>
          <w:rFonts w:ascii="Gill Sans MT" w:eastAsia="Gill Sans" w:hAnsi="Gill Sans MT" w:cs="Gill Sans"/>
          <w:color w:val="000000"/>
          <w:vertAlign w:val="superscript"/>
        </w:rPr>
        <w:footnoteReference w:id="4"/>
      </w:r>
    </w:p>
    <w:p w14:paraId="706DDCF7" w14:textId="77777777" w:rsidR="00AF10A0" w:rsidRPr="000E73F4" w:rsidRDefault="00CD7CE7">
      <w:pPr>
        <w:numPr>
          <w:ilvl w:val="0"/>
          <w:numId w:val="3"/>
        </w:numPr>
        <w:pBdr>
          <w:top w:val="nil"/>
          <w:left w:val="nil"/>
          <w:bottom w:val="nil"/>
          <w:right w:val="nil"/>
          <w:between w:val="nil"/>
        </w:pBdr>
        <w:spacing w:after="0"/>
        <w:rPr>
          <w:rFonts w:ascii="Gill Sans MT" w:eastAsia="Gill Sans" w:hAnsi="Gill Sans MT" w:cs="Gill Sans"/>
          <w:color w:val="000000"/>
        </w:rPr>
      </w:pPr>
      <w:r w:rsidRPr="000E73F4">
        <w:rPr>
          <w:rFonts w:ascii="Gill Sans MT" w:eastAsia="Gill Sans" w:hAnsi="Gill Sans MT" w:cs="Gill Sans"/>
          <w:color w:val="000000"/>
        </w:rPr>
        <w:t>Prevalence of underweight (BMI &lt; 18.5) women of reproductive age (15-49 years of age)</w:t>
      </w:r>
    </w:p>
    <w:p w14:paraId="706DDCF8" w14:textId="77777777" w:rsidR="00AF10A0" w:rsidRPr="000E73F4" w:rsidRDefault="00CD7CE7">
      <w:pPr>
        <w:numPr>
          <w:ilvl w:val="0"/>
          <w:numId w:val="3"/>
        </w:numPr>
        <w:pBdr>
          <w:top w:val="nil"/>
          <w:left w:val="nil"/>
          <w:bottom w:val="nil"/>
          <w:right w:val="nil"/>
          <w:between w:val="nil"/>
        </w:pBdr>
        <w:spacing w:after="0"/>
        <w:rPr>
          <w:rFonts w:ascii="Gill Sans MT" w:eastAsia="Gill Sans" w:hAnsi="Gill Sans MT" w:cs="Gill Sans"/>
          <w:color w:val="000000"/>
        </w:rPr>
      </w:pPr>
      <w:r w:rsidRPr="000E73F4">
        <w:rPr>
          <w:rFonts w:ascii="Gill Sans MT" w:eastAsia="Gill Sans" w:hAnsi="Gill Sans MT" w:cs="Gill Sans"/>
          <w:color w:val="000000"/>
        </w:rPr>
        <w:t xml:space="preserve">Prevalence of stunted (HAZ &lt; -2) children under 5 (0-59 months) </w:t>
      </w:r>
    </w:p>
    <w:p w14:paraId="706DDCF9" w14:textId="77777777" w:rsidR="00AF10A0" w:rsidRPr="000E73F4" w:rsidRDefault="00CD7CE7">
      <w:pPr>
        <w:numPr>
          <w:ilvl w:val="0"/>
          <w:numId w:val="3"/>
        </w:numPr>
        <w:pBdr>
          <w:top w:val="nil"/>
          <w:left w:val="nil"/>
          <w:bottom w:val="nil"/>
          <w:right w:val="nil"/>
          <w:between w:val="nil"/>
        </w:pBdr>
        <w:spacing w:after="0"/>
        <w:rPr>
          <w:rFonts w:ascii="Gill Sans MT" w:eastAsia="Gill Sans" w:hAnsi="Gill Sans MT" w:cs="Gill Sans"/>
          <w:color w:val="000000"/>
        </w:rPr>
      </w:pPr>
      <w:r w:rsidRPr="000E73F4">
        <w:rPr>
          <w:rFonts w:ascii="Gill Sans MT" w:eastAsia="Gill Sans" w:hAnsi="Gill Sans MT" w:cs="Gill Sans"/>
          <w:color w:val="000000"/>
        </w:rPr>
        <w:t xml:space="preserve">Prevalence of wasted (WHZ &lt; -2) children under 5 (0-59 months) </w:t>
      </w:r>
    </w:p>
    <w:p w14:paraId="706DDCFA" w14:textId="77777777" w:rsidR="00AF10A0" w:rsidRPr="000E73F4" w:rsidRDefault="00CD7CE7">
      <w:pPr>
        <w:numPr>
          <w:ilvl w:val="0"/>
          <w:numId w:val="3"/>
        </w:num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Prevalence of healthy weight (WHZ ≤ 2 and ≥-2) among children under 5 (0-59 months)</w:t>
      </w:r>
    </w:p>
    <w:p w14:paraId="706DDCFB"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will also compute baseline ZOI-level estimates for the four anthropometry indicators using data from the [</w:t>
      </w:r>
      <w:r w:rsidRPr="000E73F4">
        <w:rPr>
          <w:rFonts w:ascii="Gill Sans MT" w:eastAsia="Gill Sans" w:hAnsi="Gill Sans MT" w:cs="Gill Sans"/>
          <w:color w:val="000000"/>
          <w:highlight w:val="yellow"/>
        </w:rPr>
        <w:t>Year(s)</w:t>
      </w:r>
      <w:r w:rsidRPr="000E73F4">
        <w:rPr>
          <w:rFonts w:ascii="Gill Sans MT" w:eastAsia="Gill Sans" w:hAnsi="Gill Sans MT" w:cs="Gill Sans"/>
          <w:color w:val="000000"/>
        </w:rPr>
        <w:t>]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xml:space="preserve">] DHS to enable comparison of the indicators over time. </w:t>
      </w:r>
    </w:p>
    <w:p w14:paraId="706DDCFC" w14:textId="77CF3DBB" w:rsidR="00AF10A0" w:rsidRPr="000E73F4" w:rsidRDefault="00CD7CE7">
      <w:pPr>
        <w:pBdr>
          <w:top w:val="single" w:sz="18" w:space="1" w:color="518325"/>
          <w:left w:val="single" w:sz="18" w:space="4" w:color="518325"/>
          <w:bottom w:val="single" w:sz="18" w:space="1" w:color="518325"/>
          <w:right w:val="single" w:sz="18" w:space="4" w:color="518325"/>
        </w:pBdr>
        <w:spacing w:after="120"/>
        <w:rPr>
          <w:rFonts w:ascii="Gill Sans MT" w:eastAsia="Gill Sans" w:hAnsi="Gill Sans MT" w:cs="Gill Sans"/>
        </w:rPr>
      </w:pPr>
      <w:r w:rsidRPr="000E73F4">
        <w:rPr>
          <w:rFonts w:ascii="Gill Sans MT" w:eastAsia="Gill Sans" w:hAnsi="Gill Sans MT" w:cs="Gill Sans"/>
          <w:b/>
        </w:rPr>
        <w:t xml:space="preserve">Indicators calculated using parallel survey </w:t>
      </w:r>
      <w:commentRangeStart w:id="25"/>
      <w:r w:rsidRPr="000E73F4">
        <w:rPr>
          <w:rFonts w:ascii="Gill Sans MT" w:eastAsia="Gill Sans" w:hAnsi="Gill Sans MT" w:cs="Gill Sans"/>
          <w:b/>
        </w:rPr>
        <w:t>data</w:t>
      </w:r>
      <w:commentRangeEnd w:id="25"/>
      <w:r w:rsidRPr="000E73F4">
        <w:rPr>
          <w:rFonts w:ascii="Gill Sans MT" w:hAnsi="Gill Sans MT"/>
        </w:rPr>
        <w:commentReference w:id="25"/>
      </w:r>
    </w:p>
    <w:p w14:paraId="706DDCFD" w14:textId="01CD4DAF" w:rsidR="00AF10A0" w:rsidRPr="000E73F4" w:rsidRDefault="00CD7CE7">
      <w:pPr>
        <w:pBdr>
          <w:top w:val="single" w:sz="18" w:space="1" w:color="518325"/>
          <w:left w:val="single" w:sz="18" w:space="4" w:color="518325"/>
          <w:bottom w:val="single" w:sz="18" w:space="1" w:color="518325"/>
          <w:right w:val="single" w:sz="18" w:space="4" w:color="518325"/>
        </w:pBdr>
        <w:spacing w:after="120"/>
        <w:rPr>
          <w:rFonts w:ascii="Gill Sans MT" w:eastAsia="Gill Sans" w:hAnsi="Gill Sans MT" w:cs="Gill Sans"/>
        </w:rPr>
      </w:pPr>
      <w:r w:rsidRPr="000E73F4">
        <w:rPr>
          <w:rFonts w:ascii="Gill Sans MT" w:eastAsia="Gill Sans" w:hAnsi="Gill Sans MT" w:cs="Gill Sans"/>
        </w:rPr>
        <w:t>No</w:t>
      </w:r>
      <w:r w:rsidRPr="000E73F4">
        <w:rPr>
          <w:rFonts w:ascii="Gill Sans MT" w:eastAsia="Gill Sans" w:hAnsi="Gill Sans MT" w:cs="Gill Sans"/>
          <w:b/>
        </w:rPr>
        <w:t xml:space="preserve"> </w:t>
      </w:r>
      <w:r w:rsidRPr="000E73F4">
        <w:rPr>
          <w:rFonts w:ascii="Gill Sans MT" w:eastAsia="Gill Sans" w:hAnsi="Gill Sans MT" w:cs="Gill Sans"/>
        </w:rPr>
        <w:t xml:space="preserve">survey indicators </w:t>
      </w:r>
      <w:r w:rsidR="008B538B">
        <w:rPr>
          <w:rFonts w:ascii="Gill Sans MT" w:eastAsia="Gill Sans" w:hAnsi="Gill Sans MT" w:cs="Gill Sans"/>
        </w:rPr>
        <w:t>are expected to be</w:t>
      </w:r>
      <w:r w:rsidRPr="000E73F4">
        <w:rPr>
          <w:rFonts w:ascii="Gill Sans MT" w:eastAsia="Gill Sans" w:hAnsi="Gill Sans MT" w:cs="Gill Sans"/>
        </w:rPr>
        <w:t xml:space="preserve"> directly calculated using data collected in the parallel survey. The consumption expenditure data from the parallel survey will be used to validate a baseline prediction model used for survey-to-survey imputation and provide a </w:t>
      </w:r>
      <w:r w:rsidR="007B0E87">
        <w:rPr>
          <w:rFonts w:ascii="Gill Sans MT" w:eastAsia="Gill Sans" w:hAnsi="Gill Sans MT" w:cs="Gill Sans"/>
        </w:rPr>
        <w:t>backup</w:t>
      </w:r>
      <w:r w:rsidRPr="000E73F4">
        <w:rPr>
          <w:rFonts w:ascii="Gill Sans MT" w:eastAsia="Gill Sans" w:hAnsi="Gill Sans MT" w:cs="Gill Sans"/>
        </w:rPr>
        <w:t xml:space="preserve"> method to compute the three poverty indicators. The </w:t>
      </w:r>
      <w:r w:rsidRPr="000E73F4">
        <w:rPr>
          <w:rFonts w:ascii="Gill Sans MT" w:eastAsia="Gill Sans" w:hAnsi="Gill Sans MT" w:cs="Gill Sans"/>
          <w:color w:val="000000"/>
        </w:rPr>
        <w:t xml:space="preserve">crop yield data, which includes information on farmers’ ability to identify their plots on a map, the area of farmers’ plots as measured by Interviewers when walking the plot perimeters, and production information for the crop </w:t>
      </w:r>
      <w:r w:rsidR="007B0E87">
        <w:rPr>
          <w:rFonts w:ascii="Gill Sans MT" w:eastAsia="Gill Sans" w:hAnsi="Gill Sans MT" w:cs="Gill Sans"/>
          <w:color w:val="000000"/>
        </w:rPr>
        <w:t>value chain commodities</w:t>
      </w:r>
      <w:r w:rsidR="007B0E87" w:rsidRPr="000E73F4">
        <w:rPr>
          <w:rFonts w:ascii="Gill Sans MT" w:eastAsia="Gill Sans" w:hAnsi="Gill Sans MT" w:cs="Gill Sans"/>
          <w:color w:val="000000"/>
        </w:rPr>
        <w:t xml:space="preserve"> </w:t>
      </w:r>
      <w:r w:rsidRPr="000E73F4">
        <w:rPr>
          <w:rFonts w:ascii="Gill Sans MT" w:eastAsia="Gill Sans" w:hAnsi="Gill Sans MT" w:cs="Gill Sans"/>
          <w:color w:val="000000"/>
        </w:rPr>
        <w:t>included in the main survey, will not be analyzed as part of the Midline Indicator Assessment, but rather will be shared with USAID for separate analysis.</w:t>
      </w:r>
    </w:p>
    <w:p w14:paraId="706DDCFE" w14:textId="796FEB13" w:rsidR="00AF10A0" w:rsidRPr="000E73F4" w:rsidRDefault="00CD7CE7" w:rsidP="00DC3759">
      <w:pPr>
        <w:pStyle w:val="Heading2"/>
        <w:keepNext/>
        <w:numPr>
          <w:ilvl w:val="1"/>
          <w:numId w:val="1"/>
        </w:numPr>
        <w:spacing w:before="240"/>
        <w:ind w:hanging="706"/>
      </w:pPr>
      <w:bookmarkStart w:id="26" w:name="_Toc128545400"/>
      <w:bookmarkStart w:id="27" w:name="_Toc128545496"/>
      <w:bookmarkStart w:id="28" w:name="_Toc129332734"/>
      <w:r w:rsidRPr="000E73F4">
        <w:t>Survey content and respondents</w:t>
      </w:r>
      <w:bookmarkEnd w:id="26"/>
      <w:bookmarkEnd w:id="27"/>
      <w:bookmarkEnd w:id="28"/>
    </w:p>
    <w:p w14:paraId="706DDCFF" w14:textId="23C4B3FA" w:rsidR="00AF10A0" w:rsidRPr="000E73F4" w:rsidRDefault="00CD7CE7" w:rsidP="00DC3759">
      <w:pPr>
        <w:keepNext/>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In addition to collecting data to calculate the 16 indicators outlined in Section 2.</w:t>
      </w:r>
      <w:r w:rsidR="00EE6F0E">
        <w:rPr>
          <w:rFonts w:ascii="Gill Sans MT" w:eastAsia="Gill Sans" w:hAnsi="Gill Sans MT" w:cs="Gill Sans"/>
          <w:color w:val="000000"/>
        </w:rPr>
        <w:t>2</w:t>
      </w:r>
      <w:r w:rsidRPr="000E73F4">
        <w:rPr>
          <w:rFonts w:ascii="Gill Sans MT" w:eastAsia="Gill Sans" w:hAnsi="Gill Sans MT" w:cs="Gill Sans"/>
          <w:color w:val="000000"/>
        </w:rPr>
        <w:t xml:space="preserve">, the Midline Survey will collect data from primary adult female decision-makers to calculate results for the five domains of empowerment sub-index of the </w:t>
      </w:r>
      <w:r w:rsidR="0080744F" w:rsidRPr="000E73F4">
        <w:rPr>
          <w:rFonts w:ascii="Gill Sans MT" w:eastAsia="Gill Sans" w:hAnsi="Gill Sans MT" w:cs="Gill Sans"/>
        </w:rPr>
        <w:t>Abbreviated Women’s Empowerment in Agriculture Index</w:t>
      </w:r>
      <w:r w:rsidR="0080744F" w:rsidRPr="000E73F4">
        <w:rPr>
          <w:rFonts w:ascii="Gill Sans MT" w:eastAsia="Gill Sans" w:hAnsi="Gill Sans MT" w:cs="Gill Sans"/>
          <w:color w:val="000000"/>
        </w:rPr>
        <w:t xml:space="preserve"> </w:t>
      </w:r>
      <w:r w:rsidR="0080744F">
        <w:rPr>
          <w:rFonts w:ascii="Gill Sans MT" w:eastAsia="Gill Sans" w:hAnsi="Gill Sans MT" w:cs="Gill Sans"/>
          <w:color w:val="000000"/>
        </w:rPr>
        <w:t>(</w:t>
      </w:r>
      <w:r w:rsidRPr="000E73F4">
        <w:rPr>
          <w:rFonts w:ascii="Gill Sans MT" w:eastAsia="Gill Sans" w:hAnsi="Gill Sans MT" w:cs="Gill Sans"/>
          <w:color w:val="000000"/>
        </w:rPr>
        <w:t>A-WEAI</w:t>
      </w:r>
      <w:r w:rsidR="0080744F">
        <w:rPr>
          <w:rFonts w:ascii="Gill Sans MT" w:eastAsia="Gill Sans" w:hAnsi="Gill Sans MT" w:cs="Gill Sans"/>
          <w:color w:val="000000"/>
        </w:rPr>
        <w:t>)</w:t>
      </w:r>
      <w:r w:rsidRPr="000E73F4">
        <w:rPr>
          <w:rFonts w:ascii="Gill Sans MT" w:eastAsia="Gill Sans" w:hAnsi="Gill Sans MT" w:cs="Gill Sans"/>
          <w:color w:val="000000"/>
        </w:rPr>
        <w:t xml:space="preserve">, </w:t>
      </w:r>
      <w:r w:rsidRPr="000E73F4">
        <w:rPr>
          <w:rFonts w:ascii="Gill Sans MT" w:eastAsia="Gill Sans" w:hAnsi="Gill Sans MT" w:cs="Gill Sans"/>
          <w:color w:val="000000"/>
        </w:rPr>
        <w:lastRenderedPageBreak/>
        <w:t>the proportion of women who are empowered, and key constraints to empowerment in agriculture among women.</w:t>
      </w:r>
      <w:r w:rsidRPr="000E73F4">
        <w:rPr>
          <w:rFonts w:ascii="Gill Sans MT" w:eastAsia="Gill Sans" w:hAnsi="Gill Sans MT" w:cs="Gill Sans"/>
          <w:color w:val="000000"/>
          <w:vertAlign w:val="superscript"/>
        </w:rPr>
        <w:footnoteReference w:id="5"/>
      </w:r>
      <w:r w:rsidRPr="000E73F4">
        <w:rPr>
          <w:rFonts w:ascii="Gill Sans MT" w:eastAsia="Gill Sans" w:hAnsi="Gill Sans MT" w:cs="Gill Sans"/>
          <w:color w:val="000000"/>
        </w:rPr>
        <w:t xml:space="preserve"> </w:t>
      </w:r>
    </w:p>
    <w:p w14:paraId="706DDD00"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Moreover, the Midline Survey includes a new climate adaptation module and a set of program participation questions developed by RFS and customized for use in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The program participation questions will capture critical information on whether households accessed or participated in the kind of direct-and systems-level services or activities promoted by USAID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]’s Feed the Future portfolio. The climate adaptation module will gather information on household knowledge of climate change and how households manage the impacts of climate change, notably for their livelihoods. The information generated from the program participation questions and climate adaptation module will be used only for descriptive analysis; it will not be used to calculate any indicator estimates.</w:t>
      </w:r>
    </w:p>
    <w:p w14:paraId="59C05408" w14:textId="77777777" w:rsidR="008B538B" w:rsidRDefault="00CD7CE7">
      <w:pPr>
        <w:pBdr>
          <w:top w:val="nil"/>
          <w:left w:val="nil"/>
          <w:bottom w:val="nil"/>
          <w:right w:val="nil"/>
          <w:between w:val="nil"/>
        </w:pBdr>
        <w:rPr>
          <w:rFonts w:ascii="Gill Sans MT" w:eastAsia="Gill Sans" w:hAnsi="Gill Sans MT" w:cs="Gill Sans"/>
          <w:color w:val="000000"/>
        </w:rPr>
      </w:pPr>
      <w:commentRangeStart w:id="29"/>
      <w:r w:rsidRPr="000E73F4">
        <w:rPr>
          <w:rFonts w:ascii="Gill Sans MT" w:eastAsia="Gill Sans" w:hAnsi="Gill Sans MT" w:cs="Gill Sans"/>
          <w:color w:val="000000"/>
        </w:rPr>
        <w:t xml:space="preserve">The main survey is expected to take between two and three hours to complete, and the parallel survey is expected to take between two and three and a half hours to complete, depending on the number of value chain crops </w:t>
      </w:r>
      <w:proofErr w:type="gramStart"/>
      <w:r w:rsidRPr="000E73F4">
        <w:rPr>
          <w:rFonts w:ascii="Gill Sans MT" w:eastAsia="Gill Sans" w:hAnsi="Gill Sans MT" w:cs="Gill Sans"/>
          <w:color w:val="000000"/>
        </w:rPr>
        <w:t>included,</w:t>
      </w:r>
      <w:proofErr w:type="gramEnd"/>
      <w:r w:rsidRPr="000E73F4">
        <w:rPr>
          <w:rFonts w:ascii="Gill Sans MT" w:eastAsia="Gill Sans" w:hAnsi="Gill Sans MT" w:cs="Gill Sans"/>
          <w:color w:val="000000"/>
        </w:rPr>
        <w:t xml:space="preserve"> the number of plots to be measured, and the distance of the plots from the households. </w:t>
      </w:r>
      <w:commentRangeEnd w:id="29"/>
      <w:r w:rsidRPr="000E73F4">
        <w:rPr>
          <w:rFonts w:ascii="Gill Sans MT" w:hAnsi="Gill Sans MT"/>
        </w:rPr>
        <w:commentReference w:id="29"/>
      </w:r>
      <w:r w:rsidRPr="000E73F4">
        <w:rPr>
          <w:rFonts w:ascii="Gill Sans MT" w:eastAsia="Gill Sans" w:hAnsi="Gill Sans MT" w:cs="Gill Sans"/>
          <w:color w:val="000000"/>
        </w:rPr>
        <w:t xml:space="preserve">These estimated survey administration times will be assessed in the survey pretest and refined as needed. </w:t>
      </w:r>
    </w:p>
    <w:p w14:paraId="706DDD01" w14:textId="676D982B"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Table 1</w:t>
      </w:r>
      <w:r w:rsidRPr="000E73F4">
        <w:rPr>
          <w:rFonts w:ascii="Gill Sans MT" w:eastAsia="Gill Sans" w:hAnsi="Gill Sans MT" w:cs="Gill Sans"/>
          <w:color w:val="000000"/>
        </w:rPr>
        <w:t xml:space="preserve"> presents the modules to be administered in the Midline Survey </w:t>
      </w:r>
      <w:r w:rsidR="008B538B">
        <w:rPr>
          <w:rFonts w:ascii="Gill Sans MT" w:eastAsia="Gill Sans" w:hAnsi="Gill Sans MT" w:cs="Gill Sans"/>
          <w:color w:val="000000"/>
        </w:rPr>
        <w:t>and the eligible</w:t>
      </w:r>
      <w:r w:rsidRPr="000E73F4">
        <w:rPr>
          <w:rFonts w:ascii="Gill Sans MT" w:eastAsia="Gill Sans" w:hAnsi="Gill Sans MT" w:cs="Gill Sans"/>
          <w:color w:val="000000"/>
        </w:rPr>
        <w:t xml:space="preserve"> respondents </w:t>
      </w:r>
      <w:r w:rsidR="008B538B">
        <w:rPr>
          <w:rFonts w:ascii="Gill Sans MT" w:eastAsia="Gill Sans" w:hAnsi="Gill Sans MT" w:cs="Gill Sans"/>
          <w:color w:val="000000"/>
        </w:rPr>
        <w:t xml:space="preserve">for </w:t>
      </w:r>
      <w:r w:rsidRPr="000E73F4">
        <w:rPr>
          <w:rFonts w:ascii="Gill Sans MT" w:eastAsia="Gill Sans" w:hAnsi="Gill Sans MT" w:cs="Gill Sans"/>
          <w:color w:val="000000"/>
        </w:rPr>
        <w:t xml:space="preserve">each module. </w:t>
      </w:r>
      <w:r w:rsidR="008B538B" w:rsidRPr="000E73F4">
        <w:rPr>
          <w:rFonts w:ascii="Gill Sans MT" w:eastAsia="Gill Sans" w:hAnsi="Gill Sans MT" w:cs="Gill Sans"/>
          <w:color w:val="000000"/>
        </w:rPr>
        <w:t xml:space="preserve">No one under 15 years of age will be interviewed. </w:t>
      </w:r>
      <w:commentRangeStart w:id="30"/>
      <w:r w:rsidRPr="000E73F4">
        <w:rPr>
          <w:rFonts w:ascii="Gill Sans MT" w:eastAsia="Gill Sans" w:hAnsi="Gill Sans MT" w:cs="Gill Sans"/>
          <w:color w:val="000000"/>
        </w:rPr>
        <w:t xml:space="preserve">For this survey, an emancipated minor is a child 15-17 years of age who is married (or formerly married), has children, or lives in a household without anyone 18 years of age or older. </w:t>
      </w:r>
      <w:commentRangeEnd w:id="30"/>
      <w:r w:rsidRPr="000E73F4">
        <w:rPr>
          <w:rFonts w:ascii="Gill Sans MT" w:hAnsi="Gill Sans MT"/>
        </w:rPr>
        <w:commentReference w:id="30"/>
      </w:r>
      <w:r w:rsidRPr="000E73F4">
        <w:rPr>
          <w:rFonts w:ascii="Gill Sans MT" w:eastAsia="Gill Sans" w:hAnsi="Gill Sans MT" w:cs="Gill Sans"/>
          <w:color w:val="000000"/>
        </w:rPr>
        <w:t xml:space="preserve"> Additional information about interviewing minors is available in Section </w:t>
      </w:r>
      <w:r w:rsidR="00733FB4">
        <w:rPr>
          <w:rFonts w:ascii="Gill Sans MT" w:eastAsia="Gill Sans" w:hAnsi="Gill Sans MT" w:cs="Gill Sans"/>
          <w:color w:val="000000"/>
        </w:rPr>
        <w:t>3.1</w:t>
      </w:r>
      <w:r w:rsidRPr="000E73F4">
        <w:rPr>
          <w:rFonts w:ascii="Gill Sans MT" w:eastAsia="Gill Sans" w:hAnsi="Gill Sans MT" w:cs="Gill Sans"/>
          <w:color w:val="000000"/>
        </w:rPr>
        <w:t>.</w:t>
      </w:r>
    </w:p>
    <w:p w14:paraId="706DDD02" w14:textId="77777777" w:rsidR="00AF10A0" w:rsidRPr="000E73F4" w:rsidRDefault="00CD7CE7" w:rsidP="004809D8">
      <w:pPr>
        <w:pStyle w:val="Tabletitle"/>
      </w:pPr>
      <w:bookmarkStart w:id="31" w:name="_Toc128546099"/>
      <w:bookmarkStart w:id="32" w:name="_Toc129326666"/>
      <w:r w:rsidRPr="000E73F4">
        <w:t>Table 1: Main and Parallel Survey Questionnaire Modules and Respondents</w:t>
      </w:r>
      <w:bookmarkEnd w:id="31"/>
      <w:bookmarkEnd w:id="32"/>
    </w:p>
    <w:tbl>
      <w:tblPr>
        <w:tblW w:w="9344"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CellMar>
          <w:top w:w="15" w:type="dxa"/>
          <w:left w:w="115" w:type="dxa"/>
          <w:bottom w:w="15" w:type="dxa"/>
          <w:right w:w="115" w:type="dxa"/>
        </w:tblCellMar>
        <w:tblLook w:val="0400" w:firstRow="0" w:lastRow="0" w:firstColumn="0" w:lastColumn="0" w:noHBand="0" w:noVBand="1"/>
      </w:tblPr>
      <w:tblGrid>
        <w:gridCol w:w="3285"/>
        <w:gridCol w:w="6059"/>
      </w:tblGrid>
      <w:tr w:rsidR="00AF10A0" w:rsidRPr="000E73F4" w14:paraId="706DDD05" w14:textId="77777777">
        <w:trPr>
          <w:tblHeader/>
        </w:trPr>
        <w:tc>
          <w:tcPr>
            <w:tcW w:w="3285" w:type="dxa"/>
            <w:tcBorders>
              <w:top w:val="single" w:sz="6" w:space="0" w:color="000000"/>
              <w:left w:val="single" w:sz="6" w:space="0" w:color="000000"/>
              <w:bottom w:val="single" w:sz="6" w:space="0" w:color="000000"/>
              <w:right w:val="single" w:sz="6" w:space="0" w:color="000000"/>
            </w:tcBorders>
            <w:shd w:val="clear" w:color="auto" w:fill="237C9A"/>
          </w:tcPr>
          <w:p w14:paraId="706DDD03"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b/>
                <w:color w:val="FFFFFF"/>
                <w:sz w:val="20"/>
                <w:szCs w:val="20"/>
              </w:rPr>
              <w:t>Module</w:t>
            </w:r>
            <w:r w:rsidRPr="000E73F4">
              <w:rPr>
                <w:rFonts w:ascii="Gill Sans MT" w:eastAsia="Gill Sans" w:hAnsi="Gill Sans MT" w:cs="Gill Sans"/>
                <w:color w:val="FFFFFF"/>
                <w:sz w:val="20"/>
                <w:szCs w:val="20"/>
              </w:rPr>
              <w:t> </w:t>
            </w:r>
          </w:p>
        </w:tc>
        <w:tc>
          <w:tcPr>
            <w:tcW w:w="6059" w:type="dxa"/>
            <w:tcBorders>
              <w:top w:val="single" w:sz="6" w:space="0" w:color="000000"/>
              <w:left w:val="single" w:sz="6" w:space="0" w:color="000000"/>
              <w:bottom w:val="single" w:sz="6" w:space="0" w:color="000000"/>
              <w:right w:val="single" w:sz="6" w:space="0" w:color="000000"/>
            </w:tcBorders>
            <w:shd w:val="clear" w:color="auto" w:fill="237C9A"/>
          </w:tcPr>
          <w:p w14:paraId="706DDD04" w14:textId="77777777" w:rsidR="00AF10A0" w:rsidRPr="000E73F4" w:rsidRDefault="00CD7CE7">
            <w:pPr>
              <w:spacing w:after="0"/>
              <w:jc w:val="center"/>
              <w:rPr>
                <w:rFonts w:ascii="Gill Sans MT" w:eastAsia="Gill Sans" w:hAnsi="Gill Sans MT" w:cs="Gill Sans"/>
                <w:sz w:val="18"/>
                <w:szCs w:val="18"/>
              </w:rPr>
            </w:pPr>
            <w:r w:rsidRPr="000E73F4">
              <w:rPr>
                <w:rFonts w:ascii="Gill Sans MT" w:eastAsia="Gill Sans" w:hAnsi="Gill Sans MT" w:cs="Gill Sans"/>
                <w:b/>
                <w:color w:val="FFFFFF"/>
                <w:sz w:val="20"/>
                <w:szCs w:val="20"/>
              </w:rPr>
              <w:t>Respondent</w:t>
            </w:r>
            <w:r w:rsidRPr="000E73F4">
              <w:rPr>
                <w:rFonts w:ascii="Gill Sans MT" w:eastAsia="Gill Sans" w:hAnsi="Gill Sans MT" w:cs="Gill Sans"/>
                <w:color w:val="FFFFFF"/>
                <w:sz w:val="20"/>
                <w:szCs w:val="20"/>
              </w:rPr>
              <w:t> </w:t>
            </w:r>
          </w:p>
        </w:tc>
      </w:tr>
      <w:tr w:rsidR="00AF10A0" w:rsidRPr="000E73F4" w14:paraId="706DDD07" w14:textId="77777777">
        <w:tc>
          <w:tcPr>
            <w:tcW w:w="9344" w:type="dxa"/>
            <w:gridSpan w:val="2"/>
            <w:tcBorders>
              <w:top w:val="single" w:sz="6" w:space="0" w:color="000000"/>
              <w:left w:val="single" w:sz="6" w:space="0" w:color="000000"/>
              <w:bottom w:val="single" w:sz="6" w:space="0" w:color="000000"/>
              <w:right w:val="single" w:sz="6" w:space="0" w:color="000000"/>
            </w:tcBorders>
            <w:shd w:val="clear" w:color="auto" w:fill="E6E7E8"/>
          </w:tcPr>
          <w:p w14:paraId="706DDD06" w14:textId="77777777" w:rsidR="00AF10A0" w:rsidRPr="000E73F4" w:rsidRDefault="00CD7CE7">
            <w:pPr>
              <w:shd w:val="clear" w:color="auto" w:fill="D9E2F3"/>
              <w:spacing w:after="0"/>
              <w:rPr>
                <w:rFonts w:ascii="Gill Sans MT" w:eastAsia="Gill Sans" w:hAnsi="Gill Sans MT" w:cs="Gill Sans"/>
                <w:sz w:val="18"/>
                <w:szCs w:val="18"/>
              </w:rPr>
            </w:pPr>
            <w:r w:rsidRPr="000E73F4">
              <w:rPr>
                <w:rFonts w:ascii="Gill Sans MT" w:eastAsia="Gill Sans" w:hAnsi="Gill Sans MT" w:cs="Gill Sans"/>
                <w:b/>
                <w:sz w:val="20"/>
                <w:szCs w:val="20"/>
              </w:rPr>
              <w:t>Main survey</w:t>
            </w:r>
            <w:r w:rsidRPr="000E73F4">
              <w:rPr>
                <w:rFonts w:ascii="Gill Sans MT" w:eastAsia="Gill Sans" w:hAnsi="Gill Sans MT" w:cs="Gill Sans"/>
                <w:sz w:val="20"/>
                <w:szCs w:val="20"/>
              </w:rPr>
              <w:t> </w:t>
            </w:r>
          </w:p>
        </w:tc>
      </w:tr>
      <w:tr w:rsidR="00AF10A0" w:rsidRPr="000E73F4" w14:paraId="706DDD0A" w14:textId="77777777">
        <w:tc>
          <w:tcPr>
            <w:tcW w:w="3285" w:type="dxa"/>
            <w:tcBorders>
              <w:top w:val="single" w:sz="6" w:space="0" w:color="000000"/>
              <w:left w:val="single" w:sz="6" w:space="0" w:color="000000"/>
              <w:bottom w:val="single" w:sz="6" w:space="0" w:color="000000"/>
              <w:right w:val="single" w:sz="6" w:space="0" w:color="000000"/>
            </w:tcBorders>
            <w:shd w:val="clear" w:color="auto" w:fill="auto"/>
          </w:tcPr>
          <w:p w14:paraId="706DDD08"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1. Household roster and demographics </w:t>
            </w:r>
          </w:p>
        </w:tc>
        <w:tc>
          <w:tcPr>
            <w:tcW w:w="6059" w:type="dxa"/>
            <w:tcBorders>
              <w:top w:val="single" w:sz="6" w:space="0" w:color="000000"/>
              <w:left w:val="single" w:sz="6" w:space="0" w:color="000000"/>
              <w:bottom w:val="single" w:sz="6" w:space="0" w:color="000000"/>
              <w:right w:val="single" w:sz="6" w:space="0" w:color="000000"/>
            </w:tcBorders>
            <w:shd w:val="clear" w:color="auto" w:fill="auto"/>
          </w:tcPr>
          <w:p w14:paraId="706DDD09" w14:textId="64688C20"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Primary adult decision-maker (PADM), other usual adult household member if PADM is unavailable, or emancipated minor 15-17 years of age</w:t>
            </w:r>
          </w:p>
        </w:tc>
      </w:tr>
      <w:tr w:rsidR="00AF10A0" w:rsidRPr="000E73F4" w14:paraId="706DDD0D" w14:textId="77777777">
        <w:tc>
          <w:tcPr>
            <w:tcW w:w="3285" w:type="dxa"/>
            <w:tcBorders>
              <w:top w:val="single" w:sz="6" w:space="0" w:color="000000"/>
              <w:left w:val="single" w:sz="6" w:space="0" w:color="000000"/>
              <w:bottom w:val="single" w:sz="6" w:space="0" w:color="000000"/>
              <w:right w:val="single" w:sz="6" w:space="0" w:color="000000"/>
            </w:tcBorders>
            <w:shd w:val="clear" w:color="auto" w:fill="auto"/>
          </w:tcPr>
          <w:p w14:paraId="706DDD0B"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2. Dwelling characteristics and household assets </w:t>
            </w:r>
          </w:p>
        </w:tc>
        <w:tc>
          <w:tcPr>
            <w:tcW w:w="6059" w:type="dxa"/>
            <w:tcBorders>
              <w:top w:val="single" w:sz="6" w:space="0" w:color="000000"/>
              <w:left w:val="single" w:sz="6" w:space="0" w:color="000000"/>
              <w:bottom w:val="single" w:sz="6" w:space="0" w:color="000000"/>
              <w:right w:val="single" w:sz="6" w:space="0" w:color="000000"/>
            </w:tcBorders>
            <w:shd w:val="clear" w:color="auto" w:fill="auto"/>
          </w:tcPr>
          <w:p w14:paraId="706DDD0C"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Same respondent as Module 1 </w:t>
            </w:r>
          </w:p>
        </w:tc>
      </w:tr>
      <w:tr w:rsidR="00AF10A0" w:rsidRPr="000E73F4" w14:paraId="706DDD11" w14:textId="77777777">
        <w:tc>
          <w:tcPr>
            <w:tcW w:w="3285" w:type="dxa"/>
            <w:tcBorders>
              <w:top w:val="single" w:sz="6" w:space="0" w:color="000000"/>
              <w:left w:val="single" w:sz="6" w:space="0" w:color="000000"/>
              <w:bottom w:val="single" w:sz="6" w:space="0" w:color="000000"/>
              <w:right w:val="single" w:sz="6" w:space="0" w:color="000000"/>
            </w:tcBorders>
            <w:shd w:val="clear" w:color="auto" w:fill="auto"/>
          </w:tcPr>
          <w:p w14:paraId="706DDD0E"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 xml:space="preserve">2A. Climate adaptation </w:t>
            </w:r>
          </w:p>
          <w:p w14:paraId="706DDD0F"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 </w:t>
            </w:r>
          </w:p>
        </w:tc>
        <w:tc>
          <w:tcPr>
            <w:tcW w:w="6059" w:type="dxa"/>
            <w:tcBorders>
              <w:top w:val="single" w:sz="6" w:space="0" w:color="000000"/>
              <w:left w:val="single" w:sz="6" w:space="0" w:color="000000"/>
              <w:bottom w:val="single" w:sz="6" w:space="0" w:color="000000"/>
              <w:right w:val="single" w:sz="6" w:space="0" w:color="000000"/>
            </w:tcBorders>
            <w:shd w:val="clear" w:color="auto" w:fill="auto"/>
          </w:tcPr>
          <w:p w14:paraId="706DDD10"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 xml:space="preserve">PADM, other usual adult household member if PADM is unavailable, or emancipated minor 15-17 years of age </w:t>
            </w:r>
          </w:p>
        </w:tc>
      </w:tr>
      <w:tr w:rsidR="00AF10A0" w:rsidRPr="000E73F4" w14:paraId="706DDD14" w14:textId="77777777">
        <w:tc>
          <w:tcPr>
            <w:tcW w:w="3285" w:type="dxa"/>
            <w:tcBorders>
              <w:top w:val="single" w:sz="6" w:space="0" w:color="000000"/>
              <w:left w:val="single" w:sz="6" w:space="0" w:color="000000"/>
              <w:bottom w:val="single" w:sz="6" w:space="0" w:color="000000"/>
              <w:right w:val="single" w:sz="6" w:space="0" w:color="000000"/>
            </w:tcBorders>
            <w:shd w:val="clear" w:color="auto" w:fill="auto"/>
          </w:tcPr>
          <w:p w14:paraId="706DDD12" w14:textId="19D497CC"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 xml:space="preserve">3. Food security </w:t>
            </w:r>
            <w:r w:rsidR="00C5745A">
              <w:rPr>
                <w:rFonts w:ascii="Gill Sans MT" w:eastAsia="Gill Sans" w:hAnsi="Gill Sans MT" w:cs="Gill Sans"/>
                <w:sz w:val="20"/>
                <w:szCs w:val="20"/>
              </w:rPr>
              <w:t>and</w:t>
            </w:r>
            <w:r w:rsidRPr="000E73F4">
              <w:rPr>
                <w:rFonts w:ascii="Gill Sans MT" w:eastAsia="Gill Sans" w:hAnsi="Gill Sans MT" w:cs="Gill Sans"/>
                <w:sz w:val="20"/>
                <w:szCs w:val="20"/>
              </w:rPr>
              <w:t xml:space="preserve"> resilience </w:t>
            </w:r>
          </w:p>
        </w:tc>
        <w:tc>
          <w:tcPr>
            <w:tcW w:w="6059" w:type="dxa"/>
            <w:tcBorders>
              <w:top w:val="single" w:sz="6" w:space="0" w:color="000000"/>
              <w:left w:val="single" w:sz="6" w:space="0" w:color="000000"/>
              <w:bottom w:val="single" w:sz="6" w:space="0" w:color="000000"/>
              <w:right w:val="single" w:sz="6" w:space="0" w:color="000000"/>
            </w:tcBorders>
            <w:shd w:val="clear" w:color="auto" w:fill="auto"/>
          </w:tcPr>
          <w:p w14:paraId="706DDD13"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 xml:space="preserve">PADM, other adult knowledgeable about household food availability and with the difficult times the household may have experienced in the past 12 months, or emancipated minor 15-17 years of age </w:t>
            </w:r>
          </w:p>
        </w:tc>
      </w:tr>
      <w:tr w:rsidR="00AF10A0" w:rsidRPr="000E73F4" w14:paraId="706DDD17" w14:textId="77777777">
        <w:tc>
          <w:tcPr>
            <w:tcW w:w="3285" w:type="dxa"/>
            <w:tcBorders>
              <w:top w:val="single" w:sz="6" w:space="0" w:color="000000"/>
              <w:left w:val="single" w:sz="6" w:space="0" w:color="000000"/>
              <w:bottom w:val="single" w:sz="6" w:space="0" w:color="000000"/>
              <w:right w:val="single" w:sz="6" w:space="0" w:color="000000"/>
            </w:tcBorders>
            <w:shd w:val="clear" w:color="auto" w:fill="auto"/>
          </w:tcPr>
          <w:p w14:paraId="706DDD15"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4. Women’s nutrition </w:t>
            </w:r>
          </w:p>
        </w:tc>
        <w:tc>
          <w:tcPr>
            <w:tcW w:w="6059" w:type="dxa"/>
            <w:tcBorders>
              <w:top w:val="single" w:sz="6" w:space="0" w:color="000000"/>
              <w:left w:val="single" w:sz="6" w:space="0" w:color="000000"/>
              <w:bottom w:val="single" w:sz="6" w:space="0" w:color="000000"/>
              <w:right w:val="single" w:sz="6" w:space="0" w:color="000000"/>
            </w:tcBorders>
            <w:shd w:val="clear" w:color="auto" w:fill="auto"/>
          </w:tcPr>
          <w:p w14:paraId="706DDD16"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All women of reproductive age (15-49 years of age) listed in the household roster</w:t>
            </w:r>
          </w:p>
        </w:tc>
      </w:tr>
      <w:tr w:rsidR="00AF10A0" w:rsidRPr="000E73F4" w14:paraId="706DDD1C" w14:textId="77777777" w:rsidTr="00DC3759">
        <w:trPr>
          <w:cantSplit/>
        </w:trPr>
        <w:tc>
          <w:tcPr>
            <w:tcW w:w="3285" w:type="dxa"/>
            <w:tcBorders>
              <w:top w:val="single" w:sz="6" w:space="0" w:color="000000"/>
              <w:left w:val="single" w:sz="6" w:space="0" w:color="000000"/>
              <w:bottom w:val="single" w:sz="6" w:space="0" w:color="000000"/>
              <w:right w:val="single" w:sz="6" w:space="0" w:color="000000"/>
            </w:tcBorders>
            <w:shd w:val="clear" w:color="auto" w:fill="auto"/>
          </w:tcPr>
          <w:p w14:paraId="706DDD18"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lastRenderedPageBreak/>
              <w:t>5. Children’s nutrition </w:t>
            </w:r>
          </w:p>
        </w:tc>
        <w:tc>
          <w:tcPr>
            <w:tcW w:w="6059" w:type="dxa"/>
            <w:tcBorders>
              <w:top w:val="single" w:sz="6" w:space="0" w:color="000000"/>
              <w:left w:val="single" w:sz="6" w:space="0" w:color="000000"/>
              <w:bottom w:val="single" w:sz="6" w:space="0" w:color="000000"/>
              <w:right w:val="single" w:sz="6" w:space="0" w:color="000000"/>
            </w:tcBorders>
            <w:shd w:val="clear" w:color="auto" w:fill="auto"/>
          </w:tcPr>
          <w:p w14:paraId="706DDD19"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 xml:space="preserve">All primary caregivers (15 years of age or older) of children under 5 years of age </w:t>
            </w:r>
          </w:p>
          <w:p w14:paraId="706DDD1A" w14:textId="77777777" w:rsidR="00AF10A0" w:rsidRPr="000E73F4" w:rsidRDefault="00AF10A0">
            <w:pPr>
              <w:spacing w:after="0"/>
              <w:rPr>
                <w:rFonts w:ascii="Gill Sans MT" w:eastAsia="Gill Sans" w:hAnsi="Gill Sans MT" w:cs="Gill Sans"/>
                <w:sz w:val="18"/>
                <w:szCs w:val="18"/>
              </w:rPr>
            </w:pPr>
          </w:p>
          <w:p w14:paraId="706DDD1B"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Note: Different children may have different primary caregivers within a household </w:t>
            </w:r>
          </w:p>
        </w:tc>
      </w:tr>
      <w:tr w:rsidR="00AF10A0" w:rsidRPr="000E73F4" w14:paraId="706DDD1F" w14:textId="77777777">
        <w:tc>
          <w:tcPr>
            <w:tcW w:w="3285" w:type="dxa"/>
            <w:tcBorders>
              <w:top w:val="single" w:sz="6" w:space="0" w:color="000000"/>
              <w:left w:val="single" w:sz="6" w:space="0" w:color="000000"/>
              <w:bottom w:val="single" w:sz="6" w:space="0" w:color="000000"/>
              <w:right w:val="single" w:sz="6" w:space="0" w:color="000000"/>
            </w:tcBorders>
            <w:shd w:val="clear" w:color="auto" w:fill="auto"/>
          </w:tcPr>
          <w:p w14:paraId="706DDD1D" w14:textId="4C394A06"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 xml:space="preserve">6. </w:t>
            </w:r>
            <w:r w:rsidR="000156E6">
              <w:rPr>
                <w:rFonts w:ascii="Gill Sans MT" w:eastAsia="Gill Sans" w:hAnsi="Gill Sans MT" w:cs="Gill Sans"/>
                <w:sz w:val="20"/>
                <w:szCs w:val="20"/>
              </w:rPr>
              <w:t>Women’s e</w:t>
            </w:r>
            <w:r w:rsidR="00934CDD">
              <w:rPr>
                <w:rFonts w:ascii="Gill Sans MT" w:eastAsia="Gill Sans" w:hAnsi="Gill Sans MT" w:cs="Gill Sans"/>
                <w:sz w:val="20"/>
                <w:szCs w:val="20"/>
              </w:rPr>
              <w:t>mpowerment</w:t>
            </w:r>
            <w:r w:rsidRPr="000E73F4">
              <w:rPr>
                <w:rFonts w:ascii="Gill Sans MT" w:eastAsia="Gill Sans" w:hAnsi="Gill Sans MT" w:cs="Gill Sans"/>
                <w:sz w:val="20"/>
                <w:szCs w:val="20"/>
              </w:rPr>
              <w:t xml:space="preserve"> in agriculture </w:t>
            </w:r>
          </w:p>
        </w:tc>
        <w:tc>
          <w:tcPr>
            <w:tcW w:w="6059" w:type="dxa"/>
            <w:tcBorders>
              <w:top w:val="single" w:sz="6" w:space="0" w:color="000000"/>
              <w:left w:val="single" w:sz="6" w:space="0" w:color="000000"/>
              <w:bottom w:val="single" w:sz="6" w:space="0" w:color="000000"/>
              <w:right w:val="single" w:sz="6" w:space="0" w:color="000000"/>
            </w:tcBorders>
            <w:shd w:val="clear" w:color="auto" w:fill="auto"/>
          </w:tcPr>
          <w:p w14:paraId="706DDD1E" w14:textId="2E41B392" w:rsidR="00AF10A0" w:rsidRPr="000E73F4" w:rsidRDefault="00934CDD">
            <w:pPr>
              <w:spacing w:after="0"/>
              <w:rPr>
                <w:rFonts w:ascii="Gill Sans MT" w:eastAsia="Gill Sans" w:hAnsi="Gill Sans MT" w:cs="Gill Sans"/>
                <w:sz w:val="18"/>
                <w:szCs w:val="18"/>
              </w:rPr>
            </w:pPr>
            <w:r>
              <w:rPr>
                <w:rFonts w:ascii="Gill Sans MT" w:eastAsia="Gill Sans" w:hAnsi="Gill Sans MT" w:cs="Gill Sans"/>
                <w:sz w:val="20"/>
                <w:szCs w:val="20"/>
              </w:rPr>
              <w:t>Primary adult female decision-maker</w:t>
            </w:r>
            <w:r w:rsidR="001A7CBD">
              <w:rPr>
                <w:rFonts w:ascii="Gill Sans MT" w:eastAsia="Gill Sans" w:hAnsi="Gill Sans MT" w:cs="Gill Sans"/>
                <w:sz w:val="20"/>
                <w:szCs w:val="20"/>
              </w:rPr>
              <w:t xml:space="preserve"> (18 years or older)</w:t>
            </w:r>
          </w:p>
        </w:tc>
      </w:tr>
      <w:tr w:rsidR="00AF10A0" w:rsidRPr="000E73F4" w14:paraId="706DDD22" w14:textId="77777777">
        <w:tc>
          <w:tcPr>
            <w:tcW w:w="3285" w:type="dxa"/>
            <w:tcBorders>
              <w:top w:val="single" w:sz="6" w:space="0" w:color="000000"/>
              <w:left w:val="single" w:sz="6" w:space="0" w:color="000000"/>
              <w:bottom w:val="single" w:sz="6" w:space="0" w:color="000000"/>
              <w:right w:val="single" w:sz="6" w:space="0" w:color="000000"/>
            </w:tcBorders>
            <w:shd w:val="clear" w:color="auto" w:fill="auto"/>
          </w:tcPr>
          <w:p w14:paraId="706DDD20"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7. Agricultural technologies </w:t>
            </w:r>
          </w:p>
        </w:tc>
        <w:tc>
          <w:tcPr>
            <w:tcW w:w="6059" w:type="dxa"/>
            <w:tcBorders>
              <w:top w:val="single" w:sz="6" w:space="0" w:color="000000"/>
              <w:left w:val="single" w:sz="6" w:space="0" w:color="000000"/>
              <w:bottom w:val="single" w:sz="6" w:space="0" w:color="000000"/>
              <w:right w:val="single" w:sz="6" w:space="0" w:color="000000"/>
            </w:tcBorders>
            <w:shd w:val="clear" w:color="auto" w:fill="auto"/>
          </w:tcPr>
          <w:p w14:paraId="706DDD21"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All usual household members 15 years of age or older who are the primary decision-maker for cultivating [</w:t>
            </w:r>
            <w:r w:rsidRPr="000E73F4">
              <w:rPr>
                <w:rFonts w:ascii="Gill Sans MT" w:eastAsia="Gill Sans" w:hAnsi="Gill Sans MT" w:cs="Gill Sans"/>
                <w:sz w:val="20"/>
                <w:szCs w:val="20"/>
                <w:highlight w:val="yellow"/>
              </w:rPr>
              <w:t>crop VCCs included in the main survey</w:t>
            </w:r>
            <w:r w:rsidRPr="000E73F4">
              <w:rPr>
                <w:rFonts w:ascii="Gill Sans MT" w:eastAsia="Gill Sans" w:hAnsi="Gill Sans MT" w:cs="Gill Sans"/>
                <w:sz w:val="20"/>
                <w:szCs w:val="20"/>
              </w:rPr>
              <w:t>] or for raising [</w:t>
            </w:r>
            <w:r w:rsidRPr="000E73F4">
              <w:rPr>
                <w:rFonts w:ascii="Gill Sans MT" w:eastAsia="Gill Sans" w:hAnsi="Gill Sans MT" w:cs="Gill Sans"/>
                <w:sz w:val="20"/>
                <w:szCs w:val="20"/>
                <w:highlight w:val="yellow"/>
              </w:rPr>
              <w:t>livestock, including fish VCCs included in the main survey]</w:t>
            </w:r>
            <w:r w:rsidRPr="000E73F4">
              <w:rPr>
                <w:rFonts w:ascii="Gill Sans MT" w:eastAsia="Gill Sans" w:hAnsi="Gill Sans MT" w:cs="Gill Sans"/>
                <w:sz w:val="20"/>
                <w:szCs w:val="20"/>
              </w:rPr>
              <w:t xml:space="preserve"> in the past 12 months </w:t>
            </w:r>
          </w:p>
        </w:tc>
      </w:tr>
      <w:tr w:rsidR="00AF10A0" w:rsidRPr="000E73F4" w14:paraId="706DDD24" w14:textId="77777777">
        <w:tc>
          <w:tcPr>
            <w:tcW w:w="9344" w:type="dxa"/>
            <w:gridSpan w:val="2"/>
            <w:tcBorders>
              <w:top w:val="single" w:sz="6" w:space="0" w:color="000000"/>
              <w:left w:val="single" w:sz="6" w:space="0" w:color="000000"/>
              <w:bottom w:val="single" w:sz="6" w:space="0" w:color="000000"/>
              <w:right w:val="single" w:sz="6" w:space="0" w:color="000000"/>
            </w:tcBorders>
            <w:shd w:val="clear" w:color="auto" w:fill="E6E7E8"/>
          </w:tcPr>
          <w:p w14:paraId="706DDD23" w14:textId="77777777" w:rsidR="00AF10A0" w:rsidRPr="000E73F4" w:rsidRDefault="00CD7CE7">
            <w:pPr>
              <w:keepNext/>
              <w:spacing w:after="0"/>
              <w:rPr>
                <w:rFonts w:ascii="Gill Sans MT" w:eastAsia="Gill Sans" w:hAnsi="Gill Sans MT" w:cs="Gill Sans"/>
                <w:sz w:val="18"/>
                <w:szCs w:val="18"/>
              </w:rPr>
            </w:pPr>
            <w:r w:rsidRPr="000E73F4">
              <w:rPr>
                <w:rFonts w:ascii="Gill Sans MT" w:eastAsia="Gill Sans" w:hAnsi="Gill Sans MT" w:cs="Gill Sans"/>
                <w:b/>
                <w:sz w:val="20"/>
                <w:szCs w:val="20"/>
              </w:rPr>
              <w:t>Parallel survey</w:t>
            </w:r>
            <w:r w:rsidRPr="000E73F4">
              <w:rPr>
                <w:rFonts w:ascii="Gill Sans MT" w:eastAsia="Gill Sans" w:hAnsi="Gill Sans MT" w:cs="Gill Sans"/>
                <w:sz w:val="20"/>
                <w:szCs w:val="20"/>
              </w:rPr>
              <w:t> </w:t>
            </w:r>
          </w:p>
        </w:tc>
      </w:tr>
      <w:tr w:rsidR="00AF10A0" w:rsidRPr="000E73F4" w14:paraId="706DDD27" w14:textId="77777777">
        <w:tc>
          <w:tcPr>
            <w:tcW w:w="3285" w:type="dxa"/>
            <w:tcBorders>
              <w:top w:val="single" w:sz="6" w:space="0" w:color="000000"/>
              <w:left w:val="single" w:sz="6" w:space="0" w:color="000000"/>
              <w:bottom w:val="single" w:sz="6" w:space="0" w:color="000000"/>
              <w:right w:val="single" w:sz="6" w:space="0" w:color="000000"/>
            </w:tcBorders>
            <w:shd w:val="clear" w:color="auto" w:fill="auto"/>
          </w:tcPr>
          <w:p w14:paraId="706DDD25"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1. Household roster and demographics </w:t>
            </w:r>
          </w:p>
        </w:tc>
        <w:tc>
          <w:tcPr>
            <w:tcW w:w="6059" w:type="dxa"/>
            <w:tcBorders>
              <w:top w:val="single" w:sz="6" w:space="0" w:color="000000"/>
              <w:left w:val="single" w:sz="6" w:space="0" w:color="000000"/>
              <w:bottom w:val="single" w:sz="6" w:space="0" w:color="000000"/>
              <w:right w:val="single" w:sz="6" w:space="0" w:color="000000"/>
            </w:tcBorders>
            <w:shd w:val="clear" w:color="auto" w:fill="auto"/>
          </w:tcPr>
          <w:p w14:paraId="706DDD26"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PADM, other usual adult household member if PADM is unavailable, or emancipated minor 15-17 years of age</w:t>
            </w:r>
          </w:p>
        </w:tc>
      </w:tr>
      <w:tr w:rsidR="00AF10A0" w:rsidRPr="000E73F4" w14:paraId="706DDD2A" w14:textId="77777777">
        <w:tc>
          <w:tcPr>
            <w:tcW w:w="3285" w:type="dxa"/>
            <w:tcBorders>
              <w:top w:val="single" w:sz="6" w:space="0" w:color="000000"/>
              <w:left w:val="single" w:sz="6" w:space="0" w:color="000000"/>
              <w:bottom w:val="single" w:sz="6" w:space="0" w:color="000000"/>
              <w:right w:val="single" w:sz="6" w:space="0" w:color="000000"/>
            </w:tcBorders>
            <w:shd w:val="clear" w:color="auto" w:fill="auto"/>
          </w:tcPr>
          <w:p w14:paraId="706DDD28" w14:textId="7C631758"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 xml:space="preserve">2. Dwelling </w:t>
            </w:r>
            <w:r w:rsidR="00744191">
              <w:rPr>
                <w:rFonts w:ascii="Gill Sans MT" w:eastAsia="Gill Sans" w:hAnsi="Gill Sans MT" w:cs="Gill Sans"/>
                <w:sz w:val="20"/>
                <w:szCs w:val="20"/>
              </w:rPr>
              <w:t>c</w:t>
            </w:r>
            <w:r w:rsidRPr="000E73F4">
              <w:rPr>
                <w:rFonts w:ascii="Gill Sans MT" w:eastAsia="Gill Sans" w:hAnsi="Gill Sans MT" w:cs="Gill Sans"/>
                <w:sz w:val="20"/>
                <w:szCs w:val="20"/>
              </w:rPr>
              <w:t xml:space="preserve">haracteristics and </w:t>
            </w:r>
            <w:r w:rsidR="00744191">
              <w:rPr>
                <w:rFonts w:ascii="Gill Sans MT" w:eastAsia="Gill Sans" w:hAnsi="Gill Sans MT" w:cs="Gill Sans"/>
                <w:sz w:val="20"/>
                <w:szCs w:val="20"/>
              </w:rPr>
              <w:t>h</w:t>
            </w:r>
            <w:r w:rsidRPr="000E73F4">
              <w:rPr>
                <w:rFonts w:ascii="Gill Sans MT" w:eastAsia="Gill Sans" w:hAnsi="Gill Sans MT" w:cs="Gill Sans"/>
                <w:sz w:val="20"/>
                <w:szCs w:val="20"/>
              </w:rPr>
              <w:t xml:space="preserve">ousehold </w:t>
            </w:r>
            <w:r w:rsidR="00744191">
              <w:rPr>
                <w:rFonts w:ascii="Gill Sans MT" w:eastAsia="Gill Sans" w:hAnsi="Gill Sans MT" w:cs="Gill Sans"/>
                <w:sz w:val="20"/>
                <w:szCs w:val="20"/>
              </w:rPr>
              <w:t>a</w:t>
            </w:r>
            <w:r w:rsidRPr="000E73F4">
              <w:rPr>
                <w:rFonts w:ascii="Gill Sans MT" w:eastAsia="Gill Sans" w:hAnsi="Gill Sans MT" w:cs="Gill Sans"/>
                <w:sz w:val="20"/>
                <w:szCs w:val="20"/>
              </w:rPr>
              <w:t>ssets </w:t>
            </w:r>
          </w:p>
        </w:tc>
        <w:tc>
          <w:tcPr>
            <w:tcW w:w="6059" w:type="dxa"/>
            <w:tcBorders>
              <w:top w:val="single" w:sz="6" w:space="0" w:color="000000"/>
              <w:left w:val="single" w:sz="6" w:space="0" w:color="000000"/>
              <w:bottom w:val="single" w:sz="6" w:space="0" w:color="000000"/>
              <w:right w:val="single" w:sz="6" w:space="0" w:color="000000"/>
            </w:tcBorders>
            <w:shd w:val="clear" w:color="auto" w:fill="auto"/>
          </w:tcPr>
          <w:p w14:paraId="706DDD29"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Same respondent as Module 1 </w:t>
            </w:r>
          </w:p>
        </w:tc>
      </w:tr>
      <w:tr w:rsidR="00AF10A0" w:rsidRPr="000E73F4" w14:paraId="706DDD30" w14:textId="77777777">
        <w:tc>
          <w:tcPr>
            <w:tcW w:w="3285" w:type="dxa"/>
            <w:tcBorders>
              <w:top w:val="single" w:sz="6" w:space="0" w:color="000000"/>
              <w:left w:val="single" w:sz="6" w:space="0" w:color="000000"/>
              <w:bottom w:val="single" w:sz="6" w:space="0" w:color="000000"/>
              <w:right w:val="single" w:sz="6" w:space="0" w:color="000000"/>
            </w:tcBorders>
            <w:shd w:val="clear" w:color="auto" w:fill="auto"/>
          </w:tcPr>
          <w:p w14:paraId="706DDD2B" w14:textId="008395D1"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 xml:space="preserve">8. Consumption </w:t>
            </w:r>
            <w:r w:rsidR="00744191">
              <w:rPr>
                <w:rFonts w:ascii="Gill Sans MT" w:eastAsia="Gill Sans" w:hAnsi="Gill Sans MT" w:cs="Gill Sans"/>
                <w:sz w:val="20"/>
                <w:szCs w:val="20"/>
              </w:rPr>
              <w:t>e</w:t>
            </w:r>
            <w:r w:rsidRPr="000E73F4">
              <w:rPr>
                <w:rFonts w:ascii="Gill Sans MT" w:eastAsia="Gill Sans" w:hAnsi="Gill Sans MT" w:cs="Gill Sans"/>
                <w:sz w:val="20"/>
                <w:szCs w:val="20"/>
              </w:rPr>
              <w:t>xpenditure </w:t>
            </w:r>
          </w:p>
          <w:p w14:paraId="706DDD2C"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  </w:t>
            </w:r>
          </w:p>
        </w:tc>
        <w:tc>
          <w:tcPr>
            <w:tcW w:w="6059" w:type="dxa"/>
            <w:tcBorders>
              <w:top w:val="single" w:sz="6" w:space="0" w:color="000000"/>
              <w:left w:val="single" w:sz="6" w:space="0" w:color="000000"/>
              <w:bottom w:val="single" w:sz="6" w:space="0" w:color="000000"/>
              <w:right w:val="single" w:sz="6" w:space="0" w:color="000000"/>
            </w:tcBorders>
            <w:shd w:val="clear" w:color="auto" w:fill="auto"/>
          </w:tcPr>
          <w:p w14:paraId="706DDD2D"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8.1: PADM, other adult knowledgeable about household food consumption and expenditures in the 7 days preceding the survey, or emancipated minor 15-17 years of age </w:t>
            </w:r>
          </w:p>
          <w:p w14:paraId="706DDD2E"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 </w:t>
            </w:r>
          </w:p>
          <w:p w14:paraId="706DDD2F"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 xml:space="preserve">8.2-8.7:  PADM; other adult knowledgeable about household non-food, durable asset, and housing expenditures in the 12 months preceding the survey; or emancipated minor 15-17 years of age </w:t>
            </w:r>
          </w:p>
        </w:tc>
      </w:tr>
      <w:tr w:rsidR="00AF10A0" w:rsidRPr="000E73F4" w14:paraId="706DDD33" w14:textId="77777777">
        <w:tc>
          <w:tcPr>
            <w:tcW w:w="3285" w:type="dxa"/>
            <w:tcBorders>
              <w:top w:val="single" w:sz="6" w:space="0" w:color="000000"/>
              <w:left w:val="single" w:sz="6" w:space="0" w:color="000000"/>
              <w:bottom w:val="single" w:sz="6" w:space="0" w:color="000000"/>
              <w:right w:val="single" w:sz="6" w:space="0" w:color="000000"/>
            </w:tcBorders>
            <w:shd w:val="clear" w:color="auto" w:fill="auto"/>
          </w:tcPr>
          <w:p w14:paraId="706DDD31"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7. Agricultural technologies (plot-level information and measurement only) </w:t>
            </w:r>
          </w:p>
        </w:tc>
        <w:tc>
          <w:tcPr>
            <w:tcW w:w="6059" w:type="dxa"/>
            <w:tcBorders>
              <w:top w:val="single" w:sz="6" w:space="0" w:color="000000"/>
              <w:left w:val="single" w:sz="6" w:space="0" w:color="000000"/>
              <w:bottom w:val="single" w:sz="6" w:space="0" w:color="000000"/>
              <w:right w:val="single" w:sz="6" w:space="0" w:color="000000"/>
            </w:tcBorders>
            <w:shd w:val="clear" w:color="auto" w:fill="auto"/>
          </w:tcPr>
          <w:p w14:paraId="706DDD32" w14:textId="77777777" w:rsidR="00AF10A0" w:rsidRPr="000E73F4" w:rsidRDefault="00CD7CE7">
            <w:pPr>
              <w:spacing w:after="0"/>
              <w:rPr>
                <w:rFonts w:ascii="Gill Sans MT" w:eastAsia="Gill Sans" w:hAnsi="Gill Sans MT" w:cs="Gill Sans"/>
                <w:sz w:val="18"/>
                <w:szCs w:val="18"/>
              </w:rPr>
            </w:pPr>
            <w:r w:rsidRPr="000E73F4">
              <w:rPr>
                <w:rFonts w:ascii="Gill Sans MT" w:eastAsia="Gill Sans" w:hAnsi="Gill Sans MT" w:cs="Gill Sans"/>
                <w:sz w:val="20"/>
                <w:szCs w:val="20"/>
              </w:rPr>
              <w:t>All usual household members 15 years of age or older who are the primary decision-maker for cultivating [</w:t>
            </w:r>
            <w:r w:rsidRPr="000E73F4">
              <w:rPr>
                <w:rFonts w:ascii="Gill Sans MT" w:eastAsia="Gill Sans" w:hAnsi="Gill Sans MT" w:cs="Gill Sans"/>
                <w:sz w:val="20"/>
                <w:szCs w:val="20"/>
                <w:highlight w:val="yellow"/>
              </w:rPr>
              <w:t>crop VCCs included in the parallel survey</w:t>
            </w:r>
            <w:r w:rsidRPr="000E73F4">
              <w:rPr>
                <w:rFonts w:ascii="Gill Sans MT" w:eastAsia="Gill Sans" w:hAnsi="Gill Sans MT" w:cs="Gill Sans"/>
                <w:sz w:val="20"/>
                <w:szCs w:val="20"/>
              </w:rPr>
              <w:t>] in the past 12 months </w:t>
            </w:r>
          </w:p>
        </w:tc>
      </w:tr>
    </w:tbl>
    <w:p w14:paraId="706DDD34" w14:textId="1EADF5B0" w:rsidR="00AF10A0" w:rsidRPr="000E73F4" w:rsidRDefault="00CD7CE7">
      <w:pPr>
        <w:pStyle w:val="Heading2"/>
        <w:numPr>
          <w:ilvl w:val="1"/>
          <w:numId w:val="1"/>
        </w:numPr>
        <w:spacing w:before="240"/>
        <w:ind w:hanging="706"/>
      </w:pPr>
      <w:bookmarkStart w:id="33" w:name="_Toc128545401"/>
      <w:bookmarkStart w:id="34" w:name="_Toc128545497"/>
      <w:bookmarkStart w:id="35" w:name="_Toc129332735"/>
      <w:r w:rsidRPr="000E73F4">
        <w:t>Timing of data collection</w:t>
      </w:r>
      <w:bookmarkEnd w:id="33"/>
      <w:bookmarkEnd w:id="34"/>
      <w:bookmarkEnd w:id="35"/>
    </w:p>
    <w:p w14:paraId="706DDD35" w14:textId="231EC78D"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Fieldwork for the Midline Survey will take place from [</w:t>
      </w:r>
      <w:r w:rsidRPr="000E73F4">
        <w:rPr>
          <w:rFonts w:ascii="Gill Sans MT" w:eastAsia="Gill Sans" w:hAnsi="Gill Sans MT" w:cs="Gill Sans"/>
          <w:color w:val="000000"/>
          <w:highlight w:val="yellow"/>
        </w:rPr>
        <w:t>Month/Year</w:t>
      </w:r>
      <w:r w:rsidRPr="000E73F4">
        <w:rPr>
          <w:rFonts w:ascii="Gill Sans MT" w:eastAsia="Gill Sans" w:hAnsi="Gill Sans MT" w:cs="Gill Sans"/>
          <w:color w:val="000000"/>
        </w:rPr>
        <w:t>] to [</w:t>
      </w:r>
      <w:r w:rsidRPr="000E73F4">
        <w:rPr>
          <w:rFonts w:ascii="Gill Sans MT" w:eastAsia="Gill Sans" w:hAnsi="Gill Sans MT" w:cs="Gill Sans"/>
          <w:color w:val="000000"/>
          <w:highlight w:val="yellow"/>
        </w:rPr>
        <w:t>Month/Year</w:t>
      </w:r>
      <w:r w:rsidRPr="000E73F4">
        <w:rPr>
          <w:rFonts w:ascii="Gill Sans MT" w:eastAsia="Gill Sans" w:hAnsi="Gill Sans MT" w:cs="Gill Sans"/>
          <w:color w:val="000000"/>
        </w:rPr>
        <w:t>]. The timing of the Baseline Survey, which was conducted from [</w:t>
      </w:r>
      <w:r w:rsidRPr="000E73F4">
        <w:rPr>
          <w:rFonts w:ascii="Gill Sans MT" w:eastAsia="Gill Sans" w:hAnsi="Gill Sans MT" w:cs="Gill Sans"/>
          <w:color w:val="000000"/>
          <w:highlight w:val="yellow"/>
        </w:rPr>
        <w:t>Month/Year</w:t>
      </w:r>
      <w:r w:rsidRPr="000E73F4">
        <w:rPr>
          <w:rFonts w:ascii="Gill Sans MT" w:eastAsia="Gill Sans" w:hAnsi="Gill Sans MT" w:cs="Gill Sans"/>
          <w:color w:val="000000"/>
        </w:rPr>
        <w:t>] to [</w:t>
      </w:r>
      <w:r w:rsidRPr="000E73F4">
        <w:rPr>
          <w:rFonts w:ascii="Gill Sans MT" w:eastAsia="Gill Sans" w:hAnsi="Gill Sans MT" w:cs="Gill Sans"/>
          <w:color w:val="000000"/>
          <w:highlight w:val="yellow"/>
        </w:rPr>
        <w:t>Month/Year</w:t>
      </w:r>
      <w:r w:rsidRPr="000E73F4">
        <w:rPr>
          <w:rFonts w:ascii="Gill Sans MT" w:eastAsia="Gill Sans" w:hAnsi="Gill Sans MT" w:cs="Gill Sans"/>
          <w:color w:val="000000"/>
        </w:rPr>
        <w:t xml:space="preserve">], is the most important factor used to determine the timing of the Midline Survey. The following additional factors were considered in determining when the fieldwork for the Midline Survey should take </w:t>
      </w:r>
      <w:commentRangeStart w:id="36"/>
      <w:r w:rsidRPr="000E73F4">
        <w:rPr>
          <w:rFonts w:ascii="Gill Sans MT" w:eastAsia="Gill Sans" w:hAnsi="Gill Sans MT" w:cs="Gill Sans"/>
          <w:color w:val="000000"/>
        </w:rPr>
        <w:t>place</w:t>
      </w:r>
      <w:commentRangeEnd w:id="36"/>
      <w:r w:rsidRPr="000E73F4">
        <w:rPr>
          <w:rFonts w:ascii="Gill Sans MT" w:hAnsi="Gill Sans MT"/>
        </w:rPr>
        <w:commentReference w:id="36"/>
      </w:r>
      <w:r w:rsidRPr="000E73F4">
        <w:rPr>
          <w:rFonts w:ascii="Gill Sans MT" w:eastAsia="Gill Sans" w:hAnsi="Gill Sans MT" w:cs="Gill Sans"/>
          <w:color w:val="000000"/>
        </w:rPr>
        <w:t>:</w:t>
      </w:r>
    </w:p>
    <w:p w14:paraId="706DDD36" w14:textId="06FAADF1"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 xml:space="preserve">Post-harvest period for the main crop from among the priority </w:t>
      </w:r>
      <w:r w:rsidR="008A57EE">
        <w:rPr>
          <w:rFonts w:ascii="Gill Sans MT" w:eastAsia="Gill Sans" w:hAnsi="Gill Sans MT" w:cs="Gill Sans"/>
          <w:color w:val="000000"/>
        </w:rPr>
        <w:t>value chain commodities (</w:t>
      </w:r>
      <w:r w:rsidRPr="000E73F4">
        <w:rPr>
          <w:rFonts w:ascii="Gill Sans MT" w:eastAsia="Gill Sans" w:hAnsi="Gill Sans MT" w:cs="Gill Sans"/>
          <w:color w:val="000000"/>
        </w:rPr>
        <w:t>VCCs</w:t>
      </w:r>
      <w:r w:rsidR="008A57EE">
        <w:rPr>
          <w:rFonts w:ascii="Gill Sans MT" w:eastAsia="Gill Sans" w:hAnsi="Gill Sans MT" w:cs="Gill Sans"/>
          <w:color w:val="000000"/>
        </w:rPr>
        <w:t>)</w:t>
      </w:r>
      <w:r w:rsidRPr="000E73F4">
        <w:rPr>
          <w:rFonts w:ascii="Gill Sans MT" w:eastAsia="Gill Sans" w:hAnsi="Gill Sans MT" w:cs="Gill Sans"/>
          <w:color w:val="000000"/>
        </w:rPr>
        <w:t xml:space="preserve"> selecte</w:t>
      </w:r>
      <w:commentRangeStart w:id="37"/>
      <w:r w:rsidRPr="000E73F4">
        <w:rPr>
          <w:rFonts w:ascii="Gill Sans MT" w:eastAsia="Gill Sans" w:hAnsi="Gill Sans MT" w:cs="Gill Sans"/>
          <w:color w:val="000000"/>
        </w:rPr>
        <w:t>d</w:t>
      </w:r>
      <w:commentRangeEnd w:id="37"/>
      <w:r w:rsidRPr="000E73F4">
        <w:rPr>
          <w:rFonts w:ascii="Gill Sans MT" w:hAnsi="Gill Sans MT"/>
        </w:rPr>
        <w:commentReference w:id="37"/>
      </w:r>
      <w:r w:rsidRPr="000E73F4">
        <w:rPr>
          <w:rFonts w:ascii="Gill Sans MT" w:eastAsia="Gill Sans" w:hAnsi="Gill Sans MT" w:cs="Gill Sans"/>
          <w:color w:val="000000"/>
        </w:rPr>
        <w:t xml:space="preserve"> for inclusion in the </w:t>
      </w:r>
      <w:proofErr w:type="gramStart"/>
      <w:r w:rsidRPr="000E73F4">
        <w:rPr>
          <w:rFonts w:ascii="Gill Sans MT" w:eastAsia="Gill Sans" w:hAnsi="Gill Sans MT" w:cs="Gill Sans"/>
          <w:color w:val="000000"/>
        </w:rPr>
        <w:t>survey</w:t>
      </w:r>
      <w:proofErr w:type="gramEnd"/>
      <w:r w:rsidRPr="000E73F4">
        <w:rPr>
          <w:rFonts w:ascii="Gill Sans MT" w:eastAsia="Gill Sans" w:hAnsi="Gill Sans MT" w:cs="Gill Sans"/>
          <w:color w:val="000000"/>
        </w:rPr>
        <w:t xml:space="preserve"> </w:t>
      </w:r>
    </w:p>
    <w:p w14:paraId="706DDD37"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Seasonal issues, including [</w:t>
      </w:r>
      <w:r w:rsidRPr="000E73F4">
        <w:rPr>
          <w:rFonts w:ascii="Gill Sans MT" w:eastAsia="Gill Sans" w:hAnsi="Gill Sans MT" w:cs="Gill Sans"/>
          <w:color w:val="000000"/>
          <w:highlight w:val="yellow"/>
        </w:rPr>
        <w:t>major holidays, weather that impedes fieldwork</w:t>
      </w:r>
      <w:r w:rsidRPr="000E73F4">
        <w:rPr>
          <w:rFonts w:ascii="Gill Sans MT" w:eastAsia="Gill Sans" w:hAnsi="Gill Sans MT" w:cs="Gill Sans"/>
          <w:color w:val="000000"/>
        </w:rPr>
        <w:t>, etc.]</w:t>
      </w:r>
    </w:p>
    <w:p w14:paraId="706DDD38"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Political and security issues (timing of elections or other events that may preclude fieldwork)]</w:t>
      </w:r>
    </w:p>
    <w:p w14:paraId="706DDD39" w14:textId="77777777" w:rsidR="00AF10A0" w:rsidRPr="000E73F4" w:rsidRDefault="00CD7CE7">
      <w:pPr>
        <w:numPr>
          <w:ilvl w:val="0"/>
          <w:numId w:val="9"/>
        </w:numPr>
        <w:pBdr>
          <w:top w:val="nil"/>
          <w:left w:val="nil"/>
          <w:bottom w:val="nil"/>
          <w:right w:val="nil"/>
          <w:between w:val="nil"/>
        </w:pBdr>
        <w:rPr>
          <w:rFonts w:ascii="Gill Sans MT" w:hAnsi="Gill Sans MT"/>
        </w:rPr>
      </w:pP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USAID Country requirements</w:t>
      </w:r>
      <w:r w:rsidRPr="000E73F4">
        <w:rPr>
          <w:rFonts w:ascii="Gill Sans MT" w:eastAsia="Gill Sans" w:hAnsi="Gill Sans MT" w:cs="Gill Sans"/>
          <w:color w:val="000000"/>
        </w:rPr>
        <w:t>]</w:t>
      </w:r>
    </w:p>
    <w:p w14:paraId="706DDD3A"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These issues were carefully weighed with USAID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and RFS, and it was determined that data collection for the Midline Survey will take place from [</w:t>
      </w:r>
      <w:r w:rsidRPr="000E73F4">
        <w:rPr>
          <w:rFonts w:ascii="Gill Sans MT" w:eastAsia="Gill Sans" w:hAnsi="Gill Sans MT" w:cs="Gill Sans"/>
          <w:color w:val="000000"/>
          <w:highlight w:val="yellow"/>
        </w:rPr>
        <w:t>start month (year, if needed)</w:t>
      </w:r>
      <w:r w:rsidRPr="000E73F4">
        <w:rPr>
          <w:rFonts w:ascii="Gill Sans MT" w:eastAsia="Gill Sans" w:hAnsi="Gill Sans MT" w:cs="Gill Sans"/>
          <w:color w:val="000000"/>
        </w:rPr>
        <w:t>] to [</w:t>
      </w:r>
      <w:r w:rsidRPr="000E73F4">
        <w:rPr>
          <w:rFonts w:ascii="Gill Sans MT" w:eastAsia="Gill Sans" w:hAnsi="Gill Sans MT" w:cs="Gill Sans"/>
          <w:color w:val="000000"/>
          <w:highlight w:val="yellow"/>
        </w:rPr>
        <w:t>end month year</w:t>
      </w:r>
      <w:r w:rsidRPr="000E73F4">
        <w:rPr>
          <w:rFonts w:ascii="Gill Sans MT" w:eastAsia="Gill Sans" w:hAnsi="Gill Sans MT" w:cs="Gill Sans"/>
          <w:color w:val="000000"/>
        </w:rPr>
        <w:t>] based on [</w:t>
      </w:r>
      <w:r w:rsidRPr="000E73F4">
        <w:rPr>
          <w:rFonts w:ascii="Gill Sans MT" w:eastAsia="Gill Sans" w:hAnsi="Gill Sans MT" w:cs="Gill Sans"/>
          <w:color w:val="000000"/>
          <w:highlight w:val="yellow"/>
        </w:rPr>
        <w:t>rationale</w:t>
      </w:r>
      <w:r w:rsidRPr="000E73F4">
        <w:rPr>
          <w:rFonts w:ascii="Gill Sans MT" w:eastAsia="Gill Sans" w:hAnsi="Gill Sans MT" w:cs="Gill Sans"/>
          <w:color w:val="000000"/>
        </w:rPr>
        <w:t>].</w:t>
      </w:r>
    </w:p>
    <w:p w14:paraId="706DDD3B" w14:textId="195E9178" w:rsidR="00AF10A0" w:rsidRPr="000E73F4" w:rsidRDefault="00CD7CE7">
      <w:pPr>
        <w:pBdr>
          <w:top w:val="nil"/>
          <w:left w:val="nil"/>
          <w:bottom w:val="nil"/>
          <w:right w:val="nil"/>
          <w:between w:val="nil"/>
        </w:pBdr>
        <w:rPr>
          <w:rFonts w:ascii="Gill Sans MT" w:eastAsia="Gill Sans" w:hAnsi="Gill Sans MT" w:cs="Gill Sans"/>
          <w:color w:val="000000"/>
        </w:rPr>
      </w:pPr>
      <w:commentRangeStart w:id="38"/>
      <w:r w:rsidRPr="000E73F4">
        <w:rPr>
          <w:rFonts w:ascii="Gill Sans MT" w:eastAsia="Gill Sans" w:hAnsi="Gill Sans MT" w:cs="Gill Sans"/>
          <w:color w:val="000000"/>
        </w:rPr>
        <w:lastRenderedPageBreak/>
        <w:t>The</w:t>
      </w:r>
      <w:commentRangeEnd w:id="38"/>
      <w:r w:rsidRPr="000E73F4">
        <w:rPr>
          <w:rFonts w:ascii="Gill Sans MT" w:hAnsi="Gill Sans MT"/>
        </w:rPr>
        <w:commentReference w:id="38"/>
      </w:r>
      <w:r w:rsidRPr="000E73F4">
        <w:rPr>
          <w:rFonts w:ascii="Gill Sans MT" w:eastAsia="Gill Sans" w:hAnsi="Gill Sans MT" w:cs="Gill Sans"/>
          <w:color w:val="000000"/>
        </w:rPr>
        <w:t xml:space="preserve"> survey team will factor in additional buffer time at the end of the planned fieldwork to account for any unforeseen data collection delays. </w:t>
      </w:r>
    </w:p>
    <w:p w14:paraId="706DDD3C" w14:textId="11636FEB" w:rsidR="00AF10A0" w:rsidRPr="000E73F4" w:rsidRDefault="00CD7CE7">
      <w:pPr>
        <w:pStyle w:val="Heading2"/>
        <w:numPr>
          <w:ilvl w:val="1"/>
          <w:numId w:val="1"/>
        </w:numPr>
      </w:pPr>
      <w:bookmarkStart w:id="39" w:name="_Toc128545402"/>
      <w:bookmarkStart w:id="40" w:name="_Toc128545498"/>
      <w:bookmarkStart w:id="41" w:name="_Toc129332736"/>
      <w:r w:rsidRPr="000E73F4">
        <w:t>Projected timeframe</w:t>
      </w:r>
      <w:bookmarkEnd w:id="39"/>
      <w:bookmarkEnd w:id="40"/>
      <w:bookmarkEnd w:id="41"/>
    </w:p>
    <w:p w14:paraId="706DDD3D" w14:textId="476FFAD3"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The Midline Indicator Assessment tasks, associated deliverables, and proposed schedule for preparing and implementing the Midline Survey, </w:t>
      </w:r>
      <w:proofErr w:type="gramStart"/>
      <w:r w:rsidRPr="000E73F4">
        <w:rPr>
          <w:rFonts w:ascii="Gill Sans MT" w:eastAsia="Gill Sans" w:hAnsi="Gill Sans MT" w:cs="Gill Sans"/>
          <w:color w:val="000000"/>
        </w:rPr>
        <w:t>cleaning</w:t>
      </w:r>
      <w:proofErr w:type="gramEnd"/>
      <w:r w:rsidRPr="000E73F4">
        <w:rPr>
          <w:rFonts w:ascii="Gill Sans MT" w:eastAsia="Gill Sans" w:hAnsi="Gill Sans MT" w:cs="Gill Sans"/>
          <w:color w:val="000000"/>
        </w:rPr>
        <w:t xml:space="preserve"> and analyzing data, and reporting findings </w:t>
      </w:r>
      <w:r w:rsidR="00BF39BB">
        <w:rPr>
          <w:rFonts w:ascii="Gill Sans MT" w:eastAsia="Gill Sans" w:hAnsi="Gill Sans MT" w:cs="Gill Sans"/>
          <w:color w:val="000000"/>
        </w:rPr>
        <w:t>are</w:t>
      </w:r>
      <w:r w:rsidR="00BF39BB" w:rsidRPr="000E73F4">
        <w:rPr>
          <w:rFonts w:ascii="Gill Sans MT" w:eastAsia="Gill Sans" w:hAnsi="Gill Sans MT" w:cs="Gill Sans"/>
          <w:color w:val="000000"/>
        </w:rPr>
        <w:t xml:space="preserve"> </w:t>
      </w:r>
      <w:r w:rsidRPr="000E73F4">
        <w:rPr>
          <w:rFonts w:ascii="Gill Sans MT" w:eastAsia="Gill Sans" w:hAnsi="Gill Sans MT" w:cs="Gill Sans"/>
          <w:color w:val="000000"/>
        </w:rPr>
        <w:t xml:space="preserve">shown in </w:t>
      </w:r>
      <w:r w:rsidRPr="000E73F4">
        <w:rPr>
          <w:rFonts w:ascii="Gill Sans MT" w:eastAsia="Gill Sans" w:hAnsi="Gill Sans MT" w:cs="Gill Sans"/>
          <w:b/>
          <w:color w:val="000000"/>
        </w:rPr>
        <w:t>Table 2</w:t>
      </w:r>
      <w:r w:rsidRPr="000E73F4">
        <w:rPr>
          <w:rFonts w:ascii="Gill Sans MT" w:eastAsia="Gill Sans" w:hAnsi="Gill Sans MT" w:cs="Gill Sans"/>
          <w:color w:val="000000"/>
        </w:rPr>
        <w:t xml:space="preserve">. See </w:t>
      </w:r>
      <w:r w:rsidRPr="000E73F4">
        <w:rPr>
          <w:rFonts w:ascii="Gill Sans MT" w:eastAsia="Gill Sans" w:hAnsi="Gill Sans MT" w:cs="Gill Sans"/>
          <w:b/>
          <w:color w:val="000000"/>
        </w:rPr>
        <w:t>Appendix B</w:t>
      </w:r>
      <w:r w:rsidRPr="000E73F4">
        <w:rPr>
          <w:rFonts w:ascii="Gill Sans MT" w:eastAsia="Gill Sans" w:hAnsi="Gill Sans MT" w:cs="Gill Sans"/>
          <w:color w:val="000000"/>
        </w:rPr>
        <w:t xml:space="preserve"> for the detailed Gantt chart for </w:t>
      </w:r>
      <w:r w:rsidR="00934CDD">
        <w:rPr>
          <w:rFonts w:ascii="Gill Sans MT" w:eastAsia="Gill Sans" w:hAnsi="Gill Sans MT" w:cs="Gill Sans"/>
          <w:color w:val="000000"/>
        </w:rPr>
        <w:t xml:space="preserve">the </w:t>
      </w:r>
      <w:r w:rsidRPr="000E73F4">
        <w:rPr>
          <w:rFonts w:ascii="Gill Sans MT" w:eastAsia="Gill Sans" w:hAnsi="Gill Sans MT" w:cs="Gill Sans"/>
          <w:color w:val="000000"/>
        </w:rPr>
        <w:t>Midline Indicator Assessment.</w:t>
      </w:r>
    </w:p>
    <w:p w14:paraId="706DDD3E" w14:textId="1309B1A5" w:rsidR="00AF10A0" w:rsidRPr="000E73F4" w:rsidRDefault="00CD7CE7" w:rsidP="004809D8">
      <w:pPr>
        <w:pStyle w:val="Tabletitle"/>
      </w:pPr>
      <w:bookmarkStart w:id="42" w:name="_Toc128546100"/>
      <w:bookmarkStart w:id="43" w:name="_Toc129326667"/>
      <w:commentRangeStart w:id="44"/>
      <w:r w:rsidRPr="000E73F4">
        <w:t xml:space="preserve">Table 2: </w:t>
      </w:r>
      <w:commentRangeEnd w:id="44"/>
      <w:r w:rsidRPr="000E73F4">
        <w:commentReference w:id="44"/>
      </w:r>
      <w:r w:rsidRPr="000E73F4">
        <w:t>List of Tasks, Associated Deliverables, and Proposed Schedule for the Midline Indicator Assessment</w:t>
      </w:r>
      <w:bookmarkEnd w:id="42"/>
      <w:bookmarkEnd w:id="43"/>
    </w:p>
    <w:tbl>
      <w:tblPr>
        <w:tblW w:w="935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15" w:type="dxa"/>
          <w:bottom w:w="15" w:type="dxa"/>
          <w:right w:w="115" w:type="dxa"/>
        </w:tblCellMar>
        <w:tblLook w:val="0600" w:firstRow="0" w:lastRow="0" w:firstColumn="0" w:lastColumn="0" w:noHBand="1" w:noVBand="1"/>
      </w:tblPr>
      <w:tblGrid>
        <w:gridCol w:w="812"/>
        <w:gridCol w:w="3645"/>
        <w:gridCol w:w="3468"/>
        <w:gridCol w:w="1425"/>
      </w:tblGrid>
      <w:tr w:rsidR="00AF10A0" w:rsidRPr="000E73F4" w14:paraId="706DDD44" w14:textId="77777777">
        <w:trPr>
          <w:tblHeader/>
        </w:trPr>
        <w:tc>
          <w:tcPr>
            <w:tcW w:w="812" w:type="dxa"/>
            <w:shd w:val="clear" w:color="auto" w:fill="237C9A"/>
            <w:tcMar>
              <w:top w:w="100" w:type="dxa"/>
              <w:left w:w="100" w:type="dxa"/>
              <w:bottom w:w="100" w:type="dxa"/>
              <w:right w:w="100" w:type="dxa"/>
            </w:tcMar>
            <w:vAlign w:val="center"/>
          </w:tcPr>
          <w:p w14:paraId="706DDD3F"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Gantt chart</w:t>
            </w:r>
          </w:p>
          <w:p w14:paraId="706DDD40" w14:textId="2558459C" w:rsidR="00AF10A0" w:rsidRPr="000E73F4" w:rsidRDefault="0071676A">
            <w:pPr>
              <w:widowControl w:val="0"/>
              <w:pBdr>
                <w:top w:val="nil"/>
                <w:left w:val="nil"/>
                <w:bottom w:val="nil"/>
                <w:right w:val="nil"/>
                <w:between w:val="nil"/>
              </w:pBdr>
              <w:spacing w:after="0" w:line="240" w:lineRule="auto"/>
              <w:jc w:val="center"/>
              <w:rPr>
                <w:rFonts w:ascii="Gill Sans MT" w:eastAsia="Gill Sans" w:hAnsi="Gill Sans MT" w:cs="Gill Sans"/>
                <w:color w:val="FFFFFF"/>
                <w:sz w:val="20"/>
                <w:szCs w:val="20"/>
                <w:vertAlign w:val="superscript"/>
              </w:rPr>
            </w:pPr>
            <w:r>
              <w:rPr>
                <w:rFonts w:ascii="Gill Sans MT" w:eastAsia="Gill Sans" w:hAnsi="Gill Sans MT" w:cs="Gill Sans"/>
                <w:b/>
                <w:color w:val="FFFFFF"/>
                <w:sz w:val="20"/>
                <w:szCs w:val="20"/>
              </w:rPr>
              <w:t>t</w:t>
            </w:r>
            <w:r w:rsidR="00CD7CE7" w:rsidRPr="000E73F4">
              <w:rPr>
                <w:rFonts w:ascii="Gill Sans MT" w:eastAsia="Gill Sans" w:hAnsi="Gill Sans MT" w:cs="Gill Sans"/>
                <w:b/>
                <w:color w:val="FFFFFF"/>
                <w:sz w:val="20"/>
                <w:szCs w:val="20"/>
              </w:rPr>
              <w:t>ask</w:t>
            </w:r>
            <w:r w:rsidR="00CD7CE7" w:rsidRPr="000E73F4">
              <w:rPr>
                <w:rFonts w:ascii="Gill Sans MT" w:eastAsia="Gill Sans" w:hAnsi="Gill Sans MT" w:cs="Gill Sans"/>
                <w:b/>
                <w:color w:val="FFFFFF"/>
                <w:sz w:val="20"/>
                <w:szCs w:val="20"/>
                <w:vertAlign w:val="superscript"/>
              </w:rPr>
              <w:t>a</w:t>
            </w:r>
          </w:p>
        </w:tc>
        <w:tc>
          <w:tcPr>
            <w:tcW w:w="3645" w:type="dxa"/>
            <w:shd w:val="clear" w:color="auto" w:fill="237C9A"/>
            <w:tcMar>
              <w:top w:w="100" w:type="dxa"/>
              <w:left w:w="100" w:type="dxa"/>
              <w:bottom w:w="100" w:type="dxa"/>
              <w:right w:w="100" w:type="dxa"/>
            </w:tcMar>
            <w:vAlign w:val="bottom"/>
          </w:tcPr>
          <w:p w14:paraId="706DDD41"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Detailed task</w:t>
            </w:r>
          </w:p>
        </w:tc>
        <w:tc>
          <w:tcPr>
            <w:tcW w:w="3468" w:type="dxa"/>
            <w:shd w:val="clear" w:color="auto" w:fill="237C9A"/>
            <w:tcMar>
              <w:top w:w="100" w:type="dxa"/>
              <w:left w:w="100" w:type="dxa"/>
              <w:bottom w:w="100" w:type="dxa"/>
              <w:right w:w="100" w:type="dxa"/>
            </w:tcMar>
            <w:vAlign w:val="bottom"/>
          </w:tcPr>
          <w:p w14:paraId="706DDD42"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Deliverable</w:t>
            </w:r>
          </w:p>
        </w:tc>
        <w:tc>
          <w:tcPr>
            <w:tcW w:w="1425" w:type="dxa"/>
            <w:shd w:val="clear" w:color="auto" w:fill="237C9A"/>
            <w:vAlign w:val="bottom"/>
          </w:tcPr>
          <w:p w14:paraId="706DDD43"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Timeline</w:t>
            </w:r>
          </w:p>
        </w:tc>
      </w:tr>
      <w:tr w:rsidR="00AF10A0" w:rsidRPr="000E73F4" w14:paraId="706DDD49" w14:textId="77777777">
        <w:tc>
          <w:tcPr>
            <w:tcW w:w="812" w:type="dxa"/>
            <w:shd w:val="clear" w:color="auto" w:fill="auto"/>
            <w:tcMar>
              <w:top w:w="100" w:type="dxa"/>
              <w:left w:w="100" w:type="dxa"/>
              <w:bottom w:w="100" w:type="dxa"/>
              <w:right w:w="100" w:type="dxa"/>
            </w:tcMar>
            <w:vAlign w:val="center"/>
          </w:tcPr>
          <w:p w14:paraId="706DDD45"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1</w:t>
            </w:r>
          </w:p>
        </w:tc>
        <w:tc>
          <w:tcPr>
            <w:tcW w:w="3645" w:type="dxa"/>
            <w:shd w:val="clear" w:color="auto" w:fill="auto"/>
            <w:tcMar>
              <w:top w:w="100" w:type="dxa"/>
              <w:left w:w="100" w:type="dxa"/>
              <w:bottom w:w="100" w:type="dxa"/>
              <w:right w:w="100" w:type="dxa"/>
            </w:tcMar>
            <w:vAlign w:val="center"/>
          </w:tcPr>
          <w:p w14:paraId="706DDD46"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Undertake planning activities</w:t>
            </w:r>
          </w:p>
        </w:tc>
        <w:tc>
          <w:tcPr>
            <w:tcW w:w="3468" w:type="dxa"/>
            <w:shd w:val="clear" w:color="auto" w:fill="auto"/>
            <w:tcMar>
              <w:top w:w="100" w:type="dxa"/>
              <w:left w:w="100" w:type="dxa"/>
              <w:bottom w:w="100" w:type="dxa"/>
              <w:right w:w="100" w:type="dxa"/>
            </w:tcMar>
            <w:vAlign w:val="center"/>
          </w:tcPr>
          <w:p w14:paraId="706DDD47"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t>Customized work plan with Gantt chart and list of deliverables*</w:t>
            </w:r>
          </w:p>
        </w:tc>
        <w:tc>
          <w:tcPr>
            <w:tcW w:w="1425" w:type="dxa"/>
            <w:vAlign w:val="center"/>
          </w:tcPr>
          <w:p w14:paraId="706DDD48"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 1</w:t>
            </w:r>
          </w:p>
        </w:tc>
      </w:tr>
      <w:tr w:rsidR="00AF10A0" w:rsidRPr="000E73F4" w14:paraId="706DDD4E" w14:textId="77777777">
        <w:tc>
          <w:tcPr>
            <w:tcW w:w="812" w:type="dxa"/>
            <w:shd w:val="clear" w:color="auto" w:fill="auto"/>
            <w:tcMar>
              <w:top w:w="100" w:type="dxa"/>
              <w:left w:w="100" w:type="dxa"/>
              <w:bottom w:w="100" w:type="dxa"/>
              <w:right w:w="100" w:type="dxa"/>
            </w:tcMar>
            <w:vAlign w:val="center"/>
          </w:tcPr>
          <w:p w14:paraId="706DDD4A"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2</w:t>
            </w:r>
          </w:p>
        </w:tc>
        <w:tc>
          <w:tcPr>
            <w:tcW w:w="3645" w:type="dxa"/>
            <w:shd w:val="clear" w:color="auto" w:fill="auto"/>
            <w:tcMar>
              <w:top w:w="100" w:type="dxa"/>
              <w:left w:w="100" w:type="dxa"/>
              <w:bottom w:w="100" w:type="dxa"/>
              <w:right w:w="100" w:type="dxa"/>
            </w:tcMar>
            <w:vAlign w:val="center"/>
          </w:tcPr>
          <w:p w14:paraId="706DDD4B"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Conduct inception visit or virtual consultation, as relevant </w:t>
            </w:r>
          </w:p>
        </w:tc>
        <w:tc>
          <w:tcPr>
            <w:tcW w:w="3468" w:type="dxa"/>
            <w:shd w:val="clear" w:color="auto" w:fill="auto"/>
            <w:tcMar>
              <w:top w:w="100" w:type="dxa"/>
              <w:left w:w="100" w:type="dxa"/>
              <w:bottom w:w="100" w:type="dxa"/>
              <w:right w:w="100" w:type="dxa"/>
            </w:tcMar>
            <w:vAlign w:val="center"/>
          </w:tcPr>
          <w:p w14:paraId="706DDD4C"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t>Inception visit or virtual consultation report, as relevant</w:t>
            </w:r>
          </w:p>
        </w:tc>
        <w:tc>
          <w:tcPr>
            <w:tcW w:w="1425" w:type="dxa"/>
            <w:vAlign w:val="center"/>
          </w:tcPr>
          <w:p w14:paraId="706DDD4D"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 1</w:t>
            </w:r>
          </w:p>
        </w:tc>
      </w:tr>
      <w:tr w:rsidR="00AF10A0" w:rsidRPr="000E73F4" w14:paraId="706DDD53" w14:textId="77777777">
        <w:tc>
          <w:tcPr>
            <w:tcW w:w="812" w:type="dxa"/>
            <w:shd w:val="clear" w:color="auto" w:fill="auto"/>
            <w:tcMar>
              <w:top w:w="100" w:type="dxa"/>
              <w:left w:w="100" w:type="dxa"/>
              <w:bottom w:w="100" w:type="dxa"/>
              <w:right w:w="100" w:type="dxa"/>
            </w:tcMar>
            <w:vAlign w:val="center"/>
          </w:tcPr>
          <w:p w14:paraId="706DDD4F"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3</w:t>
            </w:r>
          </w:p>
        </w:tc>
        <w:tc>
          <w:tcPr>
            <w:tcW w:w="3645" w:type="dxa"/>
            <w:shd w:val="clear" w:color="auto" w:fill="auto"/>
            <w:tcMar>
              <w:top w:w="100" w:type="dxa"/>
              <w:left w:w="100" w:type="dxa"/>
              <w:bottom w:w="100" w:type="dxa"/>
              <w:right w:w="100" w:type="dxa"/>
            </w:tcMar>
            <w:vAlign w:val="center"/>
          </w:tcPr>
          <w:p w14:paraId="706DDD50"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Develop plan for obtaining ethical review from federal wide-certified Institutional Review Board (IRB) and in-country ethics committee</w:t>
            </w:r>
            <w:r w:rsidRPr="000E73F4">
              <w:rPr>
                <w:rFonts w:ascii="Gill Sans MT" w:eastAsia="Gill Sans" w:hAnsi="Gill Sans MT" w:cs="Gill Sans"/>
                <w:sz w:val="20"/>
                <w:szCs w:val="20"/>
                <w:vertAlign w:val="superscript"/>
              </w:rPr>
              <w:t>b</w:t>
            </w:r>
            <w:r w:rsidRPr="000E73F4">
              <w:rPr>
                <w:rFonts w:ascii="Gill Sans MT" w:eastAsia="Gill Sans" w:hAnsi="Gill Sans MT" w:cs="Gill Sans"/>
                <w:sz w:val="20"/>
                <w:szCs w:val="20"/>
              </w:rPr>
              <w:t xml:space="preserve"> </w:t>
            </w:r>
          </w:p>
        </w:tc>
        <w:tc>
          <w:tcPr>
            <w:tcW w:w="3468" w:type="dxa"/>
            <w:shd w:val="clear" w:color="auto" w:fill="auto"/>
            <w:tcMar>
              <w:top w:w="100" w:type="dxa"/>
              <w:left w:w="100" w:type="dxa"/>
              <w:bottom w:w="100" w:type="dxa"/>
              <w:right w:w="100" w:type="dxa"/>
            </w:tcMar>
            <w:vAlign w:val="center"/>
          </w:tcPr>
          <w:p w14:paraId="706DDD51"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Plan to obtain approval for the Midline Survey from a federal wide-certified IRB and an ethics committee in the survey country</w:t>
            </w:r>
          </w:p>
        </w:tc>
        <w:tc>
          <w:tcPr>
            <w:tcW w:w="1425" w:type="dxa"/>
            <w:vAlign w:val="center"/>
          </w:tcPr>
          <w:p w14:paraId="706DDD52"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 1</w:t>
            </w:r>
          </w:p>
        </w:tc>
      </w:tr>
      <w:tr w:rsidR="00AF10A0" w:rsidRPr="000E73F4" w14:paraId="706DDD58" w14:textId="77777777">
        <w:tc>
          <w:tcPr>
            <w:tcW w:w="812" w:type="dxa"/>
            <w:shd w:val="clear" w:color="auto" w:fill="auto"/>
            <w:tcMar>
              <w:top w:w="100" w:type="dxa"/>
              <w:left w:w="100" w:type="dxa"/>
              <w:bottom w:w="100" w:type="dxa"/>
              <w:right w:w="100" w:type="dxa"/>
            </w:tcMar>
            <w:vAlign w:val="center"/>
          </w:tcPr>
          <w:p w14:paraId="706DDD54"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4</w:t>
            </w:r>
          </w:p>
        </w:tc>
        <w:tc>
          <w:tcPr>
            <w:tcW w:w="3645" w:type="dxa"/>
            <w:shd w:val="clear" w:color="auto" w:fill="auto"/>
            <w:tcMar>
              <w:top w:w="100" w:type="dxa"/>
              <w:left w:w="100" w:type="dxa"/>
              <w:bottom w:w="100" w:type="dxa"/>
              <w:right w:w="100" w:type="dxa"/>
            </w:tcMar>
            <w:vAlign w:val="center"/>
          </w:tcPr>
          <w:p w14:paraId="706DDD55"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Prepare the survey protocol </w:t>
            </w:r>
          </w:p>
        </w:tc>
        <w:tc>
          <w:tcPr>
            <w:tcW w:w="3468" w:type="dxa"/>
            <w:shd w:val="clear" w:color="auto" w:fill="auto"/>
            <w:tcMar>
              <w:top w:w="100" w:type="dxa"/>
              <w:left w:w="100" w:type="dxa"/>
              <w:bottom w:w="100" w:type="dxa"/>
              <w:right w:w="100" w:type="dxa"/>
            </w:tcMar>
            <w:vAlign w:val="center"/>
          </w:tcPr>
          <w:p w14:paraId="706DDD56"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t>Survey protocol*</w:t>
            </w:r>
          </w:p>
        </w:tc>
        <w:tc>
          <w:tcPr>
            <w:tcW w:w="1425" w:type="dxa"/>
            <w:vAlign w:val="center"/>
          </w:tcPr>
          <w:p w14:paraId="706DDD57"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Months 1–3 </w:t>
            </w:r>
          </w:p>
        </w:tc>
      </w:tr>
      <w:tr w:rsidR="00AF10A0" w:rsidRPr="000E73F4" w14:paraId="706DDD5D" w14:textId="77777777">
        <w:tc>
          <w:tcPr>
            <w:tcW w:w="812" w:type="dxa"/>
            <w:shd w:val="clear" w:color="auto" w:fill="auto"/>
            <w:tcMar>
              <w:top w:w="100" w:type="dxa"/>
              <w:left w:w="100" w:type="dxa"/>
              <w:bottom w:w="100" w:type="dxa"/>
              <w:right w:w="100" w:type="dxa"/>
            </w:tcMar>
            <w:vAlign w:val="center"/>
          </w:tcPr>
          <w:p w14:paraId="706DDD59"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5</w:t>
            </w:r>
          </w:p>
        </w:tc>
        <w:tc>
          <w:tcPr>
            <w:tcW w:w="3645" w:type="dxa"/>
            <w:shd w:val="clear" w:color="auto" w:fill="auto"/>
            <w:tcMar>
              <w:top w:w="100" w:type="dxa"/>
              <w:left w:w="100" w:type="dxa"/>
              <w:bottom w:w="100" w:type="dxa"/>
              <w:right w:w="100" w:type="dxa"/>
            </w:tcMar>
            <w:vAlign w:val="center"/>
          </w:tcPr>
          <w:p w14:paraId="706DDD5A" w14:textId="30CEDFD6"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Develop a scope of work for the local </w:t>
            </w:r>
            <w:r w:rsidR="00C241E8">
              <w:rPr>
                <w:rFonts w:ascii="Gill Sans MT" w:eastAsia="Gill Sans" w:hAnsi="Gill Sans MT" w:cs="Gill Sans"/>
                <w:sz w:val="20"/>
                <w:szCs w:val="20"/>
              </w:rPr>
              <w:t>Survey Implementing Organization (</w:t>
            </w:r>
            <w:r w:rsidRPr="000E73F4">
              <w:rPr>
                <w:rFonts w:ascii="Gill Sans MT" w:eastAsia="Gill Sans" w:hAnsi="Gill Sans MT" w:cs="Gill Sans"/>
                <w:sz w:val="20"/>
                <w:szCs w:val="20"/>
              </w:rPr>
              <w:t>SIO</w:t>
            </w:r>
            <w:r w:rsidR="00C241E8">
              <w:rPr>
                <w:rFonts w:ascii="Gill Sans MT" w:eastAsia="Gill Sans" w:hAnsi="Gill Sans MT" w:cs="Gill Sans"/>
                <w:sz w:val="20"/>
                <w:szCs w:val="20"/>
              </w:rPr>
              <w:t>)</w:t>
            </w:r>
            <w:r w:rsidRPr="000E73F4">
              <w:rPr>
                <w:rFonts w:ascii="Gill Sans MT" w:eastAsia="Gill Sans" w:hAnsi="Gill Sans MT" w:cs="Gill Sans"/>
                <w:sz w:val="20"/>
                <w:szCs w:val="20"/>
              </w:rPr>
              <w:t xml:space="preserve"> and issue a request for proposals (if applicable) </w:t>
            </w:r>
          </w:p>
        </w:tc>
        <w:tc>
          <w:tcPr>
            <w:tcW w:w="3468" w:type="dxa"/>
            <w:shd w:val="clear" w:color="auto" w:fill="auto"/>
            <w:tcMar>
              <w:top w:w="100" w:type="dxa"/>
              <w:left w:w="100" w:type="dxa"/>
              <w:bottom w:w="100" w:type="dxa"/>
              <w:right w:w="100" w:type="dxa"/>
            </w:tcMar>
            <w:vAlign w:val="center"/>
          </w:tcPr>
          <w:p w14:paraId="706DDD5B"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Request for proposals with scope of work that details fieldwork implementation plan, including team structure, fieldwork timeline, and logistics </w:t>
            </w:r>
          </w:p>
        </w:tc>
        <w:tc>
          <w:tcPr>
            <w:tcW w:w="1425" w:type="dxa"/>
            <w:vAlign w:val="center"/>
          </w:tcPr>
          <w:p w14:paraId="706DDD5C"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1–2</w:t>
            </w:r>
          </w:p>
        </w:tc>
      </w:tr>
      <w:tr w:rsidR="00AF10A0" w:rsidRPr="000E73F4" w14:paraId="706DDD62" w14:textId="77777777">
        <w:tc>
          <w:tcPr>
            <w:tcW w:w="812" w:type="dxa"/>
            <w:shd w:val="clear" w:color="auto" w:fill="auto"/>
            <w:tcMar>
              <w:top w:w="100" w:type="dxa"/>
              <w:left w:w="100" w:type="dxa"/>
              <w:bottom w:w="100" w:type="dxa"/>
              <w:right w:w="100" w:type="dxa"/>
            </w:tcMar>
            <w:vAlign w:val="center"/>
          </w:tcPr>
          <w:p w14:paraId="706DDD5E"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6</w:t>
            </w:r>
          </w:p>
        </w:tc>
        <w:tc>
          <w:tcPr>
            <w:tcW w:w="3645" w:type="dxa"/>
            <w:shd w:val="clear" w:color="auto" w:fill="auto"/>
            <w:tcMar>
              <w:top w:w="100" w:type="dxa"/>
              <w:left w:w="100" w:type="dxa"/>
              <w:bottom w:w="100" w:type="dxa"/>
              <w:right w:w="100" w:type="dxa"/>
            </w:tcMar>
            <w:vAlign w:val="center"/>
          </w:tcPr>
          <w:p w14:paraId="706DDD5F"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Prepare the sampling design document</w:t>
            </w:r>
          </w:p>
        </w:tc>
        <w:tc>
          <w:tcPr>
            <w:tcW w:w="3468" w:type="dxa"/>
            <w:shd w:val="clear" w:color="auto" w:fill="auto"/>
            <w:tcMar>
              <w:top w:w="100" w:type="dxa"/>
              <w:left w:w="100" w:type="dxa"/>
              <w:bottom w:w="100" w:type="dxa"/>
              <w:right w:w="100" w:type="dxa"/>
            </w:tcMar>
            <w:vAlign w:val="center"/>
          </w:tcPr>
          <w:p w14:paraId="706DDD60"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t>Sampling design document</w:t>
            </w:r>
          </w:p>
        </w:tc>
        <w:tc>
          <w:tcPr>
            <w:tcW w:w="1425" w:type="dxa"/>
            <w:vAlign w:val="center"/>
          </w:tcPr>
          <w:p w14:paraId="706DDD61"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2-4</w:t>
            </w:r>
          </w:p>
        </w:tc>
      </w:tr>
      <w:tr w:rsidR="00AF10A0" w:rsidRPr="000E73F4" w14:paraId="706DDD67" w14:textId="77777777">
        <w:tc>
          <w:tcPr>
            <w:tcW w:w="812" w:type="dxa"/>
            <w:shd w:val="clear" w:color="auto" w:fill="auto"/>
            <w:tcMar>
              <w:top w:w="100" w:type="dxa"/>
              <w:left w:w="100" w:type="dxa"/>
              <w:bottom w:w="100" w:type="dxa"/>
              <w:right w:w="100" w:type="dxa"/>
            </w:tcMar>
            <w:vAlign w:val="center"/>
          </w:tcPr>
          <w:p w14:paraId="706DDD63"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7</w:t>
            </w:r>
          </w:p>
        </w:tc>
        <w:tc>
          <w:tcPr>
            <w:tcW w:w="3645" w:type="dxa"/>
            <w:shd w:val="clear" w:color="auto" w:fill="auto"/>
            <w:tcMar>
              <w:top w:w="100" w:type="dxa"/>
              <w:left w:w="100" w:type="dxa"/>
              <w:bottom w:w="100" w:type="dxa"/>
              <w:right w:w="100" w:type="dxa"/>
            </w:tcMar>
            <w:vAlign w:val="center"/>
          </w:tcPr>
          <w:p w14:paraId="706DDD64"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Coordinate with the national statistics office to select primary sampling units</w:t>
            </w:r>
          </w:p>
        </w:tc>
        <w:tc>
          <w:tcPr>
            <w:tcW w:w="3468" w:type="dxa"/>
            <w:shd w:val="clear" w:color="auto" w:fill="auto"/>
            <w:tcMar>
              <w:top w:w="100" w:type="dxa"/>
              <w:left w:w="100" w:type="dxa"/>
              <w:bottom w:w="100" w:type="dxa"/>
              <w:right w:w="100" w:type="dxa"/>
            </w:tcMar>
            <w:vAlign w:val="center"/>
          </w:tcPr>
          <w:p w14:paraId="706DDD65"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List of selected clusters (first-stage sampling)</w:t>
            </w:r>
          </w:p>
        </w:tc>
        <w:tc>
          <w:tcPr>
            <w:tcW w:w="1425" w:type="dxa"/>
            <w:vAlign w:val="center"/>
          </w:tcPr>
          <w:p w14:paraId="706DDD66"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2–3</w:t>
            </w:r>
          </w:p>
        </w:tc>
      </w:tr>
      <w:tr w:rsidR="00AF10A0" w:rsidRPr="000E73F4" w14:paraId="706DDD6C" w14:textId="77777777">
        <w:tc>
          <w:tcPr>
            <w:tcW w:w="812" w:type="dxa"/>
            <w:shd w:val="clear" w:color="auto" w:fill="auto"/>
            <w:tcMar>
              <w:top w:w="100" w:type="dxa"/>
              <w:left w:w="100" w:type="dxa"/>
              <w:bottom w:w="100" w:type="dxa"/>
              <w:right w:w="100" w:type="dxa"/>
            </w:tcMar>
            <w:vAlign w:val="center"/>
          </w:tcPr>
          <w:p w14:paraId="706DDD68"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8</w:t>
            </w:r>
          </w:p>
        </w:tc>
        <w:tc>
          <w:tcPr>
            <w:tcW w:w="3645" w:type="dxa"/>
            <w:shd w:val="clear" w:color="auto" w:fill="auto"/>
            <w:tcMar>
              <w:top w:w="100" w:type="dxa"/>
              <w:left w:w="100" w:type="dxa"/>
              <w:bottom w:w="100" w:type="dxa"/>
              <w:right w:w="100" w:type="dxa"/>
            </w:tcMar>
            <w:vAlign w:val="center"/>
          </w:tcPr>
          <w:p w14:paraId="706DDD69" w14:textId="4CAF5A18"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Select local </w:t>
            </w:r>
            <w:r w:rsidR="00AD54D9">
              <w:rPr>
                <w:rFonts w:ascii="Gill Sans MT" w:eastAsia="Gill Sans" w:hAnsi="Gill Sans MT" w:cs="Gill Sans"/>
                <w:sz w:val="20"/>
                <w:szCs w:val="20"/>
              </w:rPr>
              <w:t>SIO</w:t>
            </w:r>
            <w:r w:rsidRPr="000E73F4">
              <w:rPr>
                <w:rFonts w:ascii="Gill Sans MT" w:eastAsia="Gill Sans" w:hAnsi="Gill Sans MT" w:cs="Gill Sans"/>
                <w:sz w:val="20"/>
                <w:szCs w:val="20"/>
              </w:rPr>
              <w:t xml:space="preserve"> and submit the subcontracting package to the USAID Contracting Officer for approval (if applicable)</w:t>
            </w:r>
          </w:p>
        </w:tc>
        <w:tc>
          <w:tcPr>
            <w:tcW w:w="3468" w:type="dxa"/>
            <w:shd w:val="clear" w:color="auto" w:fill="auto"/>
            <w:tcMar>
              <w:top w:w="100" w:type="dxa"/>
              <w:left w:w="100" w:type="dxa"/>
              <w:bottom w:w="100" w:type="dxa"/>
              <w:right w:w="100" w:type="dxa"/>
            </w:tcMar>
            <w:vAlign w:val="center"/>
          </w:tcPr>
          <w:p w14:paraId="706DDD6A"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t>Subcontracting package for USAID approval*</w:t>
            </w:r>
            <w:r w:rsidRPr="000E73F4">
              <w:rPr>
                <w:rFonts w:ascii="Gill Sans MT" w:eastAsia="Gill Sans" w:hAnsi="Gill Sans MT" w:cs="Gill Sans"/>
                <w:vertAlign w:val="superscript"/>
              </w:rPr>
              <w:t xml:space="preserve"> c</w:t>
            </w:r>
            <w:r w:rsidRPr="000E73F4">
              <w:rPr>
                <w:rFonts w:ascii="Gill Sans MT" w:eastAsia="Gill Sans" w:hAnsi="Gill Sans MT" w:cs="Gill Sans"/>
                <w:b/>
                <w:sz w:val="20"/>
                <w:szCs w:val="20"/>
              </w:rPr>
              <w:t xml:space="preserve"> (if applicable)</w:t>
            </w:r>
          </w:p>
        </w:tc>
        <w:tc>
          <w:tcPr>
            <w:tcW w:w="1425" w:type="dxa"/>
            <w:vAlign w:val="center"/>
          </w:tcPr>
          <w:p w14:paraId="706DDD6B"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2–3</w:t>
            </w:r>
          </w:p>
        </w:tc>
      </w:tr>
      <w:tr w:rsidR="00AF10A0" w:rsidRPr="000E73F4" w14:paraId="706DDD71" w14:textId="77777777">
        <w:tc>
          <w:tcPr>
            <w:tcW w:w="812" w:type="dxa"/>
            <w:shd w:val="clear" w:color="auto" w:fill="auto"/>
            <w:tcMar>
              <w:top w:w="100" w:type="dxa"/>
              <w:left w:w="100" w:type="dxa"/>
              <w:bottom w:w="100" w:type="dxa"/>
              <w:right w:w="100" w:type="dxa"/>
            </w:tcMar>
            <w:vAlign w:val="center"/>
          </w:tcPr>
          <w:p w14:paraId="706DDD6D"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9</w:t>
            </w:r>
          </w:p>
        </w:tc>
        <w:tc>
          <w:tcPr>
            <w:tcW w:w="3645" w:type="dxa"/>
            <w:shd w:val="clear" w:color="auto" w:fill="auto"/>
            <w:tcMar>
              <w:top w:w="100" w:type="dxa"/>
              <w:left w:w="100" w:type="dxa"/>
              <w:bottom w:w="100" w:type="dxa"/>
              <w:right w:w="100" w:type="dxa"/>
            </w:tcMar>
            <w:vAlign w:val="center"/>
          </w:tcPr>
          <w:p w14:paraId="706DDD6E"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Issue subcontract to local SIO (if applicable)</w:t>
            </w:r>
          </w:p>
        </w:tc>
        <w:tc>
          <w:tcPr>
            <w:tcW w:w="3468" w:type="dxa"/>
            <w:shd w:val="clear" w:color="auto" w:fill="auto"/>
            <w:tcMar>
              <w:top w:w="100" w:type="dxa"/>
              <w:left w:w="100" w:type="dxa"/>
              <w:bottom w:w="100" w:type="dxa"/>
              <w:right w:w="100" w:type="dxa"/>
            </w:tcMar>
            <w:vAlign w:val="center"/>
          </w:tcPr>
          <w:p w14:paraId="706DDD6F"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Fully executed subcontract with local SIO (if applicable)</w:t>
            </w:r>
          </w:p>
        </w:tc>
        <w:tc>
          <w:tcPr>
            <w:tcW w:w="1425" w:type="dxa"/>
            <w:vAlign w:val="center"/>
          </w:tcPr>
          <w:p w14:paraId="706DDD70"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2–3</w:t>
            </w:r>
          </w:p>
        </w:tc>
      </w:tr>
      <w:tr w:rsidR="00AF10A0" w:rsidRPr="000E73F4" w14:paraId="706DDD76" w14:textId="77777777">
        <w:tc>
          <w:tcPr>
            <w:tcW w:w="812" w:type="dxa"/>
            <w:shd w:val="clear" w:color="auto" w:fill="auto"/>
            <w:tcMar>
              <w:top w:w="100" w:type="dxa"/>
              <w:left w:w="100" w:type="dxa"/>
              <w:bottom w:w="100" w:type="dxa"/>
              <w:right w:w="100" w:type="dxa"/>
            </w:tcMar>
            <w:vAlign w:val="center"/>
          </w:tcPr>
          <w:p w14:paraId="706DDD72"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10</w:t>
            </w:r>
          </w:p>
        </w:tc>
        <w:tc>
          <w:tcPr>
            <w:tcW w:w="3645" w:type="dxa"/>
            <w:shd w:val="clear" w:color="auto" w:fill="auto"/>
            <w:tcMar>
              <w:top w:w="100" w:type="dxa"/>
              <w:left w:w="100" w:type="dxa"/>
              <w:bottom w:w="100" w:type="dxa"/>
              <w:right w:w="100" w:type="dxa"/>
            </w:tcMar>
            <w:vAlign w:val="center"/>
          </w:tcPr>
          <w:p w14:paraId="706DDD73" w14:textId="7E20276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Procure supplies and equipment (e.g.,</w:t>
            </w:r>
            <w:r w:rsidR="00D55CF1">
              <w:rPr>
                <w:rFonts w:ascii="Gill Sans MT" w:eastAsia="Gill Sans" w:hAnsi="Gill Sans MT" w:cs="Gill Sans"/>
                <w:sz w:val="20"/>
                <w:szCs w:val="20"/>
              </w:rPr>
              <w:t> </w:t>
            </w:r>
            <w:r w:rsidRPr="000E73F4">
              <w:rPr>
                <w:rFonts w:ascii="Gill Sans MT" w:eastAsia="Gill Sans" w:hAnsi="Gill Sans MT" w:cs="Gill Sans"/>
                <w:sz w:val="20"/>
                <w:szCs w:val="20"/>
              </w:rPr>
              <w:t>tablets and personal protective equipment)</w:t>
            </w:r>
          </w:p>
        </w:tc>
        <w:tc>
          <w:tcPr>
            <w:tcW w:w="3468" w:type="dxa"/>
            <w:shd w:val="clear" w:color="auto" w:fill="auto"/>
            <w:tcMar>
              <w:top w:w="100" w:type="dxa"/>
              <w:left w:w="100" w:type="dxa"/>
              <w:bottom w:w="100" w:type="dxa"/>
              <w:right w:w="100" w:type="dxa"/>
            </w:tcMar>
            <w:vAlign w:val="center"/>
          </w:tcPr>
          <w:p w14:paraId="706DDD74"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Supply ordering plan and timeline (including customs management plan if supplies are being shipped to country)</w:t>
            </w:r>
          </w:p>
        </w:tc>
        <w:tc>
          <w:tcPr>
            <w:tcW w:w="1425" w:type="dxa"/>
            <w:vAlign w:val="center"/>
          </w:tcPr>
          <w:p w14:paraId="706DDD75" w14:textId="32948EB5"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2</w:t>
            </w:r>
            <w:r w:rsidR="00FB0B49">
              <w:rPr>
                <w:rFonts w:ascii="Gill Sans MT" w:eastAsia="Gill Sans" w:hAnsi="Gill Sans MT" w:cs="Gill Sans"/>
                <w:sz w:val="20"/>
                <w:szCs w:val="20"/>
              </w:rPr>
              <w:t>–</w:t>
            </w:r>
            <w:r w:rsidRPr="000E73F4">
              <w:rPr>
                <w:rFonts w:ascii="Gill Sans MT" w:eastAsia="Gill Sans" w:hAnsi="Gill Sans MT" w:cs="Gill Sans"/>
                <w:sz w:val="20"/>
                <w:szCs w:val="20"/>
              </w:rPr>
              <w:t>4</w:t>
            </w:r>
          </w:p>
        </w:tc>
      </w:tr>
      <w:tr w:rsidR="00AF10A0" w:rsidRPr="000E73F4" w14:paraId="706DDD7B" w14:textId="77777777">
        <w:tc>
          <w:tcPr>
            <w:tcW w:w="812" w:type="dxa"/>
            <w:shd w:val="clear" w:color="auto" w:fill="auto"/>
            <w:tcMar>
              <w:top w:w="100" w:type="dxa"/>
              <w:left w:w="100" w:type="dxa"/>
              <w:bottom w:w="100" w:type="dxa"/>
              <w:right w:w="100" w:type="dxa"/>
            </w:tcMar>
            <w:vAlign w:val="center"/>
          </w:tcPr>
          <w:p w14:paraId="706DDD77"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11</w:t>
            </w:r>
          </w:p>
        </w:tc>
        <w:tc>
          <w:tcPr>
            <w:tcW w:w="3645" w:type="dxa"/>
            <w:shd w:val="clear" w:color="auto" w:fill="auto"/>
            <w:tcMar>
              <w:top w:w="100" w:type="dxa"/>
              <w:left w:w="100" w:type="dxa"/>
              <w:bottom w:w="100" w:type="dxa"/>
              <w:right w:w="100" w:type="dxa"/>
            </w:tcMar>
            <w:vAlign w:val="center"/>
          </w:tcPr>
          <w:p w14:paraId="706DDD78" w14:textId="3C8E9219"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Customize the core main and parallel survey paper questionnaires as per </w:t>
            </w:r>
            <w:r w:rsidRPr="000E73F4">
              <w:rPr>
                <w:rFonts w:ascii="Gill Sans MT" w:eastAsia="Gill Sans" w:hAnsi="Gill Sans MT" w:cs="Gill Sans"/>
                <w:sz w:val="20"/>
                <w:szCs w:val="20"/>
              </w:rPr>
              <w:lastRenderedPageBreak/>
              <w:t xml:space="preserve">country </w:t>
            </w:r>
            <w:r w:rsidR="007C0936">
              <w:rPr>
                <w:rFonts w:ascii="Gill Sans MT" w:eastAsia="Gill Sans" w:hAnsi="Gill Sans MT" w:cs="Gill Sans"/>
                <w:sz w:val="20"/>
                <w:szCs w:val="20"/>
              </w:rPr>
              <w:t>scope of work</w:t>
            </w:r>
            <w:r w:rsidR="007C0936" w:rsidRPr="000E73F4">
              <w:rPr>
                <w:rFonts w:ascii="Gill Sans MT" w:eastAsia="Gill Sans" w:hAnsi="Gill Sans MT" w:cs="Gill Sans"/>
                <w:sz w:val="20"/>
                <w:szCs w:val="20"/>
              </w:rPr>
              <w:t xml:space="preserve"> </w:t>
            </w:r>
          </w:p>
        </w:tc>
        <w:tc>
          <w:tcPr>
            <w:tcW w:w="3468" w:type="dxa"/>
            <w:shd w:val="clear" w:color="auto" w:fill="auto"/>
            <w:tcMar>
              <w:top w:w="100" w:type="dxa"/>
              <w:left w:w="100" w:type="dxa"/>
              <w:bottom w:w="100" w:type="dxa"/>
              <w:right w:w="100" w:type="dxa"/>
            </w:tcMar>
            <w:vAlign w:val="center"/>
          </w:tcPr>
          <w:p w14:paraId="706DDD79"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lastRenderedPageBreak/>
              <w:t>Customized main and parallel survey paper questionnaires*</w:t>
            </w:r>
          </w:p>
        </w:tc>
        <w:tc>
          <w:tcPr>
            <w:tcW w:w="1425" w:type="dxa"/>
            <w:vAlign w:val="center"/>
          </w:tcPr>
          <w:p w14:paraId="706DDD7A"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2–4</w:t>
            </w:r>
          </w:p>
        </w:tc>
      </w:tr>
      <w:tr w:rsidR="00AF10A0" w:rsidRPr="000E73F4" w14:paraId="706DDD80" w14:textId="77777777">
        <w:tc>
          <w:tcPr>
            <w:tcW w:w="812" w:type="dxa"/>
            <w:shd w:val="clear" w:color="auto" w:fill="auto"/>
            <w:tcMar>
              <w:top w:w="100" w:type="dxa"/>
              <w:left w:w="100" w:type="dxa"/>
              <w:bottom w:w="100" w:type="dxa"/>
              <w:right w:w="100" w:type="dxa"/>
            </w:tcMar>
            <w:vAlign w:val="center"/>
          </w:tcPr>
          <w:p w14:paraId="706DDD7C"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13</w:t>
            </w:r>
          </w:p>
        </w:tc>
        <w:tc>
          <w:tcPr>
            <w:tcW w:w="3645" w:type="dxa"/>
            <w:shd w:val="clear" w:color="auto" w:fill="auto"/>
            <w:tcMar>
              <w:top w:w="100" w:type="dxa"/>
              <w:left w:w="100" w:type="dxa"/>
              <w:bottom w:w="100" w:type="dxa"/>
              <w:right w:w="100" w:type="dxa"/>
            </w:tcMar>
            <w:vAlign w:val="center"/>
          </w:tcPr>
          <w:p w14:paraId="706DDD7D"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Translate customized main and parallel survey paper questionnaires according to established translation protocol </w:t>
            </w:r>
          </w:p>
        </w:tc>
        <w:tc>
          <w:tcPr>
            <w:tcW w:w="3468" w:type="dxa"/>
            <w:shd w:val="clear" w:color="auto" w:fill="auto"/>
            <w:tcMar>
              <w:top w:w="100" w:type="dxa"/>
              <w:left w:w="100" w:type="dxa"/>
              <w:bottom w:w="100" w:type="dxa"/>
              <w:right w:w="100" w:type="dxa"/>
            </w:tcMar>
            <w:vAlign w:val="center"/>
          </w:tcPr>
          <w:p w14:paraId="706DDD7E"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t>Translated customized main and parallel survey paper questionnaires</w:t>
            </w:r>
          </w:p>
        </w:tc>
        <w:tc>
          <w:tcPr>
            <w:tcW w:w="1425" w:type="dxa"/>
            <w:vAlign w:val="center"/>
          </w:tcPr>
          <w:p w14:paraId="706DDD7F"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3–5</w:t>
            </w:r>
          </w:p>
        </w:tc>
      </w:tr>
      <w:tr w:rsidR="00AF10A0" w:rsidRPr="000E73F4" w14:paraId="706DDD85" w14:textId="77777777">
        <w:tc>
          <w:tcPr>
            <w:tcW w:w="812" w:type="dxa"/>
            <w:shd w:val="clear" w:color="auto" w:fill="auto"/>
            <w:tcMar>
              <w:top w:w="100" w:type="dxa"/>
              <w:left w:w="100" w:type="dxa"/>
              <w:bottom w:w="100" w:type="dxa"/>
              <w:right w:w="100" w:type="dxa"/>
            </w:tcMar>
            <w:vAlign w:val="center"/>
          </w:tcPr>
          <w:p w14:paraId="706DDD81"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14</w:t>
            </w:r>
          </w:p>
        </w:tc>
        <w:tc>
          <w:tcPr>
            <w:tcW w:w="3645" w:type="dxa"/>
            <w:shd w:val="clear" w:color="auto" w:fill="auto"/>
            <w:tcMar>
              <w:top w:w="100" w:type="dxa"/>
              <w:left w:w="100" w:type="dxa"/>
              <w:bottom w:w="100" w:type="dxa"/>
              <w:right w:w="100" w:type="dxa"/>
            </w:tcMar>
            <w:vAlign w:val="center"/>
          </w:tcPr>
          <w:p w14:paraId="706DDD82"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Submit application for review to the federal wide-certified IRB and in-country ethics committee</w:t>
            </w:r>
          </w:p>
        </w:tc>
        <w:tc>
          <w:tcPr>
            <w:tcW w:w="3468" w:type="dxa"/>
            <w:shd w:val="clear" w:color="auto" w:fill="auto"/>
            <w:tcMar>
              <w:top w:w="100" w:type="dxa"/>
              <w:left w:w="100" w:type="dxa"/>
              <w:bottom w:w="100" w:type="dxa"/>
              <w:right w:w="100" w:type="dxa"/>
            </w:tcMar>
            <w:vAlign w:val="center"/>
          </w:tcPr>
          <w:p w14:paraId="706DDD83"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Submission packages for review by a federal wide-certified IRB and an ethics committee in the survey country</w:t>
            </w:r>
          </w:p>
        </w:tc>
        <w:tc>
          <w:tcPr>
            <w:tcW w:w="1425" w:type="dxa"/>
            <w:vAlign w:val="center"/>
          </w:tcPr>
          <w:p w14:paraId="706DDD84"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3–4</w:t>
            </w:r>
          </w:p>
        </w:tc>
      </w:tr>
      <w:tr w:rsidR="00AF10A0" w:rsidRPr="000E73F4" w14:paraId="706DDD8A" w14:textId="77777777">
        <w:tc>
          <w:tcPr>
            <w:tcW w:w="812" w:type="dxa"/>
            <w:shd w:val="clear" w:color="auto" w:fill="auto"/>
            <w:tcMar>
              <w:top w:w="100" w:type="dxa"/>
              <w:left w:w="100" w:type="dxa"/>
              <w:bottom w:w="100" w:type="dxa"/>
              <w:right w:w="100" w:type="dxa"/>
            </w:tcMar>
            <w:vAlign w:val="center"/>
          </w:tcPr>
          <w:p w14:paraId="706DDD86"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15</w:t>
            </w:r>
          </w:p>
        </w:tc>
        <w:tc>
          <w:tcPr>
            <w:tcW w:w="3645" w:type="dxa"/>
            <w:shd w:val="clear" w:color="auto" w:fill="auto"/>
            <w:tcMar>
              <w:top w:w="100" w:type="dxa"/>
              <w:left w:w="100" w:type="dxa"/>
              <w:bottom w:w="100" w:type="dxa"/>
              <w:right w:w="100" w:type="dxa"/>
            </w:tcMar>
            <w:vAlign w:val="center"/>
          </w:tcPr>
          <w:p w14:paraId="706DDD87"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Develop cognitive pretest instrument</w:t>
            </w:r>
          </w:p>
        </w:tc>
        <w:tc>
          <w:tcPr>
            <w:tcW w:w="3468" w:type="dxa"/>
            <w:shd w:val="clear" w:color="auto" w:fill="auto"/>
            <w:tcMar>
              <w:top w:w="100" w:type="dxa"/>
              <w:left w:w="100" w:type="dxa"/>
              <w:bottom w:w="100" w:type="dxa"/>
              <w:right w:w="100" w:type="dxa"/>
            </w:tcMar>
            <w:vAlign w:val="center"/>
          </w:tcPr>
          <w:p w14:paraId="706DDD88"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b/>
                <w:sz w:val="20"/>
                <w:szCs w:val="20"/>
              </w:rPr>
              <w:t>Cognitive pretest instrument*</w:t>
            </w:r>
          </w:p>
        </w:tc>
        <w:tc>
          <w:tcPr>
            <w:tcW w:w="1425" w:type="dxa"/>
            <w:vAlign w:val="center"/>
          </w:tcPr>
          <w:p w14:paraId="706DDD89"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 4–5</w:t>
            </w:r>
          </w:p>
        </w:tc>
      </w:tr>
      <w:tr w:rsidR="00AF10A0" w:rsidRPr="000E73F4" w14:paraId="706DDD8F" w14:textId="77777777">
        <w:tc>
          <w:tcPr>
            <w:tcW w:w="812" w:type="dxa"/>
            <w:shd w:val="clear" w:color="auto" w:fill="auto"/>
            <w:tcMar>
              <w:top w:w="100" w:type="dxa"/>
              <w:left w:w="100" w:type="dxa"/>
              <w:bottom w:w="100" w:type="dxa"/>
              <w:right w:w="100" w:type="dxa"/>
            </w:tcMar>
            <w:vAlign w:val="center"/>
          </w:tcPr>
          <w:p w14:paraId="706DDD8B"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16</w:t>
            </w:r>
          </w:p>
        </w:tc>
        <w:tc>
          <w:tcPr>
            <w:tcW w:w="3645" w:type="dxa"/>
            <w:shd w:val="clear" w:color="auto" w:fill="auto"/>
            <w:tcMar>
              <w:top w:w="100" w:type="dxa"/>
              <w:left w:w="100" w:type="dxa"/>
              <w:bottom w:w="100" w:type="dxa"/>
              <w:right w:w="100" w:type="dxa"/>
            </w:tcMar>
            <w:vAlign w:val="center"/>
          </w:tcPr>
          <w:p w14:paraId="706DDD8C"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Implement cognitive pretest according to cognitive pretest protocol </w:t>
            </w:r>
          </w:p>
        </w:tc>
        <w:tc>
          <w:tcPr>
            <w:tcW w:w="3468" w:type="dxa"/>
            <w:shd w:val="clear" w:color="auto" w:fill="auto"/>
            <w:tcMar>
              <w:top w:w="100" w:type="dxa"/>
              <w:left w:w="100" w:type="dxa"/>
              <w:bottom w:w="100" w:type="dxa"/>
              <w:right w:w="100" w:type="dxa"/>
            </w:tcMar>
            <w:vAlign w:val="center"/>
          </w:tcPr>
          <w:p w14:paraId="706DDD8D"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t>Cognitive pretest report*</w:t>
            </w:r>
          </w:p>
        </w:tc>
        <w:tc>
          <w:tcPr>
            <w:tcW w:w="1425" w:type="dxa"/>
            <w:vAlign w:val="center"/>
          </w:tcPr>
          <w:p w14:paraId="706DDD8E"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 6</w:t>
            </w:r>
          </w:p>
        </w:tc>
      </w:tr>
      <w:tr w:rsidR="00AF10A0" w:rsidRPr="000E73F4" w14:paraId="706DDD94" w14:textId="77777777">
        <w:tc>
          <w:tcPr>
            <w:tcW w:w="812" w:type="dxa"/>
            <w:tcBorders>
              <w:bottom w:val="single" w:sz="4" w:space="0" w:color="000000"/>
            </w:tcBorders>
            <w:shd w:val="clear" w:color="auto" w:fill="auto"/>
            <w:tcMar>
              <w:top w:w="100" w:type="dxa"/>
              <w:left w:w="100" w:type="dxa"/>
              <w:bottom w:w="100" w:type="dxa"/>
              <w:right w:w="100" w:type="dxa"/>
            </w:tcMar>
            <w:vAlign w:val="center"/>
          </w:tcPr>
          <w:p w14:paraId="706DDD90"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17</w:t>
            </w:r>
          </w:p>
        </w:tc>
        <w:tc>
          <w:tcPr>
            <w:tcW w:w="3645" w:type="dxa"/>
            <w:shd w:val="clear" w:color="auto" w:fill="auto"/>
            <w:tcMar>
              <w:top w:w="100" w:type="dxa"/>
              <w:left w:w="100" w:type="dxa"/>
              <w:bottom w:w="100" w:type="dxa"/>
              <w:right w:w="100" w:type="dxa"/>
            </w:tcMar>
            <w:vAlign w:val="center"/>
          </w:tcPr>
          <w:p w14:paraId="706DDD91" w14:textId="70C06791"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Customize the core main and parallel survey </w:t>
            </w:r>
            <w:r w:rsidR="00FA1B93">
              <w:rPr>
                <w:rFonts w:ascii="Gill Sans MT" w:eastAsia="Gill Sans" w:hAnsi="Gill Sans MT" w:cs="Gill Sans"/>
                <w:sz w:val="20"/>
                <w:szCs w:val="20"/>
              </w:rPr>
              <w:t>Census and Survey Processing System (</w:t>
            </w:r>
            <w:r w:rsidRPr="000E73F4">
              <w:rPr>
                <w:rFonts w:ascii="Gill Sans MT" w:eastAsia="Gill Sans" w:hAnsi="Gill Sans MT" w:cs="Gill Sans"/>
                <w:sz w:val="20"/>
                <w:szCs w:val="20"/>
              </w:rPr>
              <w:t>CSPro</w:t>
            </w:r>
            <w:r w:rsidR="00FA1B93">
              <w:rPr>
                <w:rFonts w:ascii="Gill Sans MT" w:eastAsia="Gill Sans" w:hAnsi="Gill Sans MT" w:cs="Gill Sans"/>
                <w:sz w:val="20"/>
                <w:szCs w:val="20"/>
              </w:rPr>
              <w:t>)</w:t>
            </w:r>
            <w:r w:rsidRPr="000E73F4">
              <w:rPr>
                <w:rFonts w:ascii="Gill Sans MT" w:eastAsia="Gill Sans" w:hAnsi="Gill Sans MT" w:cs="Gill Sans"/>
                <w:sz w:val="20"/>
                <w:szCs w:val="20"/>
              </w:rPr>
              <w:t xml:space="preserve"> </w:t>
            </w:r>
            <w:r w:rsidR="00FA1B93">
              <w:rPr>
                <w:rFonts w:ascii="Gill Sans MT" w:eastAsia="Gill Sans" w:hAnsi="Gill Sans MT" w:cs="Gill Sans"/>
                <w:sz w:val="20"/>
                <w:szCs w:val="20"/>
              </w:rPr>
              <w:t>computer-</w:t>
            </w:r>
            <w:r w:rsidR="00F45C19">
              <w:rPr>
                <w:rFonts w:ascii="Gill Sans MT" w:eastAsia="Gill Sans" w:hAnsi="Gill Sans MT" w:cs="Gill Sans"/>
                <w:sz w:val="20"/>
                <w:szCs w:val="20"/>
              </w:rPr>
              <w:t>assisted</w:t>
            </w:r>
            <w:r w:rsidR="00FA1B93">
              <w:rPr>
                <w:rFonts w:ascii="Gill Sans MT" w:eastAsia="Gill Sans" w:hAnsi="Gill Sans MT" w:cs="Gill Sans"/>
                <w:sz w:val="20"/>
                <w:szCs w:val="20"/>
              </w:rPr>
              <w:t xml:space="preserve"> personal interviewing (</w:t>
            </w:r>
            <w:r w:rsidRPr="000E73F4">
              <w:rPr>
                <w:rFonts w:ascii="Gill Sans MT" w:eastAsia="Gill Sans" w:hAnsi="Gill Sans MT" w:cs="Gill Sans"/>
                <w:sz w:val="20"/>
                <w:szCs w:val="20"/>
              </w:rPr>
              <w:t>CAPI</w:t>
            </w:r>
            <w:r w:rsidR="00FA1B93">
              <w:rPr>
                <w:rFonts w:ascii="Gill Sans MT" w:eastAsia="Gill Sans" w:hAnsi="Gill Sans MT" w:cs="Gill Sans"/>
                <w:sz w:val="20"/>
                <w:szCs w:val="20"/>
              </w:rPr>
              <w:t>)</w:t>
            </w:r>
            <w:r w:rsidRPr="000E73F4">
              <w:rPr>
                <w:rFonts w:ascii="Gill Sans MT" w:eastAsia="Gill Sans" w:hAnsi="Gill Sans MT" w:cs="Gill Sans"/>
                <w:sz w:val="20"/>
                <w:szCs w:val="20"/>
              </w:rPr>
              <w:t xml:space="preserve"> data collection applications</w:t>
            </w:r>
          </w:p>
        </w:tc>
        <w:tc>
          <w:tcPr>
            <w:tcW w:w="3468" w:type="dxa"/>
            <w:shd w:val="clear" w:color="auto" w:fill="auto"/>
            <w:tcMar>
              <w:top w:w="100" w:type="dxa"/>
              <w:left w:w="100" w:type="dxa"/>
              <w:bottom w:w="100" w:type="dxa"/>
              <w:right w:w="100" w:type="dxa"/>
            </w:tcMar>
            <w:vAlign w:val="center"/>
          </w:tcPr>
          <w:p w14:paraId="706DDD92"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Customized CSPro applications for main and parallel surveys</w:t>
            </w:r>
          </w:p>
        </w:tc>
        <w:tc>
          <w:tcPr>
            <w:tcW w:w="1425" w:type="dxa"/>
            <w:vAlign w:val="center"/>
          </w:tcPr>
          <w:p w14:paraId="706DDD93"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4–6</w:t>
            </w:r>
          </w:p>
        </w:tc>
      </w:tr>
      <w:tr w:rsidR="00AF10A0" w:rsidRPr="000E73F4" w14:paraId="706DDD99" w14:textId="77777777">
        <w:tc>
          <w:tcPr>
            <w:tcW w:w="812" w:type="dxa"/>
            <w:tcBorders>
              <w:bottom w:val="nil"/>
            </w:tcBorders>
            <w:shd w:val="clear" w:color="auto" w:fill="auto"/>
            <w:tcMar>
              <w:top w:w="100" w:type="dxa"/>
              <w:left w:w="100" w:type="dxa"/>
              <w:bottom w:w="100" w:type="dxa"/>
              <w:right w:w="100" w:type="dxa"/>
            </w:tcMar>
            <w:vAlign w:val="center"/>
          </w:tcPr>
          <w:p w14:paraId="706DDD95"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18</w:t>
            </w:r>
          </w:p>
        </w:tc>
        <w:tc>
          <w:tcPr>
            <w:tcW w:w="3645" w:type="dxa"/>
            <w:shd w:val="clear" w:color="auto" w:fill="auto"/>
            <w:tcMar>
              <w:top w:w="100" w:type="dxa"/>
              <w:left w:w="100" w:type="dxa"/>
              <w:bottom w:w="100" w:type="dxa"/>
              <w:right w:w="100" w:type="dxa"/>
            </w:tcMar>
            <w:vAlign w:val="center"/>
          </w:tcPr>
          <w:p w14:paraId="706DDD96"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Review and prepare survey manuals: </w:t>
            </w:r>
          </w:p>
        </w:tc>
        <w:tc>
          <w:tcPr>
            <w:tcW w:w="3468" w:type="dxa"/>
            <w:shd w:val="clear" w:color="auto" w:fill="auto"/>
            <w:tcMar>
              <w:top w:w="100" w:type="dxa"/>
              <w:left w:w="100" w:type="dxa"/>
              <w:bottom w:w="100" w:type="dxa"/>
              <w:right w:w="100" w:type="dxa"/>
            </w:tcMar>
            <w:vAlign w:val="center"/>
          </w:tcPr>
          <w:p w14:paraId="706DDD97" w14:textId="77777777" w:rsidR="00AF10A0" w:rsidRPr="000E73F4" w:rsidRDefault="00AF10A0">
            <w:pPr>
              <w:widowControl w:val="0"/>
              <w:pBdr>
                <w:top w:val="nil"/>
                <w:left w:val="nil"/>
                <w:bottom w:val="nil"/>
                <w:right w:val="nil"/>
                <w:between w:val="nil"/>
              </w:pBdr>
              <w:spacing w:after="0" w:line="240" w:lineRule="auto"/>
              <w:rPr>
                <w:rFonts w:ascii="Gill Sans MT" w:eastAsia="Gill Sans" w:hAnsi="Gill Sans MT" w:cs="Gill Sans"/>
                <w:sz w:val="20"/>
                <w:szCs w:val="20"/>
              </w:rPr>
            </w:pPr>
          </w:p>
        </w:tc>
        <w:tc>
          <w:tcPr>
            <w:tcW w:w="1425" w:type="dxa"/>
            <w:vAlign w:val="center"/>
          </w:tcPr>
          <w:p w14:paraId="706DDD98" w14:textId="77777777" w:rsidR="00AF10A0" w:rsidRPr="000E73F4" w:rsidRDefault="00AF10A0">
            <w:pPr>
              <w:widowControl w:val="0"/>
              <w:pBdr>
                <w:top w:val="nil"/>
                <w:left w:val="nil"/>
                <w:bottom w:val="nil"/>
                <w:right w:val="nil"/>
                <w:between w:val="nil"/>
              </w:pBdr>
              <w:spacing w:after="0" w:line="240" w:lineRule="auto"/>
              <w:rPr>
                <w:rFonts w:ascii="Gill Sans MT" w:eastAsia="Gill Sans" w:hAnsi="Gill Sans MT" w:cs="Gill Sans"/>
                <w:sz w:val="20"/>
                <w:szCs w:val="20"/>
              </w:rPr>
            </w:pPr>
          </w:p>
        </w:tc>
      </w:tr>
      <w:tr w:rsidR="00AF10A0" w:rsidRPr="000E73F4" w14:paraId="706DDD9E" w14:textId="77777777">
        <w:tc>
          <w:tcPr>
            <w:tcW w:w="812" w:type="dxa"/>
            <w:tcBorders>
              <w:top w:val="nil"/>
              <w:bottom w:val="nil"/>
            </w:tcBorders>
            <w:shd w:val="clear" w:color="auto" w:fill="auto"/>
            <w:tcMar>
              <w:top w:w="100" w:type="dxa"/>
              <w:left w:w="100" w:type="dxa"/>
              <w:bottom w:w="100" w:type="dxa"/>
              <w:right w:w="100" w:type="dxa"/>
            </w:tcMar>
            <w:vAlign w:val="center"/>
          </w:tcPr>
          <w:p w14:paraId="706DDD9A" w14:textId="77777777" w:rsidR="00AF10A0" w:rsidRPr="000E73F4" w:rsidRDefault="00AF10A0">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p>
        </w:tc>
        <w:tc>
          <w:tcPr>
            <w:tcW w:w="3645" w:type="dxa"/>
            <w:shd w:val="clear" w:color="auto" w:fill="auto"/>
            <w:tcMar>
              <w:top w:w="100" w:type="dxa"/>
              <w:left w:w="100" w:type="dxa"/>
              <w:bottom w:w="100" w:type="dxa"/>
              <w:right w:w="100" w:type="dxa"/>
            </w:tcMar>
            <w:vAlign w:val="center"/>
          </w:tcPr>
          <w:p w14:paraId="706DDD9B"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a—</w:t>
            </w:r>
            <w:r w:rsidRPr="000E73F4">
              <w:rPr>
                <w:rFonts w:ascii="Gill Sans MT" w:eastAsia="Gill Sans" w:hAnsi="Gill Sans MT" w:cs="Gill Sans"/>
                <w:i/>
                <w:sz w:val="20"/>
                <w:szCs w:val="20"/>
              </w:rPr>
              <w:t>Interviewer’s Manual</w:t>
            </w:r>
            <w:r w:rsidRPr="000E73F4">
              <w:rPr>
                <w:rFonts w:ascii="Gill Sans MT" w:eastAsia="Gill Sans" w:hAnsi="Gill Sans MT" w:cs="Gill Sans"/>
                <w:sz w:val="20"/>
                <w:szCs w:val="20"/>
              </w:rPr>
              <w:t xml:space="preserve"> (prepare)</w:t>
            </w:r>
          </w:p>
        </w:tc>
        <w:tc>
          <w:tcPr>
            <w:tcW w:w="3468" w:type="dxa"/>
            <w:shd w:val="clear" w:color="auto" w:fill="auto"/>
            <w:tcMar>
              <w:top w:w="100" w:type="dxa"/>
              <w:left w:w="100" w:type="dxa"/>
              <w:bottom w:w="100" w:type="dxa"/>
              <w:right w:w="100" w:type="dxa"/>
            </w:tcMar>
            <w:vAlign w:val="center"/>
          </w:tcPr>
          <w:p w14:paraId="706DDD9C"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t xml:space="preserve">Customized </w:t>
            </w:r>
            <w:r w:rsidRPr="000E73F4">
              <w:rPr>
                <w:rFonts w:ascii="Gill Sans MT" w:eastAsia="Gill Sans" w:hAnsi="Gill Sans MT" w:cs="Gill Sans"/>
                <w:b/>
                <w:i/>
                <w:sz w:val="20"/>
                <w:szCs w:val="20"/>
              </w:rPr>
              <w:t>Interviewer’s Manual</w:t>
            </w:r>
            <w:r w:rsidRPr="000E73F4">
              <w:rPr>
                <w:rFonts w:ascii="Gill Sans MT" w:eastAsia="Gill Sans" w:hAnsi="Gill Sans MT" w:cs="Gill Sans"/>
                <w:b/>
                <w:sz w:val="20"/>
                <w:szCs w:val="20"/>
              </w:rPr>
              <w:t>*</w:t>
            </w:r>
          </w:p>
        </w:tc>
        <w:tc>
          <w:tcPr>
            <w:tcW w:w="1425" w:type="dxa"/>
            <w:vAlign w:val="center"/>
          </w:tcPr>
          <w:p w14:paraId="706DDD9D"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highlight w:val="yellow"/>
              </w:rPr>
            </w:pPr>
            <w:r w:rsidRPr="000E73F4">
              <w:rPr>
                <w:rFonts w:ascii="Gill Sans MT" w:eastAsia="Gill Sans" w:hAnsi="Gill Sans MT" w:cs="Gill Sans"/>
                <w:sz w:val="20"/>
                <w:szCs w:val="20"/>
              </w:rPr>
              <w:t>Months 4–6</w:t>
            </w:r>
          </w:p>
        </w:tc>
      </w:tr>
      <w:tr w:rsidR="00AF10A0" w:rsidRPr="000E73F4" w14:paraId="706DDDA3" w14:textId="77777777">
        <w:tc>
          <w:tcPr>
            <w:tcW w:w="812" w:type="dxa"/>
            <w:tcBorders>
              <w:top w:val="nil"/>
              <w:bottom w:val="nil"/>
            </w:tcBorders>
            <w:shd w:val="clear" w:color="auto" w:fill="auto"/>
            <w:tcMar>
              <w:top w:w="100" w:type="dxa"/>
              <w:left w:w="100" w:type="dxa"/>
              <w:bottom w:w="100" w:type="dxa"/>
              <w:right w:w="100" w:type="dxa"/>
            </w:tcMar>
            <w:vAlign w:val="center"/>
          </w:tcPr>
          <w:p w14:paraId="706DDD9F" w14:textId="77777777" w:rsidR="00AF10A0" w:rsidRPr="000E73F4" w:rsidRDefault="00AF10A0">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p>
        </w:tc>
        <w:tc>
          <w:tcPr>
            <w:tcW w:w="3645" w:type="dxa"/>
            <w:tcBorders>
              <w:bottom w:val="single" w:sz="4" w:space="0" w:color="000000"/>
            </w:tcBorders>
            <w:shd w:val="clear" w:color="auto" w:fill="auto"/>
            <w:tcMar>
              <w:top w:w="100" w:type="dxa"/>
              <w:left w:w="100" w:type="dxa"/>
              <w:bottom w:w="100" w:type="dxa"/>
              <w:right w:w="100" w:type="dxa"/>
            </w:tcMar>
            <w:vAlign w:val="center"/>
          </w:tcPr>
          <w:p w14:paraId="706DDDA0"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b—</w:t>
            </w:r>
            <w:r w:rsidRPr="000E73F4">
              <w:rPr>
                <w:rFonts w:ascii="Gill Sans MT" w:eastAsia="Gill Sans" w:hAnsi="Gill Sans MT" w:cs="Gill Sans"/>
                <w:i/>
                <w:sz w:val="20"/>
                <w:szCs w:val="20"/>
              </w:rPr>
              <w:t>Field Supervisor’s Manual</w:t>
            </w:r>
            <w:r w:rsidRPr="000E73F4">
              <w:rPr>
                <w:rFonts w:ascii="Gill Sans MT" w:eastAsia="Gill Sans" w:hAnsi="Gill Sans MT" w:cs="Gill Sans"/>
                <w:sz w:val="20"/>
                <w:szCs w:val="20"/>
              </w:rPr>
              <w:t xml:space="preserve"> (prepare)</w:t>
            </w:r>
          </w:p>
        </w:tc>
        <w:tc>
          <w:tcPr>
            <w:tcW w:w="3468" w:type="dxa"/>
            <w:tcBorders>
              <w:bottom w:val="single" w:sz="4" w:space="0" w:color="000000"/>
            </w:tcBorders>
            <w:shd w:val="clear" w:color="auto" w:fill="auto"/>
            <w:tcMar>
              <w:top w:w="100" w:type="dxa"/>
              <w:left w:w="100" w:type="dxa"/>
              <w:bottom w:w="100" w:type="dxa"/>
              <w:right w:w="100" w:type="dxa"/>
            </w:tcMar>
            <w:vAlign w:val="center"/>
          </w:tcPr>
          <w:p w14:paraId="706DDDA1"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t xml:space="preserve">Customized </w:t>
            </w:r>
            <w:r w:rsidRPr="000E73F4">
              <w:rPr>
                <w:rFonts w:ascii="Gill Sans MT" w:eastAsia="Gill Sans" w:hAnsi="Gill Sans MT" w:cs="Gill Sans"/>
                <w:b/>
                <w:i/>
                <w:sz w:val="20"/>
                <w:szCs w:val="20"/>
              </w:rPr>
              <w:t>Field Supervisor’s Manual</w:t>
            </w:r>
            <w:r w:rsidRPr="000E73F4">
              <w:rPr>
                <w:rFonts w:ascii="Gill Sans MT" w:eastAsia="Gill Sans" w:hAnsi="Gill Sans MT" w:cs="Gill Sans"/>
                <w:b/>
                <w:sz w:val="20"/>
                <w:szCs w:val="20"/>
              </w:rPr>
              <w:t xml:space="preserve"> </w:t>
            </w:r>
          </w:p>
        </w:tc>
        <w:tc>
          <w:tcPr>
            <w:tcW w:w="1425" w:type="dxa"/>
            <w:tcBorders>
              <w:bottom w:val="single" w:sz="4" w:space="0" w:color="000000"/>
            </w:tcBorders>
            <w:vAlign w:val="center"/>
          </w:tcPr>
          <w:p w14:paraId="706DDDA2" w14:textId="77777777" w:rsidR="00AF10A0" w:rsidRPr="000E73F4" w:rsidRDefault="00CD7CE7">
            <w:pPr>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4–6</w:t>
            </w:r>
          </w:p>
        </w:tc>
      </w:tr>
      <w:tr w:rsidR="00AF10A0" w:rsidRPr="000E73F4" w14:paraId="706DDDA8" w14:textId="77777777">
        <w:tc>
          <w:tcPr>
            <w:tcW w:w="812" w:type="dxa"/>
            <w:vMerge w:val="restart"/>
            <w:tcBorders>
              <w:top w:val="nil"/>
            </w:tcBorders>
            <w:shd w:val="clear" w:color="auto" w:fill="auto"/>
            <w:tcMar>
              <w:top w:w="100" w:type="dxa"/>
              <w:left w:w="100" w:type="dxa"/>
              <w:bottom w:w="100" w:type="dxa"/>
              <w:right w:w="100" w:type="dxa"/>
            </w:tcMar>
            <w:vAlign w:val="center"/>
          </w:tcPr>
          <w:p w14:paraId="706DDDA4" w14:textId="77777777" w:rsidR="00AF10A0" w:rsidRPr="000E73F4" w:rsidRDefault="00AF10A0">
            <w:pPr>
              <w:widowControl w:val="0"/>
              <w:pBdr>
                <w:top w:val="nil"/>
                <w:left w:val="nil"/>
                <w:bottom w:val="nil"/>
                <w:right w:val="nil"/>
                <w:between w:val="nil"/>
              </w:pBdr>
              <w:spacing w:after="0" w:line="240" w:lineRule="auto"/>
              <w:rPr>
                <w:rFonts w:ascii="Gill Sans MT" w:eastAsia="Gill Sans" w:hAnsi="Gill Sans MT" w:cs="Gill Sans"/>
                <w:sz w:val="20"/>
                <w:szCs w:val="20"/>
              </w:rPr>
            </w:pPr>
          </w:p>
        </w:tc>
        <w:tc>
          <w:tcPr>
            <w:tcW w:w="3645" w:type="dxa"/>
            <w:tcBorders>
              <w:top w:val="single" w:sz="4" w:space="0" w:color="000000"/>
            </w:tcBorders>
            <w:shd w:val="clear" w:color="auto" w:fill="auto"/>
            <w:tcMar>
              <w:top w:w="100" w:type="dxa"/>
              <w:left w:w="100" w:type="dxa"/>
              <w:bottom w:w="100" w:type="dxa"/>
              <w:right w:w="100" w:type="dxa"/>
            </w:tcMar>
            <w:vAlign w:val="center"/>
          </w:tcPr>
          <w:p w14:paraId="706DDDA5" w14:textId="7D64C0DA"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c—</w:t>
            </w:r>
            <w:r w:rsidRPr="000E73F4">
              <w:rPr>
                <w:rFonts w:ascii="Gill Sans MT" w:eastAsia="Gill Sans" w:hAnsi="Gill Sans MT" w:cs="Gill Sans"/>
                <w:i/>
                <w:sz w:val="20"/>
                <w:szCs w:val="20"/>
              </w:rPr>
              <w:t xml:space="preserve">Quality Control and Support </w:t>
            </w:r>
            <w:r w:rsidR="007D4ED5">
              <w:rPr>
                <w:rFonts w:ascii="Gill Sans MT" w:eastAsia="Gill Sans" w:hAnsi="Gill Sans MT" w:cs="Gill Sans"/>
                <w:i/>
                <w:sz w:val="20"/>
                <w:szCs w:val="20"/>
              </w:rPr>
              <w:t xml:space="preserve">(QCS) </w:t>
            </w:r>
            <w:r w:rsidRPr="000E73F4">
              <w:rPr>
                <w:rFonts w:ascii="Gill Sans MT" w:eastAsia="Gill Sans" w:hAnsi="Gill Sans MT" w:cs="Gill Sans"/>
                <w:i/>
                <w:sz w:val="20"/>
                <w:szCs w:val="20"/>
              </w:rPr>
              <w:t>Team’s Manual</w:t>
            </w:r>
            <w:r w:rsidRPr="000E73F4">
              <w:rPr>
                <w:rFonts w:ascii="Gill Sans MT" w:eastAsia="Gill Sans" w:hAnsi="Gill Sans MT" w:cs="Gill Sans"/>
                <w:sz w:val="20"/>
                <w:szCs w:val="20"/>
              </w:rPr>
              <w:t xml:space="preserve"> (review only)</w:t>
            </w:r>
          </w:p>
        </w:tc>
        <w:tc>
          <w:tcPr>
            <w:tcW w:w="3468" w:type="dxa"/>
            <w:tcBorders>
              <w:top w:val="single" w:sz="4" w:space="0" w:color="000000"/>
            </w:tcBorders>
            <w:shd w:val="clear" w:color="auto" w:fill="auto"/>
            <w:tcMar>
              <w:top w:w="100" w:type="dxa"/>
              <w:left w:w="100" w:type="dxa"/>
              <w:bottom w:w="100" w:type="dxa"/>
              <w:right w:w="100" w:type="dxa"/>
            </w:tcMar>
            <w:vAlign w:val="center"/>
          </w:tcPr>
          <w:p w14:paraId="706DDDA6" w14:textId="4487A877" w:rsidR="00AF10A0" w:rsidRPr="000E73F4" w:rsidRDefault="007D4ED5">
            <w:pPr>
              <w:widowControl w:val="0"/>
              <w:pBdr>
                <w:top w:val="nil"/>
                <w:left w:val="nil"/>
                <w:bottom w:val="nil"/>
                <w:right w:val="nil"/>
                <w:between w:val="nil"/>
              </w:pBdr>
              <w:spacing w:after="0" w:line="240" w:lineRule="auto"/>
              <w:rPr>
                <w:rFonts w:ascii="Gill Sans MT" w:eastAsia="Gill Sans" w:hAnsi="Gill Sans MT" w:cs="Gill Sans"/>
                <w:i/>
                <w:sz w:val="20"/>
                <w:szCs w:val="20"/>
              </w:rPr>
            </w:pPr>
            <w:r>
              <w:rPr>
                <w:rFonts w:ascii="Gill Sans MT" w:eastAsia="Gill Sans" w:hAnsi="Gill Sans MT" w:cs="Gill Sans"/>
                <w:i/>
                <w:sz w:val="20"/>
                <w:szCs w:val="20"/>
              </w:rPr>
              <w:t>QCS</w:t>
            </w:r>
            <w:r w:rsidR="00CD7CE7" w:rsidRPr="000E73F4">
              <w:rPr>
                <w:rFonts w:ascii="Gill Sans MT" w:eastAsia="Gill Sans" w:hAnsi="Gill Sans MT" w:cs="Gill Sans"/>
                <w:i/>
                <w:sz w:val="20"/>
                <w:szCs w:val="20"/>
              </w:rPr>
              <w:t xml:space="preserve"> Team’s Manual</w:t>
            </w:r>
          </w:p>
        </w:tc>
        <w:tc>
          <w:tcPr>
            <w:tcW w:w="1425" w:type="dxa"/>
            <w:tcBorders>
              <w:top w:val="single" w:sz="4" w:space="0" w:color="000000"/>
            </w:tcBorders>
            <w:vAlign w:val="center"/>
          </w:tcPr>
          <w:p w14:paraId="706DDDA7" w14:textId="77777777" w:rsidR="00AF10A0" w:rsidRPr="000E73F4" w:rsidRDefault="00CD7CE7">
            <w:pPr>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4–6</w:t>
            </w:r>
          </w:p>
        </w:tc>
      </w:tr>
      <w:tr w:rsidR="00AF10A0" w:rsidRPr="000E73F4" w14:paraId="706DDDAD" w14:textId="77777777">
        <w:tc>
          <w:tcPr>
            <w:tcW w:w="812" w:type="dxa"/>
            <w:vMerge/>
            <w:tcBorders>
              <w:top w:val="nil"/>
            </w:tcBorders>
            <w:shd w:val="clear" w:color="auto" w:fill="auto"/>
            <w:tcMar>
              <w:top w:w="100" w:type="dxa"/>
              <w:left w:w="100" w:type="dxa"/>
              <w:bottom w:w="100" w:type="dxa"/>
              <w:right w:w="100" w:type="dxa"/>
            </w:tcMar>
            <w:vAlign w:val="center"/>
          </w:tcPr>
          <w:p w14:paraId="706DDDA9"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20"/>
                <w:szCs w:val="20"/>
              </w:rPr>
            </w:pPr>
          </w:p>
        </w:tc>
        <w:tc>
          <w:tcPr>
            <w:tcW w:w="3645" w:type="dxa"/>
            <w:shd w:val="clear" w:color="auto" w:fill="auto"/>
            <w:tcMar>
              <w:top w:w="100" w:type="dxa"/>
              <w:left w:w="100" w:type="dxa"/>
              <w:bottom w:w="100" w:type="dxa"/>
              <w:right w:w="100" w:type="dxa"/>
            </w:tcMar>
            <w:vAlign w:val="center"/>
          </w:tcPr>
          <w:p w14:paraId="706DDDAA" w14:textId="37E21E44"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d—</w:t>
            </w:r>
            <w:r w:rsidRPr="000E73F4">
              <w:rPr>
                <w:rFonts w:ascii="Gill Sans MT" w:eastAsia="Gill Sans" w:hAnsi="Gill Sans MT" w:cs="Gill Sans"/>
                <w:i/>
                <w:sz w:val="20"/>
                <w:szCs w:val="20"/>
              </w:rPr>
              <w:t xml:space="preserve">In-Country Data Manager’s </w:t>
            </w:r>
            <w:r w:rsidR="007D4ED5">
              <w:rPr>
                <w:rFonts w:ascii="Gill Sans MT" w:eastAsia="Gill Sans" w:hAnsi="Gill Sans MT" w:cs="Gill Sans"/>
                <w:i/>
                <w:sz w:val="20"/>
                <w:szCs w:val="20"/>
              </w:rPr>
              <w:t xml:space="preserve">(ICDM) </w:t>
            </w:r>
            <w:r w:rsidRPr="000E73F4">
              <w:rPr>
                <w:rFonts w:ascii="Gill Sans MT" w:eastAsia="Gill Sans" w:hAnsi="Gill Sans MT" w:cs="Gill Sans"/>
                <w:i/>
                <w:sz w:val="20"/>
                <w:szCs w:val="20"/>
              </w:rPr>
              <w:t>Manual</w:t>
            </w:r>
            <w:r w:rsidRPr="000E73F4">
              <w:rPr>
                <w:rFonts w:ascii="Gill Sans MT" w:eastAsia="Gill Sans" w:hAnsi="Gill Sans MT" w:cs="Gill Sans"/>
                <w:sz w:val="20"/>
                <w:szCs w:val="20"/>
              </w:rPr>
              <w:t xml:space="preserve"> (review only)</w:t>
            </w:r>
          </w:p>
        </w:tc>
        <w:tc>
          <w:tcPr>
            <w:tcW w:w="3468" w:type="dxa"/>
            <w:shd w:val="clear" w:color="auto" w:fill="auto"/>
            <w:tcMar>
              <w:top w:w="100" w:type="dxa"/>
              <w:left w:w="100" w:type="dxa"/>
              <w:bottom w:w="100" w:type="dxa"/>
              <w:right w:w="100" w:type="dxa"/>
            </w:tcMar>
            <w:vAlign w:val="center"/>
          </w:tcPr>
          <w:p w14:paraId="706DDDAB" w14:textId="2356BFD7" w:rsidR="00AF10A0" w:rsidRPr="000E73F4" w:rsidRDefault="007D4ED5">
            <w:pPr>
              <w:widowControl w:val="0"/>
              <w:pBdr>
                <w:top w:val="nil"/>
                <w:left w:val="nil"/>
                <w:bottom w:val="nil"/>
                <w:right w:val="nil"/>
                <w:between w:val="nil"/>
              </w:pBdr>
              <w:spacing w:after="0" w:line="240" w:lineRule="auto"/>
              <w:rPr>
                <w:rFonts w:ascii="Gill Sans MT" w:eastAsia="Gill Sans" w:hAnsi="Gill Sans MT" w:cs="Gill Sans"/>
                <w:i/>
                <w:sz w:val="20"/>
                <w:szCs w:val="20"/>
              </w:rPr>
            </w:pPr>
            <w:r>
              <w:rPr>
                <w:rFonts w:ascii="Gill Sans MT" w:eastAsia="Gill Sans" w:hAnsi="Gill Sans MT" w:cs="Gill Sans"/>
                <w:i/>
                <w:sz w:val="20"/>
                <w:szCs w:val="20"/>
              </w:rPr>
              <w:t>ICDM’s</w:t>
            </w:r>
            <w:r w:rsidR="00CD7CE7" w:rsidRPr="000E73F4">
              <w:rPr>
                <w:rFonts w:ascii="Gill Sans MT" w:eastAsia="Gill Sans" w:hAnsi="Gill Sans MT" w:cs="Gill Sans"/>
                <w:i/>
                <w:sz w:val="20"/>
                <w:szCs w:val="20"/>
              </w:rPr>
              <w:t xml:space="preserve"> Manual</w:t>
            </w:r>
          </w:p>
        </w:tc>
        <w:tc>
          <w:tcPr>
            <w:tcW w:w="1425" w:type="dxa"/>
            <w:vAlign w:val="center"/>
          </w:tcPr>
          <w:p w14:paraId="706DDDAC" w14:textId="77777777" w:rsidR="00AF10A0" w:rsidRPr="000E73F4" w:rsidRDefault="00CD7CE7">
            <w:pPr>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4–6</w:t>
            </w:r>
          </w:p>
        </w:tc>
      </w:tr>
      <w:tr w:rsidR="00AF10A0" w:rsidRPr="000E73F4" w14:paraId="706DDDB2" w14:textId="77777777">
        <w:tc>
          <w:tcPr>
            <w:tcW w:w="812" w:type="dxa"/>
            <w:tcBorders>
              <w:bottom w:val="single" w:sz="4" w:space="0" w:color="000000"/>
            </w:tcBorders>
            <w:shd w:val="clear" w:color="auto" w:fill="auto"/>
            <w:tcMar>
              <w:top w:w="100" w:type="dxa"/>
              <w:left w:w="100" w:type="dxa"/>
              <w:bottom w:w="100" w:type="dxa"/>
              <w:right w:w="100" w:type="dxa"/>
            </w:tcMar>
            <w:vAlign w:val="center"/>
          </w:tcPr>
          <w:p w14:paraId="706DDDAE"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19</w:t>
            </w:r>
          </w:p>
        </w:tc>
        <w:tc>
          <w:tcPr>
            <w:tcW w:w="3645" w:type="dxa"/>
            <w:shd w:val="clear" w:color="auto" w:fill="auto"/>
            <w:tcMar>
              <w:top w:w="100" w:type="dxa"/>
              <w:left w:w="100" w:type="dxa"/>
              <w:bottom w:w="100" w:type="dxa"/>
              <w:right w:w="100" w:type="dxa"/>
            </w:tcMar>
            <w:vAlign w:val="center"/>
          </w:tcPr>
          <w:p w14:paraId="706DDDAF"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Prepare fieldwork management plan, including the field movement plan, field check tables, data quality control plan </w:t>
            </w:r>
          </w:p>
        </w:tc>
        <w:tc>
          <w:tcPr>
            <w:tcW w:w="3468" w:type="dxa"/>
            <w:shd w:val="clear" w:color="auto" w:fill="auto"/>
            <w:tcMar>
              <w:top w:w="100" w:type="dxa"/>
              <w:left w:w="100" w:type="dxa"/>
              <w:bottom w:w="100" w:type="dxa"/>
              <w:right w:w="100" w:type="dxa"/>
            </w:tcMar>
            <w:vAlign w:val="center"/>
          </w:tcPr>
          <w:p w14:paraId="706DDDB0"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Fieldwork management plan, including field movement plan, field check tables, and data quality control plan</w:t>
            </w:r>
          </w:p>
        </w:tc>
        <w:tc>
          <w:tcPr>
            <w:tcW w:w="1425" w:type="dxa"/>
            <w:tcBorders>
              <w:bottom w:val="single" w:sz="4" w:space="0" w:color="000000"/>
            </w:tcBorders>
            <w:vAlign w:val="center"/>
          </w:tcPr>
          <w:p w14:paraId="706DDDB1" w14:textId="77777777" w:rsidR="00AF10A0" w:rsidRPr="000E73F4" w:rsidRDefault="00CD7CE7">
            <w:pPr>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4–7</w:t>
            </w:r>
          </w:p>
        </w:tc>
      </w:tr>
      <w:tr w:rsidR="00AF10A0" w:rsidRPr="000E73F4" w14:paraId="706DDDB7" w14:textId="77777777">
        <w:tc>
          <w:tcPr>
            <w:tcW w:w="812" w:type="dxa"/>
            <w:tcBorders>
              <w:bottom w:val="single" w:sz="4" w:space="0" w:color="000000"/>
            </w:tcBorders>
            <w:shd w:val="clear" w:color="auto" w:fill="auto"/>
            <w:tcMar>
              <w:top w:w="100" w:type="dxa"/>
              <w:left w:w="100" w:type="dxa"/>
              <w:bottom w:w="100" w:type="dxa"/>
              <w:right w:w="100" w:type="dxa"/>
            </w:tcMar>
            <w:vAlign w:val="center"/>
          </w:tcPr>
          <w:p w14:paraId="706DDDB3" w14:textId="77777777" w:rsidR="00AF10A0" w:rsidRPr="000E73F4" w:rsidRDefault="00CD7CE7">
            <w:pPr>
              <w:keepNext/>
              <w:pBdr>
                <w:top w:val="nil"/>
                <w:left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20</w:t>
            </w:r>
          </w:p>
        </w:tc>
        <w:tc>
          <w:tcPr>
            <w:tcW w:w="3645" w:type="dxa"/>
            <w:shd w:val="clear" w:color="auto" w:fill="auto"/>
            <w:tcMar>
              <w:top w:w="100" w:type="dxa"/>
              <w:left w:w="100" w:type="dxa"/>
              <w:bottom w:w="100" w:type="dxa"/>
              <w:right w:w="100" w:type="dxa"/>
            </w:tcMar>
            <w:vAlign w:val="center"/>
          </w:tcPr>
          <w:p w14:paraId="706DDDB4" w14:textId="77777777" w:rsidR="00AF10A0" w:rsidRPr="000E73F4" w:rsidRDefault="00CD7CE7">
            <w:pPr>
              <w:keepNext/>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Develop plans to train survey staff</w:t>
            </w:r>
          </w:p>
        </w:tc>
        <w:tc>
          <w:tcPr>
            <w:tcW w:w="3468" w:type="dxa"/>
            <w:tcBorders>
              <w:bottom w:val="single" w:sz="4" w:space="0" w:color="000000"/>
            </w:tcBorders>
            <w:shd w:val="clear" w:color="auto" w:fill="auto"/>
            <w:tcMar>
              <w:top w:w="100" w:type="dxa"/>
              <w:left w:w="100" w:type="dxa"/>
              <w:bottom w:w="100" w:type="dxa"/>
              <w:right w:w="100" w:type="dxa"/>
            </w:tcMar>
            <w:vAlign w:val="center"/>
          </w:tcPr>
          <w:p w14:paraId="706DDDB5" w14:textId="520A5014"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b/>
                <w:sz w:val="20"/>
                <w:szCs w:val="20"/>
              </w:rPr>
              <w:t xml:space="preserve">Training plans, including customized training agendas for all trainings (training of trainers, Interviewers’, Field Supervisors’, QCS </w:t>
            </w:r>
            <w:r w:rsidR="007D4ED5">
              <w:rPr>
                <w:rFonts w:ascii="Gill Sans MT" w:eastAsia="Gill Sans" w:hAnsi="Gill Sans MT" w:cs="Gill Sans"/>
                <w:b/>
                <w:sz w:val="20"/>
                <w:szCs w:val="20"/>
              </w:rPr>
              <w:t>t</w:t>
            </w:r>
            <w:r w:rsidRPr="000E73F4">
              <w:rPr>
                <w:rFonts w:ascii="Gill Sans MT" w:eastAsia="Gill Sans" w:hAnsi="Gill Sans MT" w:cs="Gill Sans"/>
                <w:b/>
                <w:sz w:val="20"/>
                <w:szCs w:val="20"/>
              </w:rPr>
              <w:t xml:space="preserve">eams’, and ICDM’s) </w:t>
            </w:r>
          </w:p>
        </w:tc>
        <w:tc>
          <w:tcPr>
            <w:tcW w:w="1425" w:type="dxa"/>
            <w:tcBorders>
              <w:bottom w:val="single" w:sz="4" w:space="0" w:color="000000"/>
            </w:tcBorders>
            <w:vAlign w:val="center"/>
          </w:tcPr>
          <w:p w14:paraId="706DDDB6"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4–7</w:t>
            </w:r>
          </w:p>
        </w:tc>
      </w:tr>
      <w:tr w:rsidR="00AF10A0" w:rsidRPr="000E73F4" w14:paraId="706DDDBC" w14:textId="77777777">
        <w:tc>
          <w:tcPr>
            <w:tcW w:w="812" w:type="dxa"/>
            <w:tcBorders>
              <w:bottom w:val="nil"/>
            </w:tcBorders>
            <w:shd w:val="clear" w:color="auto" w:fill="auto"/>
            <w:tcMar>
              <w:top w:w="100" w:type="dxa"/>
              <w:left w:w="100" w:type="dxa"/>
              <w:bottom w:w="100" w:type="dxa"/>
              <w:right w:w="100" w:type="dxa"/>
            </w:tcMar>
            <w:vAlign w:val="center"/>
          </w:tcPr>
          <w:p w14:paraId="706DDDB8"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21</w:t>
            </w:r>
          </w:p>
        </w:tc>
        <w:tc>
          <w:tcPr>
            <w:tcW w:w="3645" w:type="dxa"/>
            <w:tcBorders>
              <w:bottom w:val="single" w:sz="4" w:space="0" w:color="000000"/>
            </w:tcBorders>
            <w:shd w:val="clear" w:color="auto" w:fill="auto"/>
            <w:tcMar>
              <w:top w:w="100" w:type="dxa"/>
              <w:left w:w="100" w:type="dxa"/>
              <w:bottom w:w="100" w:type="dxa"/>
              <w:right w:w="100" w:type="dxa"/>
            </w:tcMar>
            <w:vAlign w:val="center"/>
          </w:tcPr>
          <w:p w14:paraId="706DDDB9"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Develop training materials for all survey staff trainings:</w:t>
            </w:r>
          </w:p>
        </w:tc>
        <w:tc>
          <w:tcPr>
            <w:tcW w:w="3468" w:type="dxa"/>
            <w:tcBorders>
              <w:bottom w:val="nil"/>
            </w:tcBorders>
            <w:shd w:val="clear" w:color="auto" w:fill="auto"/>
            <w:tcMar>
              <w:top w:w="100" w:type="dxa"/>
              <w:left w:w="100" w:type="dxa"/>
              <w:bottom w:w="100" w:type="dxa"/>
              <w:right w:w="100" w:type="dxa"/>
            </w:tcMar>
            <w:vAlign w:val="center"/>
          </w:tcPr>
          <w:p w14:paraId="706DDDBA"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Customized attendance sheets, quizzes, role play exercises, slides, and forms</w:t>
            </w:r>
          </w:p>
        </w:tc>
        <w:tc>
          <w:tcPr>
            <w:tcW w:w="1425" w:type="dxa"/>
            <w:tcBorders>
              <w:bottom w:val="nil"/>
            </w:tcBorders>
            <w:vAlign w:val="center"/>
          </w:tcPr>
          <w:p w14:paraId="706DDDBB" w14:textId="77777777" w:rsidR="00AF10A0" w:rsidRPr="000E73F4" w:rsidRDefault="00CD7CE7">
            <w:pPr>
              <w:widowControl w:val="0"/>
              <w:pBdr>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4–7</w:t>
            </w:r>
          </w:p>
        </w:tc>
      </w:tr>
      <w:tr w:rsidR="00AF10A0" w:rsidRPr="000E73F4" w14:paraId="706DDDC1" w14:textId="77777777" w:rsidTr="00DC3759">
        <w:tc>
          <w:tcPr>
            <w:tcW w:w="812" w:type="dxa"/>
            <w:tcBorders>
              <w:top w:val="nil"/>
              <w:left w:val="single" w:sz="4" w:space="0" w:color="000000"/>
              <w:bottom w:val="single" w:sz="4" w:space="0" w:color="auto"/>
              <w:right w:val="single" w:sz="4" w:space="0" w:color="000000"/>
            </w:tcBorders>
            <w:shd w:val="clear" w:color="auto" w:fill="auto"/>
            <w:tcMar>
              <w:top w:w="100" w:type="dxa"/>
              <w:left w:w="100" w:type="dxa"/>
              <w:bottom w:w="100" w:type="dxa"/>
              <w:right w:w="100" w:type="dxa"/>
            </w:tcMar>
            <w:vAlign w:val="center"/>
          </w:tcPr>
          <w:p w14:paraId="706DDDBD" w14:textId="77777777" w:rsidR="00AF10A0" w:rsidRPr="000E73F4" w:rsidRDefault="00AF10A0">
            <w:pPr>
              <w:widowControl w:val="0"/>
              <w:pBdr>
                <w:top w:val="nil"/>
                <w:left w:val="nil"/>
                <w:bottom w:val="nil"/>
                <w:right w:val="nil"/>
                <w:between w:val="nil"/>
              </w:pBdr>
              <w:spacing w:after="0" w:line="240" w:lineRule="auto"/>
              <w:jc w:val="center"/>
              <w:rPr>
                <w:rFonts w:ascii="Gill Sans MT" w:eastAsia="Gill Sans" w:hAnsi="Gill Sans MT" w:cs="Gill Sans"/>
                <w:color w:val="FF0000"/>
                <w:sz w:val="20"/>
                <w:szCs w:val="20"/>
              </w:rPr>
            </w:pPr>
          </w:p>
        </w:tc>
        <w:tc>
          <w:tcPr>
            <w:tcW w:w="3645" w:type="dxa"/>
            <w:tcBorders>
              <w:top w:val="single" w:sz="4" w:space="0" w:color="000000"/>
              <w:left w:val="single" w:sz="4" w:space="0" w:color="000000"/>
              <w:bottom w:val="single" w:sz="4" w:space="0" w:color="auto"/>
            </w:tcBorders>
            <w:shd w:val="clear" w:color="auto" w:fill="auto"/>
            <w:tcMar>
              <w:top w:w="100" w:type="dxa"/>
              <w:left w:w="100" w:type="dxa"/>
              <w:bottom w:w="100" w:type="dxa"/>
              <w:right w:w="100" w:type="dxa"/>
            </w:tcMar>
            <w:vAlign w:val="center"/>
          </w:tcPr>
          <w:p w14:paraId="706DDDBE"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a—Training of trainers and Interviewers’ training</w:t>
            </w:r>
          </w:p>
        </w:tc>
        <w:tc>
          <w:tcPr>
            <w:tcW w:w="3468" w:type="dxa"/>
            <w:tcBorders>
              <w:top w:val="nil"/>
              <w:bottom w:val="single" w:sz="4" w:space="0" w:color="auto"/>
            </w:tcBorders>
            <w:shd w:val="clear" w:color="auto" w:fill="auto"/>
            <w:tcMar>
              <w:top w:w="100" w:type="dxa"/>
              <w:left w:w="100" w:type="dxa"/>
              <w:bottom w:w="100" w:type="dxa"/>
              <w:right w:w="100" w:type="dxa"/>
            </w:tcMar>
            <w:vAlign w:val="center"/>
          </w:tcPr>
          <w:p w14:paraId="706DDDBF" w14:textId="77777777" w:rsidR="00AF10A0" w:rsidRPr="000E73F4" w:rsidRDefault="00AF10A0">
            <w:pPr>
              <w:widowControl w:val="0"/>
              <w:pBdr>
                <w:top w:val="nil"/>
                <w:left w:val="nil"/>
                <w:bottom w:val="nil"/>
                <w:right w:val="nil"/>
                <w:between w:val="nil"/>
              </w:pBdr>
              <w:spacing w:after="0" w:line="240" w:lineRule="auto"/>
              <w:rPr>
                <w:rFonts w:ascii="Gill Sans MT" w:eastAsia="Gill Sans" w:hAnsi="Gill Sans MT" w:cs="Gill Sans"/>
                <w:sz w:val="20"/>
                <w:szCs w:val="20"/>
              </w:rPr>
            </w:pPr>
          </w:p>
        </w:tc>
        <w:tc>
          <w:tcPr>
            <w:tcW w:w="1425" w:type="dxa"/>
            <w:tcBorders>
              <w:top w:val="nil"/>
              <w:bottom w:val="single" w:sz="4" w:space="0" w:color="auto"/>
            </w:tcBorders>
            <w:vAlign w:val="center"/>
          </w:tcPr>
          <w:p w14:paraId="706DDDC0" w14:textId="77777777" w:rsidR="00AF10A0" w:rsidRPr="000E73F4" w:rsidRDefault="00AF10A0">
            <w:pPr>
              <w:widowControl w:val="0"/>
              <w:pBdr>
                <w:top w:val="nil"/>
                <w:left w:val="nil"/>
                <w:bottom w:val="nil"/>
                <w:right w:val="nil"/>
                <w:between w:val="nil"/>
              </w:pBdr>
              <w:spacing w:after="0" w:line="240" w:lineRule="auto"/>
              <w:rPr>
                <w:rFonts w:ascii="Gill Sans MT" w:eastAsia="Gill Sans" w:hAnsi="Gill Sans MT" w:cs="Gill Sans"/>
                <w:sz w:val="20"/>
                <w:szCs w:val="20"/>
              </w:rPr>
            </w:pPr>
          </w:p>
        </w:tc>
      </w:tr>
      <w:tr w:rsidR="00AF10A0" w:rsidRPr="000E73F4" w14:paraId="706DDDC6" w14:textId="77777777" w:rsidTr="00DC3759">
        <w:tc>
          <w:tcPr>
            <w:tcW w:w="812" w:type="dxa"/>
            <w:tcBorders>
              <w:top w:val="single" w:sz="4" w:space="0" w:color="auto"/>
              <w:left w:val="single" w:sz="4" w:space="0" w:color="000000"/>
              <w:bottom w:val="nil"/>
              <w:right w:val="single" w:sz="4" w:space="0" w:color="000000"/>
            </w:tcBorders>
            <w:shd w:val="clear" w:color="auto" w:fill="auto"/>
            <w:tcMar>
              <w:top w:w="100" w:type="dxa"/>
              <w:left w:w="100" w:type="dxa"/>
              <w:bottom w:w="100" w:type="dxa"/>
              <w:right w:w="100" w:type="dxa"/>
            </w:tcMar>
            <w:vAlign w:val="center"/>
          </w:tcPr>
          <w:p w14:paraId="706DDDC2" w14:textId="77777777" w:rsidR="00AF10A0" w:rsidRPr="000E73F4" w:rsidRDefault="00AF10A0">
            <w:pPr>
              <w:widowControl w:val="0"/>
              <w:pBdr>
                <w:top w:val="nil"/>
                <w:left w:val="nil"/>
                <w:bottom w:val="nil"/>
                <w:right w:val="nil"/>
                <w:between w:val="nil"/>
              </w:pBdr>
              <w:spacing w:after="0" w:line="240" w:lineRule="auto"/>
              <w:jc w:val="center"/>
              <w:rPr>
                <w:rFonts w:ascii="Gill Sans MT" w:eastAsia="Gill Sans" w:hAnsi="Gill Sans MT" w:cs="Gill Sans"/>
                <w:color w:val="FF0000"/>
                <w:sz w:val="20"/>
                <w:szCs w:val="20"/>
              </w:rPr>
            </w:pPr>
          </w:p>
        </w:tc>
        <w:tc>
          <w:tcPr>
            <w:tcW w:w="3645" w:type="dxa"/>
            <w:tcBorders>
              <w:top w:val="single" w:sz="4" w:space="0" w:color="auto"/>
              <w:left w:val="single" w:sz="4" w:space="0" w:color="000000"/>
            </w:tcBorders>
            <w:shd w:val="clear" w:color="auto" w:fill="auto"/>
            <w:tcMar>
              <w:top w:w="100" w:type="dxa"/>
              <w:left w:w="100" w:type="dxa"/>
              <w:bottom w:w="100" w:type="dxa"/>
              <w:right w:w="100" w:type="dxa"/>
            </w:tcMar>
            <w:vAlign w:val="center"/>
          </w:tcPr>
          <w:p w14:paraId="706DDDC3"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b—Field Supervisors’ training</w:t>
            </w:r>
          </w:p>
        </w:tc>
        <w:tc>
          <w:tcPr>
            <w:tcW w:w="3468" w:type="dxa"/>
            <w:tcBorders>
              <w:top w:val="single" w:sz="4" w:space="0" w:color="auto"/>
              <w:bottom w:val="nil"/>
            </w:tcBorders>
            <w:shd w:val="clear" w:color="auto" w:fill="auto"/>
            <w:tcMar>
              <w:top w:w="100" w:type="dxa"/>
              <w:left w:w="100" w:type="dxa"/>
              <w:bottom w:w="100" w:type="dxa"/>
              <w:right w:w="100" w:type="dxa"/>
            </w:tcMar>
            <w:vAlign w:val="center"/>
          </w:tcPr>
          <w:p w14:paraId="706DDDC4" w14:textId="77777777" w:rsidR="00AF10A0" w:rsidRPr="000E73F4" w:rsidRDefault="00AF10A0">
            <w:pPr>
              <w:widowControl w:val="0"/>
              <w:pBdr>
                <w:top w:val="nil"/>
                <w:left w:val="nil"/>
                <w:bottom w:val="nil"/>
                <w:right w:val="nil"/>
                <w:between w:val="nil"/>
              </w:pBdr>
              <w:spacing w:after="0" w:line="240" w:lineRule="auto"/>
              <w:rPr>
                <w:rFonts w:ascii="Gill Sans MT" w:eastAsia="Gill Sans" w:hAnsi="Gill Sans MT" w:cs="Gill Sans"/>
                <w:sz w:val="20"/>
                <w:szCs w:val="20"/>
              </w:rPr>
            </w:pPr>
          </w:p>
        </w:tc>
        <w:tc>
          <w:tcPr>
            <w:tcW w:w="1425" w:type="dxa"/>
            <w:tcBorders>
              <w:top w:val="single" w:sz="4" w:space="0" w:color="auto"/>
              <w:bottom w:val="nil"/>
            </w:tcBorders>
            <w:vAlign w:val="center"/>
          </w:tcPr>
          <w:p w14:paraId="706DDDC5" w14:textId="77777777" w:rsidR="00AF10A0" w:rsidRPr="000E73F4" w:rsidRDefault="00AF10A0">
            <w:pPr>
              <w:widowControl w:val="0"/>
              <w:pBdr>
                <w:top w:val="nil"/>
                <w:left w:val="nil"/>
                <w:bottom w:val="nil"/>
                <w:right w:val="nil"/>
                <w:between w:val="nil"/>
              </w:pBdr>
              <w:spacing w:after="0" w:line="240" w:lineRule="auto"/>
              <w:rPr>
                <w:rFonts w:ascii="Gill Sans MT" w:eastAsia="Gill Sans" w:hAnsi="Gill Sans MT" w:cs="Gill Sans"/>
                <w:sz w:val="20"/>
                <w:szCs w:val="20"/>
              </w:rPr>
            </w:pPr>
          </w:p>
        </w:tc>
      </w:tr>
      <w:tr w:rsidR="00AF10A0" w:rsidRPr="000E73F4" w14:paraId="706DDDCB" w14:textId="77777777">
        <w:tc>
          <w:tcPr>
            <w:tcW w:w="812" w:type="dxa"/>
            <w:tcBorders>
              <w:top w:val="nil"/>
              <w:left w:val="single" w:sz="4" w:space="0" w:color="000000"/>
              <w:bottom w:val="nil"/>
              <w:right w:val="single" w:sz="4" w:space="0" w:color="000000"/>
            </w:tcBorders>
            <w:shd w:val="clear" w:color="auto" w:fill="auto"/>
            <w:tcMar>
              <w:top w:w="100" w:type="dxa"/>
              <w:left w:w="100" w:type="dxa"/>
              <w:bottom w:w="100" w:type="dxa"/>
              <w:right w:w="100" w:type="dxa"/>
            </w:tcMar>
            <w:vAlign w:val="center"/>
          </w:tcPr>
          <w:p w14:paraId="706DDDC7" w14:textId="77777777" w:rsidR="00AF10A0" w:rsidRPr="000E73F4" w:rsidRDefault="00AF10A0">
            <w:pPr>
              <w:widowControl w:val="0"/>
              <w:pBdr>
                <w:top w:val="nil"/>
                <w:left w:val="nil"/>
                <w:bottom w:val="nil"/>
                <w:right w:val="nil"/>
                <w:between w:val="nil"/>
              </w:pBdr>
              <w:spacing w:after="0" w:line="240" w:lineRule="auto"/>
              <w:jc w:val="center"/>
              <w:rPr>
                <w:rFonts w:ascii="Gill Sans MT" w:eastAsia="Gill Sans" w:hAnsi="Gill Sans MT" w:cs="Gill Sans"/>
                <w:color w:val="FF0000"/>
                <w:sz w:val="20"/>
                <w:szCs w:val="20"/>
              </w:rPr>
            </w:pPr>
          </w:p>
        </w:tc>
        <w:tc>
          <w:tcPr>
            <w:tcW w:w="3645" w:type="dxa"/>
            <w:tcBorders>
              <w:top w:val="single" w:sz="4" w:space="0" w:color="000000"/>
              <w:left w:val="single" w:sz="4" w:space="0" w:color="000000"/>
              <w:bottom w:val="single" w:sz="4" w:space="0" w:color="000000"/>
            </w:tcBorders>
            <w:shd w:val="clear" w:color="auto" w:fill="auto"/>
            <w:tcMar>
              <w:top w:w="100" w:type="dxa"/>
              <w:left w:w="100" w:type="dxa"/>
              <w:bottom w:w="100" w:type="dxa"/>
              <w:right w:w="100" w:type="dxa"/>
            </w:tcMar>
            <w:vAlign w:val="center"/>
          </w:tcPr>
          <w:p w14:paraId="706DDDC8"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c—QCS teams’ training</w:t>
            </w:r>
          </w:p>
        </w:tc>
        <w:tc>
          <w:tcPr>
            <w:tcW w:w="3468" w:type="dxa"/>
            <w:tcBorders>
              <w:top w:val="nil"/>
              <w:bottom w:val="nil"/>
            </w:tcBorders>
            <w:shd w:val="clear" w:color="auto" w:fill="auto"/>
            <w:tcMar>
              <w:top w:w="100" w:type="dxa"/>
              <w:left w:w="100" w:type="dxa"/>
              <w:bottom w:w="100" w:type="dxa"/>
              <w:right w:w="100" w:type="dxa"/>
            </w:tcMar>
            <w:vAlign w:val="center"/>
          </w:tcPr>
          <w:p w14:paraId="706DDDC9" w14:textId="77777777" w:rsidR="00AF10A0" w:rsidRPr="000E73F4" w:rsidRDefault="00AF10A0">
            <w:pPr>
              <w:widowControl w:val="0"/>
              <w:pBdr>
                <w:top w:val="nil"/>
                <w:left w:val="nil"/>
                <w:bottom w:val="nil"/>
                <w:right w:val="nil"/>
                <w:between w:val="nil"/>
              </w:pBdr>
              <w:spacing w:after="0" w:line="240" w:lineRule="auto"/>
              <w:rPr>
                <w:rFonts w:ascii="Gill Sans MT" w:eastAsia="Gill Sans" w:hAnsi="Gill Sans MT" w:cs="Gill Sans"/>
                <w:sz w:val="20"/>
                <w:szCs w:val="20"/>
              </w:rPr>
            </w:pPr>
          </w:p>
        </w:tc>
        <w:tc>
          <w:tcPr>
            <w:tcW w:w="1425" w:type="dxa"/>
            <w:tcBorders>
              <w:top w:val="nil"/>
              <w:bottom w:val="nil"/>
            </w:tcBorders>
            <w:vAlign w:val="center"/>
          </w:tcPr>
          <w:p w14:paraId="706DDDCA" w14:textId="77777777" w:rsidR="00AF10A0" w:rsidRPr="000E73F4" w:rsidRDefault="00AF10A0">
            <w:pPr>
              <w:widowControl w:val="0"/>
              <w:pBdr>
                <w:top w:val="nil"/>
                <w:left w:val="nil"/>
                <w:bottom w:val="nil"/>
                <w:right w:val="nil"/>
                <w:between w:val="nil"/>
              </w:pBdr>
              <w:spacing w:after="0" w:line="240" w:lineRule="auto"/>
              <w:rPr>
                <w:rFonts w:ascii="Gill Sans MT" w:eastAsia="Gill Sans" w:hAnsi="Gill Sans MT" w:cs="Gill Sans"/>
                <w:sz w:val="20"/>
                <w:szCs w:val="20"/>
              </w:rPr>
            </w:pPr>
          </w:p>
        </w:tc>
      </w:tr>
      <w:tr w:rsidR="00AF10A0" w:rsidRPr="000E73F4" w14:paraId="706DDDD0" w14:textId="77777777">
        <w:tc>
          <w:tcPr>
            <w:tcW w:w="812" w:type="dxa"/>
            <w:tcBorders>
              <w:top w:val="nil"/>
              <w:left w:val="single" w:sz="4" w:space="0" w:color="000000"/>
              <w:right w:val="single" w:sz="4" w:space="0" w:color="000000"/>
            </w:tcBorders>
            <w:shd w:val="clear" w:color="auto" w:fill="auto"/>
            <w:tcMar>
              <w:top w:w="100" w:type="dxa"/>
              <w:left w:w="100" w:type="dxa"/>
              <w:bottom w:w="100" w:type="dxa"/>
              <w:right w:w="100" w:type="dxa"/>
            </w:tcMar>
            <w:vAlign w:val="center"/>
          </w:tcPr>
          <w:p w14:paraId="706DDDCC" w14:textId="77777777" w:rsidR="00AF10A0" w:rsidRPr="000E73F4" w:rsidRDefault="00AF10A0">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p>
        </w:tc>
        <w:tc>
          <w:tcPr>
            <w:tcW w:w="3645" w:type="dxa"/>
            <w:tcBorders>
              <w:left w:val="single" w:sz="4" w:space="0" w:color="000000"/>
            </w:tcBorders>
            <w:shd w:val="clear" w:color="auto" w:fill="auto"/>
            <w:tcMar>
              <w:top w:w="100" w:type="dxa"/>
              <w:left w:w="100" w:type="dxa"/>
              <w:bottom w:w="100" w:type="dxa"/>
              <w:right w:w="100" w:type="dxa"/>
            </w:tcMar>
            <w:vAlign w:val="center"/>
          </w:tcPr>
          <w:p w14:paraId="706DDDCD"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d—ICDM’s training</w:t>
            </w:r>
          </w:p>
        </w:tc>
        <w:tc>
          <w:tcPr>
            <w:tcW w:w="3468" w:type="dxa"/>
            <w:tcBorders>
              <w:top w:val="nil"/>
            </w:tcBorders>
            <w:shd w:val="clear" w:color="auto" w:fill="auto"/>
            <w:tcMar>
              <w:top w:w="100" w:type="dxa"/>
              <w:left w:w="100" w:type="dxa"/>
              <w:bottom w:w="100" w:type="dxa"/>
              <w:right w:w="100" w:type="dxa"/>
            </w:tcMar>
            <w:vAlign w:val="center"/>
          </w:tcPr>
          <w:p w14:paraId="706DDDCE" w14:textId="77777777" w:rsidR="00AF10A0" w:rsidRPr="000E73F4" w:rsidRDefault="00AF10A0">
            <w:pPr>
              <w:widowControl w:val="0"/>
              <w:pBdr>
                <w:top w:val="nil"/>
                <w:left w:val="nil"/>
                <w:bottom w:val="nil"/>
                <w:right w:val="nil"/>
                <w:between w:val="nil"/>
              </w:pBdr>
              <w:spacing w:after="0" w:line="240" w:lineRule="auto"/>
              <w:rPr>
                <w:rFonts w:ascii="Gill Sans MT" w:eastAsia="Gill Sans" w:hAnsi="Gill Sans MT" w:cs="Gill Sans"/>
                <w:sz w:val="20"/>
                <w:szCs w:val="20"/>
              </w:rPr>
            </w:pPr>
          </w:p>
        </w:tc>
        <w:tc>
          <w:tcPr>
            <w:tcW w:w="1425" w:type="dxa"/>
            <w:tcBorders>
              <w:top w:val="nil"/>
            </w:tcBorders>
            <w:vAlign w:val="center"/>
          </w:tcPr>
          <w:p w14:paraId="706DDDCF" w14:textId="77777777" w:rsidR="00AF10A0" w:rsidRPr="000E73F4" w:rsidRDefault="00AF10A0">
            <w:pPr>
              <w:widowControl w:val="0"/>
              <w:pBdr>
                <w:top w:val="nil"/>
                <w:left w:val="nil"/>
                <w:bottom w:val="nil"/>
                <w:right w:val="nil"/>
                <w:between w:val="nil"/>
              </w:pBdr>
              <w:spacing w:after="0" w:line="240" w:lineRule="auto"/>
              <w:rPr>
                <w:rFonts w:ascii="Gill Sans MT" w:eastAsia="Gill Sans" w:hAnsi="Gill Sans MT" w:cs="Gill Sans"/>
                <w:sz w:val="20"/>
                <w:szCs w:val="20"/>
              </w:rPr>
            </w:pPr>
          </w:p>
        </w:tc>
      </w:tr>
      <w:tr w:rsidR="00AF10A0" w:rsidRPr="000E73F4" w14:paraId="706DDDD5" w14:textId="77777777">
        <w:tc>
          <w:tcPr>
            <w:tcW w:w="812" w:type="dxa"/>
            <w:shd w:val="clear" w:color="auto" w:fill="auto"/>
            <w:tcMar>
              <w:top w:w="100" w:type="dxa"/>
              <w:left w:w="100" w:type="dxa"/>
              <w:bottom w:w="100" w:type="dxa"/>
              <w:right w:w="100" w:type="dxa"/>
            </w:tcMar>
            <w:vAlign w:val="center"/>
          </w:tcPr>
          <w:p w14:paraId="706DDDD1"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22</w:t>
            </w:r>
          </w:p>
        </w:tc>
        <w:tc>
          <w:tcPr>
            <w:tcW w:w="3645" w:type="dxa"/>
            <w:shd w:val="clear" w:color="auto" w:fill="auto"/>
            <w:tcMar>
              <w:top w:w="100" w:type="dxa"/>
              <w:left w:w="100" w:type="dxa"/>
              <w:bottom w:w="100" w:type="dxa"/>
              <w:right w:w="100" w:type="dxa"/>
            </w:tcMar>
            <w:vAlign w:val="center"/>
          </w:tcPr>
          <w:p w14:paraId="706DDDD2"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Implement household listing operation according to the </w:t>
            </w:r>
            <w:r w:rsidRPr="00DC3759">
              <w:rPr>
                <w:rFonts w:ascii="Gill Sans MT" w:eastAsia="Gill Sans" w:hAnsi="Gill Sans MT" w:cs="Gill Sans"/>
                <w:i/>
                <w:sz w:val="20"/>
                <w:szCs w:val="20"/>
              </w:rPr>
              <w:t>CAPI Household Listing Manual</w:t>
            </w:r>
          </w:p>
        </w:tc>
        <w:tc>
          <w:tcPr>
            <w:tcW w:w="3468" w:type="dxa"/>
            <w:shd w:val="clear" w:color="auto" w:fill="auto"/>
            <w:tcMar>
              <w:top w:w="100" w:type="dxa"/>
              <w:left w:w="100" w:type="dxa"/>
              <w:bottom w:w="100" w:type="dxa"/>
              <w:right w:w="100" w:type="dxa"/>
            </w:tcMar>
            <w:vAlign w:val="center"/>
          </w:tcPr>
          <w:p w14:paraId="706DDDD3"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t xml:space="preserve">Household listing operation report* </w:t>
            </w:r>
            <w:r w:rsidRPr="000E73F4">
              <w:rPr>
                <w:rFonts w:ascii="Gill Sans MT" w:eastAsia="Gill Sans" w:hAnsi="Gill Sans MT" w:cs="Gill Sans"/>
                <w:sz w:val="20"/>
                <w:szCs w:val="20"/>
              </w:rPr>
              <w:t>and household listing data</w:t>
            </w:r>
          </w:p>
        </w:tc>
        <w:tc>
          <w:tcPr>
            <w:tcW w:w="1425" w:type="dxa"/>
            <w:vAlign w:val="center"/>
          </w:tcPr>
          <w:p w14:paraId="706DDDD4"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6–7</w:t>
            </w:r>
          </w:p>
        </w:tc>
      </w:tr>
      <w:tr w:rsidR="00AF10A0" w:rsidRPr="000E73F4" w14:paraId="706DDDDA" w14:textId="77777777">
        <w:tc>
          <w:tcPr>
            <w:tcW w:w="812" w:type="dxa"/>
            <w:shd w:val="clear" w:color="auto" w:fill="auto"/>
            <w:tcMar>
              <w:top w:w="100" w:type="dxa"/>
              <w:left w:w="100" w:type="dxa"/>
              <w:bottom w:w="100" w:type="dxa"/>
              <w:right w:w="100" w:type="dxa"/>
            </w:tcMar>
            <w:vAlign w:val="center"/>
          </w:tcPr>
          <w:p w14:paraId="706DDDD6"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23</w:t>
            </w:r>
          </w:p>
        </w:tc>
        <w:tc>
          <w:tcPr>
            <w:tcW w:w="3645" w:type="dxa"/>
            <w:shd w:val="clear" w:color="auto" w:fill="auto"/>
            <w:tcMar>
              <w:top w:w="100" w:type="dxa"/>
              <w:left w:w="100" w:type="dxa"/>
              <w:bottom w:w="100" w:type="dxa"/>
              <w:right w:w="100" w:type="dxa"/>
            </w:tcMar>
            <w:vAlign w:val="center"/>
          </w:tcPr>
          <w:p w14:paraId="706DDDD7"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Prepare listing data and select households (on a rolling basis) </w:t>
            </w:r>
          </w:p>
        </w:tc>
        <w:tc>
          <w:tcPr>
            <w:tcW w:w="3468" w:type="dxa"/>
            <w:shd w:val="clear" w:color="auto" w:fill="auto"/>
            <w:tcMar>
              <w:top w:w="100" w:type="dxa"/>
              <w:left w:w="100" w:type="dxa"/>
              <w:bottom w:w="100" w:type="dxa"/>
              <w:right w:w="100" w:type="dxa"/>
            </w:tcMar>
            <w:vAlign w:val="center"/>
          </w:tcPr>
          <w:p w14:paraId="706DDDD8"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List of households selected for interview</w:t>
            </w:r>
          </w:p>
        </w:tc>
        <w:tc>
          <w:tcPr>
            <w:tcW w:w="1425" w:type="dxa"/>
            <w:vAlign w:val="center"/>
          </w:tcPr>
          <w:p w14:paraId="706DDDD9"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6–7</w:t>
            </w:r>
          </w:p>
        </w:tc>
      </w:tr>
      <w:tr w:rsidR="00AF10A0" w:rsidRPr="000E73F4" w14:paraId="706DDDDF" w14:textId="77777777">
        <w:tc>
          <w:tcPr>
            <w:tcW w:w="812" w:type="dxa"/>
            <w:shd w:val="clear" w:color="auto" w:fill="auto"/>
            <w:tcMar>
              <w:top w:w="100" w:type="dxa"/>
              <w:left w:w="100" w:type="dxa"/>
              <w:bottom w:w="100" w:type="dxa"/>
              <w:right w:w="100" w:type="dxa"/>
            </w:tcMar>
            <w:vAlign w:val="center"/>
          </w:tcPr>
          <w:p w14:paraId="706DDDDB"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24</w:t>
            </w:r>
          </w:p>
        </w:tc>
        <w:tc>
          <w:tcPr>
            <w:tcW w:w="3645" w:type="dxa"/>
            <w:shd w:val="clear" w:color="auto" w:fill="auto"/>
            <w:tcMar>
              <w:top w:w="100" w:type="dxa"/>
              <w:left w:w="100" w:type="dxa"/>
              <w:bottom w:w="100" w:type="dxa"/>
              <w:right w:w="100" w:type="dxa"/>
            </w:tcMar>
            <w:vAlign w:val="center"/>
          </w:tcPr>
          <w:p w14:paraId="706DDDDC"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Ensure that IRB and ethics committee approvals have been received </w:t>
            </w:r>
          </w:p>
        </w:tc>
        <w:tc>
          <w:tcPr>
            <w:tcW w:w="3468" w:type="dxa"/>
            <w:shd w:val="clear" w:color="auto" w:fill="auto"/>
            <w:tcMar>
              <w:top w:w="100" w:type="dxa"/>
              <w:left w:w="100" w:type="dxa"/>
              <w:bottom w:w="100" w:type="dxa"/>
              <w:right w:w="100" w:type="dxa"/>
            </w:tcMar>
            <w:vAlign w:val="center"/>
          </w:tcPr>
          <w:p w14:paraId="706DDDDD"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t>Documentation of approval from federal wide-certified IRB and in-country ethics committee, as applicable</w:t>
            </w:r>
          </w:p>
        </w:tc>
        <w:tc>
          <w:tcPr>
            <w:tcW w:w="1425" w:type="dxa"/>
            <w:vAlign w:val="center"/>
          </w:tcPr>
          <w:p w14:paraId="706DDDDE"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 7</w:t>
            </w:r>
          </w:p>
        </w:tc>
      </w:tr>
      <w:tr w:rsidR="00AF10A0" w:rsidRPr="000E73F4" w14:paraId="706DDDE4" w14:textId="77777777">
        <w:tc>
          <w:tcPr>
            <w:tcW w:w="812" w:type="dxa"/>
            <w:shd w:val="clear" w:color="auto" w:fill="auto"/>
            <w:tcMar>
              <w:top w:w="100" w:type="dxa"/>
              <w:left w:w="100" w:type="dxa"/>
              <w:bottom w:w="100" w:type="dxa"/>
              <w:right w:w="100" w:type="dxa"/>
            </w:tcMar>
            <w:vAlign w:val="center"/>
          </w:tcPr>
          <w:p w14:paraId="706DDDE0"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25</w:t>
            </w:r>
          </w:p>
        </w:tc>
        <w:tc>
          <w:tcPr>
            <w:tcW w:w="3645" w:type="dxa"/>
            <w:shd w:val="clear" w:color="auto" w:fill="auto"/>
            <w:tcMar>
              <w:top w:w="100" w:type="dxa"/>
              <w:left w:w="100" w:type="dxa"/>
              <w:bottom w:w="100" w:type="dxa"/>
              <w:right w:w="100" w:type="dxa"/>
            </w:tcMar>
            <w:vAlign w:val="center"/>
          </w:tcPr>
          <w:p w14:paraId="706DDDE1"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Implement ICDM’s training, training of trainers, and survey pretest according to the survey pretest protocol</w:t>
            </w:r>
          </w:p>
        </w:tc>
        <w:tc>
          <w:tcPr>
            <w:tcW w:w="3468" w:type="dxa"/>
            <w:shd w:val="clear" w:color="auto" w:fill="auto"/>
            <w:tcMar>
              <w:top w:w="100" w:type="dxa"/>
              <w:left w:w="100" w:type="dxa"/>
              <w:bottom w:w="100" w:type="dxa"/>
              <w:right w:w="100" w:type="dxa"/>
            </w:tcMar>
            <w:vAlign w:val="center"/>
          </w:tcPr>
          <w:p w14:paraId="706DDDE2"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b/>
                <w:sz w:val="20"/>
                <w:szCs w:val="20"/>
              </w:rPr>
              <w:t>Training of trainers and survey pretest report*</w:t>
            </w:r>
          </w:p>
        </w:tc>
        <w:tc>
          <w:tcPr>
            <w:tcW w:w="1425" w:type="dxa"/>
            <w:vAlign w:val="center"/>
          </w:tcPr>
          <w:p w14:paraId="706DDDE3"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7–8</w:t>
            </w:r>
          </w:p>
        </w:tc>
      </w:tr>
      <w:tr w:rsidR="00AF10A0" w:rsidRPr="000E73F4" w14:paraId="706DDDEA" w14:textId="77777777">
        <w:tc>
          <w:tcPr>
            <w:tcW w:w="812" w:type="dxa"/>
            <w:shd w:val="clear" w:color="auto" w:fill="auto"/>
            <w:tcMar>
              <w:top w:w="100" w:type="dxa"/>
              <w:left w:w="100" w:type="dxa"/>
              <w:bottom w:w="100" w:type="dxa"/>
              <w:right w:w="100" w:type="dxa"/>
            </w:tcMar>
            <w:vAlign w:val="center"/>
          </w:tcPr>
          <w:p w14:paraId="706DDDE5"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26</w:t>
            </w:r>
          </w:p>
        </w:tc>
        <w:tc>
          <w:tcPr>
            <w:tcW w:w="3645" w:type="dxa"/>
            <w:shd w:val="clear" w:color="auto" w:fill="auto"/>
            <w:tcMar>
              <w:top w:w="100" w:type="dxa"/>
              <w:left w:w="100" w:type="dxa"/>
              <w:bottom w:w="100" w:type="dxa"/>
              <w:right w:w="100" w:type="dxa"/>
            </w:tcMar>
            <w:vAlign w:val="center"/>
          </w:tcPr>
          <w:p w14:paraId="706DDDE6"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Implement main field staff training and pilot according to the pilot protocol</w:t>
            </w:r>
          </w:p>
        </w:tc>
        <w:tc>
          <w:tcPr>
            <w:tcW w:w="3468" w:type="dxa"/>
            <w:shd w:val="clear" w:color="auto" w:fill="auto"/>
            <w:tcMar>
              <w:top w:w="100" w:type="dxa"/>
              <w:left w:w="100" w:type="dxa"/>
              <w:bottom w:w="100" w:type="dxa"/>
              <w:right w:w="100" w:type="dxa"/>
            </w:tcMar>
            <w:vAlign w:val="center"/>
          </w:tcPr>
          <w:p w14:paraId="706DDDE7" w14:textId="77777777" w:rsidR="00AF10A0" w:rsidRPr="000E73F4" w:rsidRDefault="00CD7CE7">
            <w:pPr>
              <w:widowControl w:val="0"/>
              <w:pBdr>
                <w:top w:val="nil"/>
                <w:left w:val="nil"/>
                <w:bottom w:val="nil"/>
                <w:right w:val="nil"/>
                <w:between w:val="nil"/>
              </w:pBdr>
              <w:spacing w:after="12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t>Main field staff training and pilot report*</w:t>
            </w:r>
          </w:p>
          <w:p w14:paraId="706DDDE8"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b/>
                <w:sz w:val="20"/>
                <w:szCs w:val="20"/>
              </w:rPr>
              <w:t>Final customized main and parallel survey paper questionnaires*</w:t>
            </w:r>
          </w:p>
        </w:tc>
        <w:tc>
          <w:tcPr>
            <w:tcW w:w="1425" w:type="dxa"/>
            <w:vAlign w:val="center"/>
          </w:tcPr>
          <w:p w14:paraId="706DDDE9"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 8</w:t>
            </w:r>
          </w:p>
        </w:tc>
      </w:tr>
      <w:tr w:rsidR="00AF10A0" w:rsidRPr="000E73F4" w14:paraId="706DDDEF" w14:textId="77777777">
        <w:tc>
          <w:tcPr>
            <w:tcW w:w="812" w:type="dxa"/>
            <w:shd w:val="clear" w:color="auto" w:fill="auto"/>
            <w:tcMar>
              <w:top w:w="100" w:type="dxa"/>
              <w:left w:w="100" w:type="dxa"/>
              <w:bottom w:w="100" w:type="dxa"/>
              <w:right w:w="100" w:type="dxa"/>
            </w:tcMar>
            <w:vAlign w:val="center"/>
          </w:tcPr>
          <w:p w14:paraId="706DDDEB"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27</w:t>
            </w:r>
          </w:p>
        </w:tc>
        <w:tc>
          <w:tcPr>
            <w:tcW w:w="3645" w:type="dxa"/>
            <w:shd w:val="clear" w:color="auto" w:fill="auto"/>
            <w:tcMar>
              <w:top w:w="100" w:type="dxa"/>
              <w:left w:w="100" w:type="dxa"/>
              <w:bottom w:w="100" w:type="dxa"/>
              <w:right w:w="100" w:type="dxa"/>
            </w:tcMar>
            <w:vAlign w:val="center"/>
          </w:tcPr>
          <w:p w14:paraId="706DDDEC"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Implement fieldwork </w:t>
            </w:r>
          </w:p>
        </w:tc>
        <w:tc>
          <w:tcPr>
            <w:tcW w:w="3468" w:type="dxa"/>
            <w:shd w:val="clear" w:color="auto" w:fill="auto"/>
            <w:tcMar>
              <w:top w:w="100" w:type="dxa"/>
              <w:left w:w="100" w:type="dxa"/>
              <w:bottom w:w="100" w:type="dxa"/>
              <w:right w:w="100" w:type="dxa"/>
            </w:tcMar>
            <w:vAlign w:val="center"/>
          </w:tcPr>
          <w:p w14:paraId="706DDDED"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t>Weekly fieldwork report, plus summary fieldwork report at end of data collection activities</w:t>
            </w:r>
          </w:p>
        </w:tc>
        <w:tc>
          <w:tcPr>
            <w:tcW w:w="1425" w:type="dxa"/>
            <w:vAlign w:val="center"/>
          </w:tcPr>
          <w:p w14:paraId="706DDDEE"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9–12</w:t>
            </w:r>
          </w:p>
        </w:tc>
      </w:tr>
      <w:tr w:rsidR="00AF10A0" w:rsidRPr="000E73F4" w14:paraId="706DDDF4" w14:textId="77777777">
        <w:tc>
          <w:tcPr>
            <w:tcW w:w="812" w:type="dxa"/>
            <w:shd w:val="clear" w:color="auto" w:fill="auto"/>
            <w:tcMar>
              <w:top w:w="100" w:type="dxa"/>
              <w:left w:w="100" w:type="dxa"/>
              <w:bottom w:w="100" w:type="dxa"/>
              <w:right w:w="100" w:type="dxa"/>
            </w:tcMar>
            <w:vAlign w:val="center"/>
          </w:tcPr>
          <w:p w14:paraId="706DDDF0"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28</w:t>
            </w:r>
          </w:p>
        </w:tc>
        <w:tc>
          <w:tcPr>
            <w:tcW w:w="3645" w:type="dxa"/>
            <w:shd w:val="clear" w:color="auto" w:fill="auto"/>
            <w:tcMar>
              <w:top w:w="100" w:type="dxa"/>
              <w:left w:w="100" w:type="dxa"/>
              <w:bottom w:w="100" w:type="dxa"/>
              <w:right w:w="100" w:type="dxa"/>
            </w:tcMar>
            <w:vAlign w:val="center"/>
          </w:tcPr>
          <w:p w14:paraId="706DDDF1"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Generate field check tables </w:t>
            </w:r>
          </w:p>
        </w:tc>
        <w:tc>
          <w:tcPr>
            <w:tcW w:w="3468" w:type="dxa"/>
            <w:shd w:val="clear" w:color="auto" w:fill="auto"/>
            <w:tcMar>
              <w:top w:w="100" w:type="dxa"/>
              <w:left w:w="100" w:type="dxa"/>
              <w:bottom w:w="100" w:type="dxa"/>
              <w:right w:w="100" w:type="dxa"/>
            </w:tcMar>
            <w:vAlign w:val="center"/>
          </w:tcPr>
          <w:p w14:paraId="706DDDF2"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t>Weekly field check tables (included in weekly fieldwork report)</w:t>
            </w:r>
          </w:p>
        </w:tc>
        <w:tc>
          <w:tcPr>
            <w:tcW w:w="1425" w:type="dxa"/>
            <w:vAlign w:val="center"/>
          </w:tcPr>
          <w:p w14:paraId="706DDDF3"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9–13</w:t>
            </w:r>
          </w:p>
        </w:tc>
      </w:tr>
      <w:tr w:rsidR="00AF10A0" w:rsidRPr="000E73F4" w14:paraId="706DDDF9" w14:textId="77777777">
        <w:tc>
          <w:tcPr>
            <w:tcW w:w="812" w:type="dxa"/>
            <w:shd w:val="clear" w:color="auto" w:fill="auto"/>
            <w:tcMar>
              <w:top w:w="100" w:type="dxa"/>
              <w:left w:w="100" w:type="dxa"/>
              <w:bottom w:w="100" w:type="dxa"/>
              <w:right w:w="100" w:type="dxa"/>
            </w:tcMar>
            <w:vAlign w:val="center"/>
          </w:tcPr>
          <w:p w14:paraId="706DDDF5"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29</w:t>
            </w:r>
          </w:p>
        </w:tc>
        <w:tc>
          <w:tcPr>
            <w:tcW w:w="3645" w:type="dxa"/>
            <w:shd w:val="clear" w:color="auto" w:fill="auto"/>
            <w:tcMar>
              <w:top w:w="100" w:type="dxa"/>
              <w:left w:w="100" w:type="dxa"/>
              <w:bottom w:w="100" w:type="dxa"/>
              <w:right w:w="100" w:type="dxa"/>
            </w:tcMar>
            <w:vAlign w:val="center"/>
          </w:tcPr>
          <w:p w14:paraId="706DDDF6"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Prepare data weighting protocol </w:t>
            </w:r>
          </w:p>
        </w:tc>
        <w:tc>
          <w:tcPr>
            <w:tcW w:w="3468" w:type="dxa"/>
            <w:shd w:val="clear" w:color="auto" w:fill="auto"/>
            <w:tcMar>
              <w:top w:w="100" w:type="dxa"/>
              <w:left w:w="100" w:type="dxa"/>
              <w:bottom w:w="100" w:type="dxa"/>
              <w:right w:w="100" w:type="dxa"/>
            </w:tcMar>
            <w:vAlign w:val="center"/>
          </w:tcPr>
          <w:p w14:paraId="706DDDF7"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Data weighting protocol</w:t>
            </w:r>
          </w:p>
        </w:tc>
        <w:tc>
          <w:tcPr>
            <w:tcW w:w="1425" w:type="dxa"/>
            <w:vAlign w:val="center"/>
          </w:tcPr>
          <w:p w14:paraId="706DDDF8"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9–12</w:t>
            </w:r>
          </w:p>
        </w:tc>
      </w:tr>
      <w:tr w:rsidR="00AF10A0" w:rsidRPr="000E73F4" w14:paraId="706DDDFE" w14:textId="77777777">
        <w:tc>
          <w:tcPr>
            <w:tcW w:w="812" w:type="dxa"/>
            <w:shd w:val="clear" w:color="auto" w:fill="auto"/>
            <w:tcMar>
              <w:top w:w="100" w:type="dxa"/>
              <w:left w:w="100" w:type="dxa"/>
              <w:bottom w:w="100" w:type="dxa"/>
              <w:right w:w="100" w:type="dxa"/>
            </w:tcMar>
            <w:vAlign w:val="center"/>
          </w:tcPr>
          <w:p w14:paraId="706DDDFA"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30</w:t>
            </w:r>
          </w:p>
        </w:tc>
        <w:tc>
          <w:tcPr>
            <w:tcW w:w="3645" w:type="dxa"/>
            <w:shd w:val="clear" w:color="auto" w:fill="auto"/>
            <w:tcMar>
              <w:top w:w="100" w:type="dxa"/>
              <w:left w:w="100" w:type="dxa"/>
              <w:bottom w:w="100" w:type="dxa"/>
              <w:right w:w="100" w:type="dxa"/>
            </w:tcMar>
            <w:vAlign w:val="center"/>
          </w:tcPr>
          <w:p w14:paraId="706DDDFB"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Process data in CSPro according to Feed the Future’s standard data processing and finalization procedures</w:t>
            </w:r>
          </w:p>
        </w:tc>
        <w:tc>
          <w:tcPr>
            <w:tcW w:w="3468" w:type="dxa"/>
            <w:shd w:val="clear" w:color="auto" w:fill="auto"/>
            <w:tcMar>
              <w:top w:w="100" w:type="dxa"/>
              <w:left w:w="100" w:type="dxa"/>
              <w:bottom w:w="100" w:type="dxa"/>
              <w:right w:w="100" w:type="dxa"/>
            </w:tcMar>
            <w:vAlign w:val="center"/>
          </w:tcPr>
          <w:p w14:paraId="706DDDFC"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Cleaned CSPro dataset  </w:t>
            </w:r>
          </w:p>
        </w:tc>
        <w:tc>
          <w:tcPr>
            <w:tcW w:w="1425" w:type="dxa"/>
            <w:vAlign w:val="center"/>
          </w:tcPr>
          <w:p w14:paraId="706DDDFD"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13–15</w:t>
            </w:r>
          </w:p>
        </w:tc>
      </w:tr>
      <w:tr w:rsidR="00AF10A0" w:rsidRPr="000E73F4" w14:paraId="706DDE03" w14:textId="77777777">
        <w:tc>
          <w:tcPr>
            <w:tcW w:w="812" w:type="dxa"/>
            <w:shd w:val="clear" w:color="auto" w:fill="auto"/>
            <w:tcMar>
              <w:top w:w="100" w:type="dxa"/>
              <w:left w:w="100" w:type="dxa"/>
              <w:bottom w:w="100" w:type="dxa"/>
              <w:right w:w="100" w:type="dxa"/>
            </w:tcMar>
            <w:vAlign w:val="center"/>
          </w:tcPr>
          <w:p w14:paraId="706DDDFF"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31</w:t>
            </w:r>
          </w:p>
        </w:tc>
        <w:tc>
          <w:tcPr>
            <w:tcW w:w="3645" w:type="dxa"/>
            <w:shd w:val="clear" w:color="auto" w:fill="auto"/>
            <w:tcMar>
              <w:top w:w="100" w:type="dxa"/>
              <w:left w:w="100" w:type="dxa"/>
              <w:bottom w:w="100" w:type="dxa"/>
              <w:right w:w="100" w:type="dxa"/>
            </w:tcMar>
            <w:vAlign w:val="center"/>
          </w:tcPr>
          <w:p w14:paraId="706DDE00"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Calculate sample weights and add to the data</w:t>
            </w:r>
          </w:p>
        </w:tc>
        <w:tc>
          <w:tcPr>
            <w:tcW w:w="3468" w:type="dxa"/>
            <w:shd w:val="clear" w:color="auto" w:fill="auto"/>
            <w:tcMar>
              <w:top w:w="100" w:type="dxa"/>
              <w:left w:w="100" w:type="dxa"/>
              <w:bottom w:w="100" w:type="dxa"/>
              <w:right w:w="100" w:type="dxa"/>
            </w:tcMar>
            <w:vAlign w:val="center"/>
          </w:tcPr>
          <w:p w14:paraId="706DDE01"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Cleaned CSPro dataset with sample weights added </w:t>
            </w:r>
          </w:p>
        </w:tc>
        <w:tc>
          <w:tcPr>
            <w:tcW w:w="1425" w:type="dxa"/>
            <w:vAlign w:val="center"/>
          </w:tcPr>
          <w:p w14:paraId="706DDE02"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13–14</w:t>
            </w:r>
          </w:p>
        </w:tc>
      </w:tr>
      <w:tr w:rsidR="00AF10A0" w:rsidRPr="000E73F4" w14:paraId="706DDE08" w14:textId="77777777">
        <w:tc>
          <w:tcPr>
            <w:tcW w:w="812" w:type="dxa"/>
            <w:shd w:val="clear" w:color="auto" w:fill="auto"/>
            <w:tcMar>
              <w:top w:w="100" w:type="dxa"/>
              <w:left w:w="100" w:type="dxa"/>
              <w:bottom w:w="100" w:type="dxa"/>
              <w:right w:w="100" w:type="dxa"/>
            </w:tcMar>
            <w:vAlign w:val="center"/>
          </w:tcPr>
          <w:p w14:paraId="706DDE04"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32</w:t>
            </w:r>
          </w:p>
        </w:tc>
        <w:tc>
          <w:tcPr>
            <w:tcW w:w="3645" w:type="dxa"/>
            <w:shd w:val="clear" w:color="auto" w:fill="auto"/>
            <w:tcMar>
              <w:top w:w="100" w:type="dxa"/>
              <w:left w:w="100" w:type="dxa"/>
              <w:bottom w:w="100" w:type="dxa"/>
              <w:right w:w="100" w:type="dxa"/>
            </w:tcMar>
            <w:vAlign w:val="center"/>
          </w:tcPr>
          <w:p w14:paraId="706DDE05"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Prepare the data quality assessment memo </w:t>
            </w:r>
          </w:p>
        </w:tc>
        <w:tc>
          <w:tcPr>
            <w:tcW w:w="3468" w:type="dxa"/>
            <w:shd w:val="clear" w:color="auto" w:fill="auto"/>
            <w:tcMar>
              <w:top w:w="100" w:type="dxa"/>
              <w:left w:w="100" w:type="dxa"/>
              <w:bottom w:w="100" w:type="dxa"/>
              <w:right w:w="100" w:type="dxa"/>
            </w:tcMar>
            <w:vAlign w:val="center"/>
          </w:tcPr>
          <w:p w14:paraId="706DDE06"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t xml:space="preserve">Data quality assessment memo presenting response rates, final set of field check tables, key findings from data cleaning and data weighting tasks, and any other pertinent information regarding data quality </w:t>
            </w:r>
          </w:p>
        </w:tc>
        <w:tc>
          <w:tcPr>
            <w:tcW w:w="1425" w:type="dxa"/>
            <w:vAlign w:val="center"/>
          </w:tcPr>
          <w:p w14:paraId="706DDE07"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 15</w:t>
            </w:r>
          </w:p>
        </w:tc>
      </w:tr>
      <w:tr w:rsidR="00AF10A0" w:rsidRPr="000E73F4" w14:paraId="706DDE0D" w14:textId="77777777">
        <w:tc>
          <w:tcPr>
            <w:tcW w:w="812" w:type="dxa"/>
            <w:shd w:val="clear" w:color="auto" w:fill="auto"/>
            <w:tcMar>
              <w:top w:w="100" w:type="dxa"/>
              <w:left w:w="100" w:type="dxa"/>
              <w:bottom w:w="100" w:type="dxa"/>
              <w:right w:w="100" w:type="dxa"/>
            </w:tcMar>
            <w:vAlign w:val="center"/>
          </w:tcPr>
          <w:p w14:paraId="706DDE09"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33</w:t>
            </w:r>
          </w:p>
        </w:tc>
        <w:tc>
          <w:tcPr>
            <w:tcW w:w="3645" w:type="dxa"/>
            <w:shd w:val="clear" w:color="auto" w:fill="auto"/>
            <w:tcMar>
              <w:top w:w="100" w:type="dxa"/>
              <w:left w:w="100" w:type="dxa"/>
              <w:bottom w:w="100" w:type="dxa"/>
              <w:right w:w="100" w:type="dxa"/>
            </w:tcMar>
            <w:vAlign w:val="center"/>
          </w:tcPr>
          <w:p w14:paraId="706DDE0A"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Analyze the data and prepare midline </w:t>
            </w:r>
            <w:r w:rsidRPr="000E73F4">
              <w:rPr>
                <w:rFonts w:ascii="Gill Sans MT" w:eastAsia="Gill Sans" w:hAnsi="Gill Sans MT" w:cs="Gill Sans"/>
                <w:sz w:val="20"/>
                <w:szCs w:val="20"/>
              </w:rPr>
              <w:lastRenderedPageBreak/>
              <w:t xml:space="preserve">indicator assessment results tables </w:t>
            </w:r>
          </w:p>
        </w:tc>
        <w:tc>
          <w:tcPr>
            <w:tcW w:w="3468" w:type="dxa"/>
            <w:shd w:val="clear" w:color="auto" w:fill="auto"/>
            <w:tcMar>
              <w:top w:w="100" w:type="dxa"/>
              <w:left w:w="100" w:type="dxa"/>
              <w:bottom w:w="100" w:type="dxa"/>
              <w:right w:w="100" w:type="dxa"/>
            </w:tcMar>
            <w:vAlign w:val="center"/>
          </w:tcPr>
          <w:p w14:paraId="706DDE0B" w14:textId="0FFCA791"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lastRenderedPageBreak/>
              <w:t xml:space="preserve">Final </w:t>
            </w:r>
            <w:r w:rsidR="0007348D">
              <w:rPr>
                <w:rFonts w:ascii="Gill Sans MT" w:eastAsia="Gill Sans" w:hAnsi="Gill Sans MT" w:cs="Gill Sans"/>
                <w:b/>
                <w:sz w:val="20"/>
                <w:szCs w:val="20"/>
              </w:rPr>
              <w:t>m</w:t>
            </w:r>
            <w:r w:rsidRPr="000E73F4">
              <w:rPr>
                <w:rFonts w:ascii="Gill Sans MT" w:eastAsia="Gill Sans" w:hAnsi="Gill Sans MT" w:cs="Gill Sans"/>
                <w:b/>
                <w:sz w:val="20"/>
                <w:szCs w:val="20"/>
              </w:rPr>
              <w:t xml:space="preserve">idline </w:t>
            </w:r>
            <w:r w:rsidR="0007348D">
              <w:rPr>
                <w:rFonts w:ascii="Gill Sans MT" w:eastAsia="Gill Sans" w:hAnsi="Gill Sans MT" w:cs="Gill Sans"/>
                <w:b/>
                <w:sz w:val="20"/>
                <w:szCs w:val="20"/>
              </w:rPr>
              <w:t>i</w:t>
            </w:r>
            <w:r w:rsidRPr="000E73F4">
              <w:rPr>
                <w:rFonts w:ascii="Gill Sans MT" w:eastAsia="Gill Sans" w:hAnsi="Gill Sans MT" w:cs="Gill Sans"/>
                <w:b/>
                <w:sz w:val="20"/>
                <w:szCs w:val="20"/>
              </w:rPr>
              <w:t xml:space="preserve">ndicator </w:t>
            </w:r>
            <w:r w:rsidR="0007348D">
              <w:rPr>
                <w:rFonts w:ascii="Gill Sans MT" w:eastAsia="Gill Sans" w:hAnsi="Gill Sans MT" w:cs="Gill Sans"/>
                <w:b/>
                <w:sz w:val="20"/>
                <w:szCs w:val="20"/>
              </w:rPr>
              <w:t>a</w:t>
            </w:r>
            <w:r w:rsidRPr="000E73F4">
              <w:rPr>
                <w:rFonts w:ascii="Gill Sans MT" w:eastAsia="Gill Sans" w:hAnsi="Gill Sans MT" w:cs="Gill Sans"/>
                <w:b/>
                <w:sz w:val="20"/>
                <w:szCs w:val="20"/>
              </w:rPr>
              <w:t xml:space="preserve">ssessment </w:t>
            </w:r>
            <w:r w:rsidR="0007348D">
              <w:rPr>
                <w:rFonts w:ascii="Gill Sans MT" w:eastAsia="Gill Sans" w:hAnsi="Gill Sans MT" w:cs="Gill Sans"/>
                <w:b/>
                <w:sz w:val="20"/>
                <w:szCs w:val="20"/>
              </w:rPr>
              <w:lastRenderedPageBreak/>
              <w:t>r</w:t>
            </w:r>
            <w:r w:rsidRPr="000E73F4">
              <w:rPr>
                <w:rFonts w:ascii="Gill Sans MT" w:eastAsia="Gill Sans" w:hAnsi="Gill Sans MT" w:cs="Gill Sans"/>
                <w:b/>
                <w:sz w:val="20"/>
                <w:szCs w:val="20"/>
              </w:rPr>
              <w:t xml:space="preserve">esults </w:t>
            </w:r>
            <w:r w:rsidR="0007348D">
              <w:rPr>
                <w:rFonts w:ascii="Gill Sans MT" w:eastAsia="Gill Sans" w:hAnsi="Gill Sans MT" w:cs="Gill Sans"/>
                <w:b/>
                <w:sz w:val="20"/>
                <w:szCs w:val="20"/>
              </w:rPr>
              <w:t>t</w:t>
            </w:r>
            <w:r w:rsidRPr="000E73F4">
              <w:rPr>
                <w:rFonts w:ascii="Gill Sans MT" w:eastAsia="Gill Sans" w:hAnsi="Gill Sans MT" w:cs="Gill Sans"/>
                <w:b/>
                <w:sz w:val="20"/>
                <w:szCs w:val="20"/>
              </w:rPr>
              <w:t>ables</w:t>
            </w:r>
          </w:p>
        </w:tc>
        <w:tc>
          <w:tcPr>
            <w:tcW w:w="1425" w:type="dxa"/>
            <w:vAlign w:val="center"/>
          </w:tcPr>
          <w:p w14:paraId="706DDE0C"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lastRenderedPageBreak/>
              <w:t>Months 15–20</w:t>
            </w:r>
          </w:p>
        </w:tc>
      </w:tr>
      <w:tr w:rsidR="00AF10A0" w:rsidRPr="000E73F4" w14:paraId="706DDE12" w14:textId="77777777">
        <w:tc>
          <w:tcPr>
            <w:tcW w:w="812" w:type="dxa"/>
            <w:shd w:val="clear" w:color="auto" w:fill="auto"/>
            <w:tcMar>
              <w:top w:w="100" w:type="dxa"/>
              <w:left w:w="100" w:type="dxa"/>
              <w:bottom w:w="100" w:type="dxa"/>
              <w:right w:w="100" w:type="dxa"/>
            </w:tcMar>
            <w:vAlign w:val="center"/>
          </w:tcPr>
          <w:p w14:paraId="706DDE0E"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34</w:t>
            </w:r>
          </w:p>
        </w:tc>
        <w:tc>
          <w:tcPr>
            <w:tcW w:w="3645" w:type="dxa"/>
            <w:shd w:val="clear" w:color="auto" w:fill="auto"/>
            <w:tcMar>
              <w:top w:w="100" w:type="dxa"/>
              <w:left w:w="100" w:type="dxa"/>
              <w:bottom w:w="100" w:type="dxa"/>
              <w:right w:w="100" w:type="dxa"/>
            </w:tcMar>
            <w:vAlign w:val="center"/>
          </w:tcPr>
          <w:p w14:paraId="706DDE0F" w14:textId="5A101C9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Draft </w:t>
            </w:r>
            <w:r w:rsidR="00F050D4">
              <w:rPr>
                <w:rFonts w:ascii="Gill Sans MT" w:eastAsia="Gill Sans" w:hAnsi="Gill Sans MT" w:cs="Gill Sans"/>
                <w:sz w:val="20"/>
                <w:szCs w:val="20"/>
              </w:rPr>
              <w:t>M</w:t>
            </w:r>
            <w:r w:rsidRPr="000E73F4">
              <w:rPr>
                <w:rFonts w:ascii="Gill Sans MT" w:eastAsia="Gill Sans" w:hAnsi="Gill Sans MT" w:cs="Gill Sans"/>
                <w:sz w:val="20"/>
                <w:szCs w:val="20"/>
              </w:rPr>
              <w:t xml:space="preserve">idline </w:t>
            </w:r>
            <w:r w:rsidR="00F050D4">
              <w:rPr>
                <w:rFonts w:ascii="Gill Sans MT" w:eastAsia="Gill Sans" w:hAnsi="Gill Sans MT" w:cs="Gill Sans"/>
                <w:sz w:val="20"/>
                <w:szCs w:val="20"/>
              </w:rPr>
              <w:t>I</w:t>
            </w:r>
            <w:r w:rsidRPr="000E73F4">
              <w:rPr>
                <w:rFonts w:ascii="Gill Sans MT" w:eastAsia="Gill Sans" w:hAnsi="Gill Sans MT" w:cs="Gill Sans"/>
                <w:sz w:val="20"/>
                <w:szCs w:val="20"/>
              </w:rPr>
              <w:t xml:space="preserve">ndicator </w:t>
            </w:r>
            <w:r w:rsidR="00F050D4">
              <w:rPr>
                <w:rFonts w:ascii="Gill Sans MT" w:eastAsia="Gill Sans" w:hAnsi="Gill Sans MT" w:cs="Gill Sans"/>
                <w:sz w:val="20"/>
                <w:szCs w:val="20"/>
              </w:rPr>
              <w:t>A</w:t>
            </w:r>
            <w:r w:rsidRPr="000E73F4">
              <w:rPr>
                <w:rFonts w:ascii="Gill Sans MT" w:eastAsia="Gill Sans" w:hAnsi="Gill Sans MT" w:cs="Gill Sans"/>
                <w:sz w:val="20"/>
                <w:szCs w:val="20"/>
              </w:rPr>
              <w:t xml:space="preserve">ssessment </w:t>
            </w:r>
            <w:r w:rsidR="00F050D4">
              <w:rPr>
                <w:rFonts w:ascii="Gill Sans MT" w:eastAsia="Gill Sans" w:hAnsi="Gill Sans MT" w:cs="Gill Sans"/>
                <w:sz w:val="20"/>
                <w:szCs w:val="20"/>
              </w:rPr>
              <w:t>R</w:t>
            </w:r>
            <w:r w:rsidRPr="000E73F4">
              <w:rPr>
                <w:rFonts w:ascii="Gill Sans MT" w:eastAsia="Gill Sans" w:hAnsi="Gill Sans MT" w:cs="Gill Sans"/>
                <w:sz w:val="20"/>
                <w:szCs w:val="20"/>
              </w:rPr>
              <w:t xml:space="preserve">eport, including rounds of review and revision </w:t>
            </w:r>
          </w:p>
        </w:tc>
        <w:tc>
          <w:tcPr>
            <w:tcW w:w="3468" w:type="dxa"/>
            <w:shd w:val="clear" w:color="auto" w:fill="auto"/>
            <w:tcMar>
              <w:top w:w="100" w:type="dxa"/>
              <w:left w:w="100" w:type="dxa"/>
              <w:bottom w:w="100" w:type="dxa"/>
              <w:right w:w="100" w:type="dxa"/>
            </w:tcMar>
            <w:vAlign w:val="center"/>
          </w:tcPr>
          <w:p w14:paraId="706DDE10" w14:textId="1E8AF30B"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t xml:space="preserve">Final </w:t>
            </w:r>
            <w:r w:rsidR="0007348D">
              <w:rPr>
                <w:rFonts w:ascii="Gill Sans MT" w:eastAsia="Gill Sans" w:hAnsi="Gill Sans MT" w:cs="Gill Sans"/>
                <w:b/>
                <w:sz w:val="20"/>
                <w:szCs w:val="20"/>
              </w:rPr>
              <w:t>m</w:t>
            </w:r>
            <w:r w:rsidRPr="000E73F4">
              <w:rPr>
                <w:rFonts w:ascii="Gill Sans MT" w:eastAsia="Gill Sans" w:hAnsi="Gill Sans MT" w:cs="Gill Sans"/>
                <w:b/>
                <w:sz w:val="20"/>
                <w:szCs w:val="20"/>
              </w:rPr>
              <w:t xml:space="preserve">idline </w:t>
            </w:r>
            <w:r w:rsidR="0007348D">
              <w:rPr>
                <w:rFonts w:ascii="Gill Sans MT" w:eastAsia="Gill Sans" w:hAnsi="Gill Sans MT" w:cs="Gill Sans"/>
                <w:b/>
                <w:sz w:val="20"/>
                <w:szCs w:val="20"/>
              </w:rPr>
              <w:t>i</w:t>
            </w:r>
            <w:r w:rsidRPr="000E73F4">
              <w:rPr>
                <w:rFonts w:ascii="Gill Sans MT" w:eastAsia="Gill Sans" w:hAnsi="Gill Sans MT" w:cs="Gill Sans"/>
                <w:b/>
                <w:sz w:val="20"/>
                <w:szCs w:val="20"/>
              </w:rPr>
              <w:t xml:space="preserve">ndicator </w:t>
            </w:r>
            <w:r w:rsidR="0007348D">
              <w:rPr>
                <w:rFonts w:ascii="Gill Sans MT" w:eastAsia="Gill Sans" w:hAnsi="Gill Sans MT" w:cs="Gill Sans"/>
                <w:b/>
                <w:sz w:val="20"/>
                <w:szCs w:val="20"/>
              </w:rPr>
              <w:t>a</w:t>
            </w:r>
            <w:r w:rsidRPr="000E73F4">
              <w:rPr>
                <w:rFonts w:ascii="Gill Sans MT" w:eastAsia="Gill Sans" w:hAnsi="Gill Sans MT" w:cs="Gill Sans"/>
                <w:b/>
                <w:sz w:val="20"/>
                <w:szCs w:val="20"/>
              </w:rPr>
              <w:t xml:space="preserve">ssessment </w:t>
            </w:r>
            <w:r w:rsidR="0007348D">
              <w:rPr>
                <w:rFonts w:ascii="Gill Sans MT" w:eastAsia="Gill Sans" w:hAnsi="Gill Sans MT" w:cs="Gill Sans"/>
                <w:b/>
                <w:sz w:val="20"/>
                <w:szCs w:val="20"/>
              </w:rPr>
              <w:t>r</w:t>
            </w:r>
            <w:r w:rsidRPr="000E73F4">
              <w:rPr>
                <w:rFonts w:ascii="Gill Sans MT" w:eastAsia="Gill Sans" w:hAnsi="Gill Sans MT" w:cs="Gill Sans"/>
                <w:b/>
                <w:sz w:val="20"/>
                <w:szCs w:val="20"/>
              </w:rPr>
              <w:t>eport*</w:t>
            </w:r>
          </w:p>
        </w:tc>
        <w:tc>
          <w:tcPr>
            <w:tcW w:w="1425" w:type="dxa"/>
            <w:vAlign w:val="center"/>
          </w:tcPr>
          <w:p w14:paraId="706DDE11"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17–20</w:t>
            </w:r>
          </w:p>
        </w:tc>
      </w:tr>
      <w:tr w:rsidR="00AF10A0" w:rsidRPr="000E73F4" w14:paraId="706DDE17" w14:textId="77777777">
        <w:tc>
          <w:tcPr>
            <w:tcW w:w="812" w:type="dxa"/>
            <w:shd w:val="clear" w:color="auto" w:fill="auto"/>
            <w:tcMar>
              <w:top w:w="100" w:type="dxa"/>
              <w:left w:w="100" w:type="dxa"/>
              <w:bottom w:w="100" w:type="dxa"/>
              <w:right w:w="100" w:type="dxa"/>
            </w:tcMar>
            <w:vAlign w:val="center"/>
          </w:tcPr>
          <w:p w14:paraId="706DDE13"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35</w:t>
            </w:r>
          </w:p>
        </w:tc>
        <w:tc>
          <w:tcPr>
            <w:tcW w:w="3645" w:type="dxa"/>
            <w:shd w:val="clear" w:color="auto" w:fill="auto"/>
            <w:tcMar>
              <w:top w:w="100" w:type="dxa"/>
              <w:left w:w="100" w:type="dxa"/>
              <w:bottom w:w="100" w:type="dxa"/>
              <w:right w:w="100" w:type="dxa"/>
            </w:tcMar>
            <w:vAlign w:val="center"/>
          </w:tcPr>
          <w:p w14:paraId="706DDE14"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Prepare and conduct results dissemination presentation</w:t>
            </w:r>
          </w:p>
        </w:tc>
        <w:tc>
          <w:tcPr>
            <w:tcW w:w="3468" w:type="dxa"/>
            <w:shd w:val="clear" w:color="auto" w:fill="auto"/>
            <w:tcMar>
              <w:top w:w="100" w:type="dxa"/>
              <w:left w:w="100" w:type="dxa"/>
              <w:bottom w:w="100" w:type="dxa"/>
              <w:right w:w="100" w:type="dxa"/>
            </w:tcMar>
            <w:vAlign w:val="center"/>
          </w:tcPr>
          <w:p w14:paraId="706DDE15"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proofErr w:type="gramStart"/>
            <w:r w:rsidRPr="000E73F4">
              <w:rPr>
                <w:rFonts w:ascii="Gill Sans MT" w:eastAsia="Gill Sans" w:hAnsi="Gill Sans MT" w:cs="Gill Sans"/>
                <w:b/>
                <w:sz w:val="20"/>
                <w:szCs w:val="20"/>
              </w:rPr>
              <w:t>Final results</w:t>
            </w:r>
            <w:proofErr w:type="gramEnd"/>
            <w:r w:rsidRPr="000E73F4">
              <w:rPr>
                <w:rFonts w:ascii="Gill Sans MT" w:eastAsia="Gill Sans" w:hAnsi="Gill Sans MT" w:cs="Gill Sans"/>
                <w:b/>
                <w:sz w:val="20"/>
                <w:szCs w:val="20"/>
              </w:rPr>
              <w:t xml:space="preserve"> dissemination presentation slides </w:t>
            </w:r>
          </w:p>
        </w:tc>
        <w:tc>
          <w:tcPr>
            <w:tcW w:w="1425" w:type="dxa"/>
            <w:vAlign w:val="center"/>
          </w:tcPr>
          <w:p w14:paraId="706DDE16"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17–21</w:t>
            </w:r>
          </w:p>
        </w:tc>
      </w:tr>
      <w:tr w:rsidR="00AF10A0" w:rsidRPr="000E73F4" w14:paraId="706DDE1C" w14:textId="77777777">
        <w:tc>
          <w:tcPr>
            <w:tcW w:w="812" w:type="dxa"/>
            <w:shd w:val="clear" w:color="auto" w:fill="auto"/>
            <w:tcMar>
              <w:top w:w="100" w:type="dxa"/>
              <w:left w:w="100" w:type="dxa"/>
              <w:bottom w:w="100" w:type="dxa"/>
              <w:right w:w="100" w:type="dxa"/>
            </w:tcMar>
            <w:vAlign w:val="center"/>
          </w:tcPr>
          <w:p w14:paraId="706DDE18"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37</w:t>
            </w:r>
          </w:p>
        </w:tc>
        <w:tc>
          <w:tcPr>
            <w:tcW w:w="3645" w:type="dxa"/>
            <w:shd w:val="clear" w:color="auto" w:fill="auto"/>
            <w:tcMar>
              <w:top w:w="100" w:type="dxa"/>
              <w:left w:w="100" w:type="dxa"/>
              <w:bottom w:w="100" w:type="dxa"/>
              <w:right w:w="100" w:type="dxa"/>
            </w:tcMar>
            <w:vAlign w:val="center"/>
          </w:tcPr>
          <w:p w14:paraId="706DDE19"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Develop communication products as per the agreed scope of work</w:t>
            </w:r>
          </w:p>
        </w:tc>
        <w:tc>
          <w:tcPr>
            <w:tcW w:w="3468" w:type="dxa"/>
            <w:shd w:val="clear" w:color="auto" w:fill="auto"/>
            <w:tcMar>
              <w:top w:w="100" w:type="dxa"/>
              <w:left w:w="100" w:type="dxa"/>
              <w:bottom w:w="100" w:type="dxa"/>
              <w:right w:w="100" w:type="dxa"/>
            </w:tcMar>
            <w:vAlign w:val="center"/>
          </w:tcPr>
          <w:p w14:paraId="706DDE1A"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t xml:space="preserve">Communication products* </w:t>
            </w:r>
          </w:p>
        </w:tc>
        <w:tc>
          <w:tcPr>
            <w:tcW w:w="1425" w:type="dxa"/>
            <w:vAlign w:val="center"/>
          </w:tcPr>
          <w:p w14:paraId="706DDE1B"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17–23</w:t>
            </w:r>
          </w:p>
        </w:tc>
      </w:tr>
      <w:tr w:rsidR="00AF10A0" w:rsidRPr="000E73F4" w14:paraId="706DDE21" w14:textId="77777777">
        <w:tc>
          <w:tcPr>
            <w:tcW w:w="812" w:type="dxa"/>
            <w:shd w:val="clear" w:color="auto" w:fill="auto"/>
            <w:tcMar>
              <w:top w:w="100" w:type="dxa"/>
              <w:left w:w="100" w:type="dxa"/>
              <w:bottom w:w="100" w:type="dxa"/>
              <w:right w:w="100" w:type="dxa"/>
            </w:tcMar>
            <w:vAlign w:val="center"/>
          </w:tcPr>
          <w:p w14:paraId="706DDE1D"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38</w:t>
            </w:r>
          </w:p>
        </w:tc>
        <w:tc>
          <w:tcPr>
            <w:tcW w:w="3645" w:type="dxa"/>
            <w:shd w:val="clear" w:color="auto" w:fill="auto"/>
            <w:tcMar>
              <w:top w:w="100" w:type="dxa"/>
              <w:left w:w="100" w:type="dxa"/>
              <w:bottom w:w="100" w:type="dxa"/>
              <w:right w:w="100" w:type="dxa"/>
            </w:tcMar>
            <w:vAlign w:val="center"/>
          </w:tcPr>
          <w:p w14:paraId="706DDE1E" w14:textId="0CD6E75B"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Prepare non-public, restricted, </w:t>
            </w:r>
            <w:r w:rsidR="007A77DC">
              <w:rPr>
                <w:rFonts w:ascii="Gill Sans MT" w:eastAsia="Gill Sans" w:hAnsi="Gill Sans MT" w:cs="Gill Sans"/>
                <w:sz w:val="20"/>
                <w:szCs w:val="20"/>
              </w:rPr>
              <w:t xml:space="preserve">and </w:t>
            </w:r>
            <w:r w:rsidRPr="000E73F4">
              <w:rPr>
                <w:rFonts w:ascii="Gill Sans MT" w:eastAsia="Gill Sans" w:hAnsi="Gill Sans MT" w:cs="Gill Sans"/>
                <w:sz w:val="20"/>
                <w:szCs w:val="20"/>
              </w:rPr>
              <w:t>public access datasets, including supporting materials</w:t>
            </w:r>
          </w:p>
        </w:tc>
        <w:tc>
          <w:tcPr>
            <w:tcW w:w="3468" w:type="dxa"/>
            <w:shd w:val="clear" w:color="auto" w:fill="auto"/>
            <w:tcMar>
              <w:top w:w="100" w:type="dxa"/>
              <w:left w:w="100" w:type="dxa"/>
              <w:bottom w:w="100" w:type="dxa"/>
              <w:right w:w="100" w:type="dxa"/>
            </w:tcMar>
            <w:vAlign w:val="center"/>
          </w:tcPr>
          <w:p w14:paraId="706DDE1F"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t>Non-public access, restricted, and public access datasets and supporting materials</w:t>
            </w:r>
          </w:p>
        </w:tc>
        <w:tc>
          <w:tcPr>
            <w:tcW w:w="1425" w:type="dxa"/>
            <w:vAlign w:val="center"/>
          </w:tcPr>
          <w:p w14:paraId="706DDE20"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17–20</w:t>
            </w:r>
          </w:p>
        </w:tc>
      </w:tr>
      <w:tr w:rsidR="00AF10A0" w:rsidRPr="000E73F4" w14:paraId="706DDE26" w14:textId="77777777">
        <w:tc>
          <w:tcPr>
            <w:tcW w:w="812" w:type="dxa"/>
            <w:shd w:val="clear" w:color="auto" w:fill="auto"/>
            <w:tcMar>
              <w:top w:w="100" w:type="dxa"/>
              <w:left w:w="100" w:type="dxa"/>
              <w:bottom w:w="100" w:type="dxa"/>
              <w:right w:w="100" w:type="dxa"/>
            </w:tcMar>
            <w:vAlign w:val="center"/>
          </w:tcPr>
          <w:p w14:paraId="706DDE22"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39</w:t>
            </w:r>
          </w:p>
        </w:tc>
        <w:tc>
          <w:tcPr>
            <w:tcW w:w="3645" w:type="dxa"/>
            <w:shd w:val="clear" w:color="auto" w:fill="auto"/>
            <w:tcMar>
              <w:top w:w="100" w:type="dxa"/>
              <w:left w:w="100" w:type="dxa"/>
              <w:bottom w:w="100" w:type="dxa"/>
              <w:right w:w="100" w:type="dxa"/>
            </w:tcMar>
            <w:vAlign w:val="center"/>
          </w:tcPr>
          <w:p w14:paraId="706DDE23" w14:textId="5D9B8492"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Upload final </w:t>
            </w:r>
            <w:r w:rsidR="00F050D4">
              <w:rPr>
                <w:rFonts w:ascii="Gill Sans MT" w:eastAsia="Gill Sans" w:hAnsi="Gill Sans MT" w:cs="Gill Sans"/>
                <w:sz w:val="20"/>
                <w:szCs w:val="20"/>
              </w:rPr>
              <w:t>M</w:t>
            </w:r>
            <w:r w:rsidRPr="000E73F4">
              <w:rPr>
                <w:rFonts w:ascii="Gill Sans MT" w:eastAsia="Gill Sans" w:hAnsi="Gill Sans MT" w:cs="Gill Sans"/>
                <w:sz w:val="20"/>
                <w:szCs w:val="20"/>
              </w:rPr>
              <w:t xml:space="preserve">idline </w:t>
            </w:r>
            <w:r w:rsidR="00F050D4">
              <w:rPr>
                <w:rFonts w:ascii="Gill Sans MT" w:eastAsia="Gill Sans" w:hAnsi="Gill Sans MT" w:cs="Gill Sans"/>
                <w:sz w:val="20"/>
                <w:szCs w:val="20"/>
              </w:rPr>
              <w:t>I</w:t>
            </w:r>
            <w:r w:rsidRPr="000E73F4">
              <w:rPr>
                <w:rFonts w:ascii="Gill Sans MT" w:eastAsia="Gill Sans" w:hAnsi="Gill Sans MT" w:cs="Gill Sans"/>
                <w:sz w:val="20"/>
                <w:szCs w:val="20"/>
              </w:rPr>
              <w:t xml:space="preserve">ndicator </w:t>
            </w:r>
            <w:r w:rsidR="00F050D4">
              <w:rPr>
                <w:rFonts w:ascii="Gill Sans MT" w:eastAsia="Gill Sans" w:hAnsi="Gill Sans MT" w:cs="Gill Sans"/>
                <w:sz w:val="20"/>
                <w:szCs w:val="20"/>
              </w:rPr>
              <w:t>A</w:t>
            </w:r>
            <w:r w:rsidRPr="000E73F4">
              <w:rPr>
                <w:rFonts w:ascii="Gill Sans MT" w:eastAsia="Gill Sans" w:hAnsi="Gill Sans MT" w:cs="Gill Sans"/>
                <w:sz w:val="20"/>
                <w:szCs w:val="20"/>
              </w:rPr>
              <w:t xml:space="preserve">ssessment </w:t>
            </w:r>
            <w:r w:rsidR="00F050D4">
              <w:rPr>
                <w:rFonts w:ascii="Gill Sans MT" w:eastAsia="Gill Sans" w:hAnsi="Gill Sans MT" w:cs="Gill Sans"/>
                <w:sz w:val="20"/>
                <w:szCs w:val="20"/>
              </w:rPr>
              <w:t>R</w:t>
            </w:r>
            <w:r w:rsidRPr="000E73F4">
              <w:rPr>
                <w:rFonts w:ascii="Gill Sans MT" w:eastAsia="Gill Sans" w:hAnsi="Gill Sans MT" w:cs="Gill Sans"/>
                <w:sz w:val="20"/>
                <w:szCs w:val="20"/>
              </w:rPr>
              <w:t>eport to the Development Experience Clearinghouse after USAID receives approval by the host country government</w:t>
            </w:r>
          </w:p>
        </w:tc>
        <w:tc>
          <w:tcPr>
            <w:tcW w:w="3468" w:type="dxa"/>
            <w:shd w:val="clear" w:color="auto" w:fill="auto"/>
            <w:tcMar>
              <w:top w:w="100" w:type="dxa"/>
              <w:left w:w="100" w:type="dxa"/>
              <w:bottom w:w="100" w:type="dxa"/>
              <w:right w:w="100" w:type="dxa"/>
            </w:tcMar>
            <w:vAlign w:val="center"/>
          </w:tcPr>
          <w:p w14:paraId="706DDE24" w14:textId="260EC4EB"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t xml:space="preserve">Final </w:t>
            </w:r>
            <w:r w:rsidR="0007348D">
              <w:rPr>
                <w:rFonts w:ascii="Gill Sans MT" w:eastAsia="Gill Sans" w:hAnsi="Gill Sans MT" w:cs="Gill Sans"/>
                <w:b/>
                <w:sz w:val="20"/>
                <w:szCs w:val="20"/>
              </w:rPr>
              <w:t>m</w:t>
            </w:r>
            <w:r w:rsidRPr="000E73F4">
              <w:rPr>
                <w:rFonts w:ascii="Gill Sans MT" w:eastAsia="Gill Sans" w:hAnsi="Gill Sans MT" w:cs="Gill Sans"/>
                <w:b/>
                <w:sz w:val="20"/>
                <w:szCs w:val="20"/>
              </w:rPr>
              <w:t xml:space="preserve">idline </w:t>
            </w:r>
            <w:r w:rsidR="0007348D">
              <w:rPr>
                <w:rFonts w:ascii="Gill Sans MT" w:eastAsia="Gill Sans" w:hAnsi="Gill Sans MT" w:cs="Gill Sans"/>
                <w:b/>
                <w:sz w:val="20"/>
                <w:szCs w:val="20"/>
              </w:rPr>
              <w:t>i</w:t>
            </w:r>
            <w:r w:rsidRPr="000E73F4">
              <w:rPr>
                <w:rFonts w:ascii="Gill Sans MT" w:eastAsia="Gill Sans" w:hAnsi="Gill Sans MT" w:cs="Gill Sans"/>
                <w:b/>
                <w:sz w:val="20"/>
                <w:szCs w:val="20"/>
              </w:rPr>
              <w:t xml:space="preserve">ndicator </w:t>
            </w:r>
            <w:r w:rsidR="0007348D">
              <w:rPr>
                <w:rFonts w:ascii="Gill Sans MT" w:eastAsia="Gill Sans" w:hAnsi="Gill Sans MT" w:cs="Gill Sans"/>
                <w:b/>
                <w:sz w:val="20"/>
                <w:szCs w:val="20"/>
              </w:rPr>
              <w:t>a</w:t>
            </w:r>
            <w:r w:rsidRPr="000E73F4">
              <w:rPr>
                <w:rFonts w:ascii="Gill Sans MT" w:eastAsia="Gill Sans" w:hAnsi="Gill Sans MT" w:cs="Gill Sans"/>
                <w:b/>
                <w:sz w:val="20"/>
                <w:szCs w:val="20"/>
              </w:rPr>
              <w:t xml:space="preserve">ssessment </w:t>
            </w:r>
            <w:r w:rsidR="0007348D">
              <w:rPr>
                <w:rFonts w:ascii="Gill Sans MT" w:eastAsia="Gill Sans" w:hAnsi="Gill Sans MT" w:cs="Gill Sans"/>
                <w:b/>
                <w:sz w:val="20"/>
                <w:szCs w:val="20"/>
              </w:rPr>
              <w:t>r</w:t>
            </w:r>
            <w:r w:rsidRPr="000E73F4">
              <w:rPr>
                <w:rFonts w:ascii="Gill Sans MT" w:eastAsia="Gill Sans" w:hAnsi="Gill Sans MT" w:cs="Gill Sans"/>
                <w:b/>
                <w:sz w:val="20"/>
                <w:szCs w:val="20"/>
              </w:rPr>
              <w:t>eport uploaded to the Development Experience Clearinghouse</w:t>
            </w:r>
          </w:p>
        </w:tc>
        <w:tc>
          <w:tcPr>
            <w:tcW w:w="1425" w:type="dxa"/>
            <w:vAlign w:val="center"/>
          </w:tcPr>
          <w:p w14:paraId="706DDE25"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20–23</w:t>
            </w:r>
          </w:p>
        </w:tc>
      </w:tr>
      <w:tr w:rsidR="00AF10A0" w:rsidRPr="000E73F4" w14:paraId="706DDE2B" w14:textId="77777777">
        <w:tc>
          <w:tcPr>
            <w:tcW w:w="812" w:type="dxa"/>
            <w:shd w:val="clear" w:color="auto" w:fill="auto"/>
            <w:tcMar>
              <w:top w:w="100" w:type="dxa"/>
              <w:left w:w="100" w:type="dxa"/>
              <w:bottom w:w="100" w:type="dxa"/>
              <w:right w:w="100" w:type="dxa"/>
            </w:tcMar>
            <w:vAlign w:val="center"/>
          </w:tcPr>
          <w:p w14:paraId="706DDE27" w14:textId="77777777" w:rsidR="00AF10A0" w:rsidRPr="000E73F4" w:rsidRDefault="00CD7CE7">
            <w:pPr>
              <w:widowControl w:val="0"/>
              <w:pBdr>
                <w:top w:val="nil"/>
                <w:left w:val="nil"/>
                <w:bottom w:val="nil"/>
                <w:right w:val="nil"/>
                <w:between w:val="nil"/>
              </w:pBdr>
              <w:spacing w:after="0" w:line="240" w:lineRule="auto"/>
              <w:jc w:val="center"/>
              <w:rPr>
                <w:rFonts w:ascii="Gill Sans MT" w:eastAsia="Gill Sans" w:hAnsi="Gill Sans MT" w:cs="Gill Sans"/>
                <w:sz w:val="20"/>
                <w:szCs w:val="20"/>
              </w:rPr>
            </w:pPr>
            <w:r w:rsidRPr="000E73F4">
              <w:rPr>
                <w:rFonts w:ascii="Gill Sans MT" w:eastAsia="Gill Sans" w:hAnsi="Gill Sans MT" w:cs="Gill Sans"/>
                <w:sz w:val="20"/>
                <w:szCs w:val="20"/>
              </w:rPr>
              <w:t>41</w:t>
            </w:r>
          </w:p>
        </w:tc>
        <w:tc>
          <w:tcPr>
            <w:tcW w:w="3645" w:type="dxa"/>
            <w:shd w:val="clear" w:color="auto" w:fill="auto"/>
            <w:tcMar>
              <w:top w:w="100" w:type="dxa"/>
              <w:left w:w="100" w:type="dxa"/>
              <w:bottom w:w="100" w:type="dxa"/>
              <w:right w:w="100" w:type="dxa"/>
            </w:tcMar>
            <w:vAlign w:val="center"/>
          </w:tcPr>
          <w:p w14:paraId="706DDE28" w14:textId="4CEEB9B4"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 xml:space="preserve">Upload final, </w:t>
            </w:r>
            <w:r w:rsidR="00946D31">
              <w:rPr>
                <w:rFonts w:ascii="Gill Sans MT" w:eastAsia="Gill Sans" w:hAnsi="Gill Sans MT" w:cs="Gill Sans"/>
                <w:sz w:val="20"/>
                <w:szCs w:val="20"/>
              </w:rPr>
              <w:t>Contracting Officer’s Representative (</w:t>
            </w:r>
            <w:r w:rsidRPr="000E73F4">
              <w:rPr>
                <w:rFonts w:ascii="Gill Sans MT" w:eastAsia="Gill Sans" w:hAnsi="Gill Sans MT" w:cs="Gill Sans"/>
                <w:sz w:val="20"/>
                <w:szCs w:val="20"/>
              </w:rPr>
              <w:t>COR</w:t>
            </w:r>
            <w:r w:rsidR="00946D31">
              <w:rPr>
                <w:rFonts w:ascii="Gill Sans MT" w:eastAsia="Gill Sans" w:hAnsi="Gill Sans MT" w:cs="Gill Sans"/>
                <w:sz w:val="20"/>
                <w:szCs w:val="20"/>
              </w:rPr>
              <w:t>)</w:t>
            </w:r>
            <w:r w:rsidRPr="000E73F4">
              <w:rPr>
                <w:rFonts w:ascii="Gill Sans MT" w:eastAsia="Gill Sans" w:hAnsi="Gill Sans MT" w:cs="Gill Sans"/>
                <w:sz w:val="20"/>
                <w:szCs w:val="20"/>
              </w:rPr>
              <w:t xml:space="preserve">-approved communications products to the Development Experience Clearinghouse </w:t>
            </w:r>
          </w:p>
        </w:tc>
        <w:tc>
          <w:tcPr>
            <w:tcW w:w="3468" w:type="dxa"/>
            <w:shd w:val="clear" w:color="auto" w:fill="auto"/>
            <w:tcMar>
              <w:top w:w="100" w:type="dxa"/>
              <w:left w:w="100" w:type="dxa"/>
              <w:bottom w:w="100" w:type="dxa"/>
              <w:right w:w="100" w:type="dxa"/>
            </w:tcMar>
            <w:vAlign w:val="center"/>
          </w:tcPr>
          <w:p w14:paraId="706DDE29"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b/>
                <w:sz w:val="20"/>
                <w:szCs w:val="20"/>
              </w:rPr>
            </w:pPr>
            <w:r w:rsidRPr="000E73F4">
              <w:rPr>
                <w:rFonts w:ascii="Gill Sans MT" w:eastAsia="Gill Sans" w:hAnsi="Gill Sans MT" w:cs="Gill Sans"/>
                <w:b/>
                <w:sz w:val="20"/>
                <w:szCs w:val="20"/>
              </w:rPr>
              <w:t>Final communications products uploaded to the Development Experience Clearinghouse</w:t>
            </w:r>
          </w:p>
        </w:tc>
        <w:tc>
          <w:tcPr>
            <w:tcW w:w="1425" w:type="dxa"/>
            <w:vAlign w:val="center"/>
          </w:tcPr>
          <w:p w14:paraId="706DDE2A" w14:textId="77777777" w:rsidR="00AF10A0" w:rsidRPr="000E73F4" w:rsidRDefault="00CD7CE7">
            <w:pPr>
              <w:widowControl w:val="0"/>
              <w:pBdr>
                <w:top w:val="nil"/>
                <w:left w:val="nil"/>
                <w:bottom w:val="nil"/>
                <w:right w:val="nil"/>
                <w:between w:val="nil"/>
              </w:pBdr>
              <w:spacing w:after="0" w:line="240" w:lineRule="auto"/>
              <w:rPr>
                <w:rFonts w:ascii="Gill Sans MT" w:eastAsia="Gill Sans" w:hAnsi="Gill Sans MT" w:cs="Gill Sans"/>
                <w:sz w:val="20"/>
                <w:szCs w:val="20"/>
              </w:rPr>
            </w:pPr>
            <w:r w:rsidRPr="000E73F4">
              <w:rPr>
                <w:rFonts w:ascii="Gill Sans MT" w:eastAsia="Gill Sans" w:hAnsi="Gill Sans MT" w:cs="Gill Sans"/>
                <w:sz w:val="20"/>
                <w:szCs w:val="20"/>
              </w:rPr>
              <w:t>Months 21–23</w:t>
            </w:r>
          </w:p>
        </w:tc>
      </w:tr>
    </w:tbl>
    <w:p w14:paraId="706DDE2C" w14:textId="77777777" w:rsidR="00AF10A0" w:rsidRPr="000E73F4" w:rsidRDefault="00CD7CE7">
      <w:pPr>
        <w:pBdr>
          <w:top w:val="nil"/>
          <w:left w:val="nil"/>
          <w:bottom w:val="nil"/>
          <w:right w:val="nil"/>
          <w:between w:val="nil"/>
        </w:pBd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vertAlign w:val="superscript"/>
        </w:rPr>
        <w:t xml:space="preserve">a </w:t>
      </w:r>
      <w:r w:rsidRPr="000E73F4">
        <w:rPr>
          <w:rFonts w:ascii="Gill Sans MT" w:eastAsia="Gill Sans" w:hAnsi="Gill Sans MT" w:cs="Gill Sans"/>
          <w:sz w:val="16"/>
          <w:szCs w:val="16"/>
        </w:rPr>
        <w:t>Gantt chart tasks 12, 36, 40, CS1, and CS2 are not included in the table because they are related to capacity strengthening activities, which are not described in this survey protocol.</w:t>
      </w:r>
    </w:p>
    <w:p w14:paraId="706DDE2D" w14:textId="77777777" w:rsidR="00AF10A0" w:rsidRPr="000E73F4" w:rsidRDefault="00CD7CE7">
      <w:pPr>
        <w:pBdr>
          <w:top w:val="nil"/>
          <w:left w:val="nil"/>
          <w:bottom w:val="nil"/>
          <w:right w:val="nil"/>
          <w:between w:val="nil"/>
        </w:pBd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vertAlign w:val="superscript"/>
        </w:rPr>
        <w:t>b</w:t>
      </w:r>
      <w:r w:rsidRPr="000E73F4">
        <w:rPr>
          <w:rFonts w:ascii="Gill Sans MT" w:eastAsia="Gill Sans" w:hAnsi="Gill Sans MT" w:cs="Gill Sans"/>
          <w:sz w:val="16"/>
          <w:szCs w:val="16"/>
        </w:rPr>
        <w:t xml:space="preserve"> Typically the IRB approval process is periodic and can be delayed. Hence, it is important to </w:t>
      </w:r>
      <w:proofErr w:type="gramStart"/>
      <w:r w:rsidRPr="000E73F4">
        <w:rPr>
          <w:rFonts w:ascii="Gill Sans MT" w:eastAsia="Gill Sans" w:hAnsi="Gill Sans MT" w:cs="Gill Sans"/>
          <w:sz w:val="16"/>
          <w:szCs w:val="16"/>
        </w:rPr>
        <w:t>plan ahead</w:t>
      </w:r>
      <w:proofErr w:type="gramEnd"/>
      <w:r w:rsidRPr="000E73F4">
        <w:rPr>
          <w:rFonts w:ascii="Gill Sans MT" w:eastAsia="Gill Sans" w:hAnsi="Gill Sans MT" w:cs="Gill Sans"/>
          <w:sz w:val="16"/>
          <w:szCs w:val="16"/>
        </w:rPr>
        <w:t xml:space="preserve"> and understand the details of the country-specific ethical review process.</w:t>
      </w:r>
    </w:p>
    <w:p w14:paraId="706DDE2E" w14:textId="143E0F57" w:rsidR="00AF10A0" w:rsidRPr="000E73F4" w:rsidRDefault="00CD7CE7">
      <w:pPr>
        <w:pBdr>
          <w:top w:val="nil"/>
          <w:left w:val="nil"/>
          <w:bottom w:val="nil"/>
          <w:right w:val="nil"/>
          <w:between w:val="nil"/>
        </w:pBd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vertAlign w:val="superscript"/>
        </w:rPr>
        <w:t>c</w:t>
      </w:r>
      <w:r w:rsidRPr="000E73F4">
        <w:rPr>
          <w:rFonts w:ascii="Gill Sans MT" w:eastAsia="Gill Sans" w:hAnsi="Gill Sans MT" w:cs="Gill Sans"/>
          <w:sz w:val="16"/>
          <w:szCs w:val="16"/>
        </w:rPr>
        <w:t xml:space="preserve"> The USAID COR of the survey award provides technical concurrence of the subcontracting package, which is then approved by the </w:t>
      </w:r>
      <w:r w:rsidR="00B46064">
        <w:rPr>
          <w:rFonts w:ascii="Gill Sans MT" w:eastAsia="Gill Sans" w:hAnsi="Gill Sans MT" w:cs="Gill Sans"/>
          <w:sz w:val="16"/>
          <w:szCs w:val="16"/>
        </w:rPr>
        <w:t>Contracting Officer</w:t>
      </w:r>
      <w:r w:rsidRPr="000E73F4">
        <w:rPr>
          <w:rFonts w:ascii="Gill Sans MT" w:eastAsia="Gill Sans" w:hAnsi="Gill Sans MT" w:cs="Gill Sans"/>
          <w:sz w:val="16"/>
          <w:szCs w:val="16"/>
        </w:rPr>
        <w:t>.</w:t>
      </w:r>
    </w:p>
    <w:p w14:paraId="706DDE2F" w14:textId="77777777" w:rsidR="00AF10A0" w:rsidRPr="000E73F4" w:rsidRDefault="00AF10A0">
      <w:pPr>
        <w:pBdr>
          <w:top w:val="nil"/>
          <w:left w:val="nil"/>
          <w:bottom w:val="nil"/>
          <w:right w:val="nil"/>
          <w:between w:val="nil"/>
        </w:pBdr>
        <w:spacing w:after="0" w:line="240" w:lineRule="auto"/>
        <w:rPr>
          <w:rFonts w:ascii="Gill Sans MT" w:eastAsia="Gill Sans" w:hAnsi="Gill Sans MT" w:cs="Gill Sans"/>
          <w:sz w:val="16"/>
          <w:szCs w:val="16"/>
        </w:rPr>
      </w:pPr>
    </w:p>
    <w:p w14:paraId="706DDE30" w14:textId="77777777" w:rsidR="00AF10A0" w:rsidRPr="000E73F4" w:rsidRDefault="00CD7CE7">
      <w:pPr>
        <w:pBdr>
          <w:top w:val="nil"/>
          <w:left w:val="nil"/>
          <w:bottom w:val="nil"/>
          <w:right w:val="nil"/>
          <w:between w:val="nil"/>
        </w:pBd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Note: Deliverables denoted in regular font (no asterisks or bold font) do not have to be submitted to USAID but should be produced by the Contractor. Deliverables denoted with only bold font (no asterisks) must be submitted to USAID but do not require COR approval. Deliverables denoted with bold font plus an asterisk (*) require COR approval. </w:t>
      </w:r>
    </w:p>
    <w:p w14:paraId="706DDE31" w14:textId="64068F6A" w:rsidR="00AF10A0" w:rsidRPr="000E73F4" w:rsidRDefault="00CD7CE7">
      <w:pPr>
        <w:pStyle w:val="Heading2"/>
        <w:numPr>
          <w:ilvl w:val="1"/>
          <w:numId w:val="1"/>
        </w:numPr>
        <w:spacing w:before="240"/>
        <w:ind w:hanging="706"/>
      </w:pPr>
      <w:bookmarkStart w:id="45" w:name="_Toc128545403"/>
      <w:bookmarkStart w:id="46" w:name="_Toc128545499"/>
      <w:bookmarkStart w:id="47" w:name="_Toc129332737"/>
      <w:r w:rsidRPr="000E73F4">
        <w:t>Sampling</w:t>
      </w:r>
      <w:bookmarkEnd w:id="45"/>
      <w:bookmarkEnd w:id="46"/>
      <w:bookmarkEnd w:id="47"/>
    </w:p>
    <w:p w14:paraId="706DDE32" w14:textId="726AB695" w:rsidR="00AF10A0" w:rsidRPr="000E73F4" w:rsidRDefault="00CD7CE7">
      <w:pPr>
        <w:pStyle w:val="Heading3"/>
        <w:numPr>
          <w:ilvl w:val="2"/>
          <w:numId w:val="1"/>
        </w:numPr>
        <w:ind w:left="2160"/>
      </w:pPr>
      <w:bookmarkStart w:id="48" w:name="_Toc128545404"/>
      <w:bookmarkStart w:id="49" w:name="_Toc128545500"/>
      <w:bookmarkStart w:id="50" w:name="_Toc129332738"/>
      <w:r w:rsidRPr="000E73F4">
        <w:t>Study populations</w:t>
      </w:r>
      <w:bookmarkEnd w:id="48"/>
      <w:bookmarkEnd w:id="49"/>
      <w:bookmarkEnd w:id="50"/>
    </w:p>
    <w:p w14:paraId="706DDE33"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The Midline Survey collects data that reflect the characteristics of several study populations. Descriptions of the specific study populations for the main survey and the estimated number of respondents for each study population follow. All individual-level study populations are based on Baseline Survey results. The number of households included in the survey is based on the survey requirements; see Sections 2.6.2. and 2.6.3.</w:t>
      </w:r>
    </w:p>
    <w:p w14:paraId="706DDE34"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 xml:space="preserve">Households: </w:t>
      </w:r>
      <w:r w:rsidRPr="000E73F4">
        <w:rPr>
          <w:rFonts w:ascii="Gill Sans MT" w:eastAsia="Gill Sans" w:hAnsi="Gill Sans MT" w:cs="Gill Sans"/>
          <w:color w:val="000000"/>
        </w:rPr>
        <w:t xml:space="preserve">Household-level data will be collected to inform water, sanitation, hygiene; climate adaptation; program participation; asset-based wealth; poverty; and resilience indicators. Data on food insecurity experience in the household over the past 12 months will also be collected at the household </w:t>
      </w:r>
      <w:r w:rsidRPr="000E73F4">
        <w:rPr>
          <w:rFonts w:ascii="Gill Sans MT" w:eastAsia="Gill Sans" w:hAnsi="Gill Sans MT" w:cs="Gill Sans"/>
          <w:color w:val="000000"/>
        </w:rPr>
        <w:lastRenderedPageBreak/>
        <w:t>level to inform the indicator on prevalence of moderate and severe food insecurity. The estimated number of households in the main survey sample is [</w:t>
      </w:r>
      <w:r w:rsidRPr="000E73F4">
        <w:rPr>
          <w:rFonts w:ascii="Gill Sans MT" w:eastAsia="Gill Sans" w:hAnsi="Gill Sans MT" w:cs="Gill Sans"/>
          <w:color w:val="000000"/>
          <w:highlight w:val="yellow"/>
        </w:rPr>
        <w:t>xx</w:t>
      </w:r>
      <w:r w:rsidRPr="000E73F4">
        <w:rPr>
          <w:rFonts w:ascii="Gill Sans MT" w:eastAsia="Gill Sans" w:hAnsi="Gill Sans MT" w:cs="Gill Sans"/>
          <w:color w:val="000000"/>
        </w:rPr>
        <w:t xml:space="preserve">]. </w:t>
      </w:r>
    </w:p>
    <w:p w14:paraId="706DDE35"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 xml:space="preserve">Children under 2 years of age: </w:t>
      </w:r>
      <w:r w:rsidRPr="000E73F4">
        <w:rPr>
          <w:rFonts w:ascii="Gill Sans MT" w:eastAsia="Gill Sans" w:hAnsi="Gill Sans MT" w:cs="Gill Sans"/>
          <w:color w:val="000000"/>
        </w:rPr>
        <w:t>Data on the dietary intake of infants and young children will be collected from mothers and caregivers of children under 2 years of age. These data will inform two indicators: (1) the prevalence of exclusive breastfeeding among children 0-5 months of age, and (2) the percentage of children 6-23 months of age receiving a minimum acceptable diet. The estimated number of children under 2 years of age in the main survey sample is [</w:t>
      </w:r>
      <w:r w:rsidRPr="000E73F4">
        <w:rPr>
          <w:rFonts w:ascii="Gill Sans MT" w:eastAsia="Gill Sans" w:hAnsi="Gill Sans MT" w:cs="Gill Sans"/>
          <w:color w:val="000000"/>
          <w:highlight w:val="yellow"/>
        </w:rPr>
        <w:t>xx</w:t>
      </w:r>
      <w:r w:rsidRPr="000E73F4">
        <w:rPr>
          <w:rFonts w:ascii="Gill Sans MT" w:eastAsia="Gill Sans" w:hAnsi="Gill Sans MT" w:cs="Gill Sans"/>
          <w:color w:val="000000"/>
        </w:rPr>
        <w:t>].</w:t>
      </w:r>
    </w:p>
    <w:p w14:paraId="706DDE36"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Children under 5 years of age:</w:t>
      </w:r>
      <w:r w:rsidRPr="000E73F4">
        <w:rPr>
          <w:rFonts w:ascii="Gill Sans MT" w:eastAsia="Gill Sans" w:hAnsi="Gill Sans MT" w:cs="Gill Sans"/>
          <w:color w:val="000000"/>
        </w:rPr>
        <w:t xml:space="preserve"> Data on children’s participation in health and nutrition programs of the types that Feed the Future promotes in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will also be collected from mothers or caregivers of children under 5 years of age. These data will inform a descriptive analysis of this program participation information. The estimated number of children under 5 years of age in the main survey sample is [</w:t>
      </w:r>
      <w:r w:rsidRPr="000E73F4">
        <w:rPr>
          <w:rFonts w:ascii="Gill Sans MT" w:eastAsia="Gill Sans" w:hAnsi="Gill Sans MT" w:cs="Gill Sans"/>
          <w:color w:val="000000"/>
          <w:highlight w:val="yellow"/>
        </w:rPr>
        <w:t>xx</w:t>
      </w:r>
      <w:r w:rsidRPr="000E73F4">
        <w:rPr>
          <w:rFonts w:ascii="Gill Sans MT" w:eastAsia="Gill Sans" w:hAnsi="Gill Sans MT" w:cs="Gill Sans"/>
          <w:color w:val="000000"/>
        </w:rPr>
        <w:t>].</w:t>
      </w:r>
    </w:p>
    <w:p w14:paraId="706DDE37" w14:textId="451126A8"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 xml:space="preserve">Women of reproductive age (15-49 years of age): </w:t>
      </w:r>
      <w:r w:rsidRPr="000E73F4">
        <w:rPr>
          <w:rFonts w:ascii="Gill Sans MT" w:eastAsia="Gill Sans" w:hAnsi="Gill Sans MT" w:cs="Gill Sans"/>
          <w:color w:val="000000"/>
        </w:rPr>
        <w:t xml:space="preserve">Data on the dietary intake of women 15-49 years of age will be collected to inform the indicator on women’s dietary diversity. Data on the participation of </w:t>
      </w:r>
      <w:commentRangeStart w:id="51"/>
      <w:r w:rsidRPr="000E73F4">
        <w:rPr>
          <w:rFonts w:ascii="Gill Sans MT" w:eastAsia="Gill Sans" w:hAnsi="Gill Sans MT" w:cs="Gill Sans"/>
          <w:color w:val="000000"/>
        </w:rPr>
        <w:t xml:space="preserve">adolescent girls 10-14 years of age and </w:t>
      </w:r>
      <w:commentRangeEnd w:id="51"/>
      <w:r w:rsidRPr="000E73F4">
        <w:rPr>
          <w:rFonts w:ascii="Gill Sans MT" w:hAnsi="Gill Sans MT"/>
        </w:rPr>
        <w:commentReference w:id="51"/>
      </w:r>
      <w:r w:rsidRPr="000E73F4">
        <w:rPr>
          <w:rFonts w:ascii="Gill Sans MT" w:eastAsia="Gill Sans" w:hAnsi="Gill Sans MT" w:cs="Gill Sans"/>
          <w:color w:val="000000"/>
        </w:rPr>
        <w:t>women 15-49 years of age in health and nutrition programs of the types that Feed the Future promotes in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will also be collected to inform descriptive analysis. The estimated number of women 15-49 years of age in the main survey sample is [</w:t>
      </w:r>
      <w:r w:rsidRPr="000E73F4">
        <w:rPr>
          <w:rFonts w:ascii="Gill Sans MT" w:eastAsia="Gill Sans" w:hAnsi="Gill Sans MT" w:cs="Gill Sans"/>
          <w:color w:val="000000"/>
          <w:highlight w:val="yellow"/>
        </w:rPr>
        <w:t>xx</w:t>
      </w:r>
      <w:r w:rsidRPr="000E73F4">
        <w:rPr>
          <w:rFonts w:ascii="Gill Sans MT" w:eastAsia="Gill Sans" w:hAnsi="Gill Sans MT" w:cs="Gill Sans"/>
          <w:color w:val="000000"/>
        </w:rPr>
        <w:t>].</w:t>
      </w:r>
    </w:p>
    <w:p w14:paraId="706DDE38" w14:textId="2F4C8462"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 xml:space="preserve">Primary adult female decision-makers: </w:t>
      </w:r>
      <w:r w:rsidRPr="000E73F4">
        <w:rPr>
          <w:rFonts w:ascii="Gill Sans MT" w:eastAsia="Gill Sans" w:hAnsi="Gill Sans MT" w:cs="Gill Sans"/>
          <w:color w:val="000000"/>
        </w:rPr>
        <w:t>Women 18 years of age or older who are identified as the primary adult female decision-maker in the household will be administered the Women’s Empowerment in Agriculture module to collect data to construct the five domains of empowerment sub-index of the A-WEAI as well as some related statistics. The estimated number of primary adult female decision-makers in the sample is [</w:t>
      </w:r>
      <w:r w:rsidRPr="000E73F4">
        <w:rPr>
          <w:rFonts w:ascii="Gill Sans MT" w:eastAsia="Gill Sans" w:hAnsi="Gill Sans MT" w:cs="Gill Sans"/>
          <w:color w:val="000000"/>
          <w:highlight w:val="yellow"/>
        </w:rPr>
        <w:t>xx</w:t>
      </w:r>
      <w:r w:rsidRPr="000E73F4">
        <w:rPr>
          <w:rFonts w:ascii="Gill Sans MT" w:eastAsia="Gill Sans" w:hAnsi="Gill Sans MT" w:cs="Gill Sans"/>
          <w:color w:val="000000"/>
        </w:rPr>
        <w:t xml:space="preserve">]. </w:t>
      </w:r>
    </w:p>
    <w:p w14:paraId="706DDE39" w14:textId="527B7400"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 xml:space="preserve">Farmers 15 years of age </w:t>
      </w:r>
      <w:r w:rsidR="00A521AE">
        <w:rPr>
          <w:rFonts w:ascii="Gill Sans MT" w:eastAsia="Gill Sans" w:hAnsi="Gill Sans MT" w:cs="Gill Sans"/>
          <w:b/>
          <w:color w:val="000000"/>
        </w:rPr>
        <w:t>or</w:t>
      </w:r>
      <w:r w:rsidR="00A521AE" w:rsidRPr="000E73F4">
        <w:rPr>
          <w:rFonts w:ascii="Gill Sans MT" w:eastAsia="Gill Sans" w:hAnsi="Gill Sans MT" w:cs="Gill Sans"/>
          <w:b/>
          <w:color w:val="000000"/>
        </w:rPr>
        <w:t xml:space="preserve"> </w:t>
      </w:r>
      <w:r w:rsidRPr="000E73F4">
        <w:rPr>
          <w:rFonts w:ascii="Gill Sans MT" w:eastAsia="Gill Sans" w:hAnsi="Gill Sans MT" w:cs="Gill Sans"/>
          <w:b/>
          <w:color w:val="000000"/>
        </w:rPr>
        <w:t xml:space="preserve">older who cultivated or raised any of the targeted VCCs: </w:t>
      </w:r>
      <w:r w:rsidRPr="000E73F4">
        <w:rPr>
          <w:rFonts w:ascii="Gill Sans MT" w:eastAsia="Gill Sans" w:hAnsi="Gill Sans MT" w:cs="Gill Sans"/>
          <w:color w:val="000000"/>
        </w:rPr>
        <w:t xml:space="preserve">Individuals, or farmers, 15 years of age </w:t>
      </w:r>
      <w:r w:rsidR="00A521AE">
        <w:rPr>
          <w:rFonts w:ascii="Gill Sans MT" w:eastAsia="Gill Sans" w:hAnsi="Gill Sans MT" w:cs="Gill Sans"/>
          <w:color w:val="000000"/>
        </w:rPr>
        <w:t>or</w:t>
      </w:r>
      <w:r w:rsidR="00A521AE" w:rsidRPr="000E73F4">
        <w:rPr>
          <w:rFonts w:ascii="Gill Sans MT" w:eastAsia="Gill Sans" w:hAnsi="Gill Sans MT" w:cs="Gill Sans"/>
          <w:color w:val="000000"/>
        </w:rPr>
        <w:t xml:space="preserve"> </w:t>
      </w:r>
      <w:r w:rsidRPr="000E73F4">
        <w:rPr>
          <w:rFonts w:ascii="Gill Sans MT" w:eastAsia="Gill Sans" w:hAnsi="Gill Sans MT" w:cs="Gill Sans"/>
          <w:color w:val="000000"/>
        </w:rPr>
        <w:t xml:space="preserve">older who were responsible for cultivating or raising one or more of the targeted VCCs included in the survey during the 12 months preceding the survey will be administered the applicable </w:t>
      </w:r>
      <w:r w:rsidRPr="00DC3759">
        <w:rPr>
          <w:rFonts w:ascii="Gill Sans MT" w:eastAsia="Gill Sans" w:hAnsi="Gill Sans MT" w:cs="Gill Sans"/>
          <w:i/>
          <w:color w:val="000000"/>
        </w:rPr>
        <w:t xml:space="preserve">Agricultural </w:t>
      </w:r>
      <w:r w:rsidR="00C8369C" w:rsidRPr="00DC3759">
        <w:rPr>
          <w:rFonts w:ascii="Gill Sans MT" w:eastAsia="Gill Sans" w:hAnsi="Gill Sans MT" w:cs="Gill Sans"/>
          <w:i/>
          <w:iCs/>
          <w:color w:val="000000"/>
        </w:rPr>
        <w:t>t</w:t>
      </w:r>
      <w:r w:rsidRPr="00DC3759">
        <w:rPr>
          <w:rFonts w:ascii="Gill Sans MT" w:eastAsia="Gill Sans" w:hAnsi="Gill Sans MT" w:cs="Gill Sans"/>
          <w:i/>
          <w:iCs/>
          <w:color w:val="000000"/>
        </w:rPr>
        <w:t>echnologies</w:t>
      </w:r>
      <w:r w:rsidRPr="000E73F4">
        <w:rPr>
          <w:rFonts w:ascii="Gill Sans MT" w:eastAsia="Gill Sans" w:hAnsi="Gill Sans MT" w:cs="Gill Sans"/>
          <w:color w:val="000000"/>
        </w:rPr>
        <w:t xml:space="preserve"> modules to collect information on practices and technologies used to cultivate or raise targeted VCCs. The estimated number of farmers of targeted VCCs 15 years of age </w:t>
      </w:r>
      <w:r w:rsidR="00A521AE">
        <w:rPr>
          <w:rFonts w:ascii="Gill Sans MT" w:eastAsia="Gill Sans" w:hAnsi="Gill Sans MT" w:cs="Gill Sans"/>
          <w:color w:val="000000"/>
        </w:rPr>
        <w:t>or</w:t>
      </w:r>
      <w:r w:rsidR="00A521AE" w:rsidRPr="000E73F4">
        <w:rPr>
          <w:rFonts w:ascii="Gill Sans MT" w:eastAsia="Gill Sans" w:hAnsi="Gill Sans MT" w:cs="Gill Sans"/>
          <w:color w:val="000000"/>
        </w:rPr>
        <w:t xml:space="preserve"> </w:t>
      </w:r>
      <w:r w:rsidRPr="000E73F4">
        <w:rPr>
          <w:rFonts w:ascii="Gill Sans MT" w:eastAsia="Gill Sans" w:hAnsi="Gill Sans MT" w:cs="Gill Sans"/>
          <w:color w:val="000000"/>
        </w:rPr>
        <w:t>older in the main survey sample is [</w:t>
      </w:r>
      <w:r w:rsidRPr="000E73F4">
        <w:rPr>
          <w:rFonts w:ascii="Gill Sans MT" w:eastAsia="Gill Sans" w:hAnsi="Gill Sans MT" w:cs="Gill Sans"/>
          <w:color w:val="000000"/>
          <w:highlight w:val="yellow"/>
        </w:rPr>
        <w:t>xx</w:t>
      </w:r>
      <w:r w:rsidRPr="000E73F4">
        <w:rPr>
          <w:rFonts w:ascii="Gill Sans MT" w:eastAsia="Gill Sans" w:hAnsi="Gill Sans MT" w:cs="Gill Sans"/>
          <w:color w:val="000000"/>
        </w:rPr>
        <w:t xml:space="preserve">]. </w:t>
      </w:r>
    </w:p>
    <w:p w14:paraId="706DDE3A" w14:textId="77777777" w:rsidR="00AF10A0" w:rsidRPr="000E73F4" w:rsidRDefault="00CD7CE7">
      <w:pPr>
        <w:pBdr>
          <w:top w:val="single" w:sz="18" w:space="1" w:color="518325"/>
          <w:left w:val="single" w:sz="18" w:space="4" w:color="518325"/>
          <w:bottom w:val="single" w:sz="18" w:space="1" w:color="518325"/>
          <w:right w:val="single" w:sz="18" w:space="4" w:color="518325"/>
        </w:pBdr>
        <w:spacing w:after="120"/>
        <w:rPr>
          <w:rFonts w:ascii="Gill Sans MT" w:eastAsia="Gill Sans" w:hAnsi="Gill Sans MT" w:cs="Gill Sans"/>
          <w:b/>
        </w:rPr>
      </w:pPr>
      <w:r w:rsidRPr="000E73F4">
        <w:rPr>
          <w:rFonts w:ascii="Gill Sans MT" w:eastAsia="Gill Sans" w:hAnsi="Gill Sans MT" w:cs="Gill Sans"/>
          <w:b/>
        </w:rPr>
        <w:t xml:space="preserve">Study populations for the parallel survey </w:t>
      </w:r>
    </w:p>
    <w:p w14:paraId="706DDE3B" w14:textId="77777777" w:rsidR="00AF10A0" w:rsidRPr="000E73F4" w:rsidRDefault="00CD7CE7">
      <w:pPr>
        <w:pBdr>
          <w:top w:val="single" w:sz="18" w:space="1" w:color="518325"/>
          <w:left w:val="single" w:sz="18" w:space="4" w:color="518325"/>
          <w:bottom w:val="single" w:sz="18" w:space="1" w:color="518325"/>
          <w:right w:val="single" w:sz="18" w:space="4" w:color="518325"/>
        </w:pBdr>
        <w:spacing w:after="120"/>
        <w:rPr>
          <w:rFonts w:ascii="Gill Sans MT" w:eastAsia="Gill Sans" w:hAnsi="Gill Sans MT" w:cs="Gill Sans"/>
        </w:rPr>
      </w:pPr>
      <w:r w:rsidRPr="000E73F4">
        <w:rPr>
          <w:rFonts w:ascii="Gill Sans MT" w:eastAsia="Gill Sans" w:hAnsi="Gill Sans MT" w:cs="Gill Sans"/>
          <w:b/>
        </w:rPr>
        <w:t xml:space="preserve">Households: </w:t>
      </w:r>
      <w:r w:rsidRPr="000E73F4">
        <w:rPr>
          <w:rFonts w:ascii="Gill Sans MT" w:eastAsia="Gill Sans" w:hAnsi="Gill Sans MT" w:cs="Gill Sans"/>
        </w:rPr>
        <w:t>Household-level data will be collected to validate the three imputed poverty indicators. The estimated number of households in the parallel survey sample is [</w:t>
      </w:r>
      <w:r w:rsidRPr="000E73F4">
        <w:rPr>
          <w:rFonts w:ascii="Gill Sans MT" w:eastAsia="Gill Sans" w:hAnsi="Gill Sans MT" w:cs="Gill Sans"/>
          <w:highlight w:val="yellow"/>
        </w:rPr>
        <w:t>xx</w:t>
      </w:r>
      <w:r w:rsidRPr="000E73F4">
        <w:rPr>
          <w:rFonts w:ascii="Gill Sans MT" w:eastAsia="Gill Sans" w:hAnsi="Gill Sans MT" w:cs="Gill Sans"/>
        </w:rPr>
        <w:t xml:space="preserve">]. </w:t>
      </w:r>
    </w:p>
    <w:p w14:paraId="706DDE3C" w14:textId="3296490D" w:rsidR="00AF10A0" w:rsidRPr="000E73F4" w:rsidRDefault="00CD7CE7">
      <w:pPr>
        <w:pBdr>
          <w:top w:val="single" w:sz="18" w:space="1" w:color="518325"/>
          <w:left w:val="single" w:sz="18" w:space="4" w:color="518325"/>
          <w:bottom w:val="single" w:sz="18" w:space="1" w:color="518325"/>
          <w:right w:val="single" w:sz="18" w:space="4" w:color="518325"/>
        </w:pBdr>
        <w:spacing w:after="120"/>
        <w:rPr>
          <w:rFonts w:ascii="Gill Sans MT" w:eastAsia="Gill Sans" w:hAnsi="Gill Sans MT" w:cs="Gill Sans"/>
        </w:rPr>
      </w:pPr>
      <w:commentRangeStart w:id="52"/>
      <w:r w:rsidRPr="000E73F4">
        <w:rPr>
          <w:rFonts w:ascii="Gill Sans MT" w:eastAsia="Gill Sans" w:hAnsi="Gill Sans MT" w:cs="Gill Sans"/>
          <w:b/>
        </w:rPr>
        <w:t xml:space="preserve">Farmers </w:t>
      </w:r>
      <w:commentRangeEnd w:id="52"/>
      <w:r w:rsidRPr="000E73F4">
        <w:rPr>
          <w:rFonts w:ascii="Gill Sans MT" w:hAnsi="Gill Sans MT"/>
        </w:rPr>
        <w:commentReference w:id="52"/>
      </w:r>
      <w:r w:rsidRPr="000E73F4">
        <w:rPr>
          <w:rFonts w:ascii="Gill Sans MT" w:eastAsia="Gill Sans" w:hAnsi="Gill Sans MT" w:cs="Gill Sans"/>
          <w:b/>
        </w:rPr>
        <w:t xml:space="preserve">15 years of age </w:t>
      </w:r>
      <w:r w:rsidR="00C8369C">
        <w:rPr>
          <w:rFonts w:ascii="Gill Sans MT" w:eastAsia="Gill Sans" w:hAnsi="Gill Sans MT" w:cs="Gill Sans"/>
          <w:b/>
        </w:rPr>
        <w:t>or</w:t>
      </w:r>
      <w:r w:rsidR="00C8369C" w:rsidRPr="000E73F4">
        <w:rPr>
          <w:rFonts w:ascii="Gill Sans MT" w:eastAsia="Gill Sans" w:hAnsi="Gill Sans MT" w:cs="Gill Sans"/>
          <w:b/>
        </w:rPr>
        <w:t xml:space="preserve"> </w:t>
      </w:r>
      <w:r w:rsidRPr="000E73F4">
        <w:rPr>
          <w:rFonts w:ascii="Gill Sans MT" w:eastAsia="Gill Sans" w:hAnsi="Gill Sans MT" w:cs="Gill Sans"/>
          <w:b/>
        </w:rPr>
        <w:t>older who cultivated any of [</w:t>
      </w:r>
      <w:r w:rsidRPr="000E73F4">
        <w:rPr>
          <w:rFonts w:ascii="Gill Sans MT" w:eastAsia="Gill Sans" w:hAnsi="Gill Sans MT" w:cs="Gill Sans"/>
          <w:b/>
          <w:highlight w:val="yellow"/>
        </w:rPr>
        <w:t>number</w:t>
      </w:r>
      <w:r w:rsidRPr="000E73F4">
        <w:rPr>
          <w:rFonts w:ascii="Gill Sans MT" w:eastAsia="Gill Sans" w:hAnsi="Gill Sans MT" w:cs="Gill Sans"/>
          <w:b/>
        </w:rPr>
        <w:t xml:space="preserve">] targeted crop VCCs: </w:t>
      </w:r>
      <w:r w:rsidRPr="000E73F4">
        <w:rPr>
          <w:rFonts w:ascii="Gill Sans MT" w:eastAsia="Gill Sans" w:hAnsi="Gill Sans MT" w:cs="Gill Sans"/>
        </w:rPr>
        <w:t xml:space="preserve">Individuals, or farmers, 15 years of age </w:t>
      </w:r>
      <w:r w:rsidR="00C8369C">
        <w:rPr>
          <w:rFonts w:ascii="Gill Sans MT" w:eastAsia="Gill Sans" w:hAnsi="Gill Sans MT" w:cs="Gill Sans"/>
        </w:rPr>
        <w:t>or</w:t>
      </w:r>
      <w:r w:rsidR="00C8369C" w:rsidRPr="000E73F4">
        <w:rPr>
          <w:rFonts w:ascii="Gill Sans MT" w:eastAsia="Gill Sans" w:hAnsi="Gill Sans MT" w:cs="Gill Sans"/>
        </w:rPr>
        <w:t xml:space="preserve"> </w:t>
      </w:r>
      <w:r w:rsidRPr="000E73F4">
        <w:rPr>
          <w:rFonts w:ascii="Gill Sans MT" w:eastAsia="Gill Sans" w:hAnsi="Gill Sans MT" w:cs="Gill Sans"/>
        </w:rPr>
        <w:t xml:space="preserve">older who were responsible for cultivating one or more of the targeted crop VCCs included in the survey during the 12 months preceding the survey will be administered the plot area and production components of the </w:t>
      </w:r>
      <w:r w:rsidRPr="00DC3759">
        <w:rPr>
          <w:rFonts w:ascii="Gill Sans MT" w:eastAsia="Gill Sans" w:hAnsi="Gill Sans MT" w:cs="Gill Sans"/>
          <w:i/>
        </w:rPr>
        <w:t xml:space="preserve">Agricultural </w:t>
      </w:r>
      <w:r w:rsidR="00C8369C" w:rsidRPr="00DC3759">
        <w:rPr>
          <w:rFonts w:ascii="Gill Sans MT" w:eastAsia="Gill Sans" w:hAnsi="Gill Sans MT" w:cs="Gill Sans"/>
          <w:i/>
          <w:iCs/>
        </w:rPr>
        <w:t>t</w:t>
      </w:r>
      <w:r w:rsidRPr="00DC3759">
        <w:rPr>
          <w:rFonts w:ascii="Gill Sans MT" w:eastAsia="Gill Sans" w:hAnsi="Gill Sans MT" w:cs="Gill Sans"/>
          <w:i/>
        </w:rPr>
        <w:t>echnologies</w:t>
      </w:r>
      <w:r w:rsidRPr="000E73F4">
        <w:rPr>
          <w:rFonts w:ascii="Gill Sans MT" w:eastAsia="Gill Sans" w:hAnsi="Gill Sans MT" w:cs="Gill Sans"/>
        </w:rPr>
        <w:t xml:space="preserve"> and </w:t>
      </w:r>
      <w:r w:rsidRPr="00DC3759">
        <w:rPr>
          <w:rFonts w:ascii="Gill Sans MT" w:eastAsia="Gill Sans" w:hAnsi="Gill Sans MT" w:cs="Gill Sans"/>
          <w:i/>
        </w:rPr>
        <w:t xml:space="preserve">Agricultural </w:t>
      </w:r>
      <w:r w:rsidR="00C8369C" w:rsidRPr="00DC3759">
        <w:rPr>
          <w:rFonts w:ascii="Gill Sans MT" w:eastAsia="Gill Sans" w:hAnsi="Gill Sans MT" w:cs="Gill Sans"/>
          <w:i/>
          <w:iCs/>
        </w:rPr>
        <w:t>p</w:t>
      </w:r>
      <w:r w:rsidRPr="00DC3759">
        <w:rPr>
          <w:rFonts w:ascii="Gill Sans MT" w:eastAsia="Gill Sans" w:hAnsi="Gill Sans MT" w:cs="Gill Sans"/>
          <w:i/>
          <w:iCs/>
        </w:rPr>
        <w:t>roductivity</w:t>
      </w:r>
      <w:r w:rsidRPr="000E73F4">
        <w:rPr>
          <w:rFonts w:ascii="Gill Sans MT" w:eastAsia="Gill Sans" w:hAnsi="Gill Sans MT" w:cs="Gill Sans"/>
        </w:rPr>
        <w:t xml:space="preserve"> module</w:t>
      </w:r>
      <w:r w:rsidR="00C8369C">
        <w:rPr>
          <w:rFonts w:ascii="Gill Sans MT" w:eastAsia="Gill Sans" w:hAnsi="Gill Sans MT" w:cs="Gill Sans"/>
        </w:rPr>
        <w:t>s</w:t>
      </w:r>
      <w:r w:rsidRPr="000E73F4">
        <w:rPr>
          <w:rFonts w:ascii="Gill Sans MT" w:eastAsia="Gill Sans" w:hAnsi="Gill Sans MT" w:cs="Gill Sans"/>
        </w:rPr>
        <w:t>. The estimated number of farmers of targeted crop VCCs 15 years of age and older in the parallel survey sample is [</w:t>
      </w:r>
      <w:r w:rsidRPr="000E73F4">
        <w:rPr>
          <w:rFonts w:ascii="Gill Sans MT" w:eastAsia="Gill Sans" w:hAnsi="Gill Sans MT" w:cs="Gill Sans"/>
          <w:highlight w:val="yellow"/>
        </w:rPr>
        <w:t>xx</w:t>
      </w:r>
      <w:r w:rsidRPr="000E73F4">
        <w:rPr>
          <w:rFonts w:ascii="Gill Sans MT" w:eastAsia="Gill Sans" w:hAnsi="Gill Sans MT" w:cs="Gill Sans"/>
        </w:rPr>
        <w:t>].</w:t>
      </w:r>
    </w:p>
    <w:p w14:paraId="706DDE3D" w14:textId="383D5DE3" w:rsidR="00AF10A0" w:rsidRPr="000E73F4" w:rsidRDefault="00CD7CE7">
      <w:pPr>
        <w:pStyle w:val="Heading3"/>
        <w:numPr>
          <w:ilvl w:val="2"/>
          <w:numId w:val="1"/>
        </w:numPr>
        <w:ind w:left="2160"/>
      </w:pPr>
      <w:bookmarkStart w:id="53" w:name="_Toc128545405"/>
      <w:bookmarkStart w:id="54" w:name="_Toc128545501"/>
      <w:bookmarkStart w:id="55" w:name="_Toc129332739"/>
      <w:r w:rsidRPr="000E73F4">
        <w:lastRenderedPageBreak/>
        <w:t xml:space="preserve">Sampling </w:t>
      </w:r>
      <w:commentRangeStart w:id="56"/>
      <w:r w:rsidRPr="000E73F4">
        <w:t>design</w:t>
      </w:r>
      <w:commentRangeEnd w:id="56"/>
      <w:r w:rsidRPr="000E73F4">
        <w:commentReference w:id="56"/>
      </w:r>
      <w:bookmarkEnd w:id="53"/>
      <w:bookmarkEnd w:id="54"/>
      <w:bookmarkEnd w:id="55"/>
    </w:p>
    <w:p w14:paraId="706DDE3E" w14:textId="4105BD25"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The Midline Survey will be conducted using a representative, random sample of the entire population living in the P2-ZOI. The sample design will follow the guidelines as outlined in </w:t>
      </w:r>
      <w:r w:rsidRPr="000E73F4">
        <w:rPr>
          <w:rFonts w:ascii="Gill Sans MT" w:eastAsia="Gill Sans" w:hAnsi="Gill Sans MT" w:cs="Gill Sans"/>
          <w:i/>
          <w:color w:val="000000"/>
        </w:rPr>
        <w:t>Guidance on the Feed the Future Phase Two Zone of Influence Midline Indicator Assessment</w:t>
      </w:r>
      <w:r w:rsidRPr="000E73F4">
        <w:rPr>
          <w:rFonts w:ascii="Gill Sans MT" w:eastAsia="Gill Sans" w:hAnsi="Gill Sans MT" w:cs="Gill Sans"/>
          <w:color w:val="000000"/>
        </w:rPr>
        <w:t xml:space="preserve"> and the </w:t>
      </w:r>
      <w:r w:rsidRPr="000E73F4">
        <w:rPr>
          <w:rFonts w:ascii="Gill Sans MT" w:eastAsia="Gill Sans" w:hAnsi="Gill Sans MT" w:cs="Gill Sans"/>
          <w:i/>
          <w:color w:val="000000"/>
        </w:rPr>
        <w:t>Feed the Future Population-</w:t>
      </w:r>
      <w:r w:rsidR="00080E41">
        <w:rPr>
          <w:rFonts w:ascii="Gill Sans MT" w:eastAsia="Gill Sans" w:hAnsi="Gill Sans MT" w:cs="Gill Sans"/>
          <w:i/>
          <w:color w:val="000000"/>
        </w:rPr>
        <w:t>b</w:t>
      </w:r>
      <w:r w:rsidR="00080E41" w:rsidRPr="000E73F4">
        <w:rPr>
          <w:rFonts w:ascii="Gill Sans MT" w:eastAsia="Gill Sans" w:hAnsi="Gill Sans MT" w:cs="Gill Sans"/>
          <w:i/>
          <w:color w:val="000000"/>
        </w:rPr>
        <w:t xml:space="preserve">ased </w:t>
      </w:r>
      <w:r w:rsidRPr="000E73F4">
        <w:rPr>
          <w:rFonts w:ascii="Gill Sans MT" w:eastAsia="Gill Sans" w:hAnsi="Gill Sans MT" w:cs="Gill Sans"/>
          <w:i/>
          <w:color w:val="000000"/>
        </w:rPr>
        <w:t>Survey Sampling Guide</w:t>
      </w:r>
      <w:r w:rsidRPr="000E73F4">
        <w:rPr>
          <w:rFonts w:ascii="Gill Sans MT" w:eastAsia="Gill Sans" w:hAnsi="Gill Sans MT" w:cs="Gill Sans"/>
          <w:color w:val="000000"/>
        </w:rPr>
        <w:t>.</w:t>
      </w:r>
      <w:r w:rsidRPr="000E73F4">
        <w:rPr>
          <w:rFonts w:ascii="Gill Sans MT" w:eastAsia="Gill Sans" w:hAnsi="Gill Sans MT" w:cs="Gill Sans"/>
          <w:color w:val="000000"/>
          <w:vertAlign w:val="superscript"/>
        </w:rPr>
        <w:footnoteReference w:id="6"/>
      </w:r>
      <w:r w:rsidRPr="000E73F4">
        <w:rPr>
          <w:rFonts w:ascii="Gill Sans MT" w:eastAsia="Gill Sans" w:hAnsi="Gill Sans MT" w:cs="Gill Sans"/>
          <w:color w:val="000000"/>
          <w:vertAlign w:val="superscript"/>
        </w:rPr>
        <w:t>,</w:t>
      </w:r>
      <w:r w:rsidRPr="000E73F4">
        <w:rPr>
          <w:rFonts w:ascii="Gill Sans MT" w:eastAsia="Gill Sans" w:hAnsi="Gill Sans MT" w:cs="Gill Sans"/>
          <w:color w:val="000000"/>
          <w:vertAlign w:val="superscript"/>
        </w:rPr>
        <w:footnoteReference w:id="7"/>
      </w:r>
      <w:r w:rsidRPr="000E73F4">
        <w:rPr>
          <w:rFonts w:ascii="Gill Sans MT" w:eastAsia="Gill Sans" w:hAnsi="Gill Sans MT" w:cs="Gill Sans"/>
          <w:color w:val="000000"/>
        </w:rPr>
        <w:t xml:space="preserve"> The Midline Survey will use a cross-sectional, stratified, multi-stage cluster sampling design with up to four stages of sampling (see </w:t>
      </w:r>
      <w:r w:rsidRPr="000E73F4">
        <w:rPr>
          <w:rFonts w:ascii="Gill Sans MT" w:eastAsia="Gill Sans" w:hAnsi="Gill Sans MT" w:cs="Gill Sans"/>
          <w:b/>
          <w:color w:val="000000"/>
        </w:rPr>
        <w:t>Table 3</w:t>
      </w:r>
      <w:r w:rsidRPr="000E73F4">
        <w:rPr>
          <w:rFonts w:ascii="Gill Sans MT" w:eastAsia="Gill Sans" w:hAnsi="Gill Sans MT" w:cs="Gill Sans"/>
          <w:color w:val="000000"/>
        </w:rPr>
        <w:t xml:space="preserve">). </w:t>
      </w:r>
    </w:p>
    <w:p w14:paraId="706DDE3F" w14:textId="14360E95"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will use a sampling frame composed of all enumeration areas (EAs) in the </w:t>
      </w:r>
      <w:commentRangeStart w:id="57"/>
      <w:r w:rsidRPr="000E73F4">
        <w:rPr>
          <w:rFonts w:ascii="Gill Sans MT" w:eastAsia="Gill Sans" w:hAnsi="Gill Sans MT" w:cs="Gill Sans"/>
          <w:color w:val="000000"/>
        </w:rPr>
        <w:t>[</w:t>
      </w:r>
      <w:r w:rsidRPr="000E73F4">
        <w:rPr>
          <w:rFonts w:ascii="Gill Sans MT" w:eastAsia="Gill Sans" w:hAnsi="Gill Sans MT" w:cs="Gill Sans"/>
          <w:color w:val="000000"/>
          <w:highlight w:val="green"/>
        </w:rPr>
        <w:t>regions /districts/communes</w:t>
      </w:r>
      <w:r w:rsidRPr="000E73F4">
        <w:rPr>
          <w:rFonts w:ascii="Gill Sans MT" w:eastAsia="Gill Sans" w:hAnsi="Gill Sans MT" w:cs="Gill Sans"/>
          <w:color w:val="000000"/>
        </w:rPr>
        <w:t>]</w:t>
      </w:r>
      <w:commentRangeEnd w:id="57"/>
      <w:r w:rsidRPr="000E73F4">
        <w:rPr>
          <w:rFonts w:ascii="Gill Sans MT" w:hAnsi="Gill Sans MT"/>
        </w:rPr>
        <w:commentReference w:id="57"/>
      </w:r>
      <w:r w:rsidRPr="000E73F4">
        <w:rPr>
          <w:rFonts w:ascii="Gill Sans MT" w:eastAsia="Gill Sans" w:hAnsi="Gill Sans MT" w:cs="Gill Sans"/>
          <w:color w:val="000000"/>
        </w:rPr>
        <w:t xml:space="preserve"> that form the P2-ZOI at midline (see </w:t>
      </w:r>
      <w:r w:rsidRPr="000E73F4">
        <w:rPr>
          <w:rFonts w:ascii="Gill Sans MT" w:eastAsia="Gill Sans" w:hAnsi="Gill Sans MT" w:cs="Gill Sans"/>
          <w:b/>
          <w:color w:val="000000"/>
        </w:rPr>
        <w:t>Appendix A</w:t>
      </w:r>
      <w:r w:rsidRPr="000E73F4">
        <w:rPr>
          <w:rFonts w:ascii="Gill Sans MT" w:eastAsia="Gill Sans" w:hAnsi="Gill Sans MT" w:cs="Gill Sans"/>
          <w:color w:val="000000"/>
        </w:rPr>
        <w:t>). The sampling frame for the Midline Survey uses data from the [</w:t>
      </w:r>
      <w:r w:rsidRPr="000E73F4">
        <w:rPr>
          <w:rFonts w:ascii="Gill Sans MT" w:eastAsia="Gill Sans" w:hAnsi="Gill Sans MT" w:cs="Gill Sans"/>
          <w:color w:val="000000"/>
          <w:highlight w:val="yellow"/>
        </w:rPr>
        <w:t>sampling frame source</w:t>
      </w:r>
      <w:r w:rsidRPr="000E73F4">
        <w:rPr>
          <w:rFonts w:ascii="Gill Sans MT" w:eastAsia="Gill Sans" w:hAnsi="Gill Sans MT" w:cs="Gill Sans"/>
          <w:color w:val="000000"/>
        </w:rPr>
        <w:t>]. The name, location, and household count of each EA (including any auxiliary information available on the sampling frame that could be used in the sample design) in the P2-ZOI will be verified with the [</w:t>
      </w:r>
      <w:r w:rsidRPr="000E73F4">
        <w:rPr>
          <w:rFonts w:ascii="Gill Sans MT" w:eastAsia="Gill Sans" w:hAnsi="Gill Sans MT" w:cs="Gill Sans"/>
          <w:color w:val="000000"/>
          <w:highlight w:val="yellow"/>
        </w:rPr>
        <w:t>National Statistics Office</w:t>
      </w:r>
      <w:r w:rsidRPr="000E73F4">
        <w:rPr>
          <w:rFonts w:ascii="Gill Sans MT" w:eastAsia="Gill Sans" w:hAnsi="Gill Sans MT" w:cs="Gill Sans"/>
          <w:color w:val="000000"/>
        </w:rPr>
        <w:t xml:space="preserve">] prior to the development of the sample design for the survey. </w:t>
      </w:r>
    </w:p>
    <w:p w14:paraId="706DDE40"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At the first stage of sampling,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will select a sample of EAs from the sampling frame using systematic probability proportional to size (PPS) sampling. If any EA selected during the first stage is found before or during the listing operation to have a much larger population than average, an additional stage of sampling is required for those EAs. At this second stage of sampling, the EA will be segmented, and one segment will be selected using PPS sampling.</w:t>
      </w:r>
      <w:r w:rsidRPr="000E73F4">
        <w:rPr>
          <w:rFonts w:ascii="Gill Sans MT" w:eastAsia="Gill Sans" w:hAnsi="Gill Sans MT" w:cs="Gill Sans"/>
          <w:color w:val="000000"/>
          <w:vertAlign w:val="superscript"/>
        </w:rPr>
        <w:footnoteReference w:id="8"/>
      </w:r>
      <w:r w:rsidRPr="000E73F4">
        <w:rPr>
          <w:rFonts w:ascii="Gill Sans MT" w:eastAsia="Gill Sans" w:hAnsi="Gill Sans MT" w:cs="Gill Sans"/>
          <w:color w:val="000000"/>
          <w:vertAlign w:val="superscript"/>
        </w:rPr>
        <w:t>,</w:t>
      </w:r>
      <w:r w:rsidRPr="000E73F4">
        <w:rPr>
          <w:rFonts w:ascii="Gill Sans MT" w:eastAsia="Gill Sans" w:hAnsi="Gill Sans MT" w:cs="Gill Sans"/>
          <w:color w:val="000000"/>
          <w:vertAlign w:val="superscript"/>
        </w:rPr>
        <w:footnoteReference w:id="9"/>
      </w:r>
      <w:r w:rsidRPr="000E73F4">
        <w:rPr>
          <w:rFonts w:ascii="Gill Sans MT" w:eastAsia="Gill Sans" w:hAnsi="Gill Sans MT" w:cs="Gill Sans"/>
          <w:color w:val="000000"/>
        </w:rPr>
        <w:t xml:space="preserve"> A household listing operation will then be conducted in all EAs and segments of EAs sampled for the survey. In the third stage of sampling, households will be selected in each sampled EA and segmented using fractional interval systematic sampling from the completed listing of all households in each sampled EA and segment. </w:t>
      </w:r>
    </w:p>
    <w:p w14:paraId="706DDE41"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Finally, at the fourth stage, eligible individuals will be selected within the households using a “take-all” approach, meaning that all household members who meet the eligibility criteria will be included in the sample. These include all children under 2 years of age for feeding behaviors, all children under 5 years of age for children’s health and nutrition program participation, all women of reproductive age (15-49 years of age) for minimum dietary diversity indicators and women’s health and nutrition program participation, all women who identify as the primary adult female decision-maker in participant households for A-WEAI components, and all individuals 15 years of age or older who cultivated or raised at least one targeted VCC during the 12 months preceding the survey and were responsible for making management decisions about these VCCs. No subsampling among eligible members will occur.</w:t>
      </w:r>
    </w:p>
    <w:p w14:paraId="706DDE42" w14:textId="77777777" w:rsidR="00AF10A0" w:rsidRPr="000E73F4" w:rsidRDefault="00CD7CE7" w:rsidP="004809D8">
      <w:pPr>
        <w:pStyle w:val="Tabletitle"/>
      </w:pPr>
      <w:bookmarkStart w:id="58" w:name="_Toc128546101"/>
      <w:bookmarkStart w:id="59" w:name="_Toc129326668"/>
      <w:r w:rsidRPr="000E73F4">
        <w:lastRenderedPageBreak/>
        <w:t>Table 3: Sampling Methods for Each Stage of Sampling</w:t>
      </w:r>
      <w:bookmarkEnd w:id="58"/>
      <w:bookmarkEnd w:id="59"/>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15" w:type="dxa"/>
          <w:bottom w:w="15" w:type="dxa"/>
          <w:right w:w="115" w:type="dxa"/>
        </w:tblCellMar>
        <w:tblLook w:val="0400" w:firstRow="0" w:lastRow="0" w:firstColumn="0" w:lastColumn="0" w:noHBand="0" w:noVBand="1"/>
      </w:tblPr>
      <w:tblGrid>
        <w:gridCol w:w="1838"/>
        <w:gridCol w:w="1843"/>
        <w:gridCol w:w="1843"/>
        <w:gridCol w:w="1843"/>
        <w:gridCol w:w="1843"/>
      </w:tblGrid>
      <w:tr w:rsidR="00AF10A0" w:rsidRPr="000E73F4" w14:paraId="706DDE4E" w14:textId="77777777">
        <w:trPr>
          <w:trHeight w:val="865"/>
        </w:trPr>
        <w:tc>
          <w:tcPr>
            <w:tcW w:w="1838" w:type="dxa"/>
            <w:shd w:val="clear" w:color="auto" w:fill="237C9A"/>
            <w:tcMar>
              <w:top w:w="43" w:type="dxa"/>
              <w:left w:w="115" w:type="dxa"/>
              <w:bottom w:w="14" w:type="dxa"/>
              <w:right w:w="115" w:type="dxa"/>
            </w:tcMar>
            <w:vAlign w:val="center"/>
          </w:tcPr>
          <w:p w14:paraId="706DDE43" w14:textId="77777777" w:rsidR="00AF10A0" w:rsidRPr="000E73F4" w:rsidRDefault="00AF10A0">
            <w:pPr>
              <w:spacing w:after="0"/>
              <w:jc w:val="center"/>
              <w:rPr>
                <w:rFonts w:ascii="Gill Sans MT" w:eastAsia="Gill Sans" w:hAnsi="Gill Sans MT" w:cs="Gill Sans"/>
                <w:b/>
                <w:color w:val="FFFFFF"/>
                <w:sz w:val="20"/>
                <w:szCs w:val="20"/>
              </w:rPr>
            </w:pPr>
          </w:p>
        </w:tc>
        <w:tc>
          <w:tcPr>
            <w:tcW w:w="1843" w:type="dxa"/>
            <w:shd w:val="clear" w:color="auto" w:fill="237C9A"/>
            <w:tcMar>
              <w:top w:w="43" w:type="dxa"/>
              <w:left w:w="115" w:type="dxa"/>
              <w:bottom w:w="14" w:type="dxa"/>
              <w:right w:w="115" w:type="dxa"/>
            </w:tcMar>
            <w:vAlign w:val="center"/>
          </w:tcPr>
          <w:p w14:paraId="706DDE44" w14:textId="77777777" w:rsidR="00AF10A0" w:rsidRPr="000E73F4" w:rsidRDefault="00CD7CE7">
            <w:pPr>
              <w:spacing w:after="0"/>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 xml:space="preserve">Stage 1: </w:t>
            </w:r>
          </w:p>
          <w:p w14:paraId="706DDE45" w14:textId="77777777" w:rsidR="00AF10A0" w:rsidRPr="000E73F4" w:rsidRDefault="00CD7CE7">
            <w:pPr>
              <w:spacing w:after="0"/>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 xml:space="preserve">Selection of </w:t>
            </w:r>
          </w:p>
          <w:p w14:paraId="706DDE46" w14:textId="77777777" w:rsidR="00AF10A0" w:rsidRPr="000E73F4" w:rsidRDefault="00CD7CE7">
            <w:pPr>
              <w:spacing w:after="0"/>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EAs</w:t>
            </w:r>
          </w:p>
        </w:tc>
        <w:tc>
          <w:tcPr>
            <w:tcW w:w="1843" w:type="dxa"/>
            <w:shd w:val="clear" w:color="auto" w:fill="237C9A"/>
            <w:vAlign w:val="center"/>
          </w:tcPr>
          <w:p w14:paraId="706DDE47" w14:textId="77777777" w:rsidR="00AF10A0" w:rsidRPr="000E73F4" w:rsidRDefault="00CD7CE7">
            <w:pPr>
              <w:spacing w:after="0"/>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 xml:space="preserve">Stage 2: </w:t>
            </w:r>
          </w:p>
          <w:p w14:paraId="706DDE48" w14:textId="77777777" w:rsidR="00AF10A0" w:rsidRPr="000E73F4" w:rsidRDefault="00CD7CE7">
            <w:pPr>
              <w:spacing w:after="0"/>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 xml:space="preserve">Selection of </w:t>
            </w:r>
          </w:p>
          <w:p w14:paraId="706DDE49" w14:textId="77777777" w:rsidR="00AF10A0" w:rsidRPr="000E73F4" w:rsidRDefault="00CD7CE7">
            <w:pPr>
              <w:spacing w:after="0"/>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segments</w:t>
            </w:r>
            <w:r w:rsidRPr="000E73F4">
              <w:rPr>
                <w:rFonts w:ascii="Gill Sans MT" w:eastAsia="Gill Sans" w:hAnsi="Gill Sans MT" w:cs="Gill Sans"/>
                <w:color w:val="FFFFFF"/>
                <w:vertAlign w:val="superscript"/>
              </w:rPr>
              <w:t xml:space="preserve"> </w:t>
            </w:r>
            <w:r w:rsidRPr="000E73F4">
              <w:rPr>
                <w:rFonts w:ascii="Gill Sans MT" w:eastAsia="Gill Sans" w:hAnsi="Gill Sans MT" w:cs="Gill Sans"/>
                <w:b/>
                <w:color w:val="FFFFFF"/>
                <w:sz w:val="20"/>
                <w:szCs w:val="20"/>
              </w:rPr>
              <w:t>(if required)</w:t>
            </w:r>
          </w:p>
        </w:tc>
        <w:tc>
          <w:tcPr>
            <w:tcW w:w="1843" w:type="dxa"/>
            <w:shd w:val="clear" w:color="auto" w:fill="237C9A"/>
            <w:tcMar>
              <w:top w:w="43" w:type="dxa"/>
              <w:left w:w="115" w:type="dxa"/>
              <w:bottom w:w="14" w:type="dxa"/>
              <w:right w:w="115" w:type="dxa"/>
            </w:tcMar>
            <w:vAlign w:val="center"/>
          </w:tcPr>
          <w:p w14:paraId="706DDE4A" w14:textId="77777777" w:rsidR="00AF10A0" w:rsidRPr="000E73F4" w:rsidRDefault="00CD7CE7">
            <w:pPr>
              <w:spacing w:after="0"/>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Stage 3:</w:t>
            </w:r>
          </w:p>
          <w:p w14:paraId="706DDE4B" w14:textId="77777777" w:rsidR="00AF10A0" w:rsidRPr="000E73F4" w:rsidRDefault="00CD7CE7">
            <w:pPr>
              <w:spacing w:after="0"/>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Selection of households</w:t>
            </w:r>
          </w:p>
        </w:tc>
        <w:tc>
          <w:tcPr>
            <w:tcW w:w="1843" w:type="dxa"/>
            <w:shd w:val="clear" w:color="auto" w:fill="237C9A"/>
            <w:tcMar>
              <w:top w:w="43" w:type="dxa"/>
              <w:left w:w="115" w:type="dxa"/>
              <w:bottom w:w="14" w:type="dxa"/>
              <w:right w:w="115" w:type="dxa"/>
            </w:tcMar>
            <w:vAlign w:val="center"/>
          </w:tcPr>
          <w:p w14:paraId="706DDE4C" w14:textId="77777777" w:rsidR="00AF10A0" w:rsidRPr="000E73F4" w:rsidRDefault="00CD7CE7">
            <w:pPr>
              <w:spacing w:after="0"/>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Stage 4:</w:t>
            </w:r>
          </w:p>
          <w:p w14:paraId="706DDE4D" w14:textId="77777777" w:rsidR="00AF10A0" w:rsidRPr="000E73F4" w:rsidRDefault="00CD7CE7">
            <w:pPr>
              <w:spacing w:after="0"/>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Selection of individuals</w:t>
            </w:r>
          </w:p>
        </w:tc>
      </w:tr>
      <w:tr w:rsidR="00AF10A0" w:rsidRPr="000E73F4" w14:paraId="706DDE54" w14:textId="77777777">
        <w:tc>
          <w:tcPr>
            <w:tcW w:w="1838" w:type="dxa"/>
            <w:shd w:val="clear" w:color="auto" w:fill="FFFFFF"/>
            <w:tcMar>
              <w:top w:w="43" w:type="dxa"/>
              <w:left w:w="115" w:type="dxa"/>
              <w:bottom w:w="14" w:type="dxa"/>
              <w:right w:w="115" w:type="dxa"/>
            </w:tcMar>
            <w:vAlign w:val="center"/>
          </w:tcPr>
          <w:p w14:paraId="706DDE4F"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Method of sampling</w:t>
            </w:r>
          </w:p>
        </w:tc>
        <w:tc>
          <w:tcPr>
            <w:tcW w:w="1843" w:type="dxa"/>
            <w:shd w:val="clear" w:color="auto" w:fill="FFFFFF"/>
            <w:tcMar>
              <w:top w:w="43" w:type="dxa"/>
              <w:left w:w="115" w:type="dxa"/>
              <w:bottom w:w="14" w:type="dxa"/>
              <w:right w:w="115" w:type="dxa"/>
            </w:tcMar>
            <w:vAlign w:val="center"/>
          </w:tcPr>
          <w:p w14:paraId="706DDE50"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Systematic PPS</w:t>
            </w:r>
          </w:p>
        </w:tc>
        <w:tc>
          <w:tcPr>
            <w:tcW w:w="1843" w:type="dxa"/>
            <w:shd w:val="clear" w:color="auto" w:fill="FFFFFF"/>
            <w:vAlign w:val="center"/>
          </w:tcPr>
          <w:p w14:paraId="706DDE51"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PPS</w:t>
            </w:r>
          </w:p>
        </w:tc>
        <w:tc>
          <w:tcPr>
            <w:tcW w:w="1843" w:type="dxa"/>
            <w:shd w:val="clear" w:color="auto" w:fill="FFFFFF"/>
            <w:tcMar>
              <w:top w:w="43" w:type="dxa"/>
              <w:left w:w="115" w:type="dxa"/>
              <w:bottom w:w="14" w:type="dxa"/>
              <w:right w:w="115" w:type="dxa"/>
            </w:tcMar>
            <w:vAlign w:val="center"/>
          </w:tcPr>
          <w:p w14:paraId="706DDE52"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Fractional interval systematic</w:t>
            </w:r>
          </w:p>
        </w:tc>
        <w:tc>
          <w:tcPr>
            <w:tcW w:w="1843" w:type="dxa"/>
            <w:shd w:val="clear" w:color="auto" w:fill="FFFFFF"/>
            <w:tcMar>
              <w:top w:w="43" w:type="dxa"/>
              <w:left w:w="115" w:type="dxa"/>
              <w:bottom w:w="14" w:type="dxa"/>
              <w:right w:w="115" w:type="dxa"/>
            </w:tcMar>
            <w:vAlign w:val="center"/>
          </w:tcPr>
          <w:p w14:paraId="706DDE53"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Take all</w:t>
            </w:r>
          </w:p>
        </w:tc>
      </w:tr>
    </w:tbl>
    <w:p w14:paraId="706DDE55" w14:textId="77777777" w:rsidR="00AF10A0" w:rsidRPr="000E73F4" w:rsidRDefault="00AF10A0">
      <w:pPr>
        <w:spacing w:after="0"/>
        <w:rPr>
          <w:rFonts w:ascii="Gill Sans MT" w:eastAsia="Gill Sans" w:hAnsi="Gill Sans MT" w:cs="Gill Sans"/>
        </w:rPr>
      </w:pPr>
    </w:p>
    <w:p w14:paraId="706DDE56"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The Midline Survey sample frame will be stratified by [</w:t>
      </w:r>
      <w:r w:rsidRPr="000E73F4">
        <w:rPr>
          <w:rFonts w:ascii="Gill Sans MT" w:eastAsia="Gill Sans" w:hAnsi="Gill Sans MT" w:cs="Gill Sans"/>
          <w:color w:val="000000"/>
          <w:highlight w:val="yellow"/>
        </w:rPr>
        <w:t>Country-specific strata definition</w:t>
      </w:r>
      <w:r w:rsidRPr="000E73F4">
        <w:rPr>
          <w:rFonts w:ascii="Gill Sans MT" w:eastAsia="Gill Sans" w:hAnsi="Gill Sans MT" w:cs="Gill Sans"/>
          <w:color w:val="000000"/>
        </w:rPr>
        <w:t>] to create a total of [</w:t>
      </w:r>
      <w:r w:rsidRPr="000E73F4">
        <w:rPr>
          <w:rFonts w:ascii="Gill Sans MT" w:eastAsia="Gill Sans" w:hAnsi="Gill Sans MT" w:cs="Gill Sans"/>
          <w:color w:val="000000"/>
          <w:highlight w:val="yellow"/>
        </w:rPr>
        <w:t>XX</w:t>
      </w:r>
      <w:r w:rsidRPr="000E73F4">
        <w:rPr>
          <w:rFonts w:ascii="Gill Sans MT" w:eastAsia="Gill Sans" w:hAnsi="Gill Sans MT" w:cs="Gill Sans"/>
          <w:color w:val="000000"/>
        </w:rPr>
        <w:t>] strata.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will verify the stratum sizes and allocate the sample proportionally based on the household count of each stratum. The EAs to be selected per stratum will then be computed by dividing the allocated sample by the number of households to be visited per EA. Each stratum will contain at least two EAs to ensure a minimum level of statistical representativeness.</w:t>
      </w:r>
    </w:p>
    <w:p w14:paraId="706DDE57" w14:textId="28ED03E5"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A total of [</w:t>
      </w:r>
      <w:r w:rsidRPr="000E73F4">
        <w:rPr>
          <w:rFonts w:ascii="Gill Sans MT" w:eastAsia="Gill Sans" w:hAnsi="Gill Sans MT" w:cs="Gill Sans"/>
          <w:color w:val="000000"/>
          <w:highlight w:val="yellow"/>
        </w:rPr>
        <w:t>XX</w:t>
      </w:r>
      <w:r w:rsidRPr="000E73F4">
        <w:rPr>
          <w:rFonts w:ascii="Gill Sans MT" w:eastAsia="Gill Sans" w:hAnsi="Gill Sans MT" w:cs="Gill Sans"/>
          <w:color w:val="000000"/>
        </w:rPr>
        <w:t>] EAs, or clusters, will be selected based on a total overall sample final size of [</w:t>
      </w:r>
      <w:proofErr w:type="gramStart"/>
      <w:r w:rsidRPr="000E73F4">
        <w:rPr>
          <w:rFonts w:ascii="Gill Sans MT" w:eastAsia="Gill Sans" w:hAnsi="Gill Sans MT" w:cs="Gill Sans"/>
          <w:color w:val="000000"/>
          <w:highlight w:val="yellow"/>
        </w:rPr>
        <w:t>X,XXX</w:t>
      </w:r>
      <w:proofErr w:type="gramEnd"/>
      <w:r w:rsidRPr="000E73F4">
        <w:rPr>
          <w:rFonts w:ascii="Gill Sans MT" w:eastAsia="Gill Sans" w:hAnsi="Gill Sans MT" w:cs="Gill Sans"/>
          <w:color w:val="000000"/>
        </w:rPr>
        <w:t>] households for the main survey, with [</w:t>
      </w:r>
      <w:r w:rsidRPr="000E73F4">
        <w:rPr>
          <w:rFonts w:ascii="Gill Sans MT" w:eastAsia="Gill Sans" w:hAnsi="Gill Sans MT" w:cs="Gill Sans"/>
          <w:color w:val="000000"/>
          <w:highlight w:val="yellow"/>
        </w:rPr>
        <w:t>XX</w:t>
      </w:r>
      <w:r w:rsidRPr="000E73F4">
        <w:rPr>
          <w:rFonts w:ascii="Gill Sans MT" w:eastAsia="Gill Sans" w:hAnsi="Gill Sans MT" w:cs="Gill Sans"/>
          <w:color w:val="000000"/>
        </w:rPr>
        <w:t>] households to be interviewed per cluster. Before fieldwork begins, a complete household listing will be conducted in each cluster, from which [</w:t>
      </w:r>
      <w:r w:rsidRPr="000E73F4">
        <w:rPr>
          <w:rFonts w:ascii="Gill Sans MT" w:eastAsia="Gill Sans" w:hAnsi="Gill Sans MT" w:cs="Gill Sans"/>
          <w:color w:val="000000"/>
          <w:highlight w:val="yellow"/>
        </w:rPr>
        <w:t>XX</w:t>
      </w:r>
      <w:r w:rsidRPr="000E73F4">
        <w:rPr>
          <w:rFonts w:ascii="Gill Sans MT" w:eastAsia="Gill Sans" w:hAnsi="Gill Sans MT" w:cs="Gill Sans"/>
          <w:color w:val="000000"/>
        </w:rPr>
        <w:t>] households will be selected randomly for interview in each cluster.</w:t>
      </w:r>
      <w:r w:rsidRPr="000E73F4">
        <w:rPr>
          <w:rFonts w:ascii="Gill Sans MT" w:eastAsia="Gill Sans" w:hAnsi="Gill Sans MT" w:cs="Gill Sans"/>
          <w:color w:val="000000"/>
          <w:vertAlign w:val="superscript"/>
        </w:rPr>
        <w:footnoteReference w:id="10"/>
      </w:r>
      <w:r w:rsidRPr="000E73F4">
        <w:rPr>
          <w:rFonts w:ascii="Gill Sans MT" w:eastAsia="Gill Sans" w:hAnsi="Gill Sans MT" w:cs="Gill Sans"/>
          <w:color w:val="000000"/>
        </w:rPr>
        <w:t xml:space="preserve"> During fieldwork, if a household is discovered to not have been listed in the dwelling unit of a sampled household, then the sampled household, together with any additional household found not to be listed, will be interviewed for the survey.</w:t>
      </w:r>
    </w:p>
    <w:p w14:paraId="706DDE58" w14:textId="77777777" w:rsidR="00AF10A0" w:rsidRPr="000E73F4" w:rsidRDefault="00CD7CE7">
      <w:pPr>
        <w:pBdr>
          <w:top w:val="single" w:sz="18" w:space="1" w:color="518325"/>
          <w:left w:val="single" w:sz="18" w:space="4" w:color="518325"/>
          <w:bottom w:val="single" w:sz="18" w:space="1" w:color="518325"/>
          <w:right w:val="single" w:sz="18" w:space="4" w:color="518325"/>
        </w:pBdr>
        <w:spacing w:after="120"/>
        <w:rPr>
          <w:rFonts w:ascii="Gill Sans MT" w:eastAsia="Gill Sans" w:hAnsi="Gill Sans MT" w:cs="Gill Sans"/>
          <w:b/>
          <w:color w:val="000000"/>
        </w:rPr>
      </w:pPr>
      <w:r w:rsidRPr="000E73F4">
        <w:rPr>
          <w:rFonts w:ascii="Gill Sans MT" w:eastAsia="Gill Sans" w:hAnsi="Gill Sans MT" w:cs="Gill Sans"/>
          <w:b/>
          <w:color w:val="000000"/>
        </w:rPr>
        <w:t>Parallel survey sample</w:t>
      </w:r>
    </w:p>
    <w:p w14:paraId="706DDE59" w14:textId="27BB2CD4" w:rsidR="00AF10A0" w:rsidRPr="000E73F4" w:rsidRDefault="00CD7CE7">
      <w:pPr>
        <w:pBdr>
          <w:top w:val="single" w:sz="18" w:space="1" w:color="518325"/>
          <w:left w:val="single" w:sz="18" w:space="4" w:color="518325"/>
          <w:bottom w:val="single" w:sz="18" w:space="1" w:color="518325"/>
          <w:right w:val="single" w:sz="18" w:space="4" w:color="518325"/>
        </w:pBdr>
        <w:rPr>
          <w:rFonts w:ascii="Gill Sans MT" w:eastAsia="Gill Sans" w:hAnsi="Gill Sans MT" w:cs="Gill Sans"/>
          <w:color w:val="000000"/>
        </w:rPr>
      </w:pPr>
      <w:r w:rsidRPr="000E73F4">
        <w:rPr>
          <w:rFonts w:ascii="Gill Sans MT" w:eastAsia="Gill Sans" w:hAnsi="Gill Sans MT" w:cs="Gill Sans"/>
          <w:color w:val="000000"/>
        </w:rPr>
        <w:t>The parallel survey sample will be selected as an additional sample of</w:t>
      </w:r>
      <w:r w:rsidRPr="000E73F4">
        <w:rPr>
          <w:rFonts w:ascii="Gill Sans MT" w:eastAsia="Gill Sans" w:hAnsi="Gill Sans MT" w:cs="Gill Sans"/>
          <w:color w:val="000000"/>
          <w:highlight w:val="yellow"/>
        </w:rPr>
        <w:t xml:space="preserve"> [X] </w:t>
      </w:r>
      <w:r w:rsidRPr="000E73F4">
        <w:rPr>
          <w:rFonts w:ascii="Gill Sans MT" w:eastAsia="Gill Sans" w:hAnsi="Gill Sans MT" w:cs="Gill Sans"/>
          <w:color w:val="000000"/>
        </w:rPr>
        <w:t xml:space="preserve">households within the same clusters selected for the main survey using a two-phase sampling approach during the household sample selection stage. The two-phase sampling approach will involve the selection of a combined random sample of households for both surveys during the first phase, with a random subsample of households being selected for the parallel survey during the second phase. Sample selection at the individual level will follow standard ZOI </w:t>
      </w:r>
      <w:r w:rsidR="00F73B82">
        <w:rPr>
          <w:rFonts w:ascii="Gill Sans MT" w:eastAsia="Gill Sans" w:hAnsi="Gill Sans MT" w:cs="Gill Sans"/>
          <w:color w:val="000000"/>
        </w:rPr>
        <w:t>S</w:t>
      </w:r>
      <w:r w:rsidRPr="000E73F4">
        <w:rPr>
          <w:rFonts w:ascii="Gill Sans MT" w:eastAsia="Gill Sans" w:hAnsi="Gill Sans MT" w:cs="Gill Sans"/>
          <w:color w:val="000000"/>
        </w:rPr>
        <w:t>urvey sampling guidance using a take-all approach within sampled households.</w:t>
      </w:r>
    </w:p>
    <w:p w14:paraId="706DDE5A" w14:textId="085A720F" w:rsidR="00AF10A0" w:rsidRPr="000E73F4" w:rsidRDefault="00CD7CE7">
      <w:pPr>
        <w:pStyle w:val="Heading3"/>
        <w:numPr>
          <w:ilvl w:val="2"/>
          <w:numId w:val="1"/>
        </w:numPr>
        <w:ind w:left="2160"/>
      </w:pPr>
      <w:bookmarkStart w:id="60" w:name="_Toc128545406"/>
      <w:bookmarkStart w:id="61" w:name="_Toc128545502"/>
      <w:bookmarkStart w:id="62" w:name="_Toc129332740"/>
      <w:r w:rsidRPr="000E73F4">
        <w:t>Sample size determination</w:t>
      </w:r>
      <w:bookmarkEnd w:id="60"/>
      <w:bookmarkEnd w:id="61"/>
      <w:bookmarkEnd w:id="62"/>
    </w:p>
    <w:p w14:paraId="706DDE5B" w14:textId="0FA71C60"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The purpose of the Midline Survey is to provide sample-weighted estimates of P2-ZOI indicators at midline, including their standard errors and confidence intervals, and monitor progress of P2-ZOI indicators between baseline and midline. This requires a descriptive </w:t>
      </w:r>
      <w:r w:rsidR="007600A4">
        <w:rPr>
          <w:rFonts w:ascii="Gill Sans MT" w:eastAsia="Gill Sans" w:hAnsi="Gill Sans MT" w:cs="Gill Sans"/>
          <w:color w:val="000000"/>
        </w:rPr>
        <w:t>PBS</w:t>
      </w:r>
      <w:r w:rsidRPr="000E73F4">
        <w:rPr>
          <w:rFonts w:ascii="Gill Sans MT" w:eastAsia="Gill Sans" w:hAnsi="Gill Sans MT" w:cs="Gill Sans"/>
          <w:color w:val="000000"/>
        </w:rPr>
        <w:t xml:space="preserve"> with a sample size that is adequate to enable calculation of reliable indicator estimates at a single point-in-time (i.e., midline) for the P2-ZOI. Although the Midline Survey is not designed to detect statistically significant differences in indicator values since the </w:t>
      </w:r>
      <w:r w:rsidR="007600A4">
        <w:rPr>
          <w:rFonts w:ascii="Gill Sans MT" w:eastAsia="Gill Sans" w:hAnsi="Gill Sans MT" w:cs="Gill Sans"/>
          <w:color w:val="000000"/>
        </w:rPr>
        <w:t>B</w:t>
      </w:r>
      <w:r w:rsidRPr="000E73F4">
        <w:rPr>
          <w:rFonts w:ascii="Gill Sans MT" w:eastAsia="Gill Sans" w:hAnsi="Gill Sans MT" w:cs="Gill Sans"/>
          <w:color w:val="000000"/>
        </w:rPr>
        <w:t xml:space="preserve">aseline </w:t>
      </w:r>
      <w:r w:rsidR="007600A4">
        <w:rPr>
          <w:rFonts w:ascii="Gill Sans MT" w:eastAsia="Gill Sans" w:hAnsi="Gill Sans MT" w:cs="Gill Sans"/>
          <w:color w:val="000000"/>
        </w:rPr>
        <w:t>S</w:t>
      </w:r>
      <w:r w:rsidRPr="000E73F4">
        <w:rPr>
          <w:rFonts w:ascii="Gill Sans MT" w:eastAsia="Gill Sans" w:hAnsi="Gill Sans MT" w:cs="Gill Sans"/>
          <w:color w:val="000000"/>
        </w:rPr>
        <w:t xml:space="preserve">urvey, it will still be possible to detect statistically significant differences if the difference between baseline and midline values is large enough. This section of the protocol describes the process of determining the sample size for the Midline Survey, which follows </w:t>
      </w:r>
      <w:r w:rsidRPr="000E73F4">
        <w:rPr>
          <w:rFonts w:ascii="Gill Sans MT" w:eastAsia="Gill Sans" w:hAnsi="Gill Sans MT" w:cs="Gill Sans"/>
          <w:color w:val="000000"/>
        </w:rPr>
        <w:lastRenderedPageBreak/>
        <w:t xml:space="preserve">guidance in </w:t>
      </w:r>
      <w:r w:rsidR="0093520A">
        <w:rPr>
          <w:rFonts w:ascii="Gill Sans MT" w:eastAsia="Gill Sans" w:hAnsi="Gill Sans MT" w:cs="Gill Sans"/>
          <w:color w:val="000000"/>
        </w:rPr>
        <w:t>the</w:t>
      </w:r>
      <w:r w:rsidRPr="000E73F4">
        <w:rPr>
          <w:rFonts w:ascii="Gill Sans MT" w:eastAsia="Gill Sans" w:hAnsi="Gill Sans MT" w:cs="Gill Sans"/>
          <w:color w:val="000000"/>
        </w:rPr>
        <w:t xml:space="preserve"> </w:t>
      </w:r>
      <w:r w:rsidRPr="000E73F4">
        <w:rPr>
          <w:rFonts w:ascii="Gill Sans MT" w:eastAsia="Gill Sans" w:hAnsi="Gill Sans MT" w:cs="Gill Sans"/>
          <w:i/>
          <w:color w:val="000000"/>
        </w:rPr>
        <w:t>Guidance on the Feed the Feed the Future Phase Two Zone of Influence Midline Indicator Assessment</w:t>
      </w:r>
      <w:r w:rsidRPr="000E73F4">
        <w:rPr>
          <w:rFonts w:ascii="Gill Sans MT" w:eastAsia="Gill Sans" w:hAnsi="Gill Sans MT" w:cs="Gill Sans"/>
          <w:color w:val="000000"/>
        </w:rPr>
        <w:t>.</w:t>
      </w:r>
      <w:r w:rsidRPr="000E73F4">
        <w:rPr>
          <w:rFonts w:ascii="Gill Sans MT" w:eastAsia="Gill Sans" w:hAnsi="Gill Sans MT" w:cs="Gill Sans"/>
          <w:color w:val="000000"/>
          <w:vertAlign w:val="superscript"/>
        </w:rPr>
        <w:footnoteReference w:id="11"/>
      </w:r>
      <w:r w:rsidRPr="000E73F4">
        <w:rPr>
          <w:rFonts w:ascii="Gill Sans MT" w:eastAsia="Gill Sans" w:hAnsi="Gill Sans MT" w:cs="Gill Sans"/>
          <w:color w:val="000000"/>
        </w:rPr>
        <w:t xml:space="preserve"> </w:t>
      </w:r>
    </w:p>
    <w:p w14:paraId="706DDE5C" w14:textId="4DDCE4F1" w:rsidR="00AF10A0" w:rsidRPr="000E73F4" w:rsidRDefault="00CD7CE7">
      <w:pPr>
        <w:pStyle w:val="Heading4"/>
      </w:pPr>
      <w:bookmarkStart w:id="63" w:name="_heading=h.34g0dwd" w:colFirst="0" w:colLast="0"/>
      <w:bookmarkStart w:id="64" w:name="_Toc128545407"/>
      <w:bookmarkStart w:id="65" w:name="_Toc128545503"/>
      <w:bookmarkEnd w:id="63"/>
      <w:r w:rsidRPr="000E73F4">
        <w:t>Computing the initial main survey sample size</w:t>
      </w:r>
      <w:bookmarkEnd w:id="64"/>
      <w:bookmarkEnd w:id="65"/>
      <w:r w:rsidRPr="000E73F4">
        <w:t xml:space="preserve"> </w:t>
      </w:r>
    </w:p>
    <w:p w14:paraId="706DDE5D" w14:textId="77777777" w:rsidR="00AF10A0" w:rsidRPr="000E73F4" w:rsidRDefault="00CD7CE7">
      <w:pPr>
        <w:pBdr>
          <w:top w:val="nil"/>
          <w:left w:val="nil"/>
          <w:bottom w:val="nil"/>
          <w:right w:val="nil"/>
          <w:between w:val="nil"/>
        </w:pBdr>
        <w:rPr>
          <w:rFonts w:ascii="Gill Sans MT" w:eastAsia="Gill Sans" w:hAnsi="Gill Sans MT" w:cs="Gill Sans"/>
          <w:color w:val="000000"/>
        </w:rPr>
      </w:pPr>
      <w:bookmarkStart w:id="66" w:name="_heading=h.4i7ojhp" w:colFirst="0" w:colLast="0"/>
      <w:bookmarkEnd w:id="66"/>
      <w:r w:rsidRPr="000E73F4">
        <w:rPr>
          <w:rFonts w:ascii="Gill Sans MT" w:eastAsia="Gill Sans" w:hAnsi="Gill Sans MT" w:cs="Gill Sans"/>
          <w:color w:val="000000"/>
        </w:rPr>
        <w:t xml:space="preserve">The purpose of the Midline Survey is to provide midline point estimates for the P2-ZOI indicators at an acceptable level of statistical accuracy. The initial required sample sizes for the main survey were computed for all the directly collected and computed indicators listed in </w:t>
      </w:r>
      <w:r w:rsidRPr="000E73F4">
        <w:rPr>
          <w:rFonts w:ascii="Gill Sans MT" w:eastAsia="Gill Sans" w:hAnsi="Gill Sans MT" w:cs="Gill Sans"/>
          <w:b/>
          <w:color w:val="000000"/>
        </w:rPr>
        <w:t>Table 4</w:t>
      </w:r>
      <w:r w:rsidRPr="00272967">
        <w:rPr>
          <w:rFonts w:ascii="Gill Sans MT" w:eastAsia="Gill Sans" w:hAnsi="Gill Sans MT" w:cs="Gill Sans"/>
          <w:bCs/>
          <w:color w:val="000000"/>
        </w:rPr>
        <w:t>.</w:t>
      </w:r>
      <w:r w:rsidRPr="000E73F4">
        <w:rPr>
          <w:rFonts w:ascii="Gill Sans MT" w:eastAsia="Gill Sans" w:hAnsi="Gill Sans MT" w:cs="Gill Sans"/>
          <w:color w:val="000000"/>
          <w:vertAlign w:val="superscript"/>
        </w:rPr>
        <w:footnoteReference w:id="12"/>
      </w:r>
      <w:r w:rsidRPr="000E73F4">
        <w:rPr>
          <w:rFonts w:ascii="Gill Sans MT" w:eastAsia="Gill Sans" w:hAnsi="Gill Sans MT" w:cs="Gill Sans"/>
          <w:color w:val="000000"/>
        </w:rPr>
        <w:t xml:space="preserve"> The initial sample size required for the main survey was determined based on an acceptable margin of error for the estimated level and precision of each indicator. </w:t>
      </w:r>
      <w:r w:rsidRPr="000E73F4">
        <w:rPr>
          <w:rFonts w:ascii="Gill Sans MT" w:eastAsia="Gill Sans" w:hAnsi="Gill Sans MT" w:cs="Gill Sans"/>
          <w:b/>
          <w:color w:val="000000"/>
        </w:rPr>
        <w:t>Table 4</w:t>
      </w:r>
      <w:r w:rsidRPr="000E73F4">
        <w:rPr>
          <w:rFonts w:ascii="Gill Sans MT" w:eastAsia="Gill Sans" w:hAnsi="Gill Sans MT" w:cs="Gill Sans"/>
          <w:color w:val="000000"/>
        </w:rPr>
        <w:t xml:space="preserve"> presents the calculation of the initial sample size for the main survey based on the input parameters for the indicators, as given in the table using the formula that follows.</w:t>
      </w:r>
    </w:p>
    <w:p w14:paraId="706DDE5E" w14:textId="41C7487D" w:rsidR="00AF10A0" w:rsidRPr="000E73F4" w:rsidRDefault="00CD7CE7" w:rsidP="004809D8">
      <w:pPr>
        <w:pStyle w:val="Tabletitle"/>
      </w:pPr>
      <w:bookmarkStart w:id="67" w:name="_Toc128546102"/>
      <w:bookmarkStart w:id="68" w:name="_Toc129326669"/>
      <w:commentRangeStart w:id="69"/>
      <w:r w:rsidRPr="000E73F4">
        <w:t>Table 4</w:t>
      </w:r>
      <w:commentRangeEnd w:id="69"/>
      <w:r w:rsidRPr="000E73F4">
        <w:commentReference w:id="69"/>
      </w:r>
      <w:r w:rsidRPr="000E73F4">
        <w:t>: Calculation of Initial Sample Size for the Key Midline Survey Indicators</w:t>
      </w:r>
      <w:bookmarkEnd w:id="67"/>
      <w:bookmarkEnd w:id="68"/>
    </w:p>
    <w:tbl>
      <w:tblPr>
        <w:tblW w:w="9344" w:type="dxa"/>
        <w:tblInd w:w="86" w:type="dxa"/>
        <w:tblBorders>
          <w:top w:val="single" w:sz="4" w:space="0" w:color="62BCDB"/>
          <w:left w:val="single" w:sz="4" w:space="0" w:color="62BCDB"/>
          <w:bottom w:val="single" w:sz="4" w:space="0" w:color="62BCDB"/>
          <w:right w:val="single" w:sz="4" w:space="0" w:color="62BCDB"/>
          <w:insideH w:val="single" w:sz="4" w:space="0" w:color="62BCDB"/>
          <w:insideV w:val="single" w:sz="4" w:space="0" w:color="62BCDB"/>
        </w:tblBorders>
        <w:tblLayout w:type="fixed"/>
        <w:tblCellMar>
          <w:top w:w="15" w:type="dxa"/>
          <w:left w:w="29" w:type="dxa"/>
          <w:bottom w:w="15" w:type="dxa"/>
          <w:right w:w="29" w:type="dxa"/>
        </w:tblCellMar>
        <w:tblLook w:val="0000" w:firstRow="0" w:lastRow="0" w:firstColumn="0" w:lastColumn="0" w:noHBand="0" w:noVBand="0"/>
      </w:tblPr>
      <w:tblGrid>
        <w:gridCol w:w="1070"/>
        <w:gridCol w:w="2059"/>
        <w:gridCol w:w="1164"/>
        <w:gridCol w:w="895"/>
        <w:gridCol w:w="1164"/>
        <w:gridCol w:w="1202"/>
        <w:gridCol w:w="871"/>
        <w:gridCol w:w="919"/>
      </w:tblGrid>
      <w:tr w:rsidR="008C50EB" w:rsidRPr="000E73F4" w14:paraId="706DDE69" w14:textId="77777777">
        <w:trPr>
          <w:trHeight w:val="20"/>
          <w:tblHeader/>
        </w:trPr>
        <w:tc>
          <w:tcPr>
            <w:tcW w:w="1070"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E5F"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b/>
                <w:color w:val="FFFFFF"/>
                <w:sz w:val="20"/>
                <w:szCs w:val="20"/>
              </w:rPr>
              <w:t>Indicator type</w:t>
            </w:r>
          </w:p>
        </w:tc>
        <w:tc>
          <w:tcPr>
            <w:tcW w:w="2059"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E60" w14:textId="77777777" w:rsidR="00AF10A0" w:rsidRPr="000E73F4" w:rsidRDefault="00CD7CE7">
            <w:pPr>
              <w:spacing w:after="0"/>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Indicator</w:t>
            </w:r>
          </w:p>
        </w:tc>
        <w:tc>
          <w:tcPr>
            <w:tcW w:w="1164"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E61" w14:textId="77777777" w:rsidR="00AF10A0" w:rsidRPr="000E73F4" w:rsidRDefault="00CD7CE7">
            <w:pPr>
              <w:spacing w:after="0"/>
              <w:jc w:val="center"/>
              <w:rPr>
                <w:rFonts w:ascii="Gill Sans MT" w:eastAsia="Gill Sans" w:hAnsi="Gill Sans MT" w:cs="Gill Sans"/>
                <w:color w:val="FFFFFF"/>
                <w:sz w:val="20"/>
                <w:szCs w:val="20"/>
              </w:rPr>
            </w:pPr>
            <w:r w:rsidRPr="000E73F4">
              <w:rPr>
                <w:rFonts w:ascii="Gill Sans MT" w:eastAsia="Gill Sans" w:hAnsi="Gill Sans MT" w:cs="Gill Sans"/>
                <w:b/>
                <w:color w:val="FFFFFF"/>
                <w:sz w:val="20"/>
                <w:szCs w:val="20"/>
              </w:rPr>
              <w:t>Estimated prevalence or mean</w:t>
            </w:r>
          </w:p>
        </w:tc>
        <w:tc>
          <w:tcPr>
            <w:tcW w:w="895"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E62" w14:textId="77777777" w:rsidR="00AF10A0" w:rsidRPr="000E73F4" w:rsidRDefault="00CD7CE7">
            <w:pPr>
              <w:spacing w:after="0"/>
              <w:jc w:val="center"/>
              <w:rPr>
                <w:rFonts w:ascii="Gill Sans MT" w:eastAsia="Gill Sans" w:hAnsi="Gill Sans MT" w:cs="Gill Sans"/>
                <w:color w:val="FFFFFF"/>
                <w:sz w:val="20"/>
                <w:szCs w:val="20"/>
              </w:rPr>
            </w:pPr>
            <w:r w:rsidRPr="000E73F4">
              <w:rPr>
                <w:rFonts w:ascii="Gill Sans MT" w:eastAsia="Gill Sans" w:hAnsi="Gill Sans MT" w:cs="Gill Sans"/>
                <w:b/>
                <w:color w:val="FFFFFF"/>
                <w:sz w:val="20"/>
                <w:szCs w:val="20"/>
              </w:rPr>
              <w:t>Margin of error</w:t>
            </w:r>
          </w:p>
        </w:tc>
        <w:tc>
          <w:tcPr>
            <w:tcW w:w="1164"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E63" w14:textId="77777777" w:rsidR="00AF10A0" w:rsidRPr="000E73F4" w:rsidRDefault="00CD7CE7">
            <w:pPr>
              <w:spacing w:after="0"/>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Confidence level</w:t>
            </w:r>
          </w:p>
          <w:p w14:paraId="706DDE64" w14:textId="77777777" w:rsidR="00AF10A0" w:rsidRPr="000E73F4" w:rsidRDefault="00CD7CE7">
            <w:pPr>
              <w:spacing w:after="0"/>
              <w:jc w:val="center"/>
              <w:rPr>
                <w:rFonts w:ascii="Gill Sans MT" w:eastAsia="Gill Sans" w:hAnsi="Gill Sans MT" w:cs="Gill Sans"/>
                <w:color w:val="FFFFFF"/>
                <w:sz w:val="20"/>
                <w:szCs w:val="20"/>
              </w:rPr>
            </w:pPr>
            <w:r w:rsidRPr="000E73F4">
              <w:rPr>
                <w:rFonts w:ascii="Gill Sans MT" w:eastAsia="Gill Sans" w:hAnsi="Gill Sans MT" w:cs="Gill Sans"/>
                <w:b/>
                <w:color w:val="FFFFFF"/>
                <w:sz w:val="20"/>
                <w:szCs w:val="20"/>
              </w:rPr>
              <w:t>(</w:t>
            </w:r>
            <m:oMath>
              <m:r>
                <w:rPr>
                  <w:rFonts w:ascii="Cambria Math" w:eastAsia="Cambria Math" w:hAnsi="Cambria Math" w:cs="Cambria Math"/>
                  <w:color w:val="FFFFFF"/>
                  <w:sz w:val="20"/>
                  <w:szCs w:val="20"/>
                </w:rPr>
                <m:t>1-</m:t>
              </m:r>
              <m:f>
                <m:fPr>
                  <m:ctrlPr>
                    <w:rPr>
                      <w:rFonts w:ascii="Cambria Math" w:eastAsia="Cambria Math" w:hAnsi="Cambria Math" w:cs="Cambria Math"/>
                      <w:color w:val="FFFFFF"/>
                      <w:sz w:val="20"/>
                      <w:szCs w:val="20"/>
                    </w:rPr>
                  </m:ctrlPr>
                </m:fPr>
                <m:num>
                  <m:r>
                    <w:rPr>
                      <w:rFonts w:ascii="Cambria Math" w:eastAsia="Cambria Math" w:hAnsi="Cambria Math" w:cs="Cambria Math"/>
                      <w:color w:val="FFFFFF"/>
                      <w:sz w:val="20"/>
                      <w:szCs w:val="20"/>
                    </w:rPr>
                    <m:t>α</m:t>
                  </m:r>
                </m:num>
                <m:den>
                  <m:r>
                    <w:rPr>
                      <w:rFonts w:ascii="Cambria Math" w:eastAsia="Cambria Math" w:hAnsi="Cambria Math" w:cs="Cambria Math"/>
                      <w:color w:val="FFFFFF"/>
                      <w:sz w:val="20"/>
                      <w:szCs w:val="20"/>
                    </w:rPr>
                    <m:t>2</m:t>
                  </m:r>
                </m:den>
              </m:f>
            </m:oMath>
            <w:r w:rsidRPr="000E73F4">
              <w:rPr>
                <w:rFonts w:ascii="Gill Sans MT" w:eastAsia="Gill Sans" w:hAnsi="Gill Sans MT" w:cs="Gill Sans"/>
                <w:b/>
                <w:color w:val="FFFFFF"/>
                <w:sz w:val="20"/>
                <w:szCs w:val="20"/>
              </w:rPr>
              <w:t>)</w:t>
            </w:r>
          </w:p>
        </w:tc>
        <w:tc>
          <w:tcPr>
            <w:tcW w:w="1202"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E65" w14:textId="77777777" w:rsidR="00AF10A0" w:rsidRPr="000E73F4" w:rsidRDefault="00CD7CE7">
            <w:pPr>
              <w:spacing w:after="0"/>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Estimated standard deviation (</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color w:val="FFFFFF"/>
                          <w:sz w:val="20"/>
                          <w:szCs w:val="20"/>
                        </w:rPr>
                      </m:ctrlPr>
                    </m:sSubPr>
                    <m:e>
                      <m:r>
                        <w:rPr>
                          <w:rFonts w:ascii="Cambria Math" w:eastAsia="Cambria Math" w:hAnsi="Cambria Math" w:cs="Cambria Math"/>
                          <w:color w:val="FFFFFF"/>
                          <w:sz w:val="20"/>
                          <w:szCs w:val="20"/>
                        </w:rPr>
                        <m:t>X</m:t>
                      </m:r>
                    </m:e>
                    <m:sub>
                      <m:r>
                        <w:rPr>
                          <w:rFonts w:ascii="Cambria Math" w:eastAsia="Cambria Math" w:hAnsi="Cambria Math" w:cs="Cambria Math"/>
                          <w:color w:val="FFFFFF"/>
                          <w:sz w:val="20"/>
                          <w:szCs w:val="20"/>
                        </w:rPr>
                        <m:t>est</m:t>
                      </m:r>
                    </m:sub>
                  </m:sSub>
                </m:sub>
              </m:sSub>
            </m:oMath>
            <w:r w:rsidRPr="000E73F4">
              <w:rPr>
                <w:rFonts w:ascii="Gill Sans MT" w:eastAsia="Gill Sans" w:hAnsi="Gill Sans MT" w:cs="Gill Sans"/>
                <w:b/>
                <w:color w:val="FFFFFF"/>
                <w:sz w:val="20"/>
                <w:szCs w:val="20"/>
              </w:rPr>
              <w:t>)</w:t>
            </w:r>
          </w:p>
        </w:tc>
        <w:tc>
          <w:tcPr>
            <w:tcW w:w="871"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E66" w14:textId="77777777" w:rsidR="00AF10A0" w:rsidRPr="000E73F4" w:rsidRDefault="00CD7CE7">
            <w:pPr>
              <w:spacing w:after="0"/>
              <w:jc w:val="center"/>
              <w:rPr>
                <w:rFonts w:ascii="Gill Sans MT" w:eastAsia="Gill Sans" w:hAnsi="Gill Sans MT" w:cs="Gill Sans"/>
                <w:color w:val="FFFFFF"/>
                <w:sz w:val="20"/>
                <w:szCs w:val="20"/>
              </w:rPr>
            </w:pPr>
            <w:r w:rsidRPr="000E73F4">
              <w:rPr>
                <w:rFonts w:ascii="Gill Sans MT" w:eastAsia="Gill Sans" w:hAnsi="Gill Sans MT" w:cs="Gill Sans"/>
                <w:b/>
                <w:color w:val="FFFFFF"/>
                <w:sz w:val="20"/>
                <w:szCs w:val="20"/>
              </w:rPr>
              <w:t>Design effect</w:t>
            </w:r>
          </w:p>
        </w:tc>
        <w:tc>
          <w:tcPr>
            <w:tcW w:w="919"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E67" w14:textId="77777777" w:rsidR="00AF10A0" w:rsidRPr="000E73F4" w:rsidRDefault="00CD7CE7">
            <w:pPr>
              <w:spacing w:after="0"/>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Initial sample size</w:t>
            </w:r>
          </w:p>
          <w:p w14:paraId="706DDE68" w14:textId="77777777" w:rsidR="00AF10A0" w:rsidRPr="000E73F4" w:rsidRDefault="00CD7CE7">
            <w:pPr>
              <w:jc w:val="center"/>
              <w:rPr>
                <w:rFonts w:ascii="Gill Sans MT" w:eastAsia="Cambria Math" w:hAnsi="Gill Sans MT" w:cs="Cambria Math"/>
                <w:color w:val="FFFFFF"/>
                <w:sz w:val="20"/>
                <w:szCs w:val="20"/>
              </w:rPr>
            </w:pPr>
            <m:oMathPara>
              <m:oMath>
                <m:r>
                  <w:rPr>
                    <w:rFonts w:ascii="Cambria Math" w:eastAsia="Cambria Math" w:hAnsi="Cambria Math" w:cs="Cambria Math"/>
                    <w:color w:val="FFFFFF"/>
                    <w:sz w:val="20"/>
                    <w:szCs w:val="20"/>
                  </w:rPr>
                  <m:t>(</m:t>
                </m:r>
                <m:sSub>
                  <m:sSubPr>
                    <m:ctrlPr>
                      <w:rPr>
                        <w:rFonts w:ascii="Cambria Math" w:eastAsia="Cambria Math" w:hAnsi="Cambria Math" w:cs="Cambria Math"/>
                        <w:color w:val="FFFFFF"/>
                        <w:sz w:val="20"/>
                        <w:szCs w:val="20"/>
                      </w:rPr>
                    </m:ctrlPr>
                  </m:sSubPr>
                  <m:e>
                    <m:r>
                      <w:rPr>
                        <w:rFonts w:ascii="Cambria Math" w:eastAsia="Cambria Math" w:hAnsi="Cambria Math" w:cs="Cambria Math"/>
                        <w:color w:val="FFFFFF"/>
                        <w:sz w:val="20"/>
                        <w:szCs w:val="20"/>
                      </w:rPr>
                      <m:t>n</m:t>
                    </m:r>
                  </m:e>
                  <m:sub>
                    <m:r>
                      <w:rPr>
                        <w:rFonts w:ascii="Cambria Math" w:eastAsia="Cambria Math" w:hAnsi="Cambria Math" w:cs="Cambria Math"/>
                        <w:color w:val="FFFFFF"/>
                        <w:sz w:val="20"/>
                        <w:szCs w:val="20"/>
                      </w:rPr>
                      <m:t>initial</m:t>
                    </m:r>
                  </m:sub>
                </m:sSub>
                <m:r>
                  <w:rPr>
                    <w:rFonts w:ascii="Cambria Math" w:eastAsia="Cambria Math" w:hAnsi="Cambria Math" w:cs="Cambria Math"/>
                    <w:color w:val="FFFFFF"/>
                    <w:sz w:val="20"/>
                    <w:szCs w:val="20"/>
                  </w:rPr>
                  <m:t>)</m:t>
                </m:r>
              </m:oMath>
            </m:oMathPara>
          </w:p>
        </w:tc>
      </w:tr>
      <w:tr w:rsidR="00AF10A0" w:rsidRPr="000E73F4" w14:paraId="706DDE72" w14:textId="77777777">
        <w:trPr>
          <w:trHeight w:val="20"/>
        </w:trPr>
        <w:tc>
          <w:tcPr>
            <w:tcW w:w="1070" w:type="dxa"/>
            <w:vMerge w:val="restart"/>
            <w:tcBorders>
              <w:top w:val="single" w:sz="6" w:space="0" w:color="000000"/>
              <w:left w:val="single" w:sz="6" w:space="0" w:color="000000"/>
              <w:right w:val="single" w:sz="6" w:space="0" w:color="000000"/>
            </w:tcBorders>
            <w:vAlign w:val="center"/>
          </w:tcPr>
          <w:p w14:paraId="706DDE6A"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Percentage/proportion</w:t>
            </w:r>
          </w:p>
        </w:tc>
        <w:tc>
          <w:tcPr>
            <w:tcW w:w="2059" w:type="dxa"/>
            <w:tcBorders>
              <w:top w:val="single" w:sz="6" w:space="0" w:color="000000"/>
              <w:left w:val="single" w:sz="6" w:space="0" w:color="000000"/>
              <w:bottom w:val="single" w:sz="6" w:space="0" w:color="000000"/>
              <w:right w:val="single" w:sz="6" w:space="0" w:color="000000"/>
            </w:tcBorders>
            <w:vAlign w:val="center"/>
          </w:tcPr>
          <w:p w14:paraId="706DDE6B"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FIES</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6C" w14:textId="77777777" w:rsidR="00AF10A0" w:rsidRPr="000E73F4" w:rsidRDefault="00AF10A0">
            <w:pPr>
              <w:spacing w:after="0"/>
              <w:jc w:val="center"/>
              <w:rPr>
                <w:rFonts w:ascii="Gill Sans MT" w:eastAsia="Gill Sans" w:hAnsi="Gill Sans MT" w:cs="Gill Sans"/>
                <w:sz w:val="20"/>
                <w:szCs w:val="20"/>
              </w:rPr>
            </w:pPr>
          </w:p>
        </w:tc>
        <w:tc>
          <w:tcPr>
            <w:tcW w:w="895" w:type="dxa"/>
            <w:tcBorders>
              <w:top w:val="single" w:sz="6" w:space="0" w:color="000000"/>
              <w:left w:val="single" w:sz="6" w:space="0" w:color="000000"/>
              <w:bottom w:val="single" w:sz="6" w:space="0" w:color="000000"/>
              <w:right w:val="single" w:sz="6" w:space="0" w:color="000000"/>
            </w:tcBorders>
            <w:vAlign w:val="center"/>
          </w:tcPr>
          <w:p w14:paraId="706DDE6D"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5%</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6E"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1.96</w:t>
            </w:r>
          </w:p>
        </w:tc>
        <w:tc>
          <w:tcPr>
            <w:tcW w:w="1202" w:type="dxa"/>
            <w:tcBorders>
              <w:top w:val="single" w:sz="6" w:space="0" w:color="000000"/>
              <w:left w:val="single" w:sz="6" w:space="0" w:color="000000"/>
              <w:bottom w:val="single" w:sz="6" w:space="0" w:color="000000"/>
              <w:right w:val="single" w:sz="6" w:space="0" w:color="000000"/>
            </w:tcBorders>
            <w:vAlign w:val="center"/>
          </w:tcPr>
          <w:p w14:paraId="706DDE6F"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871" w:type="dxa"/>
            <w:tcBorders>
              <w:top w:val="single" w:sz="6" w:space="0" w:color="000000"/>
              <w:left w:val="single" w:sz="6" w:space="0" w:color="000000"/>
              <w:bottom w:val="single" w:sz="6" w:space="0" w:color="000000"/>
              <w:right w:val="single" w:sz="6" w:space="0" w:color="000000"/>
            </w:tcBorders>
            <w:vAlign w:val="center"/>
          </w:tcPr>
          <w:p w14:paraId="706DDE70" w14:textId="77777777" w:rsidR="00AF10A0" w:rsidRPr="000E73F4" w:rsidRDefault="00AF10A0">
            <w:pPr>
              <w:spacing w:after="0"/>
              <w:jc w:val="center"/>
              <w:rPr>
                <w:rFonts w:ascii="Gill Sans MT" w:eastAsia="Gill Sans" w:hAnsi="Gill Sans MT" w:cs="Gill Sans"/>
                <w:sz w:val="20"/>
                <w:szCs w:val="20"/>
              </w:rPr>
            </w:pPr>
          </w:p>
        </w:tc>
        <w:tc>
          <w:tcPr>
            <w:tcW w:w="919" w:type="dxa"/>
            <w:tcBorders>
              <w:top w:val="single" w:sz="6" w:space="0" w:color="000000"/>
              <w:left w:val="single" w:sz="6" w:space="0" w:color="000000"/>
              <w:bottom w:val="single" w:sz="6" w:space="0" w:color="000000"/>
              <w:right w:val="single" w:sz="6" w:space="0" w:color="000000"/>
            </w:tcBorders>
            <w:vAlign w:val="center"/>
          </w:tcPr>
          <w:p w14:paraId="706DDE71" w14:textId="77777777" w:rsidR="00AF10A0" w:rsidRPr="000E73F4" w:rsidRDefault="00AF10A0">
            <w:pPr>
              <w:spacing w:after="0"/>
              <w:jc w:val="center"/>
              <w:rPr>
                <w:rFonts w:ascii="Gill Sans MT" w:eastAsia="Gill Sans" w:hAnsi="Gill Sans MT" w:cs="Gill Sans"/>
                <w:sz w:val="20"/>
                <w:szCs w:val="20"/>
              </w:rPr>
            </w:pPr>
          </w:p>
        </w:tc>
      </w:tr>
      <w:tr w:rsidR="00AF10A0" w:rsidRPr="000E73F4" w14:paraId="706DDE7C" w14:textId="77777777">
        <w:trPr>
          <w:trHeight w:val="20"/>
        </w:trPr>
        <w:tc>
          <w:tcPr>
            <w:tcW w:w="1070" w:type="dxa"/>
            <w:vMerge/>
            <w:tcBorders>
              <w:top w:val="single" w:sz="6" w:space="0" w:color="000000"/>
              <w:left w:val="single" w:sz="6" w:space="0" w:color="000000"/>
              <w:right w:val="single" w:sz="6" w:space="0" w:color="000000"/>
            </w:tcBorders>
            <w:vAlign w:val="center"/>
          </w:tcPr>
          <w:p w14:paraId="706DDE73"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20"/>
                <w:szCs w:val="20"/>
              </w:rPr>
            </w:pPr>
          </w:p>
        </w:tc>
        <w:tc>
          <w:tcPr>
            <w:tcW w:w="2059" w:type="dxa"/>
            <w:tcBorders>
              <w:top w:val="single" w:sz="6" w:space="0" w:color="000000"/>
              <w:left w:val="single" w:sz="6" w:space="0" w:color="000000"/>
              <w:bottom w:val="single" w:sz="6" w:space="0" w:color="000000"/>
              <w:right w:val="single" w:sz="6" w:space="0" w:color="000000"/>
            </w:tcBorders>
            <w:vAlign w:val="center"/>
          </w:tcPr>
          <w:p w14:paraId="706DDE74"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 xml:space="preserve">Percent households </w:t>
            </w:r>
          </w:p>
          <w:p w14:paraId="706DDE75"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(Comparative Wealth Index)</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76" w14:textId="77777777" w:rsidR="00AF10A0" w:rsidRPr="000E73F4" w:rsidRDefault="00AF10A0">
            <w:pPr>
              <w:spacing w:after="0"/>
              <w:jc w:val="center"/>
              <w:rPr>
                <w:rFonts w:ascii="Gill Sans MT" w:eastAsia="Gill Sans" w:hAnsi="Gill Sans MT" w:cs="Gill Sans"/>
                <w:sz w:val="20"/>
                <w:szCs w:val="20"/>
              </w:rPr>
            </w:pPr>
          </w:p>
        </w:tc>
        <w:tc>
          <w:tcPr>
            <w:tcW w:w="895" w:type="dxa"/>
            <w:tcBorders>
              <w:top w:val="single" w:sz="6" w:space="0" w:color="000000"/>
              <w:left w:val="single" w:sz="6" w:space="0" w:color="000000"/>
              <w:bottom w:val="single" w:sz="6" w:space="0" w:color="000000"/>
              <w:right w:val="single" w:sz="6" w:space="0" w:color="000000"/>
            </w:tcBorders>
            <w:vAlign w:val="center"/>
          </w:tcPr>
          <w:p w14:paraId="706DDE77"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5%</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78"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1.96</w:t>
            </w:r>
          </w:p>
        </w:tc>
        <w:tc>
          <w:tcPr>
            <w:tcW w:w="1202" w:type="dxa"/>
            <w:tcBorders>
              <w:top w:val="single" w:sz="6" w:space="0" w:color="000000"/>
              <w:left w:val="single" w:sz="6" w:space="0" w:color="000000"/>
              <w:bottom w:val="single" w:sz="6" w:space="0" w:color="000000"/>
              <w:right w:val="single" w:sz="6" w:space="0" w:color="000000"/>
            </w:tcBorders>
            <w:vAlign w:val="center"/>
          </w:tcPr>
          <w:p w14:paraId="706DDE79"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871" w:type="dxa"/>
            <w:tcBorders>
              <w:top w:val="single" w:sz="6" w:space="0" w:color="000000"/>
              <w:left w:val="single" w:sz="6" w:space="0" w:color="000000"/>
              <w:bottom w:val="single" w:sz="6" w:space="0" w:color="000000"/>
              <w:right w:val="single" w:sz="6" w:space="0" w:color="000000"/>
            </w:tcBorders>
            <w:vAlign w:val="center"/>
          </w:tcPr>
          <w:p w14:paraId="706DDE7A" w14:textId="77777777" w:rsidR="00AF10A0" w:rsidRPr="000E73F4" w:rsidRDefault="00AF10A0">
            <w:pPr>
              <w:spacing w:after="0"/>
              <w:jc w:val="center"/>
              <w:rPr>
                <w:rFonts w:ascii="Gill Sans MT" w:eastAsia="Gill Sans" w:hAnsi="Gill Sans MT" w:cs="Gill Sans"/>
                <w:sz w:val="20"/>
                <w:szCs w:val="20"/>
              </w:rPr>
            </w:pPr>
          </w:p>
        </w:tc>
        <w:tc>
          <w:tcPr>
            <w:tcW w:w="919" w:type="dxa"/>
            <w:tcBorders>
              <w:top w:val="single" w:sz="6" w:space="0" w:color="000000"/>
              <w:left w:val="single" w:sz="6" w:space="0" w:color="000000"/>
              <w:bottom w:val="single" w:sz="6" w:space="0" w:color="000000"/>
              <w:right w:val="single" w:sz="6" w:space="0" w:color="000000"/>
            </w:tcBorders>
            <w:vAlign w:val="center"/>
          </w:tcPr>
          <w:p w14:paraId="706DDE7B" w14:textId="77777777" w:rsidR="00AF10A0" w:rsidRPr="000E73F4" w:rsidRDefault="00AF10A0">
            <w:pPr>
              <w:spacing w:after="0"/>
              <w:jc w:val="center"/>
              <w:rPr>
                <w:rFonts w:ascii="Gill Sans MT" w:eastAsia="Gill Sans" w:hAnsi="Gill Sans MT" w:cs="Gill Sans"/>
                <w:sz w:val="20"/>
                <w:szCs w:val="20"/>
              </w:rPr>
            </w:pPr>
          </w:p>
        </w:tc>
      </w:tr>
      <w:tr w:rsidR="00AF10A0" w:rsidRPr="000E73F4" w14:paraId="706DDE86" w14:textId="77777777">
        <w:trPr>
          <w:trHeight w:val="20"/>
        </w:trPr>
        <w:tc>
          <w:tcPr>
            <w:tcW w:w="1070" w:type="dxa"/>
            <w:vMerge/>
            <w:tcBorders>
              <w:top w:val="single" w:sz="6" w:space="0" w:color="000000"/>
              <w:left w:val="single" w:sz="6" w:space="0" w:color="000000"/>
              <w:right w:val="single" w:sz="6" w:space="0" w:color="000000"/>
            </w:tcBorders>
            <w:vAlign w:val="center"/>
          </w:tcPr>
          <w:p w14:paraId="706DDE7D"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20"/>
                <w:szCs w:val="20"/>
              </w:rPr>
            </w:pPr>
          </w:p>
        </w:tc>
        <w:tc>
          <w:tcPr>
            <w:tcW w:w="2059" w:type="dxa"/>
            <w:tcBorders>
              <w:top w:val="single" w:sz="6" w:space="0" w:color="000000"/>
              <w:left w:val="single" w:sz="6" w:space="0" w:color="000000"/>
              <w:bottom w:val="single" w:sz="6" w:space="0" w:color="000000"/>
              <w:right w:val="single" w:sz="6" w:space="0" w:color="000000"/>
            </w:tcBorders>
            <w:vAlign w:val="center"/>
          </w:tcPr>
          <w:p w14:paraId="706DDE7E"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 xml:space="preserve">Percent households </w:t>
            </w:r>
          </w:p>
          <w:p w14:paraId="706DDE7F"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(savings programs)</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80" w14:textId="77777777" w:rsidR="00AF10A0" w:rsidRPr="000E73F4" w:rsidRDefault="00AF10A0">
            <w:pPr>
              <w:spacing w:after="0"/>
              <w:jc w:val="center"/>
              <w:rPr>
                <w:rFonts w:ascii="Gill Sans MT" w:eastAsia="Gill Sans" w:hAnsi="Gill Sans MT" w:cs="Gill Sans"/>
                <w:sz w:val="20"/>
                <w:szCs w:val="20"/>
              </w:rPr>
            </w:pPr>
          </w:p>
        </w:tc>
        <w:tc>
          <w:tcPr>
            <w:tcW w:w="895" w:type="dxa"/>
            <w:tcBorders>
              <w:top w:val="single" w:sz="6" w:space="0" w:color="000000"/>
              <w:left w:val="single" w:sz="6" w:space="0" w:color="000000"/>
              <w:bottom w:val="single" w:sz="6" w:space="0" w:color="000000"/>
              <w:right w:val="single" w:sz="6" w:space="0" w:color="000000"/>
            </w:tcBorders>
            <w:vAlign w:val="center"/>
          </w:tcPr>
          <w:p w14:paraId="706DDE81"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5%</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82"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1.96</w:t>
            </w:r>
          </w:p>
        </w:tc>
        <w:tc>
          <w:tcPr>
            <w:tcW w:w="1202" w:type="dxa"/>
            <w:tcBorders>
              <w:top w:val="single" w:sz="6" w:space="0" w:color="000000"/>
              <w:left w:val="single" w:sz="6" w:space="0" w:color="000000"/>
              <w:bottom w:val="single" w:sz="6" w:space="0" w:color="000000"/>
              <w:right w:val="single" w:sz="6" w:space="0" w:color="000000"/>
            </w:tcBorders>
            <w:vAlign w:val="center"/>
          </w:tcPr>
          <w:p w14:paraId="706DDE83"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871" w:type="dxa"/>
            <w:tcBorders>
              <w:top w:val="single" w:sz="6" w:space="0" w:color="000000"/>
              <w:left w:val="single" w:sz="6" w:space="0" w:color="000000"/>
              <w:bottom w:val="single" w:sz="6" w:space="0" w:color="000000"/>
              <w:right w:val="single" w:sz="6" w:space="0" w:color="000000"/>
            </w:tcBorders>
            <w:vAlign w:val="center"/>
          </w:tcPr>
          <w:p w14:paraId="706DDE84" w14:textId="77777777" w:rsidR="00AF10A0" w:rsidRPr="000E73F4" w:rsidRDefault="00AF10A0">
            <w:pPr>
              <w:spacing w:after="0"/>
              <w:jc w:val="center"/>
              <w:rPr>
                <w:rFonts w:ascii="Gill Sans MT" w:eastAsia="Gill Sans" w:hAnsi="Gill Sans MT" w:cs="Gill Sans"/>
                <w:sz w:val="20"/>
                <w:szCs w:val="20"/>
              </w:rPr>
            </w:pPr>
          </w:p>
        </w:tc>
        <w:tc>
          <w:tcPr>
            <w:tcW w:w="919" w:type="dxa"/>
            <w:tcBorders>
              <w:top w:val="single" w:sz="6" w:space="0" w:color="000000"/>
              <w:left w:val="single" w:sz="6" w:space="0" w:color="000000"/>
              <w:bottom w:val="single" w:sz="6" w:space="0" w:color="000000"/>
              <w:right w:val="single" w:sz="6" w:space="0" w:color="000000"/>
            </w:tcBorders>
            <w:vAlign w:val="center"/>
          </w:tcPr>
          <w:p w14:paraId="706DDE85" w14:textId="77777777" w:rsidR="00AF10A0" w:rsidRPr="000E73F4" w:rsidRDefault="00AF10A0">
            <w:pPr>
              <w:spacing w:after="0"/>
              <w:jc w:val="center"/>
              <w:rPr>
                <w:rFonts w:ascii="Gill Sans MT" w:eastAsia="Gill Sans" w:hAnsi="Gill Sans MT" w:cs="Gill Sans"/>
                <w:sz w:val="20"/>
                <w:szCs w:val="20"/>
              </w:rPr>
            </w:pPr>
          </w:p>
        </w:tc>
      </w:tr>
      <w:tr w:rsidR="00AF10A0" w:rsidRPr="000E73F4" w14:paraId="706DDE90" w14:textId="77777777">
        <w:trPr>
          <w:trHeight w:val="20"/>
        </w:trPr>
        <w:tc>
          <w:tcPr>
            <w:tcW w:w="1070" w:type="dxa"/>
            <w:vMerge/>
            <w:tcBorders>
              <w:top w:val="single" w:sz="6" w:space="0" w:color="000000"/>
              <w:left w:val="single" w:sz="6" w:space="0" w:color="000000"/>
              <w:right w:val="single" w:sz="6" w:space="0" w:color="000000"/>
            </w:tcBorders>
            <w:vAlign w:val="center"/>
          </w:tcPr>
          <w:p w14:paraId="706DDE87"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20"/>
                <w:szCs w:val="20"/>
              </w:rPr>
            </w:pPr>
          </w:p>
        </w:tc>
        <w:tc>
          <w:tcPr>
            <w:tcW w:w="2059" w:type="dxa"/>
            <w:tcBorders>
              <w:top w:val="single" w:sz="6" w:space="0" w:color="000000"/>
              <w:left w:val="single" w:sz="6" w:space="0" w:color="000000"/>
              <w:bottom w:val="single" w:sz="6" w:space="0" w:color="000000"/>
              <w:right w:val="single" w:sz="6" w:space="0" w:color="000000"/>
            </w:tcBorders>
            <w:vAlign w:val="center"/>
          </w:tcPr>
          <w:p w14:paraId="706DDE88"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 xml:space="preserve">Percent households </w:t>
            </w:r>
          </w:p>
          <w:p w14:paraId="706DDE89"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proofErr w:type="gramStart"/>
            <w:r w:rsidRPr="000E73F4">
              <w:rPr>
                <w:rFonts w:ascii="Gill Sans MT" w:eastAsia="Gill Sans" w:hAnsi="Gill Sans MT" w:cs="Gill Sans"/>
                <w:sz w:val="20"/>
                <w:szCs w:val="20"/>
              </w:rPr>
              <w:t>basic</w:t>
            </w:r>
            <w:proofErr w:type="gramEnd"/>
            <w:r w:rsidRPr="000E73F4">
              <w:rPr>
                <w:rFonts w:ascii="Gill Sans MT" w:eastAsia="Gill Sans" w:hAnsi="Gill Sans MT" w:cs="Gill Sans"/>
                <w:sz w:val="20"/>
                <w:szCs w:val="20"/>
              </w:rPr>
              <w:t xml:space="preserve"> sanitation)</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8A" w14:textId="77777777" w:rsidR="00AF10A0" w:rsidRPr="000E73F4" w:rsidRDefault="00AF10A0">
            <w:pPr>
              <w:spacing w:after="0"/>
              <w:jc w:val="center"/>
              <w:rPr>
                <w:rFonts w:ascii="Gill Sans MT" w:eastAsia="Gill Sans" w:hAnsi="Gill Sans MT" w:cs="Gill Sans"/>
                <w:sz w:val="20"/>
                <w:szCs w:val="20"/>
              </w:rPr>
            </w:pPr>
          </w:p>
        </w:tc>
        <w:tc>
          <w:tcPr>
            <w:tcW w:w="895" w:type="dxa"/>
            <w:tcBorders>
              <w:top w:val="single" w:sz="6" w:space="0" w:color="000000"/>
              <w:left w:val="single" w:sz="6" w:space="0" w:color="000000"/>
              <w:bottom w:val="single" w:sz="6" w:space="0" w:color="000000"/>
              <w:right w:val="single" w:sz="6" w:space="0" w:color="000000"/>
            </w:tcBorders>
            <w:vAlign w:val="center"/>
          </w:tcPr>
          <w:p w14:paraId="706DDE8B"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5%</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8C"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1.96</w:t>
            </w:r>
          </w:p>
        </w:tc>
        <w:tc>
          <w:tcPr>
            <w:tcW w:w="1202" w:type="dxa"/>
            <w:tcBorders>
              <w:top w:val="single" w:sz="6" w:space="0" w:color="000000"/>
              <w:left w:val="single" w:sz="6" w:space="0" w:color="000000"/>
              <w:bottom w:val="single" w:sz="6" w:space="0" w:color="000000"/>
              <w:right w:val="single" w:sz="6" w:space="0" w:color="000000"/>
            </w:tcBorders>
            <w:vAlign w:val="center"/>
          </w:tcPr>
          <w:p w14:paraId="706DDE8D"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871" w:type="dxa"/>
            <w:tcBorders>
              <w:top w:val="single" w:sz="6" w:space="0" w:color="000000"/>
              <w:left w:val="single" w:sz="6" w:space="0" w:color="000000"/>
              <w:bottom w:val="single" w:sz="6" w:space="0" w:color="000000"/>
              <w:right w:val="single" w:sz="6" w:space="0" w:color="000000"/>
            </w:tcBorders>
            <w:vAlign w:val="center"/>
          </w:tcPr>
          <w:p w14:paraId="706DDE8E" w14:textId="77777777" w:rsidR="00AF10A0" w:rsidRPr="000E73F4" w:rsidRDefault="00AF10A0">
            <w:pPr>
              <w:spacing w:after="0"/>
              <w:jc w:val="center"/>
              <w:rPr>
                <w:rFonts w:ascii="Gill Sans MT" w:eastAsia="Gill Sans" w:hAnsi="Gill Sans MT" w:cs="Gill Sans"/>
                <w:sz w:val="20"/>
                <w:szCs w:val="20"/>
              </w:rPr>
            </w:pPr>
          </w:p>
        </w:tc>
        <w:tc>
          <w:tcPr>
            <w:tcW w:w="919" w:type="dxa"/>
            <w:tcBorders>
              <w:top w:val="single" w:sz="6" w:space="0" w:color="000000"/>
              <w:left w:val="single" w:sz="6" w:space="0" w:color="000000"/>
              <w:bottom w:val="single" w:sz="6" w:space="0" w:color="000000"/>
              <w:right w:val="single" w:sz="6" w:space="0" w:color="000000"/>
            </w:tcBorders>
            <w:vAlign w:val="center"/>
          </w:tcPr>
          <w:p w14:paraId="706DDE8F" w14:textId="77777777" w:rsidR="00AF10A0" w:rsidRPr="000E73F4" w:rsidRDefault="00AF10A0">
            <w:pPr>
              <w:spacing w:after="0"/>
              <w:jc w:val="center"/>
              <w:rPr>
                <w:rFonts w:ascii="Gill Sans MT" w:eastAsia="Gill Sans" w:hAnsi="Gill Sans MT" w:cs="Gill Sans"/>
                <w:sz w:val="20"/>
                <w:szCs w:val="20"/>
              </w:rPr>
            </w:pPr>
          </w:p>
        </w:tc>
      </w:tr>
      <w:tr w:rsidR="00AF10A0" w:rsidRPr="000E73F4" w14:paraId="706DDE9A" w14:textId="77777777">
        <w:trPr>
          <w:trHeight w:val="20"/>
        </w:trPr>
        <w:tc>
          <w:tcPr>
            <w:tcW w:w="1070" w:type="dxa"/>
            <w:vMerge/>
            <w:tcBorders>
              <w:top w:val="single" w:sz="6" w:space="0" w:color="000000"/>
              <w:left w:val="single" w:sz="6" w:space="0" w:color="000000"/>
              <w:right w:val="single" w:sz="6" w:space="0" w:color="000000"/>
            </w:tcBorders>
            <w:vAlign w:val="center"/>
          </w:tcPr>
          <w:p w14:paraId="706DDE91"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20"/>
                <w:szCs w:val="20"/>
              </w:rPr>
            </w:pPr>
          </w:p>
        </w:tc>
        <w:tc>
          <w:tcPr>
            <w:tcW w:w="2059" w:type="dxa"/>
            <w:tcBorders>
              <w:top w:val="single" w:sz="6" w:space="0" w:color="000000"/>
              <w:left w:val="single" w:sz="6" w:space="0" w:color="000000"/>
              <w:bottom w:val="single" w:sz="6" w:space="0" w:color="000000"/>
              <w:right w:val="single" w:sz="6" w:space="0" w:color="000000"/>
            </w:tcBorders>
            <w:vAlign w:val="center"/>
          </w:tcPr>
          <w:p w14:paraId="706DDE92"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 xml:space="preserve">Percent households </w:t>
            </w:r>
          </w:p>
          <w:p w14:paraId="706DDE93"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(handwashing)</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94" w14:textId="77777777" w:rsidR="00AF10A0" w:rsidRPr="000E73F4" w:rsidRDefault="00AF10A0">
            <w:pPr>
              <w:spacing w:after="0"/>
              <w:jc w:val="center"/>
              <w:rPr>
                <w:rFonts w:ascii="Gill Sans MT" w:eastAsia="Gill Sans" w:hAnsi="Gill Sans MT" w:cs="Gill Sans"/>
                <w:sz w:val="20"/>
                <w:szCs w:val="20"/>
              </w:rPr>
            </w:pPr>
          </w:p>
        </w:tc>
        <w:tc>
          <w:tcPr>
            <w:tcW w:w="895" w:type="dxa"/>
            <w:tcBorders>
              <w:top w:val="single" w:sz="6" w:space="0" w:color="000000"/>
              <w:left w:val="single" w:sz="6" w:space="0" w:color="000000"/>
              <w:bottom w:val="single" w:sz="6" w:space="0" w:color="000000"/>
              <w:right w:val="single" w:sz="6" w:space="0" w:color="000000"/>
            </w:tcBorders>
            <w:vAlign w:val="center"/>
          </w:tcPr>
          <w:p w14:paraId="706DDE95"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5%</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96"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1.96</w:t>
            </w:r>
          </w:p>
        </w:tc>
        <w:tc>
          <w:tcPr>
            <w:tcW w:w="1202" w:type="dxa"/>
            <w:tcBorders>
              <w:top w:val="single" w:sz="6" w:space="0" w:color="000000"/>
              <w:left w:val="single" w:sz="6" w:space="0" w:color="000000"/>
              <w:bottom w:val="single" w:sz="6" w:space="0" w:color="000000"/>
              <w:right w:val="single" w:sz="6" w:space="0" w:color="000000"/>
            </w:tcBorders>
            <w:vAlign w:val="center"/>
          </w:tcPr>
          <w:p w14:paraId="706DDE97"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871" w:type="dxa"/>
            <w:tcBorders>
              <w:top w:val="single" w:sz="6" w:space="0" w:color="000000"/>
              <w:left w:val="single" w:sz="6" w:space="0" w:color="000000"/>
              <w:bottom w:val="single" w:sz="6" w:space="0" w:color="000000"/>
              <w:right w:val="single" w:sz="6" w:space="0" w:color="000000"/>
            </w:tcBorders>
            <w:vAlign w:val="center"/>
          </w:tcPr>
          <w:p w14:paraId="706DDE98" w14:textId="77777777" w:rsidR="00AF10A0" w:rsidRPr="000E73F4" w:rsidRDefault="00AF10A0">
            <w:pPr>
              <w:spacing w:after="0"/>
              <w:jc w:val="center"/>
              <w:rPr>
                <w:rFonts w:ascii="Gill Sans MT" w:eastAsia="Gill Sans" w:hAnsi="Gill Sans MT" w:cs="Gill Sans"/>
                <w:sz w:val="20"/>
                <w:szCs w:val="20"/>
              </w:rPr>
            </w:pPr>
          </w:p>
        </w:tc>
        <w:tc>
          <w:tcPr>
            <w:tcW w:w="919" w:type="dxa"/>
            <w:tcBorders>
              <w:top w:val="single" w:sz="6" w:space="0" w:color="000000"/>
              <w:left w:val="single" w:sz="6" w:space="0" w:color="000000"/>
              <w:bottom w:val="single" w:sz="6" w:space="0" w:color="000000"/>
              <w:right w:val="single" w:sz="6" w:space="0" w:color="000000"/>
            </w:tcBorders>
            <w:vAlign w:val="center"/>
          </w:tcPr>
          <w:p w14:paraId="706DDE99" w14:textId="77777777" w:rsidR="00AF10A0" w:rsidRPr="000E73F4" w:rsidRDefault="00AF10A0">
            <w:pPr>
              <w:spacing w:after="0"/>
              <w:jc w:val="center"/>
              <w:rPr>
                <w:rFonts w:ascii="Gill Sans MT" w:eastAsia="Gill Sans" w:hAnsi="Gill Sans MT" w:cs="Gill Sans"/>
                <w:sz w:val="20"/>
                <w:szCs w:val="20"/>
              </w:rPr>
            </w:pPr>
          </w:p>
        </w:tc>
      </w:tr>
      <w:tr w:rsidR="00AF10A0" w:rsidRPr="000E73F4" w14:paraId="706DDEA4" w14:textId="77777777">
        <w:trPr>
          <w:trHeight w:val="20"/>
        </w:trPr>
        <w:tc>
          <w:tcPr>
            <w:tcW w:w="1070" w:type="dxa"/>
            <w:vMerge/>
            <w:tcBorders>
              <w:top w:val="single" w:sz="6" w:space="0" w:color="000000"/>
              <w:left w:val="single" w:sz="6" w:space="0" w:color="000000"/>
              <w:right w:val="single" w:sz="6" w:space="0" w:color="000000"/>
            </w:tcBorders>
            <w:vAlign w:val="center"/>
          </w:tcPr>
          <w:p w14:paraId="706DDE9B"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20"/>
                <w:szCs w:val="20"/>
              </w:rPr>
            </w:pPr>
          </w:p>
        </w:tc>
        <w:tc>
          <w:tcPr>
            <w:tcW w:w="2059" w:type="dxa"/>
            <w:tcBorders>
              <w:top w:val="single" w:sz="6" w:space="0" w:color="000000"/>
              <w:left w:val="single" w:sz="6" w:space="0" w:color="000000"/>
              <w:bottom w:val="single" w:sz="6" w:space="0" w:color="000000"/>
              <w:right w:val="single" w:sz="6" w:space="0" w:color="000000"/>
            </w:tcBorders>
            <w:vAlign w:val="center"/>
          </w:tcPr>
          <w:p w14:paraId="706DDE9C"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 xml:space="preserve">Percent households </w:t>
            </w:r>
          </w:p>
          <w:p w14:paraId="706DDE9D"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proofErr w:type="gramStart"/>
            <w:r w:rsidRPr="000E73F4">
              <w:rPr>
                <w:rFonts w:ascii="Gill Sans MT" w:eastAsia="Gill Sans" w:hAnsi="Gill Sans MT" w:cs="Gill Sans"/>
                <w:sz w:val="20"/>
                <w:szCs w:val="20"/>
              </w:rPr>
              <w:t>local</w:t>
            </w:r>
            <w:proofErr w:type="gramEnd"/>
            <w:r w:rsidRPr="000E73F4">
              <w:rPr>
                <w:rFonts w:ascii="Gill Sans MT" w:eastAsia="Gill Sans" w:hAnsi="Gill Sans MT" w:cs="Gill Sans"/>
                <w:sz w:val="20"/>
                <w:szCs w:val="20"/>
              </w:rPr>
              <w:t xml:space="preserve"> government)</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9E" w14:textId="77777777" w:rsidR="00AF10A0" w:rsidRPr="000E73F4" w:rsidRDefault="00AF10A0">
            <w:pPr>
              <w:spacing w:after="0"/>
              <w:jc w:val="center"/>
              <w:rPr>
                <w:rFonts w:ascii="Gill Sans MT" w:eastAsia="Gill Sans" w:hAnsi="Gill Sans MT" w:cs="Gill Sans"/>
                <w:sz w:val="20"/>
                <w:szCs w:val="20"/>
              </w:rPr>
            </w:pPr>
          </w:p>
        </w:tc>
        <w:tc>
          <w:tcPr>
            <w:tcW w:w="895" w:type="dxa"/>
            <w:tcBorders>
              <w:top w:val="single" w:sz="6" w:space="0" w:color="000000"/>
              <w:left w:val="single" w:sz="6" w:space="0" w:color="000000"/>
              <w:bottom w:val="single" w:sz="6" w:space="0" w:color="000000"/>
              <w:right w:val="single" w:sz="6" w:space="0" w:color="000000"/>
            </w:tcBorders>
            <w:vAlign w:val="center"/>
          </w:tcPr>
          <w:p w14:paraId="706DDE9F"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5%</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A0"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1.96</w:t>
            </w:r>
          </w:p>
        </w:tc>
        <w:tc>
          <w:tcPr>
            <w:tcW w:w="1202" w:type="dxa"/>
            <w:tcBorders>
              <w:top w:val="single" w:sz="6" w:space="0" w:color="000000"/>
              <w:left w:val="single" w:sz="6" w:space="0" w:color="000000"/>
              <w:bottom w:val="single" w:sz="6" w:space="0" w:color="000000"/>
              <w:right w:val="single" w:sz="6" w:space="0" w:color="000000"/>
            </w:tcBorders>
            <w:vAlign w:val="center"/>
          </w:tcPr>
          <w:p w14:paraId="706DDEA1"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871" w:type="dxa"/>
            <w:tcBorders>
              <w:top w:val="single" w:sz="6" w:space="0" w:color="000000"/>
              <w:left w:val="single" w:sz="6" w:space="0" w:color="000000"/>
              <w:bottom w:val="single" w:sz="6" w:space="0" w:color="000000"/>
              <w:right w:val="single" w:sz="6" w:space="0" w:color="000000"/>
            </w:tcBorders>
            <w:vAlign w:val="center"/>
          </w:tcPr>
          <w:p w14:paraId="706DDEA2" w14:textId="77777777" w:rsidR="00AF10A0" w:rsidRPr="000E73F4" w:rsidRDefault="00AF10A0">
            <w:pPr>
              <w:spacing w:after="0"/>
              <w:jc w:val="center"/>
              <w:rPr>
                <w:rFonts w:ascii="Gill Sans MT" w:eastAsia="Gill Sans" w:hAnsi="Gill Sans MT" w:cs="Gill Sans"/>
                <w:sz w:val="20"/>
                <w:szCs w:val="20"/>
              </w:rPr>
            </w:pPr>
          </w:p>
        </w:tc>
        <w:tc>
          <w:tcPr>
            <w:tcW w:w="919" w:type="dxa"/>
            <w:tcBorders>
              <w:top w:val="single" w:sz="6" w:space="0" w:color="000000"/>
              <w:left w:val="single" w:sz="6" w:space="0" w:color="000000"/>
              <w:bottom w:val="single" w:sz="6" w:space="0" w:color="000000"/>
              <w:right w:val="single" w:sz="6" w:space="0" w:color="000000"/>
            </w:tcBorders>
            <w:vAlign w:val="center"/>
          </w:tcPr>
          <w:p w14:paraId="706DDEA3" w14:textId="77777777" w:rsidR="00AF10A0" w:rsidRPr="000E73F4" w:rsidRDefault="00AF10A0">
            <w:pPr>
              <w:spacing w:after="0"/>
              <w:jc w:val="center"/>
              <w:rPr>
                <w:rFonts w:ascii="Gill Sans MT" w:eastAsia="Gill Sans" w:hAnsi="Gill Sans MT" w:cs="Gill Sans"/>
                <w:sz w:val="20"/>
                <w:szCs w:val="20"/>
              </w:rPr>
            </w:pPr>
          </w:p>
        </w:tc>
      </w:tr>
      <w:tr w:rsidR="00AF10A0" w:rsidRPr="000E73F4" w14:paraId="706DDEAE" w14:textId="77777777">
        <w:trPr>
          <w:trHeight w:val="20"/>
        </w:trPr>
        <w:tc>
          <w:tcPr>
            <w:tcW w:w="1070" w:type="dxa"/>
            <w:vMerge/>
            <w:tcBorders>
              <w:top w:val="single" w:sz="6" w:space="0" w:color="000000"/>
              <w:left w:val="single" w:sz="6" w:space="0" w:color="000000"/>
              <w:right w:val="single" w:sz="6" w:space="0" w:color="000000"/>
            </w:tcBorders>
            <w:vAlign w:val="center"/>
          </w:tcPr>
          <w:p w14:paraId="706DDEA5"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20"/>
                <w:szCs w:val="20"/>
              </w:rPr>
            </w:pPr>
          </w:p>
        </w:tc>
        <w:tc>
          <w:tcPr>
            <w:tcW w:w="2059" w:type="dxa"/>
            <w:tcBorders>
              <w:top w:val="single" w:sz="6" w:space="0" w:color="000000"/>
              <w:left w:val="single" w:sz="6" w:space="0" w:color="000000"/>
              <w:bottom w:val="single" w:sz="6" w:space="0" w:color="000000"/>
              <w:right w:val="single" w:sz="6" w:space="0" w:color="000000"/>
            </w:tcBorders>
            <w:vAlign w:val="center"/>
          </w:tcPr>
          <w:p w14:paraId="706DDEA6"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 xml:space="preserve">Percent children </w:t>
            </w:r>
          </w:p>
          <w:p w14:paraId="706DDEA7"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proofErr w:type="gramStart"/>
            <w:r w:rsidRPr="000E73F4">
              <w:rPr>
                <w:rFonts w:ascii="Gill Sans MT" w:eastAsia="Gill Sans" w:hAnsi="Gill Sans MT" w:cs="Gill Sans"/>
                <w:sz w:val="20"/>
                <w:szCs w:val="20"/>
              </w:rPr>
              <w:t>minimum</w:t>
            </w:r>
            <w:proofErr w:type="gramEnd"/>
            <w:r w:rsidRPr="000E73F4">
              <w:rPr>
                <w:rFonts w:ascii="Gill Sans MT" w:eastAsia="Gill Sans" w:hAnsi="Gill Sans MT" w:cs="Gill Sans"/>
                <w:sz w:val="20"/>
                <w:szCs w:val="20"/>
              </w:rPr>
              <w:t xml:space="preserve"> acceptable diet)</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A8" w14:textId="77777777" w:rsidR="00AF10A0" w:rsidRPr="000E73F4" w:rsidRDefault="00AF10A0">
            <w:pPr>
              <w:spacing w:after="0"/>
              <w:jc w:val="center"/>
              <w:rPr>
                <w:rFonts w:ascii="Gill Sans MT" w:eastAsia="Gill Sans" w:hAnsi="Gill Sans MT" w:cs="Gill Sans"/>
                <w:sz w:val="20"/>
                <w:szCs w:val="20"/>
              </w:rPr>
            </w:pPr>
          </w:p>
        </w:tc>
        <w:tc>
          <w:tcPr>
            <w:tcW w:w="895" w:type="dxa"/>
            <w:tcBorders>
              <w:top w:val="single" w:sz="6" w:space="0" w:color="000000"/>
              <w:left w:val="single" w:sz="6" w:space="0" w:color="000000"/>
              <w:bottom w:val="single" w:sz="6" w:space="0" w:color="000000"/>
              <w:right w:val="single" w:sz="6" w:space="0" w:color="000000"/>
            </w:tcBorders>
            <w:vAlign w:val="center"/>
          </w:tcPr>
          <w:p w14:paraId="706DDEA9"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5%</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AA"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1.96</w:t>
            </w:r>
          </w:p>
        </w:tc>
        <w:tc>
          <w:tcPr>
            <w:tcW w:w="1202" w:type="dxa"/>
            <w:tcBorders>
              <w:top w:val="single" w:sz="6" w:space="0" w:color="000000"/>
              <w:left w:val="single" w:sz="6" w:space="0" w:color="000000"/>
              <w:bottom w:val="single" w:sz="6" w:space="0" w:color="000000"/>
              <w:right w:val="single" w:sz="6" w:space="0" w:color="000000"/>
            </w:tcBorders>
            <w:vAlign w:val="center"/>
          </w:tcPr>
          <w:p w14:paraId="706DDEAB"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871" w:type="dxa"/>
            <w:tcBorders>
              <w:top w:val="single" w:sz="6" w:space="0" w:color="000000"/>
              <w:left w:val="single" w:sz="6" w:space="0" w:color="000000"/>
              <w:bottom w:val="single" w:sz="6" w:space="0" w:color="000000"/>
              <w:right w:val="single" w:sz="6" w:space="0" w:color="000000"/>
            </w:tcBorders>
            <w:vAlign w:val="center"/>
          </w:tcPr>
          <w:p w14:paraId="706DDEAC" w14:textId="77777777" w:rsidR="00AF10A0" w:rsidRPr="000E73F4" w:rsidRDefault="00AF10A0">
            <w:pPr>
              <w:spacing w:after="0"/>
              <w:jc w:val="center"/>
              <w:rPr>
                <w:rFonts w:ascii="Gill Sans MT" w:eastAsia="Gill Sans" w:hAnsi="Gill Sans MT" w:cs="Gill Sans"/>
                <w:sz w:val="20"/>
                <w:szCs w:val="20"/>
              </w:rPr>
            </w:pPr>
          </w:p>
        </w:tc>
        <w:tc>
          <w:tcPr>
            <w:tcW w:w="919" w:type="dxa"/>
            <w:tcBorders>
              <w:top w:val="single" w:sz="6" w:space="0" w:color="000000"/>
              <w:left w:val="single" w:sz="6" w:space="0" w:color="000000"/>
              <w:bottom w:val="single" w:sz="6" w:space="0" w:color="000000"/>
              <w:right w:val="single" w:sz="6" w:space="0" w:color="000000"/>
            </w:tcBorders>
            <w:vAlign w:val="center"/>
          </w:tcPr>
          <w:p w14:paraId="706DDEAD" w14:textId="77777777" w:rsidR="00AF10A0" w:rsidRPr="000E73F4" w:rsidRDefault="00AF10A0">
            <w:pPr>
              <w:spacing w:after="0"/>
              <w:jc w:val="center"/>
              <w:rPr>
                <w:rFonts w:ascii="Gill Sans MT" w:eastAsia="Gill Sans" w:hAnsi="Gill Sans MT" w:cs="Gill Sans"/>
                <w:sz w:val="20"/>
                <w:szCs w:val="20"/>
              </w:rPr>
            </w:pPr>
          </w:p>
        </w:tc>
      </w:tr>
      <w:tr w:rsidR="00AF10A0" w:rsidRPr="000E73F4" w14:paraId="706DDEB8" w14:textId="77777777">
        <w:trPr>
          <w:trHeight w:val="20"/>
        </w:trPr>
        <w:tc>
          <w:tcPr>
            <w:tcW w:w="1070" w:type="dxa"/>
            <w:vMerge/>
            <w:tcBorders>
              <w:top w:val="single" w:sz="6" w:space="0" w:color="000000"/>
              <w:left w:val="single" w:sz="6" w:space="0" w:color="000000"/>
              <w:right w:val="single" w:sz="6" w:space="0" w:color="000000"/>
            </w:tcBorders>
            <w:vAlign w:val="center"/>
          </w:tcPr>
          <w:p w14:paraId="706DDEAF"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20"/>
                <w:szCs w:val="20"/>
              </w:rPr>
            </w:pPr>
          </w:p>
        </w:tc>
        <w:tc>
          <w:tcPr>
            <w:tcW w:w="2059" w:type="dxa"/>
            <w:tcBorders>
              <w:top w:val="single" w:sz="6" w:space="0" w:color="000000"/>
              <w:left w:val="single" w:sz="6" w:space="0" w:color="000000"/>
              <w:bottom w:val="single" w:sz="6" w:space="0" w:color="000000"/>
              <w:right w:val="single" w:sz="6" w:space="0" w:color="000000"/>
            </w:tcBorders>
            <w:vAlign w:val="center"/>
          </w:tcPr>
          <w:p w14:paraId="706DDEB0"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 xml:space="preserve">Percent women </w:t>
            </w:r>
          </w:p>
          <w:p w14:paraId="706DDEB1"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proofErr w:type="gramStart"/>
            <w:r w:rsidRPr="000E73F4">
              <w:rPr>
                <w:rFonts w:ascii="Gill Sans MT" w:eastAsia="Gill Sans" w:hAnsi="Gill Sans MT" w:cs="Gill Sans"/>
                <w:sz w:val="20"/>
                <w:szCs w:val="20"/>
              </w:rPr>
              <w:t>dietary</w:t>
            </w:r>
            <w:proofErr w:type="gramEnd"/>
            <w:r w:rsidRPr="000E73F4">
              <w:rPr>
                <w:rFonts w:ascii="Gill Sans MT" w:eastAsia="Gill Sans" w:hAnsi="Gill Sans MT" w:cs="Gill Sans"/>
                <w:sz w:val="20"/>
                <w:szCs w:val="20"/>
              </w:rPr>
              <w:t xml:space="preserve"> diversity)</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B2" w14:textId="77777777" w:rsidR="00AF10A0" w:rsidRPr="000E73F4" w:rsidRDefault="00AF10A0">
            <w:pPr>
              <w:spacing w:after="0"/>
              <w:jc w:val="center"/>
              <w:rPr>
                <w:rFonts w:ascii="Gill Sans MT" w:eastAsia="Gill Sans" w:hAnsi="Gill Sans MT" w:cs="Gill Sans"/>
                <w:sz w:val="20"/>
                <w:szCs w:val="20"/>
              </w:rPr>
            </w:pPr>
          </w:p>
        </w:tc>
        <w:tc>
          <w:tcPr>
            <w:tcW w:w="895" w:type="dxa"/>
            <w:tcBorders>
              <w:top w:val="single" w:sz="6" w:space="0" w:color="000000"/>
              <w:left w:val="single" w:sz="6" w:space="0" w:color="000000"/>
              <w:bottom w:val="single" w:sz="6" w:space="0" w:color="000000"/>
              <w:right w:val="single" w:sz="6" w:space="0" w:color="000000"/>
            </w:tcBorders>
            <w:vAlign w:val="center"/>
          </w:tcPr>
          <w:p w14:paraId="706DDEB3"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5%</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B4"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1.96</w:t>
            </w:r>
          </w:p>
        </w:tc>
        <w:tc>
          <w:tcPr>
            <w:tcW w:w="1202" w:type="dxa"/>
            <w:tcBorders>
              <w:top w:val="single" w:sz="6" w:space="0" w:color="000000"/>
              <w:left w:val="single" w:sz="6" w:space="0" w:color="000000"/>
              <w:bottom w:val="single" w:sz="6" w:space="0" w:color="000000"/>
              <w:right w:val="single" w:sz="6" w:space="0" w:color="000000"/>
            </w:tcBorders>
            <w:vAlign w:val="center"/>
          </w:tcPr>
          <w:p w14:paraId="706DDEB5"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871" w:type="dxa"/>
            <w:tcBorders>
              <w:top w:val="single" w:sz="6" w:space="0" w:color="000000"/>
              <w:left w:val="single" w:sz="6" w:space="0" w:color="000000"/>
              <w:bottom w:val="single" w:sz="6" w:space="0" w:color="000000"/>
              <w:right w:val="single" w:sz="6" w:space="0" w:color="000000"/>
            </w:tcBorders>
            <w:vAlign w:val="center"/>
          </w:tcPr>
          <w:p w14:paraId="706DDEB6" w14:textId="77777777" w:rsidR="00AF10A0" w:rsidRPr="000E73F4" w:rsidRDefault="00AF10A0">
            <w:pPr>
              <w:spacing w:after="0"/>
              <w:jc w:val="center"/>
              <w:rPr>
                <w:rFonts w:ascii="Gill Sans MT" w:eastAsia="Gill Sans" w:hAnsi="Gill Sans MT" w:cs="Gill Sans"/>
                <w:sz w:val="20"/>
                <w:szCs w:val="20"/>
              </w:rPr>
            </w:pPr>
          </w:p>
        </w:tc>
        <w:tc>
          <w:tcPr>
            <w:tcW w:w="919" w:type="dxa"/>
            <w:tcBorders>
              <w:top w:val="single" w:sz="6" w:space="0" w:color="000000"/>
              <w:left w:val="single" w:sz="6" w:space="0" w:color="000000"/>
              <w:bottom w:val="single" w:sz="6" w:space="0" w:color="000000"/>
              <w:right w:val="single" w:sz="6" w:space="0" w:color="000000"/>
            </w:tcBorders>
            <w:vAlign w:val="center"/>
          </w:tcPr>
          <w:p w14:paraId="706DDEB7" w14:textId="77777777" w:rsidR="00AF10A0" w:rsidRPr="000E73F4" w:rsidRDefault="00AF10A0">
            <w:pPr>
              <w:spacing w:after="0"/>
              <w:jc w:val="center"/>
              <w:rPr>
                <w:rFonts w:ascii="Gill Sans MT" w:eastAsia="Gill Sans" w:hAnsi="Gill Sans MT" w:cs="Gill Sans"/>
                <w:sz w:val="20"/>
                <w:szCs w:val="20"/>
              </w:rPr>
            </w:pPr>
          </w:p>
        </w:tc>
      </w:tr>
      <w:tr w:rsidR="00AF10A0" w:rsidRPr="000E73F4" w14:paraId="706DDEC2" w14:textId="77777777">
        <w:trPr>
          <w:trHeight w:val="20"/>
        </w:trPr>
        <w:tc>
          <w:tcPr>
            <w:tcW w:w="1070" w:type="dxa"/>
            <w:vMerge/>
            <w:tcBorders>
              <w:top w:val="single" w:sz="6" w:space="0" w:color="000000"/>
              <w:left w:val="single" w:sz="6" w:space="0" w:color="000000"/>
              <w:right w:val="single" w:sz="6" w:space="0" w:color="000000"/>
            </w:tcBorders>
            <w:vAlign w:val="center"/>
          </w:tcPr>
          <w:p w14:paraId="706DDEB9"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20"/>
                <w:szCs w:val="20"/>
              </w:rPr>
            </w:pPr>
          </w:p>
        </w:tc>
        <w:tc>
          <w:tcPr>
            <w:tcW w:w="2059" w:type="dxa"/>
            <w:tcBorders>
              <w:top w:val="single" w:sz="6" w:space="0" w:color="000000"/>
              <w:left w:val="single" w:sz="6" w:space="0" w:color="000000"/>
              <w:bottom w:val="single" w:sz="6" w:space="0" w:color="000000"/>
              <w:right w:val="single" w:sz="6" w:space="0" w:color="000000"/>
            </w:tcBorders>
            <w:vAlign w:val="center"/>
          </w:tcPr>
          <w:p w14:paraId="706DDEBA"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Percent producers</w:t>
            </w:r>
          </w:p>
          <w:p w14:paraId="706DDEBB"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proofErr w:type="gramStart"/>
            <w:r w:rsidRPr="000E73F4">
              <w:rPr>
                <w:rFonts w:ascii="Gill Sans MT" w:eastAsia="Gill Sans" w:hAnsi="Gill Sans MT" w:cs="Gill Sans"/>
                <w:sz w:val="20"/>
                <w:szCs w:val="20"/>
              </w:rPr>
              <w:t>ag</w:t>
            </w:r>
            <w:proofErr w:type="gramEnd"/>
            <w:r w:rsidRPr="000E73F4">
              <w:rPr>
                <w:rFonts w:ascii="Gill Sans MT" w:eastAsia="Gill Sans" w:hAnsi="Gill Sans MT" w:cs="Gill Sans"/>
                <w:sz w:val="20"/>
                <w:szCs w:val="20"/>
              </w:rPr>
              <w:t xml:space="preserve"> practices)</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BC" w14:textId="77777777" w:rsidR="00AF10A0" w:rsidRPr="000E73F4" w:rsidRDefault="00AF10A0">
            <w:pPr>
              <w:spacing w:after="0"/>
              <w:jc w:val="center"/>
              <w:rPr>
                <w:rFonts w:ascii="Gill Sans MT" w:eastAsia="Gill Sans" w:hAnsi="Gill Sans MT" w:cs="Gill Sans"/>
                <w:sz w:val="20"/>
                <w:szCs w:val="20"/>
              </w:rPr>
            </w:pPr>
          </w:p>
        </w:tc>
        <w:tc>
          <w:tcPr>
            <w:tcW w:w="895" w:type="dxa"/>
            <w:tcBorders>
              <w:top w:val="single" w:sz="6" w:space="0" w:color="000000"/>
              <w:left w:val="single" w:sz="6" w:space="0" w:color="000000"/>
              <w:bottom w:val="single" w:sz="6" w:space="0" w:color="000000"/>
              <w:right w:val="single" w:sz="6" w:space="0" w:color="000000"/>
            </w:tcBorders>
            <w:vAlign w:val="center"/>
          </w:tcPr>
          <w:p w14:paraId="706DDEBD"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5%</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BE"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1.96</w:t>
            </w:r>
          </w:p>
        </w:tc>
        <w:tc>
          <w:tcPr>
            <w:tcW w:w="1202" w:type="dxa"/>
            <w:tcBorders>
              <w:top w:val="single" w:sz="6" w:space="0" w:color="000000"/>
              <w:left w:val="single" w:sz="6" w:space="0" w:color="000000"/>
              <w:bottom w:val="single" w:sz="6" w:space="0" w:color="000000"/>
              <w:right w:val="single" w:sz="6" w:space="0" w:color="000000"/>
            </w:tcBorders>
            <w:vAlign w:val="center"/>
          </w:tcPr>
          <w:p w14:paraId="706DDEBF"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871" w:type="dxa"/>
            <w:tcBorders>
              <w:top w:val="single" w:sz="6" w:space="0" w:color="000000"/>
              <w:left w:val="single" w:sz="6" w:space="0" w:color="000000"/>
              <w:bottom w:val="single" w:sz="6" w:space="0" w:color="000000"/>
              <w:right w:val="single" w:sz="6" w:space="0" w:color="000000"/>
            </w:tcBorders>
            <w:vAlign w:val="center"/>
          </w:tcPr>
          <w:p w14:paraId="706DDEC0" w14:textId="77777777" w:rsidR="00AF10A0" w:rsidRPr="000E73F4" w:rsidRDefault="00AF10A0">
            <w:pPr>
              <w:spacing w:after="0"/>
              <w:jc w:val="center"/>
              <w:rPr>
                <w:rFonts w:ascii="Gill Sans MT" w:eastAsia="Gill Sans" w:hAnsi="Gill Sans MT" w:cs="Gill Sans"/>
                <w:sz w:val="20"/>
                <w:szCs w:val="20"/>
              </w:rPr>
            </w:pPr>
          </w:p>
        </w:tc>
        <w:tc>
          <w:tcPr>
            <w:tcW w:w="919" w:type="dxa"/>
            <w:tcBorders>
              <w:top w:val="single" w:sz="6" w:space="0" w:color="000000"/>
              <w:left w:val="single" w:sz="6" w:space="0" w:color="000000"/>
              <w:bottom w:val="single" w:sz="6" w:space="0" w:color="000000"/>
              <w:right w:val="single" w:sz="6" w:space="0" w:color="000000"/>
            </w:tcBorders>
            <w:vAlign w:val="center"/>
          </w:tcPr>
          <w:p w14:paraId="706DDEC1" w14:textId="77777777" w:rsidR="00AF10A0" w:rsidRPr="000E73F4" w:rsidRDefault="00AF10A0">
            <w:pPr>
              <w:spacing w:after="0"/>
              <w:jc w:val="center"/>
              <w:rPr>
                <w:rFonts w:ascii="Gill Sans MT" w:eastAsia="Gill Sans" w:hAnsi="Gill Sans MT" w:cs="Gill Sans"/>
                <w:sz w:val="20"/>
                <w:szCs w:val="20"/>
              </w:rPr>
            </w:pPr>
          </w:p>
        </w:tc>
      </w:tr>
      <w:tr w:rsidR="00AF10A0" w:rsidRPr="000E73F4" w14:paraId="706DDECB" w14:textId="77777777">
        <w:trPr>
          <w:trHeight w:val="20"/>
        </w:trPr>
        <w:tc>
          <w:tcPr>
            <w:tcW w:w="1070" w:type="dxa"/>
            <w:vMerge w:val="restart"/>
            <w:tcBorders>
              <w:top w:val="single" w:sz="6" w:space="0" w:color="000000"/>
              <w:left w:val="single" w:sz="6" w:space="0" w:color="000000"/>
              <w:bottom w:val="single" w:sz="6" w:space="0" w:color="000000"/>
              <w:right w:val="single" w:sz="6" w:space="0" w:color="000000"/>
            </w:tcBorders>
            <w:vAlign w:val="center"/>
          </w:tcPr>
          <w:p w14:paraId="706DDEC3"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lastRenderedPageBreak/>
              <w:t>Mean</w:t>
            </w:r>
          </w:p>
        </w:tc>
        <w:tc>
          <w:tcPr>
            <w:tcW w:w="2059" w:type="dxa"/>
            <w:tcBorders>
              <w:top w:val="single" w:sz="6" w:space="0" w:color="000000"/>
              <w:left w:val="single" w:sz="6" w:space="0" w:color="000000"/>
              <w:bottom w:val="single" w:sz="6" w:space="0" w:color="000000"/>
              <w:right w:val="single" w:sz="6" w:space="0" w:color="000000"/>
            </w:tcBorders>
            <w:vAlign w:val="center"/>
          </w:tcPr>
          <w:p w14:paraId="706DDEC4"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Ability to Recover from Shocks and Stresses Index*</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C5" w14:textId="77777777" w:rsidR="00AF10A0" w:rsidRPr="000E73F4" w:rsidRDefault="00AF10A0">
            <w:pPr>
              <w:spacing w:after="0"/>
              <w:jc w:val="center"/>
              <w:rPr>
                <w:rFonts w:ascii="Gill Sans MT" w:eastAsia="Gill Sans" w:hAnsi="Gill Sans MT" w:cs="Gill Sans"/>
                <w:sz w:val="20"/>
                <w:szCs w:val="20"/>
              </w:rPr>
            </w:pPr>
          </w:p>
        </w:tc>
        <w:tc>
          <w:tcPr>
            <w:tcW w:w="895" w:type="dxa"/>
            <w:tcBorders>
              <w:top w:val="single" w:sz="6" w:space="0" w:color="000000"/>
              <w:left w:val="single" w:sz="6" w:space="0" w:color="000000"/>
              <w:bottom w:val="single" w:sz="6" w:space="0" w:color="000000"/>
              <w:right w:val="single" w:sz="6" w:space="0" w:color="000000"/>
            </w:tcBorders>
            <w:vAlign w:val="center"/>
          </w:tcPr>
          <w:p w14:paraId="706DDEC6"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5%</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C7"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1.96</w:t>
            </w:r>
          </w:p>
        </w:tc>
        <w:tc>
          <w:tcPr>
            <w:tcW w:w="1202" w:type="dxa"/>
            <w:tcBorders>
              <w:top w:val="single" w:sz="6" w:space="0" w:color="000000"/>
              <w:left w:val="single" w:sz="6" w:space="0" w:color="000000"/>
              <w:bottom w:val="single" w:sz="6" w:space="0" w:color="000000"/>
              <w:right w:val="single" w:sz="6" w:space="0" w:color="000000"/>
            </w:tcBorders>
            <w:vAlign w:val="center"/>
          </w:tcPr>
          <w:p w14:paraId="706DDEC8" w14:textId="77777777" w:rsidR="00AF10A0" w:rsidRPr="000E73F4" w:rsidRDefault="00AF10A0">
            <w:pPr>
              <w:spacing w:after="0"/>
              <w:jc w:val="center"/>
              <w:rPr>
                <w:rFonts w:ascii="Gill Sans MT" w:eastAsia="Gill Sans" w:hAnsi="Gill Sans MT" w:cs="Gill Sans"/>
                <w:sz w:val="20"/>
                <w:szCs w:val="20"/>
              </w:rPr>
            </w:pPr>
          </w:p>
        </w:tc>
        <w:tc>
          <w:tcPr>
            <w:tcW w:w="871" w:type="dxa"/>
            <w:tcBorders>
              <w:top w:val="single" w:sz="6" w:space="0" w:color="000000"/>
              <w:left w:val="single" w:sz="6" w:space="0" w:color="000000"/>
              <w:bottom w:val="single" w:sz="6" w:space="0" w:color="000000"/>
              <w:right w:val="single" w:sz="6" w:space="0" w:color="000000"/>
            </w:tcBorders>
            <w:vAlign w:val="center"/>
          </w:tcPr>
          <w:p w14:paraId="706DDEC9" w14:textId="77777777" w:rsidR="00AF10A0" w:rsidRPr="000E73F4" w:rsidRDefault="00AF10A0">
            <w:pPr>
              <w:spacing w:after="0"/>
              <w:jc w:val="center"/>
              <w:rPr>
                <w:rFonts w:ascii="Gill Sans MT" w:eastAsia="Gill Sans" w:hAnsi="Gill Sans MT" w:cs="Gill Sans"/>
                <w:sz w:val="20"/>
                <w:szCs w:val="20"/>
              </w:rPr>
            </w:pPr>
          </w:p>
        </w:tc>
        <w:tc>
          <w:tcPr>
            <w:tcW w:w="919" w:type="dxa"/>
            <w:tcBorders>
              <w:top w:val="single" w:sz="6" w:space="0" w:color="000000"/>
              <w:left w:val="single" w:sz="6" w:space="0" w:color="000000"/>
              <w:bottom w:val="single" w:sz="6" w:space="0" w:color="000000"/>
              <w:right w:val="single" w:sz="6" w:space="0" w:color="000000"/>
            </w:tcBorders>
            <w:vAlign w:val="center"/>
          </w:tcPr>
          <w:p w14:paraId="706DDECA" w14:textId="77777777" w:rsidR="00AF10A0" w:rsidRPr="000E73F4" w:rsidRDefault="00AF10A0">
            <w:pPr>
              <w:spacing w:after="0"/>
              <w:jc w:val="center"/>
              <w:rPr>
                <w:rFonts w:ascii="Gill Sans MT" w:eastAsia="Gill Sans" w:hAnsi="Gill Sans MT" w:cs="Gill Sans"/>
                <w:sz w:val="20"/>
                <w:szCs w:val="20"/>
              </w:rPr>
            </w:pPr>
          </w:p>
        </w:tc>
      </w:tr>
      <w:tr w:rsidR="00AF10A0" w:rsidRPr="000E73F4" w14:paraId="706DDED4" w14:textId="77777777">
        <w:trPr>
          <w:trHeight w:val="20"/>
        </w:trPr>
        <w:tc>
          <w:tcPr>
            <w:tcW w:w="1070" w:type="dxa"/>
            <w:vMerge/>
            <w:tcBorders>
              <w:top w:val="single" w:sz="6" w:space="0" w:color="000000"/>
              <w:left w:val="single" w:sz="6" w:space="0" w:color="000000"/>
              <w:bottom w:val="single" w:sz="6" w:space="0" w:color="000000"/>
              <w:right w:val="single" w:sz="6" w:space="0" w:color="000000"/>
            </w:tcBorders>
            <w:vAlign w:val="center"/>
          </w:tcPr>
          <w:p w14:paraId="706DDECC"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20"/>
                <w:szCs w:val="20"/>
              </w:rPr>
            </w:pPr>
          </w:p>
        </w:tc>
        <w:tc>
          <w:tcPr>
            <w:tcW w:w="2059" w:type="dxa"/>
            <w:tcBorders>
              <w:top w:val="single" w:sz="6" w:space="0" w:color="000000"/>
              <w:left w:val="single" w:sz="6" w:space="0" w:color="000000"/>
              <w:bottom w:val="single" w:sz="6" w:space="0" w:color="000000"/>
              <w:right w:val="single" w:sz="6" w:space="0" w:color="000000"/>
            </w:tcBorders>
            <w:vAlign w:val="center"/>
          </w:tcPr>
          <w:p w14:paraId="706DDECD"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Social Capital Index (households)*</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CE" w14:textId="77777777" w:rsidR="00AF10A0" w:rsidRPr="000E73F4" w:rsidRDefault="00AF10A0">
            <w:pPr>
              <w:spacing w:after="0"/>
              <w:jc w:val="center"/>
              <w:rPr>
                <w:rFonts w:ascii="Gill Sans MT" w:eastAsia="Gill Sans" w:hAnsi="Gill Sans MT" w:cs="Gill Sans"/>
                <w:sz w:val="20"/>
                <w:szCs w:val="20"/>
              </w:rPr>
            </w:pPr>
          </w:p>
        </w:tc>
        <w:tc>
          <w:tcPr>
            <w:tcW w:w="895" w:type="dxa"/>
            <w:tcBorders>
              <w:top w:val="single" w:sz="6" w:space="0" w:color="000000"/>
              <w:left w:val="single" w:sz="6" w:space="0" w:color="000000"/>
              <w:bottom w:val="single" w:sz="6" w:space="0" w:color="000000"/>
              <w:right w:val="single" w:sz="6" w:space="0" w:color="000000"/>
            </w:tcBorders>
            <w:vAlign w:val="center"/>
          </w:tcPr>
          <w:p w14:paraId="706DDECF"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5%</w:t>
            </w:r>
          </w:p>
        </w:tc>
        <w:tc>
          <w:tcPr>
            <w:tcW w:w="1164" w:type="dxa"/>
            <w:tcBorders>
              <w:top w:val="single" w:sz="6" w:space="0" w:color="000000"/>
              <w:left w:val="single" w:sz="6" w:space="0" w:color="000000"/>
              <w:bottom w:val="single" w:sz="6" w:space="0" w:color="000000"/>
              <w:right w:val="single" w:sz="6" w:space="0" w:color="000000"/>
            </w:tcBorders>
            <w:vAlign w:val="center"/>
          </w:tcPr>
          <w:p w14:paraId="706DDED0"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1.96</w:t>
            </w:r>
          </w:p>
        </w:tc>
        <w:tc>
          <w:tcPr>
            <w:tcW w:w="1202" w:type="dxa"/>
            <w:tcBorders>
              <w:top w:val="single" w:sz="6" w:space="0" w:color="000000"/>
              <w:left w:val="single" w:sz="6" w:space="0" w:color="000000"/>
              <w:bottom w:val="single" w:sz="6" w:space="0" w:color="000000"/>
              <w:right w:val="single" w:sz="6" w:space="0" w:color="000000"/>
            </w:tcBorders>
          </w:tcPr>
          <w:p w14:paraId="706DDED1" w14:textId="77777777" w:rsidR="00AF10A0" w:rsidRPr="000E73F4" w:rsidRDefault="00AF10A0">
            <w:pPr>
              <w:spacing w:after="0"/>
              <w:jc w:val="center"/>
              <w:rPr>
                <w:rFonts w:ascii="Gill Sans MT" w:eastAsia="Gill Sans" w:hAnsi="Gill Sans MT" w:cs="Gill Sans"/>
                <w:sz w:val="20"/>
                <w:szCs w:val="20"/>
              </w:rPr>
            </w:pPr>
          </w:p>
        </w:tc>
        <w:tc>
          <w:tcPr>
            <w:tcW w:w="871" w:type="dxa"/>
            <w:tcBorders>
              <w:top w:val="single" w:sz="6" w:space="0" w:color="000000"/>
              <w:left w:val="single" w:sz="6" w:space="0" w:color="000000"/>
              <w:bottom w:val="single" w:sz="6" w:space="0" w:color="000000"/>
              <w:right w:val="single" w:sz="6" w:space="0" w:color="000000"/>
            </w:tcBorders>
            <w:vAlign w:val="center"/>
          </w:tcPr>
          <w:p w14:paraId="706DDED2" w14:textId="77777777" w:rsidR="00AF10A0" w:rsidRPr="000E73F4" w:rsidRDefault="00AF10A0">
            <w:pPr>
              <w:spacing w:after="0"/>
              <w:jc w:val="center"/>
              <w:rPr>
                <w:rFonts w:ascii="Gill Sans MT" w:eastAsia="Gill Sans" w:hAnsi="Gill Sans MT" w:cs="Gill Sans"/>
                <w:sz w:val="20"/>
                <w:szCs w:val="20"/>
              </w:rPr>
            </w:pPr>
          </w:p>
        </w:tc>
        <w:tc>
          <w:tcPr>
            <w:tcW w:w="919" w:type="dxa"/>
            <w:tcBorders>
              <w:top w:val="single" w:sz="6" w:space="0" w:color="000000"/>
              <w:left w:val="single" w:sz="6" w:space="0" w:color="000000"/>
              <w:bottom w:val="single" w:sz="6" w:space="0" w:color="000000"/>
              <w:right w:val="single" w:sz="6" w:space="0" w:color="000000"/>
            </w:tcBorders>
            <w:vAlign w:val="center"/>
          </w:tcPr>
          <w:p w14:paraId="706DDED3" w14:textId="77777777" w:rsidR="00AF10A0" w:rsidRPr="000E73F4" w:rsidRDefault="00AF10A0">
            <w:pPr>
              <w:spacing w:after="0"/>
              <w:jc w:val="center"/>
              <w:rPr>
                <w:rFonts w:ascii="Gill Sans MT" w:eastAsia="Gill Sans" w:hAnsi="Gill Sans MT" w:cs="Gill Sans"/>
                <w:sz w:val="20"/>
                <w:szCs w:val="20"/>
              </w:rPr>
            </w:pPr>
          </w:p>
        </w:tc>
      </w:tr>
    </w:tbl>
    <w:p w14:paraId="706DDED5" w14:textId="77777777" w:rsidR="00AF10A0" w:rsidRPr="000E73F4" w:rsidRDefault="00CD7CE7">
      <w:pPr>
        <w:rPr>
          <w:rFonts w:ascii="Gill Sans MT" w:eastAsia="Gill Sans" w:hAnsi="Gill Sans MT" w:cs="Gill Sans"/>
          <w:sz w:val="18"/>
          <w:szCs w:val="18"/>
        </w:rPr>
      </w:pPr>
      <w:r w:rsidRPr="000E73F4">
        <w:rPr>
          <w:rFonts w:ascii="Gill Sans MT" w:eastAsia="Gill Sans" w:hAnsi="Gill Sans MT" w:cs="Gill Sans"/>
          <w:sz w:val="18"/>
          <w:szCs w:val="18"/>
        </w:rPr>
        <w:t>* Estimated standard deviation is required only for indicators that are means</w:t>
      </w:r>
    </w:p>
    <w:p w14:paraId="706DDED6" w14:textId="77777777" w:rsidR="00AF10A0" w:rsidRPr="000E73F4" w:rsidRDefault="00CD7CE7">
      <w:pPr>
        <w:spacing w:before="240"/>
        <w:jc w:val="center"/>
        <w:rPr>
          <w:rFonts w:ascii="Gill Sans MT" w:eastAsia="Gill Sans" w:hAnsi="Gill Sans MT" w:cs="Gill Sans"/>
        </w:rPr>
      </w:pPr>
      <w:r w:rsidRPr="000E73F4">
        <w:rPr>
          <w:rFonts w:ascii="Gill Sans MT" w:eastAsia="Gill Sans" w:hAnsi="Gill Sans MT" w:cs="Gill Sans"/>
        </w:rPr>
        <w:t xml:space="preserve">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initial</m:t>
            </m:r>
          </m:sub>
        </m:sSub>
        <m:r>
          <w:rPr>
            <w:rFonts w:ascii="Cambria Math" w:eastAsia="Cambria Math" w:hAnsi="Cambria Math" w:cs="Cambria Math"/>
          </w:rPr>
          <m:t>=D×</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est</m:t>
            </m:r>
          </m:sub>
        </m:sSub>
        <m:d>
          <m:dPr>
            <m:ctrlPr>
              <w:rPr>
                <w:rFonts w:ascii="Cambria Math" w:eastAsia="Cambria Math" w:hAnsi="Cambria Math" w:cs="Cambria Math"/>
              </w:rPr>
            </m:ctrlPr>
          </m:dPr>
          <m:e>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est</m:t>
                </m:r>
              </m:sub>
            </m:sSub>
          </m:e>
        </m:d>
        <m:sSup>
          <m:sSupPr>
            <m:ctrlPr>
              <w:rPr>
                <w:rFonts w:ascii="Cambria Math" w:eastAsia="Cambria Math" w:hAnsi="Cambria Math" w:cs="Cambria Math"/>
              </w:rPr>
            </m:ctrlPr>
          </m:sSupPr>
          <m:e>
            <m:d>
              <m:dPr>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1-</m:t>
                        </m:r>
                        <m:f>
                          <m:fPr>
                            <m:ctrlPr>
                              <w:rPr>
                                <w:rFonts w:ascii="Cambria Math" w:eastAsia="Cambria Math" w:hAnsi="Cambria Math" w:cs="Cambria Math"/>
                              </w:rPr>
                            </m:ctrlPr>
                          </m:fPr>
                          <m:num>
                            <m:r>
                              <w:rPr>
                                <w:rFonts w:ascii="Cambria Math" w:eastAsia="Cambria Math" w:hAnsi="Cambria Math" w:cs="Cambria Math"/>
                              </w:rPr>
                              <m:t>α</m:t>
                            </m:r>
                          </m:num>
                          <m:den>
                            <m:r>
                              <w:rPr>
                                <w:rFonts w:ascii="Cambria Math" w:eastAsia="Cambria Math" w:hAnsi="Cambria Math" w:cs="Cambria Math"/>
                              </w:rPr>
                              <m:t>2</m:t>
                            </m:r>
                          </m:den>
                        </m:f>
                      </m:sub>
                    </m:sSub>
                  </m:num>
                  <m:den>
                    <m:r>
                      <w:rPr>
                        <w:rFonts w:ascii="Cambria Math" w:eastAsia="Cambria Math" w:hAnsi="Cambria Math" w:cs="Cambria Math"/>
                      </w:rPr>
                      <m:t>M</m:t>
                    </m:r>
                  </m:den>
                </m:f>
              </m:e>
            </m:d>
          </m:e>
          <m:sup>
            <m:r>
              <w:rPr>
                <w:rFonts w:ascii="Cambria Math" w:eastAsia="Cambria Math" w:hAnsi="Cambria Math" w:cs="Cambria Math"/>
              </w:rPr>
              <m:t>2</m:t>
            </m:r>
          </m:sup>
        </m:sSup>
      </m:oMath>
      <w:r w:rsidRPr="000E73F4">
        <w:rPr>
          <w:rFonts w:ascii="Gill Sans MT" w:eastAsia="Gill Sans" w:hAnsi="Gill Sans MT" w:cs="Gill Sans"/>
        </w:rPr>
        <w:t xml:space="preserve">                                     (1)</w:t>
      </w:r>
      <w:r w:rsidRPr="000E73F4">
        <w:rPr>
          <w:rFonts w:ascii="Gill Sans MT" w:eastAsia="Gill Sans" w:hAnsi="Gill Sans MT" w:cs="Gill Sans"/>
          <w:vertAlign w:val="superscript"/>
        </w:rPr>
        <w:footnoteReference w:id="13"/>
      </w:r>
    </w:p>
    <w:p w14:paraId="706DDED7" w14:textId="77777777" w:rsidR="00AF10A0" w:rsidRPr="000E73F4" w:rsidRDefault="00CD7CE7">
      <w:pPr>
        <w:pBdr>
          <w:top w:val="nil"/>
          <w:left w:val="nil"/>
          <w:bottom w:val="nil"/>
          <w:right w:val="nil"/>
          <w:between w:val="nil"/>
        </w:pBdr>
        <w:rPr>
          <w:rFonts w:ascii="Gill Sans MT" w:eastAsia="Gill Sans" w:hAnsi="Gill Sans MT" w:cs="Gill Sans"/>
          <w:color w:val="000000"/>
        </w:rPr>
      </w:pPr>
      <w:proofErr w:type="gramStart"/>
      <w:r w:rsidRPr="000E73F4">
        <w:rPr>
          <w:rFonts w:ascii="Gill Sans MT" w:eastAsia="Gill Sans" w:hAnsi="Gill Sans MT" w:cs="Gill Sans"/>
          <w:color w:val="000000"/>
        </w:rPr>
        <w:t>Where</w:t>
      </w:r>
      <w:proofErr w:type="gramEnd"/>
      <w:r w:rsidRPr="000E73F4">
        <w:rPr>
          <w:rFonts w:ascii="Gill Sans MT" w:eastAsia="Gill Sans" w:hAnsi="Gill Sans MT" w:cs="Gill Sans"/>
          <w:color w:val="000000"/>
        </w:rPr>
        <w:t>,</w:t>
      </w:r>
    </w:p>
    <w:p w14:paraId="706DDED8" w14:textId="6FFA604C" w:rsidR="00AF10A0" w:rsidRPr="000E73F4" w:rsidRDefault="00000000">
      <w:pPr>
        <w:pBdr>
          <w:top w:val="nil"/>
          <w:left w:val="nil"/>
          <w:bottom w:val="nil"/>
          <w:right w:val="nil"/>
          <w:between w:val="nil"/>
        </w:pBdr>
        <w:ind w:left="720"/>
        <w:rPr>
          <w:rFonts w:ascii="Gill Sans MT" w:eastAsia="Gill Sans" w:hAnsi="Gill Sans MT" w:cs="Gill Sans"/>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n</m:t>
            </m:r>
          </m:e>
          <m:sub>
            <m:r>
              <w:rPr>
                <w:rFonts w:ascii="Cambria Math" w:eastAsia="Cambria Math" w:hAnsi="Cambria Math" w:cs="Cambria Math"/>
                <w:color w:val="000000"/>
              </w:rPr>
              <m:t>initial</m:t>
            </m:r>
          </m:sub>
        </m:sSub>
      </m:oMath>
      <w:r w:rsidR="00CD7CE7" w:rsidRPr="000E73F4">
        <w:rPr>
          <w:rFonts w:ascii="Gill Sans MT" w:eastAsia="Gill Sans" w:hAnsi="Gill Sans MT" w:cs="Gill Sans"/>
          <w:color w:val="000000"/>
        </w:rPr>
        <w:t xml:space="preserve"> = </w:t>
      </w:r>
      <w:r w:rsidR="00725BA2">
        <w:rPr>
          <w:rFonts w:ascii="Gill Sans MT" w:eastAsia="Gill Sans" w:hAnsi="Gill Sans MT" w:cs="Gill Sans"/>
          <w:color w:val="000000"/>
        </w:rPr>
        <w:t>the</w:t>
      </w:r>
      <w:r w:rsidR="00CD7CE7" w:rsidRPr="000E73F4">
        <w:rPr>
          <w:rFonts w:ascii="Gill Sans MT" w:eastAsia="Gill Sans" w:hAnsi="Gill Sans MT" w:cs="Gill Sans"/>
          <w:color w:val="000000"/>
        </w:rPr>
        <w:t xml:space="preserve"> estimated initial sample size required for the survey based on the indicator.</w:t>
      </w:r>
    </w:p>
    <w:p w14:paraId="706DDED9" w14:textId="77777777" w:rsidR="00AF10A0" w:rsidRPr="000E73F4" w:rsidRDefault="00CD7CE7">
      <w:pPr>
        <w:pBdr>
          <w:top w:val="nil"/>
          <w:left w:val="nil"/>
          <w:bottom w:val="nil"/>
          <w:right w:val="nil"/>
          <w:between w:val="nil"/>
        </w:pBdr>
        <w:ind w:left="1080" w:hanging="360"/>
        <w:rPr>
          <w:rFonts w:ascii="Gill Sans MT" w:eastAsia="Gill Sans" w:hAnsi="Gill Sans MT" w:cs="Gill Sans"/>
          <w:color w:val="000000"/>
        </w:rPr>
      </w:pPr>
      <m:oMath>
        <m:r>
          <w:rPr>
            <w:rFonts w:ascii="Cambria Math" w:eastAsia="Cambria Math" w:hAnsi="Cambria Math" w:cs="Cambria Math"/>
            <w:color w:val="000000"/>
          </w:rPr>
          <m:t>D</m:t>
        </m:r>
      </m:oMath>
      <w:r w:rsidRPr="000E73F4">
        <w:rPr>
          <w:rFonts w:ascii="Gill Sans MT" w:eastAsia="Gill Sans" w:hAnsi="Gill Sans MT" w:cs="Gill Sans"/>
          <w:color w:val="000000"/>
        </w:rPr>
        <w:t xml:space="preserve"> = the estimated design effect for the indicator in this survey. The estimate was based on the value from the Baseline Survey for all indicators.</w:t>
      </w:r>
    </w:p>
    <w:p w14:paraId="706DDEDA" w14:textId="77777777" w:rsidR="00AF10A0" w:rsidRPr="000E73F4" w:rsidRDefault="00000000">
      <w:pPr>
        <w:pBdr>
          <w:top w:val="nil"/>
          <w:left w:val="nil"/>
          <w:bottom w:val="nil"/>
          <w:right w:val="nil"/>
          <w:between w:val="nil"/>
        </w:pBdr>
        <w:ind w:left="1350" w:hanging="630"/>
        <w:rPr>
          <w:rFonts w:ascii="Gill Sans MT" w:eastAsia="Gill Sans" w:hAnsi="Gill Sans MT" w:cs="Gill Sans"/>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P</m:t>
            </m:r>
          </m:e>
          <m:sub>
            <m:r>
              <w:rPr>
                <w:rFonts w:ascii="Cambria Math" w:eastAsia="Cambria Math" w:hAnsi="Cambria Math" w:cs="Cambria Math"/>
                <w:color w:val="000000"/>
              </w:rPr>
              <m:t>est</m:t>
            </m:r>
          </m:sub>
        </m:sSub>
      </m:oMath>
      <w:r w:rsidR="00CD7CE7" w:rsidRPr="000E73F4">
        <w:rPr>
          <w:rFonts w:ascii="Gill Sans MT" w:eastAsia="Gill Sans" w:hAnsi="Gill Sans MT" w:cs="Gill Sans"/>
          <w:color w:val="000000"/>
        </w:rPr>
        <w:t xml:space="preserve"> = the estimated prevalence or mean of the indicator at the midline. This value is derived from the baseline for this indicator.</w:t>
      </w:r>
      <w:r w:rsidR="00CD7CE7" w:rsidRPr="000E73F4">
        <w:rPr>
          <w:rFonts w:ascii="Gill Sans MT" w:eastAsia="Gill Sans" w:hAnsi="Gill Sans MT" w:cs="Gill Sans"/>
          <w:color w:val="000000"/>
          <w:vertAlign w:val="superscript"/>
        </w:rPr>
        <w:footnoteReference w:id="14"/>
      </w:r>
    </w:p>
    <w:p w14:paraId="706DDEDB" w14:textId="77777777" w:rsidR="00AF10A0" w:rsidRPr="000E73F4" w:rsidRDefault="00000000">
      <w:pPr>
        <w:pBdr>
          <w:top w:val="nil"/>
          <w:left w:val="nil"/>
          <w:bottom w:val="nil"/>
          <w:right w:val="nil"/>
          <w:between w:val="nil"/>
        </w:pBdr>
        <w:ind w:left="1350" w:hanging="630"/>
        <w:rPr>
          <w:rFonts w:ascii="Gill Sans MT" w:eastAsia="Gill Sans" w:hAnsi="Gill Sans MT" w:cs="Gill Sans"/>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z</m:t>
            </m:r>
          </m:e>
          <m:sub>
            <m:r>
              <w:rPr>
                <w:rFonts w:ascii="Cambria Math" w:eastAsia="Cambria Math" w:hAnsi="Cambria Math" w:cs="Cambria Math"/>
                <w:color w:val="000000"/>
              </w:rPr>
              <m:t>1-</m:t>
            </m:r>
            <m:f>
              <m:fPr>
                <m:ctrlPr>
                  <w:rPr>
                    <w:rFonts w:ascii="Cambria Math" w:eastAsia="Cambria Math" w:hAnsi="Cambria Math" w:cs="Cambria Math"/>
                    <w:color w:val="000000"/>
                  </w:rPr>
                </m:ctrlPr>
              </m:fPr>
              <m:num>
                <m:r>
                  <w:rPr>
                    <w:rFonts w:ascii="Cambria Math" w:eastAsia="Cambria Math" w:hAnsi="Cambria Math" w:cs="Cambria Math"/>
                    <w:color w:val="000000"/>
                  </w:rPr>
                  <m:t>α</m:t>
                </m:r>
              </m:num>
              <m:den>
                <m:r>
                  <w:rPr>
                    <w:rFonts w:ascii="Cambria Math" w:eastAsia="Cambria Math" w:hAnsi="Cambria Math" w:cs="Cambria Math"/>
                    <w:color w:val="000000"/>
                  </w:rPr>
                  <m:t>2</m:t>
                </m:r>
              </m:den>
            </m:f>
          </m:sub>
        </m:sSub>
      </m:oMath>
      <w:r w:rsidR="00CD7CE7" w:rsidRPr="000E73F4">
        <w:rPr>
          <w:rFonts w:ascii="Gill Sans MT" w:eastAsia="Gill Sans" w:hAnsi="Gill Sans MT" w:cs="Gill Sans"/>
          <w:color w:val="000000"/>
        </w:rPr>
        <w:t xml:space="preserve">= the critical value for the normal probability distribution. The significance level is set at </w:t>
      </w:r>
      <m:oMath>
        <m:r>
          <w:rPr>
            <w:rFonts w:ascii="Cambria Math" w:hAnsi="Cambria Math"/>
          </w:rPr>
          <m:t>α</m:t>
        </m:r>
      </m:oMath>
      <w:r w:rsidR="00CD7CE7" w:rsidRPr="000E73F4">
        <w:rPr>
          <w:rFonts w:ascii="Gill Sans MT" w:eastAsia="Gill Sans" w:hAnsi="Gill Sans MT" w:cs="Gill Sans"/>
          <w:color w:val="000000"/>
        </w:rPr>
        <w:t xml:space="preserve">=0.05, giving a value of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z</m:t>
            </m:r>
          </m:e>
          <m:sub>
            <m:r>
              <w:rPr>
                <w:rFonts w:ascii="Cambria Math" w:eastAsia="Cambria Math" w:hAnsi="Cambria Math" w:cs="Cambria Math"/>
                <w:color w:val="000000"/>
              </w:rPr>
              <m:t>0.975</m:t>
            </m:r>
          </m:sub>
        </m:sSub>
      </m:oMath>
      <w:r w:rsidR="00CD7CE7" w:rsidRPr="000E73F4">
        <w:rPr>
          <w:rFonts w:ascii="Gill Sans MT" w:eastAsia="Gill Sans" w:hAnsi="Gill Sans MT" w:cs="Gill Sans"/>
          <w:color w:val="000000"/>
        </w:rPr>
        <w:t>=1.96.</w:t>
      </w:r>
    </w:p>
    <w:p w14:paraId="706DDEDC" w14:textId="77777777" w:rsidR="00AF10A0" w:rsidRPr="000E73F4" w:rsidRDefault="00CD7CE7">
      <w:pPr>
        <w:pBdr>
          <w:top w:val="nil"/>
          <w:left w:val="nil"/>
          <w:bottom w:val="nil"/>
          <w:right w:val="nil"/>
          <w:between w:val="nil"/>
        </w:pBdr>
        <w:ind w:left="1350" w:hanging="630"/>
        <w:rPr>
          <w:rFonts w:ascii="Gill Sans MT" w:eastAsia="Gill Sans" w:hAnsi="Gill Sans MT" w:cs="Gill Sans"/>
          <w:color w:val="000000"/>
        </w:rPr>
      </w:pPr>
      <m:oMath>
        <m:r>
          <w:rPr>
            <w:rFonts w:ascii="Cambria Math" w:eastAsia="Cambria Math" w:hAnsi="Cambria Math" w:cs="Cambria Math"/>
            <w:color w:val="000000"/>
          </w:rPr>
          <m:t>M</m:t>
        </m:r>
      </m:oMath>
      <w:r w:rsidRPr="000E73F4">
        <w:rPr>
          <w:rFonts w:ascii="Gill Sans MT" w:eastAsia="Gill Sans" w:hAnsi="Gill Sans MT" w:cs="Gill Sans"/>
          <w:color w:val="000000"/>
        </w:rPr>
        <w:t xml:space="preserve"> = is the margin of error. The margin of error used for the Midline Survey is 5 percent (i.e., M=0.05). </w:t>
      </w:r>
    </w:p>
    <w:p w14:paraId="706DDEDD" w14:textId="77777777" w:rsidR="00AF10A0" w:rsidRPr="000E73F4" w:rsidRDefault="00CD7CE7">
      <w:pPr>
        <w:pBdr>
          <w:top w:val="nil"/>
          <w:left w:val="nil"/>
          <w:bottom w:val="nil"/>
          <w:right w:val="nil"/>
          <w:between w:val="nil"/>
        </w:pBdr>
        <w:rPr>
          <w:rFonts w:ascii="Gill Sans MT" w:eastAsia="Gill Sans" w:hAnsi="Gill Sans MT" w:cs="Gill Sans"/>
          <w:color w:val="000000"/>
          <w:sz w:val="18"/>
          <w:szCs w:val="18"/>
        </w:rPr>
      </w:pPr>
      <w:r w:rsidRPr="000E73F4">
        <w:rPr>
          <w:rFonts w:ascii="Gill Sans MT" w:eastAsia="Gill Sans" w:hAnsi="Gill Sans MT" w:cs="Gill Sans"/>
          <w:color w:val="000000"/>
        </w:rPr>
        <w:t xml:space="preserve">Based on the initial sample size computation (see </w:t>
      </w:r>
      <w:r w:rsidRPr="000E73F4">
        <w:rPr>
          <w:rFonts w:ascii="Gill Sans MT" w:eastAsia="Gill Sans" w:hAnsi="Gill Sans MT" w:cs="Gill Sans"/>
          <w:b/>
          <w:color w:val="000000"/>
        </w:rPr>
        <w:t>Table 4</w:t>
      </w:r>
      <w:r w:rsidRPr="000E73F4">
        <w:rPr>
          <w:rFonts w:ascii="Gill Sans MT" w:eastAsia="Gill Sans" w:hAnsi="Gill Sans MT" w:cs="Gill Sans"/>
          <w:color w:val="000000"/>
        </w:rPr>
        <w:t>), the [</w:t>
      </w:r>
      <w:r w:rsidRPr="000E73F4">
        <w:rPr>
          <w:rFonts w:ascii="Gill Sans MT" w:eastAsia="Gill Sans" w:hAnsi="Gill Sans MT" w:cs="Gill Sans"/>
          <w:color w:val="000000"/>
          <w:highlight w:val="yellow"/>
        </w:rPr>
        <w:t>indicator with largest sample requirement</w:t>
      </w:r>
      <w:r w:rsidRPr="000E73F4">
        <w:rPr>
          <w:rFonts w:ascii="Gill Sans MT" w:eastAsia="Gill Sans" w:hAnsi="Gill Sans MT" w:cs="Gill Sans"/>
          <w:color w:val="000000"/>
        </w:rPr>
        <w:t>] indicator had the largest initial required sample size for the main survey, [</w:t>
      </w:r>
      <w:proofErr w:type="gramStart"/>
      <w:r w:rsidRPr="000E73F4">
        <w:rPr>
          <w:rFonts w:ascii="Gill Sans MT" w:eastAsia="Gill Sans" w:hAnsi="Gill Sans MT" w:cs="Gill Sans"/>
          <w:color w:val="000000"/>
          <w:highlight w:val="yellow"/>
        </w:rPr>
        <w:t>X,XXX</w:t>
      </w:r>
      <w:proofErr w:type="gramEnd"/>
      <w:r w:rsidRPr="000E73F4">
        <w:rPr>
          <w:rFonts w:ascii="Gill Sans MT" w:eastAsia="Gill Sans" w:hAnsi="Gill Sans MT" w:cs="Gill Sans"/>
          <w:color w:val="000000"/>
        </w:rPr>
        <w:t xml:space="preserve">] households, across all indicators in </w:t>
      </w:r>
      <w:r w:rsidRPr="00DC3759">
        <w:rPr>
          <w:rFonts w:ascii="Gill Sans MT" w:eastAsia="Gill Sans" w:hAnsi="Gill Sans MT" w:cs="Gill Sans"/>
          <w:b/>
          <w:color w:val="000000"/>
        </w:rPr>
        <w:t>Table 4.</w:t>
      </w:r>
      <w:r w:rsidRPr="000E73F4">
        <w:rPr>
          <w:rFonts w:ascii="Gill Sans MT" w:eastAsia="Gill Sans" w:hAnsi="Gill Sans MT" w:cs="Gill Sans"/>
          <w:color w:val="000000"/>
        </w:rPr>
        <w:t xml:space="preserve"> </w:t>
      </w:r>
    </w:p>
    <w:p w14:paraId="706DDEDE" w14:textId="3C948113" w:rsidR="00AF10A0" w:rsidRPr="000E73F4" w:rsidRDefault="00CD7CE7">
      <w:pPr>
        <w:pStyle w:val="Heading4"/>
      </w:pPr>
      <w:bookmarkStart w:id="70" w:name="_heading=h.43ky6rz" w:colFirst="0" w:colLast="0"/>
      <w:bookmarkStart w:id="71" w:name="_Toc128545408"/>
      <w:bookmarkStart w:id="72" w:name="_Toc128545504"/>
      <w:bookmarkEnd w:id="70"/>
      <w:r w:rsidRPr="000E73F4">
        <w:t>Computing the final main survey sample size</w:t>
      </w:r>
      <w:bookmarkEnd w:id="71"/>
      <w:bookmarkEnd w:id="72"/>
      <w:r w:rsidRPr="000E73F4">
        <w:t xml:space="preserve"> </w:t>
      </w:r>
    </w:p>
    <w:p w14:paraId="706DDEDF" w14:textId="18F859CE" w:rsidR="00AF10A0" w:rsidRPr="000E73F4" w:rsidRDefault="00CD7CE7" w:rsidP="00DC3759">
      <w:pPr>
        <w:pBdr>
          <w:top w:val="nil"/>
          <w:left w:val="nil"/>
          <w:bottom w:val="nil"/>
          <w:right w:val="nil"/>
          <w:between w:val="nil"/>
        </w:pBdr>
        <w:spacing w:before="240"/>
        <w:rPr>
          <w:rFonts w:ascii="Gill Sans MT" w:eastAsia="Gill Sans" w:hAnsi="Gill Sans MT" w:cs="Gill Sans"/>
          <w:color w:val="000000"/>
        </w:rPr>
      </w:pPr>
      <w:r w:rsidRPr="000E73F4">
        <w:rPr>
          <w:rFonts w:ascii="Gill Sans MT" w:eastAsia="Gill Sans" w:hAnsi="Gill Sans MT" w:cs="Gill Sans"/>
          <w:color w:val="000000"/>
        </w:rPr>
        <w:t xml:space="preserve">To derive the final required household sample size, the initial sample size values calculated previously are adjusted to account for the number of households that need to be contacted to obtain the required number of individuals for the given sub-population for individual level-indicators and anticipated </w:t>
      </w:r>
      <w:r w:rsidRPr="000E73F4">
        <w:rPr>
          <w:rFonts w:ascii="Gill Sans MT" w:eastAsia="Gill Sans" w:hAnsi="Gill Sans MT" w:cs="Gill Sans"/>
          <w:color w:val="000000"/>
        </w:rPr>
        <w:lastRenderedPageBreak/>
        <w:t xml:space="preserve">household non-response. Therefore, the final sample size, denoted by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n</m:t>
            </m:r>
          </m:e>
          <m:sub>
            <m:r>
              <w:rPr>
                <w:rFonts w:ascii="Cambria Math" w:eastAsia="Cambria Math" w:hAnsi="Cambria Math" w:cs="Cambria Math"/>
                <w:color w:val="000000"/>
              </w:rPr>
              <m:t>final</m:t>
            </m:r>
          </m:sub>
        </m:sSub>
      </m:oMath>
      <w:r w:rsidRPr="000E73F4">
        <w:rPr>
          <w:rFonts w:ascii="Gill Sans MT" w:eastAsia="Gill Sans" w:hAnsi="Gill Sans MT" w:cs="Gill Sans"/>
          <w:color w:val="000000"/>
        </w:rPr>
        <w:t>, is the product of the initial sample size and the adjustment for the number of households to contact for the given individual sub</w:t>
      </w:r>
      <w:r w:rsidR="001B4208">
        <w:rPr>
          <w:rFonts w:ascii="Gill Sans MT" w:eastAsia="Gill Sans" w:hAnsi="Gill Sans MT" w:cs="Gill Sans"/>
          <w:color w:val="000000"/>
        </w:rPr>
        <w:noBreakHyphen/>
      </w:r>
      <w:r w:rsidRPr="000E73F4">
        <w:rPr>
          <w:rFonts w:ascii="Gill Sans MT" w:eastAsia="Gill Sans" w:hAnsi="Gill Sans MT" w:cs="Gill Sans"/>
          <w:color w:val="000000"/>
        </w:rPr>
        <w:t xml:space="preserve">population for individual level indicators (i.e.,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Adj</m:t>
            </m:r>
          </m:e>
          <m:sub>
            <m:r>
              <w:rPr>
                <w:rFonts w:ascii="Cambria Math" w:eastAsia="Cambria Math" w:hAnsi="Cambria Math" w:cs="Cambria Math"/>
                <w:color w:val="000000"/>
              </w:rPr>
              <m:t>1</m:t>
            </m:r>
          </m:sub>
        </m:sSub>
      </m:oMath>
      <w:r w:rsidRPr="000E73F4">
        <w:rPr>
          <w:rFonts w:ascii="Gill Sans MT" w:eastAsia="Gill Sans" w:hAnsi="Gill Sans MT" w:cs="Gill Sans"/>
          <w:color w:val="000000"/>
        </w:rPr>
        <w:t xml:space="preserve">) and the adjustment for anticipated household non-response (i.e.,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Adj</m:t>
            </m:r>
          </m:e>
          <m:sub>
            <m:r>
              <w:rPr>
                <w:rFonts w:ascii="Cambria Math" w:eastAsia="Cambria Math" w:hAnsi="Cambria Math" w:cs="Cambria Math"/>
                <w:color w:val="000000"/>
              </w:rPr>
              <m:t>2</m:t>
            </m:r>
          </m:sub>
        </m:sSub>
      </m:oMath>
      <w:r w:rsidRPr="000E73F4">
        <w:rPr>
          <w:rFonts w:ascii="Gill Sans MT" w:eastAsia="Gill Sans" w:hAnsi="Gill Sans MT" w:cs="Gill Sans"/>
          <w:color w:val="000000"/>
        </w:rPr>
        <w:t>) for each indicator:</w:t>
      </w:r>
    </w:p>
    <w:p w14:paraId="706DDEE0" w14:textId="77777777" w:rsidR="00AF10A0" w:rsidRPr="000E73F4" w:rsidRDefault="00000000">
      <w:pPr>
        <w:pBdr>
          <w:top w:val="nil"/>
          <w:left w:val="nil"/>
          <w:bottom w:val="nil"/>
          <w:right w:val="nil"/>
          <w:between w:val="nil"/>
        </w:pBdr>
        <w:jc w:val="center"/>
        <w:rPr>
          <w:rFonts w:ascii="Gill Sans MT" w:eastAsia="Gill Sans" w:hAnsi="Gill Sans MT" w:cs="Gill Sans"/>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n</m:t>
            </m:r>
          </m:e>
          <m:sub>
            <m:r>
              <w:rPr>
                <w:rFonts w:ascii="Cambria Math" w:eastAsia="Cambria Math" w:hAnsi="Cambria Math" w:cs="Cambria Math"/>
                <w:color w:val="000000"/>
              </w:rPr>
              <m:t>final</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sSub>
              <m:sSubPr>
                <m:ctrlPr>
                  <w:rPr>
                    <w:rFonts w:ascii="Cambria Math" w:eastAsia="Cambria Math" w:hAnsi="Cambria Math" w:cs="Cambria Math"/>
                    <w:color w:val="000000"/>
                  </w:rPr>
                </m:ctrlPr>
              </m:sSubPr>
              <m:e>
                <m:r>
                  <w:rPr>
                    <w:rFonts w:ascii="Cambria Math" w:eastAsia="Cambria Math" w:hAnsi="Cambria Math" w:cs="Cambria Math"/>
                    <w:color w:val="000000"/>
                  </w:rPr>
                  <m:t xml:space="preserve"> n</m:t>
                </m:r>
              </m:e>
              <m:sub>
                <m:r>
                  <w:rPr>
                    <w:rFonts w:ascii="Cambria Math" w:eastAsia="Cambria Math" w:hAnsi="Cambria Math" w:cs="Cambria Math"/>
                    <w:color w:val="000000"/>
                  </w:rPr>
                  <m:t>initial</m:t>
                </m:r>
              </m:sub>
            </m:sSub>
            <m:r>
              <w:rPr>
                <w:rFonts w:ascii="Cambria Math" w:eastAsia="Cambria Math" w:hAnsi="Cambria Math" w:cs="Cambria Math"/>
                <w:color w:val="000000"/>
              </w:rPr>
              <m:t xml:space="preserve"> ×Adj</m:t>
            </m:r>
          </m:e>
          <m:sub>
            <m:r>
              <w:rPr>
                <w:rFonts w:ascii="Cambria Math" w:eastAsia="Cambria Math" w:hAnsi="Cambria Math" w:cs="Cambria Math"/>
                <w:color w:val="000000"/>
              </w:rPr>
              <m:t>1</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Adj</m:t>
            </m:r>
          </m:e>
          <m:sub>
            <m:r>
              <w:rPr>
                <w:rFonts w:ascii="Cambria Math" w:eastAsia="Cambria Math" w:hAnsi="Cambria Math" w:cs="Cambria Math"/>
                <w:color w:val="000000"/>
              </w:rPr>
              <m:t>2</m:t>
            </m:r>
          </m:sub>
        </m:sSub>
        <m:r>
          <w:rPr>
            <w:rFonts w:ascii="Cambria Math" w:eastAsia="Cambria Math" w:hAnsi="Cambria Math" w:cs="Cambria Math"/>
            <w:color w:val="000000"/>
          </w:rPr>
          <m:t xml:space="preserve">  </m:t>
        </m:r>
      </m:oMath>
      <w:r w:rsidR="00CD7CE7" w:rsidRPr="000E73F4">
        <w:rPr>
          <w:rFonts w:ascii="Gill Sans MT" w:eastAsia="Gill Sans" w:hAnsi="Gill Sans MT" w:cs="Gill Sans"/>
          <w:color w:val="000000"/>
        </w:rPr>
        <w:t xml:space="preserve">                        (2)</w:t>
      </w:r>
    </w:p>
    <w:p w14:paraId="706DDEE1" w14:textId="77777777" w:rsidR="00AF10A0" w:rsidRPr="000E73F4" w:rsidRDefault="00CD7CE7">
      <w:pPr>
        <w:pBdr>
          <w:top w:val="nil"/>
          <w:left w:val="nil"/>
          <w:bottom w:val="nil"/>
          <w:right w:val="nil"/>
          <w:between w:val="nil"/>
        </w:pBdr>
        <w:rPr>
          <w:rFonts w:ascii="Gill Sans MT" w:eastAsia="Gill Sans" w:hAnsi="Gill Sans MT" w:cs="Gill Sans"/>
          <w:color w:val="000000"/>
        </w:rPr>
      </w:pPr>
      <w:proofErr w:type="gramStart"/>
      <w:r w:rsidRPr="000E73F4">
        <w:rPr>
          <w:rFonts w:ascii="Gill Sans MT" w:eastAsia="Gill Sans" w:hAnsi="Gill Sans MT" w:cs="Gill Sans"/>
          <w:color w:val="000000"/>
        </w:rPr>
        <w:t>Where</w:t>
      </w:r>
      <w:proofErr w:type="gramEnd"/>
      <w:r w:rsidRPr="000E73F4">
        <w:rPr>
          <w:rFonts w:ascii="Gill Sans MT" w:eastAsia="Gill Sans" w:hAnsi="Gill Sans MT" w:cs="Gill Sans"/>
          <w:color w:val="000000"/>
        </w:rPr>
        <w:t>,</w:t>
      </w:r>
    </w:p>
    <w:p w14:paraId="706DDEE2" w14:textId="77777777" w:rsidR="00AF10A0" w:rsidRPr="000E73F4" w:rsidRDefault="00000000">
      <w:pPr>
        <w:pBdr>
          <w:top w:val="nil"/>
          <w:left w:val="nil"/>
          <w:bottom w:val="nil"/>
          <w:right w:val="nil"/>
          <w:between w:val="nil"/>
        </w:pBdr>
        <w:ind w:left="720"/>
        <w:rPr>
          <w:rFonts w:ascii="Gill Sans MT" w:eastAsia="Gill Sans" w:hAnsi="Gill Sans MT" w:cs="Gill Sans"/>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n</m:t>
            </m:r>
          </m:e>
          <m:sub>
            <m:r>
              <w:rPr>
                <w:rFonts w:ascii="Cambria Math" w:eastAsia="Cambria Math" w:hAnsi="Cambria Math" w:cs="Cambria Math"/>
                <w:color w:val="000000"/>
              </w:rPr>
              <m:t>final</m:t>
            </m:r>
          </m:sub>
        </m:sSub>
      </m:oMath>
      <w:r w:rsidR="00CD7CE7" w:rsidRPr="000E73F4">
        <w:rPr>
          <w:rFonts w:ascii="Gill Sans MT" w:eastAsia="Gill Sans" w:hAnsi="Gill Sans MT" w:cs="Gill Sans"/>
          <w:color w:val="000000"/>
        </w:rPr>
        <w:t xml:space="preserve"> = estimated final sample size required for the survey based on the indicator.</w:t>
      </w:r>
    </w:p>
    <w:p w14:paraId="706DDEE3" w14:textId="77777777" w:rsidR="00AF10A0" w:rsidRPr="000E73F4" w:rsidRDefault="00000000">
      <w:pPr>
        <w:pBdr>
          <w:top w:val="nil"/>
          <w:left w:val="nil"/>
          <w:bottom w:val="nil"/>
          <w:right w:val="nil"/>
          <w:between w:val="nil"/>
        </w:pBdr>
        <w:ind w:left="1440" w:hanging="720"/>
        <w:rPr>
          <w:rFonts w:ascii="Gill Sans MT" w:eastAsia="Gill Sans" w:hAnsi="Gill Sans MT" w:cs="Gill Sans"/>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Adj</m:t>
            </m:r>
          </m:e>
          <m:sub>
            <m:r>
              <w:rPr>
                <w:rFonts w:ascii="Cambria Math" w:eastAsia="Cambria Math" w:hAnsi="Cambria Math" w:cs="Cambria Math"/>
                <w:color w:val="000000"/>
              </w:rPr>
              <m:t>1</m:t>
            </m:r>
          </m:sub>
        </m:sSub>
      </m:oMath>
      <w:r w:rsidR="00CD7CE7" w:rsidRPr="000E73F4">
        <w:rPr>
          <w:rFonts w:ascii="Gill Sans MT" w:eastAsia="Gill Sans" w:hAnsi="Gill Sans MT" w:cs="Gill Sans"/>
          <w:color w:val="000000"/>
        </w:rPr>
        <w:t xml:space="preserve"> = adjustment for the number of households to contact to obtain the required number of individuals for the given sub-population for an individual-level indicator.</w:t>
      </w:r>
      <w:r w:rsidR="00CD7CE7" w:rsidRPr="000E73F4">
        <w:rPr>
          <w:rFonts w:ascii="Gill Sans MT" w:eastAsia="Gill Sans" w:hAnsi="Gill Sans MT" w:cs="Gill Sans"/>
          <w:color w:val="000000"/>
          <w:vertAlign w:val="superscript"/>
        </w:rPr>
        <w:footnoteReference w:id="15"/>
      </w:r>
      <w:r w:rsidR="00CD7CE7" w:rsidRPr="000E73F4">
        <w:rPr>
          <w:rFonts w:ascii="Gill Sans MT" w:eastAsia="Gill Sans" w:hAnsi="Gill Sans MT" w:cs="Gill Sans"/>
          <w:color w:val="000000"/>
        </w:rPr>
        <w:t xml:space="preserve"> </w:t>
      </w:r>
    </w:p>
    <w:p w14:paraId="706DDEE4" w14:textId="77777777" w:rsidR="00AF10A0" w:rsidRPr="000E73F4" w:rsidRDefault="00000000">
      <w:pPr>
        <w:pBdr>
          <w:top w:val="nil"/>
          <w:left w:val="nil"/>
          <w:bottom w:val="nil"/>
          <w:right w:val="nil"/>
          <w:between w:val="nil"/>
        </w:pBdr>
        <w:ind w:left="1440" w:hanging="720"/>
        <w:rPr>
          <w:rFonts w:ascii="Gill Sans MT" w:eastAsia="Gill Sans" w:hAnsi="Gill Sans MT" w:cs="Gill Sans"/>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Adj</m:t>
            </m:r>
          </m:e>
          <m:sub>
            <m:r>
              <w:rPr>
                <w:rFonts w:ascii="Cambria Math" w:eastAsia="Cambria Math" w:hAnsi="Cambria Math" w:cs="Cambria Math"/>
                <w:color w:val="000000"/>
              </w:rPr>
              <m:t>2</m:t>
            </m:r>
          </m:sub>
        </m:sSub>
      </m:oMath>
      <w:r w:rsidR="00CD7CE7" w:rsidRPr="000E73F4">
        <w:rPr>
          <w:rFonts w:ascii="Gill Sans MT" w:eastAsia="Gill Sans" w:hAnsi="Gill Sans MT" w:cs="Gill Sans"/>
          <w:color w:val="000000"/>
        </w:rPr>
        <w:t xml:space="preserve"> = adjustment for anticipated household non-response, which is equal to the inverse of the expected response rate. </w:t>
      </w:r>
    </w:p>
    <w:p w14:paraId="706DDEE5" w14:textId="443B1990"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Table 5</w:t>
      </w:r>
      <w:r w:rsidRPr="000E73F4">
        <w:rPr>
          <w:rFonts w:ascii="Gill Sans MT" w:eastAsia="Gill Sans" w:hAnsi="Gill Sans MT" w:cs="Gill Sans"/>
          <w:color w:val="000000"/>
        </w:rPr>
        <w:t xml:space="preserve"> presents the computation of the final required sample size for the Midline Survey individual- and household-level indicators.</w:t>
      </w:r>
      <w:r w:rsidRPr="000E73F4">
        <w:rPr>
          <w:rFonts w:ascii="Gill Sans MT" w:eastAsia="Gill Sans" w:hAnsi="Gill Sans MT" w:cs="Gill Sans"/>
          <w:color w:val="000000"/>
          <w:vertAlign w:val="superscript"/>
        </w:rPr>
        <w:footnoteReference w:id="16"/>
      </w:r>
      <w:r w:rsidRPr="000E73F4">
        <w:rPr>
          <w:rFonts w:ascii="Gill Sans MT" w:eastAsia="Gill Sans" w:hAnsi="Gill Sans MT" w:cs="Gill Sans"/>
          <w:color w:val="000000"/>
        </w:rPr>
        <w:t xml:space="preserve"> An expected response rate of [</w:t>
      </w:r>
      <w:r w:rsidRPr="000E73F4">
        <w:rPr>
          <w:rFonts w:ascii="Gill Sans MT" w:eastAsia="Gill Sans" w:hAnsi="Gill Sans MT" w:cs="Gill Sans"/>
          <w:color w:val="000000"/>
          <w:highlight w:val="yellow"/>
        </w:rPr>
        <w:t>XX.X</w:t>
      </w:r>
      <w:r w:rsidRPr="000E73F4">
        <w:rPr>
          <w:rFonts w:ascii="Gill Sans MT" w:eastAsia="Gill Sans" w:hAnsi="Gill Sans MT" w:cs="Gill Sans"/>
          <w:color w:val="000000"/>
        </w:rPr>
        <w:t>] percent was assumed for the indicators based on the Baseline Survey results.</w:t>
      </w:r>
    </w:p>
    <w:p w14:paraId="706DDEE6" w14:textId="77777777" w:rsidR="00AF10A0" w:rsidRPr="000E73F4" w:rsidRDefault="00CD7CE7" w:rsidP="004809D8">
      <w:pPr>
        <w:pStyle w:val="Tabletitle"/>
      </w:pPr>
      <w:bookmarkStart w:id="73" w:name="_Toc128546103"/>
      <w:bookmarkStart w:id="74" w:name="_Toc129326670"/>
      <w:r w:rsidRPr="000E73F4">
        <w:t>Table 5: Calculation of Final Sample Size for the Key Midline Survey Indicators</w:t>
      </w:r>
      <w:bookmarkEnd w:id="73"/>
      <w:bookmarkEnd w:id="74"/>
      <w:r w:rsidRPr="000E73F4">
        <w:t xml:space="preserve"> </w:t>
      </w:r>
    </w:p>
    <w:tbl>
      <w:tblPr>
        <w:tblW w:w="9479" w:type="dxa"/>
        <w:tblBorders>
          <w:top w:val="single" w:sz="4" w:space="0" w:color="62BCDB"/>
          <w:left w:val="single" w:sz="4" w:space="0" w:color="62BCDB"/>
          <w:bottom w:val="single" w:sz="4" w:space="0" w:color="62BCDB"/>
          <w:right w:val="single" w:sz="4" w:space="0" w:color="62BCDB"/>
          <w:insideH w:val="single" w:sz="4" w:space="0" w:color="62BCDB"/>
          <w:insideV w:val="single" w:sz="4" w:space="0" w:color="62BCDB"/>
        </w:tblBorders>
        <w:tblLayout w:type="fixed"/>
        <w:tblCellMar>
          <w:top w:w="15" w:type="dxa"/>
          <w:left w:w="115" w:type="dxa"/>
          <w:bottom w:w="15" w:type="dxa"/>
          <w:right w:w="115" w:type="dxa"/>
        </w:tblCellMar>
        <w:tblLook w:val="0000" w:firstRow="0" w:lastRow="0" w:firstColumn="0" w:lastColumn="0" w:noHBand="0" w:noVBand="0"/>
      </w:tblPr>
      <w:tblGrid>
        <w:gridCol w:w="1253"/>
        <w:gridCol w:w="2070"/>
        <w:gridCol w:w="900"/>
        <w:gridCol w:w="2112"/>
        <w:gridCol w:w="625"/>
        <w:gridCol w:w="1003"/>
        <w:gridCol w:w="610"/>
        <w:gridCol w:w="906"/>
      </w:tblGrid>
      <w:tr w:rsidR="008C50EB" w:rsidRPr="000E73F4" w14:paraId="706DDEF2" w14:textId="77777777">
        <w:trPr>
          <w:tblHeader/>
        </w:trPr>
        <w:tc>
          <w:tcPr>
            <w:tcW w:w="1253"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EE7"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b/>
                <w:color w:val="FFFFFF"/>
                <w:sz w:val="20"/>
                <w:szCs w:val="20"/>
              </w:rPr>
              <w:t>Indicator type</w:t>
            </w:r>
          </w:p>
        </w:tc>
        <w:tc>
          <w:tcPr>
            <w:tcW w:w="2070"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EE8" w14:textId="77777777" w:rsidR="00AF10A0" w:rsidRPr="000E73F4" w:rsidRDefault="00CD7CE7">
            <w:pPr>
              <w:spacing w:after="0"/>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Indicator</w:t>
            </w:r>
          </w:p>
        </w:tc>
        <w:tc>
          <w:tcPr>
            <w:tcW w:w="900"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EE9" w14:textId="77777777" w:rsidR="00AF10A0" w:rsidRPr="000E73F4" w:rsidRDefault="00CD7CE7">
            <w:pPr>
              <w:spacing w:after="0"/>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Initial sample size</w:t>
            </w:r>
          </w:p>
          <w:p w14:paraId="706DDEEA" w14:textId="77777777" w:rsidR="00AF10A0" w:rsidRPr="000E73F4" w:rsidRDefault="00CD7CE7">
            <w:pPr>
              <w:jc w:val="center"/>
              <w:rPr>
                <w:rFonts w:ascii="Gill Sans MT" w:eastAsia="Cambria Math" w:hAnsi="Gill Sans MT" w:cs="Cambria Math"/>
                <w:color w:val="FFFFFF"/>
                <w:sz w:val="20"/>
                <w:szCs w:val="20"/>
              </w:rPr>
            </w:pPr>
            <m:oMathPara>
              <m:oMath>
                <m:r>
                  <w:rPr>
                    <w:rFonts w:ascii="Cambria Math" w:eastAsia="Cambria Math" w:hAnsi="Cambria Math" w:cs="Cambria Math"/>
                    <w:color w:val="FFFFFF"/>
                    <w:sz w:val="20"/>
                    <w:szCs w:val="20"/>
                  </w:rPr>
                  <m:t>(</m:t>
                </m:r>
                <m:sSub>
                  <m:sSubPr>
                    <m:ctrlPr>
                      <w:rPr>
                        <w:rFonts w:ascii="Cambria Math" w:eastAsia="Cambria Math" w:hAnsi="Cambria Math" w:cs="Cambria Math"/>
                        <w:color w:val="FFFFFF"/>
                        <w:sz w:val="20"/>
                        <w:szCs w:val="20"/>
                      </w:rPr>
                    </m:ctrlPr>
                  </m:sSubPr>
                  <m:e>
                    <m:r>
                      <w:rPr>
                        <w:rFonts w:ascii="Cambria Math" w:eastAsia="Cambria Math" w:hAnsi="Cambria Math" w:cs="Cambria Math"/>
                        <w:color w:val="FFFFFF"/>
                        <w:sz w:val="20"/>
                        <w:szCs w:val="20"/>
                      </w:rPr>
                      <m:t>n</m:t>
                    </m:r>
                  </m:e>
                  <m:sub>
                    <m:r>
                      <w:rPr>
                        <w:rFonts w:ascii="Cambria Math" w:eastAsia="Cambria Math" w:hAnsi="Cambria Math" w:cs="Cambria Math"/>
                        <w:color w:val="FFFFFF"/>
                        <w:sz w:val="20"/>
                        <w:szCs w:val="20"/>
                      </w:rPr>
                      <m:t>initial</m:t>
                    </m:r>
                  </m:sub>
                </m:sSub>
                <m:r>
                  <w:rPr>
                    <w:rFonts w:ascii="Cambria Math" w:eastAsia="Cambria Math" w:hAnsi="Cambria Math" w:cs="Cambria Math"/>
                    <w:color w:val="FFFFFF"/>
                    <w:sz w:val="20"/>
                    <w:szCs w:val="20"/>
                  </w:rPr>
                  <m:t>)</m:t>
                </m:r>
              </m:oMath>
            </m:oMathPara>
          </w:p>
        </w:tc>
        <w:tc>
          <w:tcPr>
            <w:tcW w:w="2112"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EEB" w14:textId="77777777" w:rsidR="00AF10A0" w:rsidRPr="000E73F4" w:rsidRDefault="00CD7CE7">
            <w:pPr>
              <w:spacing w:after="0"/>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Proportion of the population in the age group underlying the indicator</w:t>
            </w:r>
          </w:p>
        </w:tc>
        <w:tc>
          <w:tcPr>
            <w:tcW w:w="625"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EEC" w14:textId="77777777" w:rsidR="00AF10A0" w:rsidRPr="000E73F4" w:rsidRDefault="00CD7CE7">
            <w:pPr>
              <w:spacing w:after="0"/>
              <w:jc w:val="center"/>
              <w:rPr>
                <w:rFonts w:ascii="Gill Sans MT" w:eastAsia="Gill Sans" w:hAnsi="Gill Sans MT" w:cs="Gill Sans"/>
                <w:color w:val="FFFFFF"/>
                <w:sz w:val="20"/>
                <w:szCs w:val="20"/>
              </w:rPr>
            </w:pPr>
            <w:r w:rsidRPr="000E73F4">
              <w:rPr>
                <w:rFonts w:ascii="Gill Sans MT" w:eastAsia="Gill Sans" w:hAnsi="Gill Sans MT" w:cs="Gill Sans"/>
                <w:b/>
                <w:color w:val="FFFFFF"/>
                <w:sz w:val="20"/>
                <w:szCs w:val="20"/>
              </w:rPr>
              <w:t>adj</w:t>
            </w:r>
            <w:r w:rsidRPr="000E73F4">
              <w:rPr>
                <w:rFonts w:ascii="Gill Sans MT" w:eastAsia="Gill Sans" w:hAnsi="Gill Sans MT" w:cs="Gill Sans"/>
                <w:b/>
                <w:color w:val="FFFFFF"/>
                <w:sz w:val="20"/>
                <w:szCs w:val="20"/>
                <w:vertAlign w:val="subscript"/>
              </w:rPr>
              <w:t>1</w:t>
            </w:r>
          </w:p>
        </w:tc>
        <w:tc>
          <w:tcPr>
            <w:tcW w:w="1003"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EED" w14:textId="77777777" w:rsidR="00AF10A0" w:rsidRPr="000E73F4" w:rsidRDefault="00CD7CE7">
            <w:pPr>
              <w:spacing w:after="0"/>
              <w:jc w:val="center"/>
              <w:rPr>
                <w:rFonts w:ascii="Gill Sans MT" w:eastAsia="Gill Sans" w:hAnsi="Gill Sans MT" w:cs="Gill Sans"/>
                <w:b/>
                <w:color w:val="FFFFFF"/>
                <w:sz w:val="20"/>
                <w:szCs w:val="20"/>
                <w:vertAlign w:val="subscript"/>
              </w:rPr>
            </w:pPr>
            <w:r w:rsidRPr="000E73F4">
              <w:rPr>
                <w:rFonts w:ascii="Gill Sans MT" w:eastAsia="Gill Sans" w:hAnsi="Gill Sans MT" w:cs="Gill Sans"/>
                <w:b/>
                <w:color w:val="FFFFFF"/>
                <w:sz w:val="20"/>
                <w:szCs w:val="20"/>
              </w:rPr>
              <w:t xml:space="preserve">Sample size with </w:t>
            </w:r>
            <m:oMath>
              <m:r>
                <w:rPr>
                  <w:rFonts w:ascii="Cambria Math" w:eastAsia="Cambria Math" w:hAnsi="Cambria Math" w:cs="Cambria Math"/>
                  <w:color w:val="FFFFFF"/>
                  <w:sz w:val="20"/>
                  <w:szCs w:val="20"/>
                </w:rPr>
                <m:t>adj_1</m:t>
              </m:r>
            </m:oMath>
          </w:p>
          <w:p w14:paraId="706DDEEE" w14:textId="77777777" w:rsidR="00AF10A0" w:rsidRPr="000E73F4" w:rsidRDefault="00000000">
            <w:pPr>
              <w:jc w:val="center"/>
              <w:rPr>
                <w:rFonts w:ascii="Gill Sans MT" w:eastAsia="Cambria Math" w:hAnsi="Gill Sans MT" w:cs="Cambria Math"/>
                <w:color w:val="FFFFFF"/>
                <w:sz w:val="20"/>
                <w:szCs w:val="20"/>
                <w:vertAlign w:val="subscript"/>
              </w:rPr>
            </w:pPr>
            <m:oMathPara>
              <m:oMath>
                <m:d>
                  <m:dPr>
                    <m:ctrlPr>
                      <w:rPr>
                        <w:rFonts w:ascii="Cambria Math" w:hAnsi="Cambria Math"/>
                      </w:rPr>
                    </m:ctrlPr>
                  </m:dPr>
                  <m:e>
                    <m:sSub>
                      <m:sSubPr>
                        <m:ctrlPr>
                          <w:rPr>
                            <w:rFonts w:ascii="Cambria Math" w:eastAsia="Cambria Math" w:hAnsi="Cambria Math" w:cs="Cambria Math"/>
                            <w:color w:val="FFFFFF"/>
                            <w:sz w:val="20"/>
                            <w:szCs w:val="20"/>
                            <w:vertAlign w:val="subscript"/>
                          </w:rPr>
                        </m:ctrlPr>
                      </m:sSubPr>
                      <m:e>
                        <m:r>
                          <w:rPr>
                            <w:rFonts w:ascii="Cambria Math" w:eastAsia="Cambria Math" w:hAnsi="Cambria Math" w:cs="Cambria Math"/>
                            <w:color w:val="FFFFFF"/>
                            <w:sz w:val="20"/>
                            <w:szCs w:val="20"/>
                            <w:vertAlign w:val="subscript"/>
                          </w:rPr>
                          <m:t>n</m:t>
                        </m:r>
                      </m:e>
                      <m:sub>
                        <m:r>
                          <w:rPr>
                            <w:rFonts w:ascii="Cambria Math" w:eastAsia="Cambria Math" w:hAnsi="Cambria Math" w:cs="Cambria Math"/>
                            <w:color w:val="FFFFFF"/>
                            <w:sz w:val="20"/>
                            <w:szCs w:val="20"/>
                            <w:vertAlign w:val="subscript"/>
                          </w:rPr>
                          <m:t>adj_1</m:t>
                        </m:r>
                      </m:sub>
                    </m:sSub>
                  </m:e>
                </m:d>
              </m:oMath>
            </m:oMathPara>
          </w:p>
        </w:tc>
        <w:tc>
          <w:tcPr>
            <w:tcW w:w="610"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EEF" w14:textId="77777777" w:rsidR="00AF10A0" w:rsidRPr="000E73F4" w:rsidRDefault="00CD7CE7">
            <w:pPr>
              <w:spacing w:after="0"/>
              <w:jc w:val="center"/>
              <w:rPr>
                <w:rFonts w:ascii="Gill Sans MT" w:eastAsia="Gill Sans" w:hAnsi="Gill Sans MT" w:cs="Gill Sans"/>
                <w:color w:val="FFFFFF"/>
                <w:sz w:val="20"/>
                <w:szCs w:val="20"/>
              </w:rPr>
            </w:pPr>
            <w:r w:rsidRPr="000E73F4">
              <w:rPr>
                <w:rFonts w:ascii="Gill Sans MT" w:eastAsia="Gill Sans" w:hAnsi="Gill Sans MT" w:cs="Gill Sans"/>
                <w:b/>
                <w:color w:val="FFFFFF"/>
                <w:sz w:val="20"/>
                <w:szCs w:val="20"/>
              </w:rPr>
              <w:t>adj</w:t>
            </w:r>
            <w:r w:rsidRPr="000E73F4">
              <w:rPr>
                <w:rFonts w:ascii="Gill Sans MT" w:eastAsia="Gill Sans" w:hAnsi="Gill Sans MT" w:cs="Gill Sans"/>
                <w:b/>
                <w:color w:val="FFFFFF"/>
                <w:sz w:val="20"/>
                <w:szCs w:val="20"/>
                <w:vertAlign w:val="subscript"/>
              </w:rPr>
              <w:t>2</w:t>
            </w:r>
          </w:p>
        </w:tc>
        <w:tc>
          <w:tcPr>
            <w:tcW w:w="906"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EF0" w14:textId="77777777" w:rsidR="00AF10A0" w:rsidRPr="000E73F4" w:rsidRDefault="00CD7CE7">
            <w:pPr>
              <w:spacing w:after="0"/>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Final sample size</w:t>
            </w:r>
          </w:p>
          <w:p w14:paraId="706DDEF1" w14:textId="77777777" w:rsidR="00AF10A0" w:rsidRPr="000E73F4" w:rsidRDefault="00CD7CE7">
            <w:pPr>
              <w:jc w:val="center"/>
              <w:rPr>
                <w:rFonts w:ascii="Gill Sans MT" w:eastAsia="Cambria Math" w:hAnsi="Gill Sans MT" w:cs="Cambria Math"/>
                <w:color w:val="FFFFFF"/>
                <w:sz w:val="20"/>
                <w:szCs w:val="20"/>
              </w:rPr>
            </w:pPr>
            <m:oMathPara>
              <m:oMath>
                <m:r>
                  <w:rPr>
                    <w:rFonts w:ascii="Cambria Math" w:eastAsia="Cambria Math" w:hAnsi="Cambria Math" w:cs="Cambria Math"/>
                    <w:color w:val="FFFFFF"/>
                    <w:sz w:val="20"/>
                    <w:szCs w:val="20"/>
                  </w:rPr>
                  <m:t>(</m:t>
                </m:r>
                <m:sSub>
                  <m:sSubPr>
                    <m:ctrlPr>
                      <w:rPr>
                        <w:rFonts w:ascii="Cambria Math" w:eastAsia="Cambria Math" w:hAnsi="Cambria Math" w:cs="Cambria Math"/>
                        <w:color w:val="FFFFFF"/>
                        <w:sz w:val="20"/>
                        <w:szCs w:val="20"/>
                      </w:rPr>
                    </m:ctrlPr>
                  </m:sSubPr>
                  <m:e>
                    <m:r>
                      <w:rPr>
                        <w:rFonts w:ascii="Cambria Math" w:eastAsia="Cambria Math" w:hAnsi="Cambria Math" w:cs="Cambria Math"/>
                        <w:color w:val="FFFFFF"/>
                        <w:sz w:val="20"/>
                        <w:szCs w:val="20"/>
                      </w:rPr>
                      <m:t>n</m:t>
                    </m:r>
                  </m:e>
                  <m:sub>
                    <m:r>
                      <w:rPr>
                        <w:rFonts w:ascii="Cambria Math" w:eastAsia="Cambria Math" w:hAnsi="Cambria Math" w:cs="Cambria Math"/>
                        <w:color w:val="FFFFFF"/>
                        <w:sz w:val="20"/>
                        <w:szCs w:val="20"/>
                      </w:rPr>
                      <m:t>final</m:t>
                    </m:r>
                  </m:sub>
                </m:sSub>
                <m:r>
                  <w:rPr>
                    <w:rFonts w:ascii="Cambria Math" w:eastAsia="Cambria Math" w:hAnsi="Cambria Math" w:cs="Cambria Math"/>
                    <w:color w:val="FFFFFF"/>
                    <w:sz w:val="20"/>
                    <w:szCs w:val="20"/>
                  </w:rPr>
                  <m:t>)</m:t>
                </m:r>
              </m:oMath>
            </m:oMathPara>
          </w:p>
        </w:tc>
      </w:tr>
      <w:tr w:rsidR="00AF10A0" w:rsidRPr="000E73F4" w14:paraId="706DDEFB" w14:textId="77777777">
        <w:tc>
          <w:tcPr>
            <w:tcW w:w="1253" w:type="dxa"/>
            <w:vMerge w:val="restart"/>
            <w:tcBorders>
              <w:top w:val="single" w:sz="6" w:space="0" w:color="000000"/>
              <w:left w:val="single" w:sz="4" w:space="0" w:color="000000"/>
              <w:right w:val="single" w:sz="6" w:space="0" w:color="000000"/>
            </w:tcBorders>
            <w:vAlign w:val="center"/>
          </w:tcPr>
          <w:p w14:paraId="706DDEF3"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Percentage/proportion</w:t>
            </w:r>
          </w:p>
        </w:tc>
        <w:tc>
          <w:tcPr>
            <w:tcW w:w="2070" w:type="dxa"/>
            <w:tcBorders>
              <w:top w:val="single" w:sz="6" w:space="0" w:color="000000"/>
              <w:left w:val="single" w:sz="6" w:space="0" w:color="000000"/>
              <w:bottom w:val="single" w:sz="6" w:space="0" w:color="000000"/>
              <w:right w:val="single" w:sz="6" w:space="0" w:color="000000"/>
            </w:tcBorders>
            <w:vAlign w:val="center"/>
          </w:tcPr>
          <w:p w14:paraId="706DDEF4"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FIES</w:t>
            </w:r>
          </w:p>
        </w:tc>
        <w:tc>
          <w:tcPr>
            <w:tcW w:w="900" w:type="dxa"/>
            <w:tcBorders>
              <w:top w:val="single" w:sz="6" w:space="0" w:color="000000"/>
              <w:left w:val="single" w:sz="6" w:space="0" w:color="000000"/>
              <w:bottom w:val="single" w:sz="6" w:space="0" w:color="000000"/>
              <w:right w:val="single" w:sz="6" w:space="0" w:color="000000"/>
            </w:tcBorders>
            <w:vAlign w:val="center"/>
          </w:tcPr>
          <w:p w14:paraId="706DDEF5" w14:textId="77777777" w:rsidR="00AF10A0" w:rsidRPr="000E73F4" w:rsidRDefault="00AF10A0">
            <w:pPr>
              <w:spacing w:after="0"/>
              <w:jc w:val="center"/>
              <w:rPr>
                <w:rFonts w:ascii="Gill Sans MT" w:eastAsia="Gill Sans" w:hAnsi="Gill Sans MT" w:cs="Gill Sans"/>
                <w:sz w:val="20"/>
                <w:szCs w:val="20"/>
              </w:rPr>
            </w:pPr>
          </w:p>
        </w:tc>
        <w:tc>
          <w:tcPr>
            <w:tcW w:w="2112" w:type="dxa"/>
            <w:tcBorders>
              <w:top w:val="single" w:sz="6" w:space="0" w:color="000000"/>
              <w:left w:val="single" w:sz="6" w:space="0" w:color="000000"/>
              <w:bottom w:val="single" w:sz="6" w:space="0" w:color="000000"/>
              <w:right w:val="single" w:sz="6" w:space="0" w:color="000000"/>
            </w:tcBorders>
            <w:vAlign w:val="center"/>
          </w:tcPr>
          <w:p w14:paraId="706DDEF6"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625" w:type="dxa"/>
            <w:tcBorders>
              <w:top w:val="single" w:sz="6" w:space="0" w:color="000000"/>
              <w:left w:val="single" w:sz="6" w:space="0" w:color="000000"/>
              <w:bottom w:val="single" w:sz="6" w:space="0" w:color="000000"/>
              <w:right w:val="single" w:sz="6" w:space="0" w:color="000000"/>
            </w:tcBorders>
            <w:vAlign w:val="center"/>
          </w:tcPr>
          <w:p w14:paraId="706DDEF7"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1003" w:type="dxa"/>
            <w:tcBorders>
              <w:top w:val="single" w:sz="6" w:space="0" w:color="000000"/>
              <w:left w:val="single" w:sz="6" w:space="0" w:color="000000"/>
              <w:bottom w:val="single" w:sz="6" w:space="0" w:color="000000"/>
              <w:right w:val="single" w:sz="6" w:space="0" w:color="000000"/>
            </w:tcBorders>
            <w:vAlign w:val="center"/>
          </w:tcPr>
          <w:p w14:paraId="706DDEF8" w14:textId="77777777" w:rsidR="00AF10A0" w:rsidRPr="000E73F4" w:rsidRDefault="00AF10A0">
            <w:pPr>
              <w:spacing w:after="0"/>
              <w:jc w:val="center"/>
              <w:rPr>
                <w:rFonts w:ascii="Gill Sans MT" w:eastAsia="Gill Sans" w:hAnsi="Gill Sans MT" w:cs="Gill Sans"/>
                <w:sz w:val="20"/>
                <w:szCs w:val="20"/>
              </w:rPr>
            </w:pPr>
          </w:p>
        </w:tc>
        <w:tc>
          <w:tcPr>
            <w:tcW w:w="610" w:type="dxa"/>
            <w:tcBorders>
              <w:top w:val="single" w:sz="6" w:space="0" w:color="000000"/>
              <w:left w:val="single" w:sz="6" w:space="0" w:color="000000"/>
              <w:bottom w:val="single" w:sz="6" w:space="0" w:color="000000"/>
              <w:right w:val="single" w:sz="6" w:space="0" w:color="000000"/>
            </w:tcBorders>
            <w:vAlign w:val="center"/>
          </w:tcPr>
          <w:p w14:paraId="706DDEF9" w14:textId="77777777" w:rsidR="00AF10A0" w:rsidRPr="000E73F4" w:rsidRDefault="00AF10A0">
            <w:pPr>
              <w:spacing w:after="0"/>
              <w:jc w:val="center"/>
              <w:rPr>
                <w:rFonts w:ascii="Gill Sans MT" w:eastAsia="Gill Sans" w:hAnsi="Gill Sans MT" w:cs="Gill Sans"/>
                <w:sz w:val="20"/>
                <w:szCs w:val="20"/>
              </w:rPr>
            </w:pPr>
          </w:p>
        </w:tc>
        <w:tc>
          <w:tcPr>
            <w:tcW w:w="906" w:type="dxa"/>
            <w:tcBorders>
              <w:top w:val="single" w:sz="6" w:space="0" w:color="000000"/>
              <w:left w:val="single" w:sz="6" w:space="0" w:color="000000"/>
              <w:bottom w:val="single" w:sz="6" w:space="0" w:color="000000"/>
              <w:right w:val="single" w:sz="6" w:space="0" w:color="000000"/>
            </w:tcBorders>
            <w:vAlign w:val="center"/>
          </w:tcPr>
          <w:p w14:paraId="706DDEFA" w14:textId="77777777" w:rsidR="00AF10A0" w:rsidRPr="000E73F4" w:rsidRDefault="00AF10A0">
            <w:pPr>
              <w:spacing w:after="0"/>
              <w:jc w:val="center"/>
              <w:rPr>
                <w:rFonts w:ascii="Gill Sans MT" w:eastAsia="Gill Sans" w:hAnsi="Gill Sans MT" w:cs="Gill Sans"/>
                <w:sz w:val="20"/>
                <w:szCs w:val="20"/>
              </w:rPr>
            </w:pPr>
          </w:p>
        </w:tc>
      </w:tr>
      <w:tr w:rsidR="00AF10A0" w:rsidRPr="000E73F4" w14:paraId="706DDF04" w14:textId="77777777">
        <w:tc>
          <w:tcPr>
            <w:tcW w:w="1253" w:type="dxa"/>
            <w:vMerge/>
            <w:tcBorders>
              <w:top w:val="single" w:sz="6" w:space="0" w:color="000000"/>
              <w:left w:val="single" w:sz="4" w:space="0" w:color="000000"/>
              <w:right w:val="single" w:sz="6" w:space="0" w:color="000000"/>
            </w:tcBorders>
            <w:vAlign w:val="center"/>
          </w:tcPr>
          <w:p w14:paraId="706DDEFC"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20"/>
                <w:szCs w:val="20"/>
              </w:rPr>
            </w:pPr>
          </w:p>
        </w:tc>
        <w:tc>
          <w:tcPr>
            <w:tcW w:w="2070" w:type="dxa"/>
            <w:tcBorders>
              <w:top w:val="single" w:sz="6" w:space="0" w:color="000000"/>
              <w:left w:val="single" w:sz="6" w:space="0" w:color="000000"/>
              <w:bottom w:val="single" w:sz="6" w:space="0" w:color="000000"/>
              <w:right w:val="single" w:sz="6" w:space="0" w:color="000000"/>
            </w:tcBorders>
            <w:vAlign w:val="center"/>
          </w:tcPr>
          <w:p w14:paraId="706DDEFD"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Percent households (Comparative Wealth Index)</w:t>
            </w:r>
          </w:p>
        </w:tc>
        <w:tc>
          <w:tcPr>
            <w:tcW w:w="900" w:type="dxa"/>
            <w:tcBorders>
              <w:top w:val="single" w:sz="6" w:space="0" w:color="000000"/>
              <w:left w:val="single" w:sz="6" w:space="0" w:color="000000"/>
              <w:bottom w:val="single" w:sz="6" w:space="0" w:color="000000"/>
              <w:right w:val="single" w:sz="6" w:space="0" w:color="000000"/>
            </w:tcBorders>
            <w:vAlign w:val="center"/>
          </w:tcPr>
          <w:p w14:paraId="706DDEFE" w14:textId="77777777" w:rsidR="00AF10A0" w:rsidRPr="000E73F4" w:rsidRDefault="00AF10A0">
            <w:pPr>
              <w:spacing w:after="0"/>
              <w:jc w:val="center"/>
              <w:rPr>
                <w:rFonts w:ascii="Gill Sans MT" w:eastAsia="Gill Sans" w:hAnsi="Gill Sans MT" w:cs="Gill Sans"/>
                <w:sz w:val="20"/>
                <w:szCs w:val="20"/>
              </w:rPr>
            </w:pPr>
          </w:p>
        </w:tc>
        <w:tc>
          <w:tcPr>
            <w:tcW w:w="2112" w:type="dxa"/>
            <w:tcBorders>
              <w:top w:val="single" w:sz="6" w:space="0" w:color="000000"/>
              <w:left w:val="single" w:sz="6" w:space="0" w:color="000000"/>
              <w:bottom w:val="single" w:sz="6" w:space="0" w:color="000000"/>
              <w:right w:val="single" w:sz="6" w:space="0" w:color="000000"/>
            </w:tcBorders>
            <w:vAlign w:val="center"/>
          </w:tcPr>
          <w:p w14:paraId="706DDEFF"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625" w:type="dxa"/>
            <w:tcBorders>
              <w:top w:val="single" w:sz="6" w:space="0" w:color="000000"/>
              <w:left w:val="single" w:sz="6" w:space="0" w:color="000000"/>
              <w:bottom w:val="single" w:sz="6" w:space="0" w:color="000000"/>
              <w:right w:val="single" w:sz="6" w:space="0" w:color="000000"/>
            </w:tcBorders>
            <w:vAlign w:val="center"/>
          </w:tcPr>
          <w:p w14:paraId="706DDF00"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1003" w:type="dxa"/>
            <w:tcBorders>
              <w:top w:val="single" w:sz="6" w:space="0" w:color="000000"/>
              <w:left w:val="single" w:sz="6" w:space="0" w:color="000000"/>
              <w:bottom w:val="single" w:sz="6" w:space="0" w:color="000000"/>
              <w:right w:val="single" w:sz="6" w:space="0" w:color="000000"/>
            </w:tcBorders>
            <w:vAlign w:val="center"/>
          </w:tcPr>
          <w:p w14:paraId="706DDF01" w14:textId="77777777" w:rsidR="00AF10A0" w:rsidRPr="000E73F4" w:rsidRDefault="00AF10A0">
            <w:pPr>
              <w:spacing w:after="0"/>
              <w:jc w:val="center"/>
              <w:rPr>
                <w:rFonts w:ascii="Gill Sans MT" w:eastAsia="Gill Sans" w:hAnsi="Gill Sans MT" w:cs="Gill Sans"/>
                <w:sz w:val="20"/>
                <w:szCs w:val="20"/>
              </w:rPr>
            </w:pPr>
          </w:p>
        </w:tc>
        <w:tc>
          <w:tcPr>
            <w:tcW w:w="610" w:type="dxa"/>
            <w:tcBorders>
              <w:top w:val="single" w:sz="6" w:space="0" w:color="000000"/>
              <w:left w:val="single" w:sz="6" w:space="0" w:color="000000"/>
              <w:bottom w:val="single" w:sz="6" w:space="0" w:color="000000"/>
              <w:right w:val="single" w:sz="6" w:space="0" w:color="000000"/>
            </w:tcBorders>
            <w:vAlign w:val="center"/>
          </w:tcPr>
          <w:p w14:paraId="706DDF02" w14:textId="77777777" w:rsidR="00AF10A0" w:rsidRPr="000E73F4" w:rsidRDefault="00AF10A0">
            <w:pPr>
              <w:spacing w:after="0"/>
              <w:jc w:val="center"/>
              <w:rPr>
                <w:rFonts w:ascii="Gill Sans MT" w:eastAsia="Gill Sans" w:hAnsi="Gill Sans MT" w:cs="Gill Sans"/>
                <w:sz w:val="20"/>
                <w:szCs w:val="20"/>
              </w:rPr>
            </w:pPr>
          </w:p>
        </w:tc>
        <w:tc>
          <w:tcPr>
            <w:tcW w:w="906" w:type="dxa"/>
            <w:tcBorders>
              <w:top w:val="single" w:sz="6" w:space="0" w:color="000000"/>
              <w:left w:val="single" w:sz="6" w:space="0" w:color="000000"/>
              <w:bottom w:val="single" w:sz="6" w:space="0" w:color="000000"/>
              <w:right w:val="single" w:sz="6" w:space="0" w:color="000000"/>
            </w:tcBorders>
            <w:vAlign w:val="center"/>
          </w:tcPr>
          <w:p w14:paraId="706DDF03" w14:textId="77777777" w:rsidR="00AF10A0" w:rsidRPr="000E73F4" w:rsidRDefault="00AF10A0">
            <w:pPr>
              <w:spacing w:after="0"/>
              <w:jc w:val="center"/>
              <w:rPr>
                <w:rFonts w:ascii="Gill Sans MT" w:eastAsia="Gill Sans" w:hAnsi="Gill Sans MT" w:cs="Gill Sans"/>
                <w:sz w:val="20"/>
                <w:szCs w:val="20"/>
              </w:rPr>
            </w:pPr>
          </w:p>
        </w:tc>
      </w:tr>
      <w:tr w:rsidR="00AF10A0" w:rsidRPr="000E73F4" w14:paraId="706DDF0E" w14:textId="77777777">
        <w:tc>
          <w:tcPr>
            <w:tcW w:w="1253" w:type="dxa"/>
            <w:vMerge/>
            <w:tcBorders>
              <w:top w:val="single" w:sz="6" w:space="0" w:color="000000"/>
              <w:left w:val="single" w:sz="4" w:space="0" w:color="000000"/>
              <w:right w:val="single" w:sz="6" w:space="0" w:color="000000"/>
            </w:tcBorders>
            <w:vAlign w:val="center"/>
          </w:tcPr>
          <w:p w14:paraId="706DDF05"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20"/>
                <w:szCs w:val="20"/>
              </w:rPr>
            </w:pPr>
          </w:p>
        </w:tc>
        <w:tc>
          <w:tcPr>
            <w:tcW w:w="2070" w:type="dxa"/>
            <w:tcBorders>
              <w:top w:val="single" w:sz="6" w:space="0" w:color="000000"/>
              <w:left w:val="single" w:sz="6" w:space="0" w:color="000000"/>
              <w:bottom w:val="single" w:sz="6" w:space="0" w:color="000000"/>
              <w:right w:val="single" w:sz="6" w:space="0" w:color="000000"/>
            </w:tcBorders>
            <w:vAlign w:val="center"/>
          </w:tcPr>
          <w:p w14:paraId="706DDF06"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 xml:space="preserve">Percent households </w:t>
            </w:r>
          </w:p>
          <w:p w14:paraId="706DDF07"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(savings programs)</w:t>
            </w:r>
          </w:p>
        </w:tc>
        <w:tc>
          <w:tcPr>
            <w:tcW w:w="900" w:type="dxa"/>
            <w:tcBorders>
              <w:top w:val="single" w:sz="6" w:space="0" w:color="000000"/>
              <w:left w:val="single" w:sz="6" w:space="0" w:color="000000"/>
              <w:bottom w:val="single" w:sz="6" w:space="0" w:color="000000"/>
              <w:right w:val="single" w:sz="6" w:space="0" w:color="000000"/>
            </w:tcBorders>
            <w:vAlign w:val="center"/>
          </w:tcPr>
          <w:p w14:paraId="706DDF08" w14:textId="77777777" w:rsidR="00AF10A0" w:rsidRPr="000E73F4" w:rsidRDefault="00AF10A0">
            <w:pPr>
              <w:spacing w:after="0"/>
              <w:jc w:val="center"/>
              <w:rPr>
                <w:rFonts w:ascii="Gill Sans MT" w:eastAsia="Gill Sans" w:hAnsi="Gill Sans MT" w:cs="Gill Sans"/>
                <w:sz w:val="20"/>
                <w:szCs w:val="20"/>
              </w:rPr>
            </w:pPr>
          </w:p>
        </w:tc>
        <w:tc>
          <w:tcPr>
            <w:tcW w:w="2112" w:type="dxa"/>
            <w:tcBorders>
              <w:top w:val="single" w:sz="6" w:space="0" w:color="000000"/>
              <w:left w:val="single" w:sz="6" w:space="0" w:color="000000"/>
              <w:bottom w:val="single" w:sz="6" w:space="0" w:color="000000"/>
              <w:right w:val="single" w:sz="6" w:space="0" w:color="000000"/>
            </w:tcBorders>
            <w:vAlign w:val="center"/>
          </w:tcPr>
          <w:p w14:paraId="706DDF09"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625" w:type="dxa"/>
            <w:tcBorders>
              <w:top w:val="single" w:sz="6" w:space="0" w:color="000000"/>
              <w:left w:val="single" w:sz="6" w:space="0" w:color="000000"/>
              <w:bottom w:val="single" w:sz="6" w:space="0" w:color="000000"/>
              <w:right w:val="single" w:sz="6" w:space="0" w:color="000000"/>
            </w:tcBorders>
            <w:vAlign w:val="center"/>
          </w:tcPr>
          <w:p w14:paraId="706DDF0A"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1003" w:type="dxa"/>
            <w:tcBorders>
              <w:top w:val="single" w:sz="6" w:space="0" w:color="000000"/>
              <w:left w:val="single" w:sz="6" w:space="0" w:color="000000"/>
              <w:bottom w:val="single" w:sz="6" w:space="0" w:color="000000"/>
              <w:right w:val="single" w:sz="6" w:space="0" w:color="000000"/>
            </w:tcBorders>
            <w:vAlign w:val="center"/>
          </w:tcPr>
          <w:p w14:paraId="706DDF0B" w14:textId="77777777" w:rsidR="00AF10A0" w:rsidRPr="000E73F4" w:rsidRDefault="00AF10A0">
            <w:pPr>
              <w:spacing w:after="0"/>
              <w:jc w:val="center"/>
              <w:rPr>
                <w:rFonts w:ascii="Gill Sans MT" w:eastAsia="Gill Sans" w:hAnsi="Gill Sans MT" w:cs="Gill Sans"/>
                <w:sz w:val="20"/>
                <w:szCs w:val="20"/>
              </w:rPr>
            </w:pPr>
          </w:p>
        </w:tc>
        <w:tc>
          <w:tcPr>
            <w:tcW w:w="610" w:type="dxa"/>
            <w:tcBorders>
              <w:top w:val="single" w:sz="6" w:space="0" w:color="000000"/>
              <w:left w:val="single" w:sz="6" w:space="0" w:color="000000"/>
              <w:bottom w:val="single" w:sz="6" w:space="0" w:color="000000"/>
              <w:right w:val="single" w:sz="6" w:space="0" w:color="000000"/>
            </w:tcBorders>
            <w:vAlign w:val="center"/>
          </w:tcPr>
          <w:p w14:paraId="706DDF0C" w14:textId="77777777" w:rsidR="00AF10A0" w:rsidRPr="000E73F4" w:rsidRDefault="00AF10A0">
            <w:pPr>
              <w:spacing w:after="0"/>
              <w:jc w:val="center"/>
              <w:rPr>
                <w:rFonts w:ascii="Gill Sans MT" w:eastAsia="Gill Sans" w:hAnsi="Gill Sans MT" w:cs="Gill Sans"/>
                <w:sz w:val="20"/>
                <w:szCs w:val="20"/>
              </w:rPr>
            </w:pPr>
          </w:p>
        </w:tc>
        <w:tc>
          <w:tcPr>
            <w:tcW w:w="906" w:type="dxa"/>
            <w:tcBorders>
              <w:top w:val="single" w:sz="6" w:space="0" w:color="000000"/>
              <w:left w:val="single" w:sz="6" w:space="0" w:color="000000"/>
              <w:bottom w:val="single" w:sz="6" w:space="0" w:color="000000"/>
              <w:right w:val="single" w:sz="6" w:space="0" w:color="000000"/>
            </w:tcBorders>
            <w:vAlign w:val="center"/>
          </w:tcPr>
          <w:p w14:paraId="706DDF0D" w14:textId="77777777" w:rsidR="00AF10A0" w:rsidRPr="000E73F4" w:rsidRDefault="00AF10A0">
            <w:pPr>
              <w:spacing w:after="0"/>
              <w:jc w:val="center"/>
              <w:rPr>
                <w:rFonts w:ascii="Gill Sans MT" w:eastAsia="Gill Sans" w:hAnsi="Gill Sans MT" w:cs="Gill Sans"/>
                <w:sz w:val="20"/>
                <w:szCs w:val="20"/>
              </w:rPr>
            </w:pPr>
          </w:p>
        </w:tc>
      </w:tr>
      <w:tr w:rsidR="00AF10A0" w:rsidRPr="000E73F4" w14:paraId="706DDF18" w14:textId="77777777">
        <w:tc>
          <w:tcPr>
            <w:tcW w:w="1253" w:type="dxa"/>
            <w:vMerge/>
            <w:tcBorders>
              <w:top w:val="single" w:sz="6" w:space="0" w:color="000000"/>
              <w:left w:val="single" w:sz="4" w:space="0" w:color="000000"/>
              <w:right w:val="single" w:sz="6" w:space="0" w:color="000000"/>
            </w:tcBorders>
            <w:vAlign w:val="center"/>
          </w:tcPr>
          <w:p w14:paraId="706DDF0F"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20"/>
                <w:szCs w:val="20"/>
              </w:rPr>
            </w:pPr>
          </w:p>
        </w:tc>
        <w:tc>
          <w:tcPr>
            <w:tcW w:w="2070" w:type="dxa"/>
            <w:tcBorders>
              <w:top w:val="single" w:sz="6" w:space="0" w:color="000000"/>
              <w:left w:val="single" w:sz="6" w:space="0" w:color="000000"/>
              <w:bottom w:val="single" w:sz="6" w:space="0" w:color="000000"/>
              <w:right w:val="single" w:sz="6" w:space="0" w:color="000000"/>
            </w:tcBorders>
            <w:vAlign w:val="center"/>
          </w:tcPr>
          <w:p w14:paraId="706DDF10"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 xml:space="preserve">Percent households </w:t>
            </w:r>
          </w:p>
          <w:p w14:paraId="706DDF11"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proofErr w:type="gramStart"/>
            <w:r w:rsidRPr="000E73F4">
              <w:rPr>
                <w:rFonts w:ascii="Gill Sans MT" w:eastAsia="Gill Sans" w:hAnsi="Gill Sans MT" w:cs="Gill Sans"/>
                <w:sz w:val="20"/>
                <w:szCs w:val="20"/>
              </w:rPr>
              <w:t>basic</w:t>
            </w:r>
            <w:proofErr w:type="gramEnd"/>
            <w:r w:rsidRPr="000E73F4">
              <w:rPr>
                <w:rFonts w:ascii="Gill Sans MT" w:eastAsia="Gill Sans" w:hAnsi="Gill Sans MT" w:cs="Gill Sans"/>
                <w:sz w:val="20"/>
                <w:szCs w:val="20"/>
              </w:rPr>
              <w:t xml:space="preserve"> sanitation)</w:t>
            </w:r>
          </w:p>
        </w:tc>
        <w:tc>
          <w:tcPr>
            <w:tcW w:w="900" w:type="dxa"/>
            <w:tcBorders>
              <w:top w:val="single" w:sz="6" w:space="0" w:color="000000"/>
              <w:left w:val="single" w:sz="6" w:space="0" w:color="000000"/>
              <w:bottom w:val="single" w:sz="6" w:space="0" w:color="000000"/>
              <w:right w:val="single" w:sz="6" w:space="0" w:color="000000"/>
            </w:tcBorders>
            <w:vAlign w:val="center"/>
          </w:tcPr>
          <w:p w14:paraId="706DDF12" w14:textId="77777777" w:rsidR="00AF10A0" w:rsidRPr="000E73F4" w:rsidRDefault="00AF10A0">
            <w:pPr>
              <w:spacing w:after="0"/>
              <w:jc w:val="center"/>
              <w:rPr>
                <w:rFonts w:ascii="Gill Sans MT" w:eastAsia="Gill Sans" w:hAnsi="Gill Sans MT" w:cs="Gill Sans"/>
                <w:sz w:val="20"/>
                <w:szCs w:val="20"/>
              </w:rPr>
            </w:pPr>
          </w:p>
        </w:tc>
        <w:tc>
          <w:tcPr>
            <w:tcW w:w="2112" w:type="dxa"/>
            <w:tcBorders>
              <w:top w:val="single" w:sz="6" w:space="0" w:color="000000"/>
              <w:left w:val="single" w:sz="6" w:space="0" w:color="000000"/>
              <w:bottom w:val="single" w:sz="6" w:space="0" w:color="000000"/>
              <w:right w:val="single" w:sz="6" w:space="0" w:color="000000"/>
            </w:tcBorders>
            <w:vAlign w:val="center"/>
          </w:tcPr>
          <w:p w14:paraId="706DDF13"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625" w:type="dxa"/>
            <w:tcBorders>
              <w:top w:val="single" w:sz="6" w:space="0" w:color="000000"/>
              <w:left w:val="single" w:sz="6" w:space="0" w:color="000000"/>
              <w:bottom w:val="single" w:sz="6" w:space="0" w:color="000000"/>
              <w:right w:val="single" w:sz="6" w:space="0" w:color="000000"/>
            </w:tcBorders>
            <w:vAlign w:val="center"/>
          </w:tcPr>
          <w:p w14:paraId="706DDF14"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1003" w:type="dxa"/>
            <w:tcBorders>
              <w:top w:val="single" w:sz="6" w:space="0" w:color="000000"/>
              <w:left w:val="single" w:sz="6" w:space="0" w:color="000000"/>
              <w:bottom w:val="single" w:sz="6" w:space="0" w:color="000000"/>
              <w:right w:val="single" w:sz="6" w:space="0" w:color="000000"/>
            </w:tcBorders>
            <w:vAlign w:val="center"/>
          </w:tcPr>
          <w:p w14:paraId="706DDF15" w14:textId="77777777" w:rsidR="00AF10A0" w:rsidRPr="000E73F4" w:rsidRDefault="00AF10A0">
            <w:pPr>
              <w:spacing w:after="0"/>
              <w:jc w:val="center"/>
              <w:rPr>
                <w:rFonts w:ascii="Gill Sans MT" w:eastAsia="Gill Sans" w:hAnsi="Gill Sans MT" w:cs="Gill Sans"/>
                <w:sz w:val="20"/>
                <w:szCs w:val="20"/>
              </w:rPr>
            </w:pPr>
          </w:p>
        </w:tc>
        <w:tc>
          <w:tcPr>
            <w:tcW w:w="610" w:type="dxa"/>
            <w:tcBorders>
              <w:top w:val="single" w:sz="6" w:space="0" w:color="000000"/>
              <w:left w:val="single" w:sz="6" w:space="0" w:color="000000"/>
              <w:bottom w:val="single" w:sz="6" w:space="0" w:color="000000"/>
              <w:right w:val="single" w:sz="6" w:space="0" w:color="000000"/>
            </w:tcBorders>
            <w:vAlign w:val="center"/>
          </w:tcPr>
          <w:p w14:paraId="706DDF16" w14:textId="77777777" w:rsidR="00AF10A0" w:rsidRPr="000E73F4" w:rsidRDefault="00AF10A0">
            <w:pPr>
              <w:spacing w:after="0"/>
              <w:jc w:val="center"/>
              <w:rPr>
                <w:rFonts w:ascii="Gill Sans MT" w:eastAsia="Gill Sans" w:hAnsi="Gill Sans MT" w:cs="Gill Sans"/>
                <w:sz w:val="20"/>
                <w:szCs w:val="20"/>
              </w:rPr>
            </w:pPr>
          </w:p>
        </w:tc>
        <w:tc>
          <w:tcPr>
            <w:tcW w:w="906" w:type="dxa"/>
            <w:tcBorders>
              <w:top w:val="single" w:sz="6" w:space="0" w:color="000000"/>
              <w:left w:val="single" w:sz="6" w:space="0" w:color="000000"/>
              <w:bottom w:val="single" w:sz="6" w:space="0" w:color="000000"/>
              <w:right w:val="single" w:sz="6" w:space="0" w:color="000000"/>
            </w:tcBorders>
            <w:vAlign w:val="center"/>
          </w:tcPr>
          <w:p w14:paraId="706DDF17" w14:textId="77777777" w:rsidR="00AF10A0" w:rsidRPr="000E73F4" w:rsidRDefault="00AF10A0">
            <w:pPr>
              <w:spacing w:after="0"/>
              <w:jc w:val="center"/>
              <w:rPr>
                <w:rFonts w:ascii="Gill Sans MT" w:eastAsia="Gill Sans" w:hAnsi="Gill Sans MT" w:cs="Gill Sans"/>
                <w:sz w:val="20"/>
                <w:szCs w:val="20"/>
              </w:rPr>
            </w:pPr>
          </w:p>
        </w:tc>
      </w:tr>
      <w:tr w:rsidR="00AF10A0" w:rsidRPr="000E73F4" w14:paraId="706DDF22" w14:textId="77777777">
        <w:tc>
          <w:tcPr>
            <w:tcW w:w="1253" w:type="dxa"/>
            <w:vMerge/>
            <w:tcBorders>
              <w:top w:val="single" w:sz="6" w:space="0" w:color="000000"/>
              <w:left w:val="single" w:sz="4" w:space="0" w:color="000000"/>
              <w:right w:val="single" w:sz="6" w:space="0" w:color="000000"/>
            </w:tcBorders>
            <w:vAlign w:val="center"/>
          </w:tcPr>
          <w:p w14:paraId="706DDF19"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20"/>
                <w:szCs w:val="20"/>
              </w:rPr>
            </w:pPr>
          </w:p>
        </w:tc>
        <w:tc>
          <w:tcPr>
            <w:tcW w:w="2070" w:type="dxa"/>
            <w:tcBorders>
              <w:top w:val="single" w:sz="6" w:space="0" w:color="000000"/>
              <w:left w:val="single" w:sz="6" w:space="0" w:color="000000"/>
              <w:bottom w:val="single" w:sz="6" w:space="0" w:color="000000"/>
              <w:right w:val="single" w:sz="6" w:space="0" w:color="000000"/>
            </w:tcBorders>
            <w:vAlign w:val="center"/>
          </w:tcPr>
          <w:p w14:paraId="706DDF1A"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 xml:space="preserve">Percent households </w:t>
            </w:r>
          </w:p>
          <w:p w14:paraId="706DDF1B"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(handwashing)</w:t>
            </w:r>
          </w:p>
        </w:tc>
        <w:tc>
          <w:tcPr>
            <w:tcW w:w="900" w:type="dxa"/>
            <w:tcBorders>
              <w:top w:val="single" w:sz="6" w:space="0" w:color="000000"/>
              <w:left w:val="single" w:sz="6" w:space="0" w:color="000000"/>
              <w:bottom w:val="single" w:sz="6" w:space="0" w:color="000000"/>
              <w:right w:val="single" w:sz="6" w:space="0" w:color="000000"/>
            </w:tcBorders>
            <w:vAlign w:val="center"/>
          </w:tcPr>
          <w:p w14:paraId="706DDF1C" w14:textId="77777777" w:rsidR="00AF10A0" w:rsidRPr="000E73F4" w:rsidRDefault="00AF10A0">
            <w:pPr>
              <w:spacing w:after="0"/>
              <w:jc w:val="center"/>
              <w:rPr>
                <w:rFonts w:ascii="Gill Sans MT" w:eastAsia="Gill Sans" w:hAnsi="Gill Sans MT" w:cs="Gill Sans"/>
                <w:sz w:val="20"/>
                <w:szCs w:val="20"/>
              </w:rPr>
            </w:pPr>
          </w:p>
        </w:tc>
        <w:tc>
          <w:tcPr>
            <w:tcW w:w="2112" w:type="dxa"/>
            <w:tcBorders>
              <w:top w:val="single" w:sz="6" w:space="0" w:color="000000"/>
              <w:left w:val="single" w:sz="6" w:space="0" w:color="000000"/>
              <w:bottom w:val="single" w:sz="6" w:space="0" w:color="000000"/>
              <w:right w:val="single" w:sz="6" w:space="0" w:color="000000"/>
            </w:tcBorders>
            <w:vAlign w:val="center"/>
          </w:tcPr>
          <w:p w14:paraId="706DDF1D"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625" w:type="dxa"/>
            <w:tcBorders>
              <w:top w:val="single" w:sz="6" w:space="0" w:color="000000"/>
              <w:left w:val="single" w:sz="6" w:space="0" w:color="000000"/>
              <w:bottom w:val="single" w:sz="6" w:space="0" w:color="000000"/>
              <w:right w:val="single" w:sz="6" w:space="0" w:color="000000"/>
            </w:tcBorders>
            <w:vAlign w:val="center"/>
          </w:tcPr>
          <w:p w14:paraId="706DDF1E"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1003" w:type="dxa"/>
            <w:tcBorders>
              <w:top w:val="single" w:sz="6" w:space="0" w:color="000000"/>
              <w:left w:val="single" w:sz="6" w:space="0" w:color="000000"/>
              <w:bottom w:val="single" w:sz="6" w:space="0" w:color="000000"/>
              <w:right w:val="single" w:sz="6" w:space="0" w:color="000000"/>
            </w:tcBorders>
            <w:vAlign w:val="center"/>
          </w:tcPr>
          <w:p w14:paraId="706DDF1F" w14:textId="77777777" w:rsidR="00AF10A0" w:rsidRPr="000E73F4" w:rsidRDefault="00AF10A0">
            <w:pPr>
              <w:spacing w:after="0"/>
              <w:jc w:val="center"/>
              <w:rPr>
                <w:rFonts w:ascii="Gill Sans MT" w:eastAsia="Gill Sans" w:hAnsi="Gill Sans MT" w:cs="Gill Sans"/>
                <w:sz w:val="20"/>
                <w:szCs w:val="20"/>
              </w:rPr>
            </w:pPr>
          </w:p>
        </w:tc>
        <w:tc>
          <w:tcPr>
            <w:tcW w:w="610" w:type="dxa"/>
            <w:tcBorders>
              <w:top w:val="single" w:sz="6" w:space="0" w:color="000000"/>
              <w:left w:val="single" w:sz="6" w:space="0" w:color="000000"/>
              <w:bottom w:val="single" w:sz="6" w:space="0" w:color="000000"/>
              <w:right w:val="single" w:sz="6" w:space="0" w:color="000000"/>
            </w:tcBorders>
            <w:vAlign w:val="center"/>
          </w:tcPr>
          <w:p w14:paraId="706DDF20" w14:textId="77777777" w:rsidR="00AF10A0" w:rsidRPr="000E73F4" w:rsidRDefault="00AF10A0">
            <w:pPr>
              <w:spacing w:after="0"/>
              <w:jc w:val="center"/>
              <w:rPr>
                <w:rFonts w:ascii="Gill Sans MT" w:eastAsia="Gill Sans" w:hAnsi="Gill Sans MT" w:cs="Gill Sans"/>
                <w:sz w:val="20"/>
                <w:szCs w:val="20"/>
              </w:rPr>
            </w:pPr>
          </w:p>
        </w:tc>
        <w:tc>
          <w:tcPr>
            <w:tcW w:w="906" w:type="dxa"/>
            <w:tcBorders>
              <w:top w:val="single" w:sz="6" w:space="0" w:color="000000"/>
              <w:left w:val="single" w:sz="6" w:space="0" w:color="000000"/>
              <w:bottom w:val="single" w:sz="6" w:space="0" w:color="000000"/>
              <w:right w:val="single" w:sz="6" w:space="0" w:color="000000"/>
            </w:tcBorders>
            <w:vAlign w:val="center"/>
          </w:tcPr>
          <w:p w14:paraId="706DDF21" w14:textId="77777777" w:rsidR="00AF10A0" w:rsidRPr="000E73F4" w:rsidRDefault="00AF10A0">
            <w:pPr>
              <w:spacing w:after="0"/>
              <w:jc w:val="center"/>
              <w:rPr>
                <w:rFonts w:ascii="Gill Sans MT" w:eastAsia="Gill Sans" w:hAnsi="Gill Sans MT" w:cs="Gill Sans"/>
                <w:sz w:val="20"/>
                <w:szCs w:val="20"/>
              </w:rPr>
            </w:pPr>
          </w:p>
        </w:tc>
      </w:tr>
      <w:tr w:rsidR="00AF10A0" w:rsidRPr="000E73F4" w14:paraId="706DDF2C" w14:textId="77777777">
        <w:tc>
          <w:tcPr>
            <w:tcW w:w="1253" w:type="dxa"/>
            <w:vMerge/>
            <w:tcBorders>
              <w:top w:val="single" w:sz="6" w:space="0" w:color="000000"/>
              <w:left w:val="single" w:sz="4" w:space="0" w:color="000000"/>
              <w:right w:val="single" w:sz="6" w:space="0" w:color="000000"/>
            </w:tcBorders>
            <w:vAlign w:val="center"/>
          </w:tcPr>
          <w:p w14:paraId="706DDF23"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20"/>
                <w:szCs w:val="20"/>
              </w:rPr>
            </w:pPr>
          </w:p>
        </w:tc>
        <w:tc>
          <w:tcPr>
            <w:tcW w:w="2070" w:type="dxa"/>
            <w:tcBorders>
              <w:top w:val="single" w:sz="6" w:space="0" w:color="000000"/>
              <w:left w:val="single" w:sz="6" w:space="0" w:color="000000"/>
              <w:bottom w:val="single" w:sz="6" w:space="0" w:color="000000"/>
              <w:right w:val="single" w:sz="6" w:space="0" w:color="000000"/>
            </w:tcBorders>
            <w:vAlign w:val="center"/>
          </w:tcPr>
          <w:p w14:paraId="706DDF24"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 xml:space="preserve">Percent households </w:t>
            </w:r>
          </w:p>
          <w:p w14:paraId="706DDF25"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proofErr w:type="gramStart"/>
            <w:r w:rsidRPr="000E73F4">
              <w:rPr>
                <w:rFonts w:ascii="Gill Sans MT" w:eastAsia="Gill Sans" w:hAnsi="Gill Sans MT" w:cs="Gill Sans"/>
                <w:sz w:val="20"/>
                <w:szCs w:val="20"/>
              </w:rPr>
              <w:t>local</w:t>
            </w:r>
            <w:proofErr w:type="gramEnd"/>
            <w:r w:rsidRPr="000E73F4">
              <w:rPr>
                <w:rFonts w:ascii="Gill Sans MT" w:eastAsia="Gill Sans" w:hAnsi="Gill Sans MT" w:cs="Gill Sans"/>
                <w:sz w:val="20"/>
                <w:szCs w:val="20"/>
              </w:rPr>
              <w:t xml:space="preserve"> government)</w:t>
            </w:r>
          </w:p>
        </w:tc>
        <w:tc>
          <w:tcPr>
            <w:tcW w:w="900" w:type="dxa"/>
            <w:tcBorders>
              <w:top w:val="single" w:sz="6" w:space="0" w:color="000000"/>
              <w:left w:val="single" w:sz="6" w:space="0" w:color="000000"/>
              <w:bottom w:val="single" w:sz="6" w:space="0" w:color="000000"/>
              <w:right w:val="single" w:sz="6" w:space="0" w:color="000000"/>
            </w:tcBorders>
            <w:vAlign w:val="center"/>
          </w:tcPr>
          <w:p w14:paraId="706DDF26" w14:textId="77777777" w:rsidR="00AF10A0" w:rsidRPr="000E73F4" w:rsidRDefault="00AF10A0">
            <w:pPr>
              <w:spacing w:after="0"/>
              <w:jc w:val="center"/>
              <w:rPr>
                <w:rFonts w:ascii="Gill Sans MT" w:eastAsia="Gill Sans" w:hAnsi="Gill Sans MT" w:cs="Gill Sans"/>
                <w:sz w:val="20"/>
                <w:szCs w:val="20"/>
              </w:rPr>
            </w:pPr>
          </w:p>
        </w:tc>
        <w:tc>
          <w:tcPr>
            <w:tcW w:w="2112" w:type="dxa"/>
            <w:tcBorders>
              <w:top w:val="single" w:sz="6" w:space="0" w:color="000000"/>
              <w:left w:val="single" w:sz="6" w:space="0" w:color="000000"/>
              <w:bottom w:val="single" w:sz="6" w:space="0" w:color="000000"/>
              <w:right w:val="single" w:sz="6" w:space="0" w:color="000000"/>
            </w:tcBorders>
            <w:vAlign w:val="center"/>
          </w:tcPr>
          <w:p w14:paraId="706DDF27"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625" w:type="dxa"/>
            <w:tcBorders>
              <w:top w:val="single" w:sz="6" w:space="0" w:color="000000"/>
              <w:left w:val="single" w:sz="6" w:space="0" w:color="000000"/>
              <w:bottom w:val="single" w:sz="6" w:space="0" w:color="000000"/>
              <w:right w:val="single" w:sz="6" w:space="0" w:color="000000"/>
            </w:tcBorders>
            <w:vAlign w:val="center"/>
          </w:tcPr>
          <w:p w14:paraId="706DDF28"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1003" w:type="dxa"/>
            <w:tcBorders>
              <w:top w:val="single" w:sz="6" w:space="0" w:color="000000"/>
              <w:left w:val="single" w:sz="6" w:space="0" w:color="000000"/>
              <w:bottom w:val="single" w:sz="6" w:space="0" w:color="000000"/>
              <w:right w:val="single" w:sz="6" w:space="0" w:color="000000"/>
            </w:tcBorders>
            <w:vAlign w:val="center"/>
          </w:tcPr>
          <w:p w14:paraId="706DDF29" w14:textId="77777777" w:rsidR="00AF10A0" w:rsidRPr="000E73F4" w:rsidRDefault="00AF10A0">
            <w:pPr>
              <w:spacing w:after="0"/>
              <w:jc w:val="center"/>
              <w:rPr>
                <w:rFonts w:ascii="Gill Sans MT" w:eastAsia="Gill Sans" w:hAnsi="Gill Sans MT" w:cs="Gill Sans"/>
                <w:sz w:val="20"/>
                <w:szCs w:val="20"/>
              </w:rPr>
            </w:pPr>
          </w:p>
        </w:tc>
        <w:tc>
          <w:tcPr>
            <w:tcW w:w="610" w:type="dxa"/>
            <w:tcBorders>
              <w:top w:val="single" w:sz="6" w:space="0" w:color="000000"/>
              <w:left w:val="single" w:sz="6" w:space="0" w:color="000000"/>
              <w:bottom w:val="single" w:sz="6" w:space="0" w:color="000000"/>
              <w:right w:val="single" w:sz="6" w:space="0" w:color="000000"/>
            </w:tcBorders>
            <w:vAlign w:val="center"/>
          </w:tcPr>
          <w:p w14:paraId="706DDF2A" w14:textId="77777777" w:rsidR="00AF10A0" w:rsidRPr="000E73F4" w:rsidRDefault="00AF10A0">
            <w:pPr>
              <w:spacing w:after="0"/>
              <w:jc w:val="center"/>
              <w:rPr>
                <w:rFonts w:ascii="Gill Sans MT" w:eastAsia="Gill Sans" w:hAnsi="Gill Sans MT" w:cs="Gill Sans"/>
                <w:sz w:val="20"/>
                <w:szCs w:val="20"/>
              </w:rPr>
            </w:pPr>
          </w:p>
        </w:tc>
        <w:tc>
          <w:tcPr>
            <w:tcW w:w="906" w:type="dxa"/>
            <w:tcBorders>
              <w:top w:val="single" w:sz="6" w:space="0" w:color="000000"/>
              <w:left w:val="single" w:sz="6" w:space="0" w:color="000000"/>
              <w:bottom w:val="single" w:sz="6" w:space="0" w:color="000000"/>
              <w:right w:val="single" w:sz="6" w:space="0" w:color="000000"/>
            </w:tcBorders>
            <w:vAlign w:val="center"/>
          </w:tcPr>
          <w:p w14:paraId="706DDF2B" w14:textId="77777777" w:rsidR="00AF10A0" w:rsidRPr="000E73F4" w:rsidRDefault="00AF10A0">
            <w:pPr>
              <w:spacing w:after="0"/>
              <w:jc w:val="center"/>
              <w:rPr>
                <w:rFonts w:ascii="Gill Sans MT" w:eastAsia="Gill Sans" w:hAnsi="Gill Sans MT" w:cs="Gill Sans"/>
                <w:sz w:val="20"/>
                <w:szCs w:val="20"/>
              </w:rPr>
            </w:pPr>
          </w:p>
        </w:tc>
      </w:tr>
      <w:tr w:rsidR="00AF10A0" w:rsidRPr="000E73F4" w14:paraId="706DDF36" w14:textId="77777777">
        <w:tc>
          <w:tcPr>
            <w:tcW w:w="1253" w:type="dxa"/>
            <w:vMerge/>
            <w:tcBorders>
              <w:top w:val="single" w:sz="6" w:space="0" w:color="000000"/>
              <w:left w:val="single" w:sz="4" w:space="0" w:color="000000"/>
              <w:right w:val="single" w:sz="6" w:space="0" w:color="000000"/>
            </w:tcBorders>
            <w:vAlign w:val="center"/>
          </w:tcPr>
          <w:p w14:paraId="706DDF2D"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20"/>
                <w:szCs w:val="20"/>
              </w:rPr>
            </w:pPr>
          </w:p>
        </w:tc>
        <w:tc>
          <w:tcPr>
            <w:tcW w:w="2070" w:type="dxa"/>
            <w:tcBorders>
              <w:top w:val="single" w:sz="6" w:space="0" w:color="000000"/>
              <w:left w:val="single" w:sz="6" w:space="0" w:color="000000"/>
              <w:bottom w:val="single" w:sz="6" w:space="0" w:color="000000"/>
              <w:right w:val="single" w:sz="6" w:space="0" w:color="000000"/>
            </w:tcBorders>
            <w:vAlign w:val="center"/>
          </w:tcPr>
          <w:p w14:paraId="706DDF2E"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 xml:space="preserve">Percent children </w:t>
            </w:r>
          </w:p>
          <w:p w14:paraId="706DDF2F"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proofErr w:type="gramStart"/>
            <w:r w:rsidRPr="000E73F4">
              <w:rPr>
                <w:rFonts w:ascii="Gill Sans MT" w:eastAsia="Gill Sans" w:hAnsi="Gill Sans MT" w:cs="Gill Sans"/>
                <w:sz w:val="20"/>
                <w:szCs w:val="20"/>
              </w:rPr>
              <w:t>minimum</w:t>
            </w:r>
            <w:proofErr w:type="gramEnd"/>
            <w:r w:rsidRPr="000E73F4">
              <w:rPr>
                <w:rFonts w:ascii="Gill Sans MT" w:eastAsia="Gill Sans" w:hAnsi="Gill Sans MT" w:cs="Gill Sans"/>
                <w:sz w:val="20"/>
                <w:szCs w:val="20"/>
              </w:rPr>
              <w:t xml:space="preserve"> acceptable diet)</w:t>
            </w:r>
          </w:p>
        </w:tc>
        <w:tc>
          <w:tcPr>
            <w:tcW w:w="900" w:type="dxa"/>
            <w:tcBorders>
              <w:top w:val="single" w:sz="6" w:space="0" w:color="000000"/>
              <w:left w:val="single" w:sz="6" w:space="0" w:color="000000"/>
              <w:bottom w:val="single" w:sz="6" w:space="0" w:color="000000"/>
              <w:right w:val="single" w:sz="6" w:space="0" w:color="000000"/>
            </w:tcBorders>
            <w:vAlign w:val="center"/>
          </w:tcPr>
          <w:p w14:paraId="706DDF30" w14:textId="77777777" w:rsidR="00AF10A0" w:rsidRPr="000E73F4" w:rsidRDefault="00AF10A0">
            <w:pPr>
              <w:spacing w:after="0"/>
              <w:jc w:val="center"/>
              <w:rPr>
                <w:rFonts w:ascii="Gill Sans MT" w:eastAsia="Gill Sans" w:hAnsi="Gill Sans MT" w:cs="Gill Sans"/>
                <w:sz w:val="20"/>
                <w:szCs w:val="20"/>
              </w:rPr>
            </w:pPr>
          </w:p>
        </w:tc>
        <w:tc>
          <w:tcPr>
            <w:tcW w:w="2112" w:type="dxa"/>
            <w:tcBorders>
              <w:top w:val="single" w:sz="6" w:space="0" w:color="000000"/>
              <w:left w:val="single" w:sz="6" w:space="0" w:color="000000"/>
              <w:bottom w:val="single" w:sz="6" w:space="0" w:color="000000"/>
              <w:right w:val="single" w:sz="6" w:space="0" w:color="000000"/>
            </w:tcBorders>
            <w:vAlign w:val="center"/>
          </w:tcPr>
          <w:p w14:paraId="706DDF31" w14:textId="77777777" w:rsidR="00AF10A0" w:rsidRPr="000E73F4" w:rsidRDefault="00AF10A0">
            <w:pPr>
              <w:spacing w:after="0"/>
              <w:jc w:val="center"/>
              <w:rPr>
                <w:rFonts w:ascii="Gill Sans MT" w:eastAsia="Gill Sans" w:hAnsi="Gill Sans MT" w:cs="Gill Sans"/>
                <w:sz w:val="20"/>
                <w:szCs w:val="20"/>
              </w:rPr>
            </w:pPr>
          </w:p>
        </w:tc>
        <w:tc>
          <w:tcPr>
            <w:tcW w:w="625" w:type="dxa"/>
            <w:tcBorders>
              <w:top w:val="single" w:sz="6" w:space="0" w:color="000000"/>
              <w:left w:val="single" w:sz="6" w:space="0" w:color="000000"/>
              <w:bottom w:val="single" w:sz="6" w:space="0" w:color="000000"/>
              <w:right w:val="single" w:sz="6" w:space="0" w:color="000000"/>
            </w:tcBorders>
            <w:vAlign w:val="center"/>
          </w:tcPr>
          <w:p w14:paraId="706DDF32" w14:textId="77777777" w:rsidR="00AF10A0" w:rsidRPr="000E73F4" w:rsidRDefault="00AF10A0">
            <w:pPr>
              <w:spacing w:after="0"/>
              <w:jc w:val="center"/>
              <w:rPr>
                <w:rFonts w:ascii="Gill Sans MT" w:eastAsia="Gill Sans" w:hAnsi="Gill Sans MT" w:cs="Gill Sans"/>
                <w:sz w:val="20"/>
                <w:szCs w:val="20"/>
              </w:rPr>
            </w:pPr>
          </w:p>
        </w:tc>
        <w:tc>
          <w:tcPr>
            <w:tcW w:w="1003" w:type="dxa"/>
            <w:tcBorders>
              <w:top w:val="single" w:sz="6" w:space="0" w:color="000000"/>
              <w:left w:val="single" w:sz="6" w:space="0" w:color="000000"/>
              <w:bottom w:val="single" w:sz="6" w:space="0" w:color="000000"/>
              <w:right w:val="single" w:sz="6" w:space="0" w:color="000000"/>
            </w:tcBorders>
            <w:vAlign w:val="center"/>
          </w:tcPr>
          <w:p w14:paraId="706DDF33" w14:textId="77777777" w:rsidR="00AF10A0" w:rsidRPr="000E73F4" w:rsidRDefault="00AF10A0">
            <w:pPr>
              <w:spacing w:after="0"/>
              <w:jc w:val="center"/>
              <w:rPr>
                <w:rFonts w:ascii="Gill Sans MT" w:eastAsia="Gill Sans" w:hAnsi="Gill Sans MT" w:cs="Gill Sans"/>
                <w:sz w:val="20"/>
                <w:szCs w:val="20"/>
              </w:rPr>
            </w:pPr>
          </w:p>
        </w:tc>
        <w:tc>
          <w:tcPr>
            <w:tcW w:w="610" w:type="dxa"/>
            <w:tcBorders>
              <w:top w:val="single" w:sz="6" w:space="0" w:color="000000"/>
              <w:left w:val="single" w:sz="6" w:space="0" w:color="000000"/>
              <w:bottom w:val="single" w:sz="6" w:space="0" w:color="000000"/>
              <w:right w:val="single" w:sz="6" w:space="0" w:color="000000"/>
            </w:tcBorders>
            <w:vAlign w:val="center"/>
          </w:tcPr>
          <w:p w14:paraId="706DDF34" w14:textId="77777777" w:rsidR="00AF10A0" w:rsidRPr="000E73F4" w:rsidRDefault="00AF10A0">
            <w:pPr>
              <w:spacing w:after="0"/>
              <w:jc w:val="center"/>
              <w:rPr>
                <w:rFonts w:ascii="Gill Sans MT" w:eastAsia="Gill Sans" w:hAnsi="Gill Sans MT" w:cs="Gill Sans"/>
                <w:sz w:val="20"/>
                <w:szCs w:val="20"/>
              </w:rPr>
            </w:pPr>
          </w:p>
        </w:tc>
        <w:tc>
          <w:tcPr>
            <w:tcW w:w="906" w:type="dxa"/>
            <w:tcBorders>
              <w:top w:val="single" w:sz="6" w:space="0" w:color="000000"/>
              <w:left w:val="single" w:sz="6" w:space="0" w:color="000000"/>
              <w:bottom w:val="single" w:sz="6" w:space="0" w:color="000000"/>
              <w:right w:val="single" w:sz="6" w:space="0" w:color="000000"/>
            </w:tcBorders>
            <w:vAlign w:val="center"/>
          </w:tcPr>
          <w:p w14:paraId="706DDF35" w14:textId="77777777" w:rsidR="00AF10A0" w:rsidRPr="000E73F4" w:rsidRDefault="00AF10A0">
            <w:pPr>
              <w:spacing w:after="0"/>
              <w:jc w:val="center"/>
              <w:rPr>
                <w:rFonts w:ascii="Gill Sans MT" w:eastAsia="Gill Sans" w:hAnsi="Gill Sans MT" w:cs="Gill Sans"/>
                <w:sz w:val="20"/>
                <w:szCs w:val="20"/>
              </w:rPr>
            </w:pPr>
          </w:p>
        </w:tc>
      </w:tr>
      <w:tr w:rsidR="00AF10A0" w:rsidRPr="000E73F4" w14:paraId="706DDF40" w14:textId="77777777">
        <w:tc>
          <w:tcPr>
            <w:tcW w:w="1253" w:type="dxa"/>
            <w:vMerge/>
            <w:tcBorders>
              <w:top w:val="single" w:sz="6" w:space="0" w:color="000000"/>
              <w:left w:val="single" w:sz="4" w:space="0" w:color="000000"/>
              <w:right w:val="single" w:sz="6" w:space="0" w:color="000000"/>
            </w:tcBorders>
            <w:vAlign w:val="center"/>
          </w:tcPr>
          <w:p w14:paraId="706DDF37"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20"/>
                <w:szCs w:val="20"/>
              </w:rPr>
            </w:pPr>
          </w:p>
        </w:tc>
        <w:tc>
          <w:tcPr>
            <w:tcW w:w="2070" w:type="dxa"/>
            <w:tcBorders>
              <w:top w:val="single" w:sz="6" w:space="0" w:color="000000"/>
              <w:left w:val="single" w:sz="6" w:space="0" w:color="000000"/>
              <w:bottom w:val="single" w:sz="6" w:space="0" w:color="000000"/>
              <w:right w:val="single" w:sz="6" w:space="0" w:color="000000"/>
            </w:tcBorders>
            <w:vAlign w:val="center"/>
          </w:tcPr>
          <w:p w14:paraId="706DDF38"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 xml:space="preserve">Percent women </w:t>
            </w:r>
          </w:p>
          <w:p w14:paraId="706DDF39"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proofErr w:type="gramStart"/>
            <w:r w:rsidRPr="000E73F4">
              <w:rPr>
                <w:rFonts w:ascii="Gill Sans MT" w:eastAsia="Gill Sans" w:hAnsi="Gill Sans MT" w:cs="Gill Sans"/>
                <w:sz w:val="20"/>
                <w:szCs w:val="20"/>
              </w:rPr>
              <w:t>dietary</w:t>
            </w:r>
            <w:proofErr w:type="gramEnd"/>
            <w:r w:rsidRPr="000E73F4">
              <w:rPr>
                <w:rFonts w:ascii="Gill Sans MT" w:eastAsia="Gill Sans" w:hAnsi="Gill Sans MT" w:cs="Gill Sans"/>
                <w:sz w:val="20"/>
                <w:szCs w:val="20"/>
              </w:rPr>
              <w:t xml:space="preserve"> diversity)</w:t>
            </w:r>
          </w:p>
        </w:tc>
        <w:tc>
          <w:tcPr>
            <w:tcW w:w="900" w:type="dxa"/>
            <w:tcBorders>
              <w:top w:val="single" w:sz="6" w:space="0" w:color="000000"/>
              <w:left w:val="single" w:sz="6" w:space="0" w:color="000000"/>
              <w:bottom w:val="single" w:sz="6" w:space="0" w:color="000000"/>
              <w:right w:val="single" w:sz="6" w:space="0" w:color="000000"/>
            </w:tcBorders>
            <w:vAlign w:val="center"/>
          </w:tcPr>
          <w:p w14:paraId="706DDF3A" w14:textId="77777777" w:rsidR="00AF10A0" w:rsidRPr="000E73F4" w:rsidRDefault="00AF10A0">
            <w:pPr>
              <w:spacing w:after="0"/>
              <w:jc w:val="center"/>
              <w:rPr>
                <w:rFonts w:ascii="Gill Sans MT" w:eastAsia="Gill Sans" w:hAnsi="Gill Sans MT" w:cs="Gill Sans"/>
                <w:sz w:val="20"/>
                <w:szCs w:val="20"/>
              </w:rPr>
            </w:pPr>
          </w:p>
        </w:tc>
        <w:tc>
          <w:tcPr>
            <w:tcW w:w="2112" w:type="dxa"/>
            <w:tcBorders>
              <w:top w:val="single" w:sz="6" w:space="0" w:color="000000"/>
              <w:left w:val="single" w:sz="6" w:space="0" w:color="000000"/>
              <w:bottom w:val="single" w:sz="6" w:space="0" w:color="000000"/>
              <w:right w:val="single" w:sz="6" w:space="0" w:color="000000"/>
            </w:tcBorders>
            <w:vAlign w:val="center"/>
          </w:tcPr>
          <w:p w14:paraId="706DDF3B" w14:textId="77777777" w:rsidR="00AF10A0" w:rsidRPr="000E73F4" w:rsidRDefault="00AF10A0">
            <w:pPr>
              <w:spacing w:after="0"/>
              <w:jc w:val="center"/>
              <w:rPr>
                <w:rFonts w:ascii="Gill Sans MT" w:eastAsia="Gill Sans" w:hAnsi="Gill Sans MT" w:cs="Gill Sans"/>
                <w:sz w:val="20"/>
                <w:szCs w:val="20"/>
              </w:rPr>
            </w:pPr>
          </w:p>
        </w:tc>
        <w:tc>
          <w:tcPr>
            <w:tcW w:w="625" w:type="dxa"/>
            <w:tcBorders>
              <w:top w:val="single" w:sz="6" w:space="0" w:color="000000"/>
              <w:left w:val="single" w:sz="6" w:space="0" w:color="000000"/>
              <w:bottom w:val="single" w:sz="6" w:space="0" w:color="000000"/>
              <w:right w:val="single" w:sz="6" w:space="0" w:color="000000"/>
            </w:tcBorders>
            <w:vAlign w:val="center"/>
          </w:tcPr>
          <w:p w14:paraId="706DDF3C" w14:textId="77777777" w:rsidR="00AF10A0" w:rsidRPr="000E73F4" w:rsidRDefault="00AF10A0">
            <w:pPr>
              <w:spacing w:after="0"/>
              <w:jc w:val="center"/>
              <w:rPr>
                <w:rFonts w:ascii="Gill Sans MT" w:eastAsia="Gill Sans" w:hAnsi="Gill Sans MT" w:cs="Gill Sans"/>
                <w:sz w:val="20"/>
                <w:szCs w:val="20"/>
              </w:rPr>
            </w:pPr>
          </w:p>
        </w:tc>
        <w:tc>
          <w:tcPr>
            <w:tcW w:w="1003" w:type="dxa"/>
            <w:tcBorders>
              <w:top w:val="single" w:sz="6" w:space="0" w:color="000000"/>
              <w:left w:val="single" w:sz="6" w:space="0" w:color="000000"/>
              <w:bottom w:val="single" w:sz="6" w:space="0" w:color="000000"/>
              <w:right w:val="single" w:sz="6" w:space="0" w:color="000000"/>
            </w:tcBorders>
            <w:vAlign w:val="center"/>
          </w:tcPr>
          <w:p w14:paraId="706DDF3D" w14:textId="77777777" w:rsidR="00AF10A0" w:rsidRPr="000E73F4" w:rsidRDefault="00AF10A0">
            <w:pPr>
              <w:spacing w:after="0"/>
              <w:jc w:val="center"/>
              <w:rPr>
                <w:rFonts w:ascii="Gill Sans MT" w:eastAsia="Gill Sans" w:hAnsi="Gill Sans MT" w:cs="Gill Sans"/>
                <w:sz w:val="20"/>
                <w:szCs w:val="20"/>
              </w:rPr>
            </w:pPr>
          </w:p>
        </w:tc>
        <w:tc>
          <w:tcPr>
            <w:tcW w:w="610" w:type="dxa"/>
            <w:tcBorders>
              <w:top w:val="single" w:sz="6" w:space="0" w:color="000000"/>
              <w:left w:val="single" w:sz="6" w:space="0" w:color="000000"/>
              <w:bottom w:val="single" w:sz="6" w:space="0" w:color="000000"/>
              <w:right w:val="single" w:sz="6" w:space="0" w:color="000000"/>
            </w:tcBorders>
            <w:vAlign w:val="center"/>
          </w:tcPr>
          <w:p w14:paraId="706DDF3E" w14:textId="77777777" w:rsidR="00AF10A0" w:rsidRPr="000E73F4" w:rsidRDefault="00AF10A0">
            <w:pPr>
              <w:spacing w:after="0"/>
              <w:jc w:val="center"/>
              <w:rPr>
                <w:rFonts w:ascii="Gill Sans MT" w:eastAsia="Gill Sans" w:hAnsi="Gill Sans MT" w:cs="Gill Sans"/>
                <w:sz w:val="20"/>
                <w:szCs w:val="20"/>
              </w:rPr>
            </w:pPr>
          </w:p>
        </w:tc>
        <w:tc>
          <w:tcPr>
            <w:tcW w:w="906" w:type="dxa"/>
            <w:tcBorders>
              <w:top w:val="single" w:sz="6" w:space="0" w:color="000000"/>
              <w:left w:val="single" w:sz="6" w:space="0" w:color="000000"/>
              <w:bottom w:val="single" w:sz="6" w:space="0" w:color="000000"/>
              <w:right w:val="single" w:sz="6" w:space="0" w:color="000000"/>
            </w:tcBorders>
            <w:vAlign w:val="center"/>
          </w:tcPr>
          <w:p w14:paraId="706DDF3F" w14:textId="77777777" w:rsidR="00AF10A0" w:rsidRPr="000E73F4" w:rsidRDefault="00AF10A0">
            <w:pPr>
              <w:spacing w:after="0"/>
              <w:jc w:val="center"/>
              <w:rPr>
                <w:rFonts w:ascii="Gill Sans MT" w:eastAsia="Gill Sans" w:hAnsi="Gill Sans MT" w:cs="Gill Sans"/>
                <w:sz w:val="20"/>
                <w:szCs w:val="20"/>
              </w:rPr>
            </w:pPr>
          </w:p>
        </w:tc>
      </w:tr>
      <w:tr w:rsidR="00AF10A0" w:rsidRPr="000E73F4" w14:paraId="706DDF4A" w14:textId="77777777">
        <w:tc>
          <w:tcPr>
            <w:tcW w:w="1253" w:type="dxa"/>
            <w:vMerge/>
            <w:tcBorders>
              <w:top w:val="single" w:sz="6" w:space="0" w:color="000000"/>
              <w:left w:val="single" w:sz="4" w:space="0" w:color="000000"/>
              <w:right w:val="single" w:sz="6" w:space="0" w:color="000000"/>
            </w:tcBorders>
            <w:vAlign w:val="center"/>
          </w:tcPr>
          <w:p w14:paraId="706DDF41"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20"/>
                <w:szCs w:val="20"/>
              </w:rPr>
            </w:pPr>
          </w:p>
        </w:tc>
        <w:tc>
          <w:tcPr>
            <w:tcW w:w="2070" w:type="dxa"/>
            <w:tcBorders>
              <w:top w:val="single" w:sz="6" w:space="0" w:color="000000"/>
              <w:left w:val="single" w:sz="6" w:space="0" w:color="000000"/>
              <w:bottom w:val="single" w:sz="6" w:space="0" w:color="000000"/>
              <w:right w:val="single" w:sz="6" w:space="0" w:color="000000"/>
            </w:tcBorders>
            <w:vAlign w:val="center"/>
          </w:tcPr>
          <w:p w14:paraId="706DDF42"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 xml:space="preserve">Percent producers </w:t>
            </w:r>
          </w:p>
          <w:p w14:paraId="706DDF43" w14:textId="50FA8F51"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proofErr w:type="gramStart"/>
            <w:r w:rsidR="009E6629">
              <w:rPr>
                <w:rFonts w:ascii="Gill Sans MT" w:eastAsia="Gill Sans" w:hAnsi="Gill Sans MT" w:cs="Gill Sans"/>
                <w:sz w:val="20"/>
                <w:szCs w:val="20"/>
              </w:rPr>
              <w:t>agriculture</w:t>
            </w:r>
            <w:proofErr w:type="gramEnd"/>
            <w:r w:rsidR="009E6629" w:rsidRPr="000E73F4">
              <w:rPr>
                <w:rFonts w:ascii="Gill Sans MT" w:eastAsia="Gill Sans" w:hAnsi="Gill Sans MT" w:cs="Gill Sans"/>
                <w:sz w:val="20"/>
                <w:szCs w:val="20"/>
              </w:rPr>
              <w:t xml:space="preserve"> </w:t>
            </w:r>
            <w:r w:rsidRPr="000E73F4">
              <w:rPr>
                <w:rFonts w:ascii="Gill Sans MT" w:eastAsia="Gill Sans" w:hAnsi="Gill Sans MT" w:cs="Gill Sans"/>
                <w:sz w:val="20"/>
                <w:szCs w:val="20"/>
              </w:rPr>
              <w:t>practices)</w:t>
            </w:r>
          </w:p>
        </w:tc>
        <w:tc>
          <w:tcPr>
            <w:tcW w:w="900" w:type="dxa"/>
            <w:tcBorders>
              <w:top w:val="single" w:sz="6" w:space="0" w:color="000000"/>
              <w:left w:val="single" w:sz="6" w:space="0" w:color="000000"/>
              <w:bottom w:val="single" w:sz="6" w:space="0" w:color="000000"/>
              <w:right w:val="single" w:sz="6" w:space="0" w:color="000000"/>
            </w:tcBorders>
            <w:vAlign w:val="center"/>
          </w:tcPr>
          <w:p w14:paraId="706DDF44" w14:textId="77777777" w:rsidR="00AF10A0" w:rsidRPr="000E73F4" w:rsidRDefault="00AF10A0">
            <w:pPr>
              <w:spacing w:after="0"/>
              <w:jc w:val="center"/>
              <w:rPr>
                <w:rFonts w:ascii="Gill Sans MT" w:eastAsia="Gill Sans" w:hAnsi="Gill Sans MT" w:cs="Gill Sans"/>
                <w:sz w:val="20"/>
                <w:szCs w:val="20"/>
              </w:rPr>
            </w:pPr>
          </w:p>
        </w:tc>
        <w:tc>
          <w:tcPr>
            <w:tcW w:w="2112" w:type="dxa"/>
            <w:tcBorders>
              <w:top w:val="single" w:sz="6" w:space="0" w:color="000000"/>
              <w:left w:val="single" w:sz="6" w:space="0" w:color="000000"/>
              <w:bottom w:val="single" w:sz="6" w:space="0" w:color="000000"/>
              <w:right w:val="single" w:sz="6" w:space="0" w:color="000000"/>
            </w:tcBorders>
            <w:vAlign w:val="center"/>
          </w:tcPr>
          <w:p w14:paraId="706DDF45" w14:textId="77777777" w:rsidR="00AF10A0" w:rsidRPr="000E73F4" w:rsidRDefault="00AF10A0">
            <w:pPr>
              <w:spacing w:after="0"/>
              <w:jc w:val="center"/>
              <w:rPr>
                <w:rFonts w:ascii="Gill Sans MT" w:eastAsia="Gill Sans" w:hAnsi="Gill Sans MT" w:cs="Gill Sans"/>
                <w:sz w:val="20"/>
                <w:szCs w:val="20"/>
              </w:rPr>
            </w:pPr>
          </w:p>
        </w:tc>
        <w:tc>
          <w:tcPr>
            <w:tcW w:w="625" w:type="dxa"/>
            <w:tcBorders>
              <w:top w:val="single" w:sz="6" w:space="0" w:color="000000"/>
              <w:left w:val="single" w:sz="6" w:space="0" w:color="000000"/>
              <w:bottom w:val="single" w:sz="6" w:space="0" w:color="000000"/>
              <w:right w:val="single" w:sz="6" w:space="0" w:color="000000"/>
            </w:tcBorders>
            <w:vAlign w:val="center"/>
          </w:tcPr>
          <w:p w14:paraId="706DDF46" w14:textId="77777777" w:rsidR="00AF10A0" w:rsidRPr="000E73F4" w:rsidRDefault="00AF10A0">
            <w:pPr>
              <w:spacing w:after="0"/>
              <w:jc w:val="center"/>
              <w:rPr>
                <w:rFonts w:ascii="Gill Sans MT" w:eastAsia="Gill Sans" w:hAnsi="Gill Sans MT" w:cs="Gill Sans"/>
                <w:sz w:val="20"/>
                <w:szCs w:val="20"/>
              </w:rPr>
            </w:pPr>
          </w:p>
        </w:tc>
        <w:tc>
          <w:tcPr>
            <w:tcW w:w="1003" w:type="dxa"/>
            <w:tcBorders>
              <w:top w:val="single" w:sz="6" w:space="0" w:color="000000"/>
              <w:left w:val="single" w:sz="6" w:space="0" w:color="000000"/>
              <w:bottom w:val="single" w:sz="6" w:space="0" w:color="000000"/>
              <w:right w:val="single" w:sz="6" w:space="0" w:color="000000"/>
            </w:tcBorders>
            <w:vAlign w:val="center"/>
          </w:tcPr>
          <w:p w14:paraId="706DDF47" w14:textId="77777777" w:rsidR="00AF10A0" w:rsidRPr="000E73F4" w:rsidRDefault="00AF10A0">
            <w:pPr>
              <w:spacing w:after="0"/>
              <w:jc w:val="center"/>
              <w:rPr>
                <w:rFonts w:ascii="Gill Sans MT" w:eastAsia="Gill Sans" w:hAnsi="Gill Sans MT" w:cs="Gill Sans"/>
                <w:sz w:val="20"/>
                <w:szCs w:val="20"/>
              </w:rPr>
            </w:pPr>
          </w:p>
        </w:tc>
        <w:tc>
          <w:tcPr>
            <w:tcW w:w="610" w:type="dxa"/>
            <w:tcBorders>
              <w:top w:val="single" w:sz="6" w:space="0" w:color="000000"/>
              <w:left w:val="single" w:sz="6" w:space="0" w:color="000000"/>
              <w:bottom w:val="single" w:sz="6" w:space="0" w:color="000000"/>
              <w:right w:val="single" w:sz="6" w:space="0" w:color="000000"/>
            </w:tcBorders>
            <w:vAlign w:val="center"/>
          </w:tcPr>
          <w:p w14:paraId="706DDF48" w14:textId="77777777" w:rsidR="00AF10A0" w:rsidRPr="000E73F4" w:rsidRDefault="00AF10A0">
            <w:pPr>
              <w:spacing w:after="0"/>
              <w:jc w:val="center"/>
              <w:rPr>
                <w:rFonts w:ascii="Gill Sans MT" w:eastAsia="Gill Sans" w:hAnsi="Gill Sans MT" w:cs="Gill Sans"/>
                <w:sz w:val="20"/>
                <w:szCs w:val="20"/>
              </w:rPr>
            </w:pPr>
          </w:p>
        </w:tc>
        <w:tc>
          <w:tcPr>
            <w:tcW w:w="906" w:type="dxa"/>
            <w:tcBorders>
              <w:top w:val="single" w:sz="6" w:space="0" w:color="000000"/>
              <w:left w:val="single" w:sz="6" w:space="0" w:color="000000"/>
              <w:bottom w:val="single" w:sz="6" w:space="0" w:color="000000"/>
              <w:right w:val="single" w:sz="6" w:space="0" w:color="000000"/>
            </w:tcBorders>
            <w:vAlign w:val="center"/>
          </w:tcPr>
          <w:p w14:paraId="706DDF49" w14:textId="77777777" w:rsidR="00AF10A0" w:rsidRPr="000E73F4" w:rsidRDefault="00AF10A0">
            <w:pPr>
              <w:spacing w:after="0"/>
              <w:jc w:val="center"/>
              <w:rPr>
                <w:rFonts w:ascii="Gill Sans MT" w:eastAsia="Gill Sans" w:hAnsi="Gill Sans MT" w:cs="Gill Sans"/>
                <w:sz w:val="20"/>
                <w:szCs w:val="20"/>
              </w:rPr>
            </w:pPr>
          </w:p>
        </w:tc>
      </w:tr>
      <w:tr w:rsidR="00AF10A0" w:rsidRPr="000E73F4" w14:paraId="706DDF53" w14:textId="77777777">
        <w:tc>
          <w:tcPr>
            <w:tcW w:w="1253" w:type="dxa"/>
            <w:vMerge w:val="restart"/>
            <w:tcBorders>
              <w:top w:val="single" w:sz="6" w:space="0" w:color="000000"/>
              <w:left w:val="single" w:sz="4" w:space="0" w:color="000000"/>
              <w:bottom w:val="single" w:sz="6" w:space="0" w:color="000000"/>
              <w:right w:val="single" w:sz="6" w:space="0" w:color="000000"/>
            </w:tcBorders>
            <w:vAlign w:val="center"/>
          </w:tcPr>
          <w:p w14:paraId="706DDF4B"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Mean</w:t>
            </w:r>
          </w:p>
        </w:tc>
        <w:tc>
          <w:tcPr>
            <w:tcW w:w="2070" w:type="dxa"/>
            <w:tcBorders>
              <w:top w:val="single" w:sz="6" w:space="0" w:color="000000"/>
              <w:left w:val="single" w:sz="6" w:space="0" w:color="000000"/>
              <w:bottom w:val="single" w:sz="6" w:space="0" w:color="000000"/>
              <w:right w:val="single" w:sz="6" w:space="0" w:color="000000"/>
            </w:tcBorders>
            <w:vAlign w:val="center"/>
          </w:tcPr>
          <w:p w14:paraId="706DDF4C"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Ability to Recover from Shocks and Stresses Index*</w:t>
            </w:r>
          </w:p>
        </w:tc>
        <w:tc>
          <w:tcPr>
            <w:tcW w:w="900" w:type="dxa"/>
            <w:tcBorders>
              <w:top w:val="single" w:sz="6" w:space="0" w:color="000000"/>
              <w:left w:val="single" w:sz="6" w:space="0" w:color="000000"/>
              <w:bottom w:val="single" w:sz="6" w:space="0" w:color="000000"/>
              <w:right w:val="single" w:sz="6" w:space="0" w:color="000000"/>
            </w:tcBorders>
            <w:vAlign w:val="center"/>
          </w:tcPr>
          <w:p w14:paraId="706DDF4D" w14:textId="77777777" w:rsidR="00AF10A0" w:rsidRPr="000E73F4" w:rsidRDefault="00AF10A0">
            <w:pPr>
              <w:spacing w:after="0"/>
              <w:jc w:val="center"/>
              <w:rPr>
                <w:rFonts w:ascii="Gill Sans MT" w:eastAsia="Gill Sans" w:hAnsi="Gill Sans MT" w:cs="Gill Sans"/>
                <w:sz w:val="20"/>
                <w:szCs w:val="20"/>
              </w:rPr>
            </w:pPr>
          </w:p>
        </w:tc>
        <w:tc>
          <w:tcPr>
            <w:tcW w:w="2112" w:type="dxa"/>
            <w:tcBorders>
              <w:top w:val="single" w:sz="6" w:space="0" w:color="000000"/>
              <w:left w:val="single" w:sz="6" w:space="0" w:color="000000"/>
              <w:bottom w:val="single" w:sz="6" w:space="0" w:color="000000"/>
              <w:right w:val="single" w:sz="6" w:space="0" w:color="000000"/>
            </w:tcBorders>
            <w:vAlign w:val="center"/>
          </w:tcPr>
          <w:p w14:paraId="706DDF4E"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625" w:type="dxa"/>
            <w:tcBorders>
              <w:top w:val="single" w:sz="6" w:space="0" w:color="000000"/>
              <w:left w:val="single" w:sz="6" w:space="0" w:color="000000"/>
              <w:bottom w:val="single" w:sz="6" w:space="0" w:color="000000"/>
              <w:right w:val="single" w:sz="6" w:space="0" w:color="000000"/>
            </w:tcBorders>
            <w:vAlign w:val="center"/>
          </w:tcPr>
          <w:p w14:paraId="706DDF4F"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1003" w:type="dxa"/>
            <w:tcBorders>
              <w:top w:val="single" w:sz="6" w:space="0" w:color="000000"/>
              <w:left w:val="single" w:sz="6" w:space="0" w:color="000000"/>
              <w:bottom w:val="single" w:sz="6" w:space="0" w:color="000000"/>
              <w:right w:val="single" w:sz="6" w:space="0" w:color="000000"/>
            </w:tcBorders>
            <w:vAlign w:val="center"/>
          </w:tcPr>
          <w:p w14:paraId="706DDF50" w14:textId="77777777" w:rsidR="00AF10A0" w:rsidRPr="000E73F4" w:rsidRDefault="00AF10A0">
            <w:pPr>
              <w:spacing w:after="0"/>
              <w:jc w:val="center"/>
              <w:rPr>
                <w:rFonts w:ascii="Gill Sans MT" w:eastAsia="Gill Sans" w:hAnsi="Gill Sans MT" w:cs="Gill Sans"/>
                <w:sz w:val="20"/>
                <w:szCs w:val="20"/>
              </w:rPr>
            </w:pPr>
          </w:p>
        </w:tc>
        <w:tc>
          <w:tcPr>
            <w:tcW w:w="610" w:type="dxa"/>
            <w:tcBorders>
              <w:top w:val="single" w:sz="6" w:space="0" w:color="000000"/>
              <w:left w:val="single" w:sz="6" w:space="0" w:color="000000"/>
              <w:bottom w:val="single" w:sz="6" w:space="0" w:color="000000"/>
              <w:right w:val="single" w:sz="6" w:space="0" w:color="000000"/>
            </w:tcBorders>
            <w:vAlign w:val="center"/>
          </w:tcPr>
          <w:p w14:paraId="706DDF51" w14:textId="77777777" w:rsidR="00AF10A0" w:rsidRPr="000E73F4" w:rsidRDefault="00AF10A0">
            <w:pPr>
              <w:spacing w:after="0"/>
              <w:jc w:val="center"/>
              <w:rPr>
                <w:rFonts w:ascii="Gill Sans MT" w:eastAsia="Gill Sans" w:hAnsi="Gill Sans MT" w:cs="Gill Sans"/>
                <w:sz w:val="20"/>
                <w:szCs w:val="20"/>
              </w:rPr>
            </w:pPr>
          </w:p>
        </w:tc>
        <w:tc>
          <w:tcPr>
            <w:tcW w:w="906" w:type="dxa"/>
            <w:tcBorders>
              <w:top w:val="single" w:sz="6" w:space="0" w:color="000000"/>
              <w:left w:val="single" w:sz="6" w:space="0" w:color="000000"/>
              <w:bottom w:val="single" w:sz="6" w:space="0" w:color="000000"/>
              <w:right w:val="single" w:sz="6" w:space="0" w:color="000000"/>
            </w:tcBorders>
            <w:vAlign w:val="center"/>
          </w:tcPr>
          <w:p w14:paraId="706DDF52" w14:textId="77777777" w:rsidR="00AF10A0" w:rsidRPr="000E73F4" w:rsidRDefault="00AF10A0">
            <w:pPr>
              <w:spacing w:after="0"/>
              <w:jc w:val="center"/>
              <w:rPr>
                <w:rFonts w:ascii="Gill Sans MT" w:eastAsia="Gill Sans" w:hAnsi="Gill Sans MT" w:cs="Gill Sans"/>
                <w:sz w:val="20"/>
                <w:szCs w:val="20"/>
              </w:rPr>
            </w:pPr>
          </w:p>
        </w:tc>
      </w:tr>
      <w:tr w:rsidR="00AF10A0" w:rsidRPr="000E73F4" w14:paraId="706DDF5C" w14:textId="77777777">
        <w:tc>
          <w:tcPr>
            <w:tcW w:w="1253" w:type="dxa"/>
            <w:vMerge/>
            <w:tcBorders>
              <w:top w:val="single" w:sz="6" w:space="0" w:color="000000"/>
              <w:left w:val="single" w:sz="4" w:space="0" w:color="000000"/>
              <w:bottom w:val="single" w:sz="6" w:space="0" w:color="000000"/>
              <w:right w:val="single" w:sz="6" w:space="0" w:color="000000"/>
            </w:tcBorders>
            <w:vAlign w:val="center"/>
          </w:tcPr>
          <w:p w14:paraId="706DDF54"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20"/>
                <w:szCs w:val="20"/>
              </w:rPr>
            </w:pPr>
          </w:p>
        </w:tc>
        <w:tc>
          <w:tcPr>
            <w:tcW w:w="2070" w:type="dxa"/>
            <w:tcBorders>
              <w:top w:val="single" w:sz="6" w:space="0" w:color="000000"/>
              <w:left w:val="single" w:sz="6" w:space="0" w:color="000000"/>
              <w:bottom w:val="single" w:sz="6" w:space="0" w:color="000000"/>
              <w:right w:val="single" w:sz="6" w:space="0" w:color="000000"/>
            </w:tcBorders>
            <w:vAlign w:val="center"/>
          </w:tcPr>
          <w:p w14:paraId="706DDF55" w14:textId="77777777" w:rsidR="00AF10A0" w:rsidRPr="000E73F4" w:rsidRDefault="00CD7CE7">
            <w:pPr>
              <w:spacing w:after="0"/>
              <w:rPr>
                <w:rFonts w:ascii="Gill Sans MT" w:eastAsia="Gill Sans" w:hAnsi="Gill Sans MT" w:cs="Gill Sans"/>
                <w:sz w:val="20"/>
                <w:szCs w:val="20"/>
              </w:rPr>
            </w:pPr>
            <w:r w:rsidRPr="000E73F4">
              <w:rPr>
                <w:rFonts w:ascii="Gill Sans MT" w:eastAsia="Gill Sans" w:hAnsi="Gill Sans MT" w:cs="Gill Sans"/>
                <w:sz w:val="20"/>
                <w:szCs w:val="20"/>
              </w:rPr>
              <w:t>Social Capital Index (households)*</w:t>
            </w:r>
          </w:p>
        </w:tc>
        <w:tc>
          <w:tcPr>
            <w:tcW w:w="900" w:type="dxa"/>
            <w:tcBorders>
              <w:top w:val="single" w:sz="6" w:space="0" w:color="000000"/>
              <w:left w:val="single" w:sz="6" w:space="0" w:color="000000"/>
              <w:bottom w:val="single" w:sz="6" w:space="0" w:color="000000"/>
              <w:right w:val="single" w:sz="6" w:space="0" w:color="000000"/>
            </w:tcBorders>
            <w:vAlign w:val="center"/>
          </w:tcPr>
          <w:p w14:paraId="706DDF56" w14:textId="77777777" w:rsidR="00AF10A0" w:rsidRPr="000E73F4" w:rsidRDefault="00AF10A0">
            <w:pPr>
              <w:spacing w:after="0"/>
              <w:jc w:val="center"/>
              <w:rPr>
                <w:rFonts w:ascii="Gill Sans MT" w:eastAsia="Gill Sans" w:hAnsi="Gill Sans MT" w:cs="Gill Sans"/>
                <w:sz w:val="20"/>
                <w:szCs w:val="20"/>
              </w:rPr>
            </w:pPr>
          </w:p>
        </w:tc>
        <w:tc>
          <w:tcPr>
            <w:tcW w:w="2112" w:type="dxa"/>
            <w:tcBorders>
              <w:top w:val="single" w:sz="6" w:space="0" w:color="000000"/>
              <w:left w:val="single" w:sz="6" w:space="0" w:color="000000"/>
              <w:bottom w:val="single" w:sz="6" w:space="0" w:color="000000"/>
              <w:right w:val="single" w:sz="6" w:space="0" w:color="000000"/>
            </w:tcBorders>
            <w:vAlign w:val="center"/>
          </w:tcPr>
          <w:p w14:paraId="706DDF57"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625" w:type="dxa"/>
            <w:tcBorders>
              <w:top w:val="single" w:sz="6" w:space="0" w:color="000000"/>
              <w:left w:val="single" w:sz="6" w:space="0" w:color="000000"/>
              <w:bottom w:val="single" w:sz="6" w:space="0" w:color="000000"/>
              <w:right w:val="single" w:sz="6" w:space="0" w:color="000000"/>
            </w:tcBorders>
            <w:vAlign w:val="center"/>
          </w:tcPr>
          <w:p w14:paraId="706DDF58" w14:textId="77777777" w:rsidR="00AF10A0" w:rsidRPr="000E73F4" w:rsidRDefault="00CD7CE7">
            <w:pPr>
              <w:spacing w:after="0"/>
              <w:jc w:val="center"/>
              <w:rPr>
                <w:rFonts w:ascii="Gill Sans MT" w:eastAsia="Gill Sans" w:hAnsi="Gill Sans MT" w:cs="Gill Sans"/>
                <w:sz w:val="20"/>
                <w:szCs w:val="20"/>
              </w:rPr>
            </w:pPr>
            <w:r w:rsidRPr="000E73F4">
              <w:rPr>
                <w:rFonts w:ascii="Gill Sans MT" w:eastAsia="Gill Sans" w:hAnsi="Gill Sans MT" w:cs="Gill Sans"/>
                <w:sz w:val="20"/>
                <w:szCs w:val="20"/>
              </w:rPr>
              <w:t>n/a</w:t>
            </w:r>
          </w:p>
        </w:tc>
        <w:tc>
          <w:tcPr>
            <w:tcW w:w="1003" w:type="dxa"/>
            <w:tcBorders>
              <w:top w:val="single" w:sz="6" w:space="0" w:color="000000"/>
              <w:left w:val="single" w:sz="6" w:space="0" w:color="000000"/>
              <w:bottom w:val="single" w:sz="6" w:space="0" w:color="000000"/>
              <w:right w:val="single" w:sz="6" w:space="0" w:color="000000"/>
            </w:tcBorders>
            <w:vAlign w:val="center"/>
          </w:tcPr>
          <w:p w14:paraId="706DDF59" w14:textId="77777777" w:rsidR="00AF10A0" w:rsidRPr="000E73F4" w:rsidRDefault="00AF10A0">
            <w:pPr>
              <w:spacing w:after="0"/>
              <w:jc w:val="center"/>
              <w:rPr>
                <w:rFonts w:ascii="Gill Sans MT" w:eastAsia="Gill Sans" w:hAnsi="Gill Sans MT" w:cs="Gill Sans"/>
                <w:sz w:val="20"/>
                <w:szCs w:val="20"/>
              </w:rPr>
            </w:pPr>
          </w:p>
        </w:tc>
        <w:tc>
          <w:tcPr>
            <w:tcW w:w="610" w:type="dxa"/>
            <w:tcBorders>
              <w:top w:val="single" w:sz="6" w:space="0" w:color="000000"/>
              <w:left w:val="single" w:sz="6" w:space="0" w:color="000000"/>
              <w:bottom w:val="single" w:sz="6" w:space="0" w:color="000000"/>
              <w:right w:val="single" w:sz="6" w:space="0" w:color="000000"/>
            </w:tcBorders>
            <w:vAlign w:val="center"/>
          </w:tcPr>
          <w:p w14:paraId="706DDF5A" w14:textId="77777777" w:rsidR="00AF10A0" w:rsidRPr="000E73F4" w:rsidRDefault="00AF10A0">
            <w:pPr>
              <w:spacing w:after="0"/>
              <w:jc w:val="center"/>
              <w:rPr>
                <w:rFonts w:ascii="Gill Sans MT" w:eastAsia="Gill Sans" w:hAnsi="Gill Sans MT" w:cs="Gill Sans"/>
                <w:sz w:val="20"/>
                <w:szCs w:val="20"/>
              </w:rPr>
            </w:pPr>
          </w:p>
        </w:tc>
        <w:tc>
          <w:tcPr>
            <w:tcW w:w="906" w:type="dxa"/>
            <w:tcBorders>
              <w:top w:val="single" w:sz="6" w:space="0" w:color="000000"/>
              <w:left w:val="single" w:sz="6" w:space="0" w:color="000000"/>
              <w:bottom w:val="single" w:sz="6" w:space="0" w:color="000000"/>
              <w:right w:val="single" w:sz="6" w:space="0" w:color="000000"/>
            </w:tcBorders>
            <w:vAlign w:val="center"/>
          </w:tcPr>
          <w:p w14:paraId="706DDF5B" w14:textId="77777777" w:rsidR="00AF10A0" w:rsidRPr="000E73F4" w:rsidRDefault="00AF10A0">
            <w:pPr>
              <w:spacing w:after="0"/>
              <w:jc w:val="center"/>
              <w:rPr>
                <w:rFonts w:ascii="Gill Sans MT" w:eastAsia="Gill Sans" w:hAnsi="Gill Sans MT" w:cs="Gill Sans"/>
                <w:sz w:val="20"/>
                <w:szCs w:val="20"/>
              </w:rPr>
            </w:pPr>
          </w:p>
        </w:tc>
      </w:tr>
    </w:tbl>
    <w:p w14:paraId="706DDF5D" w14:textId="77777777" w:rsidR="00AF10A0" w:rsidRPr="000E73F4" w:rsidRDefault="00CD7CE7">
      <w:pPr>
        <w:pBdr>
          <w:top w:val="nil"/>
          <w:left w:val="nil"/>
          <w:bottom w:val="nil"/>
          <w:right w:val="nil"/>
          <w:between w:val="nil"/>
        </w:pBdr>
        <w:spacing w:before="240"/>
        <w:rPr>
          <w:rFonts w:ascii="Gill Sans MT" w:eastAsia="Gill Sans" w:hAnsi="Gill Sans MT" w:cs="Gill Sans"/>
          <w:color w:val="000000"/>
        </w:rPr>
      </w:pPr>
      <w:r w:rsidRPr="000E73F4">
        <w:rPr>
          <w:rFonts w:ascii="Gill Sans MT" w:eastAsia="Gill Sans" w:hAnsi="Gill Sans MT" w:cs="Gill Sans"/>
          <w:color w:val="000000"/>
        </w:rPr>
        <w:t xml:space="preserve">Overall, the indicator in </w:t>
      </w:r>
      <w:r w:rsidRPr="00DC3759">
        <w:rPr>
          <w:rFonts w:ascii="Gill Sans MT" w:eastAsia="Gill Sans" w:hAnsi="Gill Sans MT" w:cs="Gill Sans"/>
          <w:b/>
          <w:color w:val="000000"/>
        </w:rPr>
        <w:t>Table 5</w:t>
      </w:r>
      <w:r w:rsidRPr="000E73F4">
        <w:rPr>
          <w:rFonts w:ascii="Gill Sans MT" w:eastAsia="Gill Sans" w:hAnsi="Gill Sans MT" w:cs="Gill Sans"/>
          <w:color w:val="000000"/>
        </w:rPr>
        <w:t xml:space="preserve"> with the largest required final household sample size was the [</w:t>
      </w:r>
      <w:r w:rsidRPr="000E73F4">
        <w:rPr>
          <w:rFonts w:ascii="Gill Sans MT" w:eastAsia="Gill Sans" w:hAnsi="Gill Sans MT" w:cs="Gill Sans"/>
          <w:color w:val="000000"/>
          <w:highlight w:val="yellow"/>
        </w:rPr>
        <w:t>indicator with largest sample requirement</w:t>
      </w:r>
      <w:r w:rsidRPr="000E73F4">
        <w:rPr>
          <w:rFonts w:ascii="Gill Sans MT" w:eastAsia="Gill Sans" w:hAnsi="Gill Sans MT" w:cs="Gill Sans"/>
          <w:color w:val="000000"/>
        </w:rPr>
        <w:t>] indicator requiring [</w:t>
      </w:r>
      <w:proofErr w:type="gramStart"/>
      <w:r w:rsidRPr="000E73F4">
        <w:rPr>
          <w:rFonts w:ascii="Gill Sans MT" w:eastAsia="Gill Sans" w:hAnsi="Gill Sans MT" w:cs="Gill Sans"/>
          <w:color w:val="000000"/>
          <w:highlight w:val="yellow"/>
        </w:rPr>
        <w:t>X,XXX</w:t>
      </w:r>
      <w:proofErr w:type="gramEnd"/>
      <w:r w:rsidRPr="000E73F4">
        <w:rPr>
          <w:rFonts w:ascii="Gill Sans MT" w:eastAsia="Gill Sans" w:hAnsi="Gill Sans MT" w:cs="Gill Sans"/>
          <w:color w:val="000000"/>
        </w:rPr>
        <w:t xml:space="preserve">] households. </w:t>
      </w:r>
    </w:p>
    <w:p w14:paraId="706DDF5E"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This sample size was compared to the minimum required household sample size for the “prevalence of exclusive breastfeeding of children under 6 months of age” indicator (or “EBF indicator”), which was determined using the following formula:</w:t>
      </w:r>
    </w:p>
    <w:p w14:paraId="706DDF5F" w14:textId="77777777" w:rsidR="00AF10A0" w:rsidRPr="000E73F4" w:rsidRDefault="00000000">
      <w:pPr>
        <w:pBdr>
          <w:top w:val="nil"/>
          <w:left w:val="nil"/>
          <w:bottom w:val="nil"/>
          <w:right w:val="nil"/>
          <w:between w:val="nil"/>
        </w:pBdr>
        <w:jc w:val="center"/>
        <w:rPr>
          <w:rFonts w:ascii="Gill Sans MT" w:eastAsia="Gill Sans" w:hAnsi="Gill Sans MT" w:cs="Gill Sans"/>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n</m:t>
            </m:r>
          </m:e>
          <m:sub>
            <m:r>
              <w:rPr>
                <w:rFonts w:ascii="Cambria Math" w:eastAsia="Cambria Math" w:hAnsi="Cambria Math" w:cs="Cambria Math"/>
                <w:color w:val="000000"/>
              </w:rPr>
              <m:t>c</m:t>
            </m:r>
          </m:sub>
        </m:sSub>
        <m:r>
          <w:rPr>
            <w:rFonts w:ascii="Cambria Math" w:eastAsia="Cambria Math" w:hAnsi="Cambria Math" w:cs="Cambria Math"/>
            <w:color w:val="000000"/>
          </w:rPr>
          <m:t>=</m:t>
        </m:r>
        <m:f>
          <m:fPr>
            <m:ctrlPr>
              <w:rPr>
                <w:rFonts w:ascii="Cambria Math" w:eastAsia="Cambria Math" w:hAnsi="Cambria Math" w:cs="Cambria Math"/>
                <w:color w:val="000000"/>
              </w:rPr>
            </m:ctrlPr>
          </m:fPr>
          <m:num>
            <m:r>
              <w:rPr>
                <w:rFonts w:ascii="Cambria Math" w:eastAsia="Cambria Math" w:hAnsi="Cambria Math" w:cs="Cambria Math"/>
                <w:color w:val="000000"/>
              </w:rPr>
              <m:t>70</m:t>
            </m:r>
          </m:num>
          <m:den>
            <m:d>
              <m:dPr>
                <m:ctrlPr>
                  <w:rPr>
                    <w:rFonts w:ascii="Cambria Math" w:eastAsia="Cambria Math" w:hAnsi="Cambria Math" w:cs="Cambria Math"/>
                    <w:color w:val="000000"/>
                  </w:rPr>
                </m:ctrlPr>
              </m:dPr>
              <m:e>
                <m:r>
                  <w:rPr>
                    <w:rFonts w:ascii="Cambria Math" w:eastAsia="Cambria Math" w:hAnsi="Cambria Math" w:cs="Cambria Math"/>
                    <w:color w:val="000000"/>
                  </w:rPr>
                  <m:t>1-</m:t>
                </m:r>
                <m:sSup>
                  <m:sSupPr>
                    <m:ctrlPr>
                      <w:rPr>
                        <w:rFonts w:ascii="Cambria Math" w:eastAsia="Cambria Math" w:hAnsi="Cambria Math" w:cs="Cambria Math"/>
                        <w:color w:val="000000"/>
                      </w:rPr>
                    </m:ctrlPr>
                  </m:sSupPr>
                  <m:e>
                    <m:r>
                      <w:rPr>
                        <w:rFonts w:ascii="Cambria Math" w:eastAsia="Cambria Math" w:hAnsi="Cambria Math" w:cs="Cambria Math"/>
                        <w:color w:val="000000"/>
                      </w:rPr>
                      <m:t>exp</m:t>
                    </m:r>
                  </m:e>
                  <m:sup>
                    <m:r>
                      <w:rPr>
                        <w:rFonts w:ascii="Cambria Math" w:eastAsia="Cambria Math" w:hAnsi="Cambria Math" w:cs="Cambria Math"/>
                        <w:color w:val="000000"/>
                      </w:rPr>
                      <m:t>-PP×HHSZ</m:t>
                    </m:r>
                  </m:sup>
                </m:sSup>
              </m:e>
            </m:d>
          </m:den>
        </m:f>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Adj</m:t>
            </m:r>
          </m:e>
          <m:sub>
            <m:r>
              <w:rPr>
                <w:rFonts w:ascii="Cambria Math" w:eastAsia="Cambria Math" w:hAnsi="Cambria Math" w:cs="Cambria Math"/>
                <w:color w:val="000000"/>
              </w:rPr>
              <m:t>NR</m:t>
            </m:r>
          </m:sub>
        </m:sSub>
      </m:oMath>
      <w:r w:rsidR="00CD7CE7" w:rsidRPr="000E73F4">
        <w:rPr>
          <w:rFonts w:ascii="Gill Sans MT" w:eastAsia="Gill Sans" w:hAnsi="Gill Sans MT" w:cs="Gill Sans"/>
          <w:color w:val="000000"/>
        </w:rPr>
        <w:t xml:space="preserve">                                (3)</w:t>
      </w:r>
    </w:p>
    <w:p w14:paraId="706DDF60" w14:textId="77777777" w:rsidR="00AF10A0" w:rsidRPr="000E73F4" w:rsidRDefault="00CD7CE7">
      <w:pPr>
        <w:pBdr>
          <w:top w:val="nil"/>
          <w:left w:val="nil"/>
          <w:bottom w:val="nil"/>
          <w:right w:val="nil"/>
          <w:between w:val="nil"/>
        </w:pBdr>
        <w:rPr>
          <w:rFonts w:ascii="Gill Sans MT" w:eastAsia="Gill Sans" w:hAnsi="Gill Sans MT" w:cs="Gill Sans"/>
          <w:color w:val="000000"/>
        </w:rPr>
      </w:pPr>
      <w:proofErr w:type="gramStart"/>
      <w:r w:rsidRPr="000E73F4">
        <w:rPr>
          <w:rFonts w:ascii="Gill Sans MT" w:eastAsia="Gill Sans" w:hAnsi="Gill Sans MT" w:cs="Gill Sans"/>
          <w:color w:val="000000"/>
        </w:rPr>
        <w:t>Where</w:t>
      </w:r>
      <w:proofErr w:type="gramEnd"/>
      <w:r w:rsidRPr="000E73F4">
        <w:rPr>
          <w:rFonts w:ascii="Gill Sans MT" w:eastAsia="Gill Sans" w:hAnsi="Gill Sans MT" w:cs="Gill Sans"/>
          <w:color w:val="000000"/>
        </w:rPr>
        <w:t>,</w:t>
      </w:r>
    </w:p>
    <w:p w14:paraId="706DDF61" w14:textId="2D003580" w:rsidR="00AF10A0" w:rsidRPr="000E73F4" w:rsidRDefault="00000000">
      <w:pPr>
        <w:pBdr>
          <w:top w:val="nil"/>
          <w:left w:val="nil"/>
          <w:bottom w:val="nil"/>
          <w:right w:val="nil"/>
          <w:between w:val="nil"/>
        </w:pBdr>
        <w:ind w:left="720"/>
        <w:rPr>
          <w:rFonts w:ascii="Gill Sans MT" w:eastAsia="Gill Sans" w:hAnsi="Gill Sans MT" w:cs="Gill Sans"/>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n</m:t>
            </m:r>
          </m:e>
          <m:sub>
            <m:r>
              <w:rPr>
                <w:rFonts w:ascii="Cambria Math" w:eastAsia="Cambria Math" w:hAnsi="Cambria Math" w:cs="Cambria Math"/>
                <w:color w:val="000000"/>
              </w:rPr>
              <m:t>c</m:t>
            </m:r>
          </m:sub>
        </m:sSub>
      </m:oMath>
      <w:r w:rsidR="00CD7CE7" w:rsidRPr="000E73F4">
        <w:rPr>
          <w:rFonts w:ascii="Gill Sans MT" w:eastAsia="Gill Sans" w:hAnsi="Gill Sans MT" w:cs="Gill Sans"/>
          <w:color w:val="000000"/>
        </w:rPr>
        <w:t>= minimum required household sample size for the EBF indicator</w:t>
      </w:r>
      <w:r w:rsidR="00B8037C">
        <w:rPr>
          <w:rFonts w:ascii="Gill Sans MT" w:eastAsia="Gill Sans" w:hAnsi="Gill Sans MT" w:cs="Gill Sans"/>
          <w:color w:val="000000"/>
        </w:rPr>
        <w:t>.</w:t>
      </w:r>
    </w:p>
    <w:p w14:paraId="706DDF62" w14:textId="2E4E3E40" w:rsidR="00AF10A0" w:rsidRPr="000E73F4" w:rsidRDefault="00CD7CE7">
      <w:pPr>
        <w:pBdr>
          <w:top w:val="nil"/>
          <w:left w:val="nil"/>
          <w:bottom w:val="nil"/>
          <w:right w:val="nil"/>
          <w:between w:val="nil"/>
        </w:pBdr>
        <w:ind w:left="720"/>
        <w:rPr>
          <w:rFonts w:ascii="Gill Sans MT" w:eastAsia="Gill Sans" w:hAnsi="Gill Sans MT" w:cs="Gill Sans"/>
          <w:color w:val="000000"/>
        </w:rPr>
      </w:pPr>
      <m:oMath>
        <m:r>
          <w:rPr>
            <w:rFonts w:ascii="Cambria Math" w:eastAsia="Cambria Math" w:hAnsi="Cambria Math" w:cs="Cambria Math"/>
            <w:color w:val="000000"/>
          </w:rPr>
          <m:t>PP</m:t>
        </m:r>
      </m:oMath>
      <w:r w:rsidRPr="000E73F4">
        <w:rPr>
          <w:rFonts w:ascii="Gill Sans MT" w:eastAsia="Gill Sans" w:hAnsi="Gill Sans MT" w:cs="Gill Sans"/>
          <w:color w:val="000000"/>
        </w:rPr>
        <w:t xml:space="preserve"> = estimated proportion of the P2-ZOI population that is under 6 months of age</w:t>
      </w:r>
      <w:r w:rsidR="00B8037C">
        <w:rPr>
          <w:rFonts w:ascii="Gill Sans MT" w:eastAsia="Gill Sans" w:hAnsi="Gill Sans MT" w:cs="Gill Sans"/>
          <w:color w:val="000000"/>
        </w:rPr>
        <w:t>.</w:t>
      </w:r>
    </w:p>
    <w:p w14:paraId="706DDF63" w14:textId="1FE8EBE5" w:rsidR="00AF10A0" w:rsidRPr="000E73F4" w:rsidRDefault="00CD7CE7">
      <w:pPr>
        <w:pBdr>
          <w:top w:val="nil"/>
          <w:left w:val="nil"/>
          <w:bottom w:val="nil"/>
          <w:right w:val="nil"/>
          <w:between w:val="nil"/>
        </w:pBdr>
        <w:ind w:left="720"/>
        <w:rPr>
          <w:rFonts w:ascii="Gill Sans MT" w:eastAsia="Gill Sans" w:hAnsi="Gill Sans MT" w:cs="Gill Sans"/>
          <w:color w:val="000000"/>
        </w:rPr>
      </w:pPr>
      <m:oMath>
        <m:r>
          <w:rPr>
            <w:rFonts w:ascii="Cambria Math" w:eastAsia="Cambria Math" w:hAnsi="Cambria Math" w:cs="Cambria Math"/>
            <w:color w:val="000000"/>
          </w:rPr>
          <m:t>HHSZ</m:t>
        </m:r>
      </m:oMath>
      <w:r w:rsidRPr="000E73F4">
        <w:rPr>
          <w:rFonts w:ascii="Gill Sans MT" w:eastAsia="Gill Sans" w:hAnsi="Gill Sans MT" w:cs="Gill Sans"/>
          <w:color w:val="000000"/>
        </w:rPr>
        <w:t xml:space="preserve"> = estimated average household size in the P2-ZOI</w:t>
      </w:r>
      <w:r w:rsidR="00B8037C">
        <w:rPr>
          <w:rFonts w:ascii="Gill Sans MT" w:eastAsia="Gill Sans" w:hAnsi="Gill Sans MT" w:cs="Gill Sans"/>
          <w:color w:val="000000"/>
        </w:rPr>
        <w:t>.</w:t>
      </w:r>
    </w:p>
    <w:p w14:paraId="706DDF64" w14:textId="1C7A66C0" w:rsidR="00AF10A0" w:rsidRPr="000E73F4" w:rsidRDefault="00000000">
      <w:pPr>
        <w:pBdr>
          <w:top w:val="nil"/>
          <w:left w:val="nil"/>
          <w:bottom w:val="nil"/>
          <w:right w:val="nil"/>
          <w:between w:val="nil"/>
        </w:pBdr>
        <w:ind w:left="720"/>
        <w:rPr>
          <w:rFonts w:ascii="Gill Sans MT" w:eastAsia="Gill Sans" w:hAnsi="Gill Sans MT" w:cs="Gill Sans"/>
          <w:color w:val="000000"/>
        </w:rPr>
      </w:pPr>
      <m:oMath>
        <m:sSub>
          <m:sSubPr>
            <m:ctrlPr>
              <w:rPr>
                <w:rFonts w:ascii="Cambria Math" w:eastAsia="Cambria Math" w:hAnsi="Cambria Math" w:cs="Cambria Math"/>
                <w:color w:val="000000"/>
              </w:rPr>
            </m:ctrlPr>
          </m:sSubPr>
          <m:e>
            <m:r>
              <w:rPr>
                <w:rFonts w:ascii="Cambria Math" w:eastAsia="Cambria Math" w:hAnsi="Cambria Math" w:cs="Cambria Math"/>
                <w:color w:val="000000"/>
              </w:rPr>
              <m:t>Adj</m:t>
            </m:r>
          </m:e>
          <m:sub>
            <m:r>
              <w:rPr>
                <w:rFonts w:ascii="Cambria Math" w:eastAsia="Cambria Math" w:hAnsi="Cambria Math" w:cs="Cambria Math"/>
                <w:color w:val="000000"/>
              </w:rPr>
              <m:t>NR</m:t>
            </m:r>
          </m:sub>
        </m:sSub>
      </m:oMath>
      <w:r w:rsidR="00CD7CE7" w:rsidRPr="000E73F4">
        <w:rPr>
          <w:rFonts w:ascii="Gill Sans MT" w:eastAsia="Gill Sans" w:hAnsi="Gill Sans MT" w:cs="Gill Sans"/>
          <w:color w:val="000000"/>
        </w:rPr>
        <w:t>= inverse of the expected household response rate</w:t>
      </w:r>
      <w:r w:rsidR="00B8037C">
        <w:rPr>
          <w:rFonts w:ascii="Gill Sans MT" w:eastAsia="Gill Sans" w:hAnsi="Gill Sans MT" w:cs="Gill Sans"/>
          <w:color w:val="000000"/>
        </w:rPr>
        <w:t>.</w:t>
      </w:r>
    </w:p>
    <w:p w14:paraId="706DDF65"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Equation 3 was used according to RFS guidance to estimate the minimum required household sample size for the survey to ensure at least 70 children under 6 months of age were included in the sample. </w:t>
      </w:r>
      <w:r w:rsidRPr="000E73F4">
        <w:rPr>
          <w:rFonts w:ascii="Gill Sans MT" w:eastAsia="Gill Sans" w:hAnsi="Gill Sans MT" w:cs="Gill Sans"/>
          <w:b/>
          <w:color w:val="000000"/>
        </w:rPr>
        <w:t>Table 6</w:t>
      </w:r>
      <w:r w:rsidRPr="000E73F4">
        <w:rPr>
          <w:rFonts w:ascii="Gill Sans MT" w:eastAsia="Gill Sans" w:hAnsi="Gill Sans MT" w:cs="Gill Sans"/>
          <w:color w:val="000000"/>
        </w:rPr>
        <w:t xml:space="preserve"> shows the parameter values used in calculating the minimum required household sample size for the EBF indicator.</w:t>
      </w:r>
    </w:p>
    <w:p w14:paraId="706DDF66" w14:textId="77777777" w:rsidR="00AF10A0" w:rsidRPr="000E73F4" w:rsidRDefault="00CD7CE7">
      <w:pPr>
        <w:keepNext/>
        <w:pBdr>
          <w:top w:val="nil"/>
          <w:left w:val="nil"/>
          <w:bottom w:val="nil"/>
          <w:right w:val="nil"/>
          <w:between w:val="nil"/>
        </w:pBdr>
        <w:spacing w:before="220" w:after="120"/>
        <w:rPr>
          <w:rFonts w:ascii="Gill Sans MT" w:eastAsia="Gill Sans" w:hAnsi="Gill Sans MT" w:cs="Gill Sans"/>
          <w:b/>
          <w:color w:val="000000"/>
        </w:rPr>
      </w:pPr>
      <w:r w:rsidRPr="000E73F4">
        <w:rPr>
          <w:rFonts w:ascii="Gill Sans MT" w:eastAsia="Gill Sans" w:hAnsi="Gill Sans MT" w:cs="Gill Sans"/>
          <w:b/>
          <w:color w:val="000000"/>
        </w:rPr>
        <w:lastRenderedPageBreak/>
        <w:t xml:space="preserve">Table 6: Minimum Sample Size Required for the EBF Indicator </w:t>
      </w:r>
    </w:p>
    <w:tbl>
      <w:tblPr>
        <w:tblW w:w="9344" w:type="dxa"/>
        <w:tblInd w:w="3"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CellMar>
          <w:top w:w="15" w:type="dxa"/>
          <w:left w:w="115" w:type="dxa"/>
          <w:bottom w:w="15" w:type="dxa"/>
          <w:right w:w="115" w:type="dxa"/>
        </w:tblCellMar>
        <w:tblLook w:val="0400" w:firstRow="0" w:lastRow="0" w:firstColumn="0" w:lastColumn="0" w:noHBand="0" w:noVBand="1"/>
      </w:tblPr>
      <w:tblGrid>
        <w:gridCol w:w="1725"/>
        <w:gridCol w:w="1699"/>
        <w:gridCol w:w="2046"/>
        <w:gridCol w:w="1279"/>
        <w:gridCol w:w="1114"/>
        <w:gridCol w:w="1481"/>
      </w:tblGrid>
      <w:tr w:rsidR="00AF10A0" w:rsidRPr="000E73F4" w14:paraId="706DDF70" w14:textId="77777777">
        <w:tc>
          <w:tcPr>
            <w:tcW w:w="1725"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F67" w14:textId="77777777" w:rsidR="00AF10A0" w:rsidRPr="000E73F4" w:rsidRDefault="00CD7CE7">
            <w:pPr>
              <w:spacing w:after="0"/>
              <w:jc w:val="center"/>
              <w:rPr>
                <w:rFonts w:ascii="Gill Sans MT" w:eastAsia="Gill Sans" w:hAnsi="Gill Sans MT" w:cs="Gill Sans"/>
                <w:sz w:val="24"/>
                <w:szCs w:val="24"/>
              </w:rPr>
            </w:pPr>
            <w:r w:rsidRPr="000E73F4">
              <w:rPr>
                <w:rFonts w:ascii="Gill Sans MT" w:eastAsia="Gill Sans" w:hAnsi="Gill Sans MT" w:cs="Gill Sans"/>
                <w:b/>
                <w:color w:val="FFFFFF"/>
                <w:sz w:val="20"/>
                <w:szCs w:val="20"/>
              </w:rPr>
              <w:t>Indicator</w:t>
            </w:r>
          </w:p>
        </w:tc>
        <w:tc>
          <w:tcPr>
            <w:tcW w:w="1699"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F68" w14:textId="77777777" w:rsidR="00AF10A0" w:rsidRPr="000E73F4" w:rsidRDefault="00CD7CE7">
            <w:pPr>
              <w:spacing w:after="0"/>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Average household size</w:t>
            </w:r>
          </w:p>
          <w:p w14:paraId="706DDF69" w14:textId="77777777" w:rsidR="00AF10A0" w:rsidRPr="000E73F4" w:rsidRDefault="00CD7CE7">
            <w:pPr>
              <w:jc w:val="center"/>
              <w:rPr>
                <w:rFonts w:ascii="Gill Sans MT" w:eastAsia="Cambria Math" w:hAnsi="Gill Sans MT" w:cs="Cambria Math"/>
                <w:color w:val="FFFFFF"/>
                <w:sz w:val="20"/>
                <w:szCs w:val="20"/>
              </w:rPr>
            </w:pPr>
            <m:oMathPara>
              <m:oMath>
                <m:r>
                  <w:rPr>
                    <w:rFonts w:ascii="Cambria Math" w:eastAsia="Cambria Math" w:hAnsi="Cambria Math" w:cs="Cambria Math"/>
                    <w:color w:val="FFFFFF"/>
                    <w:sz w:val="20"/>
                    <w:szCs w:val="20"/>
                  </w:rPr>
                  <m:t>(HHSZ)</m:t>
                </m:r>
              </m:oMath>
            </m:oMathPara>
          </w:p>
        </w:tc>
        <w:tc>
          <w:tcPr>
            <w:tcW w:w="2046"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F6A" w14:textId="77777777" w:rsidR="00AF10A0" w:rsidRPr="000E73F4" w:rsidRDefault="00CD7CE7">
            <w:pPr>
              <w:spacing w:after="0"/>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Proportion of the population 0-5 months of age</w:t>
            </w:r>
          </w:p>
          <w:p w14:paraId="706DDF6B" w14:textId="77777777" w:rsidR="00AF10A0" w:rsidRPr="000E73F4" w:rsidRDefault="00CD7CE7">
            <w:pPr>
              <w:jc w:val="center"/>
              <w:rPr>
                <w:rFonts w:ascii="Gill Sans MT" w:eastAsia="Cambria Math" w:hAnsi="Gill Sans MT" w:cs="Cambria Math"/>
                <w:color w:val="FFFFFF"/>
                <w:sz w:val="20"/>
                <w:szCs w:val="20"/>
              </w:rPr>
            </w:pPr>
            <m:oMathPara>
              <m:oMath>
                <m:r>
                  <w:rPr>
                    <w:rFonts w:ascii="Cambria Math" w:eastAsia="Cambria Math" w:hAnsi="Cambria Math" w:cs="Cambria Math"/>
                    <w:color w:val="FFFFFF"/>
                    <w:sz w:val="20"/>
                    <w:szCs w:val="20"/>
                  </w:rPr>
                  <m:t>(PP)</m:t>
                </m:r>
              </m:oMath>
            </m:oMathPara>
          </w:p>
        </w:tc>
        <w:tc>
          <w:tcPr>
            <w:tcW w:w="1279"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F6C" w14:textId="77777777" w:rsidR="00AF10A0" w:rsidRPr="000E73F4" w:rsidRDefault="00CD7CE7">
            <w:pPr>
              <w:spacing w:after="0"/>
              <w:jc w:val="center"/>
              <w:rPr>
                <w:rFonts w:ascii="Gill Sans MT" w:eastAsia="Gill Sans" w:hAnsi="Gill Sans MT" w:cs="Gill Sans"/>
                <w:sz w:val="24"/>
                <w:szCs w:val="24"/>
              </w:rPr>
            </w:pPr>
            <w:r w:rsidRPr="000E73F4">
              <w:rPr>
                <w:rFonts w:ascii="Gill Sans MT" w:eastAsia="Gill Sans" w:hAnsi="Gill Sans MT" w:cs="Gill Sans"/>
                <w:b/>
                <w:color w:val="FFFFFF"/>
                <w:sz w:val="20"/>
                <w:szCs w:val="20"/>
              </w:rPr>
              <w:t>Expected response rate</w:t>
            </w:r>
          </w:p>
        </w:tc>
        <w:tc>
          <w:tcPr>
            <w:tcW w:w="1114"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F6D" w14:textId="77777777" w:rsidR="00AF10A0" w:rsidRPr="000E73F4" w:rsidRDefault="00000000">
            <w:pPr>
              <w:jc w:val="center"/>
              <w:rPr>
                <w:rFonts w:ascii="Gill Sans MT" w:eastAsia="Cambria Math" w:hAnsi="Gill Sans MT" w:cs="Cambria Math"/>
                <w:color w:val="FFFFFF"/>
                <w:sz w:val="20"/>
                <w:szCs w:val="20"/>
              </w:rPr>
            </w:pPr>
            <m:oMathPara>
              <m:oMath>
                <m:sSub>
                  <m:sSubPr>
                    <m:ctrlPr>
                      <w:rPr>
                        <w:rFonts w:ascii="Cambria Math" w:eastAsia="Cambria Math" w:hAnsi="Cambria Math" w:cs="Cambria Math"/>
                        <w:color w:val="FFFFFF"/>
                        <w:sz w:val="20"/>
                        <w:szCs w:val="20"/>
                      </w:rPr>
                    </m:ctrlPr>
                  </m:sSubPr>
                  <m:e>
                    <m:r>
                      <w:rPr>
                        <w:rFonts w:ascii="Cambria Math" w:eastAsia="Cambria Math" w:hAnsi="Cambria Math" w:cs="Cambria Math"/>
                        <w:color w:val="FFFFFF"/>
                        <w:sz w:val="20"/>
                        <w:szCs w:val="20"/>
                      </w:rPr>
                      <m:t>Adj</m:t>
                    </m:r>
                  </m:e>
                  <m:sub>
                    <m:r>
                      <w:rPr>
                        <w:rFonts w:ascii="Cambria Math" w:eastAsia="Cambria Math" w:hAnsi="Cambria Math" w:cs="Cambria Math"/>
                        <w:color w:val="FFFFFF"/>
                        <w:sz w:val="20"/>
                        <w:szCs w:val="20"/>
                      </w:rPr>
                      <m:t>2</m:t>
                    </m:r>
                  </m:sub>
                </m:sSub>
              </m:oMath>
            </m:oMathPara>
          </w:p>
        </w:tc>
        <w:tc>
          <w:tcPr>
            <w:tcW w:w="1481" w:type="dxa"/>
            <w:tcBorders>
              <w:top w:val="single" w:sz="6" w:space="0" w:color="000000"/>
              <w:left w:val="single" w:sz="6" w:space="0" w:color="000000"/>
              <w:bottom w:val="single" w:sz="6" w:space="0" w:color="000000"/>
              <w:right w:val="single" w:sz="6" w:space="0" w:color="000000"/>
            </w:tcBorders>
            <w:shd w:val="clear" w:color="auto" w:fill="237C9A"/>
            <w:vAlign w:val="bottom"/>
          </w:tcPr>
          <w:p w14:paraId="706DDF6E" w14:textId="77777777" w:rsidR="00AF10A0" w:rsidRPr="000E73F4" w:rsidRDefault="00CD7CE7">
            <w:pPr>
              <w:spacing w:after="0"/>
              <w:jc w:val="center"/>
              <w:rPr>
                <w:rFonts w:ascii="Gill Sans MT" w:eastAsia="Gill Sans" w:hAnsi="Gill Sans MT" w:cs="Gill Sans"/>
                <w:b/>
                <w:color w:val="FFFFFF"/>
                <w:sz w:val="20"/>
                <w:szCs w:val="20"/>
              </w:rPr>
            </w:pPr>
            <w:r w:rsidRPr="000E73F4">
              <w:rPr>
                <w:rFonts w:ascii="Gill Sans MT" w:eastAsia="Gill Sans" w:hAnsi="Gill Sans MT" w:cs="Gill Sans"/>
                <w:b/>
                <w:color w:val="FFFFFF"/>
                <w:sz w:val="20"/>
                <w:szCs w:val="20"/>
              </w:rPr>
              <w:t>Sample size</w:t>
            </w:r>
          </w:p>
          <w:p w14:paraId="706DDF6F" w14:textId="77777777" w:rsidR="00AF10A0" w:rsidRPr="000E73F4" w:rsidRDefault="00CD7CE7">
            <w:pPr>
              <w:jc w:val="center"/>
              <w:rPr>
                <w:rFonts w:ascii="Gill Sans MT" w:eastAsia="Cambria Math" w:hAnsi="Gill Sans MT" w:cs="Cambria Math"/>
                <w:color w:val="FFFFFF"/>
                <w:sz w:val="20"/>
                <w:szCs w:val="20"/>
              </w:rPr>
            </w:pPr>
            <m:oMathPara>
              <m:oMath>
                <m:r>
                  <w:rPr>
                    <w:rFonts w:ascii="Cambria Math" w:eastAsia="Cambria Math" w:hAnsi="Cambria Math" w:cs="Cambria Math"/>
                    <w:color w:val="FFFFFF"/>
                    <w:sz w:val="20"/>
                    <w:szCs w:val="20"/>
                  </w:rPr>
                  <m:t>(</m:t>
                </m:r>
                <m:sSub>
                  <m:sSubPr>
                    <m:ctrlPr>
                      <w:rPr>
                        <w:rFonts w:ascii="Cambria Math" w:eastAsia="Cambria Math" w:hAnsi="Cambria Math" w:cs="Cambria Math"/>
                        <w:color w:val="FFFFFF"/>
                        <w:sz w:val="20"/>
                        <w:szCs w:val="20"/>
                      </w:rPr>
                    </m:ctrlPr>
                  </m:sSubPr>
                  <m:e>
                    <m:r>
                      <w:rPr>
                        <w:rFonts w:ascii="Cambria Math" w:eastAsia="Cambria Math" w:hAnsi="Cambria Math" w:cs="Cambria Math"/>
                        <w:color w:val="FFFFFF"/>
                        <w:sz w:val="20"/>
                        <w:szCs w:val="20"/>
                      </w:rPr>
                      <m:t>n</m:t>
                    </m:r>
                  </m:e>
                  <m:sub>
                    <m:r>
                      <w:rPr>
                        <w:rFonts w:ascii="Cambria Math" w:eastAsia="Cambria Math" w:hAnsi="Cambria Math" w:cs="Cambria Math"/>
                        <w:color w:val="FFFFFF"/>
                        <w:sz w:val="20"/>
                        <w:szCs w:val="20"/>
                      </w:rPr>
                      <m:t>c</m:t>
                    </m:r>
                  </m:sub>
                </m:sSub>
                <m:r>
                  <w:rPr>
                    <w:rFonts w:ascii="Cambria Math" w:eastAsia="Cambria Math" w:hAnsi="Cambria Math" w:cs="Cambria Math"/>
                    <w:color w:val="FFFFFF"/>
                    <w:sz w:val="20"/>
                    <w:szCs w:val="20"/>
                  </w:rPr>
                  <m:t>)</m:t>
                </m:r>
              </m:oMath>
            </m:oMathPara>
          </w:p>
        </w:tc>
      </w:tr>
      <w:tr w:rsidR="00AF10A0" w:rsidRPr="000E73F4" w14:paraId="706DDF77" w14:textId="77777777">
        <w:tc>
          <w:tcPr>
            <w:tcW w:w="1725" w:type="dxa"/>
            <w:tcBorders>
              <w:top w:val="single" w:sz="6" w:space="0" w:color="000000"/>
              <w:left w:val="single" w:sz="6" w:space="0" w:color="000000"/>
              <w:bottom w:val="single" w:sz="6" w:space="0" w:color="000000"/>
              <w:right w:val="single" w:sz="6" w:space="0" w:color="000000"/>
            </w:tcBorders>
            <w:shd w:val="clear" w:color="auto" w:fill="auto"/>
          </w:tcPr>
          <w:p w14:paraId="706DDF71" w14:textId="77777777" w:rsidR="00AF10A0" w:rsidRPr="000E73F4" w:rsidRDefault="00CD7CE7">
            <w:pPr>
              <w:spacing w:after="0"/>
              <w:ind w:left="78"/>
              <w:rPr>
                <w:rFonts w:ascii="Gill Sans MT" w:eastAsia="Gill Sans" w:hAnsi="Gill Sans MT" w:cs="Gill Sans"/>
                <w:sz w:val="24"/>
                <w:szCs w:val="24"/>
              </w:rPr>
            </w:pPr>
            <w:r w:rsidRPr="000E73F4">
              <w:rPr>
                <w:rFonts w:ascii="Gill Sans MT" w:eastAsia="Gill Sans" w:hAnsi="Gill Sans MT" w:cs="Gill Sans"/>
                <w:sz w:val="20"/>
                <w:szCs w:val="20"/>
              </w:rPr>
              <w:t>EBF </w:t>
            </w:r>
          </w:p>
        </w:tc>
        <w:tc>
          <w:tcPr>
            <w:tcW w:w="169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06DDF72" w14:textId="77777777" w:rsidR="00AF10A0" w:rsidRPr="000E73F4" w:rsidRDefault="00AF10A0">
            <w:pPr>
              <w:spacing w:after="0"/>
              <w:jc w:val="center"/>
              <w:rPr>
                <w:rFonts w:ascii="Gill Sans MT" w:eastAsia="Gill Sans" w:hAnsi="Gill Sans MT" w:cs="Gill Sans"/>
                <w:sz w:val="24"/>
                <w:szCs w:val="24"/>
              </w:rPr>
            </w:pPr>
          </w:p>
        </w:tc>
        <w:tc>
          <w:tcPr>
            <w:tcW w:w="204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06DDF73" w14:textId="77777777" w:rsidR="00AF10A0" w:rsidRPr="000E73F4" w:rsidRDefault="00AF10A0">
            <w:pPr>
              <w:spacing w:after="0"/>
              <w:jc w:val="center"/>
              <w:rPr>
                <w:rFonts w:ascii="Gill Sans MT" w:eastAsia="Gill Sans" w:hAnsi="Gill Sans MT" w:cs="Gill Sans"/>
                <w:sz w:val="24"/>
                <w:szCs w:val="24"/>
              </w:rPr>
            </w:pPr>
          </w:p>
        </w:tc>
        <w:tc>
          <w:tcPr>
            <w:tcW w:w="12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06DDF74" w14:textId="77777777" w:rsidR="00AF10A0" w:rsidRPr="000E73F4" w:rsidRDefault="00AF10A0">
            <w:pPr>
              <w:spacing w:after="0"/>
              <w:jc w:val="center"/>
              <w:rPr>
                <w:rFonts w:ascii="Gill Sans MT" w:eastAsia="Gill Sans" w:hAnsi="Gill Sans MT" w:cs="Gill Sans"/>
                <w:sz w:val="24"/>
                <w:szCs w:val="24"/>
              </w:rPr>
            </w:pPr>
          </w:p>
        </w:tc>
        <w:tc>
          <w:tcPr>
            <w:tcW w:w="111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06DDF75" w14:textId="77777777" w:rsidR="00AF10A0" w:rsidRPr="000E73F4" w:rsidRDefault="00AF10A0">
            <w:pPr>
              <w:spacing w:after="0"/>
              <w:jc w:val="center"/>
              <w:rPr>
                <w:rFonts w:ascii="Gill Sans MT" w:eastAsia="Gill Sans" w:hAnsi="Gill Sans MT" w:cs="Gill Sans"/>
                <w:sz w:val="24"/>
                <w:szCs w:val="24"/>
              </w:rPr>
            </w:pPr>
          </w:p>
        </w:tc>
        <w:tc>
          <w:tcPr>
            <w:tcW w:w="148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06DDF76" w14:textId="77777777" w:rsidR="00AF10A0" w:rsidRPr="000E73F4" w:rsidRDefault="00AF10A0">
            <w:pPr>
              <w:spacing w:after="0"/>
              <w:jc w:val="center"/>
              <w:rPr>
                <w:rFonts w:ascii="Gill Sans MT" w:eastAsia="Gill Sans" w:hAnsi="Gill Sans MT" w:cs="Gill Sans"/>
                <w:sz w:val="24"/>
                <w:szCs w:val="24"/>
              </w:rPr>
            </w:pPr>
          </w:p>
        </w:tc>
      </w:tr>
    </w:tbl>
    <w:p w14:paraId="706DDF78" w14:textId="77777777" w:rsidR="00AF10A0" w:rsidRPr="000E73F4" w:rsidRDefault="00CD7CE7">
      <w:pPr>
        <w:spacing w:after="0" w:line="240" w:lineRule="auto"/>
        <w:rPr>
          <w:rFonts w:ascii="Gill Sans MT" w:eastAsia="Gill Sans" w:hAnsi="Gill Sans MT" w:cs="Gill Sans"/>
          <w:sz w:val="18"/>
          <w:szCs w:val="18"/>
        </w:rPr>
      </w:pPr>
      <w:r w:rsidRPr="000E73F4">
        <w:rPr>
          <w:rFonts w:ascii="Gill Sans MT" w:eastAsia="Gill Sans" w:hAnsi="Gill Sans MT" w:cs="Gill Sans"/>
        </w:rPr>
        <w:t> </w:t>
      </w:r>
    </w:p>
    <w:p w14:paraId="706DDF79"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As shown in Table 6, the EBF indicator requires a sample size of [</w:t>
      </w:r>
      <w:proofErr w:type="gramStart"/>
      <w:r w:rsidRPr="000E73F4">
        <w:rPr>
          <w:rFonts w:ascii="Gill Sans MT" w:eastAsia="Gill Sans" w:hAnsi="Gill Sans MT" w:cs="Gill Sans"/>
          <w:color w:val="000000"/>
          <w:highlight w:val="yellow"/>
        </w:rPr>
        <w:t>X,XXX</w:t>
      </w:r>
      <w:proofErr w:type="gramEnd"/>
      <w:r w:rsidRPr="000E73F4">
        <w:rPr>
          <w:rFonts w:ascii="Gill Sans MT" w:eastAsia="Gill Sans" w:hAnsi="Gill Sans MT" w:cs="Gill Sans"/>
          <w:color w:val="000000"/>
        </w:rPr>
        <w:t xml:space="preserve">] households to enable at least an estimated 70 children under 6 months of age to be part of the midline sample. </w:t>
      </w:r>
    </w:p>
    <w:p w14:paraId="706DDF7A" w14:textId="597EC078" w:rsidR="00AF10A0" w:rsidRPr="000E73F4" w:rsidRDefault="00CD7CE7">
      <w:pPr>
        <w:pStyle w:val="Heading4"/>
      </w:pPr>
      <w:bookmarkStart w:id="75" w:name="_heading=h.1x0gk37" w:colFirst="0" w:colLast="0"/>
      <w:bookmarkStart w:id="76" w:name="_Toc128545409"/>
      <w:bookmarkStart w:id="77" w:name="_Toc128545505"/>
      <w:bookmarkEnd w:id="75"/>
      <w:r w:rsidRPr="000E73F4">
        <w:t>Final main survey sample size</w:t>
      </w:r>
      <w:bookmarkEnd w:id="76"/>
      <w:bookmarkEnd w:id="77"/>
      <w:r w:rsidRPr="000E73F4">
        <w:t xml:space="preserve"> </w:t>
      </w:r>
    </w:p>
    <w:p w14:paraId="706DDF7B"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Comparing the final required sample sizes across all indicators in </w:t>
      </w:r>
      <w:r w:rsidRPr="00DC3759">
        <w:rPr>
          <w:rFonts w:ascii="Gill Sans MT" w:eastAsia="Gill Sans" w:hAnsi="Gill Sans MT" w:cs="Gill Sans"/>
          <w:b/>
          <w:color w:val="000000"/>
        </w:rPr>
        <w:t>Table 5</w:t>
      </w:r>
      <w:r w:rsidRPr="000E73F4">
        <w:rPr>
          <w:rFonts w:ascii="Gill Sans MT" w:eastAsia="Gill Sans" w:hAnsi="Gill Sans MT" w:cs="Gill Sans"/>
          <w:color w:val="000000"/>
        </w:rPr>
        <w:t xml:space="preserve"> and </w:t>
      </w:r>
      <w:r w:rsidRPr="00DC3759">
        <w:rPr>
          <w:rFonts w:ascii="Gill Sans MT" w:eastAsia="Gill Sans" w:hAnsi="Gill Sans MT" w:cs="Gill Sans"/>
          <w:b/>
          <w:color w:val="000000"/>
        </w:rPr>
        <w:t>Table 6,</w:t>
      </w:r>
      <w:r w:rsidRPr="000E73F4">
        <w:rPr>
          <w:rFonts w:ascii="Gill Sans MT" w:eastAsia="Gill Sans" w:hAnsi="Gill Sans MT" w:cs="Gill Sans"/>
          <w:color w:val="000000"/>
        </w:rPr>
        <w:t xml:space="preserve"> the [</w:t>
      </w:r>
      <w:r w:rsidRPr="000E73F4">
        <w:rPr>
          <w:rFonts w:ascii="Gill Sans MT" w:eastAsia="Gill Sans" w:hAnsi="Gill Sans MT" w:cs="Gill Sans"/>
          <w:color w:val="000000"/>
          <w:highlight w:val="yellow"/>
        </w:rPr>
        <w:t>indicator with the largest required sample size</w:t>
      </w:r>
      <w:r w:rsidRPr="000E73F4">
        <w:rPr>
          <w:rFonts w:ascii="Gill Sans MT" w:eastAsia="Gill Sans" w:hAnsi="Gill Sans MT" w:cs="Gill Sans"/>
          <w:color w:val="000000"/>
        </w:rPr>
        <w:t>] indicator has the largest required sample size of [</w:t>
      </w:r>
      <w:r w:rsidRPr="000E73F4">
        <w:rPr>
          <w:rFonts w:ascii="Gill Sans MT" w:eastAsia="Gill Sans" w:hAnsi="Gill Sans MT" w:cs="Gill Sans"/>
          <w:color w:val="000000"/>
          <w:highlight w:val="yellow"/>
        </w:rPr>
        <w:t>X,XXX</w:t>
      </w:r>
      <w:r w:rsidRPr="000E73F4">
        <w:rPr>
          <w:rFonts w:ascii="Gill Sans MT" w:eastAsia="Gill Sans" w:hAnsi="Gill Sans MT" w:cs="Gill Sans"/>
          <w:color w:val="000000"/>
        </w:rPr>
        <w:t>] households across all indicators. Therefore, it is retained as the minimum sample size needed to produce estimates for the P2-ZOI because it meets the sample size requirements of all other indicators. Rounding up to maintain the sample take of [</w:t>
      </w:r>
      <w:r w:rsidRPr="000E73F4">
        <w:rPr>
          <w:rFonts w:ascii="Gill Sans MT" w:eastAsia="Gill Sans" w:hAnsi="Gill Sans MT" w:cs="Gill Sans"/>
          <w:color w:val="000000"/>
          <w:highlight w:val="yellow"/>
        </w:rPr>
        <w:t>XX</w:t>
      </w:r>
      <w:r w:rsidRPr="000E73F4">
        <w:rPr>
          <w:rFonts w:ascii="Gill Sans MT" w:eastAsia="Gill Sans" w:hAnsi="Gill Sans MT" w:cs="Gill Sans"/>
          <w:color w:val="000000"/>
        </w:rPr>
        <w:t>] households per EA, the final required sample size for the main survey is</w:t>
      </w:r>
      <w:r w:rsidRPr="000E73F4">
        <w:rPr>
          <w:rFonts w:ascii="Gill Sans MT" w:eastAsia="Gill Sans" w:hAnsi="Gill Sans MT" w:cs="Gill Sans"/>
          <w:b/>
          <w:color w:val="000000"/>
        </w:rPr>
        <w:t xml:space="preserve"> [</w:t>
      </w:r>
      <w:r w:rsidRPr="000E73F4">
        <w:rPr>
          <w:rFonts w:ascii="Gill Sans MT" w:eastAsia="Gill Sans" w:hAnsi="Gill Sans MT" w:cs="Gill Sans"/>
          <w:b/>
          <w:color w:val="000000"/>
          <w:highlight w:val="yellow"/>
        </w:rPr>
        <w:t>X,XXX</w:t>
      </w:r>
      <w:r w:rsidRPr="000E73F4">
        <w:rPr>
          <w:rFonts w:ascii="Gill Sans MT" w:eastAsia="Gill Sans" w:hAnsi="Gill Sans MT" w:cs="Gill Sans"/>
          <w:b/>
          <w:color w:val="000000"/>
        </w:rPr>
        <w:t>] households</w:t>
      </w:r>
      <w:r w:rsidRPr="00DC3759">
        <w:rPr>
          <w:rFonts w:ascii="Gill Sans MT" w:eastAsia="Gill Sans" w:hAnsi="Gill Sans MT" w:cs="Gill Sans"/>
          <w:b/>
          <w:color w:val="000000"/>
        </w:rPr>
        <w:t>.</w:t>
      </w:r>
    </w:p>
    <w:p w14:paraId="706DDF7C" w14:textId="77777777" w:rsidR="00AF10A0" w:rsidRPr="000E73F4" w:rsidRDefault="00CD7CE7">
      <w:pPr>
        <w:pBdr>
          <w:top w:val="single" w:sz="18" w:space="1" w:color="518325"/>
          <w:left w:val="single" w:sz="18" w:space="4" w:color="518325"/>
          <w:bottom w:val="single" w:sz="18" w:space="1" w:color="518325"/>
          <w:right w:val="single" w:sz="18" w:space="4" w:color="518325"/>
        </w:pBdr>
        <w:spacing w:after="120"/>
        <w:rPr>
          <w:rFonts w:ascii="Gill Sans MT" w:eastAsia="Gill Sans" w:hAnsi="Gill Sans MT" w:cs="Gill Sans"/>
          <w:b/>
        </w:rPr>
      </w:pPr>
      <w:r w:rsidRPr="000E73F4">
        <w:rPr>
          <w:rFonts w:ascii="Gill Sans MT" w:eastAsia="Gill Sans" w:hAnsi="Gill Sans MT" w:cs="Gill Sans"/>
          <w:b/>
        </w:rPr>
        <w:t xml:space="preserve">Parallel survey sample size </w:t>
      </w:r>
    </w:p>
    <w:p w14:paraId="706DDF7D" w14:textId="77777777" w:rsidR="00AF10A0" w:rsidRPr="000E73F4" w:rsidRDefault="00CD7CE7">
      <w:pPr>
        <w:pBdr>
          <w:top w:val="single" w:sz="18" w:space="1" w:color="518325"/>
          <w:left w:val="single" w:sz="18" w:space="4" w:color="518325"/>
          <w:bottom w:val="single" w:sz="18" w:space="1" w:color="518325"/>
          <w:right w:val="single" w:sz="18" w:space="4" w:color="518325"/>
        </w:pBdr>
        <w:rPr>
          <w:rFonts w:ascii="Gill Sans MT" w:eastAsia="Gill Sans" w:hAnsi="Gill Sans MT" w:cs="Gill Sans"/>
          <w:color w:val="000000"/>
        </w:rPr>
      </w:pPr>
      <w:r w:rsidRPr="000E73F4">
        <w:rPr>
          <w:rFonts w:ascii="Gill Sans MT" w:eastAsia="Gill Sans" w:hAnsi="Gill Sans MT" w:cs="Gill Sans"/>
        </w:rPr>
        <w:t>To ensure that the minimum required sample size for the parallel survey (300 households) is met, a sample of [</w:t>
      </w:r>
      <w:r w:rsidRPr="000E73F4">
        <w:rPr>
          <w:rFonts w:ascii="Gill Sans MT" w:eastAsia="Gill Sans" w:hAnsi="Gill Sans MT" w:cs="Gill Sans"/>
          <w:highlight w:val="yellow"/>
        </w:rPr>
        <w:t>X</w:t>
      </w:r>
      <w:r w:rsidRPr="000E73F4">
        <w:rPr>
          <w:rFonts w:ascii="Gill Sans MT" w:eastAsia="Gill Sans" w:hAnsi="Gill Sans MT" w:cs="Gill Sans"/>
        </w:rPr>
        <w:t>] additional households will be selected in each of the clusters sampled for the main survey. Therefore, the sample size for the parallel survey will be [</w:t>
      </w:r>
      <w:r w:rsidRPr="000E73F4">
        <w:rPr>
          <w:rFonts w:ascii="Gill Sans MT" w:eastAsia="Gill Sans" w:hAnsi="Gill Sans MT" w:cs="Gill Sans"/>
          <w:highlight w:val="yellow"/>
        </w:rPr>
        <w:t>XXX</w:t>
      </w:r>
      <w:r w:rsidRPr="000E73F4">
        <w:rPr>
          <w:rFonts w:ascii="Gill Sans MT" w:eastAsia="Gill Sans" w:hAnsi="Gill Sans MT" w:cs="Gill Sans"/>
        </w:rPr>
        <w:t>] households.   </w:t>
      </w:r>
    </w:p>
    <w:p w14:paraId="706DDF7E" w14:textId="77777777" w:rsidR="00AF10A0" w:rsidRPr="000E73F4" w:rsidRDefault="00CD7CE7">
      <w:pPr>
        <w:rPr>
          <w:rFonts w:ascii="Gill Sans MT" w:eastAsia="Gill Sans" w:hAnsi="Gill Sans MT" w:cs="Gill Sans"/>
          <w:b/>
          <w:smallCaps/>
          <w:color w:val="518325"/>
          <w:sz w:val="28"/>
          <w:szCs w:val="28"/>
        </w:rPr>
      </w:pPr>
      <w:bookmarkStart w:id="78" w:name="_heading=h.4h042r0" w:colFirst="0" w:colLast="0"/>
      <w:bookmarkEnd w:id="78"/>
      <w:r w:rsidRPr="000E73F4">
        <w:rPr>
          <w:rFonts w:ascii="Gill Sans MT" w:hAnsi="Gill Sans MT"/>
        </w:rPr>
        <w:br w:type="page"/>
      </w:r>
    </w:p>
    <w:p w14:paraId="706DDF7F" w14:textId="31291B2E" w:rsidR="00AF10A0" w:rsidRPr="000E73F4" w:rsidRDefault="00CD7CE7">
      <w:pPr>
        <w:pStyle w:val="Heading1"/>
        <w:numPr>
          <w:ilvl w:val="0"/>
          <w:numId w:val="1"/>
        </w:numPr>
      </w:pPr>
      <w:bookmarkStart w:id="79" w:name="_Toc128545410"/>
      <w:bookmarkStart w:id="80" w:name="_Toc128545506"/>
      <w:bookmarkStart w:id="81" w:name="_Toc129332741"/>
      <w:r w:rsidRPr="000E73F4">
        <w:lastRenderedPageBreak/>
        <w:t>Survey methods and procedures</w:t>
      </w:r>
      <w:bookmarkEnd w:id="79"/>
      <w:bookmarkEnd w:id="80"/>
      <w:bookmarkEnd w:id="81"/>
      <w:r w:rsidRPr="000E73F4">
        <w:t xml:space="preserve"> </w:t>
      </w:r>
    </w:p>
    <w:p w14:paraId="706DDF80" w14:textId="6ACB06C6" w:rsidR="00AF10A0" w:rsidRPr="000E73F4" w:rsidRDefault="00CD7CE7">
      <w:pPr>
        <w:pStyle w:val="Heading2"/>
        <w:numPr>
          <w:ilvl w:val="1"/>
          <w:numId w:val="1"/>
        </w:numPr>
      </w:pPr>
      <w:bookmarkStart w:id="82" w:name="_Toc128545411"/>
      <w:bookmarkStart w:id="83" w:name="_Toc128545507"/>
      <w:bookmarkStart w:id="84" w:name="_Toc129332742"/>
      <w:r w:rsidRPr="000E73F4">
        <w:t>Adhering to ethical research standards</w:t>
      </w:r>
      <w:bookmarkEnd w:id="82"/>
      <w:bookmarkEnd w:id="83"/>
      <w:bookmarkEnd w:id="84"/>
    </w:p>
    <w:p w14:paraId="706DDF81" w14:textId="77777777" w:rsidR="00AF10A0" w:rsidRPr="000E73F4" w:rsidRDefault="00CD7CE7">
      <w:pPr>
        <w:pBdr>
          <w:top w:val="nil"/>
          <w:left w:val="nil"/>
          <w:bottom w:val="nil"/>
          <w:right w:val="nil"/>
          <w:between w:val="nil"/>
        </w:pBdr>
        <w:rPr>
          <w:rFonts w:ascii="Gill Sans MT" w:eastAsia="Gill Sans" w:hAnsi="Gill Sans MT" w:cs="Gill Sans"/>
          <w:color w:val="000000"/>
        </w:rPr>
      </w:pPr>
      <w:bookmarkStart w:id="85" w:name="_heading=h.2iq8gzs" w:colFirst="0" w:colLast="0"/>
      <w:bookmarkEnd w:id="85"/>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follows a number of procedures to ensure that survey work undertaken adheres to ethical research standards, which includes the following provisions.</w:t>
      </w:r>
    </w:p>
    <w:p w14:paraId="706DDF82" w14:textId="77777777" w:rsidR="00AF10A0" w:rsidRPr="000E73F4" w:rsidRDefault="00CD7CE7">
      <w:pPr>
        <w:pBdr>
          <w:top w:val="nil"/>
          <w:left w:val="nil"/>
          <w:bottom w:val="nil"/>
          <w:right w:val="nil"/>
          <w:between w:val="nil"/>
        </w:pBdr>
        <w:rPr>
          <w:rFonts w:ascii="Gill Sans MT" w:eastAsia="Gill Sans" w:hAnsi="Gill Sans MT" w:cs="Gill Sans"/>
          <w:color w:val="000000"/>
        </w:rPr>
      </w:pPr>
      <w:bookmarkStart w:id="86" w:name="_heading=h.2bn6wsx" w:colFirst="0" w:colLast="0"/>
      <w:bookmarkEnd w:id="86"/>
      <w:r w:rsidRPr="000E73F4">
        <w:rPr>
          <w:rFonts w:ascii="Gill Sans MT" w:eastAsia="Gill Sans" w:hAnsi="Gill Sans MT" w:cs="Gill Sans"/>
          <w:b/>
          <w:color w:val="000000"/>
        </w:rPr>
        <w:t>Institutional Review Board (IRB) approval</w:t>
      </w:r>
      <w:r w:rsidRPr="00DC3759">
        <w:rPr>
          <w:rFonts w:ascii="Gill Sans MT" w:eastAsia="Gill Sans" w:hAnsi="Gill Sans MT" w:cs="Gill Sans"/>
          <w:b/>
          <w:color w:val="000000"/>
        </w:rPr>
        <w:t>.</w:t>
      </w:r>
      <w:r w:rsidRPr="000E73F4">
        <w:rPr>
          <w:rFonts w:ascii="Gill Sans MT" w:eastAsia="Gill Sans" w:hAnsi="Gill Sans MT" w:cs="Gill Sans"/>
          <w:color w:val="000000"/>
        </w:rPr>
        <w:t xml:space="preserve"> The survey protocol and survey instrument for the Midline Survey will be submitted to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IRB and [</w:t>
      </w:r>
      <w:r w:rsidRPr="000E73F4">
        <w:rPr>
          <w:rFonts w:ascii="Gill Sans MT" w:eastAsia="Gill Sans" w:hAnsi="Gill Sans MT" w:cs="Gill Sans"/>
          <w:color w:val="000000"/>
          <w:highlight w:val="yellow"/>
        </w:rPr>
        <w:t>Ethics committee(s) in the survey country</w:t>
      </w:r>
      <w:r w:rsidRPr="000E73F4">
        <w:rPr>
          <w:rFonts w:ascii="Gill Sans MT" w:eastAsia="Gill Sans" w:hAnsi="Gill Sans MT" w:cs="Gill Sans"/>
          <w:color w:val="000000"/>
        </w:rPr>
        <w:t>]. Any adverse events or deviations from the protocol as approved by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IRB and [</w:t>
      </w:r>
      <w:r w:rsidRPr="000E73F4">
        <w:rPr>
          <w:rFonts w:ascii="Gill Sans MT" w:eastAsia="Gill Sans" w:hAnsi="Gill Sans MT" w:cs="Gill Sans"/>
          <w:color w:val="000000"/>
          <w:highlight w:val="yellow"/>
        </w:rPr>
        <w:t>Ethics committee(s) in the survey country</w:t>
      </w:r>
      <w:r w:rsidRPr="000E73F4">
        <w:rPr>
          <w:rFonts w:ascii="Gill Sans MT" w:eastAsia="Gill Sans" w:hAnsi="Gill Sans MT" w:cs="Gill Sans"/>
          <w:color w:val="000000"/>
        </w:rPr>
        <w:t>] must be reported to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Project Director,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IRB and [</w:t>
      </w:r>
      <w:r w:rsidRPr="000E73F4">
        <w:rPr>
          <w:rFonts w:ascii="Gill Sans MT" w:eastAsia="Gill Sans" w:hAnsi="Gill Sans MT" w:cs="Gill Sans"/>
          <w:color w:val="000000"/>
          <w:highlight w:val="yellow"/>
        </w:rPr>
        <w:t>Ethics committee(s) in the survey country</w:t>
      </w:r>
      <w:r w:rsidRPr="000E73F4">
        <w:rPr>
          <w:rFonts w:ascii="Gill Sans MT" w:eastAsia="Gill Sans" w:hAnsi="Gill Sans MT" w:cs="Gill Sans"/>
          <w:color w:val="000000"/>
        </w:rPr>
        <w:t>].</w:t>
      </w:r>
    </w:p>
    <w:p w14:paraId="706DDF83" w14:textId="689C02AB" w:rsidR="00AF10A0" w:rsidRPr="000E73F4" w:rsidRDefault="00CD7CE7">
      <w:pPr>
        <w:pBdr>
          <w:top w:val="nil"/>
          <w:left w:val="nil"/>
          <w:bottom w:val="nil"/>
          <w:right w:val="nil"/>
          <w:between w:val="nil"/>
        </w:pBdr>
        <w:rPr>
          <w:rFonts w:ascii="Gill Sans MT" w:eastAsia="Gill Sans" w:hAnsi="Gill Sans MT" w:cs="Gill Sans"/>
          <w:color w:val="000000"/>
        </w:rPr>
      </w:pPr>
      <w:bookmarkStart w:id="87" w:name="bookmark=id.qsh70q" w:colFirst="0" w:colLast="0"/>
      <w:bookmarkEnd w:id="87"/>
      <w:r w:rsidRPr="000E73F4">
        <w:rPr>
          <w:rFonts w:ascii="Gill Sans MT" w:eastAsia="Gill Sans" w:hAnsi="Gill Sans MT" w:cs="Gill Sans"/>
          <w:b/>
          <w:color w:val="000000"/>
        </w:rPr>
        <w:t xml:space="preserve">Staff training in protection of human subjects. </w:t>
      </w:r>
      <w:r w:rsidRPr="000E73F4">
        <w:rPr>
          <w:rFonts w:ascii="Gill Sans MT" w:eastAsia="Gill Sans" w:hAnsi="Gill Sans MT" w:cs="Gill Sans"/>
          <w:color w:val="000000"/>
        </w:rPr>
        <w:t>As described in Section 3.</w:t>
      </w:r>
      <w:r w:rsidR="00CF4594">
        <w:rPr>
          <w:rFonts w:ascii="Gill Sans MT" w:eastAsia="Gill Sans" w:hAnsi="Gill Sans MT" w:cs="Gill Sans"/>
          <w:color w:val="000000"/>
        </w:rPr>
        <w:t>2</w:t>
      </w:r>
      <w:r w:rsidRPr="000E73F4">
        <w:rPr>
          <w:rFonts w:ascii="Gill Sans MT" w:eastAsia="Gill Sans" w:hAnsi="Gill Sans MT" w:cs="Gill Sans"/>
          <w:color w:val="000000"/>
        </w:rPr>
        <w:t>.8,</w:t>
      </w:r>
      <w:r w:rsidRPr="000E73F4">
        <w:rPr>
          <w:rFonts w:ascii="Gill Sans MT" w:eastAsia="Gill Sans" w:hAnsi="Gill Sans MT" w:cs="Gill Sans"/>
          <w:color w:val="FF0000"/>
        </w:rPr>
        <w:t xml:space="preserve"> </w:t>
      </w:r>
      <w:r w:rsidRPr="000E73F4">
        <w:rPr>
          <w:rFonts w:ascii="Gill Sans MT" w:eastAsia="Gill Sans" w:hAnsi="Gill Sans MT" w:cs="Gill Sans"/>
          <w:color w:val="000000"/>
        </w:rPr>
        <w:t>all trainees, including Field Supervisors, Interviewers, Field Managers, Quality Control and Support (QCS) teams, and the In</w:t>
      </w:r>
      <w:r w:rsidR="004750EE">
        <w:rPr>
          <w:rFonts w:ascii="Gill Sans MT" w:eastAsia="Gill Sans" w:hAnsi="Gill Sans MT" w:cs="Gill Sans"/>
          <w:color w:val="000000"/>
        </w:rPr>
        <w:noBreakHyphen/>
      </w:r>
      <w:r w:rsidRPr="000E73F4">
        <w:rPr>
          <w:rFonts w:ascii="Gill Sans MT" w:eastAsia="Gill Sans" w:hAnsi="Gill Sans MT" w:cs="Gill Sans"/>
          <w:color w:val="000000"/>
        </w:rPr>
        <w:t>Country Data Manager (ICDM), will receive training in the protection of human subjects. At the conclusion of the human subjects’ protections training, each trainee will sign a statement of confidentiality. Signed statements of confidentiality will be retained in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]’s office for 3 years.</w:t>
      </w:r>
    </w:p>
    <w:p w14:paraId="706DDF84" w14:textId="1FA52A2A"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Informed consent and vulnerable populations (</w:t>
      </w:r>
      <w:proofErr w:type="gramStart"/>
      <w:r w:rsidRPr="000E73F4">
        <w:rPr>
          <w:rFonts w:ascii="Gill Sans MT" w:eastAsia="Gill Sans" w:hAnsi="Gill Sans MT" w:cs="Gill Sans"/>
          <w:b/>
          <w:color w:val="000000"/>
        </w:rPr>
        <w:t>i.e.</w:t>
      </w:r>
      <w:proofErr w:type="gramEnd"/>
      <w:r w:rsidRPr="000E73F4">
        <w:rPr>
          <w:rFonts w:ascii="Gill Sans MT" w:eastAsia="Gill Sans" w:hAnsi="Gill Sans MT" w:cs="Gill Sans"/>
          <w:b/>
          <w:color w:val="000000"/>
        </w:rPr>
        <w:t xml:space="preserve"> children).</w:t>
      </w:r>
      <w:r w:rsidRPr="000E73F4">
        <w:rPr>
          <w:rFonts w:ascii="Gill Sans MT" w:eastAsia="Gill Sans" w:hAnsi="Gill Sans MT" w:cs="Gill Sans"/>
          <w:color w:val="000000"/>
        </w:rPr>
        <w:t xml:space="preserve"> </w:t>
      </w:r>
      <w:r w:rsidRPr="000E73F4">
        <w:rPr>
          <w:rFonts w:ascii="Gill Sans MT" w:eastAsia="Gill Sans" w:hAnsi="Gill Sans MT" w:cs="Gill Sans"/>
          <w:b/>
          <w:color w:val="000000"/>
        </w:rPr>
        <w:t>Annex 1</w:t>
      </w:r>
      <w:r w:rsidRPr="000E73F4">
        <w:rPr>
          <w:rFonts w:ascii="Gill Sans MT" w:eastAsia="Gill Sans" w:hAnsi="Gill Sans MT" w:cs="Gill Sans"/>
          <w:color w:val="000000"/>
        </w:rPr>
        <w:t xml:space="preserve"> contains the main and parallel survey questionnaires</w:t>
      </w:r>
      <w:r w:rsidRPr="000E73F4">
        <w:rPr>
          <w:rFonts w:ascii="Gill Sans MT" w:eastAsia="Gill Sans" w:hAnsi="Gill Sans MT" w:cs="Gill Sans"/>
          <w:i/>
          <w:color w:val="000000"/>
        </w:rPr>
        <w:t xml:space="preserve"> </w:t>
      </w:r>
      <w:r w:rsidRPr="000E73F4">
        <w:rPr>
          <w:rFonts w:ascii="Gill Sans MT" w:eastAsia="Gill Sans" w:hAnsi="Gill Sans MT" w:cs="Gill Sans"/>
          <w:color w:val="000000"/>
        </w:rPr>
        <w:t xml:space="preserve">with informed consent statements. The </w:t>
      </w:r>
      <w:r w:rsidR="00620CFA">
        <w:rPr>
          <w:rFonts w:ascii="Gill Sans MT" w:eastAsia="Gill Sans" w:hAnsi="Gill Sans MT" w:cs="Gill Sans"/>
          <w:color w:val="000000"/>
        </w:rPr>
        <w:t xml:space="preserve">informed consent </w:t>
      </w:r>
      <w:r w:rsidRPr="000E73F4">
        <w:rPr>
          <w:rFonts w:ascii="Gill Sans MT" w:eastAsia="Gill Sans" w:hAnsi="Gill Sans MT" w:cs="Gill Sans"/>
          <w:color w:val="000000"/>
        </w:rPr>
        <w:t>statements address all major elements of informed consent. Interviewers collecting data for the main and parallel survey questionnaires will be trained to understand the purpose and content of informed consent, to read the informed consent statement to respondents, and to answer respondents’ questions about the survey or informed consent. Significant attention will be dedicated to the elements of informed consent, which are outlined under “Training in human subjects’ protections” in Section 3.</w:t>
      </w:r>
      <w:r w:rsidR="00CF4594">
        <w:rPr>
          <w:rFonts w:ascii="Gill Sans MT" w:eastAsia="Gill Sans" w:hAnsi="Gill Sans MT" w:cs="Gill Sans"/>
          <w:color w:val="000000"/>
        </w:rPr>
        <w:t>2.</w:t>
      </w:r>
      <w:r w:rsidR="002E4326">
        <w:rPr>
          <w:rFonts w:ascii="Gill Sans MT" w:eastAsia="Gill Sans" w:hAnsi="Gill Sans MT" w:cs="Gill Sans"/>
          <w:color w:val="000000"/>
        </w:rPr>
        <w:t>8</w:t>
      </w:r>
      <w:r w:rsidRPr="000E73F4">
        <w:rPr>
          <w:rFonts w:ascii="Gill Sans MT" w:eastAsia="Gill Sans" w:hAnsi="Gill Sans MT" w:cs="Gill Sans"/>
          <w:color w:val="000000"/>
        </w:rPr>
        <w:t>.</w:t>
      </w:r>
    </w:p>
    <w:p w14:paraId="706DDF85"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Only household members who have provided informed consent will be asked survey questions. These household members will indicate consent orally, which will be documented by the Interviewer. A copy of the informed consent statement, translated as appropriate, will be left with the household.</w:t>
      </w:r>
    </w:p>
    <w:p w14:paraId="706DDF86" w14:textId="6E0AD593"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Children are considered a vulnerable population, requiring special consideration in any survey protocol. By regulatory definition, children are persons who have not attained the legal age for consent to treatments or procedures involved in the research, under applicable law of the jurisdiction in which the research will be conducted. International law considers any person under 18 years of age to be a child. For this survey, no children under 15 years of age will be interviewed, but children 15-17 years of age may be eligible for an interview</w:t>
      </w:r>
      <w:r w:rsidR="00620CFA">
        <w:rPr>
          <w:rFonts w:ascii="Gill Sans MT" w:eastAsia="Gill Sans" w:hAnsi="Gill Sans MT" w:cs="Gill Sans"/>
          <w:color w:val="000000"/>
        </w:rPr>
        <w:t xml:space="preserve"> if they </w:t>
      </w:r>
      <w:r w:rsidRPr="000E73F4">
        <w:rPr>
          <w:rFonts w:ascii="Gill Sans MT" w:eastAsia="Gill Sans" w:hAnsi="Gill Sans MT" w:cs="Gill Sans"/>
          <w:color w:val="000000"/>
        </w:rPr>
        <w:t>are married (or formerly married), have children</w:t>
      </w:r>
      <w:r w:rsidR="00620CFA">
        <w:rPr>
          <w:rFonts w:ascii="Gill Sans MT" w:eastAsia="Gill Sans" w:hAnsi="Gill Sans MT" w:cs="Gill Sans"/>
          <w:color w:val="000000"/>
        </w:rPr>
        <w:t xml:space="preserve"> of their own</w:t>
      </w:r>
      <w:r w:rsidRPr="000E73F4">
        <w:rPr>
          <w:rFonts w:ascii="Gill Sans MT" w:eastAsia="Gill Sans" w:hAnsi="Gill Sans MT" w:cs="Gill Sans"/>
          <w:color w:val="000000"/>
        </w:rPr>
        <w:t>, or live in a household without any members who are 18 years of age or older</w:t>
      </w:r>
      <w:r w:rsidR="00620CFA">
        <w:rPr>
          <w:rFonts w:ascii="Gill Sans MT" w:eastAsia="Gill Sans" w:hAnsi="Gill Sans MT" w:cs="Gill Sans"/>
          <w:color w:val="000000"/>
        </w:rPr>
        <w:t xml:space="preserve">. Children who meet this criterion </w:t>
      </w:r>
      <w:r w:rsidRPr="000E73F4">
        <w:rPr>
          <w:rFonts w:ascii="Gill Sans MT" w:eastAsia="Gill Sans" w:hAnsi="Gill Sans MT" w:cs="Gill Sans"/>
          <w:color w:val="000000"/>
        </w:rPr>
        <w:t xml:space="preserve">are considered </w:t>
      </w:r>
      <w:commentRangeStart w:id="88"/>
      <w:r w:rsidRPr="000E73F4">
        <w:rPr>
          <w:rFonts w:ascii="Gill Sans MT" w:eastAsia="Gill Sans" w:hAnsi="Gill Sans MT" w:cs="Gill Sans"/>
          <w:color w:val="000000"/>
        </w:rPr>
        <w:t xml:space="preserve">emancipated minors </w:t>
      </w:r>
      <w:commentRangeEnd w:id="88"/>
      <w:r w:rsidRPr="000E73F4">
        <w:rPr>
          <w:rFonts w:ascii="Gill Sans MT" w:hAnsi="Gill Sans MT"/>
        </w:rPr>
        <w:commentReference w:id="88"/>
      </w:r>
      <w:r w:rsidRPr="000E73F4">
        <w:rPr>
          <w:rFonts w:ascii="Gill Sans MT" w:eastAsia="Gill Sans" w:hAnsi="Gill Sans MT" w:cs="Gill Sans"/>
          <w:color w:val="000000"/>
        </w:rPr>
        <w:t>and treated like adults</w:t>
      </w:r>
      <w:r w:rsidR="00620CFA">
        <w:rPr>
          <w:rFonts w:ascii="Gill Sans MT" w:eastAsia="Gill Sans" w:hAnsi="Gill Sans MT" w:cs="Gill Sans"/>
          <w:color w:val="000000"/>
        </w:rPr>
        <w:t xml:space="preserve">, </w:t>
      </w:r>
      <w:r w:rsidR="00C06584">
        <w:rPr>
          <w:rFonts w:ascii="Gill Sans MT" w:eastAsia="Gill Sans" w:hAnsi="Gill Sans MT" w:cs="Gill Sans"/>
          <w:color w:val="000000"/>
        </w:rPr>
        <w:t>and</w:t>
      </w:r>
      <w:r w:rsidR="00620CFA">
        <w:rPr>
          <w:rFonts w:ascii="Gill Sans MT" w:eastAsia="Gill Sans" w:hAnsi="Gill Sans MT" w:cs="Gill Sans"/>
          <w:color w:val="000000"/>
        </w:rPr>
        <w:t xml:space="preserve"> </w:t>
      </w:r>
      <w:r w:rsidRPr="000E73F4">
        <w:rPr>
          <w:rFonts w:ascii="Gill Sans MT" w:eastAsia="Gill Sans" w:hAnsi="Gill Sans MT" w:cs="Gill Sans"/>
          <w:color w:val="000000"/>
        </w:rPr>
        <w:t xml:space="preserve">their </w:t>
      </w:r>
      <w:r w:rsidR="00262501">
        <w:rPr>
          <w:rFonts w:ascii="Gill Sans MT" w:eastAsia="Gill Sans" w:hAnsi="Gill Sans MT" w:cs="Gill Sans"/>
          <w:color w:val="000000"/>
        </w:rPr>
        <w:t xml:space="preserve">informed </w:t>
      </w:r>
      <w:r w:rsidRPr="000E73F4">
        <w:rPr>
          <w:rFonts w:ascii="Gill Sans MT" w:eastAsia="Gill Sans" w:hAnsi="Gill Sans MT" w:cs="Gill Sans"/>
          <w:color w:val="000000"/>
        </w:rPr>
        <w:t>consent is sufficient</w:t>
      </w:r>
      <w:r w:rsidR="00262501">
        <w:rPr>
          <w:rFonts w:ascii="Gill Sans MT" w:eastAsia="Gill Sans" w:hAnsi="Gill Sans MT" w:cs="Gill Sans"/>
          <w:color w:val="000000"/>
        </w:rPr>
        <w:t xml:space="preserve"> to be interviewed for the survey</w:t>
      </w:r>
      <w:r w:rsidRPr="000E73F4">
        <w:rPr>
          <w:rFonts w:ascii="Gill Sans MT" w:eastAsia="Gill Sans" w:hAnsi="Gill Sans MT" w:cs="Gill Sans"/>
          <w:color w:val="000000"/>
        </w:rPr>
        <w:t xml:space="preserve">. Any </w:t>
      </w:r>
      <w:r w:rsidR="00262501">
        <w:rPr>
          <w:rFonts w:ascii="Gill Sans MT" w:eastAsia="Gill Sans" w:hAnsi="Gill Sans MT" w:cs="Gill Sans"/>
          <w:color w:val="000000"/>
        </w:rPr>
        <w:t>children</w:t>
      </w:r>
      <w:r w:rsidRPr="000E73F4">
        <w:rPr>
          <w:rFonts w:ascii="Gill Sans MT" w:eastAsia="Gill Sans" w:hAnsi="Gill Sans MT" w:cs="Gill Sans"/>
          <w:color w:val="000000"/>
        </w:rPr>
        <w:t xml:space="preserve"> 15-17 years of age who are eligible for interview who are not considered emancipated minors will require both informed consent from a parent or guardian and their own assent to be interviewed.</w:t>
      </w:r>
    </w:p>
    <w:p w14:paraId="706DDF87" w14:textId="45DA0B4C" w:rsidR="00AF10A0" w:rsidRPr="000E73F4" w:rsidRDefault="00CD7CE7">
      <w:pPr>
        <w:pBdr>
          <w:top w:val="nil"/>
          <w:left w:val="nil"/>
          <w:bottom w:val="nil"/>
          <w:right w:val="nil"/>
          <w:between w:val="nil"/>
        </w:pBdr>
        <w:rPr>
          <w:rFonts w:ascii="Gill Sans MT" w:eastAsia="Gill Sans" w:hAnsi="Gill Sans MT" w:cs="Gill Sans"/>
          <w:color w:val="000000"/>
        </w:rPr>
      </w:pPr>
      <w:bookmarkStart w:id="89" w:name="bookmark=id.3o7alnk" w:colFirst="0" w:colLast="0"/>
      <w:bookmarkEnd w:id="89"/>
      <w:r w:rsidRPr="000E73F4">
        <w:rPr>
          <w:rFonts w:ascii="Gill Sans MT" w:eastAsia="Gill Sans" w:hAnsi="Gill Sans MT" w:cs="Gill Sans"/>
          <w:b/>
          <w:color w:val="000000"/>
        </w:rPr>
        <w:t>Confidentiality protections.</w:t>
      </w:r>
      <w:r w:rsidRPr="000E73F4">
        <w:rPr>
          <w:rFonts w:ascii="Gill Sans MT" w:eastAsia="Gill Sans" w:hAnsi="Gill Sans MT" w:cs="Gill Sans"/>
          <w:color w:val="000000"/>
        </w:rPr>
        <w:t xml:space="preserve"> Respect for the confidentiality of respondent information will be maintained throughout the survey process. Interviewers will not be allowed to interview anyone they know or to discuss any identified respondent’s information with anyone other than the field team </w:t>
      </w:r>
      <w:r w:rsidRPr="000E73F4">
        <w:rPr>
          <w:rFonts w:ascii="Gill Sans MT" w:eastAsia="Gill Sans" w:hAnsi="Gill Sans MT" w:cs="Gill Sans"/>
          <w:color w:val="000000"/>
        </w:rPr>
        <w:lastRenderedPageBreak/>
        <w:t>members or Field Supervisor. All data transmitted to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secure server will be encrypted. Datasets for internal USAID use will retain only </w:t>
      </w:r>
      <w:r w:rsidR="00E9652C">
        <w:rPr>
          <w:rFonts w:ascii="Gill Sans MT" w:eastAsia="Gill Sans" w:hAnsi="Gill Sans MT" w:cs="Gill Sans"/>
          <w:color w:val="000000"/>
        </w:rPr>
        <w:t>personally</w:t>
      </w:r>
      <w:r w:rsidR="00E9652C" w:rsidRPr="000E73F4">
        <w:rPr>
          <w:rFonts w:ascii="Gill Sans MT" w:eastAsia="Gill Sans" w:hAnsi="Gill Sans MT" w:cs="Gill Sans"/>
          <w:color w:val="000000"/>
        </w:rPr>
        <w:t xml:space="preserve"> </w:t>
      </w:r>
      <w:r w:rsidRPr="000E73F4">
        <w:rPr>
          <w:rFonts w:ascii="Gill Sans MT" w:eastAsia="Gill Sans" w:hAnsi="Gill Sans MT" w:cs="Gill Sans"/>
          <w:color w:val="000000"/>
        </w:rPr>
        <w:t xml:space="preserve">identifiable information that is essential to analysis (e.g., household Global Positioning System [GPS] coordinates); these data will not be shared publicly. All </w:t>
      </w:r>
      <w:r w:rsidR="00F7383D">
        <w:rPr>
          <w:rFonts w:ascii="Gill Sans MT" w:eastAsia="Gill Sans" w:hAnsi="Gill Sans MT" w:cs="Gill Sans"/>
          <w:color w:val="000000"/>
        </w:rPr>
        <w:t>personally identifiable information</w:t>
      </w:r>
      <w:r w:rsidRPr="000E73F4">
        <w:rPr>
          <w:rFonts w:ascii="Gill Sans MT" w:eastAsia="Gill Sans" w:hAnsi="Gill Sans MT" w:cs="Gill Sans"/>
          <w:color w:val="000000"/>
        </w:rPr>
        <w:t xml:space="preserve"> and other information that would allow deduction of respondent identities will be stripped from datasets before they are made public, according to </w:t>
      </w:r>
      <w:r w:rsidR="00851BFD">
        <w:rPr>
          <w:rFonts w:ascii="Gill Sans MT" w:eastAsia="Gill Sans" w:hAnsi="Gill Sans MT" w:cs="Gill Sans"/>
          <w:color w:val="000000"/>
        </w:rPr>
        <w:t>the</w:t>
      </w:r>
      <w:r w:rsidRPr="000E73F4">
        <w:rPr>
          <w:rFonts w:ascii="Gill Sans MT" w:eastAsia="Gill Sans" w:hAnsi="Gill Sans MT" w:cs="Gill Sans"/>
          <w:color w:val="000000"/>
        </w:rPr>
        <w:t xml:space="preserve"> </w:t>
      </w:r>
      <w:r w:rsidRPr="000E73F4">
        <w:rPr>
          <w:rFonts w:ascii="Gill Sans MT" w:eastAsia="Gill Sans" w:hAnsi="Gill Sans MT" w:cs="Gill Sans"/>
          <w:i/>
          <w:color w:val="000000"/>
        </w:rPr>
        <w:t>Feed the Future Protocol for Preparing Non-Public, Restricted, and Public Access Datasets</w:t>
      </w:r>
      <w:r w:rsidRPr="000E73F4">
        <w:rPr>
          <w:rFonts w:ascii="Gill Sans MT" w:eastAsia="Gill Sans" w:hAnsi="Gill Sans MT" w:cs="Gill Sans"/>
          <w:color w:val="000000"/>
        </w:rPr>
        <w:t>. All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and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staff working with survey data, including DHS anthropometric data, will sign confidentiality statements before working with the survey.</w:t>
      </w:r>
    </w:p>
    <w:p w14:paraId="706DDF88" w14:textId="09692B5F" w:rsidR="00AF10A0" w:rsidRPr="000E73F4" w:rsidRDefault="00CD7CE7">
      <w:pPr>
        <w:pBdr>
          <w:top w:val="nil"/>
          <w:left w:val="nil"/>
          <w:bottom w:val="nil"/>
          <w:right w:val="nil"/>
          <w:between w:val="nil"/>
        </w:pBdr>
        <w:rPr>
          <w:rFonts w:ascii="Gill Sans MT" w:eastAsia="Gill Sans" w:hAnsi="Gill Sans MT" w:cs="Gill Sans"/>
          <w:color w:val="000000"/>
        </w:rPr>
      </w:pPr>
      <w:commentRangeStart w:id="90"/>
      <w:r w:rsidRPr="000E73F4">
        <w:rPr>
          <w:rFonts w:ascii="Gill Sans MT" w:eastAsia="Gill Sans" w:hAnsi="Gill Sans MT" w:cs="Gill Sans"/>
          <w:b/>
          <w:color w:val="000000"/>
        </w:rPr>
        <w:t xml:space="preserve">Compensation. </w:t>
      </w:r>
      <w:commentRangeEnd w:id="90"/>
      <w:r w:rsidRPr="000E73F4">
        <w:rPr>
          <w:rFonts w:ascii="Gill Sans MT" w:hAnsi="Gill Sans MT"/>
        </w:rPr>
        <w:commentReference w:id="90"/>
      </w:r>
      <w:r w:rsidRPr="000E73F4">
        <w:rPr>
          <w:rFonts w:ascii="Gill Sans MT" w:eastAsia="Gill Sans" w:hAnsi="Gill Sans MT" w:cs="Gill Sans"/>
          <w:color w:val="000000"/>
        </w:rPr>
        <w:t>Eligible respondents who have successfully completed all survey modules for which they are eligible will receive [</w:t>
      </w:r>
      <w:r w:rsidRPr="000E73F4">
        <w:rPr>
          <w:rFonts w:ascii="Gill Sans MT" w:eastAsia="Gill Sans" w:hAnsi="Gill Sans MT" w:cs="Gill Sans"/>
          <w:color w:val="000000"/>
          <w:highlight w:val="yellow"/>
        </w:rPr>
        <w:t>token of appreciation</w:t>
      </w:r>
      <w:r w:rsidRPr="000E73F4">
        <w:rPr>
          <w:rFonts w:ascii="Gill Sans MT" w:eastAsia="Gill Sans" w:hAnsi="Gill Sans MT" w:cs="Gill Sans"/>
          <w:color w:val="000000"/>
        </w:rPr>
        <w:t>] to show appreciation and gratitude for their participation. Interviewers will give [</w:t>
      </w:r>
      <w:r w:rsidRPr="000E73F4">
        <w:rPr>
          <w:rFonts w:ascii="Gill Sans MT" w:eastAsia="Gill Sans" w:hAnsi="Gill Sans MT" w:cs="Gill Sans"/>
          <w:color w:val="000000"/>
          <w:highlight w:val="yellow"/>
        </w:rPr>
        <w:t>token of appreciation</w:t>
      </w:r>
      <w:r w:rsidRPr="000E73F4">
        <w:rPr>
          <w:rFonts w:ascii="Gill Sans MT" w:eastAsia="Gill Sans" w:hAnsi="Gill Sans MT" w:cs="Gill Sans"/>
          <w:color w:val="000000"/>
        </w:rPr>
        <w:t>] to respondents at the completion of the interview.</w:t>
      </w:r>
    </w:p>
    <w:p w14:paraId="706DDF89" w14:textId="47C3FAC8" w:rsidR="00AF10A0" w:rsidRPr="000E73F4" w:rsidRDefault="00CD7CE7">
      <w:pPr>
        <w:pStyle w:val="Heading2"/>
        <w:numPr>
          <w:ilvl w:val="1"/>
          <w:numId w:val="1"/>
        </w:numPr>
      </w:pPr>
      <w:bookmarkStart w:id="91" w:name="_Toc128545412"/>
      <w:bookmarkStart w:id="92" w:name="_Toc128545508"/>
      <w:bookmarkStart w:id="93" w:name="_Toc129332743"/>
      <w:r w:rsidRPr="000E73F4">
        <w:t>Pre-fieldwork activities</w:t>
      </w:r>
      <w:bookmarkEnd w:id="91"/>
      <w:bookmarkEnd w:id="92"/>
      <w:bookmarkEnd w:id="93"/>
    </w:p>
    <w:p w14:paraId="706DDF8A" w14:textId="71F543A6" w:rsidR="00AF10A0" w:rsidRPr="000E73F4" w:rsidRDefault="00CD7CE7">
      <w:pPr>
        <w:pStyle w:val="Heading3"/>
        <w:numPr>
          <w:ilvl w:val="2"/>
          <w:numId w:val="1"/>
        </w:numPr>
        <w:ind w:left="2160"/>
      </w:pPr>
      <w:bookmarkStart w:id="94" w:name="_Toc128545413"/>
      <w:bookmarkStart w:id="95" w:name="_Toc128545509"/>
      <w:bookmarkStart w:id="96" w:name="_Toc129332744"/>
      <w:r w:rsidRPr="000E73F4">
        <w:t>Initial preparatory activities</w:t>
      </w:r>
      <w:bookmarkEnd w:id="94"/>
      <w:bookmarkEnd w:id="95"/>
      <w:bookmarkEnd w:id="96"/>
      <w:r w:rsidRPr="000E73F4">
        <w:t xml:space="preserve"> </w:t>
      </w:r>
    </w:p>
    <w:p w14:paraId="706DDF8B" w14:textId="58F02C90"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staff have met </w:t>
      </w:r>
      <w:r w:rsidRPr="000E73F4">
        <w:rPr>
          <w:rFonts w:ascii="Gill Sans MT" w:eastAsia="Gill Sans" w:hAnsi="Gill Sans MT" w:cs="Gill Sans"/>
          <w:color w:val="000000"/>
          <w:highlight w:val="green"/>
        </w:rPr>
        <w:t>virtually/in</w:t>
      </w:r>
      <w:r w:rsidR="000D67FD">
        <w:rPr>
          <w:rFonts w:ascii="Gill Sans MT" w:eastAsia="Gill Sans" w:hAnsi="Gill Sans MT" w:cs="Gill Sans"/>
          <w:color w:val="000000"/>
          <w:highlight w:val="green"/>
        </w:rPr>
        <w:t xml:space="preserve"> </w:t>
      </w:r>
      <w:r w:rsidRPr="000E73F4">
        <w:rPr>
          <w:rFonts w:ascii="Gill Sans MT" w:eastAsia="Gill Sans" w:hAnsi="Gill Sans MT" w:cs="Gill Sans"/>
          <w:color w:val="000000"/>
          <w:highlight w:val="green"/>
        </w:rPr>
        <w:t>person</w:t>
      </w:r>
      <w:r w:rsidRPr="000E73F4">
        <w:rPr>
          <w:rFonts w:ascii="Gill Sans MT" w:eastAsia="Gill Sans" w:hAnsi="Gill Sans MT" w:cs="Gill Sans"/>
          <w:color w:val="000000"/>
        </w:rPr>
        <w:t xml:space="preserve"> with RFS, USAID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and [</w:t>
      </w:r>
      <w:commentRangeStart w:id="97"/>
      <w:r w:rsidRPr="000E73F4">
        <w:rPr>
          <w:rFonts w:ascii="Gill Sans MT" w:eastAsia="Gill Sans" w:hAnsi="Gill Sans MT" w:cs="Gill Sans"/>
          <w:color w:val="000000"/>
          <w:highlight w:val="yellow"/>
        </w:rPr>
        <w:t xml:space="preserve">other </w:t>
      </w:r>
      <w:commentRangeEnd w:id="97"/>
      <w:r w:rsidRPr="000E73F4">
        <w:rPr>
          <w:rFonts w:ascii="Gill Sans MT" w:hAnsi="Gill Sans MT"/>
        </w:rPr>
        <w:commentReference w:id="97"/>
      </w:r>
      <w:r w:rsidRPr="000E73F4">
        <w:rPr>
          <w:rFonts w:ascii="Gill Sans MT" w:eastAsia="Gill Sans" w:hAnsi="Gill Sans MT" w:cs="Gill Sans"/>
          <w:color w:val="000000"/>
          <w:highlight w:val="yellow"/>
        </w:rPr>
        <w:t>stakeholders as relevant</w:t>
      </w:r>
      <w:r w:rsidRPr="000E73F4">
        <w:rPr>
          <w:rFonts w:ascii="Gill Sans MT" w:eastAsia="Gill Sans" w:hAnsi="Gill Sans MT" w:cs="Gill Sans"/>
          <w:color w:val="000000"/>
        </w:rPr>
        <w:t>] to discuss the requirements and plans for the Midline Survey. Based on these meetings, decisions were made about the content, sample size, timing, and location of the Midline Survey.</w:t>
      </w:r>
    </w:p>
    <w:p w14:paraId="706DDF8C" w14:textId="3DAED6DC"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Other key preparatory tasks have included identifying and subcontracting a local </w:t>
      </w:r>
      <w:r w:rsidR="00C12B3D">
        <w:rPr>
          <w:rFonts w:ascii="Gill Sans MT" w:eastAsia="Gill Sans" w:hAnsi="Gill Sans MT" w:cs="Gill Sans"/>
          <w:color w:val="000000"/>
        </w:rPr>
        <w:t>S</w:t>
      </w:r>
      <w:r w:rsidRPr="000E73F4">
        <w:rPr>
          <w:rFonts w:ascii="Gill Sans MT" w:eastAsia="Gill Sans" w:hAnsi="Gill Sans MT" w:cs="Gill Sans"/>
          <w:color w:val="000000"/>
        </w:rPr>
        <w:t xml:space="preserve">urvey </w:t>
      </w:r>
      <w:r w:rsidR="00C12B3D">
        <w:rPr>
          <w:rFonts w:ascii="Gill Sans MT" w:eastAsia="Gill Sans" w:hAnsi="Gill Sans MT" w:cs="Gill Sans"/>
          <w:color w:val="000000"/>
        </w:rPr>
        <w:t>I</w:t>
      </w:r>
      <w:r w:rsidRPr="000E73F4">
        <w:rPr>
          <w:rFonts w:ascii="Gill Sans MT" w:eastAsia="Gill Sans" w:hAnsi="Gill Sans MT" w:cs="Gill Sans"/>
          <w:color w:val="000000"/>
        </w:rPr>
        <w:t xml:space="preserve">mplementing </w:t>
      </w:r>
      <w:r w:rsidR="00C12B3D">
        <w:rPr>
          <w:rFonts w:ascii="Gill Sans MT" w:eastAsia="Gill Sans" w:hAnsi="Gill Sans MT" w:cs="Gill Sans"/>
          <w:color w:val="000000"/>
        </w:rPr>
        <w:t>O</w:t>
      </w:r>
      <w:r w:rsidRPr="000E73F4">
        <w:rPr>
          <w:rFonts w:ascii="Gill Sans MT" w:eastAsia="Gill Sans" w:hAnsi="Gill Sans MT" w:cs="Gill Sans"/>
          <w:color w:val="000000"/>
        </w:rPr>
        <w:t xml:space="preserve">rganization (SIO) to conduct data collection activities. </w:t>
      </w:r>
      <w:commentRangeStart w:id="98"/>
      <w:r w:rsidRPr="000E73F4">
        <w:rPr>
          <w:rFonts w:ascii="Gill Sans MT" w:eastAsia="Gill Sans" w:hAnsi="Gill Sans MT" w:cs="Gill Sans"/>
          <w:color w:val="000000"/>
        </w:rPr>
        <w:t xml:space="preserve">Through a selective process, </w:t>
      </w:r>
      <w:r w:rsidRPr="00DC3759">
        <w:rPr>
          <w:rFonts w:ascii="Gill Sans MT" w:eastAsia="Gill Sans" w:hAnsi="Gill Sans MT" w:cs="Gill Sans"/>
          <w:color w:val="000000"/>
        </w:rPr>
        <w:t>[</w:t>
      </w:r>
      <w:r w:rsidRPr="000E73F4">
        <w:rPr>
          <w:rFonts w:ascii="Gill Sans MT" w:eastAsia="Gill Sans" w:hAnsi="Gill Sans MT" w:cs="Gill Sans"/>
          <w:color w:val="000000"/>
          <w:highlight w:val="yellow"/>
        </w:rPr>
        <w:t>Contractor</w:t>
      </w:r>
      <w:r w:rsidRPr="00DC3759">
        <w:rPr>
          <w:rFonts w:ascii="Gill Sans MT" w:eastAsia="Gill Sans" w:hAnsi="Gill Sans MT" w:cs="Gill Sans"/>
          <w:color w:val="000000"/>
        </w:rPr>
        <w:t>]</w:t>
      </w:r>
      <w:r w:rsidRPr="000E73F4">
        <w:rPr>
          <w:rFonts w:ascii="Gill Sans MT" w:eastAsia="Gill Sans" w:hAnsi="Gill Sans MT" w:cs="Gill Sans"/>
          <w:color w:val="000000"/>
        </w:rPr>
        <w:t xml:space="preserve"> has subcontracted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xml:space="preserve">] to conduct data collection activities for the Midline Survey. </w:t>
      </w:r>
      <w:commentRangeEnd w:id="98"/>
      <w:r w:rsidRPr="000E73F4">
        <w:rPr>
          <w:rFonts w:ascii="Gill Sans MT" w:hAnsi="Gill Sans MT"/>
        </w:rPr>
        <w:commentReference w:id="98"/>
      </w:r>
    </w:p>
    <w:p w14:paraId="706DDF8D"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is the most qualified organization that meets the following criteria to implement a survey of the size and complexity of the Midline Survey:</w:t>
      </w:r>
    </w:p>
    <w:p w14:paraId="706DDF8E" w14:textId="45A2EE14"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 xml:space="preserve">Has documented past performance and qualified and experienced personnel who have successfully implemented several large-scale surveys with sample sizes of </w:t>
      </w:r>
      <w:commentRangeStart w:id="99"/>
      <w:r w:rsidRPr="000E73F4">
        <w:rPr>
          <w:rFonts w:ascii="Gill Sans MT" w:eastAsia="Gill Sans" w:hAnsi="Gill Sans MT" w:cs="Gill Sans"/>
          <w:color w:val="000000"/>
        </w:rPr>
        <w:t xml:space="preserve">2,000 </w:t>
      </w:r>
      <w:commentRangeEnd w:id="99"/>
      <w:r w:rsidRPr="000E73F4">
        <w:rPr>
          <w:rFonts w:ascii="Gill Sans MT" w:hAnsi="Gill Sans MT"/>
        </w:rPr>
        <w:commentReference w:id="99"/>
      </w:r>
      <w:r w:rsidRPr="000E73F4">
        <w:rPr>
          <w:rFonts w:ascii="Gill Sans MT" w:eastAsia="Gill Sans" w:hAnsi="Gill Sans MT" w:cs="Gill Sans"/>
          <w:color w:val="000000"/>
        </w:rPr>
        <w:t xml:space="preserve">or more </w:t>
      </w:r>
      <w:proofErr w:type="gramStart"/>
      <w:r w:rsidRPr="000E73F4">
        <w:rPr>
          <w:rFonts w:ascii="Gill Sans MT" w:eastAsia="Gill Sans" w:hAnsi="Gill Sans MT" w:cs="Gill Sans"/>
          <w:color w:val="000000"/>
        </w:rPr>
        <w:t>households</w:t>
      </w:r>
      <w:proofErr w:type="gramEnd"/>
    </w:p>
    <w:p w14:paraId="706DDF8F"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Has the capacity to carry out the entire survey process, including listing, training, collecting social and agricultural data, and providing supervision</w:t>
      </w:r>
    </w:p>
    <w:p w14:paraId="706DDF90"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 xml:space="preserve">Has experience using tablets for data </w:t>
      </w:r>
      <w:proofErr w:type="gramStart"/>
      <w:r w:rsidRPr="000E73F4">
        <w:rPr>
          <w:rFonts w:ascii="Gill Sans MT" w:eastAsia="Gill Sans" w:hAnsi="Gill Sans MT" w:cs="Gill Sans"/>
          <w:color w:val="000000"/>
        </w:rPr>
        <w:t>collection</w:t>
      </w:r>
      <w:proofErr w:type="gramEnd"/>
    </w:p>
    <w:p w14:paraId="706DDF91"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 xml:space="preserve">Has the ability to complete surveys according to established and agreed-upon </w:t>
      </w:r>
      <w:proofErr w:type="gramStart"/>
      <w:r w:rsidRPr="000E73F4">
        <w:rPr>
          <w:rFonts w:ascii="Gill Sans MT" w:eastAsia="Gill Sans" w:hAnsi="Gill Sans MT" w:cs="Gill Sans"/>
          <w:color w:val="000000"/>
        </w:rPr>
        <w:t>timelines</w:t>
      </w:r>
      <w:proofErr w:type="gramEnd"/>
    </w:p>
    <w:p w14:paraId="706DDF92"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 xml:space="preserve">Has the ability to staff the </w:t>
      </w:r>
      <w:proofErr w:type="gramStart"/>
      <w:r w:rsidRPr="000E73F4">
        <w:rPr>
          <w:rFonts w:ascii="Gill Sans MT" w:eastAsia="Gill Sans" w:hAnsi="Gill Sans MT" w:cs="Gill Sans"/>
          <w:color w:val="000000"/>
        </w:rPr>
        <w:t>survey</w:t>
      </w:r>
      <w:proofErr w:type="gramEnd"/>
    </w:p>
    <w:p w14:paraId="706DDF93" w14:textId="74A2F74D"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 xml:space="preserve">Has experienced staff in the requisite roles defined for the Midline Survey fieldwork, as described in </w:t>
      </w:r>
      <w:r w:rsidR="00093878">
        <w:rPr>
          <w:rFonts w:ascii="Gill Sans MT" w:eastAsia="Gill Sans" w:hAnsi="Gill Sans MT" w:cs="Gill Sans"/>
          <w:color w:val="000000"/>
        </w:rPr>
        <w:t>Appendix</w:t>
      </w:r>
      <w:r w:rsidR="00DE30F7">
        <w:rPr>
          <w:rFonts w:ascii="Gill Sans MT" w:eastAsia="Gill Sans" w:hAnsi="Gill Sans MT" w:cs="Gill Sans"/>
          <w:color w:val="000000"/>
        </w:rPr>
        <w:t xml:space="preserve"> C</w:t>
      </w:r>
    </w:p>
    <w:p w14:paraId="706DDF94"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 xml:space="preserve">Has the availability to conduct training and fieldwork in the required time </w:t>
      </w:r>
      <w:proofErr w:type="gramStart"/>
      <w:r w:rsidRPr="000E73F4">
        <w:rPr>
          <w:rFonts w:ascii="Gill Sans MT" w:eastAsia="Gill Sans" w:hAnsi="Gill Sans MT" w:cs="Gill Sans"/>
          <w:color w:val="000000"/>
        </w:rPr>
        <w:t>period</w:t>
      </w:r>
      <w:proofErr w:type="gramEnd"/>
    </w:p>
    <w:p w14:paraId="706DDF95" w14:textId="77777777" w:rsidR="00AF10A0" w:rsidRPr="000E73F4" w:rsidRDefault="00CD7CE7">
      <w:pPr>
        <w:numPr>
          <w:ilvl w:val="0"/>
          <w:numId w:val="9"/>
        </w:numPr>
        <w:pBdr>
          <w:top w:val="nil"/>
          <w:left w:val="nil"/>
          <w:bottom w:val="nil"/>
          <w:right w:val="nil"/>
          <w:between w:val="nil"/>
        </w:pBdr>
        <w:rPr>
          <w:rFonts w:ascii="Gill Sans MT" w:hAnsi="Gill Sans MT"/>
        </w:rPr>
      </w:pPr>
      <w:r w:rsidRPr="000E73F4">
        <w:rPr>
          <w:rFonts w:ascii="Gill Sans MT" w:eastAsia="Gill Sans" w:hAnsi="Gill Sans MT" w:cs="Gill Sans"/>
          <w:color w:val="000000"/>
        </w:rPr>
        <w:t xml:space="preserve">Has a COVID-19 mitigation policy in place to ensure the safety of staff during training and while conducting </w:t>
      </w:r>
      <w:proofErr w:type="gramStart"/>
      <w:r w:rsidRPr="000E73F4">
        <w:rPr>
          <w:rFonts w:ascii="Gill Sans MT" w:eastAsia="Gill Sans" w:hAnsi="Gill Sans MT" w:cs="Gill Sans"/>
          <w:color w:val="000000"/>
        </w:rPr>
        <w:t>fieldwork</w:t>
      </w:r>
      <w:proofErr w:type="gramEnd"/>
    </w:p>
    <w:p w14:paraId="706DDF96" w14:textId="4700D9B6" w:rsidR="00AF10A0" w:rsidRPr="000E73F4" w:rsidRDefault="00CD7CE7">
      <w:pPr>
        <w:pStyle w:val="Heading3"/>
        <w:numPr>
          <w:ilvl w:val="2"/>
          <w:numId w:val="1"/>
        </w:numPr>
        <w:ind w:left="2160"/>
      </w:pPr>
      <w:bookmarkStart w:id="100" w:name="_Toc128545414"/>
      <w:bookmarkStart w:id="101" w:name="_Toc128545510"/>
      <w:bookmarkStart w:id="102" w:name="_Toc129332745"/>
      <w:r w:rsidRPr="000E73F4">
        <w:t>Key survey documents</w:t>
      </w:r>
      <w:bookmarkEnd w:id="100"/>
      <w:bookmarkEnd w:id="101"/>
      <w:bookmarkEnd w:id="102"/>
    </w:p>
    <w:p w14:paraId="706DDF97"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will develop five major documents for the Midline Survey: (1) the survey protocol, (2) the main survey questionnaire, (3) the parallel survey questionnaire, (4) the </w:t>
      </w:r>
      <w:r w:rsidRPr="000E73F4">
        <w:rPr>
          <w:rFonts w:ascii="Gill Sans MT" w:eastAsia="Gill Sans" w:hAnsi="Gill Sans MT" w:cs="Gill Sans"/>
          <w:i/>
          <w:color w:val="000000"/>
        </w:rPr>
        <w:t>Interviewer’s Manual</w:t>
      </w:r>
      <w:r w:rsidRPr="000E73F4">
        <w:rPr>
          <w:rFonts w:ascii="Gill Sans MT" w:eastAsia="Gill Sans" w:hAnsi="Gill Sans MT" w:cs="Gill Sans"/>
          <w:color w:val="000000"/>
        </w:rPr>
        <w:t xml:space="preserve">, and (5) the </w:t>
      </w:r>
      <w:r w:rsidRPr="000E73F4">
        <w:rPr>
          <w:rFonts w:ascii="Gill Sans MT" w:eastAsia="Gill Sans" w:hAnsi="Gill Sans MT" w:cs="Gill Sans"/>
          <w:i/>
          <w:color w:val="000000"/>
        </w:rPr>
        <w:lastRenderedPageBreak/>
        <w:t>Field Supervisor’s Manual</w:t>
      </w:r>
      <w:r w:rsidRPr="000E73F4">
        <w:rPr>
          <w:rFonts w:ascii="Gill Sans MT" w:eastAsia="Gill Sans" w:hAnsi="Gill Sans MT" w:cs="Gill Sans"/>
          <w:color w:val="000000"/>
        </w:rPr>
        <w:t xml:space="preserve">. Each of these will be adapted from guidance template documents available in the </w:t>
      </w:r>
      <w:r w:rsidRPr="000E73F4">
        <w:rPr>
          <w:rFonts w:ascii="Gill Sans MT" w:eastAsia="Gill Sans" w:hAnsi="Gill Sans MT" w:cs="Gill Sans"/>
          <w:i/>
          <w:color w:val="000000"/>
        </w:rPr>
        <w:t>Feed the Future ZOI Survey Methods Toolkit—Midline</w:t>
      </w:r>
      <w:r w:rsidRPr="000E73F4">
        <w:rPr>
          <w:rFonts w:ascii="Gill Sans MT" w:eastAsia="Gill Sans" w:hAnsi="Gill Sans MT" w:cs="Gill Sans"/>
          <w:color w:val="000000"/>
        </w:rPr>
        <w:t>.</w:t>
      </w:r>
      <w:r w:rsidRPr="000E73F4">
        <w:rPr>
          <w:rFonts w:ascii="Gill Sans MT" w:eastAsia="Gill Sans" w:hAnsi="Gill Sans MT" w:cs="Gill Sans"/>
          <w:color w:val="000000"/>
          <w:vertAlign w:val="superscript"/>
        </w:rPr>
        <w:footnoteReference w:id="17"/>
      </w:r>
    </w:p>
    <w:p w14:paraId="706DDF98" w14:textId="4A637B7B"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The</w:t>
      </w:r>
      <w:r w:rsidRPr="000E73F4">
        <w:rPr>
          <w:rFonts w:ascii="Gill Sans MT" w:eastAsia="Gill Sans" w:hAnsi="Gill Sans MT" w:cs="Gill Sans"/>
          <w:i/>
          <w:color w:val="000000"/>
        </w:rPr>
        <w:t xml:space="preserve"> </w:t>
      </w:r>
      <w:r w:rsidRPr="000E73F4">
        <w:rPr>
          <w:rFonts w:ascii="Gill Sans MT" w:eastAsia="Gill Sans" w:hAnsi="Gill Sans MT" w:cs="Gill Sans"/>
          <w:color w:val="000000"/>
        </w:rPr>
        <w:t>content of the main and parallel survey questionnaire</w:t>
      </w:r>
      <w:r w:rsidR="006D3B2F">
        <w:rPr>
          <w:rFonts w:ascii="Gill Sans MT" w:eastAsia="Gill Sans" w:hAnsi="Gill Sans MT" w:cs="Gill Sans"/>
          <w:color w:val="000000"/>
        </w:rPr>
        <w:t>s</w:t>
      </w:r>
      <w:r w:rsidRPr="000E73F4">
        <w:rPr>
          <w:rFonts w:ascii="Gill Sans MT" w:eastAsia="Gill Sans" w:hAnsi="Gill Sans MT" w:cs="Gill Sans"/>
          <w:i/>
          <w:color w:val="000000"/>
        </w:rPr>
        <w:t xml:space="preserve"> </w:t>
      </w:r>
      <w:r w:rsidRPr="000E73F4">
        <w:rPr>
          <w:rFonts w:ascii="Gill Sans MT" w:eastAsia="Gill Sans" w:hAnsi="Gill Sans MT" w:cs="Gill Sans"/>
          <w:color w:val="000000"/>
        </w:rPr>
        <w:t xml:space="preserve">is summarized in Section 2.3. The draft survey questionnaires are provided in </w:t>
      </w:r>
      <w:r w:rsidRPr="000E73F4">
        <w:rPr>
          <w:rFonts w:ascii="Gill Sans MT" w:eastAsia="Gill Sans" w:hAnsi="Gill Sans MT" w:cs="Gill Sans"/>
          <w:b/>
          <w:color w:val="000000"/>
        </w:rPr>
        <w:t>Annex 1</w:t>
      </w:r>
      <w:r w:rsidRPr="000E73F4">
        <w:rPr>
          <w:rFonts w:ascii="Gill Sans MT" w:eastAsia="Gill Sans" w:hAnsi="Gill Sans MT" w:cs="Gill Sans"/>
          <w:color w:val="000000"/>
        </w:rPr>
        <w:t xml:space="preserve"> for both the main and parallel surveys. After RFS approves the customized questionnaires, they will be frozen and will be unfrozen only for updates that are required based on results from the cognitive pretest, </w:t>
      </w:r>
      <w:r w:rsidR="00A67C79">
        <w:rPr>
          <w:rFonts w:ascii="Gill Sans MT" w:eastAsia="Gill Sans" w:hAnsi="Gill Sans MT" w:cs="Gill Sans"/>
          <w:color w:val="000000"/>
        </w:rPr>
        <w:t>training of trainers (</w:t>
      </w:r>
      <w:r w:rsidRPr="000E73F4">
        <w:rPr>
          <w:rFonts w:ascii="Gill Sans MT" w:eastAsia="Gill Sans" w:hAnsi="Gill Sans MT" w:cs="Gill Sans"/>
          <w:color w:val="000000"/>
        </w:rPr>
        <w:t>TOT</w:t>
      </w:r>
      <w:r w:rsidR="00A67C79">
        <w:rPr>
          <w:rFonts w:ascii="Gill Sans MT" w:eastAsia="Gill Sans" w:hAnsi="Gill Sans MT" w:cs="Gill Sans"/>
          <w:color w:val="000000"/>
        </w:rPr>
        <w:t>)</w:t>
      </w:r>
      <w:r w:rsidRPr="000E73F4">
        <w:rPr>
          <w:rFonts w:ascii="Gill Sans MT" w:eastAsia="Gill Sans" w:hAnsi="Gill Sans MT" w:cs="Gill Sans"/>
          <w:color w:val="000000"/>
        </w:rPr>
        <w:t xml:space="preserve"> and survey pretest, and Interviewers’ training and pilot. The final post-pilot paper questionnaires that will be used for data collection will be re-submitted to USAID for review and approval.</w:t>
      </w:r>
    </w:p>
    <w:p w14:paraId="706DDF99"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The </w:t>
      </w:r>
      <w:r w:rsidRPr="000E73F4">
        <w:rPr>
          <w:rFonts w:ascii="Gill Sans MT" w:eastAsia="Gill Sans" w:hAnsi="Gill Sans MT" w:cs="Gill Sans"/>
          <w:i/>
          <w:color w:val="000000"/>
        </w:rPr>
        <w:t>Interviewer’s Manual</w:t>
      </w:r>
      <w:r w:rsidRPr="000E73F4">
        <w:rPr>
          <w:rFonts w:ascii="Gill Sans MT" w:eastAsia="Gill Sans" w:hAnsi="Gill Sans MT" w:cs="Gill Sans"/>
          <w:color w:val="000000"/>
        </w:rPr>
        <w:t xml:space="preserve"> and </w:t>
      </w:r>
      <w:r w:rsidRPr="000E73F4">
        <w:rPr>
          <w:rFonts w:ascii="Gill Sans MT" w:eastAsia="Gill Sans" w:hAnsi="Gill Sans MT" w:cs="Gill Sans"/>
          <w:i/>
          <w:color w:val="000000"/>
        </w:rPr>
        <w:t>Field Supervisor’s Manual</w:t>
      </w:r>
      <w:r w:rsidRPr="000E73F4">
        <w:rPr>
          <w:rFonts w:ascii="Gill Sans MT" w:eastAsia="Gill Sans" w:hAnsi="Gill Sans MT" w:cs="Gill Sans"/>
          <w:color w:val="000000"/>
        </w:rPr>
        <w:t xml:space="preserve"> will include information for implementing both the main and parallel survey questionnaires. Customization of the </w:t>
      </w:r>
      <w:r w:rsidRPr="00DC3759">
        <w:rPr>
          <w:rFonts w:ascii="Gill Sans MT" w:eastAsia="Gill Sans" w:hAnsi="Gill Sans MT" w:cs="Gill Sans"/>
          <w:i/>
          <w:color w:val="000000"/>
        </w:rPr>
        <w:t>Interviewer’s Manual</w:t>
      </w:r>
      <w:r w:rsidRPr="000E73F4">
        <w:rPr>
          <w:rFonts w:ascii="Gill Sans MT" w:eastAsia="Gill Sans" w:hAnsi="Gill Sans MT" w:cs="Gill Sans"/>
          <w:color w:val="000000"/>
        </w:rPr>
        <w:t xml:space="preserve"> will entail providing detailed instructions on how to administer each module and question included in the customized survey questionnaires. Customization of the </w:t>
      </w:r>
      <w:r w:rsidRPr="000E73F4">
        <w:rPr>
          <w:rFonts w:ascii="Gill Sans MT" w:eastAsia="Gill Sans" w:hAnsi="Gill Sans MT" w:cs="Gill Sans"/>
          <w:i/>
          <w:color w:val="000000"/>
        </w:rPr>
        <w:t>Field Supervisor’s Manual</w:t>
      </w:r>
      <w:r w:rsidRPr="000E73F4">
        <w:rPr>
          <w:rFonts w:ascii="Gill Sans MT" w:eastAsia="Gill Sans" w:hAnsi="Gill Sans MT" w:cs="Gill Sans"/>
          <w:color w:val="000000"/>
        </w:rPr>
        <w:t xml:space="preserve"> will address any country-specific procedures to be followed by the Field Supervisors, including guidance on the following topics: </w:t>
      </w:r>
    </w:p>
    <w:p w14:paraId="706DDF9A"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Deployment of field teams to clusters</w:t>
      </w:r>
    </w:p>
    <w:p w14:paraId="706DDF9B"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Logistical support to field teams, such as transportation, accommodations, electricity supply, and Internet access</w:t>
      </w:r>
    </w:p>
    <w:p w14:paraId="706DDF9C"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Communications and reporting</w:t>
      </w:r>
    </w:p>
    <w:p w14:paraId="706DDF9D"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Oversight of field teams and survey monitoring</w:t>
      </w:r>
    </w:p>
    <w:p w14:paraId="706DDF9E"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Community sensitization</w:t>
      </w:r>
    </w:p>
    <w:p w14:paraId="706DDF9F"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Household assignment</w:t>
      </w:r>
    </w:p>
    <w:p w14:paraId="706DDFA0"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Quality assurance of interviews</w:t>
      </w:r>
    </w:p>
    <w:p w14:paraId="706DDFA1"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Quality review of household data in the cluster</w:t>
      </w:r>
    </w:p>
    <w:p w14:paraId="706DDFA2" w14:textId="2AF63EE2"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 xml:space="preserve">Data </w:t>
      </w:r>
      <w:r w:rsidR="00A222D1">
        <w:rPr>
          <w:rFonts w:ascii="Gill Sans MT" w:eastAsia="Gill Sans" w:hAnsi="Gill Sans MT" w:cs="Gill Sans"/>
          <w:color w:val="000000"/>
        </w:rPr>
        <w:t>backup</w:t>
      </w:r>
    </w:p>
    <w:p w14:paraId="706DDFA3"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 xml:space="preserve">Data transmission </w:t>
      </w:r>
    </w:p>
    <w:p w14:paraId="706DDFA4" w14:textId="77777777" w:rsidR="00AF10A0" w:rsidRPr="000E73F4" w:rsidRDefault="00CD7CE7">
      <w:pPr>
        <w:numPr>
          <w:ilvl w:val="0"/>
          <w:numId w:val="9"/>
        </w:numPr>
        <w:pBdr>
          <w:top w:val="nil"/>
          <w:left w:val="nil"/>
          <w:bottom w:val="nil"/>
          <w:right w:val="nil"/>
          <w:between w:val="nil"/>
        </w:pBdr>
        <w:rPr>
          <w:rFonts w:ascii="Gill Sans MT" w:hAnsi="Gill Sans MT"/>
        </w:rPr>
      </w:pPr>
      <w:r w:rsidRPr="000E73F4">
        <w:rPr>
          <w:rFonts w:ascii="Gill Sans MT" w:eastAsia="Gill Sans" w:hAnsi="Gill Sans MT" w:cs="Gill Sans"/>
          <w:color w:val="000000"/>
        </w:rPr>
        <w:t>Responding to queries from the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Central Office</w:t>
      </w:r>
    </w:p>
    <w:p w14:paraId="706DDFA5"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The </w:t>
      </w:r>
      <w:r w:rsidRPr="000E73F4">
        <w:rPr>
          <w:rFonts w:ascii="Gill Sans MT" w:eastAsia="Gill Sans" w:hAnsi="Gill Sans MT" w:cs="Gill Sans"/>
          <w:i/>
          <w:color w:val="000000"/>
        </w:rPr>
        <w:t>Interviewer’s Manual</w:t>
      </w:r>
      <w:r w:rsidRPr="000E73F4">
        <w:rPr>
          <w:rFonts w:ascii="Gill Sans MT" w:eastAsia="Gill Sans" w:hAnsi="Gill Sans MT" w:cs="Gill Sans"/>
          <w:color w:val="000000"/>
        </w:rPr>
        <w:t xml:space="preserve"> and </w:t>
      </w:r>
      <w:r w:rsidRPr="000E73F4">
        <w:rPr>
          <w:rFonts w:ascii="Gill Sans MT" w:eastAsia="Gill Sans" w:hAnsi="Gill Sans MT" w:cs="Gill Sans"/>
          <w:i/>
          <w:color w:val="000000"/>
        </w:rPr>
        <w:t>Field Supervisor’s Manual</w:t>
      </w:r>
      <w:r w:rsidRPr="000E73F4">
        <w:rPr>
          <w:rFonts w:ascii="Gill Sans MT" w:eastAsia="Gill Sans" w:hAnsi="Gill Sans MT" w:cs="Gill Sans"/>
          <w:color w:val="000000"/>
        </w:rPr>
        <w:t xml:space="preserve"> will be customized by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in close collaboration with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to ensure that the survey subcontractor’s procedures are fully aligned with procedural requirements for the Midline Survey.</w:t>
      </w:r>
    </w:p>
    <w:p w14:paraId="706DDFA6" w14:textId="11931C0E" w:rsidR="00AF10A0" w:rsidRPr="000E73F4" w:rsidRDefault="00CD7CE7">
      <w:pPr>
        <w:pStyle w:val="Heading3"/>
        <w:numPr>
          <w:ilvl w:val="2"/>
          <w:numId w:val="1"/>
        </w:numPr>
        <w:ind w:left="2160"/>
      </w:pPr>
      <w:bookmarkStart w:id="103" w:name="_Toc128545415"/>
      <w:bookmarkStart w:id="104" w:name="_Toc128545511"/>
      <w:bookmarkStart w:id="105" w:name="_Toc129332746"/>
      <w:r w:rsidRPr="000E73F4">
        <w:t>Translation</w:t>
      </w:r>
      <w:bookmarkEnd w:id="103"/>
      <w:bookmarkEnd w:id="104"/>
      <w:bookmarkEnd w:id="105"/>
    </w:p>
    <w:p w14:paraId="706DDFA7" w14:textId="30B056EC"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The main and parallel survey questionnaires will be translated into [</w:t>
      </w:r>
      <w:r w:rsidRPr="000E73F4">
        <w:rPr>
          <w:rFonts w:ascii="Gill Sans MT" w:eastAsia="Gill Sans" w:hAnsi="Gill Sans MT" w:cs="Gill Sans"/>
          <w:color w:val="000000"/>
          <w:highlight w:val="yellow"/>
        </w:rPr>
        <w:t>number</w:t>
      </w:r>
      <w:r w:rsidRPr="000E73F4">
        <w:rPr>
          <w:rFonts w:ascii="Gill Sans MT" w:eastAsia="Gill Sans" w:hAnsi="Gill Sans MT" w:cs="Gill Sans"/>
          <w:color w:val="000000"/>
        </w:rPr>
        <w:t>] languages</w:t>
      </w:r>
      <w:r w:rsidR="00B268B7">
        <w:rPr>
          <w:rFonts w:ascii="Gill Sans MT" w:eastAsia="Gill Sans" w:hAnsi="Gill Sans MT" w:cs="Gill Sans"/>
          <w:color w:val="000000"/>
        </w:rPr>
        <w:t>: [</w:t>
      </w:r>
      <w:r w:rsidR="00B268B7" w:rsidRPr="00A074F2">
        <w:rPr>
          <w:rFonts w:ascii="Gill Sans MT" w:eastAsia="Gill Sans" w:hAnsi="Gill Sans MT" w:cs="Gill Sans"/>
          <w:color w:val="000000"/>
          <w:highlight w:val="yellow"/>
        </w:rPr>
        <w:t>target languages</w:t>
      </w:r>
      <w:r w:rsidR="00B268B7">
        <w:rPr>
          <w:rFonts w:ascii="Gill Sans MT" w:eastAsia="Gill Sans" w:hAnsi="Gill Sans MT" w:cs="Gill Sans"/>
          <w:color w:val="000000"/>
        </w:rPr>
        <w:t>]</w:t>
      </w:r>
      <w:r w:rsidRPr="000E73F4">
        <w:rPr>
          <w:rFonts w:ascii="Gill Sans MT" w:eastAsia="Gill Sans" w:hAnsi="Gill Sans MT" w:cs="Gill Sans"/>
          <w:color w:val="000000"/>
        </w:rPr>
        <w:t xml:space="preserve">. </w:t>
      </w:r>
      <w:commentRangeStart w:id="106"/>
      <w:r w:rsidRPr="000E73F4">
        <w:rPr>
          <w:rFonts w:ascii="Gill Sans MT" w:eastAsia="Gill Sans" w:hAnsi="Gill Sans MT" w:cs="Gill Sans"/>
          <w:color w:val="000000"/>
        </w:rPr>
        <w:t>In</w:t>
      </w:r>
      <w:commentRangeEnd w:id="106"/>
      <w:r w:rsidR="00523C69">
        <w:rPr>
          <w:rStyle w:val="CommentReference"/>
        </w:rPr>
        <w:commentReference w:id="106"/>
      </w:r>
      <w:r w:rsidRPr="000E73F4">
        <w:rPr>
          <w:rFonts w:ascii="Gill Sans MT" w:eastAsia="Gill Sans" w:hAnsi="Gill Sans MT" w:cs="Gill Sans"/>
          <w:color w:val="000000"/>
        </w:rPr>
        <w:t xml:space="preserve"> accordance with the Feed the Future</w:t>
      </w:r>
      <w:r w:rsidR="001A7CBD">
        <w:rPr>
          <w:rFonts w:ascii="Gill Sans MT" w:eastAsia="Gill Sans" w:hAnsi="Gill Sans MT" w:cs="Gill Sans"/>
          <w:color w:val="000000"/>
        </w:rPr>
        <w:t xml:space="preserve"> ZOI Survey</w:t>
      </w:r>
      <w:r w:rsidRPr="000E73F4">
        <w:rPr>
          <w:rFonts w:ascii="Gill Sans MT" w:eastAsia="Gill Sans" w:hAnsi="Gill Sans MT" w:cs="Gill Sans"/>
          <w:color w:val="000000"/>
        </w:rPr>
        <w:t xml:space="preserve"> </w:t>
      </w:r>
      <w:r w:rsidRPr="002F1736">
        <w:rPr>
          <w:rFonts w:ascii="Gill Sans MT" w:eastAsia="Gill Sans" w:hAnsi="Gill Sans MT" w:cs="Gill Sans"/>
          <w:i/>
          <w:color w:val="000000"/>
        </w:rPr>
        <w:t>Translation Protocol</w:t>
      </w:r>
      <w:r w:rsidRPr="000E73F4">
        <w:rPr>
          <w:rFonts w:ascii="Gill Sans MT" w:eastAsia="Gill Sans" w:hAnsi="Gill Sans MT" w:cs="Gill Sans"/>
          <w:color w:val="000000"/>
        </w:rPr>
        <w:t xml:space="preserve">, all translation revisions will be documented as part of the translation team review and adjudication process as well as after the cognitive pretest, </w:t>
      </w:r>
      <w:r w:rsidR="003B00B8" w:rsidRPr="000E73F4">
        <w:rPr>
          <w:rFonts w:ascii="Gill Sans MT" w:eastAsia="Gill Sans" w:hAnsi="Gill Sans MT" w:cs="Gill Sans"/>
          <w:color w:val="000000"/>
        </w:rPr>
        <w:t xml:space="preserve">TOT, </w:t>
      </w:r>
      <w:r w:rsidRPr="000E73F4">
        <w:rPr>
          <w:rFonts w:ascii="Gill Sans MT" w:eastAsia="Gill Sans" w:hAnsi="Gill Sans MT" w:cs="Gill Sans"/>
          <w:color w:val="000000"/>
        </w:rPr>
        <w:t xml:space="preserve">survey pretest, </w:t>
      </w:r>
      <w:r w:rsidR="00156F70" w:rsidRPr="000E73F4">
        <w:rPr>
          <w:rFonts w:ascii="Gill Sans MT" w:eastAsia="Gill Sans" w:hAnsi="Gill Sans MT" w:cs="Gill Sans"/>
          <w:color w:val="000000"/>
        </w:rPr>
        <w:t xml:space="preserve">Interviewers’ </w:t>
      </w:r>
      <w:r w:rsidR="003B00B8" w:rsidRPr="000E73F4">
        <w:rPr>
          <w:rFonts w:ascii="Gill Sans MT" w:eastAsia="Gill Sans" w:hAnsi="Gill Sans MT" w:cs="Gill Sans"/>
          <w:color w:val="000000"/>
        </w:rPr>
        <w:t xml:space="preserve">training, </w:t>
      </w:r>
      <w:r w:rsidRPr="000E73F4">
        <w:rPr>
          <w:rFonts w:ascii="Gill Sans MT" w:eastAsia="Gill Sans" w:hAnsi="Gill Sans MT" w:cs="Gill Sans"/>
          <w:color w:val="000000"/>
        </w:rPr>
        <w:t xml:space="preserve">and the pilot, as needed. All translated versions of the survey questionnaires will be provided to the field teams in hardcopy and loaded onto the tablets. Field staff manuals, including </w:t>
      </w:r>
      <w:commentRangeStart w:id="107"/>
      <w:r w:rsidRPr="000E73F4">
        <w:rPr>
          <w:rFonts w:ascii="Gill Sans MT" w:eastAsia="Gill Sans" w:hAnsi="Gill Sans MT" w:cs="Gill Sans"/>
          <w:color w:val="000000"/>
        </w:rPr>
        <w:t xml:space="preserve">the </w:t>
      </w:r>
      <w:r w:rsidRPr="000E73F4">
        <w:rPr>
          <w:rFonts w:ascii="Gill Sans MT" w:eastAsia="Gill Sans" w:hAnsi="Gill Sans MT" w:cs="Gill Sans"/>
          <w:i/>
          <w:color w:val="000000"/>
        </w:rPr>
        <w:t>Interviewer’s Manual</w:t>
      </w:r>
      <w:r w:rsidRPr="000E73F4">
        <w:rPr>
          <w:rFonts w:ascii="Gill Sans MT" w:eastAsia="Gill Sans" w:hAnsi="Gill Sans MT" w:cs="Gill Sans"/>
          <w:color w:val="000000"/>
        </w:rPr>
        <w:t xml:space="preserve">, </w:t>
      </w:r>
      <w:r w:rsidRPr="000E73F4">
        <w:rPr>
          <w:rFonts w:ascii="Gill Sans MT" w:eastAsia="Gill Sans" w:hAnsi="Gill Sans MT" w:cs="Gill Sans"/>
          <w:i/>
          <w:color w:val="000000"/>
        </w:rPr>
        <w:t>Field Supervisor’s Manual</w:t>
      </w:r>
      <w:r w:rsidRPr="000E73F4">
        <w:rPr>
          <w:rFonts w:ascii="Gill Sans MT" w:eastAsia="Gill Sans" w:hAnsi="Gill Sans MT" w:cs="Gill Sans"/>
          <w:color w:val="000000"/>
        </w:rPr>
        <w:t xml:space="preserve">, </w:t>
      </w:r>
      <w:r w:rsidRPr="000E73F4">
        <w:rPr>
          <w:rFonts w:ascii="Gill Sans MT" w:eastAsia="Gill Sans" w:hAnsi="Gill Sans MT" w:cs="Gill Sans"/>
          <w:i/>
          <w:color w:val="000000"/>
        </w:rPr>
        <w:t>QCS Team’s Manual</w:t>
      </w:r>
      <w:r w:rsidRPr="000E73F4">
        <w:rPr>
          <w:rFonts w:ascii="Gill Sans MT" w:eastAsia="Gill Sans" w:hAnsi="Gill Sans MT" w:cs="Gill Sans"/>
          <w:color w:val="000000"/>
        </w:rPr>
        <w:t xml:space="preserve">, and </w:t>
      </w:r>
      <w:r w:rsidRPr="000E73F4">
        <w:rPr>
          <w:rFonts w:ascii="Gill Sans MT" w:eastAsia="Gill Sans" w:hAnsi="Gill Sans MT" w:cs="Gill Sans"/>
          <w:i/>
          <w:color w:val="000000"/>
        </w:rPr>
        <w:t>ICDM’s Manual</w:t>
      </w:r>
      <w:r w:rsidR="00645426">
        <w:rPr>
          <w:rFonts w:ascii="Gill Sans MT" w:eastAsia="Gill Sans" w:hAnsi="Gill Sans MT" w:cs="Gill Sans"/>
          <w:color w:val="000000"/>
        </w:rPr>
        <w:t xml:space="preserve">, </w:t>
      </w:r>
      <w:r w:rsidRPr="000E73F4">
        <w:rPr>
          <w:rFonts w:ascii="Gill Sans MT" w:eastAsia="Gill Sans" w:hAnsi="Gill Sans MT" w:cs="Gill Sans"/>
          <w:color w:val="000000"/>
        </w:rPr>
        <w:t>will also be translated into [</w:t>
      </w:r>
      <w:r w:rsidRPr="000E73F4">
        <w:rPr>
          <w:rFonts w:ascii="Gill Sans MT" w:eastAsia="Gill Sans" w:hAnsi="Gill Sans MT" w:cs="Gill Sans"/>
          <w:color w:val="000000"/>
          <w:highlight w:val="yellow"/>
        </w:rPr>
        <w:t>language</w:t>
      </w:r>
      <w:r w:rsidRPr="000E73F4">
        <w:rPr>
          <w:rFonts w:ascii="Gill Sans MT" w:eastAsia="Gill Sans" w:hAnsi="Gill Sans MT" w:cs="Gill Sans"/>
          <w:color w:val="000000"/>
        </w:rPr>
        <w:t>]</w:t>
      </w:r>
      <w:r w:rsidR="007A0B61">
        <w:rPr>
          <w:rFonts w:ascii="Gill Sans MT" w:eastAsia="Gill Sans" w:hAnsi="Gill Sans MT" w:cs="Gill Sans"/>
          <w:color w:val="000000"/>
        </w:rPr>
        <w:t xml:space="preserve"> for training purposes</w:t>
      </w:r>
      <w:r w:rsidRPr="000E73F4">
        <w:rPr>
          <w:rFonts w:ascii="Gill Sans MT" w:eastAsia="Gill Sans" w:hAnsi="Gill Sans MT" w:cs="Gill Sans"/>
          <w:color w:val="000000"/>
        </w:rPr>
        <w:t xml:space="preserve">. </w:t>
      </w:r>
      <w:commentRangeEnd w:id="107"/>
      <w:r w:rsidRPr="000E73F4">
        <w:rPr>
          <w:rFonts w:ascii="Gill Sans MT" w:hAnsi="Gill Sans MT"/>
        </w:rPr>
        <w:commentReference w:id="107"/>
      </w:r>
      <w:r w:rsidRPr="000E73F4">
        <w:rPr>
          <w:rFonts w:ascii="Gill Sans MT" w:eastAsia="Gill Sans" w:hAnsi="Gill Sans MT" w:cs="Gill Sans"/>
          <w:color w:val="000000"/>
        </w:rPr>
        <w:t xml:space="preserve"> </w:t>
      </w:r>
    </w:p>
    <w:p w14:paraId="706DDFA8" w14:textId="2FA8606A" w:rsidR="00AF10A0" w:rsidRPr="000E73F4" w:rsidRDefault="00CD7CE7">
      <w:pPr>
        <w:pStyle w:val="Heading3"/>
        <w:numPr>
          <w:ilvl w:val="2"/>
          <w:numId w:val="1"/>
        </w:numPr>
        <w:ind w:left="2160"/>
      </w:pPr>
      <w:bookmarkStart w:id="108" w:name="_Toc128545416"/>
      <w:bookmarkStart w:id="109" w:name="_Toc128545512"/>
      <w:bookmarkStart w:id="110" w:name="_Toc129332747"/>
      <w:r w:rsidRPr="000E73F4">
        <w:lastRenderedPageBreak/>
        <w:t>Data collection application customization and initial testing</w:t>
      </w:r>
      <w:bookmarkEnd w:id="108"/>
      <w:bookmarkEnd w:id="109"/>
      <w:bookmarkEnd w:id="110"/>
      <w:r w:rsidRPr="000E73F4">
        <w:t xml:space="preserve"> </w:t>
      </w:r>
    </w:p>
    <w:p w14:paraId="706DDFA9" w14:textId="42636E89"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Tablets with an Android operating system and Census and Survey Processing System (CSPro) data collection application will be used to collect the survey data Standard CSPro applications that correspond to the main survey and parallel survey questionnaires have been developed, tested, and made available for use in the </w:t>
      </w:r>
      <w:r w:rsidRPr="000E73F4">
        <w:rPr>
          <w:rFonts w:ascii="Gill Sans MT" w:eastAsia="Gill Sans" w:hAnsi="Gill Sans MT" w:cs="Gill Sans"/>
          <w:i/>
          <w:color w:val="000000"/>
        </w:rPr>
        <w:t>Feed the Future ZOI Survey Methods Toolkit—Midline</w:t>
      </w:r>
      <w:r w:rsidRPr="000E73F4">
        <w:rPr>
          <w:rFonts w:ascii="Gill Sans MT" w:eastAsia="Gill Sans" w:hAnsi="Gill Sans MT" w:cs="Gill Sans"/>
          <w:color w:val="000000"/>
        </w:rPr>
        <w:t>.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will use these standard CSPro applications as the basis for developing the survey-specific applications for both the main and parallel survey questionnaires. </w:t>
      </w:r>
    </w:p>
    <w:p w14:paraId="706DDFAA"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Customization and testing of the data collection applications is a multistage process. Customization will start as preliminary versions of the main and parallel survey questionnaires become available and will accelerate when the USAID-approved questionnaires are </w:t>
      </w:r>
      <w:proofErr w:type="gramStart"/>
      <w:r w:rsidRPr="000E73F4">
        <w:rPr>
          <w:rFonts w:ascii="Gill Sans MT" w:eastAsia="Gill Sans" w:hAnsi="Gill Sans MT" w:cs="Gill Sans"/>
          <w:color w:val="000000"/>
        </w:rPr>
        <w:t>frozen</w:t>
      </w:r>
      <w:proofErr w:type="gramEnd"/>
      <w:r w:rsidRPr="000E73F4">
        <w:rPr>
          <w:rFonts w:ascii="Gill Sans MT" w:eastAsia="Gill Sans" w:hAnsi="Gill Sans MT" w:cs="Gill Sans"/>
          <w:color w:val="000000"/>
        </w:rPr>
        <w:t xml:space="preserve"> and translations are finalized. As part of the customization process, the data processing team will identify programming specifications that differ from the standard data collection applications available in the </w:t>
      </w:r>
      <w:r w:rsidRPr="000E73F4">
        <w:rPr>
          <w:rFonts w:ascii="Gill Sans MT" w:eastAsia="Gill Sans" w:hAnsi="Gill Sans MT" w:cs="Gill Sans"/>
          <w:i/>
          <w:color w:val="000000"/>
        </w:rPr>
        <w:t>Feed the Future ZOI Survey Methods Toolkit—Midline</w:t>
      </w:r>
      <w:r w:rsidRPr="000E73F4">
        <w:rPr>
          <w:rFonts w:ascii="Gill Sans MT" w:eastAsia="Gill Sans" w:hAnsi="Gill Sans MT" w:cs="Gill Sans"/>
          <w:color w:val="000000"/>
        </w:rPr>
        <w:t xml:space="preserve"> (e.g., survey specific questions, response options, currency and measurement fields, filters, and skip patterns) and develop testing scenarios to be used internally to ensure that the differences are appropriately accommodated in the customized applications. </w:t>
      </w:r>
    </w:p>
    <w:p w14:paraId="706DDFAB" w14:textId="4157A9E4"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After customization of the data collection applications is complete, a cyclical process of internal testing—using the testing scenarios developed—and modification is instituted until the testing process ceases to yield issues. It is expected that these revisions should correct issues, such as missing response options, issues with skip patterns, or issues with navigating through the data collection applications. If a questionnaire is the source of an issue, the questionnaire will be updated</w:t>
      </w:r>
      <w:r w:rsidR="00565305">
        <w:rPr>
          <w:rFonts w:ascii="Gill Sans MT" w:eastAsia="Gill Sans" w:hAnsi="Gill Sans MT" w:cs="Gill Sans"/>
          <w:color w:val="000000"/>
        </w:rPr>
        <w:t>,</w:t>
      </w:r>
      <w:r w:rsidRPr="000E73F4">
        <w:rPr>
          <w:rFonts w:ascii="Gill Sans MT" w:eastAsia="Gill Sans" w:hAnsi="Gill Sans MT" w:cs="Gill Sans"/>
          <w:color w:val="000000"/>
        </w:rPr>
        <w:t xml:space="preserve"> along with the data collection applications.  </w:t>
      </w:r>
    </w:p>
    <w:p w14:paraId="706DDFAC"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If changes are required, the applications will be modified, and these modifications documented, until the data collection applications pass testing. Documents and training materials will be updated to reflect any changes made </w:t>
      </w:r>
      <w:proofErr w:type="gramStart"/>
      <w:r w:rsidRPr="000E73F4">
        <w:rPr>
          <w:rFonts w:ascii="Gill Sans MT" w:eastAsia="Gill Sans" w:hAnsi="Gill Sans MT" w:cs="Gill Sans"/>
          <w:color w:val="000000"/>
        </w:rPr>
        <w:t>as a result of</w:t>
      </w:r>
      <w:proofErr w:type="gramEnd"/>
      <w:r w:rsidRPr="000E73F4">
        <w:rPr>
          <w:rFonts w:ascii="Gill Sans MT" w:eastAsia="Gill Sans" w:hAnsi="Gill Sans MT" w:cs="Gill Sans"/>
          <w:color w:val="000000"/>
        </w:rPr>
        <w:t xml:space="preserve"> internal testing, as needed.</w:t>
      </w:r>
    </w:p>
    <w:p w14:paraId="706DDFAD" w14:textId="5290B146"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After customization and internal testing of the data collection applications is complete, any further edits or revisions to the data collection applications will be based on information gathered from the cognitive pretest, TOT and survey pretest, and Interviewers’ training and pilot. No further additions or revisions will be made to the data collection applications (or questionnaires) after these final modifications are made. Throughout this process, all associated </w:t>
      </w:r>
      <w:r w:rsidR="00565305">
        <w:rPr>
          <w:rFonts w:ascii="Gill Sans MT" w:eastAsia="Gill Sans" w:hAnsi="Gill Sans MT" w:cs="Gill Sans"/>
          <w:color w:val="000000"/>
        </w:rPr>
        <w:t>computer-assisted personal interviewing</w:t>
      </w:r>
      <w:r w:rsidRPr="000E73F4">
        <w:rPr>
          <w:rFonts w:ascii="Gill Sans MT" w:eastAsia="Gill Sans" w:hAnsi="Gill Sans MT" w:cs="Gill Sans"/>
          <w:color w:val="000000"/>
        </w:rPr>
        <w:t xml:space="preserve"> </w:t>
      </w:r>
      <w:r w:rsidR="00565305">
        <w:rPr>
          <w:rFonts w:ascii="Gill Sans MT" w:eastAsia="Gill Sans" w:hAnsi="Gill Sans MT" w:cs="Gill Sans"/>
          <w:color w:val="000000"/>
        </w:rPr>
        <w:t>(</w:t>
      </w:r>
      <w:r w:rsidRPr="000E73F4">
        <w:rPr>
          <w:rFonts w:ascii="Gill Sans MT" w:eastAsia="Gill Sans" w:hAnsi="Gill Sans MT" w:cs="Gill Sans"/>
          <w:color w:val="000000"/>
        </w:rPr>
        <w:t>CAPI</w:t>
      </w:r>
      <w:r w:rsidR="00565305">
        <w:rPr>
          <w:rFonts w:ascii="Gill Sans MT" w:eastAsia="Gill Sans" w:hAnsi="Gill Sans MT" w:cs="Gill Sans"/>
          <w:color w:val="000000"/>
        </w:rPr>
        <w:t>)</w:t>
      </w:r>
      <w:r w:rsidRPr="000E73F4">
        <w:rPr>
          <w:rFonts w:ascii="Gill Sans MT" w:eastAsia="Gill Sans" w:hAnsi="Gill Sans MT" w:cs="Gill Sans"/>
          <w:color w:val="000000"/>
        </w:rPr>
        <w:t xml:space="preserve"> documentation will be updated</w:t>
      </w:r>
      <w:r w:rsidR="00565305">
        <w:rPr>
          <w:rFonts w:ascii="Gill Sans MT" w:eastAsia="Gill Sans" w:hAnsi="Gill Sans MT" w:cs="Gill Sans"/>
          <w:color w:val="000000"/>
        </w:rPr>
        <w:t>,</w:t>
      </w:r>
      <w:r w:rsidRPr="000E73F4">
        <w:rPr>
          <w:rFonts w:ascii="Gill Sans MT" w:eastAsia="Gill Sans" w:hAnsi="Gill Sans MT" w:cs="Gill Sans"/>
          <w:color w:val="000000"/>
        </w:rPr>
        <w:t xml:space="preserve"> along with the CAPI application customization, testing, and revision.</w:t>
      </w:r>
    </w:p>
    <w:p w14:paraId="706DDFAE" w14:textId="04E65F49" w:rsidR="00AF10A0" w:rsidRPr="000E73F4" w:rsidRDefault="00CD7CE7">
      <w:pPr>
        <w:pBdr>
          <w:top w:val="single" w:sz="18" w:space="1" w:color="518325"/>
          <w:left w:val="single" w:sz="18" w:space="4" w:color="518325"/>
          <w:bottom w:val="single" w:sz="18" w:space="1" w:color="518325"/>
          <w:right w:val="single" w:sz="18" w:space="4" w:color="518325"/>
          <w:between w:val="none" w:sz="0" w:space="0" w:color="000000"/>
        </w:pBdr>
        <w:shd w:val="clear" w:color="auto" w:fill="FFFFFF"/>
        <w:spacing w:after="120"/>
        <w:rPr>
          <w:rFonts w:ascii="Gill Sans MT" w:eastAsia="Gill Sans" w:hAnsi="Gill Sans MT" w:cs="Gill Sans"/>
          <w:b/>
          <w:color w:val="000000"/>
        </w:rPr>
      </w:pPr>
      <w:r w:rsidRPr="000E73F4">
        <w:rPr>
          <w:rFonts w:ascii="Gill Sans MT" w:eastAsia="Gill Sans" w:hAnsi="Gill Sans MT" w:cs="Gill Sans"/>
          <w:b/>
          <w:color w:val="000000"/>
        </w:rPr>
        <w:t xml:space="preserve">Data collection application development and testing for </w:t>
      </w:r>
      <w:r w:rsidR="001A7CBD">
        <w:rPr>
          <w:rFonts w:ascii="Gill Sans MT" w:eastAsia="Gill Sans" w:hAnsi="Gill Sans MT" w:cs="Gill Sans"/>
          <w:b/>
          <w:color w:val="000000"/>
        </w:rPr>
        <w:t xml:space="preserve">the </w:t>
      </w:r>
      <w:r w:rsidRPr="000E73F4">
        <w:rPr>
          <w:rFonts w:ascii="Gill Sans MT" w:eastAsia="Gill Sans" w:hAnsi="Gill Sans MT" w:cs="Gill Sans"/>
          <w:b/>
          <w:color w:val="000000"/>
        </w:rPr>
        <w:t xml:space="preserve">parallel </w:t>
      </w:r>
      <w:proofErr w:type="gramStart"/>
      <w:r w:rsidRPr="000E73F4">
        <w:rPr>
          <w:rFonts w:ascii="Gill Sans MT" w:eastAsia="Gill Sans" w:hAnsi="Gill Sans MT" w:cs="Gill Sans"/>
          <w:b/>
          <w:color w:val="000000"/>
        </w:rPr>
        <w:t>survey</w:t>
      </w:r>
      <w:proofErr w:type="gramEnd"/>
      <w:r w:rsidRPr="000E73F4">
        <w:rPr>
          <w:rFonts w:ascii="Gill Sans MT" w:eastAsia="Gill Sans" w:hAnsi="Gill Sans MT" w:cs="Gill Sans"/>
          <w:b/>
          <w:color w:val="000000"/>
        </w:rPr>
        <w:t xml:space="preserve"> </w:t>
      </w:r>
    </w:p>
    <w:p w14:paraId="706DDFAF" w14:textId="77777777" w:rsidR="00AF10A0" w:rsidRPr="000E73F4" w:rsidRDefault="00CD7CE7">
      <w:pPr>
        <w:pBdr>
          <w:top w:val="single" w:sz="18" w:space="1" w:color="518325"/>
          <w:left w:val="single" w:sz="18" w:space="4" w:color="518325"/>
          <w:bottom w:val="single" w:sz="18" w:space="1" w:color="518325"/>
          <w:right w:val="single" w:sz="18" w:space="4" w:color="518325"/>
          <w:between w:val="none" w:sz="0" w:space="0" w:color="000000"/>
        </w:pBdr>
        <w:shd w:val="clear" w:color="auto" w:fill="FFFFFF"/>
        <w:spacing w:after="120"/>
        <w:rPr>
          <w:rFonts w:ascii="Gill Sans MT" w:eastAsia="Gill Sans" w:hAnsi="Gill Sans MT" w:cs="Gill Sans"/>
          <w:color w:val="000000"/>
        </w:rPr>
      </w:pP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will use the customized parallel survey questionnaire to customize the standard CSPro parallel survey data collection applications available in the </w:t>
      </w:r>
      <w:r w:rsidRPr="000E73F4">
        <w:rPr>
          <w:rFonts w:ascii="Gill Sans MT" w:eastAsia="Gill Sans" w:hAnsi="Gill Sans MT" w:cs="Gill Sans"/>
          <w:i/>
          <w:color w:val="000000"/>
        </w:rPr>
        <w:t>Feed the Future ZOI Survey Methods Toolkit—Midline</w:t>
      </w:r>
      <w:r w:rsidRPr="000E73F4">
        <w:rPr>
          <w:rFonts w:ascii="Gill Sans MT" w:eastAsia="Gill Sans" w:hAnsi="Gill Sans MT" w:cs="Gill Sans"/>
          <w:color w:val="000000"/>
        </w:rPr>
        <w:t>. The parallel survey data collection applications will be customized and tested thoroughly following the same procedures used for the main survey data collection applications.</w:t>
      </w:r>
    </w:p>
    <w:p w14:paraId="706DDFB0" w14:textId="350B8D86" w:rsidR="00AF10A0" w:rsidRPr="000E73F4" w:rsidRDefault="00CD7CE7">
      <w:pPr>
        <w:pStyle w:val="Heading3"/>
        <w:numPr>
          <w:ilvl w:val="2"/>
          <w:numId w:val="1"/>
        </w:numPr>
        <w:ind w:left="2160"/>
      </w:pPr>
      <w:bookmarkStart w:id="111" w:name="_Toc128545417"/>
      <w:bookmarkStart w:id="112" w:name="_Toc128545513"/>
      <w:bookmarkStart w:id="113" w:name="_Toc129332748"/>
      <w:commentRangeStart w:id="114"/>
      <w:r w:rsidRPr="000E73F4">
        <w:t>Cognitive pretest</w:t>
      </w:r>
      <w:commentRangeEnd w:id="114"/>
      <w:r w:rsidRPr="000E73F4">
        <w:commentReference w:id="114"/>
      </w:r>
      <w:bookmarkEnd w:id="111"/>
      <w:bookmarkEnd w:id="112"/>
      <w:bookmarkEnd w:id="113"/>
    </w:p>
    <w:p w14:paraId="706DDFB1" w14:textId="321FD444"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and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xml:space="preserve">] will collaborate to conduct a cognitive pretest </w:t>
      </w:r>
      <w:r w:rsidR="00803DF9" w:rsidRPr="000E73F4">
        <w:rPr>
          <w:rFonts w:ascii="Gill Sans MT" w:eastAsia="Gill Sans" w:hAnsi="Gill Sans MT" w:cs="Gill Sans"/>
          <w:color w:val="000000"/>
        </w:rPr>
        <w:t xml:space="preserve">according to the </w:t>
      </w:r>
      <w:r w:rsidR="001A7CBD">
        <w:rPr>
          <w:rFonts w:ascii="Gill Sans MT" w:eastAsia="Gill Sans" w:hAnsi="Gill Sans MT" w:cs="Gill Sans"/>
          <w:color w:val="000000"/>
        </w:rPr>
        <w:t xml:space="preserve">Feed the Future ZOI Survey </w:t>
      </w:r>
      <w:r w:rsidR="00803DF9" w:rsidRPr="00DC3759">
        <w:rPr>
          <w:rFonts w:ascii="Gill Sans MT" w:eastAsia="Gill Sans" w:hAnsi="Gill Sans MT" w:cs="Gill Sans"/>
          <w:i/>
          <w:iCs/>
          <w:color w:val="000000"/>
        </w:rPr>
        <w:t>Cognitive Pretest Protocol</w:t>
      </w:r>
      <w:r w:rsidR="00803DF9" w:rsidRPr="000E73F4">
        <w:rPr>
          <w:rFonts w:ascii="Gill Sans MT" w:eastAsia="Gill Sans" w:hAnsi="Gill Sans MT" w:cs="Gill Sans"/>
          <w:color w:val="000000"/>
        </w:rPr>
        <w:t xml:space="preserve"> </w:t>
      </w:r>
      <w:r w:rsidRPr="000E73F4">
        <w:rPr>
          <w:rFonts w:ascii="Gill Sans MT" w:eastAsia="Gill Sans" w:hAnsi="Gill Sans MT" w:cs="Gill Sans"/>
          <w:color w:val="000000"/>
        </w:rPr>
        <w:t xml:space="preserve">before the TOT so there is adequate time to analyze the results and </w:t>
      </w:r>
      <w:r w:rsidRPr="000E73F4">
        <w:rPr>
          <w:rFonts w:ascii="Gill Sans MT" w:eastAsia="Gill Sans" w:hAnsi="Gill Sans MT" w:cs="Gill Sans"/>
          <w:color w:val="000000"/>
        </w:rPr>
        <w:lastRenderedPageBreak/>
        <w:t>make any needed adjustments to the questionnaire before the TOT begins. The cognitive pretest will identify questions that may need to be reworded to improve understanding and recall. It will also flag any questions that do not appear to capture the desired information. To conduct the cognitive pretest, the following activities will be undertaken:</w:t>
      </w:r>
    </w:p>
    <w:p w14:paraId="706DDFB2" w14:textId="78037293"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 xml:space="preserve">Instrument development. </w:t>
      </w:r>
      <w:r w:rsidRPr="000E73F4">
        <w:rPr>
          <w:rFonts w:ascii="Gill Sans MT" w:eastAsia="Gill Sans" w:hAnsi="Gill Sans MT" w:cs="Gill Sans"/>
          <w:color w:val="000000"/>
        </w:rPr>
        <w:t>After the main and parallel survey questionnaire content has been finalized and translated,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will develop a customized cognitive pretest instrument using the </w:t>
      </w:r>
      <w:r w:rsidR="001A7CBD">
        <w:rPr>
          <w:rFonts w:ascii="Gill Sans MT" w:eastAsia="Gill Sans" w:hAnsi="Gill Sans MT" w:cs="Gill Sans"/>
          <w:color w:val="000000"/>
        </w:rPr>
        <w:t xml:space="preserve">customized </w:t>
      </w:r>
      <w:r w:rsidRPr="000E73F4">
        <w:rPr>
          <w:rFonts w:ascii="Gill Sans MT" w:eastAsia="Gill Sans" w:hAnsi="Gill Sans MT" w:cs="Gill Sans"/>
          <w:color w:val="000000"/>
        </w:rPr>
        <w:t xml:space="preserve">questionnaires (see </w:t>
      </w:r>
      <w:r w:rsidRPr="000E73F4">
        <w:rPr>
          <w:rFonts w:ascii="Gill Sans MT" w:eastAsia="Gill Sans" w:hAnsi="Gill Sans MT" w:cs="Gill Sans"/>
          <w:b/>
          <w:color w:val="000000"/>
        </w:rPr>
        <w:t>Annex 1</w:t>
      </w:r>
      <w:r w:rsidRPr="000E73F4">
        <w:rPr>
          <w:rFonts w:ascii="Gill Sans MT" w:eastAsia="Gill Sans" w:hAnsi="Gill Sans MT" w:cs="Gill Sans"/>
          <w:color w:val="000000"/>
        </w:rPr>
        <w:t xml:space="preserve">) and the template instrument available in the </w:t>
      </w:r>
      <w:r w:rsidRPr="000E73F4">
        <w:rPr>
          <w:rFonts w:ascii="Gill Sans MT" w:eastAsia="Gill Sans" w:hAnsi="Gill Sans MT" w:cs="Gill Sans"/>
          <w:i/>
          <w:color w:val="000000"/>
        </w:rPr>
        <w:t>Feed the Future ZOI Survey Methods Toolkit—Midline</w:t>
      </w:r>
      <w:r w:rsidRPr="000E73F4">
        <w:rPr>
          <w:rFonts w:ascii="Gill Sans MT" w:eastAsia="Gill Sans" w:hAnsi="Gill Sans MT" w:cs="Gill Sans"/>
          <w:color w:val="000000"/>
        </w:rPr>
        <w:t>. The instrument will include selected questions for which validation is needed to ensure question comprehension and meaning as intended as well as respondents’ ability to answer. The questions will primarily comprise those that were not asked in the Baseline Survey, such as climate adaptation and program participation questions. The selected questions will be identified through discussions with USAID,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and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xml:space="preserve">]. The cognitive pretest instrument will be developed and administered on paper so that </w:t>
      </w:r>
      <w:r w:rsidR="0063293E">
        <w:rPr>
          <w:rFonts w:ascii="Gill Sans MT" w:eastAsia="Gill Sans" w:hAnsi="Gill Sans MT" w:cs="Gill Sans"/>
          <w:color w:val="000000"/>
        </w:rPr>
        <w:t>I</w:t>
      </w:r>
      <w:r w:rsidRPr="000E73F4">
        <w:rPr>
          <w:rFonts w:ascii="Gill Sans MT" w:eastAsia="Gill Sans" w:hAnsi="Gill Sans MT" w:cs="Gill Sans"/>
          <w:color w:val="000000"/>
        </w:rPr>
        <w:t xml:space="preserve">nterviewers can easily record notes while administering the instrument. The cognitive pretest instrument will include a statement of consent, a set of survey questions selected for pretesting, testing objectives for each survey item, and a list of suggested probes for each survey question. Target language translations developed during the translation process will be used for the statement of consent and the set of survey questions selected for pretesting, with an instrument developed for each target language in the country. The testing objectives and suggested probes will be included in the instrument in </w:t>
      </w:r>
      <w:r w:rsidRPr="000E73F4">
        <w:rPr>
          <w:rFonts w:ascii="Gill Sans MT" w:eastAsia="Gill Sans" w:hAnsi="Gill Sans MT" w:cs="Gill Sans"/>
          <w:color w:val="000000"/>
          <w:highlight w:val="green"/>
        </w:rPr>
        <w:t>English/[</w:t>
      </w:r>
      <w:commentRangeStart w:id="115"/>
      <w:r w:rsidR="00EF12E7">
        <w:rPr>
          <w:rFonts w:ascii="Gill Sans MT" w:eastAsia="Gill Sans" w:hAnsi="Gill Sans MT" w:cs="Gill Sans"/>
          <w:color w:val="000000"/>
          <w:highlight w:val="yellow"/>
        </w:rPr>
        <w:t>official/</w:t>
      </w:r>
      <w:r w:rsidR="00C41A67">
        <w:rPr>
          <w:rFonts w:ascii="Gill Sans MT" w:eastAsia="Gill Sans" w:hAnsi="Gill Sans MT" w:cs="Gill Sans"/>
          <w:color w:val="000000"/>
          <w:highlight w:val="yellow"/>
        </w:rPr>
        <w:t>intermediate target</w:t>
      </w:r>
      <w:r w:rsidR="00411F85" w:rsidRPr="000E73F4">
        <w:rPr>
          <w:rFonts w:ascii="Gill Sans MT" w:eastAsia="Gill Sans" w:hAnsi="Gill Sans MT" w:cs="Gill Sans"/>
          <w:color w:val="000000"/>
          <w:highlight w:val="yellow"/>
        </w:rPr>
        <w:t xml:space="preserve"> </w:t>
      </w:r>
      <w:r w:rsidRPr="000E73F4">
        <w:rPr>
          <w:rFonts w:ascii="Gill Sans MT" w:eastAsia="Gill Sans" w:hAnsi="Gill Sans MT" w:cs="Gill Sans"/>
          <w:color w:val="000000"/>
          <w:highlight w:val="yellow"/>
        </w:rPr>
        <w:t>language</w:t>
      </w:r>
      <w:commentRangeEnd w:id="115"/>
      <w:r w:rsidRPr="000E73F4">
        <w:rPr>
          <w:rFonts w:ascii="Gill Sans MT" w:hAnsi="Gill Sans MT"/>
        </w:rPr>
        <w:commentReference w:id="115"/>
      </w:r>
      <w:r w:rsidRPr="000E73F4">
        <w:rPr>
          <w:rFonts w:ascii="Gill Sans MT" w:eastAsia="Gill Sans" w:hAnsi="Gill Sans MT" w:cs="Gill Sans"/>
          <w:color w:val="000000"/>
          <w:highlight w:val="green"/>
        </w:rPr>
        <w:t>]</w:t>
      </w:r>
      <w:r w:rsidRPr="000E73F4">
        <w:rPr>
          <w:rFonts w:ascii="Gill Sans MT" w:eastAsia="Gill Sans" w:hAnsi="Gill Sans MT" w:cs="Gill Sans"/>
          <w:color w:val="000000"/>
        </w:rPr>
        <w:t xml:space="preserve"> only.</w:t>
      </w:r>
    </w:p>
    <w:p w14:paraId="706DDFB3"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 xml:space="preserve">Training. </w:t>
      </w: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will identify 8 to 10 experienced Interviewers to conduct the cognitive pretest.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staff will train the Interviewers on cognitive pretesting using the cognitive pretest training materials available in the </w:t>
      </w:r>
      <w:r w:rsidRPr="000E73F4">
        <w:rPr>
          <w:rFonts w:ascii="Gill Sans MT" w:eastAsia="Gill Sans" w:hAnsi="Gill Sans MT" w:cs="Gill Sans"/>
          <w:i/>
          <w:color w:val="000000"/>
        </w:rPr>
        <w:t>Feed the Future ZOI Survey Methods Toolkit—Midline</w:t>
      </w:r>
      <w:r w:rsidRPr="000E73F4">
        <w:rPr>
          <w:rFonts w:ascii="Gill Sans MT" w:eastAsia="Gill Sans" w:hAnsi="Gill Sans MT" w:cs="Gill Sans"/>
          <w:color w:val="000000"/>
        </w:rPr>
        <w:t xml:space="preserve"> and the final cognitive pretest instrument. The 3-day training will include a review of the cognitive pretest objectives, the content of the cognitive pretest instrument, and guidance on how to administer cognitive probes and take notes on respondent’s comprehension of and ability to answer the questions. The training will also include an opportunity for Interviewers to practice administering the cognitive pretest instrument through mock interviews and role play. A debrief after the mock interviews will allow trainees to learn from each other and discuss what went well, what did not go well, and how to improve their approach.</w:t>
      </w:r>
    </w:p>
    <w:p w14:paraId="706DDFB4" w14:textId="280C8F93"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 xml:space="preserve">Fieldwork. </w:t>
      </w:r>
      <w:r w:rsidRPr="000E73F4">
        <w:rPr>
          <w:rFonts w:ascii="Gill Sans MT" w:eastAsia="Gill Sans" w:hAnsi="Gill Sans MT" w:cs="Gill Sans"/>
          <w:color w:val="000000"/>
        </w:rPr>
        <w:t xml:space="preserve">Upon completion of the cognitive pretest training, Interviewers will conduct the cognitive pretest fieldwork over </w:t>
      </w:r>
      <w:r w:rsidR="009739AE">
        <w:rPr>
          <w:rFonts w:ascii="Gill Sans MT" w:eastAsia="Gill Sans" w:hAnsi="Gill Sans MT" w:cs="Gill Sans"/>
          <w:color w:val="000000"/>
        </w:rPr>
        <w:t>2</w:t>
      </w:r>
      <w:r w:rsidRPr="000E73F4">
        <w:rPr>
          <w:rFonts w:ascii="Gill Sans MT" w:eastAsia="Gill Sans" w:hAnsi="Gill Sans MT" w:cs="Gill Sans"/>
          <w:color w:val="000000"/>
        </w:rPr>
        <w:t xml:space="preserve"> to </w:t>
      </w:r>
      <w:r w:rsidR="009739AE">
        <w:rPr>
          <w:rFonts w:ascii="Gill Sans MT" w:eastAsia="Gill Sans" w:hAnsi="Gill Sans MT" w:cs="Gill Sans"/>
          <w:color w:val="000000"/>
        </w:rPr>
        <w:t>3</w:t>
      </w:r>
      <w:r w:rsidRPr="000E73F4">
        <w:rPr>
          <w:rFonts w:ascii="Gill Sans MT" w:eastAsia="Gill Sans" w:hAnsi="Gill Sans MT" w:cs="Gill Sans"/>
          <w:color w:val="000000"/>
        </w:rPr>
        <w:t xml:space="preserve"> days using the translated versions of the paper-based instrument,  The cognitive pretest will be conducted in communities with contextual factors and languages similar to those in the P2-ZOI and will include a convenience sample of </w:t>
      </w:r>
      <w:commentRangeStart w:id="116"/>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number</w:t>
      </w:r>
      <w:r w:rsidRPr="000E73F4">
        <w:rPr>
          <w:rFonts w:ascii="Gill Sans MT" w:eastAsia="Gill Sans" w:hAnsi="Gill Sans MT" w:cs="Gill Sans"/>
          <w:color w:val="000000"/>
        </w:rPr>
        <w:t xml:space="preserve">] </w:t>
      </w:r>
      <w:commentRangeEnd w:id="116"/>
      <w:r w:rsidRPr="000E73F4">
        <w:rPr>
          <w:rFonts w:ascii="Gill Sans MT" w:hAnsi="Gill Sans MT"/>
        </w:rPr>
        <w:commentReference w:id="116"/>
      </w:r>
      <w:r w:rsidRPr="000E73F4">
        <w:rPr>
          <w:rFonts w:ascii="Gill Sans MT" w:eastAsia="Gill Sans" w:hAnsi="Gill Sans MT" w:cs="Gill Sans"/>
          <w:color w:val="000000"/>
        </w:rPr>
        <w:t xml:space="preserve">respondents for each of the languages </w:t>
      </w:r>
      <w:commentRangeStart w:id="117"/>
      <w:r w:rsidRPr="000E73F4">
        <w:rPr>
          <w:rFonts w:ascii="Gill Sans MT" w:eastAsia="Gill Sans" w:hAnsi="Gill Sans MT" w:cs="Gill Sans"/>
          <w:color w:val="000000"/>
        </w:rPr>
        <w:t xml:space="preserve">plus English, </w:t>
      </w:r>
      <w:commentRangeEnd w:id="117"/>
      <w:r w:rsidRPr="000E73F4">
        <w:rPr>
          <w:rFonts w:ascii="Gill Sans MT" w:hAnsi="Gill Sans MT"/>
        </w:rPr>
        <w:commentReference w:id="117"/>
      </w:r>
      <w:r w:rsidRPr="000E73F4">
        <w:rPr>
          <w:rFonts w:ascii="Gill Sans MT" w:eastAsia="Gill Sans" w:hAnsi="Gill Sans MT" w:cs="Gill Sans"/>
          <w:color w:val="000000"/>
        </w:rPr>
        <w:t>for a total of [</w:t>
      </w:r>
      <w:r w:rsidRPr="000E73F4">
        <w:rPr>
          <w:rFonts w:ascii="Gill Sans MT" w:eastAsia="Gill Sans" w:hAnsi="Gill Sans MT" w:cs="Gill Sans"/>
          <w:color w:val="000000"/>
          <w:highlight w:val="yellow"/>
        </w:rPr>
        <w:t>number</w:t>
      </w:r>
      <w:r w:rsidRPr="000E73F4">
        <w:rPr>
          <w:rFonts w:ascii="Gill Sans MT" w:eastAsia="Gill Sans" w:hAnsi="Gill Sans MT" w:cs="Gill Sans"/>
          <w:color w:val="000000"/>
        </w:rPr>
        <w:t xml:space="preserve">] interviews. Interviewers with native fluency in at least one of the target languages will interview respondents. </w:t>
      </w:r>
      <w:commentRangeStart w:id="118"/>
      <w:r w:rsidRPr="000E73F4">
        <w:rPr>
          <w:rFonts w:ascii="Gill Sans MT" w:eastAsia="Gill Sans" w:hAnsi="Gill Sans MT" w:cs="Gill Sans"/>
          <w:color w:val="000000"/>
        </w:rPr>
        <w:t xml:space="preserve">Interviews will be audio recorded to facilitate comprehensive notetaking after pretesting is complete. </w:t>
      </w:r>
      <w:commentRangeEnd w:id="118"/>
      <w:r w:rsidRPr="000E73F4">
        <w:rPr>
          <w:rFonts w:ascii="Gill Sans MT" w:hAnsi="Gill Sans MT"/>
        </w:rPr>
        <w:commentReference w:id="118"/>
      </w:r>
    </w:p>
    <w:p w14:paraId="706DDFB5" w14:textId="4CE7A395"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 xml:space="preserve">Debriefing and next steps. </w:t>
      </w:r>
      <w:r w:rsidRPr="000E73F4">
        <w:rPr>
          <w:rFonts w:ascii="Gill Sans MT" w:eastAsia="Gill Sans" w:hAnsi="Gill Sans MT" w:cs="Gill Sans"/>
          <w:color w:val="000000"/>
        </w:rPr>
        <w:t>A debriefing will occur following fieldwork to discuss outcomes of the cognitive pretest.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will prepare and submit a report </w:t>
      </w:r>
      <w:r w:rsidR="008558AC" w:rsidRPr="000E73F4">
        <w:rPr>
          <w:rFonts w:ascii="Gill Sans MT" w:eastAsia="Gill Sans" w:hAnsi="Gill Sans MT" w:cs="Gill Sans"/>
          <w:color w:val="000000"/>
        </w:rPr>
        <w:t xml:space="preserve">to USAID </w:t>
      </w:r>
      <w:r w:rsidRPr="000E73F4">
        <w:rPr>
          <w:rFonts w:ascii="Gill Sans MT" w:eastAsia="Gill Sans" w:hAnsi="Gill Sans MT" w:cs="Gill Sans"/>
          <w:color w:val="000000"/>
        </w:rPr>
        <w:t>indicating, question by question, issues that arose and recommendations for revision, as needed.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will review the recommended revisions with USAID and make any agreed-upon adjustments to the main and parallel survey questionnaires and translations. The CSPro Developer will also revise the CAPI data collection applications accordingly. </w:t>
      </w:r>
    </w:p>
    <w:p w14:paraId="706DDFB6" w14:textId="77777777" w:rsidR="00AF10A0" w:rsidRPr="000E73F4" w:rsidRDefault="00CD7CE7">
      <w:pPr>
        <w:pBdr>
          <w:top w:val="single" w:sz="18" w:space="1" w:color="518325"/>
          <w:left w:val="single" w:sz="18" w:space="4" w:color="518325"/>
          <w:bottom w:val="single" w:sz="18" w:space="1" w:color="518325"/>
          <w:right w:val="single" w:sz="18" w:space="4" w:color="518325"/>
          <w:between w:val="nil"/>
        </w:pBdr>
        <w:shd w:val="clear" w:color="auto" w:fill="FFFFFF"/>
        <w:spacing w:after="0"/>
        <w:rPr>
          <w:rFonts w:ascii="Gill Sans MT" w:eastAsia="Gill Sans" w:hAnsi="Gill Sans MT" w:cs="Gill Sans"/>
          <w:b/>
          <w:color w:val="000000"/>
        </w:rPr>
      </w:pPr>
      <w:r w:rsidRPr="000E73F4">
        <w:rPr>
          <w:rFonts w:ascii="Gill Sans MT" w:eastAsia="Gill Sans" w:hAnsi="Gill Sans MT" w:cs="Gill Sans"/>
          <w:b/>
          <w:color w:val="000000"/>
        </w:rPr>
        <w:lastRenderedPageBreak/>
        <w:t>Cognitive pretest for the parallel survey</w:t>
      </w:r>
    </w:p>
    <w:p w14:paraId="706DDFB7" w14:textId="77777777" w:rsidR="00AF10A0" w:rsidRPr="000E73F4" w:rsidRDefault="00CD7CE7">
      <w:pPr>
        <w:pBdr>
          <w:top w:val="single" w:sz="18" w:space="1" w:color="518325"/>
          <w:left w:val="single" w:sz="18" w:space="4" w:color="518325"/>
          <w:bottom w:val="single" w:sz="18" w:space="1" w:color="518325"/>
          <w:right w:val="single" w:sz="18" w:space="4" w:color="518325"/>
          <w:between w:val="nil"/>
        </w:pBdr>
        <w:shd w:val="clear" w:color="auto" w:fill="FFFFFF"/>
        <w:rPr>
          <w:rFonts w:ascii="Gill Sans MT" w:eastAsia="Gill Sans" w:hAnsi="Gill Sans MT" w:cs="Gill Sans"/>
          <w:color w:val="000000"/>
        </w:rPr>
      </w:pPr>
      <w:r w:rsidRPr="000E73F4">
        <w:rPr>
          <w:rFonts w:ascii="Gill Sans MT" w:eastAsia="Gill Sans" w:hAnsi="Gill Sans MT" w:cs="Gill Sans"/>
          <w:color w:val="000000"/>
        </w:rPr>
        <w:t xml:space="preserve">There will not be a separate cognitive pretest implemented for the parallel survey. </w:t>
      </w:r>
    </w:p>
    <w:p w14:paraId="706DDFB8" w14:textId="1D84140E" w:rsidR="00AF10A0" w:rsidRPr="000E73F4" w:rsidRDefault="00CD7CE7">
      <w:pPr>
        <w:pStyle w:val="Heading3"/>
        <w:numPr>
          <w:ilvl w:val="2"/>
          <w:numId w:val="1"/>
        </w:numPr>
        <w:ind w:left="2160"/>
      </w:pPr>
      <w:bookmarkStart w:id="119" w:name="_Toc128545418"/>
      <w:bookmarkStart w:id="120" w:name="_Toc128545514"/>
      <w:bookmarkStart w:id="121" w:name="_Toc129332749"/>
      <w:r w:rsidRPr="000E73F4">
        <w:t>Household listing activities</w:t>
      </w:r>
      <w:bookmarkEnd w:id="119"/>
      <w:bookmarkEnd w:id="120"/>
      <w:bookmarkEnd w:id="121"/>
    </w:p>
    <w:p w14:paraId="706DDFB9" w14:textId="04ECBFB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with support from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Senior Sampling Statistician, will complete three major activities in each cluster before fieldwork: (1) community sensitization, (2) household listing, and (3)</w:t>
      </w:r>
      <w:r w:rsidR="00B70271">
        <w:rPr>
          <w:rFonts w:ascii="Gill Sans MT" w:eastAsia="Gill Sans" w:hAnsi="Gill Sans MT" w:cs="Gill Sans"/>
          <w:color w:val="000000"/>
        </w:rPr>
        <w:t> </w:t>
      </w:r>
      <w:r w:rsidRPr="000E73F4">
        <w:rPr>
          <w:rFonts w:ascii="Gill Sans MT" w:eastAsia="Gill Sans" w:hAnsi="Gill Sans MT" w:cs="Gill Sans"/>
          <w:color w:val="000000"/>
        </w:rPr>
        <w:t>household selection.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will send a listing team to each selected cluster to complete the community sensitization and household listing. Each listing team will comprise an experienced Field Supervisor, a lister, and a cartographer.</w:t>
      </w:r>
    </w:p>
    <w:p w14:paraId="706DDFBA" w14:textId="098383A2"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Community sensitization.</w:t>
      </w:r>
      <w:r w:rsidRPr="000E73F4">
        <w:rPr>
          <w:rFonts w:ascii="Gill Sans MT" w:eastAsia="Gill Sans" w:hAnsi="Gill Sans MT" w:cs="Gill Sans"/>
          <w:color w:val="000000"/>
        </w:rPr>
        <w:t xml:space="preserve"> The listing team will meet with a community leader in each selected cluster to explain the purpose of the survey and request community cooperation. The listing team will provide the community leader with a letter from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and USAID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xml:space="preserve">] describing the survey and the benefits that will accrue to the country and community from survey findings. While in the community and surrounding area, the listing team will identify options for food and lodging, ascertain availability of electricity and Internet access, and identify the languages or dialects spoken in the community to facilitate </w:t>
      </w:r>
      <w:r w:rsidR="004557C5">
        <w:rPr>
          <w:rFonts w:ascii="Gill Sans MT" w:eastAsia="Gill Sans" w:hAnsi="Gill Sans MT" w:cs="Gill Sans"/>
          <w:color w:val="000000"/>
        </w:rPr>
        <w:t>I</w:t>
      </w:r>
      <w:r w:rsidRPr="000E73F4">
        <w:rPr>
          <w:rFonts w:ascii="Gill Sans MT" w:eastAsia="Gill Sans" w:hAnsi="Gill Sans MT" w:cs="Gill Sans"/>
          <w:color w:val="000000"/>
        </w:rPr>
        <w:t>nterviewer assignment to the cluster.</w:t>
      </w:r>
    </w:p>
    <w:p w14:paraId="2D39F080" w14:textId="767CECAD" w:rsidR="00E33C25" w:rsidRPr="000E73F4" w:rsidRDefault="00CD7CE7" w:rsidP="170266FB">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bCs/>
          <w:color w:val="000000" w:themeColor="text2"/>
        </w:rPr>
        <w:t>Household listing.</w:t>
      </w:r>
      <w:r w:rsidRPr="000E73F4">
        <w:rPr>
          <w:rFonts w:ascii="Gill Sans MT" w:eastAsia="Gill Sans" w:hAnsi="Gill Sans MT" w:cs="Gill Sans"/>
          <w:color w:val="000000" w:themeColor="text2"/>
        </w:rPr>
        <w:t xml:space="preserve"> The household listing operation will be completed approximately 6 to 8 weeks before the start of the pilot. The listing teams will visit each selected cluster to map, number, and list all structures, dwelling units, and households within the designated boundaries of the cluster. The name of a responsible adult household member and GPS coordinates for each household will also be recorded. If no one from the household is available at the time of the household listing, the name of a responsible adult household member will be collected from a neighbor. After the listing information for a selected cluster is received at the [</w:t>
      </w:r>
      <w:r w:rsidRPr="000E73F4">
        <w:rPr>
          <w:rFonts w:ascii="Gill Sans MT" w:eastAsia="Gill Sans" w:hAnsi="Gill Sans MT" w:cs="Gill Sans"/>
          <w:color w:val="000000" w:themeColor="text2"/>
          <w:highlight w:val="yellow"/>
        </w:rPr>
        <w:t>SIO</w:t>
      </w:r>
      <w:r w:rsidRPr="000E73F4">
        <w:rPr>
          <w:rFonts w:ascii="Gill Sans MT" w:eastAsia="Gill Sans" w:hAnsi="Gill Sans MT" w:cs="Gill Sans"/>
          <w:color w:val="000000" w:themeColor="text2"/>
        </w:rPr>
        <w:t xml:space="preserve">] Central Office, the data will be checked and quality assured by the ICDM before being submitted for household selection. </w:t>
      </w:r>
      <w:r w:rsidR="00E33C25" w:rsidRPr="000E73F4">
        <w:rPr>
          <w:rFonts w:ascii="Gill Sans MT" w:eastAsia="Gill Sans" w:hAnsi="Gill Sans MT" w:cs="Gill Sans"/>
          <w:color w:val="000000" w:themeColor="text2"/>
        </w:rPr>
        <w:t>[</w:t>
      </w:r>
      <w:r w:rsidR="00E33C25" w:rsidRPr="000E73F4">
        <w:rPr>
          <w:rFonts w:ascii="Gill Sans MT" w:eastAsia="Gill Sans" w:hAnsi="Gill Sans MT" w:cs="Gill Sans"/>
          <w:color w:val="000000" w:themeColor="text2"/>
          <w:highlight w:val="yellow"/>
        </w:rPr>
        <w:t>Contractor</w:t>
      </w:r>
      <w:r w:rsidR="00E33C25" w:rsidRPr="000E73F4">
        <w:rPr>
          <w:rFonts w:ascii="Gill Sans MT" w:eastAsia="Gill Sans" w:hAnsi="Gill Sans MT" w:cs="Gill Sans"/>
          <w:color w:val="000000" w:themeColor="text2"/>
        </w:rPr>
        <w:t xml:space="preserve">] will prepare and submit a household listing operation report to USAID </w:t>
      </w:r>
      <w:r w:rsidR="00063093" w:rsidRPr="000E73F4">
        <w:rPr>
          <w:rFonts w:ascii="Gill Sans MT" w:eastAsia="Gill Sans" w:hAnsi="Gill Sans MT" w:cs="Gill Sans"/>
          <w:color w:val="000000" w:themeColor="text2"/>
        </w:rPr>
        <w:t xml:space="preserve">summarizing </w:t>
      </w:r>
      <w:r w:rsidR="00611976" w:rsidRPr="000E73F4">
        <w:rPr>
          <w:rFonts w:ascii="Gill Sans MT" w:eastAsia="Gill Sans" w:hAnsi="Gill Sans MT" w:cs="Gill Sans"/>
          <w:color w:val="000000" w:themeColor="text2"/>
        </w:rPr>
        <w:t>preparation</w:t>
      </w:r>
      <w:r w:rsidR="00FB22D3" w:rsidRPr="000E73F4">
        <w:rPr>
          <w:rFonts w:ascii="Gill Sans MT" w:eastAsia="Gill Sans" w:hAnsi="Gill Sans MT" w:cs="Gill Sans"/>
          <w:color w:val="000000" w:themeColor="text2"/>
        </w:rPr>
        <w:t xml:space="preserve"> activities</w:t>
      </w:r>
      <w:r w:rsidR="00611976" w:rsidRPr="000E73F4">
        <w:rPr>
          <w:rFonts w:ascii="Gill Sans MT" w:eastAsia="Gill Sans" w:hAnsi="Gill Sans MT" w:cs="Gill Sans"/>
          <w:color w:val="000000" w:themeColor="text2"/>
        </w:rPr>
        <w:t xml:space="preserve">, fieldwork </w:t>
      </w:r>
      <w:r w:rsidR="00E849A4" w:rsidRPr="000E73F4">
        <w:rPr>
          <w:rFonts w:ascii="Gill Sans MT" w:eastAsia="Gill Sans" w:hAnsi="Gill Sans MT" w:cs="Gill Sans"/>
          <w:color w:val="000000" w:themeColor="text2"/>
        </w:rPr>
        <w:t>activities, quality control</w:t>
      </w:r>
      <w:r w:rsidR="00CD3CBE" w:rsidRPr="000E73F4">
        <w:rPr>
          <w:rFonts w:ascii="Gill Sans MT" w:eastAsia="Gill Sans" w:hAnsi="Gill Sans MT" w:cs="Gill Sans"/>
          <w:color w:val="000000" w:themeColor="text2"/>
        </w:rPr>
        <w:t xml:space="preserve"> procedures</w:t>
      </w:r>
      <w:r w:rsidR="00E849A4" w:rsidRPr="000E73F4">
        <w:rPr>
          <w:rFonts w:ascii="Gill Sans MT" w:eastAsia="Gill Sans" w:hAnsi="Gill Sans MT" w:cs="Gill Sans"/>
          <w:color w:val="000000" w:themeColor="text2"/>
        </w:rPr>
        <w:t>, and challenges and mitigation measures</w:t>
      </w:r>
      <w:r w:rsidR="00E33C25" w:rsidRPr="000E73F4">
        <w:rPr>
          <w:rFonts w:ascii="Gill Sans MT" w:eastAsia="Gill Sans" w:hAnsi="Gill Sans MT" w:cs="Gill Sans"/>
          <w:color w:val="000000" w:themeColor="text2"/>
        </w:rPr>
        <w:t>.</w:t>
      </w:r>
    </w:p>
    <w:p w14:paraId="706DDFBC" w14:textId="77777777" w:rsidR="00AF10A0" w:rsidRPr="000E73F4" w:rsidRDefault="00CD7CE7" w:rsidP="00DC3759">
      <w:pPr>
        <w:pBdr>
          <w:top w:val="single" w:sz="18" w:space="1" w:color="518325"/>
          <w:left w:val="single" w:sz="18" w:space="4" w:color="518325"/>
          <w:bottom w:val="single" w:sz="18" w:space="1" w:color="518325"/>
          <w:right w:val="single" w:sz="18" w:space="4" w:color="518325"/>
        </w:pBdr>
        <w:shd w:val="clear" w:color="auto" w:fill="FFFFFF"/>
        <w:spacing w:after="0"/>
        <w:rPr>
          <w:rFonts w:ascii="Gill Sans MT" w:eastAsia="Gill Sans" w:hAnsi="Gill Sans MT" w:cs="Gill Sans"/>
          <w:color w:val="000000"/>
        </w:rPr>
      </w:pPr>
      <w:r w:rsidRPr="000E73F4">
        <w:rPr>
          <w:rFonts w:ascii="Gill Sans MT" w:eastAsia="Gill Sans" w:hAnsi="Gill Sans MT" w:cs="Gill Sans"/>
          <w:b/>
          <w:color w:val="000000"/>
        </w:rPr>
        <w:t>Parallel survey household listing operation</w:t>
      </w:r>
    </w:p>
    <w:p w14:paraId="706DDFBD" w14:textId="4D8862E4" w:rsidR="00AF10A0" w:rsidRPr="000E73F4" w:rsidRDefault="00CD7CE7">
      <w:pPr>
        <w:pBdr>
          <w:top w:val="single" w:sz="18" w:space="1" w:color="518325"/>
          <w:left w:val="single" w:sz="18" w:space="4" w:color="518325"/>
          <w:bottom w:val="single" w:sz="18" w:space="1" w:color="518325"/>
          <w:right w:val="single" w:sz="18" w:space="4" w:color="518325"/>
        </w:pBdr>
        <w:shd w:val="clear" w:color="auto" w:fill="FFFFFF"/>
        <w:spacing w:after="120"/>
        <w:rPr>
          <w:rFonts w:ascii="Gill Sans MT" w:eastAsia="Gill Sans" w:hAnsi="Gill Sans MT" w:cs="Gill Sans"/>
          <w:b/>
          <w:color w:val="000000"/>
        </w:rPr>
      </w:pPr>
      <w:r w:rsidRPr="000E73F4">
        <w:rPr>
          <w:rFonts w:ascii="Gill Sans MT" w:eastAsia="Gill Sans" w:hAnsi="Gill Sans MT" w:cs="Gill Sans"/>
          <w:color w:val="000000"/>
        </w:rPr>
        <w:t xml:space="preserve">The household listing operation will generate data that are used to sample households for both the main and parallel surveys, with sampled households randomly designated as either main or parallel during the household selection. As part of the listing operation, the </w:t>
      </w:r>
      <w:commentRangeStart w:id="122"/>
      <w:r w:rsidRPr="000E73F4">
        <w:rPr>
          <w:rFonts w:ascii="Gill Sans MT" w:eastAsia="Gill Sans" w:hAnsi="Gill Sans MT" w:cs="Gill Sans"/>
          <w:color w:val="000000"/>
        </w:rPr>
        <w:t>listing teams will assess how far, on average, agricultural plots are located from household residences in the community. This information will be used to estimate the time it will take Interviewers to reach farmers’ plots to measure plot area in households selected for the parallel survey.</w:t>
      </w:r>
      <w:commentRangeEnd w:id="122"/>
      <w:r w:rsidRPr="000E73F4">
        <w:rPr>
          <w:rFonts w:ascii="Gill Sans MT" w:hAnsi="Gill Sans MT"/>
        </w:rPr>
        <w:commentReference w:id="122"/>
      </w:r>
    </w:p>
    <w:p w14:paraId="706DDFBE"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Household selection.</w:t>
      </w:r>
      <w:r w:rsidRPr="000E73F4">
        <w:rPr>
          <w:rFonts w:ascii="Gill Sans MT" w:eastAsia="Gill Sans" w:hAnsi="Gill Sans MT" w:cs="Gill Sans"/>
          <w:color w:val="000000"/>
        </w:rPr>
        <w:t xml:space="preserve"> After the household listing has been completed for a cluster, with the data checked and quality assured by the ICDM,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Senior Sampling Statistician will implement the household selection procedure for both the main and parallel surveys in these clusters. The final lists of randomly selected households, along with cluster and household identification numbers, will be sent to the Field Manager, who will assign clusters and provide the lists of selected households in those clusters to the Field Supervisors. The lists of selected households will be used in field management tasks and will be programmed into the CSPro data collection system and loaded onto each tablet.</w:t>
      </w:r>
    </w:p>
    <w:p w14:paraId="706DDFBF" w14:textId="3814CDB3" w:rsidR="00AF10A0" w:rsidRPr="00DC3759" w:rsidRDefault="00CD7CE7">
      <w:pPr>
        <w:pBdr>
          <w:top w:val="nil"/>
          <w:left w:val="nil"/>
          <w:bottom w:val="nil"/>
          <w:right w:val="nil"/>
          <w:between w:val="nil"/>
        </w:pBdr>
        <w:rPr>
          <w:rFonts w:ascii="Gill Sans MT" w:eastAsia="Gill Sans" w:hAnsi="Gill Sans MT" w:cs="Gill Sans"/>
          <w:i/>
          <w:color w:val="000000"/>
        </w:rPr>
      </w:pPr>
      <w:r w:rsidRPr="000E73F4">
        <w:rPr>
          <w:rFonts w:ascii="Gill Sans MT" w:eastAsia="Gill Sans" w:hAnsi="Gill Sans MT" w:cs="Gill Sans"/>
          <w:color w:val="000000"/>
        </w:rPr>
        <w:lastRenderedPageBreak/>
        <w:t>[</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xml:space="preserve">] staff will be trained in the community sensitization and listing procedures as described in the Feed the </w:t>
      </w:r>
      <w:r w:rsidRPr="00DC3759">
        <w:rPr>
          <w:rFonts w:ascii="Gill Sans MT" w:eastAsia="Gill Sans" w:hAnsi="Gill Sans MT" w:cs="Gill Sans"/>
          <w:i/>
          <w:color w:val="000000"/>
        </w:rPr>
        <w:t>Future ZOI Survey</w:t>
      </w:r>
      <w:r w:rsidRPr="000E73F4">
        <w:rPr>
          <w:rFonts w:ascii="Gill Sans MT" w:eastAsia="Gill Sans" w:hAnsi="Gill Sans MT" w:cs="Gill Sans"/>
          <w:color w:val="000000"/>
        </w:rPr>
        <w:t xml:space="preserve"> </w:t>
      </w:r>
      <w:r w:rsidRPr="00DC3759">
        <w:rPr>
          <w:rFonts w:ascii="Gill Sans MT" w:eastAsia="Gill Sans" w:hAnsi="Gill Sans MT" w:cs="Gill Sans"/>
          <w:i/>
          <w:color w:val="000000"/>
        </w:rPr>
        <w:t>CAPI Household Listing Manual.</w:t>
      </w:r>
      <w:r w:rsidRPr="000E73F4">
        <w:rPr>
          <w:rFonts w:ascii="Gill Sans MT" w:eastAsia="Gill Sans" w:hAnsi="Gill Sans MT" w:cs="Gill Sans"/>
          <w:color w:val="000000"/>
        </w:rPr>
        <w:t xml:space="preserve"> The household selection procedure will follow the guidance as outlined in the </w:t>
      </w:r>
      <w:r w:rsidRPr="00DC3759">
        <w:rPr>
          <w:rFonts w:ascii="Gill Sans MT" w:eastAsia="Gill Sans" w:hAnsi="Gill Sans MT" w:cs="Gill Sans"/>
          <w:i/>
          <w:color w:val="000000"/>
        </w:rPr>
        <w:t>Feed the Future PBS Sampling Guide,</w:t>
      </w:r>
      <w:r w:rsidRPr="000E73F4">
        <w:rPr>
          <w:rFonts w:ascii="Gill Sans MT" w:eastAsia="Gill Sans" w:hAnsi="Gill Sans MT" w:cs="Gill Sans"/>
          <w:color w:val="000000"/>
        </w:rPr>
        <w:t xml:space="preserve"> available as part of the </w:t>
      </w:r>
      <w:r w:rsidRPr="00DC3759">
        <w:rPr>
          <w:rFonts w:ascii="Gill Sans MT" w:eastAsia="Gill Sans" w:hAnsi="Gill Sans MT" w:cs="Gill Sans"/>
          <w:i/>
          <w:color w:val="000000"/>
        </w:rPr>
        <w:t>Feed the Future ZOI Survey Methods Toolkit.</w:t>
      </w:r>
      <w:r w:rsidR="00273D60" w:rsidRPr="00DC3759">
        <w:rPr>
          <w:rFonts w:ascii="Gill Sans MT" w:eastAsia="Gill Sans" w:hAnsi="Gill Sans MT" w:cs="Gill Sans"/>
          <w:i/>
          <w:color w:val="000000"/>
        </w:rPr>
        <w:t xml:space="preserve"> </w:t>
      </w:r>
    </w:p>
    <w:p w14:paraId="706DDFC0" w14:textId="155DA184" w:rsidR="00AF10A0" w:rsidRPr="000E73F4" w:rsidRDefault="00CD7CE7">
      <w:pPr>
        <w:pStyle w:val="Heading3"/>
        <w:numPr>
          <w:ilvl w:val="2"/>
          <w:numId w:val="1"/>
        </w:numPr>
        <w:ind w:left="2160"/>
      </w:pPr>
      <w:bookmarkStart w:id="123" w:name="_Toc128545419"/>
      <w:bookmarkStart w:id="124" w:name="_Toc128545515"/>
      <w:bookmarkStart w:id="125" w:name="_Toc129332750"/>
      <w:r w:rsidRPr="000E73F4">
        <w:t xml:space="preserve">ICDM training, </w:t>
      </w:r>
      <w:r w:rsidR="00FD6B54">
        <w:t>TOT</w:t>
      </w:r>
      <w:r w:rsidRPr="000E73F4">
        <w:t>, and the survey pretest</w:t>
      </w:r>
      <w:bookmarkEnd w:id="123"/>
      <w:bookmarkEnd w:id="124"/>
      <w:bookmarkEnd w:id="125"/>
    </w:p>
    <w:p w14:paraId="706DDFC1" w14:textId="37A5655A"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The ICDM training, TOT</w:t>
      </w:r>
      <w:r w:rsidR="00FD6B54">
        <w:rPr>
          <w:rFonts w:ascii="Gill Sans MT" w:eastAsia="Gill Sans" w:hAnsi="Gill Sans MT" w:cs="Gill Sans"/>
          <w:color w:val="000000"/>
        </w:rPr>
        <w:t>,</w:t>
      </w:r>
      <w:r w:rsidRPr="000E73F4">
        <w:rPr>
          <w:rFonts w:ascii="Gill Sans MT" w:eastAsia="Gill Sans" w:hAnsi="Gill Sans MT" w:cs="Gill Sans"/>
          <w:color w:val="000000"/>
        </w:rPr>
        <w:t xml:space="preserve"> and the survey pretest will occur over a </w:t>
      </w:r>
      <w:r w:rsidR="00FD6B54">
        <w:rPr>
          <w:rFonts w:ascii="Gill Sans MT" w:eastAsia="Gill Sans" w:hAnsi="Gill Sans MT" w:cs="Gill Sans"/>
          <w:color w:val="000000"/>
        </w:rPr>
        <w:t>4</w:t>
      </w:r>
      <w:r w:rsidRPr="000E73F4">
        <w:rPr>
          <w:rFonts w:ascii="Gill Sans MT" w:eastAsia="Gill Sans" w:hAnsi="Gill Sans MT" w:cs="Gill Sans"/>
          <w:color w:val="000000"/>
        </w:rPr>
        <w:t>-week period. Participant information (i.e., name; institution; position; email address; phone number; sex; age; status as government worker, civil society worker, or student) must be collected for all trainings. Daily attendance should be kept, but full participant information will only be collected once per participant per training.</w:t>
      </w:r>
    </w:p>
    <w:p w14:paraId="706DDFC2"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 xml:space="preserve">ICDM training. </w:t>
      </w:r>
      <w:r w:rsidRPr="000E73F4">
        <w:rPr>
          <w:rFonts w:ascii="Gill Sans MT" w:eastAsia="Gill Sans" w:hAnsi="Gill Sans MT" w:cs="Gill Sans"/>
          <w:color w:val="000000"/>
        </w:rPr>
        <w:t xml:space="preserve">The ICDM will attend a training that will be based on the content of the </w:t>
      </w:r>
      <w:r w:rsidRPr="000E73F4">
        <w:rPr>
          <w:rFonts w:ascii="Gill Sans MT" w:eastAsia="Gill Sans" w:hAnsi="Gill Sans MT" w:cs="Gill Sans"/>
          <w:i/>
          <w:color w:val="000000"/>
        </w:rPr>
        <w:t>ICDM’s Manual</w:t>
      </w:r>
      <w:r w:rsidRPr="000E73F4">
        <w:rPr>
          <w:rFonts w:ascii="Gill Sans MT" w:eastAsia="Gill Sans" w:hAnsi="Gill Sans MT" w:cs="Gill Sans"/>
          <w:color w:val="000000"/>
        </w:rPr>
        <w:t>. The hands-on training will cover the ICDM’s roles and responsibilities and the application that they will use to review and process data. The 2-day training will be held in advance of the TOT. The ICDM will also participate in the TOT and Interviewers’ training.</w:t>
      </w:r>
    </w:p>
    <w:p w14:paraId="706DDFC3" w14:textId="006C48F3"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 xml:space="preserve">TOT. </w:t>
      </w: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in conjunction with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will train the staff selected as trainers for the main field staff training. The TOT will take place in [</w:t>
      </w:r>
      <w:r w:rsidRPr="000E73F4">
        <w:rPr>
          <w:rFonts w:ascii="Gill Sans MT" w:eastAsia="Gill Sans" w:hAnsi="Gill Sans MT" w:cs="Gill Sans"/>
          <w:color w:val="000000"/>
          <w:highlight w:val="yellow"/>
        </w:rPr>
        <w:t>location</w:t>
      </w:r>
      <w:r w:rsidRPr="000E73F4">
        <w:rPr>
          <w:rFonts w:ascii="Gill Sans MT" w:eastAsia="Gill Sans" w:hAnsi="Gill Sans MT" w:cs="Gill Sans"/>
          <w:color w:val="000000"/>
        </w:rPr>
        <w:t xml:space="preserve">] for approximately 2 weeks. The training will be based on the following topics drawn primarily from the </w:t>
      </w:r>
      <w:r w:rsidRPr="00DC3759">
        <w:rPr>
          <w:rFonts w:ascii="Gill Sans MT" w:eastAsia="Gill Sans" w:hAnsi="Gill Sans MT" w:cs="Gill Sans"/>
          <w:i/>
          <w:color w:val="000000"/>
        </w:rPr>
        <w:t>Interviewer’s</w:t>
      </w:r>
      <w:r w:rsidR="00AF7B6B" w:rsidRPr="00DC3759">
        <w:rPr>
          <w:rFonts w:ascii="Gill Sans MT" w:eastAsia="Gill Sans" w:hAnsi="Gill Sans MT" w:cs="Gill Sans"/>
          <w:i/>
          <w:iCs/>
          <w:color w:val="000000"/>
        </w:rPr>
        <w:t xml:space="preserve"> Manual</w:t>
      </w:r>
      <w:r w:rsidRPr="00DC3759">
        <w:rPr>
          <w:rFonts w:ascii="Gill Sans MT" w:eastAsia="Gill Sans" w:hAnsi="Gill Sans MT" w:cs="Gill Sans"/>
          <w:i/>
          <w:color w:val="000000"/>
        </w:rPr>
        <w:t>, Field Supervisor’s</w:t>
      </w:r>
      <w:r w:rsidR="00AF7B6B" w:rsidRPr="00DC3759">
        <w:rPr>
          <w:rFonts w:ascii="Gill Sans MT" w:eastAsia="Gill Sans" w:hAnsi="Gill Sans MT" w:cs="Gill Sans"/>
          <w:i/>
          <w:iCs/>
          <w:color w:val="000000"/>
        </w:rPr>
        <w:t xml:space="preserve"> Manual</w:t>
      </w:r>
      <w:r w:rsidRPr="00DC3759">
        <w:rPr>
          <w:rFonts w:ascii="Gill Sans MT" w:eastAsia="Gill Sans" w:hAnsi="Gill Sans MT" w:cs="Gill Sans"/>
          <w:i/>
          <w:iCs/>
          <w:color w:val="000000"/>
        </w:rPr>
        <w:t xml:space="preserve">, </w:t>
      </w:r>
      <w:r w:rsidR="00AF7B6B">
        <w:rPr>
          <w:rFonts w:ascii="Gill Sans MT" w:eastAsia="Gill Sans" w:hAnsi="Gill Sans MT" w:cs="Gill Sans"/>
          <w:color w:val="000000"/>
        </w:rPr>
        <w:t xml:space="preserve">and </w:t>
      </w:r>
      <w:r w:rsidRPr="00DC3759">
        <w:rPr>
          <w:rFonts w:ascii="Gill Sans MT" w:eastAsia="Gill Sans" w:hAnsi="Gill Sans MT" w:cs="Gill Sans"/>
          <w:i/>
          <w:color w:val="000000"/>
        </w:rPr>
        <w:t xml:space="preserve">QCS </w:t>
      </w:r>
      <w:r w:rsidR="00AF7B6B" w:rsidRPr="00DC3759">
        <w:rPr>
          <w:rFonts w:ascii="Gill Sans MT" w:eastAsia="Gill Sans" w:hAnsi="Gill Sans MT" w:cs="Gill Sans"/>
          <w:i/>
          <w:iCs/>
          <w:color w:val="000000"/>
        </w:rPr>
        <w:t>T</w:t>
      </w:r>
      <w:r w:rsidRPr="00DC3759">
        <w:rPr>
          <w:rFonts w:ascii="Gill Sans MT" w:eastAsia="Gill Sans" w:hAnsi="Gill Sans MT" w:cs="Gill Sans"/>
          <w:i/>
          <w:iCs/>
          <w:color w:val="000000"/>
        </w:rPr>
        <w:t xml:space="preserve">eam’s </w:t>
      </w:r>
      <w:r w:rsidR="00AF7B6B" w:rsidRPr="00DC3759">
        <w:rPr>
          <w:rFonts w:ascii="Gill Sans MT" w:eastAsia="Gill Sans" w:hAnsi="Gill Sans MT" w:cs="Gill Sans"/>
          <w:i/>
          <w:iCs/>
          <w:color w:val="000000"/>
        </w:rPr>
        <w:t>M</w:t>
      </w:r>
      <w:r w:rsidRPr="00DC3759">
        <w:rPr>
          <w:rFonts w:ascii="Gill Sans MT" w:eastAsia="Gill Sans" w:hAnsi="Gill Sans MT" w:cs="Gill Sans"/>
          <w:i/>
          <w:color w:val="000000"/>
        </w:rPr>
        <w:t>anual,</w:t>
      </w:r>
      <w:r w:rsidRPr="000E73F4">
        <w:rPr>
          <w:rFonts w:ascii="Gill Sans MT" w:eastAsia="Gill Sans" w:hAnsi="Gill Sans MT" w:cs="Gill Sans"/>
          <w:color w:val="000000"/>
        </w:rPr>
        <w:t xml:space="preserve"> and will cover the following:</w:t>
      </w:r>
    </w:p>
    <w:p w14:paraId="706DDFC4"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b/>
          <w:color w:val="000000"/>
        </w:rPr>
        <w:t>Introduction to the Midline Survey:</w:t>
      </w:r>
      <w:r w:rsidRPr="000E73F4">
        <w:rPr>
          <w:rFonts w:ascii="Gill Sans MT" w:eastAsia="Gill Sans" w:hAnsi="Gill Sans MT" w:cs="Gill Sans"/>
          <w:color w:val="000000"/>
        </w:rPr>
        <w:t xml:space="preserve"> survey objectives, sample, survey modules, survey implementation, confidentiality, and Interviewer and Field Supervisor roles</w:t>
      </w:r>
    </w:p>
    <w:p w14:paraId="706DDFC5"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b/>
          <w:color w:val="000000"/>
        </w:rPr>
        <w:t>Preparing for fieldwork:</w:t>
      </w:r>
      <w:r w:rsidRPr="000E73F4">
        <w:rPr>
          <w:rFonts w:ascii="Gill Sans MT" w:eastAsia="Gill Sans" w:hAnsi="Gill Sans MT" w:cs="Gill Sans"/>
          <w:color w:val="000000"/>
        </w:rPr>
        <w:t xml:space="preserve"> collecting materials, obtaining monetary advances for field expenses, arranging transportation and accommodations, and contacting local authorities</w:t>
      </w:r>
    </w:p>
    <w:p w14:paraId="706DDFC6" w14:textId="77777777" w:rsidR="00AF10A0" w:rsidRPr="000E73F4" w:rsidRDefault="00CD7CE7">
      <w:pPr>
        <w:numPr>
          <w:ilvl w:val="0"/>
          <w:numId w:val="9"/>
        </w:numPr>
        <w:pBdr>
          <w:top w:val="nil"/>
          <w:left w:val="nil"/>
          <w:bottom w:val="nil"/>
          <w:right w:val="nil"/>
          <w:between w:val="nil"/>
        </w:pBdr>
        <w:spacing w:after="0"/>
        <w:rPr>
          <w:rFonts w:ascii="Gill Sans MT" w:eastAsia="Gill Sans" w:hAnsi="Gill Sans MT" w:cs="Gill Sans"/>
          <w:b/>
          <w:color w:val="000000"/>
        </w:rPr>
      </w:pPr>
      <w:r w:rsidRPr="000E73F4">
        <w:rPr>
          <w:rFonts w:ascii="Gill Sans MT" w:eastAsia="Gill Sans" w:hAnsi="Gill Sans MT" w:cs="Gill Sans"/>
          <w:b/>
          <w:color w:val="000000"/>
        </w:rPr>
        <w:t xml:space="preserve">Questionnaire content: </w:t>
      </w:r>
    </w:p>
    <w:p w14:paraId="706DDFC7" w14:textId="7417A627" w:rsidR="00AF10A0" w:rsidRPr="000E73F4" w:rsidRDefault="00CD7CE7">
      <w:pPr>
        <w:widowControl w:val="0"/>
        <w:numPr>
          <w:ilvl w:val="1"/>
          <w:numId w:val="10"/>
        </w:numPr>
        <w:spacing w:after="0"/>
        <w:rPr>
          <w:rFonts w:ascii="Gill Sans MT" w:eastAsia="Gill Sans" w:hAnsi="Gill Sans MT" w:cs="Gill Sans"/>
        </w:rPr>
      </w:pPr>
      <w:r w:rsidRPr="000E73F4">
        <w:rPr>
          <w:rFonts w:ascii="Gill Sans MT" w:eastAsia="Gill Sans" w:hAnsi="Gill Sans MT" w:cs="Gill Sans"/>
          <w:b/>
        </w:rPr>
        <w:t>Main survey questionnaire:</w:t>
      </w:r>
      <w:r w:rsidRPr="000E73F4">
        <w:rPr>
          <w:rFonts w:ascii="Gill Sans MT" w:eastAsia="Gill Sans" w:hAnsi="Gill Sans MT" w:cs="Gill Sans"/>
        </w:rPr>
        <w:t xml:space="preserve"> household roster, informed consent, dwelling characteristics and household assets, climate adaptation, food security and resilience, women’s nutrition, children’s nutrition, empowerment in agriculture, agricultural technologies, and program participation</w:t>
      </w:r>
    </w:p>
    <w:p w14:paraId="706DDFC8" w14:textId="69FBFB92" w:rsidR="00AF10A0" w:rsidRPr="000E73F4" w:rsidRDefault="00CD7CE7">
      <w:pPr>
        <w:widowControl w:val="0"/>
        <w:numPr>
          <w:ilvl w:val="1"/>
          <w:numId w:val="10"/>
        </w:numPr>
        <w:spacing w:after="0"/>
        <w:rPr>
          <w:rFonts w:ascii="Gill Sans MT" w:eastAsia="Gill Sans" w:hAnsi="Gill Sans MT" w:cs="Gill Sans"/>
        </w:rPr>
      </w:pPr>
      <w:r w:rsidRPr="000E73F4">
        <w:rPr>
          <w:rFonts w:ascii="Gill Sans MT" w:eastAsia="Gill Sans" w:hAnsi="Gill Sans MT" w:cs="Gill Sans"/>
          <w:b/>
        </w:rPr>
        <w:t>Parallel survey questionnaire:</w:t>
      </w:r>
      <w:r w:rsidRPr="000E73F4">
        <w:rPr>
          <w:rFonts w:ascii="Gill Sans MT" w:eastAsia="Gill Sans" w:hAnsi="Gill Sans MT" w:cs="Gill Sans"/>
        </w:rPr>
        <w:t xml:space="preserve"> household roster, informed consent, dwelling characteristics and household assets, household consumption expenditures, </w:t>
      </w:r>
      <w:commentRangeStart w:id="126"/>
      <w:r w:rsidRPr="000E73F4">
        <w:rPr>
          <w:rFonts w:ascii="Gill Sans MT" w:eastAsia="Gill Sans" w:hAnsi="Gill Sans MT" w:cs="Gill Sans"/>
        </w:rPr>
        <w:t>targeted crop VCC plot area and production</w:t>
      </w:r>
      <w:commentRangeEnd w:id="126"/>
      <w:r w:rsidRPr="000E73F4">
        <w:rPr>
          <w:rFonts w:ascii="Gill Sans MT" w:hAnsi="Gill Sans MT"/>
        </w:rPr>
        <w:commentReference w:id="126"/>
      </w:r>
    </w:p>
    <w:p w14:paraId="706DDFC9" w14:textId="553755DD"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b/>
          <w:color w:val="000000"/>
        </w:rPr>
        <w:t>Organizing and supervising fieldwork:</w:t>
      </w:r>
      <w:r w:rsidRPr="000E73F4">
        <w:rPr>
          <w:rFonts w:ascii="Gill Sans MT" w:eastAsia="Gill Sans" w:hAnsi="Gill Sans MT" w:cs="Gill Sans"/>
          <w:color w:val="000000"/>
        </w:rPr>
        <w:t xml:space="preserve"> opening the cluster, assigning households to field teams and tracking completion, observing interviews, monitoring and evaluating Interviewer performance, conducting systematic spot-checks of household composition, reducing non</w:t>
      </w:r>
      <w:r w:rsidR="00A65BE2">
        <w:rPr>
          <w:rFonts w:ascii="Gill Sans MT" w:eastAsia="Gill Sans" w:hAnsi="Gill Sans MT" w:cs="Gill Sans"/>
          <w:color w:val="000000"/>
        </w:rPr>
        <w:noBreakHyphen/>
      </w:r>
      <w:r w:rsidRPr="000E73F4">
        <w:rPr>
          <w:rFonts w:ascii="Gill Sans MT" w:eastAsia="Gill Sans" w:hAnsi="Gill Sans MT" w:cs="Gill Sans"/>
          <w:color w:val="000000"/>
        </w:rPr>
        <w:t>response, maintaining motivation and morale, and completing work in a cluster</w:t>
      </w:r>
    </w:p>
    <w:p w14:paraId="706DDFCA"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b/>
          <w:color w:val="000000"/>
        </w:rPr>
        <w:t>Collecting and managing data on the tablet:</w:t>
      </w:r>
      <w:r w:rsidRPr="000E73F4">
        <w:rPr>
          <w:rFonts w:ascii="Gill Sans MT" w:eastAsia="Gill Sans" w:hAnsi="Gill Sans MT" w:cs="Gill Sans"/>
          <w:color w:val="000000"/>
        </w:rPr>
        <w:t xml:space="preserve"> understanding the tablet and screen components, starting a questionnaire on the tablet, navigating the questionnaire, advancing through survey modules, entering responses, dealing with refusals, troubleshooting, and transmitting data</w:t>
      </w:r>
    </w:p>
    <w:p w14:paraId="706DDFCB" w14:textId="77777777" w:rsidR="00AF10A0" w:rsidRPr="000E73F4" w:rsidRDefault="00CD7CE7">
      <w:pPr>
        <w:numPr>
          <w:ilvl w:val="0"/>
          <w:numId w:val="9"/>
        </w:numPr>
        <w:pBdr>
          <w:top w:val="nil"/>
          <w:left w:val="nil"/>
          <w:bottom w:val="nil"/>
          <w:right w:val="nil"/>
          <w:between w:val="nil"/>
        </w:pBdr>
        <w:rPr>
          <w:rFonts w:ascii="Gill Sans MT" w:hAnsi="Gill Sans MT"/>
        </w:rPr>
      </w:pPr>
      <w:r w:rsidRPr="000E73F4">
        <w:rPr>
          <w:rFonts w:ascii="Gill Sans MT" w:eastAsia="Gill Sans" w:hAnsi="Gill Sans MT" w:cs="Gill Sans"/>
          <w:b/>
          <w:color w:val="000000"/>
        </w:rPr>
        <w:t>Reporting and communication:</w:t>
      </w:r>
      <w:r w:rsidRPr="000E73F4">
        <w:rPr>
          <w:rFonts w:ascii="Gill Sans MT" w:eastAsia="Gill Sans" w:hAnsi="Gill Sans MT" w:cs="Gill Sans"/>
          <w:color w:val="000000"/>
        </w:rPr>
        <w:t xml:space="preserve"> maintaining schedule and procedures for reporting to the Field Manager, and handling issues that require immediate communication</w:t>
      </w:r>
    </w:p>
    <w:p w14:paraId="706DDFCC"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lastRenderedPageBreak/>
        <w:t xml:space="preserve">Hands-on training and practice sessions will cover the use of all technical equipment required for survey implementation, including tablets with data collection applications. Training schedules, PowerPoint slides, CSPro data entry programs, manuals, and quizzes will be developed and customized using templates found in the </w:t>
      </w:r>
      <w:r w:rsidRPr="000E73F4">
        <w:rPr>
          <w:rFonts w:ascii="Gill Sans MT" w:eastAsia="Gill Sans" w:hAnsi="Gill Sans MT" w:cs="Gill Sans"/>
          <w:i/>
          <w:color w:val="000000"/>
        </w:rPr>
        <w:t>Feed the Future ZOI Survey Methods Toolkit—Midline.</w:t>
      </w:r>
      <w:r w:rsidRPr="000E73F4">
        <w:rPr>
          <w:rFonts w:ascii="Gill Sans MT" w:eastAsia="Gill Sans" w:hAnsi="Gill Sans MT" w:cs="Gill Sans"/>
          <w:color w:val="000000"/>
        </w:rPr>
        <w:t xml:space="preserve"> </w:t>
      </w:r>
    </w:p>
    <w:p w14:paraId="706DDFCD" w14:textId="374F5F40"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Before the TOT, the tablets will be configured with the data collection applications in all of the </w:t>
      </w:r>
      <w:r w:rsidR="00597562">
        <w:rPr>
          <w:rFonts w:ascii="Gill Sans MT" w:eastAsia="Gill Sans" w:hAnsi="Gill Sans MT" w:cs="Gill Sans"/>
          <w:color w:val="000000"/>
        </w:rPr>
        <w:t xml:space="preserve">target </w:t>
      </w:r>
      <w:r w:rsidRPr="000E73F4">
        <w:rPr>
          <w:rFonts w:ascii="Gill Sans MT" w:eastAsia="Gill Sans" w:hAnsi="Gill Sans MT" w:cs="Gill Sans"/>
          <w:color w:val="000000"/>
        </w:rPr>
        <w:t>languages so that tablets can be used during the latter half of the training. To accommodate this,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will procure tablets and prepare for them to arrive at least 2 weeks before the training of trainers.</w:t>
      </w:r>
      <w:commentRangeStart w:id="127"/>
      <w:r w:rsidRPr="000E73F4">
        <w:rPr>
          <w:rFonts w:ascii="Gill Sans MT" w:eastAsia="Gill Sans" w:hAnsi="Gill Sans MT" w:cs="Gill Sans"/>
          <w:color w:val="000000"/>
        </w:rPr>
        <w:t xml:space="preserve"> </w:t>
      </w:r>
      <w:commentRangeEnd w:id="127"/>
      <w:r w:rsidRPr="000E73F4">
        <w:rPr>
          <w:rFonts w:ascii="Gill Sans MT" w:hAnsi="Gill Sans MT"/>
        </w:rPr>
        <w:commentReference w:id="127"/>
      </w:r>
    </w:p>
    <w:p w14:paraId="706DDFCE" w14:textId="7675ADFB"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 xml:space="preserve">Survey pretest. </w:t>
      </w:r>
      <w:r w:rsidRPr="000E73F4">
        <w:rPr>
          <w:rFonts w:ascii="Gill Sans MT" w:eastAsia="Gill Sans" w:hAnsi="Gill Sans MT" w:cs="Gill Sans"/>
          <w:color w:val="000000"/>
        </w:rPr>
        <w:t xml:space="preserve">At the end of the TOT, a survey pretest will be implemented in accordance with the </w:t>
      </w:r>
      <w:r w:rsidR="00832F16" w:rsidRPr="00DC3759">
        <w:rPr>
          <w:rFonts w:ascii="Gill Sans MT" w:eastAsia="Gill Sans" w:hAnsi="Gill Sans MT" w:cs="Gill Sans"/>
          <w:i/>
          <w:iCs/>
          <w:color w:val="000000"/>
        </w:rPr>
        <w:t>S</w:t>
      </w:r>
      <w:r w:rsidRPr="00DC3759">
        <w:rPr>
          <w:rFonts w:ascii="Gill Sans MT" w:eastAsia="Gill Sans" w:hAnsi="Gill Sans MT" w:cs="Gill Sans"/>
          <w:i/>
          <w:iCs/>
          <w:color w:val="000000"/>
        </w:rPr>
        <w:t xml:space="preserve">urvey </w:t>
      </w:r>
      <w:r w:rsidR="00832F16" w:rsidRPr="00DC3759">
        <w:rPr>
          <w:rFonts w:ascii="Gill Sans MT" w:eastAsia="Gill Sans" w:hAnsi="Gill Sans MT" w:cs="Gill Sans"/>
          <w:i/>
          <w:iCs/>
          <w:color w:val="000000"/>
        </w:rPr>
        <w:t>P</w:t>
      </w:r>
      <w:r w:rsidRPr="00DC3759">
        <w:rPr>
          <w:rFonts w:ascii="Gill Sans MT" w:eastAsia="Gill Sans" w:hAnsi="Gill Sans MT" w:cs="Gill Sans"/>
          <w:i/>
          <w:iCs/>
          <w:color w:val="000000"/>
        </w:rPr>
        <w:t xml:space="preserve">retest </w:t>
      </w:r>
      <w:r w:rsidR="00832F16" w:rsidRPr="00DC3759">
        <w:rPr>
          <w:rFonts w:ascii="Gill Sans MT" w:eastAsia="Gill Sans" w:hAnsi="Gill Sans MT" w:cs="Gill Sans"/>
          <w:i/>
          <w:iCs/>
          <w:color w:val="000000"/>
        </w:rPr>
        <w:t>P</w:t>
      </w:r>
      <w:r w:rsidRPr="00DC3759">
        <w:rPr>
          <w:rFonts w:ascii="Gill Sans MT" w:eastAsia="Gill Sans" w:hAnsi="Gill Sans MT" w:cs="Gill Sans"/>
          <w:i/>
          <w:iCs/>
          <w:color w:val="000000"/>
        </w:rPr>
        <w:t>rotocol</w:t>
      </w:r>
      <w:r w:rsidRPr="000E73F4">
        <w:rPr>
          <w:rFonts w:ascii="Gill Sans MT" w:eastAsia="Gill Sans" w:hAnsi="Gill Sans MT" w:cs="Gill Sans"/>
          <w:color w:val="000000"/>
        </w:rPr>
        <w:t xml:space="preserve"> available in the </w:t>
      </w:r>
      <w:r w:rsidRPr="000E73F4">
        <w:rPr>
          <w:rFonts w:ascii="Gill Sans MT" w:eastAsia="Gill Sans" w:hAnsi="Gill Sans MT" w:cs="Gill Sans"/>
          <w:i/>
          <w:color w:val="000000"/>
        </w:rPr>
        <w:t>Feed the Future ZOI Survey Methods Toolkit—Midline</w:t>
      </w:r>
      <w:r w:rsidRPr="000E73F4">
        <w:rPr>
          <w:rFonts w:ascii="Gill Sans MT" w:eastAsia="Gill Sans" w:hAnsi="Gill Sans MT" w:cs="Gill Sans"/>
          <w:color w:val="000000"/>
        </w:rPr>
        <w:t>. The survey pretest is a critical opportunity for the survey team to test the customized survey questionnaires and data collection applications under field conditions and make any needed revisions ahead of the main field staff training.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will conduct the survey pretest in rural communities with households that are similar in characteristics to those in the P2-ZOI but are not part of the survey sample. Survey pretest respondents will speak at least one of the [</w:t>
      </w:r>
      <w:r w:rsidRPr="000E73F4">
        <w:rPr>
          <w:rFonts w:ascii="Gill Sans MT" w:eastAsia="Gill Sans" w:hAnsi="Gill Sans MT" w:cs="Gill Sans"/>
          <w:color w:val="000000"/>
          <w:highlight w:val="yellow"/>
        </w:rPr>
        <w:t>number</w:t>
      </w:r>
      <w:r w:rsidRPr="000E73F4">
        <w:rPr>
          <w:rFonts w:ascii="Gill Sans MT" w:eastAsia="Gill Sans" w:hAnsi="Gill Sans MT" w:cs="Gill Sans"/>
          <w:color w:val="000000"/>
        </w:rPr>
        <w:t>] target languages. The survey pretest will focus on the survey questionnaire content—whether the flow between questions works well, whether all survey questions are comprehended, and whether the full range of appropriate responses are available. Simultaneously, the survey pretest will identify any problems with using the data collection applications, such as skip patterns, using menus, and navigation between survey modules. The survey pretest will also test interview procedures, data transmission, and data quality checks. Particular attention will be given to the new program participation and climate change and adaptation service questions to assess their performance in collecting the desired information.</w:t>
      </w:r>
    </w:p>
    <w:p w14:paraId="706DDFCF" w14:textId="1FA1196A"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All issues will be communicated to and managed by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Country Lead. Any issues that require real-time corrections for the survey pretest to continue will be made. Other issues will be documented and discussed by the survey team. Updates agreed to with USAID will be made to all relevant survey implementation materials and tested before the main field staff training. If the customized questionnaires require corrections, the revisions will be translated, and the data collection applications updated. After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Data Processing Manager confirms that the data collection application revisions function as expected, the revised applications will be downloaded from a secure server managed by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and loaded onto all tablet computers by the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xml:space="preserve">] supervisory staff, at the instruction of the </w:t>
      </w:r>
      <w:r w:rsidR="007B63B0">
        <w:rPr>
          <w:rFonts w:ascii="Gill Sans MT" w:eastAsia="Gill Sans" w:hAnsi="Gill Sans MT" w:cs="Gill Sans"/>
          <w:color w:val="000000"/>
        </w:rPr>
        <w:t>[</w:t>
      </w:r>
      <w:r w:rsidR="007B63B0" w:rsidRPr="00DC3759">
        <w:rPr>
          <w:rFonts w:ascii="Gill Sans MT" w:eastAsia="Gill Sans" w:hAnsi="Gill Sans MT" w:cs="Gill Sans"/>
          <w:color w:val="000000"/>
          <w:highlight w:val="yellow"/>
        </w:rPr>
        <w:t>SIO</w:t>
      </w:r>
      <w:r w:rsidR="007B63B0">
        <w:rPr>
          <w:rFonts w:ascii="Gill Sans MT" w:eastAsia="Gill Sans" w:hAnsi="Gill Sans MT" w:cs="Gill Sans"/>
          <w:color w:val="000000"/>
        </w:rPr>
        <w:t xml:space="preserve">] </w:t>
      </w:r>
      <w:r w:rsidRPr="000E73F4">
        <w:rPr>
          <w:rFonts w:ascii="Gill Sans MT" w:eastAsia="Gill Sans" w:hAnsi="Gill Sans MT" w:cs="Gill Sans"/>
          <w:color w:val="000000"/>
        </w:rPr>
        <w:t>Survey Director.</w:t>
      </w:r>
    </w:p>
    <w:p w14:paraId="706DDFD0" w14:textId="466B3C22"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Data Processing Manager will review procedures for addressing issues identified in the field check table reports with the ICDM. </w:t>
      </w:r>
    </w:p>
    <w:p w14:paraId="5C70A446" w14:textId="41CF55DD" w:rsidR="00F1182F" w:rsidRPr="000E73F4" w:rsidRDefault="00F1182F">
      <w:pPr>
        <w:pBdr>
          <w:top w:val="nil"/>
          <w:left w:val="nil"/>
          <w:bottom w:val="nil"/>
          <w:right w:val="nil"/>
          <w:between w:val="nil"/>
        </w:pBdr>
        <w:rPr>
          <w:rFonts w:ascii="Gill Sans MT" w:eastAsia="Gill Sans" w:hAnsi="Gill Sans MT" w:cs="Gill Sans"/>
          <w:i/>
          <w:color w:val="000000"/>
        </w:rPr>
      </w:pPr>
      <w:r w:rsidRPr="000E73F4">
        <w:rPr>
          <w:rFonts w:ascii="Gill Sans MT" w:eastAsia="Gill Sans" w:hAnsi="Gill Sans MT" w:cs="Gill Sans"/>
          <w:color w:val="000000"/>
        </w:rPr>
        <w:t xml:space="preserve">After the survey pretest has been completed, the </w:t>
      </w:r>
      <w:r w:rsidR="00536345">
        <w:rPr>
          <w:rFonts w:ascii="Gill Sans MT" w:eastAsia="Gill Sans" w:hAnsi="Gill Sans MT" w:cs="Gill Sans"/>
          <w:color w:val="000000"/>
        </w:rPr>
        <w:t>[</w:t>
      </w:r>
      <w:r w:rsidR="00536345" w:rsidRPr="00DC3759">
        <w:rPr>
          <w:rFonts w:ascii="Gill Sans MT" w:eastAsia="Gill Sans" w:hAnsi="Gill Sans MT" w:cs="Gill Sans"/>
          <w:color w:val="000000"/>
          <w:highlight w:val="yellow"/>
        </w:rPr>
        <w:t>SIO</w:t>
      </w:r>
      <w:r w:rsidR="00536345">
        <w:rPr>
          <w:rFonts w:ascii="Gill Sans MT" w:eastAsia="Gill Sans" w:hAnsi="Gill Sans MT" w:cs="Gill Sans"/>
          <w:color w:val="000000"/>
        </w:rPr>
        <w:t>]</w:t>
      </w:r>
      <w:r w:rsidRPr="000E73F4">
        <w:rPr>
          <w:rFonts w:ascii="Gill Sans MT" w:eastAsia="Gill Sans" w:hAnsi="Gill Sans MT" w:cs="Gill Sans"/>
          <w:color w:val="000000"/>
        </w:rPr>
        <w:t xml:space="preserve"> will develop a TOT and survey pretest report in collaboration with </w:t>
      </w:r>
      <w:r w:rsidR="00536345">
        <w:rPr>
          <w:rFonts w:ascii="Gill Sans MT" w:eastAsia="Gill Sans" w:hAnsi="Gill Sans MT" w:cs="Gill Sans"/>
          <w:color w:val="000000"/>
        </w:rPr>
        <w:t>[</w:t>
      </w:r>
      <w:r w:rsidRPr="00DC3759">
        <w:rPr>
          <w:rFonts w:ascii="Gill Sans MT" w:eastAsia="Gill Sans" w:hAnsi="Gill Sans MT" w:cs="Gill Sans"/>
          <w:color w:val="000000"/>
          <w:highlight w:val="yellow"/>
        </w:rPr>
        <w:t>Contractor</w:t>
      </w:r>
      <w:r w:rsidR="00536345">
        <w:rPr>
          <w:rFonts w:ascii="Gill Sans MT" w:eastAsia="Gill Sans" w:hAnsi="Gill Sans MT" w:cs="Gill Sans"/>
          <w:color w:val="000000"/>
        </w:rPr>
        <w:t>]</w:t>
      </w:r>
      <w:r w:rsidRPr="000E73F4">
        <w:rPr>
          <w:rFonts w:ascii="Gill Sans MT" w:eastAsia="Gill Sans" w:hAnsi="Gill Sans MT" w:cs="Gill Sans"/>
          <w:color w:val="000000"/>
        </w:rPr>
        <w:t xml:space="preserve">, which </w:t>
      </w:r>
      <w:r w:rsidR="00B00A29">
        <w:rPr>
          <w:rFonts w:ascii="Gill Sans MT" w:eastAsia="Gill Sans" w:hAnsi="Gill Sans MT" w:cs="Gill Sans"/>
          <w:color w:val="000000"/>
        </w:rPr>
        <w:t>[</w:t>
      </w:r>
      <w:r w:rsidRPr="00DC3759">
        <w:rPr>
          <w:rFonts w:ascii="Gill Sans MT" w:eastAsia="Gill Sans" w:hAnsi="Gill Sans MT" w:cs="Gill Sans"/>
          <w:color w:val="000000"/>
          <w:highlight w:val="yellow"/>
        </w:rPr>
        <w:t>Contractor</w:t>
      </w:r>
      <w:r w:rsidR="00B00A29">
        <w:rPr>
          <w:rFonts w:ascii="Gill Sans MT" w:eastAsia="Gill Sans" w:hAnsi="Gill Sans MT" w:cs="Gill Sans"/>
          <w:color w:val="000000"/>
        </w:rPr>
        <w:t>]</w:t>
      </w:r>
      <w:r w:rsidRPr="000E73F4">
        <w:rPr>
          <w:rFonts w:ascii="Gill Sans MT" w:eastAsia="Gill Sans" w:hAnsi="Gill Sans MT" w:cs="Gill Sans"/>
          <w:color w:val="000000"/>
        </w:rPr>
        <w:t xml:space="preserve"> will submit to the USAID for review. A template for the report is provided in the </w:t>
      </w:r>
      <w:r w:rsidRPr="000E73F4">
        <w:rPr>
          <w:rFonts w:ascii="Gill Sans MT" w:eastAsia="Gill Sans" w:hAnsi="Gill Sans MT" w:cs="Gill Sans"/>
          <w:i/>
          <w:iCs/>
          <w:color w:val="000000"/>
        </w:rPr>
        <w:t>Feed the Future ZOI Survey Methods Toolkit—Midline</w:t>
      </w:r>
      <w:r w:rsidRPr="000E73F4">
        <w:rPr>
          <w:rFonts w:ascii="Gill Sans MT" w:eastAsia="Gill Sans" w:hAnsi="Gill Sans MT" w:cs="Gill Sans"/>
          <w:color w:val="000000"/>
        </w:rPr>
        <w:t>.</w:t>
      </w:r>
    </w:p>
    <w:p w14:paraId="706DDFD1" w14:textId="4BAF8C87" w:rsidR="00AF10A0" w:rsidRPr="000E73F4" w:rsidRDefault="00CD7CE7">
      <w:pPr>
        <w:pStyle w:val="Heading3"/>
        <w:numPr>
          <w:ilvl w:val="2"/>
          <w:numId w:val="1"/>
        </w:numPr>
        <w:ind w:left="2160"/>
      </w:pPr>
      <w:bookmarkStart w:id="128" w:name="_Toc128545420"/>
      <w:bookmarkStart w:id="129" w:name="_Toc128545516"/>
      <w:bookmarkStart w:id="130" w:name="_Toc129332751"/>
      <w:r w:rsidRPr="000E73F4">
        <w:lastRenderedPageBreak/>
        <w:t>Main field staff training and pilot</w:t>
      </w:r>
      <w:bookmarkEnd w:id="128"/>
      <w:bookmarkEnd w:id="129"/>
      <w:bookmarkEnd w:id="130"/>
    </w:p>
    <w:p w14:paraId="706DDFD2" w14:textId="06B83AD2"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The main field staff training, which includes the training of Interviewers, Field Supervisors</w:t>
      </w:r>
      <w:r w:rsidR="000A43DF" w:rsidRPr="000E73F4">
        <w:rPr>
          <w:rFonts w:ascii="Gill Sans MT" w:eastAsia="Gill Sans" w:hAnsi="Gill Sans MT" w:cs="Gill Sans"/>
          <w:color w:val="000000"/>
        </w:rPr>
        <w:t>,</w:t>
      </w:r>
      <w:r w:rsidRPr="000E73F4">
        <w:rPr>
          <w:rFonts w:ascii="Gill Sans MT" w:eastAsia="Gill Sans" w:hAnsi="Gill Sans MT" w:cs="Gill Sans"/>
          <w:color w:val="000000"/>
        </w:rPr>
        <w:t xml:space="preserve"> and QCS team members, and the pilot, will occur over a 4-week period. As with the ICDM training and TOT, participant information will be collected only once per training with attendance recorded daily.</w:t>
      </w:r>
    </w:p>
    <w:p w14:paraId="706DDFD3" w14:textId="3883AF0F"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Training of Interviewers</w:t>
      </w:r>
      <w:r w:rsidRPr="000E73F4">
        <w:rPr>
          <w:rFonts w:ascii="Gill Sans MT" w:eastAsia="Gill Sans" w:hAnsi="Gill Sans MT" w:cs="Gill Sans"/>
          <w:color w:val="000000"/>
        </w:rPr>
        <w:t>.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Country Lead will work with the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training team to train field staff on both the main survey and parallel survey questionnaires. The majority of those trained will serve as Interviewers; however,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xml:space="preserve">] will select individuals to serve as Field Supervisors and QCS team members, based on their performance during the training. The Interviewers’ training will last approximately 3 weeks. The training, based on the </w:t>
      </w:r>
      <w:r w:rsidRPr="000E73F4">
        <w:rPr>
          <w:rFonts w:ascii="Gill Sans MT" w:eastAsia="Gill Sans" w:hAnsi="Gill Sans MT" w:cs="Gill Sans"/>
          <w:i/>
          <w:color w:val="000000"/>
        </w:rPr>
        <w:t>Interviewer’s Manual</w:t>
      </w:r>
      <w:r w:rsidRPr="000E73F4">
        <w:rPr>
          <w:rFonts w:ascii="Gill Sans MT" w:eastAsia="Gill Sans" w:hAnsi="Gill Sans MT" w:cs="Gill Sans"/>
          <w:color w:val="000000"/>
        </w:rPr>
        <w:t>, will cover the following material:</w:t>
      </w:r>
    </w:p>
    <w:p w14:paraId="706DDFD4" w14:textId="77777777" w:rsidR="00AF10A0" w:rsidRPr="000E73F4" w:rsidRDefault="00CD7CE7">
      <w:pPr>
        <w:numPr>
          <w:ilvl w:val="0"/>
          <w:numId w:val="7"/>
        </w:numPr>
        <w:pBdr>
          <w:top w:val="nil"/>
          <w:left w:val="nil"/>
          <w:bottom w:val="nil"/>
          <w:right w:val="nil"/>
          <w:between w:val="nil"/>
        </w:pBdr>
        <w:spacing w:after="0"/>
        <w:ind w:left="720"/>
        <w:rPr>
          <w:rFonts w:ascii="Gill Sans MT" w:eastAsia="Gill Sans" w:hAnsi="Gill Sans MT" w:cs="Gill Sans"/>
        </w:rPr>
      </w:pPr>
      <w:r w:rsidRPr="000E73F4">
        <w:rPr>
          <w:rFonts w:ascii="Gill Sans MT" w:eastAsia="Gill Sans" w:hAnsi="Gill Sans MT" w:cs="Gill Sans"/>
          <w:b/>
          <w:color w:val="000000"/>
        </w:rPr>
        <w:t>Introduction to the Midline Survey:</w:t>
      </w:r>
      <w:r w:rsidRPr="000E73F4">
        <w:rPr>
          <w:rFonts w:ascii="Gill Sans MT" w:eastAsia="Gill Sans" w:hAnsi="Gill Sans MT" w:cs="Gill Sans"/>
          <w:color w:val="000000"/>
        </w:rPr>
        <w:t xml:space="preserve"> survey objectives, sample, survey modules, survey implementation, confidentiality, Interviewer’s role, assignment to Field Supervisors, payment for services</w:t>
      </w:r>
    </w:p>
    <w:p w14:paraId="706DDFD5" w14:textId="77777777" w:rsidR="00AF10A0" w:rsidRPr="000E73F4" w:rsidRDefault="00CD7CE7">
      <w:pPr>
        <w:numPr>
          <w:ilvl w:val="0"/>
          <w:numId w:val="7"/>
        </w:numPr>
        <w:pBdr>
          <w:top w:val="nil"/>
          <w:left w:val="nil"/>
          <w:bottom w:val="nil"/>
          <w:right w:val="nil"/>
          <w:between w:val="nil"/>
        </w:pBdr>
        <w:spacing w:after="0"/>
        <w:ind w:left="720"/>
        <w:rPr>
          <w:rFonts w:ascii="Gill Sans MT" w:eastAsia="Gill Sans" w:hAnsi="Gill Sans MT" w:cs="Gill Sans"/>
        </w:rPr>
      </w:pPr>
      <w:r w:rsidRPr="000E73F4">
        <w:rPr>
          <w:rFonts w:ascii="Gill Sans MT" w:eastAsia="Gill Sans" w:hAnsi="Gill Sans MT" w:cs="Gill Sans"/>
          <w:b/>
          <w:color w:val="000000"/>
        </w:rPr>
        <w:t>Conducting the interview:</w:t>
      </w:r>
      <w:r w:rsidRPr="000E73F4">
        <w:rPr>
          <w:rFonts w:ascii="Gill Sans MT" w:eastAsia="Gill Sans" w:hAnsi="Gill Sans MT" w:cs="Gill Sans"/>
          <w:color w:val="000000"/>
        </w:rPr>
        <w:t xml:space="preserve"> giving general guidance, approaching the household, building rapport, converting refusals, obtaining informed consent, ensuring privacy, using translations, asking questions, probing, following interview instructions on the questionnaire and tablet computer, noting differences between the printed questionnaire and tablet screens, and flagging issues to be discussed with the Field Supervisor</w:t>
      </w:r>
    </w:p>
    <w:p w14:paraId="706DDFD6" w14:textId="77777777" w:rsidR="00AF10A0" w:rsidRPr="000E73F4" w:rsidRDefault="00CD7CE7">
      <w:pPr>
        <w:numPr>
          <w:ilvl w:val="0"/>
          <w:numId w:val="7"/>
        </w:numPr>
        <w:pBdr>
          <w:top w:val="nil"/>
          <w:left w:val="nil"/>
          <w:bottom w:val="nil"/>
          <w:right w:val="nil"/>
          <w:between w:val="nil"/>
        </w:pBdr>
        <w:spacing w:after="0"/>
        <w:ind w:left="720"/>
        <w:rPr>
          <w:rFonts w:ascii="Gill Sans MT" w:eastAsia="Gill Sans" w:hAnsi="Gill Sans MT" w:cs="Gill Sans"/>
          <w:b/>
        </w:rPr>
      </w:pPr>
      <w:r w:rsidRPr="000E73F4">
        <w:rPr>
          <w:rFonts w:ascii="Gill Sans MT" w:eastAsia="Gill Sans" w:hAnsi="Gill Sans MT" w:cs="Gill Sans"/>
          <w:b/>
          <w:color w:val="000000"/>
        </w:rPr>
        <w:t xml:space="preserve">Questionnaire content: </w:t>
      </w:r>
    </w:p>
    <w:p w14:paraId="706DDFD7" w14:textId="191E4AF4" w:rsidR="00AF10A0" w:rsidRPr="000E73F4" w:rsidRDefault="00CD7CE7">
      <w:pPr>
        <w:widowControl w:val="0"/>
        <w:numPr>
          <w:ilvl w:val="1"/>
          <w:numId w:val="6"/>
        </w:numPr>
        <w:pBdr>
          <w:top w:val="nil"/>
          <w:left w:val="nil"/>
          <w:bottom w:val="nil"/>
          <w:right w:val="nil"/>
          <w:between w:val="nil"/>
        </w:pBdr>
        <w:spacing w:after="0"/>
        <w:rPr>
          <w:rFonts w:ascii="Gill Sans MT" w:eastAsia="Gill Sans" w:hAnsi="Gill Sans MT" w:cs="Gill Sans"/>
          <w:color w:val="000000"/>
        </w:rPr>
      </w:pPr>
      <w:r w:rsidRPr="000E73F4">
        <w:rPr>
          <w:rFonts w:ascii="Gill Sans MT" w:eastAsia="Gill Sans" w:hAnsi="Gill Sans MT" w:cs="Gill Sans"/>
          <w:b/>
          <w:color w:val="000000"/>
        </w:rPr>
        <w:t xml:space="preserve">Main survey questionnaire: </w:t>
      </w:r>
      <w:r w:rsidRPr="000E73F4">
        <w:rPr>
          <w:rFonts w:ascii="Gill Sans MT" w:eastAsia="Gill Sans" w:hAnsi="Gill Sans MT" w:cs="Gill Sans"/>
          <w:color w:val="000000"/>
        </w:rPr>
        <w:t xml:space="preserve">informed consent, household roster, dwelling characteristics and household assets, climate adaptation, food security and resilience, </w:t>
      </w:r>
      <w:r w:rsidR="00237723">
        <w:rPr>
          <w:rFonts w:ascii="Gill Sans MT" w:eastAsia="Gill Sans" w:hAnsi="Gill Sans MT" w:cs="Gill Sans"/>
          <w:color w:val="000000"/>
        </w:rPr>
        <w:t xml:space="preserve">women’s </w:t>
      </w:r>
      <w:r w:rsidRPr="000E73F4">
        <w:rPr>
          <w:rFonts w:ascii="Gill Sans MT" w:eastAsia="Gill Sans" w:hAnsi="Gill Sans MT" w:cs="Gill Sans"/>
          <w:color w:val="000000"/>
        </w:rPr>
        <w:t>empowerment in agriculture, women’s nutrition, children’s nutrition, agricultural technologies, and program participation</w:t>
      </w:r>
    </w:p>
    <w:p w14:paraId="706DDFD8" w14:textId="545850CA" w:rsidR="00AF10A0" w:rsidRPr="000E73F4" w:rsidRDefault="00CD7CE7">
      <w:pPr>
        <w:widowControl w:val="0"/>
        <w:numPr>
          <w:ilvl w:val="1"/>
          <w:numId w:val="6"/>
        </w:numPr>
        <w:pBdr>
          <w:top w:val="nil"/>
          <w:left w:val="nil"/>
          <w:bottom w:val="nil"/>
          <w:right w:val="nil"/>
          <w:between w:val="nil"/>
        </w:pBdr>
        <w:spacing w:after="0"/>
        <w:rPr>
          <w:rFonts w:ascii="Gill Sans MT" w:eastAsia="Gill Sans" w:hAnsi="Gill Sans MT" w:cs="Gill Sans"/>
          <w:color w:val="000000"/>
        </w:rPr>
      </w:pPr>
      <w:r w:rsidRPr="000E73F4">
        <w:rPr>
          <w:rFonts w:ascii="Gill Sans MT" w:eastAsia="Gill Sans" w:hAnsi="Gill Sans MT" w:cs="Gill Sans"/>
          <w:b/>
          <w:color w:val="000000"/>
        </w:rPr>
        <w:t xml:space="preserve">Parallel survey questionnaire: </w:t>
      </w:r>
      <w:r w:rsidRPr="000E73F4">
        <w:rPr>
          <w:rFonts w:ascii="Gill Sans MT" w:eastAsia="Gill Sans" w:hAnsi="Gill Sans MT" w:cs="Gill Sans"/>
          <w:color w:val="000000"/>
        </w:rPr>
        <w:t xml:space="preserve">household roster, dwelling characteristics and household assets, consumption expenditures, and </w:t>
      </w:r>
      <w:commentRangeStart w:id="131"/>
      <w:r w:rsidRPr="000E73F4">
        <w:rPr>
          <w:rFonts w:ascii="Gill Sans MT" w:eastAsia="Gill Sans" w:hAnsi="Gill Sans MT" w:cs="Gill Sans"/>
        </w:rPr>
        <w:t>targeted crop VCC plot area and production</w:t>
      </w:r>
      <w:commentRangeEnd w:id="131"/>
      <w:r w:rsidRPr="000E73F4">
        <w:rPr>
          <w:rFonts w:ascii="Gill Sans MT" w:hAnsi="Gill Sans MT"/>
        </w:rPr>
        <w:commentReference w:id="131"/>
      </w:r>
    </w:p>
    <w:p w14:paraId="706DDFD9" w14:textId="77777777" w:rsidR="00AF10A0" w:rsidRPr="000E73F4" w:rsidRDefault="00CD7CE7">
      <w:pPr>
        <w:numPr>
          <w:ilvl w:val="0"/>
          <w:numId w:val="7"/>
        </w:numPr>
        <w:pBdr>
          <w:top w:val="nil"/>
          <w:left w:val="nil"/>
          <w:bottom w:val="nil"/>
          <w:right w:val="nil"/>
          <w:between w:val="nil"/>
        </w:pBdr>
        <w:spacing w:after="0"/>
        <w:ind w:left="720"/>
        <w:rPr>
          <w:rFonts w:ascii="Gill Sans MT" w:eastAsia="Gill Sans" w:hAnsi="Gill Sans MT" w:cs="Gill Sans"/>
        </w:rPr>
      </w:pPr>
      <w:r w:rsidRPr="000E73F4">
        <w:rPr>
          <w:rFonts w:ascii="Gill Sans MT" w:eastAsia="Gill Sans" w:hAnsi="Gill Sans MT" w:cs="Gill Sans"/>
          <w:b/>
          <w:color w:val="000000"/>
        </w:rPr>
        <w:t>Fieldwork procedures:</w:t>
      </w:r>
      <w:r w:rsidRPr="000E73F4">
        <w:rPr>
          <w:rFonts w:ascii="Gill Sans MT" w:eastAsia="Gill Sans" w:hAnsi="Gill Sans MT" w:cs="Gill Sans"/>
          <w:color w:val="000000"/>
        </w:rPr>
        <w:t xml:space="preserve"> following field team members’ roles and responsibilities, using the control sheet, managing the household interview, reporting to the Field Supervisor, following up missed interviews, ensuring high-quality data, and monitoring and review of Interviewers’ performance</w:t>
      </w:r>
    </w:p>
    <w:p w14:paraId="706DDFDA" w14:textId="77777777" w:rsidR="00AF10A0" w:rsidRPr="000E73F4" w:rsidRDefault="00CD7CE7">
      <w:pPr>
        <w:numPr>
          <w:ilvl w:val="0"/>
          <w:numId w:val="7"/>
        </w:numPr>
        <w:pBdr>
          <w:top w:val="nil"/>
          <w:left w:val="nil"/>
          <w:bottom w:val="nil"/>
          <w:right w:val="nil"/>
          <w:between w:val="nil"/>
        </w:pBdr>
        <w:spacing w:after="0"/>
        <w:ind w:left="720"/>
        <w:rPr>
          <w:rFonts w:ascii="Gill Sans MT" w:eastAsia="Gill Sans" w:hAnsi="Gill Sans MT" w:cs="Gill Sans"/>
        </w:rPr>
      </w:pPr>
      <w:r w:rsidRPr="000E73F4">
        <w:rPr>
          <w:rFonts w:ascii="Gill Sans MT" w:eastAsia="Gill Sans" w:hAnsi="Gill Sans MT" w:cs="Gill Sans"/>
          <w:b/>
          <w:color w:val="000000"/>
        </w:rPr>
        <w:t>Collecting and managing data on the tablet:</w:t>
      </w:r>
      <w:r w:rsidRPr="000E73F4">
        <w:rPr>
          <w:rFonts w:ascii="Gill Sans MT" w:eastAsia="Gill Sans" w:hAnsi="Gill Sans MT" w:cs="Gill Sans"/>
          <w:color w:val="000000"/>
        </w:rPr>
        <w:t xml:space="preserve"> understanding the tablet and screen components, starting a questionnaire on the tablet, navigating the questionnaire, advancing through survey modules, entering responses, dealing with refusals, troubleshooting, and transmitting data</w:t>
      </w:r>
    </w:p>
    <w:p w14:paraId="706DDFDB" w14:textId="77777777" w:rsidR="00AF10A0" w:rsidRPr="000E73F4" w:rsidRDefault="00CD7CE7">
      <w:pPr>
        <w:numPr>
          <w:ilvl w:val="0"/>
          <w:numId w:val="7"/>
        </w:numPr>
        <w:pBdr>
          <w:top w:val="nil"/>
          <w:left w:val="nil"/>
          <w:bottom w:val="nil"/>
          <w:right w:val="nil"/>
          <w:between w:val="nil"/>
        </w:pBdr>
        <w:ind w:left="720"/>
        <w:rPr>
          <w:rFonts w:ascii="Gill Sans MT" w:eastAsia="Gill Sans" w:hAnsi="Gill Sans MT" w:cs="Gill Sans"/>
        </w:rPr>
      </w:pPr>
      <w:r w:rsidRPr="000E73F4">
        <w:rPr>
          <w:rFonts w:ascii="Gill Sans MT" w:eastAsia="Gill Sans" w:hAnsi="Gill Sans MT" w:cs="Gill Sans"/>
          <w:b/>
          <w:color w:val="000000"/>
        </w:rPr>
        <w:t>Completing survey modules:</w:t>
      </w:r>
      <w:r w:rsidRPr="000E73F4">
        <w:rPr>
          <w:rFonts w:ascii="Gill Sans MT" w:eastAsia="Gill Sans" w:hAnsi="Gill Sans MT" w:cs="Gill Sans"/>
          <w:color w:val="000000"/>
        </w:rPr>
        <w:t xml:space="preserve"> knowledge of general instructions, administering each survey module, asking questions, and entering responses question by question</w:t>
      </w:r>
    </w:p>
    <w:p w14:paraId="706DDFDC" w14:textId="77777777" w:rsidR="00AF10A0" w:rsidRPr="000E73F4" w:rsidRDefault="00CD7CE7">
      <w:pPr>
        <w:pBdr>
          <w:top w:val="nil"/>
          <w:left w:val="nil"/>
          <w:bottom w:val="nil"/>
          <w:right w:val="nil"/>
          <w:between w:val="nil"/>
        </w:pBdr>
        <w:rPr>
          <w:rFonts w:ascii="Gill Sans MT" w:eastAsia="Gill Sans" w:hAnsi="Gill Sans MT" w:cs="Gill Sans"/>
          <w:b/>
          <w:color w:val="000000"/>
        </w:rPr>
      </w:pPr>
      <w:r w:rsidRPr="000E73F4">
        <w:rPr>
          <w:rFonts w:ascii="Gill Sans MT" w:eastAsia="Gill Sans" w:hAnsi="Gill Sans MT" w:cs="Gill Sans"/>
          <w:color w:val="000000"/>
        </w:rPr>
        <w:t xml:space="preserve">Hands-on training and practice sessions will ensure that the trainees master the survey questionnaires, field procedures, and CAPI data collection applications. Quizzes will also help identify potential areas of improvement and trainees who may need re-training or guidance.  </w:t>
      </w:r>
    </w:p>
    <w:p w14:paraId="706DDFDD" w14:textId="77777777" w:rsidR="00AF10A0" w:rsidRPr="000E73F4" w:rsidRDefault="00CD7CE7" w:rsidP="00DC3759">
      <w:pPr>
        <w:keepNext/>
        <w:pBdr>
          <w:top w:val="nil"/>
          <w:left w:val="nil"/>
          <w:bottom w:val="nil"/>
          <w:right w:val="nil"/>
          <w:between w:val="nil"/>
        </w:pBdr>
        <w:rPr>
          <w:rFonts w:ascii="Gill Sans MT" w:eastAsia="Gill Sans" w:hAnsi="Gill Sans MT" w:cs="Gill Sans"/>
          <w:b/>
          <w:color w:val="000000"/>
        </w:rPr>
      </w:pPr>
      <w:r w:rsidRPr="000E73F4">
        <w:rPr>
          <w:rFonts w:ascii="Gill Sans MT" w:eastAsia="Gill Sans" w:hAnsi="Gill Sans MT" w:cs="Gill Sans"/>
          <w:b/>
          <w:color w:val="000000"/>
        </w:rPr>
        <w:lastRenderedPageBreak/>
        <w:t>Training of other field staff</w:t>
      </w:r>
    </w:p>
    <w:p w14:paraId="706DDFDE" w14:textId="77777777" w:rsidR="00AF10A0" w:rsidRPr="00DC3759" w:rsidRDefault="00CD7CE7">
      <w:pPr>
        <w:numPr>
          <w:ilvl w:val="0"/>
          <w:numId w:val="9"/>
        </w:numPr>
        <w:pBdr>
          <w:top w:val="nil"/>
          <w:left w:val="nil"/>
          <w:bottom w:val="nil"/>
          <w:right w:val="nil"/>
          <w:between w:val="nil"/>
        </w:pBdr>
        <w:spacing w:after="0"/>
        <w:rPr>
          <w:rFonts w:ascii="Gill Sans MT" w:hAnsi="Gill Sans MT"/>
          <w:i/>
        </w:rPr>
      </w:pPr>
      <w:r w:rsidRPr="000E73F4">
        <w:rPr>
          <w:rFonts w:ascii="Gill Sans MT" w:eastAsia="Gill Sans" w:hAnsi="Gill Sans MT" w:cs="Gill Sans"/>
          <w:b/>
          <w:color w:val="000000"/>
        </w:rPr>
        <w:t xml:space="preserve">Field Supervisor’s training. </w:t>
      </w:r>
      <w:r w:rsidRPr="000E73F4">
        <w:rPr>
          <w:rFonts w:ascii="Gill Sans MT" w:eastAsia="Gill Sans" w:hAnsi="Gill Sans MT" w:cs="Gill Sans"/>
          <w:color w:val="000000"/>
        </w:rPr>
        <w:t xml:space="preserve">The Field Supervisors will participate in the Interviewer’s training and will also attend a half-day training that focuses on their role as Field Supervisors. The Field Supervisor’s training will be based on the content of the customized </w:t>
      </w:r>
      <w:r w:rsidRPr="00DC3759">
        <w:rPr>
          <w:rFonts w:ascii="Gill Sans MT" w:eastAsia="Gill Sans" w:hAnsi="Gill Sans MT" w:cs="Gill Sans"/>
          <w:i/>
          <w:color w:val="000000"/>
        </w:rPr>
        <w:t>Field Supervisor’s Manual.</w:t>
      </w:r>
    </w:p>
    <w:p w14:paraId="706DDFDF" w14:textId="4E780F66" w:rsidR="00AF10A0" w:rsidRPr="000E73F4" w:rsidRDefault="00CD7CE7">
      <w:pPr>
        <w:numPr>
          <w:ilvl w:val="0"/>
          <w:numId w:val="9"/>
        </w:numPr>
        <w:pBdr>
          <w:top w:val="nil"/>
          <w:left w:val="nil"/>
          <w:bottom w:val="nil"/>
          <w:right w:val="nil"/>
          <w:between w:val="nil"/>
        </w:pBdr>
        <w:rPr>
          <w:rFonts w:ascii="Gill Sans MT" w:hAnsi="Gill Sans MT"/>
        </w:rPr>
      </w:pPr>
      <w:r w:rsidRPr="000E73F4">
        <w:rPr>
          <w:rFonts w:ascii="Gill Sans MT" w:eastAsia="Gill Sans" w:hAnsi="Gill Sans MT" w:cs="Gill Sans"/>
          <w:b/>
          <w:color w:val="000000"/>
        </w:rPr>
        <w:t xml:space="preserve">QCS team training. </w:t>
      </w:r>
      <w:r w:rsidRPr="000E73F4">
        <w:rPr>
          <w:rFonts w:ascii="Gill Sans MT" w:eastAsia="Gill Sans" w:hAnsi="Gill Sans MT" w:cs="Gill Sans"/>
          <w:color w:val="000000"/>
        </w:rPr>
        <w:t xml:space="preserve">QCS team members will participate in the Interviewer’s training and will also attend a half-day training that focuses on their role as QCS team members. The QCS team training will be based on the content of the customized </w:t>
      </w:r>
      <w:r w:rsidRPr="00DC3759">
        <w:rPr>
          <w:rFonts w:ascii="Gill Sans MT" w:eastAsia="Gill Sans" w:hAnsi="Gill Sans MT" w:cs="Gill Sans"/>
          <w:i/>
          <w:color w:val="000000"/>
        </w:rPr>
        <w:t xml:space="preserve">QCS </w:t>
      </w:r>
      <w:r w:rsidR="00B704F5" w:rsidRPr="00DC3759">
        <w:rPr>
          <w:rFonts w:ascii="Gill Sans MT" w:eastAsia="Gill Sans" w:hAnsi="Gill Sans MT" w:cs="Gill Sans"/>
          <w:i/>
          <w:iCs/>
          <w:color w:val="000000"/>
        </w:rPr>
        <w:t xml:space="preserve">Team’s </w:t>
      </w:r>
      <w:r w:rsidRPr="00DC3759">
        <w:rPr>
          <w:rFonts w:ascii="Gill Sans MT" w:eastAsia="Gill Sans" w:hAnsi="Gill Sans MT" w:cs="Gill Sans"/>
          <w:i/>
          <w:color w:val="000000"/>
        </w:rPr>
        <w:t>Manual.</w:t>
      </w:r>
    </w:p>
    <w:p w14:paraId="706DDFE1" w14:textId="7206296B"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 xml:space="preserve">Pilot. </w:t>
      </w:r>
      <w:r w:rsidRPr="000E73F4">
        <w:rPr>
          <w:rFonts w:ascii="Gill Sans MT" w:eastAsia="Gill Sans" w:hAnsi="Gill Sans MT" w:cs="Gill Sans"/>
          <w:color w:val="000000"/>
        </w:rPr>
        <w:t>At the conclusion of the main field staff training, the entire survey team will conduct a pilot</w:t>
      </w:r>
      <w:r w:rsidR="00430B0C" w:rsidRPr="000E73F4">
        <w:rPr>
          <w:rFonts w:ascii="Gill Sans MT" w:eastAsia="Gill Sans" w:hAnsi="Gill Sans MT" w:cs="Gill Sans"/>
          <w:color w:val="000000"/>
        </w:rPr>
        <w:t xml:space="preserve"> in accordance with the </w:t>
      </w:r>
      <w:r w:rsidR="007A76BB" w:rsidRPr="00DC3759">
        <w:rPr>
          <w:rFonts w:ascii="Gill Sans MT" w:eastAsia="Gill Sans" w:hAnsi="Gill Sans MT" w:cs="Gill Sans"/>
          <w:i/>
          <w:iCs/>
          <w:color w:val="000000"/>
        </w:rPr>
        <w:t>P</w:t>
      </w:r>
      <w:r w:rsidR="00430B0C" w:rsidRPr="00DC3759">
        <w:rPr>
          <w:rFonts w:ascii="Gill Sans MT" w:eastAsia="Gill Sans" w:hAnsi="Gill Sans MT" w:cs="Gill Sans"/>
          <w:i/>
          <w:iCs/>
          <w:color w:val="000000"/>
        </w:rPr>
        <w:t xml:space="preserve">ilot </w:t>
      </w:r>
      <w:r w:rsidR="007A76BB" w:rsidRPr="00DC3759">
        <w:rPr>
          <w:rFonts w:ascii="Gill Sans MT" w:eastAsia="Gill Sans" w:hAnsi="Gill Sans MT" w:cs="Gill Sans"/>
          <w:i/>
          <w:iCs/>
          <w:color w:val="000000"/>
        </w:rPr>
        <w:t>P</w:t>
      </w:r>
      <w:r w:rsidR="00430B0C" w:rsidRPr="00DC3759">
        <w:rPr>
          <w:rFonts w:ascii="Gill Sans MT" w:eastAsia="Gill Sans" w:hAnsi="Gill Sans MT" w:cs="Gill Sans"/>
          <w:i/>
          <w:iCs/>
          <w:color w:val="000000"/>
        </w:rPr>
        <w:t>rotocol</w:t>
      </w:r>
      <w:r w:rsidR="00430B0C" w:rsidRPr="000E73F4">
        <w:rPr>
          <w:rFonts w:ascii="Gill Sans MT" w:eastAsia="Gill Sans" w:hAnsi="Gill Sans MT" w:cs="Gill Sans"/>
          <w:color w:val="000000"/>
        </w:rPr>
        <w:t xml:space="preserve"> available in the </w:t>
      </w:r>
      <w:r w:rsidR="00430B0C" w:rsidRPr="000E73F4">
        <w:rPr>
          <w:rFonts w:ascii="Gill Sans MT" w:eastAsia="Gill Sans" w:hAnsi="Gill Sans MT" w:cs="Gill Sans"/>
          <w:i/>
          <w:color w:val="000000"/>
        </w:rPr>
        <w:t>Feed the Future ZOI Survey Methods Toolkit—Midline</w:t>
      </w:r>
      <w:r w:rsidRPr="000E73F4">
        <w:rPr>
          <w:rFonts w:ascii="Gill Sans MT" w:eastAsia="Gill Sans" w:hAnsi="Gill Sans MT" w:cs="Gill Sans"/>
          <w:color w:val="000000"/>
        </w:rPr>
        <w:t>. The pilot will serve as a survey dress rehearsal, during which the survey team will practice implementing all survey procedures and using all systems for both the main and parallel surveys. The pilot will be conducted in rural communities in the P2-ZOI that are not part of the survey sample. The pilot will last 1 week, including time for travel. At the end of each day, all staff participating in the pilot will meet to discuss issues and challenges and to identify solutions. Proposed solutions will be tested on subsequent days.</w:t>
      </w:r>
    </w:p>
    <w:p w14:paraId="706DDFE2"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All proposed changes to the survey questionnaires, manuals, procedures, logistics, and systems based on the pilot will be documented and prioritized for resolution.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Country Lead and Research Specialist will work with the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xml:space="preserve">] Survey Director, ICDM, and Field Manager to make any needed revisions to the </w:t>
      </w:r>
      <w:r w:rsidRPr="000E73F4">
        <w:rPr>
          <w:rFonts w:ascii="Gill Sans MT" w:eastAsia="Gill Sans" w:hAnsi="Gill Sans MT" w:cs="Gill Sans"/>
          <w:i/>
          <w:color w:val="000000"/>
        </w:rPr>
        <w:t>Field Supervisor’s Manual</w:t>
      </w:r>
      <w:r w:rsidRPr="000E73F4">
        <w:rPr>
          <w:rFonts w:ascii="Gill Sans MT" w:eastAsia="Gill Sans" w:hAnsi="Gill Sans MT" w:cs="Gill Sans"/>
          <w:color w:val="000000"/>
        </w:rPr>
        <w:t xml:space="preserve"> and </w:t>
      </w:r>
      <w:r w:rsidRPr="000E73F4">
        <w:rPr>
          <w:rFonts w:ascii="Gill Sans MT" w:eastAsia="Gill Sans" w:hAnsi="Gill Sans MT" w:cs="Gill Sans"/>
          <w:i/>
          <w:color w:val="000000"/>
        </w:rPr>
        <w:t>Interviewer’s Manual</w:t>
      </w:r>
      <w:r w:rsidRPr="000E73F4">
        <w:rPr>
          <w:rFonts w:ascii="Gill Sans MT" w:eastAsia="Gill Sans" w:hAnsi="Gill Sans MT" w:cs="Gill Sans"/>
          <w:color w:val="000000"/>
        </w:rPr>
        <w:t xml:space="preserve"> and plan any re-training. </w:t>
      </w:r>
    </w:p>
    <w:p w14:paraId="706DDFE3" w14:textId="44F478BA"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Proposed revisions to the survey questionnaires and data collection applications will be communicated to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Country Lead and Data Processing Manager, who will coordinate implementation, documentation, and testing of the final changes. The Country Lead will ensure the alignment of the survey questionnaires and data collection applications, including all translations. Revisions to the questionnaires and data collection applications and other preparations for fieldwork may take several days, so there will be a brief hiatus between the pilot and the initiation of data collection. After the applications have passed testing, the revised applications will be downloaded from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]’s secure server and loaded onto all of the tablets by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xml:space="preserve">]’s supervisory staff, at the instruction of the </w:t>
      </w:r>
      <w:r w:rsidR="00D60274">
        <w:rPr>
          <w:rFonts w:ascii="Gill Sans MT" w:eastAsia="Gill Sans" w:hAnsi="Gill Sans MT" w:cs="Gill Sans"/>
          <w:color w:val="000000"/>
        </w:rPr>
        <w:t>[</w:t>
      </w:r>
      <w:r w:rsidR="00D60274" w:rsidRPr="00DC3759">
        <w:rPr>
          <w:rFonts w:ascii="Gill Sans MT" w:eastAsia="Gill Sans" w:hAnsi="Gill Sans MT" w:cs="Gill Sans"/>
          <w:color w:val="000000"/>
          <w:highlight w:val="yellow"/>
        </w:rPr>
        <w:t>SIO</w:t>
      </w:r>
      <w:r w:rsidR="00D60274">
        <w:rPr>
          <w:rFonts w:ascii="Gill Sans MT" w:eastAsia="Gill Sans" w:hAnsi="Gill Sans MT" w:cs="Gill Sans"/>
          <w:color w:val="000000"/>
        </w:rPr>
        <w:t>]</w:t>
      </w:r>
      <w:r w:rsidRPr="000E73F4">
        <w:rPr>
          <w:rFonts w:ascii="Gill Sans MT" w:eastAsia="Gill Sans" w:hAnsi="Gill Sans MT" w:cs="Gill Sans"/>
          <w:color w:val="000000"/>
        </w:rPr>
        <w:t xml:space="preserve"> Survey Director.</w:t>
      </w:r>
    </w:p>
    <w:p w14:paraId="5BCD1F8B" w14:textId="185576B3" w:rsidR="00CE66EF" w:rsidRPr="000E73F4" w:rsidRDefault="00D57305">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After the pilot has been completed, </w:t>
      </w:r>
      <w:r w:rsidR="00536345">
        <w:rPr>
          <w:rFonts w:ascii="Gill Sans MT" w:eastAsia="Gill Sans" w:hAnsi="Gill Sans MT" w:cs="Gill Sans"/>
          <w:color w:val="000000"/>
        </w:rPr>
        <w:t>[</w:t>
      </w:r>
      <w:r w:rsidR="00536345" w:rsidRPr="00DC3759">
        <w:rPr>
          <w:rFonts w:ascii="Gill Sans MT" w:eastAsia="Gill Sans" w:hAnsi="Gill Sans MT" w:cs="Gill Sans"/>
          <w:color w:val="000000"/>
          <w:highlight w:val="yellow"/>
        </w:rPr>
        <w:t>SIO</w:t>
      </w:r>
      <w:r w:rsidR="00536345">
        <w:rPr>
          <w:rFonts w:ascii="Gill Sans MT" w:eastAsia="Gill Sans" w:hAnsi="Gill Sans MT" w:cs="Gill Sans"/>
          <w:color w:val="000000"/>
        </w:rPr>
        <w:t xml:space="preserve">] </w:t>
      </w:r>
      <w:r w:rsidRPr="000E73F4">
        <w:rPr>
          <w:rFonts w:ascii="Gill Sans MT" w:eastAsia="Gill Sans" w:hAnsi="Gill Sans MT" w:cs="Gill Sans"/>
          <w:color w:val="000000"/>
        </w:rPr>
        <w:t xml:space="preserve">will develop a main field staff training and pilot report in collaboration with </w:t>
      </w:r>
      <w:r w:rsidR="00536345">
        <w:rPr>
          <w:rFonts w:ascii="Gill Sans MT" w:eastAsia="Gill Sans" w:hAnsi="Gill Sans MT" w:cs="Gill Sans"/>
          <w:color w:val="000000"/>
        </w:rPr>
        <w:t>[</w:t>
      </w:r>
      <w:r w:rsidRPr="00DC3759">
        <w:rPr>
          <w:rFonts w:ascii="Gill Sans MT" w:eastAsia="Gill Sans" w:hAnsi="Gill Sans MT" w:cs="Gill Sans"/>
          <w:color w:val="000000"/>
          <w:highlight w:val="yellow"/>
        </w:rPr>
        <w:t>Contractor</w:t>
      </w:r>
      <w:r w:rsidR="00536345">
        <w:rPr>
          <w:rFonts w:ascii="Gill Sans MT" w:eastAsia="Gill Sans" w:hAnsi="Gill Sans MT" w:cs="Gill Sans"/>
          <w:color w:val="000000"/>
        </w:rPr>
        <w:t>]</w:t>
      </w:r>
      <w:r w:rsidRPr="000E73F4">
        <w:rPr>
          <w:rFonts w:ascii="Gill Sans MT" w:eastAsia="Gill Sans" w:hAnsi="Gill Sans MT" w:cs="Gill Sans"/>
          <w:color w:val="000000"/>
        </w:rPr>
        <w:t xml:space="preserve">, which </w:t>
      </w:r>
      <w:r w:rsidR="00536345">
        <w:rPr>
          <w:rFonts w:ascii="Gill Sans MT" w:eastAsia="Gill Sans" w:hAnsi="Gill Sans MT" w:cs="Gill Sans"/>
          <w:color w:val="000000"/>
        </w:rPr>
        <w:t>[</w:t>
      </w:r>
      <w:r w:rsidRPr="00DC3759">
        <w:rPr>
          <w:rFonts w:ascii="Gill Sans MT" w:eastAsia="Gill Sans" w:hAnsi="Gill Sans MT" w:cs="Gill Sans"/>
          <w:color w:val="000000"/>
          <w:highlight w:val="yellow"/>
        </w:rPr>
        <w:t>Contractor</w:t>
      </w:r>
      <w:r w:rsidR="00536345">
        <w:rPr>
          <w:rFonts w:ascii="Gill Sans MT" w:eastAsia="Gill Sans" w:hAnsi="Gill Sans MT" w:cs="Gill Sans"/>
          <w:color w:val="000000"/>
        </w:rPr>
        <w:t>]</w:t>
      </w:r>
      <w:r w:rsidRPr="000E73F4">
        <w:rPr>
          <w:rFonts w:ascii="Gill Sans MT" w:eastAsia="Gill Sans" w:hAnsi="Gill Sans MT" w:cs="Gill Sans"/>
          <w:color w:val="000000"/>
        </w:rPr>
        <w:t xml:space="preserve"> will submit to the USAID for review. A template for the report is provided in the </w:t>
      </w:r>
      <w:r w:rsidRPr="000E73F4">
        <w:rPr>
          <w:rFonts w:ascii="Gill Sans MT" w:eastAsia="Gill Sans" w:hAnsi="Gill Sans MT" w:cs="Gill Sans"/>
          <w:i/>
          <w:iCs/>
          <w:color w:val="000000"/>
        </w:rPr>
        <w:t>Feed the Future ZOI Survey Methods Toolkit</w:t>
      </w:r>
      <w:r w:rsidR="00E865A8" w:rsidRPr="000E73F4">
        <w:rPr>
          <w:rFonts w:ascii="Gill Sans MT" w:eastAsia="Gill Sans" w:hAnsi="Gill Sans MT" w:cs="Gill Sans"/>
          <w:i/>
          <w:iCs/>
          <w:color w:val="000000"/>
        </w:rPr>
        <w:t>—Midline</w:t>
      </w:r>
      <w:r w:rsidRPr="000E73F4">
        <w:rPr>
          <w:rFonts w:ascii="Gill Sans MT" w:eastAsia="Gill Sans" w:hAnsi="Gill Sans MT" w:cs="Gill Sans"/>
          <w:color w:val="000000"/>
        </w:rPr>
        <w:t>.</w:t>
      </w:r>
    </w:p>
    <w:p w14:paraId="706DDFE4" w14:textId="77777777" w:rsidR="00AF10A0" w:rsidRPr="000E73F4" w:rsidRDefault="00CD7CE7">
      <w:pPr>
        <w:pBdr>
          <w:top w:val="single" w:sz="18" w:space="1" w:color="518325"/>
          <w:left w:val="single" w:sz="18" w:space="4" w:color="518325"/>
          <w:bottom w:val="single" w:sz="18" w:space="1" w:color="518325"/>
          <w:right w:val="single" w:sz="18" w:space="4" w:color="518325"/>
        </w:pBdr>
        <w:shd w:val="clear" w:color="auto" w:fill="FFFFFF"/>
        <w:spacing w:after="0"/>
        <w:rPr>
          <w:rFonts w:ascii="Gill Sans MT" w:eastAsia="Gill Sans" w:hAnsi="Gill Sans MT" w:cs="Gill Sans"/>
          <w:b/>
          <w:color w:val="000000"/>
        </w:rPr>
      </w:pPr>
      <w:r w:rsidRPr="000E73F4">
        <w:rPr>
          <w:rFonts w:ascii="Gill Sans MT" w:eastAsia="Gill Sans" w:hAnsi="Gill Sans MT" w:cs="Gill Sans"/>
          <w:b/>
          <w:color w:val="000000"/>
        </w:rPr>
        <w:t xml:space="preserve">Parallel survey training, survey pretest, and pilot </w:t>
      </w:r>
    </w:p>
    <w:p w14:paraId="706DDFE5" w14:textId="77777777" w:rsidR="00AF10A0" w:rsidRPr="000E73F4" w:rsidRDefault="00CD7CE7">
      <w:pPr>
        <w:pBdr>
          <w:top w:val="single" w:sz="18" w:space="1" w:color="518325"/>
          <w:left w:val="single" w:sz="18" w:space="4" w:color="518325"/>
          <w:bottom w:val="single" w:sz="18" w:space="1" w:color="518325"/>
          <w:right w:val="single" w:sz="18" w:space="4" w:color="518325"/>
        </w:pBdr>
        <w:shd w:val="clear" w:color="auto" w:fill="FFFFFF"/>
        <w:spacing w:after="0"/>
        <w:rPr>
          <w:rFonts w:ascii="Gill Sans MT" w:eastAsia="Gill Sans" w:hAnsi="Gill Sans MT" w:cs="Gill Sans"/>
          <w:color w:val="000000"/>
        </w:rPr>
      </w:pPr>
      <w:r w:rsidRPr="000E73F4">
        <w:rPr>
          <w:rFonts w:ascii="Gill Sans MT" w:eastAsia="Gill Sans" w:hAnsi="Gill Sans MT" w:cs="Gill Sans"/>
          <w:color w:val="000000"/>
        </w:rPr>
        <w:t>The parallel survey questionnaire content and fieldwork procedures will be covered in both the TOT and the main field staff training, as discussed in this section. The parallel survey questionnaire will also be included in the survey pretest and pilot.</w:t>
      </w:r>
    </w:p>
    <w:p w14:paraId="706DDFE6" w14:textId="77777777" w:rsidR="00AF10A0" w:rsidRPr="000E73F4" w:rsidRDefault="00CD7CE7">
      <w:pPr>
        <w:pBdr>
          <w:top w:val="nil"/>
          <w:left w:val="nil"/>
          <w:bottom w:val="nil"/>
          <w:right w:val="nil"/>
          <w:between w:val="nil"/>
        </w:pBdr>
        <w:spacing w:before="200"/>
        <w:rPr>
          <w:rFonts w:ascii="Gill Sans MT" w:eastAsia="Gill Sans" w:hAnsi="Gill Sans MT" w:cs="Gill Sans"/>
          <w:color w:val="000000"/>
        </w:rPr>
      </w:pPr>
      <w:r w:rsidRPr="000E73F4">
        <w:rPr>
          <w:rFonts w:ascii="Gill Sans MT" w:eastAsia="Gill Sans" w:hAnsi="Gill Sans MT" w:cs="Gill Sans"/>
          <w:b/>
          <w:color w:val="000000"/>
        </w:rPr>
        <w:t>Training in human subjects’ protections.</w:t>
      </w:r>
      <w:r w:rsidRPr="000E73F4">
        <w:rPr>
          <w:rFonts w:ascii="Gill Sans MT" w:eastAsia="Gill Sans" w:hAnsi="Gill Sans MT" w:cs="Gill Sans"/>
          <w:color w:val="000000"/>
        </w:rPr>
        <w:t xml:space="preserve"> All trainees—QCS team members, Field Supervisors, Interviewers, the Field Manager, the ICDM, and anyone who might see the survey data—will be trained in human subjects’ protections, including a brief history of human subjects’ protections, the elements of </w:t>
      </w:r>
      <w:r w:rsidRPr="000E73F4">
        <w:rPr>
          <w:rFonts w:ascii="Gill Sans MT" w:eastAsia="Gill Sans" w:hAnsi="Gill Sans MT" w:cs="Gill Sans"/>
          <w:color w:val="000000"/>
        </w:rPr>
        <w:lastRenderedPageBreak/>
        <w:t>informed consent, and confidentiality. Significant attention will be dedicated to the elements of informed consent, particularly the need to explain the following information:</w:t>
      </w:r>
    </w:p>
    <w:p w14:paraId="706DDFE7"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The purpose of the research</w:t>
      </w:r>
    </w:p>
    <w:p w14:paraId="706DDFE8"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The duration of the respondent’s participation</w:t>
      </w:r>
    </w:p>
    <w:p w14:paraId="706DDFE9"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 xml:space="preserve">The general content of questions to be </w:t>
      </w:r>
      <w:proofErr w:type="gramStart"/>
      <w:r w:rsidRPr="000E73F4">
        <w:rPr>
          <w:rFonts w:ascii="Gill Sans MT" w:eastAsia="Gill Sans" w:hAnsi="Gill Sans MT" w:cs="Gill Sans"/>
          <w:color w:val="000000"/>
        </w:rPr>
        <w:t>asked</w:t>
      </w:r>
      <w:proofErr w:type="gramEnd"/>
    </w:p>
    <w:p w14:paraId="706DDFEA"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Any foreseeable risks to the respondent</w:t>
      </w:r>
    </w:p>
    <w:p w14:paraId="706DDFEB" w14:textId="2E5D4614"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 xml:space="preserve">Any benefits to the respondent or others from the research, noting that they will not receive payment </w:t>
      </w:r>
      <w:commentRangeStart w:id="132"/>
      <w:r w:rsidRPr="000E73F4">
        <w:rPr>
          <w:rFonts w:ascii="Gill Sans MT" w:eastAsia="Gill Sans" w:hAnsi="Gill Sans MT" w:cs="Gill Sans"/>
          <w:color w:val="000000"/>
        </w:rPr>
        <w:t>but will receive a small token of appreciation ([</w:t>
      </w:r>
      <w:r w:rsidRPr="000E73F4">
        <w:rPr>
          <w:rFonts w:ascii="Gill Sans MT" w:eastAsia="Gill Sans" w:hAnsi="Gill Sans MT" w:cs="Gill Sans"/>
          <w:color w:val="000000"/>
          <w:highlight w:val="yellow"/>
        </w:rPr>
        <w:t>token</w:t>
      </w:r>
      <w:r w:rsidRPr="000E73F4">
        <w:rPr>
          <w:rFonts w:ascii="Gill Sans MT" w:eastAsia="Gill Sans" w:hAnsi="Gill Sans MT" w:cs="Gill Sans"/>
          <w:color w:val="000000"/>
        </w:rPr>
        <w:t>]) if they participate in the survey</w:t>
      </w:r>
      <w:commentRangeEnd w:id="132"/>
      <w:r w:rsidRPr="000E73F4">
        <w:rPr>
          <w:rFonts w:ascii="Gill Sans MT" w:hAnsi="Gill Sans MT"/>
        </w:rPr>
        <w:commentReference w:id="132"/>
      </w:r>
    </w:p>
    <w:p w14:paraId="706DDFEC"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 xml:space="preserve">Maintenance of confidentiality in records that identify </w:t>
      </w:r>
      <w:proofErr w:type="gramStart"/>
      <w:r w:rsidRPr="000E73F4">
        <w:rPr>
          <w:rFonts w:ascii="Gill Sans MT" w:eastAsia="Gill Sans" w:hAnsi="Gill Sans MT" w:cs="Gill Sans"/>
          <w:color w:val="000000"/>
        </w:rPr>
        <w:t>participants</w:t>
      </w:r>
      <w:proofErr w:type="gramEnd"/>
    </w:p>
    <w:p w14:paraId="706DDFED"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 xml:space="preserve">Whom to contact with questions about the survey or about respondent </w:t>
      </w:r>
      <w:proofErr w:type="gramStart"/>
      <w:r w:rsidRPr="000E73F4">
        <w:rPr>
          <w:rFonts w:ascii="Gill Sans MT" w:eastAsia="Gill Sans" w:hAnsi="Gill Sans MT" w:cs="Gill Sans"/>
          <w:color w:val="000000"/>
        </w:rPr>
        <w:t>rights</w:t>
      </w:r>
      <w:proofErr w:type="gramEnd"/>
    </w:p>
    <w:p w14:paraId="706DDFEE" w14:textId="77777777" w:rsidR="00AF10A0" w:rsidRPr="000E73F4" w:rsidRDefault="00CD7CE7">
      <w:pPr>
        <w:numPr>
          <w:ilvl w:val="0"/>
          <w:numId w:val="9"/>
        </w:numPr>
        <w:pBdr>
          <w:top w:val="nil"/>
          <w:left w:val="nil"/>
          <w:bottom w:val="nil"/>
          <w:right w:val="nil"/>
          <w:between w:val="nil"/>
        </w:pBdr>
        <w:rPr>
          <w:rFonts w:ascii="Gill Sans MT" w:hAnsi="Gill Sans MT"/>
        </w:rPr>
      </w:pPr>
      <w:r w:rsidRPr="000E73F4">
        <w:rPr>
          <w:rFonts w:ascii="Gill Sans MT" w:eastAsia="Gill Sans" w:hAnsi="Gill Sans MT" w:cs="Gill Sans"/>
          <w:color w:val="000000"/>
        </w:rPr>
        <w:t xml:space="preserve">Statement that participation is voluntary, refusal to participate will involve no penalty or loss of benefits to which the respondent is otherwise entitled, and the respondent may discontinue participation at any time without penalty or loss of </w:t>
      </w:r>
      <w:proofErr w:type="gramStart"/>
      <w:r w:rsidRPr="000E73F4">
        <w:rPr>
          <w:rFonts w:ascii="Gill Sans MT" w:eastAsia="Gill Sans" w:hAnsi="Gill Sans MT" w:cs="Gill Sans"/>
          <w:color w:val="000000"/>
        </w:rPr>
        <w:t>benefits</w:t>
      </w:r>
      <w:proofErr w:type="gramEnd"/>
    </w:p>
    <w:p w14:paraId="706DDFEF" w14:textId="71C84EDC"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At the conclusion of the human subjects’ protections training, each trainee will sign a statement of confidentiality. Signed statements of confidentiality will be retained in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]’s office for a period of 3</w:t>
      </w:r>
      <w:r w:rsidR="009017AE">
        <w:rPr>
          <w:rFonts w:ascii="Gill Sans MT" w:eastAsia="Gill Sans" w:hAnsi="Gill Sans MT" w:cs="Gill Sans"/>
          <w:color w:val="000000"/>
        </w:rPr>
        <w:t> </w:t>
      </w:r>
      <w:r w:rsidRPr="000E73F4">
        <w:rPr>
          <w:rFonts w:ascii="Gill Sans MT" w:eastAsia="Gill Sans" w:hAnsi="Gill Sans MT" w:cs="Gill Sans"/>
          <w:color w:val="000000"/>
        </w:rPr>
        <w:t>years.</w:t>
      </w:r>
    </w:p>
    <w:p w14:paraId="706DDFF0" w14:textId="6B45EE71" w:rsidR="00AF10A0" w:rsidRPr="000E73F4" w:rsidRDefault="00CD7CE7">
      <w:pPr>
        <w:pStyle w:val="Heading2"/>
        <w:numPr>
          <w:ilvl w:val="1"/>
          <w:numId w:val="1"/>
        </w:numPr>
      </w:pPr>
      <w:bookmarkStart w:id="133" w:name="_Toc128545421"/>
      <w:bookmarkStart w:id="134" w:name="_Toc128545517"/>
      <w:bookmarkStart w:id="135" w:name="_Toc129332752"/>
      <w:r w:rsidRPr="000E73F4">
        <w:t>Fieldwork activities</w:t>
      </w:r>
      <w:bookmarkEnd w:id="133"/>
      <w:bookmarkEnd w:id="134"/>
      <w:bookmarkEnd w:id="135"/>
    </w:p>
    <w:p w14:paraId="706DDFF1"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This section describes how the team structure and field support will be implemented for fieldwork. Fieldwork will begin only after ethical approval is obtained in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(from [</w:t>
      </w:r>
      <w:r w:rsidRPr="000E73F4">
        <w:rPr>
          <w:rFonts w:ascii="Gill Sans MT" w:eastAsia="Gill Sans" w:hAnsi="Gill Sans MT" w:cs="Gill Sans"/>
          <w:color w:val="000000"/>
          <w:highlight w:val="yellow"/>
        </w:rPr>
        <w:t>Ethics committee in survey country</w:t>
      </w:r>
      <w:r w:rsidRPr="000E73F4">
        <w:rPr>
          <w:rFonts w:ascii="Gill Sans MT" w:eastAsia="Gill Sans" w:hAnsi="Gill Sans MT" w:cs="Gill Sans"/>
          <w:color w:val="000000"/>
        </w:rPr>
        <w:t>] and the United States (from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IRB), and all appropriate documentation has been received. After all pre-field activities have been completed satisfactorily,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will begin fieldwork for both the main survey and parallel surveys. Fieldwork will be launched after the pilot and will be carried out by [</w:t>
      </w:r>
      <w:r w:rsidRPr="000E73F4">
        <w:rPr>
          <w:rFonts w:ascii="Gill Sans MT" w:eastAsia="Gill Sans" w:hAnsi="Gill Sans MT" w:cs="Gill Sans"/>
          <w:color w:val="000000"/>
          <w:highlight w:val="yellow"/>
        </w:rPr>
        <w:t>XX</w:t>
      </w:r>
      <w:r w:rsidRPr="000E73F4">
        <w:rPr>
          <w:rFonts w:ascii="Gill Sans MT" w:eastAsia="Gill Sans" w:hAnsi="Gill Sans MT" w:cs="Gill Sans"/>
          <w:color w:val="000000"/>
        </w:rPr>
        <w:t>] field teams from [</w:t>
      </w:r>
      <w:r w:rsidRPr="000E73F4">
        <w:rPr>
          <w:rFonts w:ascii="Gill Sans MT" w:eastAsia="Gill Sans" w:hAnsi="Gill Sans MT" w:cs="Gill Sans"/>
          <w:color w:val="000000"/>
          <w:highlight w:val="yellow"/>
        </w:rPr>
        <w:t>Start month year (if needed)</w:t>
      </w:r>
      <w:r w:rsidRPr="000E73F4">
        <w:rPr>
          <w:rFonts w:ascii="Gill Sans MT" w:eastAsia="Gill Sans" w:hAnsi="Gill Sans MT" w:cs="Gill Sans"/>
          <w:color w:val="000000"/>
        </w:rPr>
        <w:t>] to [</w:t>
      </w:r>
      <w:r w:rsidRPr="000E73F4">
        <w:rPr>
          <w:rFonts w:ascii="Gill Sans MT" w:eastAsia="Gill Sans" w:hAnsi="Gill Sans MT" w:cs="Gill Sans"/>
          <w:color w:val="000000"/>
          <w:highlight w:val="yellow"/>
        </w:rPr>
        <w:t>End month year</w:t>
      </w:r>
      <w:r w:rsidRPr="000E73F4">
        <w:rPr>
          <w:rFonts w:ascii="Gill Sans MT" w:eastAsia="Gill Sans" w:hAnsi="Gill Sans MT" w:cs="Gill Sans"/>
          <w:color w:val="000000"/>
        </w:rPr>
        <w:t xml:space="preserve">]. Field teams will make up to three contact attempts at each sampled household to complete the interview with all eligible household members. </w:t>
      </w:r>
    </w:p>
    <w:p w14:paraId="706DDFF2" w14:textId="7DC71B12" w:rsidR="00AF10A0" w:rsidRPr="000E73F4" w:rsidRDefault="00CD7CE7">
      <w:pPr>
        <w:pStyle w:val="Heading3"/>
        <w:numPr>
          <w:ilvl w:val="2"/>
          <w:numId w:val="1"/>
        </w:numPr>
        <w:ind w:left="2160"/>
      </w:pPr>
      <w:bookmarkStart w:id="136" w:name="_Toc128545422"/>
      <w:bookmarkStart w:id="137" w:name="_Toc128545518"/>
      <w:bookmarkStart w:id="138" w:name="_Toc129332753"/>
      <w:r w:rsidRPr="000E73F4">
        <w:t>Composition of and support to field teams</w:t>
      </w:r>
      <w:bookmarkEnd w:id="136"/>
      <w:bookmarkEnd w:id="137"/>
      <w:bookmarkEnd w:id="138"/>
      <w:r w:rsidRPr="000E73F4">
        <w:t xml:space="preserve"> </w:t>
      </w:r>
    </w:p>
    <w:p w14:paraId="706DDFF3" w14:textId="2C863F37" w:rsidR="00AF10A0" w:rsidRPr="000E73F4" w:rsidRDefault="00CD7CE7">
      <w:pPr>
        <w:pBdr>
          <w:top w:val="nil"/>
          <w:left w:val="nil"/>
          <w:bottom w:val="nil"/>
          <w:right w:val="nil"/>
          <w:between w:val="nil"/>
        </w:pBdr>
        <w:rPr>
          <w:rFonts w:ascii="Gill Sans MT" w:eastAsia="Gill Sans" w:hAnsi="Gill Sans MT" w:cs="Gill Sans"/>
          <w:b/>
          <w:color w:val="000000"/>
        </w:rPr>
      </w:pPr>
      <w:r w:rsidRPr="000E73F4">
        <w:rPr>
          <w:rFonts w:ascii="Gill Sans MT" w:eastAsia="Gill Sans" w:hAnsi="Gill Sans MT" w:cs="Gill Sans"/>
          <w:b/>
          <w:color w:val="000000"/>
        </w:rPr>
        <w:t>Team structure</w:t>
      </w:r>
      <w:r w:rsidR="005F1B49">
        <w:rPr>
          <w:rFonts w:ascii="Gill Sans MT" w:eastAsia="Gill Sans" w:hAnsi="Gill Sans MT" w:cs="Gill Sans"/>
          <w:b/>
          <w:color w:val="000000"/>
        </w:rPr>
        <w:t>.</w:t>
      </w:r>
      <w:r w:rsidRPr="000E73F4">
        <w:rPr>
          <w:rFonts w:ascii="Gill Sans MT" w:eastAsia="Gill Sans" w:hAnsi="Gill Sans MT" w:cs="Gill Sans"/>
          <w:b/>
          <w:color w:val="000000"/>
        </w:rPr>
        <w:t xml:space="preserve"> </w:t>
      </w:r>
      <w:r w:rsidRPr="000E73F4">
        <w:rPr>
          <w:rFonts w:ascii="Gill Sans MT" w:eastAsia="Gill Sans" w:hAnsi="Gill Sans MT" w:cs="Gill Sans"/>
          <w:color w:val="000000"/>
        </w:rPr>
        <w:t>Each field team deployed will comprise one Field Supervisor, two teams of two Interviewers, and a driver. Because of the gender-sensitive nature of some aspects of the main survey questionnaire, each Interviewer team will have at least one female Interviewer. Each field team will have its own vehicle.</w:t>
      </w:r>
    </w:p>
    <w:p w14:paraId="706DDFF4" w14:textId="75E369DF"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Field support</w:t>
      </w:r>
      <w:r w:rsidR="005F1B49">
        <w:rPr>
          <w:rFonts w:ascii="Gill Sans MT" w:eastAsia="Gill Sans" w:hAnsi="Gill Sans MT" w:cs="Gill Sans"/>
          <w:b/>
          <w:color w:val="000000"/>
        </w:rPr>
        <w:t>.</w:t>
      </w:r>
      <w:r w:rsidRPr="000E73F4">
        <w:rPr>
          <w:rFonts w:ascii="Gill Sans MT" w:eastAsia="Gill Sans" w:hAnsi="Gill Sans MT" w:cs="Gill Sans"/>
          <w:color w:val="000000"/>
        </w:rPr>
        <w:t xml:space="preserve"> Each field team will be visited regularly by a QCS team to ensure that field teams have the supplies needed and that any problems that require central administration support receive prompt attention. The QCS teams will </w:t>
      </w:r>
      <w:r w:rsidR="007A772E" w:rsidRPr="000E73F4">
        <w:rPr>
          <w:rFonts w:ascii="Gill Sans MT" w:eastAsia="Gill Sans" w:hAnsi="Gill Sans MT" w:cs="Gill Sans"/>
          <w:color w:val="000000"/>
        </w:rPr>
        <w:t xml:space="preserve">also </w:t>
      </w:r>
      <w:r w:rsidRPr="000E73F4">
        <w:rPr>
          <w:rFonts w:ascii="Gill Sans MT" w:eastAsia="Gill Sans" w:hAnsi="Gill Sans MT" w:cs="Gill Sans"/>
          <w:color w:val="000000"/>
        </w:rPr>
        <w:t>provide moral support for the field teams and provide an additional layer of field supervision and quality assurance. In addition to the QCS team, Field Supervisors and other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and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staff conducting quality assurance checks; USAID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will also participate in field spot</w:t>
      </w:r>
      <w:r w:rsidR="009268F6">
        <w:rPr>
          <w:rFonts w:ascii="Gill Sans MT" w:eastAsia="Gill Sans" w:hAnsi="Gill Sans MT" w:cs="Gill Sans"/>
          <w:color w:val="000000"/>
        </w:rPr>
        <w:t>-</w:t>
      </w:r>
      <w:r w:rsidRPr="000E73F4">
        <w:rPr>
          <w:rFonts w:ascii="Gill Sans MT" w:eastAsia="Gill Sans" w:hAnsi="Gill Sans MT" w:cs="Gill Sans"/>
          <w:color w:val="000000"/>
        </w:rPr>
        <w:t>checks as part of data quality assurance.</w:t>
      </w:r>
    </w:p>
    <w:p w14:paraId="706DDFF5" w14:textId="77777777" w:rsidR="00AF10A0" w:rsidRPr="000E73F4" w:rsidRDefault="00CD7CE7" w:rsidP="00DC3759">
      <w:pPr>
        <w:pBdr>
          <w:top w:val="single" w:sz="18" w:space="1" w:color="518325"/>
          <w:left w:val="single" w:sz="18" w:space="4" w:color="518325"/>
          <w:bottom w:val="single" w:sz="18" w:space="1" w:color="518325"/>
          <w:right w:val="single" w:sz="18" w:space="4" w:color="518325"/>
        </w:pBdr>
        <w:shd w:val="clear" w:color="auto" w:fill="FFFFFF"/>
        <w:spacing w:after="0"/>
        <w:rPr>
          <w:rFonts w:ascii="Gill Sans MT" w:eastAsia="Gill Sans" w:hAnsi="Gill Sans MT" w:cs="Gill Sans"/>
          <w:b/>
          <w:color w:val="000000"/>
        </w:rPr>
      </w:pPr>
      <w:r w:rsidRPr="000E73F4">
        <w:rPr>
          <w:rFonts w:ascii="Gill Sans MT" w:eastAsia="Gill Sans" w:hAnsi="Gill Sans MT" w:cs="Gill Sans"/>
          <w:b/>
          <w:color w:val="000000"/>
        </w:rPr>
        <w:t>Fieldwork for the parallel survey</w:t>
      </w:r>
    </w:p>
    <w:p w14:paraId="706DDFF6" w14:textId="30618C65" w:rsidR="00AF10A0" w:rsidRPr="000E73F4" w:rsidRDefault="00CD7CE7">
      <w:pPr>
        <w:pBdr>
          <w:top w:val="single" w:sz="18" w:space="1" w:color="518325"/>
          <w:left w:val="single" w:sz="18" w:space="4" w:color="518325"/>
          <w:bottom w:val="single" w:sz="18" w:space="1" w:color="518325"/>
          <w:right w:val="single" w:sz="18" w:space="4" w:color="518325"/>
        </w:pBdr>
        <w:shd w:val="clear" w:color="auto" w:fill="FFFFFF"/>
        <w:rPr>
          <w:rFonts w:ascii="Gill Sans MT" w:eastAsia="Gill Sans" w:hAnsi="Gill Sans MT" w:cs="Gill Sans"/>
          <w:color w:val="000000"/>
        </w:rPr>
      </w:pPr>
      <w:r w:rsidRPr="000E73F4">
        <w:rPr>
          <w:rFonts w:ascii="Gill Sans MT" w:eastAsia="Gill Sans" w:hAnsi="Gill Sans MT" w:cs="Gill Sans"/>
          <w:color w:val="000000"/>
        </w:rPr>
        <w:lastRenderedPageBreak/>
        <w:t xml:space="preserve">Fieldwork for the main and parallel surveys will take place concurrently in the same </w:t>
      </w:r>
      <w:r w:rsidR="009268F6">
        <w:rPr>
          <w:rFonts w:ascii="Gill Sans MT" w:eastAsia="Gill Sans" w:hAnsi="Gill Sans MT" w:cs="Gill Sans"/>
          <w:color w:val="000000"/>
        </w:rPr>
        <w:t>EAs</w:t>
      </w:r>
      <w:r w:rsidRPr="000E73F4">
        <w:rPr>
          <w:rFonts w:ascii="Gill Sans MT" w:eastAsia="Gill Sans" w:hAnsi="Gill Sans MT" w:cs="Gill Sans"/>
          <w:color w:val="000000"/>
        </w:rPr>
        <w:t>, but different households will be sampled for the two surveys. The same field teams will collect data for both the main and parallel surveys. The same approaches to field supervision, data transmission and management, and data quality control will be used for the main and parallel surveys.</w:t>
      </w:r>
    </w:p>
    <w:p w14:paraId="706DDFF7" w14:textId="2780204C" w:rsidR="00AF10A0" w:rsidRPr="000E73F4" w:rsidRDefault="00CD7CE7">
      <w:pPr>
        <w:pStyle w:val="Heading3"/>
        <w:numPr>
          <w:ilvl w:val="2"/>
          <w:numId w:val="1"/>
        </w:numPr>
        <w:ind w:left="2160"/>
      </w:pPr>
      <w:bookmarkStart w:id="139" w:name="_Toc128545423"/>
      <w:bookmarkStart w:id="140" w:name="_Toc128545519"/>
      <w:bookmarkStart w:id="141" w:name="_Toc129332754"/>
      <w:r w:rsidRPr="000E73F4">
        <w:t>Logistics and supplies</w:t>
      </w:r>
      <w:bookmarkEnd w:id="139"/>
      <w:bookmarkEnd w:id="140"/>
      <w:bookmarkEnd w:id="141"/>
    </w:p>
    <w:p w14:paraId="706DDFF8" w14:textId="0DE94AA3"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The </w:t>
      </w:r>
      <w:r w:rsidR="00EE3FE0">
        <w:rPr>
          <w:rFonts w:ascii="Gill Sans MT" w:eastAsia="Gill Sans" w:hAnsi="Gill Sans MT" w:cs="Gill Sans"/>
          <w:color w:val="000000"/>
        </w:rPr>
        <w:t>[</w:t>
      </w:r>
      <w:r w:rsidR="00EE3FE0" w:rsidRPr="00DC3759">
        <w:rPr>
          <w:rFonts w:ascii="Gill Sans MT" w:eastAsia="Gill Sans" w:hAnsi="Gill Sans MT" w:cs="Gill Sans"/>
          <w:color w:val="000000"/>
          <w:highlight w:val="yellow"/>
        </w:rPr>
        <w:t>SIO</w:t>
      </w:r>
      <w:r w:rsidR="00EE3FE0">
        <w:rPr>
          <w:rFonts w:ascii="Gill Sans MT" w:eastAsia="Gill Sans" w:hAnsi="Gill Sans MT" w:cs="Gill Sans"/>
          <w:color w:val="000000"/>
        </w:rPr>
        <w:t>]</w:t>
      </w:r>
      <w:r w:rsidRPr="000E73F4">
        <w:rPr>
          <w:rFonts w:ascii="Gill Sans MT" w:eastAsia="Gill Sans" w:hAnsi="Gill Sans MT" w:cs="Gill Sans"/>
          <w:color w:val="000000"/>
        </w:rPr>
        <w:t xml:space="preserve"> Field Manager, assisted by QCS teams, will be responsible for making logistical arrangements for the field teams, including ensuring the availability of working vehicles to transport the field teams within and between clusters, arranging for food and lodging for field teams, providing advances to Field Supervisors to cover cash outlays, providing alternative sources of electrical supply to charge tablet computers, addressing any medical or emergency needs that arise during fieldwork, and ensuring the security of field teams.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xml:space="preserve">] will follow its standard procedures for providing this logistical support. All field teams will be supplied with the following </w:t>
      </w:r>
      <w:commentRangeStart w:id="142"/>
      <w:r w:rsidRPr="000E73F4">
        <w:rPr>
          <w:rFonts w:ascii="Gill Sans MT" w:eastAsia="Gill Sans" w:hAnsi="Gill Sans MT" w:cs="Gill Sans"/>
          <w:color w:val="000000"/>
        </w:rPr>
        <w:t>materials:</w:t>
      </w:r>
      <w:commentRangeEnd w:id="142"/>
      <w:r w:rsidRPr="000E73F4">
        <w:rPr>
          <w:rFonts w:ascii="Gill Sans MT" w:hAnsi="Gill Sans MT"/>
        </w:rPr>
        <w:commentReference w:id="142"/>
      </w:r>
    </w:p>
    <w:p w14:paraId="706DDFF9"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Fieldwork documents</w:t>
      </w:r>
    </w:p>
    <w:p w14:paraId="706DDFFA" w14:textId="77777777" w:rsidR="00AF10A0" w:rsidRPr="000E73F4" w:rsidRDefault="00CD7CE7">
      <w:pPr>
        <w:numPr>
          <w:ilvl w:val="0"/>
          <w:numId w:val="9"/>
        </w:numPr>
        <w:pBdr>
          <w:top w:val="nil"/>
          <w:left w:val="nil"/>
          <w:bottom w:val="nil"/>
          <w:right w:val="nil"/>
          <w:between w:val="nil"/>
        </w:pBdr>
        <w:spacing w:after="0"/>
        <w:rPr>
          <w:rFonts w:ascii="Gill Sans MT" w:eastAsia="Gill Sans" w:hAnsi="Gill Sans MT" w:cs="Gill Sans"/>
          <w:i/>
          <w:color w:val="000000"/>
        </w:rPr>
      </w:pPr>
      <w:r w:rsidRPr="000E73F4">
        <w:rPr>
          <w:rFonts w:ascii="Gill Sans MT" w:eastAsia="Gill Sans" w:hAnsi="Gill Sans MT" w:cs="Gill Sans"/>
          <w:i/>
          <w:color w:val="000000"/>
        </w:rPr>
        <w:t>Field Supervisor’s Manual</w:t>
      </w:r>
    </w:p>
    <w:p w14:paraId="706DDFFB" w14:textId="77777777" w:rsidR="00AF10A0" w:rsidRPr="000E73F4" w:rsidRDefault="00CD7CE7">
      <w:pPr>
        <w:numPr>
          <w:ilvl w:val="0"/>
          <w:numId w:val="9"/>
        </w:numPr>
        <w:pBdr>
          <w:top w:val="nil"/>
          <w:left w:val="nil"/>
          <w:bottom w:val="nil"/>
          <w:right w:val="nil"/>
          <w:between w:val="nil"/>
        </w:pBdr>
        <w:spacing w:after="0"/>
        <w:rPr>
          <w:rFonts w:ascii="Gill Sans MT" w:eastAsia="Gill Sans" w:hAnsi="Gill Sans MT" w:cs="Gill Sans"/>
          <w:i/>
          <w:color w:val="000000"/>
        </w:rPr>
      </w:pPr>
      <w:r w:rsidRPr="000E73F4">
        <w:rPr>
          <w:rFonts w:ascii="Gill Sans MT" w:eastAsia="Gill Sans" w:hAnsi="Gill Sans MT" w:cs="Gill Sans"/>
          <w:i/>
          <w:color w:val="000000"/>
        </w:rPr>
        <w:t>Interviewer’s Manual</w:t>
      </w:r>
    </w:p>
    <w:p w14:paraId="706DDFFC"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 xml:space="preserve">Maps and lists of selected households for all clusters in the assigned </w:t>
      </w:r>
      <w:proofErr w:type="gramStart"/>
      <w:r w:rsidRPr="000E73F4">
        <w:rPr>
          <w:rFonts w:ascii="Gill Sans MT" w:eastAsia="Gill Sans" w:hAnsi="Gill Sans MT" w:cs="Gill Sans"/>
          <w:color w:val="000000"/>
        </w:rPr>
        <w:t>area</w:t>
      </w:r>
      <w:proofErr w:type="gramEnd"/>
    </w:p>
    <w:p w14:paraId="706DDFFD"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Letters of introduction</w:t>
      </w:r>
    </w:p>
    <w:p w14:paraId="706DDFFE"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Supply of paper survey questionnaires (all translations) for use in emergency</w:t>
      </w:r>
    </w:p>
    <w:p w14:paraId="706DDFFF"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Field Supervisor’s Assignment Sheets</w:t>
      </w:r>
    </w:p>
    <w:p w14:paraId="706DE000"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Interviewer’s Assignment Sheets</w:t>
      </w:r>
    </w:p>
    <w:p w14:paraId="706DE001" w14:textId="595644C8"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 xml:space="preserve">Informed </w:t>
      </w:r>
      <w:r w:rsidR="00E5226D">
        <w:rPr>
          <w:rFonts w:ascii="Gill Sans MT" w:eastAsia="Gill Sans" w:hAnsi="Gill Sans MT" w:cs="Gill Sans"/>
          <w:color w:val="000000"/>
        </w:rPr>
        <w:t>C</w:t>
      </w:r>
      <w:r w:rsidRPr="000E73F4">
        <w:rPr>
          <w:rFonts w:ascii="Gill Sans MT" w:eastAsia="Gill Sans" w:hAnsi="Gill Sans MT" w:cs="Gill Sans"/>
          <w:color w:val="000000"/>
        </w:rPr>
        <w:t xml:space="preserve">onsent </w:t>
      </w:r>
      <w:r w:rsidR="00E5226D">
        <w:rPr>
          <w:rFonts w:ascii="Gill Sans MT" w:eastAsia="Gill Sans" w:hAnsi="Gill Sans MT" w:cs="Gill Sans"/>
          <w:color w:val="000000"/>
        </w:rPr>
        <w:t>F</w:t>
      </w:r>
      <w:r w:rsidRPr="000E73F4">
        <w:rPr>
          <w:rFonts w:ascii="Gill Sans MT" w:eastAsia="Gill Sans" w:hAnsi="Gill Sans MT" w:cs="Gill Sans"/>
          <w:color w:val="000000"/>
        </w:rPr>
        <w:t xml:space="preserve">orms </w:t>
      </w:r>
    </w:p>
    <w:p w14:paraId="706DE002" w14:textId="65F785BD"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 xml:space="preserve">Household </w:t>
      </w:r>
      <w:r w:rsidR="00E5226D">
        <w:rPr>
          <w:rFonts w:ascii="Gill Sans MT" w:eastAsia="Gill Sans" w:hAnsi="Gill Sans MT" w:cs="Gill Sans"/>
          <w:color w:val="000000"/>
        </w:rPr>
        <w:t>R</w:t>
      </w:r>
      <w:r w:rsidRPr="000E73F4">
        <w:rPr>
          <w:rFonts w:ascii="Gill Sans MT" w:eastAsia="Gill Sans" w:hAnsi="Gill Sans MT" w:cs="Gill Sans"/>
          <w:color w:val="000000"/>
        </w:rPr>
        <w:t xml:space="preserve">oster </w:t>
      </w:r>
      <w:r w:rsidR="00E5226D">
        <w:rPr>
          <w:rFonts w:ascii="Gill Sans MT" w:eastAsia="Gill Sans" w:hAnsi="Gill Sans MT" w:cs="Gill Sans"/>
          <w:color w:val="000000"/>
        </w:rPr>
        <w:t>F</w:t>
      </w:r>
      <w:r w:rsidRPr="000E73F4">
        <w:rPr>
          <w:rFonts w:ascii="Gill Sans MT" w:eastAsia="Gill Sans" w:hAnsi="Gill Sans MT" w:cs="Gill Sans"/>
          <w:color w:val="000000"/>
        </w:rPr>
        <w:t>orms</w:t>
      </w:r>
    </w:p>
    <w:p w14:paraId="706DE003" w14:textId="72F8EB14" w:rsidR="00AF10A0" w:rsidRPr="000E73F4" w:rsidRDefault="00CD7CE7">
      <w:pPr>
        <w:numPr>
          <w:ilvl w:val="0"/>
          <w:numId w:val="9"/>
        </w:numPr>
        <w:pBdr>
          <w:top w:val="nil"/>
          <w:left w:val="nil"/>
          <w:bottom w:val="nil"/>
          <w:right w:val="nil"/>
          <w:between w:val="nil"/>
        </w:pBdr>
        <w:rPr>
          <w:rFonts w:ascii="Gill Sans MT" w:hAnsi="Gill Sans MT"/>
        </w:rPr>
      </w:pPr>
      <w:r w:rsidRPr="000E73F4">
        <w:rPr>
          <w:rFonts w:ascii="Gill Sans MT" w:eastAsia="Gill Sans" w:hAnsi="Gill Sans MT" w:cs="Gill Sans"/>
          <w:color w:val="000000"/>
        </w:rPr>
        <w:t xml:space="preserve">Vehicle </w:t>
      </w:r>
      <w:r w:rsidR="00E5226D">
        <w:rPr>
          <w:rFonts w:ascii="Gill Sans MT" w:eastAsia="Gill Sans" w:hAnsi="Gill Sans MT" w:cs="Gill Sans"/>
          <w:color w:val="000000"/>
        </w:rPr>
        <w:t>M</w:t>
      </w:r>
      <w:r w:rsidRPr="000E73F4">
        <w:rPr>
          <w:rFonts w:ascii="Gill Sans MT" w:eastAsia="Gill Sans" w:hAnsi="Gill Sans MT" w:cs="Gill Sans"/>
          <w:color w:val="000000"/>
        </w:rPr>
        <w:t xml:space="preserve">ileage and </w:t>
      </w:r>
      <w:r w:rsidR="00E5226D">
        <w:rPr>
          <w:rFonts w:ascii="Gill Sans MT" w:eastAsia="Gill Sans" w:hAnsi="Gill Sans MT" w:cs="Gill Sans"/>
          <w:color w:val="000000"/>
        </w:rPr>
        <w:t>E</w:t>
      </w:r>
      <w:r w:rsidRPr="000E73F4">
        <w:rPr>
          <w:rFonts w:ascii="Gill Sans MT" w:eastAsia="Gill Sans" w:hAnsi="Gill Sans MT" w:cs="Gill Sans"/>
          <w:color w:val="000000"/>
        </w:rPr>
        <w:t xml:space="preserve">xpenditure </w:t>
      </w:r>
      <w:r w:rsidR="00E5226D">
        <w:rPr>
          <w:rFonts w:ascii="Gill Sans MT" w:eastAsia="Gill Sans" w:hAnsi="Gill Sans MT" w:cs="Gill Sans"/>
          <w:color w:val="000000"/>
        </w:rPr>
        <w:t>L</w:t>
      </w:r>
      <w:r w:rsidRPr="000E73F4">
        <w:rPr>
          <w:rFonts w:ascii="Gill Sans MT" w:eastAsia="Gill Sans" w:hAnsi="Gill Sans MT" w:cs="Gill Sans"/>
          <w:color w:val="000000"/>
        </w:rPr>
        <w:t xml:space="preserve">og </w:t>
      </w:r>
      <w:r w:rsidR="00E5226D">
        <w:rPr>
          <w:rFonts w:ascii="Gill Sans MT" w:eastAsia="Gill Sans" w:hAnsi="Gill Sans MT" w:cs="Gill Sans"/>
          <w:color w:val="000000"/>
        </w:rPr>
        <w:t>F</w:t>
      </w:r>
      <w:r w:rsidRPr="000E73F4">
        <w:rPr>
          <w:rFonts w:ascii="Gill Sans MT" w:eastAsia="Gill Sans" w:hAnsi="Gill Sans MT" w:cs="Gill Sans"/>
          <w:color w:val="000000"/>
        </w:rPr>
        <w:t>orms</w:t>
      </w:r>
    </w:p>
    <w:p w14:paraId="706DE004" w14:textId="77777777" w:rsidR="00AF10A0" w:rsidRPr="000E73F4" w:rsidRDefault="00CD7CE7">
      <w:pPr>
        <w:pBdr>
          <w:top w:val="nil"/>
          <w:left w:val="nil"/>
          <w:bottom w:val="nil"/>
          <w:right w:val="nil"/>
          <w:between w:val="nil"/>
        </w:pBdr>
        <w:rPr>
          <w:rFonts w:ascii="Gill Sans MT" w:eastAsia="Gill Sans" w:hAnsi="Gill Sans MT" w:cs="Gill Sans"/>
          <w:b/>
          <w:color w:val="000000"/>
        </w:rPr>
      </w:pPr>
      <w:r w:rsidRPr="000E73F4">
        <w:rPr>
          <w:rFonts w:ascii="Gill Sans MT" w:eastAsia="Gill Sans" w:hAnsi="Gill Sans MT" w:cs="Gill Sans"/>
          <w:b/>
          <w:color w:val="000000"/>
        </w:rPr>
        <w:t>Supplies</w:t>
      </w:r>
    </w:p>
    <w:p w14:paraId="706DE005"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Clipboards, briefcases, backpacks</w:t>
      </w:r>
    </w:p>
    <w:p w14:paraId="706DE006"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 xml:space="preserve">Identification badges for the Interviewers </w:t>
      </w:r>
    </w:p>
    <w:p w14:paraId="706DE007"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Paperclips, scissors, string, staplers and staples, tape, pens, and pencils</w:t>
      </w:r>
    </w:p>
    <w:p w14:paraId="706DE008"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 xml:space="preserve">Tablets configured with Interviewers’ </w:t>
      </w:r>
      <w:proofErr w:type="gramStart"/>
      <w:r w:rsidRPr="000E73F4">
        <w:rPr>
          <w:rFonts w:ascii="Gill Sans MT" w:eastAsia="Gill Sans" w:hAnsi="Gill Sans MT" w:cs="Gill Sans"/>
          <w:color w:val="000000"/>
        </w:rPr>
        <w:t>assignments</w:t>
      </w:r>
      <w:proofErr w:type="gramEnd"/>
      <w:r w:rsidRPr="000E73F4">
        <w:rPr>
          <w:rFonts w:ascii="Gill Sans MT" w:eastAsia="Gill Sans" w:hAnsi="Gill Sans MT" w:cs="Gill Sans"/>
          <w:color w:val="000000"/>
        </w:rPr>
        <w:t xml:space="preserve"> </w:t>
      </w:r>
    </w:p>
    <w:p w14:paraId="706DE009"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Equipment for simultaneously charging multiple tablets, including adapters, if needed</w:t>
      </w:r>
    </w:p>
    <w:p w14:paraId="706DE00A"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 xml:space="preserve">Additional batteries for tablet </w:t>
      </w:r>
    </w:p>
    <w:p w14:paraId="706DE00B"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External hard drives</w:t>
      </w:r>
    </w:p>
    <w:p w14:paraId="706DE00C"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 xml:space="preserve">Waterproof containers and envelopes to store paperwork and, if appropriate, completed paper questionnaires </w:t>
      </w:r>
    </w:p>
    <w:p w14:paraId="706DE00D"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First aid kit</w:t>
      </w:r>
    </w:p>
    <w:p w14:paraId="706DE00E"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Cell phones with SIM cards and chargers</w:t>
      </w:r>
    </w:p>
    <w:p w14:paraId="706DE00F"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Internet transmission devices, such as hot spots and Internet data cards</w:t>
      </w:r>
    </w:p>
    <w:p w14:paraId="706DE010"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COVID-19 supplies (face masks, hand sanitizer)</w:t>
      </w:r>
    </w:p>
    <w:p w14:paraId="706DE011" w14:textId="77777777" w:rsidR="00AF10A0" w:rsidRPr="000F2E78" w:rsidRDefault="00CD7CE7">
      <w:pPr>
        <w:numPr>
          <w:ilvl w:val="0"/>
          <w:numId w:val="9"/>
        </w:numPr>
        <w:pBdr>
          <w:top w:val="nil"/>
          <w:left w:val="nil"/>
          <w:bottom w:val="nil"/>
          <w:right w:val="nil"/>
          <w:between w:val="nil"/>
        </w:pBdr>
        <w:spacing w:after="0"/>
        <w:rPr>
          <w:rFonts w:ascii="Gill Sans MT" w:eastAsia="Gill Sans" w:hAnsi="Gill Sans MT" w:cs="Gill Sans"/>
          <w:color w:val="000000"/>
          <w:lang w:val="fr-ML"/>
        </w:rPr>
      </w:pPr>
      <w:r w:rsidRPr="000F2E78">
        <w:rPr>
          <w:rFonts w:ascii="Gill Sans MT" w:eastAsia="Gill Sans" w:hAnsi="Gill Sans MT" w:cs="Gill Sans"/>
          <w:color w:val="000000"/>
          <w:lang w:val="fr-ML"/>
        </w:rPr>
        <w:t xml:space="preserve">Field </w:t>
      </w:r>
      <w:proofErr w:type="gramStart"/>
      <w:r w:rsidRPr="000F2E78">
        <w:rPr>
          <w:rFonts w:ascii="Gill Sans MT" w:eastAsia="Gill Sans" w:hAnsi="Gill Sans MT" w:cs="Gill Sans"/>
          <w:color w:val="000000"/>
          <w:lang w:val="fr-ML"/>
        </w:rPr>
        <w:t>supplies</w:t>
      </w:r>
      <w:proofErr w:type="gramEnd"/>
      <w:r w:rsidRPr="000F2E78">
        <w:rPr>
          <w:rFonts w:ascii="Gill Sans MT" w:eastAsia="Gill Sans" w:hAnsi="Gill Sans MT" w:cs="Gill Sans"/>
          <w:color w:val="000000"/>
          <w:lang w:val="fr-ML"/>
        </w:rPr>
        <w:t xml:space="preserve"> (umbrella, mosquito net, etc.)</w:t>
      </w:r>
    </w:p>
    <w:p w14:paraId="706DE012"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GPS devices</w:t>
      </w:r>
    </w:p>
    <w:p w14:paraId="706DE013" w14:textId="77777777" w:rsidR="00AF10A0" w:rsidRPr="000E73F4" w:rsidRDefault="00CD7CE7">
      <w:pPr>
        <w:numPr>
          <w:ilvl w:val="0"/>
          <w:numId w:val="9"/>
        </w:numPr>
        <w:pBdr>
          <w:top w:val="nil"/>
          <w:left w:val="nil"/>
          <w:bottom w:val="nil"/>
          <w:right w:val="nil"/>
          <w:between w:val="nil"/>
        </w:pBdr>
        <w:rPr>
          <w:rFonts w:ascii="Gill Sans MT" w:hAnsi="Gill Sans MT"/>
        </w:rPr>
      </w:pPr>
      <w:r w:rsidRPr="000E73F4">
        <w:rPr>
          <w:rFonts w:ascii="Gill Sans MT" w:eastAsia="Gill Sans" w:hAnsi="Gill Sans MT" w:cs="Gill Sans"/>
          <w:color w:val="000000"/>
        </w:rPr>
        <w:lastRenderedPageBreak/>
        <w:t>[</w:t>
      </w:r>
      <w:r w:rsidRPr="000E73F4">
        <w:rPr>
          <w:rFonts w:ascii="Gill Sans MT" w:eastAsia="Gill Sans" w:hAnsi="Gill Sans MT" w:cs="Gill Sans"/>
          <w:color w:val="000000"/>
          <w:highlight w:val="yellow"/>
        </w:rPr>
        <w:t>Token of appreciation</w:t>
      </w:r>
      <w:r w:rsidRPr="000E73F4">
        <w:rPr>
          <w:rFonts w:ascii="Gill Sans MT" w:eastAsia="Gill Sans" w:hAnsi="Gill Sans MT" w:cs="Gill Sans"/>
          <w:color w:val="000000"/>
        </w:rPr>
        <w:t>] (to be distributed as gifts to eligible households upon interview completion)</w:t>
      </w:r>
    </w:p>
    <w:p w14:paraId="706DE014" w14:textId="77777777" w:rsidR="00AF10A0" w:rsidRPr="000E73F4" w:rsidRDefault="00CD7CE7">
      <w:pPr>
        <w:pBdr>
          <w:top w:val="nil"/>
          <w:left w:val="nil"/>
          <w:bottom w:val="nil"/>
          <w:right w:val="nil"/>
          <w:between w:val="nil"/>
        </w:pBdr>
        <w:rPr>
          <w:rFonts w:ascii="Gill Sans MT" w:eastAsia="Gill Sans" w:hAnsi="Gill Sans MT" w:cs="Gill Sans"/>
          <w:b/>
          <w:color w:val="000000"/>
        </w:rPr>
      </w:pPr>
      <w:r w:rsidRPr="000E73F4">
        <w:rPr>
          <w:rFonts w:ascii="Gill Sans MT" w:eastAsia="Gill Sans" w:hAnsi="Gill Sans MT" w:cs="Gill Sans"/>
          <w:color w:val="000000"/>
        </w:rPr>
        <w:t>The field teams will be provided with ample supplies of these materials when they deploy to the field. The QCS teams will deliver additional supplies and replacements during travel between field teams.</w:t>
      </w:r>
    </w:p>
    <w:p w14:paraId="706DE015" w14:textId="19ADF8B1" w:rsidR="00AF10A0" w:rsidRPr="000E73F4" w:rsidRDefault="00CD7CE7">
      <w:pPr>
        <w:pStyle w:val="Heading3"/>
        <w:numPr>
          <w:ilvl w:val="2"/>
          <w:numId w:val="1"/>
        </w:numPr>
        <w:ind w:left="2160"/>
      </w:pPr>
      <w:bookmarkStart w:id="143" w:name="_Toc128545424"/>
      <w:bookmarkStart w:id="144" w:name="_Toc128545520"/>
      <w:bookmarkStart w:id="145" w:name="_Toc129332755"/>
      <w:r w:rsidRPr="000E73F4">
        <w:t>Data transmission in the field</w:t>
      </w:r>
      <w:bookmarkEnd w:id="143"/>
      <w:bookmarkEnd w:id="144"/>
      <w:bookmarkEnd w:id="145"/>
    </w:p>
    <w:p w14:paraId="706DE016"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will set up a secure server to store all survey data. Field Supervisors will send data from their tablets in encrypted files over secure channels to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server, on which all survey data will be stored. </w:t>
      </w:r>
    </w:p>
    <w:p w14:paraId="706DE017"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Before the initial transmission of the data, the data transmission system will be prepared and tested for receipt of data from the field. This system will undergo testing during the survey pretest and again during the pilot. Field Supervisors will also gain experience transmitting data from their tablets to the server during training. </w:t>
      </w:r>
    </w:p>
    <w:p w14:paraId="706DE018"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The data will be transmitted to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server at least daily, depending on Internet availability. Field teams will use mobile hotspots so they can transmit data from areas with no Internet service. Data transmission will be accompanied by a report describing the data being transmitted. The data will be transmitted to the server as soon as possible. </w:t>
      </w:r>
    </w:p>
    <w:p w14:paraId="706DE019" w14:textId="2F8435AB"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Problems can occur that can prevent successful transmission, such as low Internet bandwidth or problems with the tablets, including damaged hard drives and screens. The data transfer system accommodates data transmission lapses, and </w:t>
      </w:r>
      <w:proofErr w:type="gramStart"/>
      <w:r w:rsidRPr="000E73F4">
        <w:rPr>
          <w:rFonts w:ascii="Gill Sans MT" w:eastAsia="Gill Sans" w:hAnsi="Gill Sans MT" w:cs="Gill Sans"/>
          <w:color w:val="000000"/>
        </w:rPr>
        <w:t>as long as</w:t>
      </w:r>
      <w:proofErr w:type="gramEnd"/>
      <w:r w:rsidRPr="000E73F4">
        <w:rPr>
          <w:rFonts w:ascii="Gill Sans MT" w:eastAsia="Gill Sans" w:hAnsi="Gill Sans MT" w:cs="Gill Sans"/>
          <w:color w:val="000000"/>
        </w:rPr>
        <w:t xml:space="preserve"> robust </w:t>
      </w:r>
      <w:r w:rsidR="00AA2D82">
        <w:rPr>
          <w:rFonts w:ascii="Gill Sans MT" w:eastAsia="Gill Sans" w:hAnsi="Gill Sans MT" w:cs="Gill Sans"/>
          <w:color w:val="000000"/>
        </w:rPr>
        <w:t>backup</w:t>
      </w:r>
      <w:r w:rsidRPr="000E73F4">
        <w:rPr>
          <w:rFonts w:ascii="Gill Sans MT" w:eastAsia="Gill Sans" w:hAnsi="Gill Sans MT" w:cs="Gill Sans"/>
          <w:color w:val="000000"/>
        </w:rPr>
        <w:t xml:space="preserve"> procedures are in place, all problems of this nature can be successfully addressed.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will work closely with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xml:space="preserve">] to identify the most reliable approaches to access the Internet, plus several </w:t>
      </w:r>
      <w:r w:rsidR="00AA2D82">
        <w:rPr>
          <w:rFonts w:ascii="Gill Sans MT" w:eastAsia="Gill Sans" w:hAnsi="Gill Sans MT" w:cs="Gill Sans"/>
          <w:color w:val="000000"/>
        </w:rPr>
        <w:t>backup</w:t>
      </w:r>
      <w:r w:rsidRPr="000E73F4">
        <w:rPr>
          <w:rFonts w:ascii="Gill Sans MT" w:eastAsia="Gill Sans" w:hAnsi="Gill Sans MT" w:cs="Gill Sans"/>
          <w:color w:val="000000"/>
        </w:rPr>
        <w:t xml:space="preserve"> methods to ensure frequent, regular data transmission from the field. Damaged tablets will be returned to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for data extraction. Extensive efforts will be undertaken to recover data from any tablets that are damaged.</w:t>
      </w:r>
    </w:p>
    <w:p w14:paraId="706DE01A" w14:textId="6E4BA09E" w:rsidR="00AF10A0" w:rsidRPr="000E73F4" w:rsidRDefault="00CD7CE7">
      <w:pPr>
        <w:pStyle w:val="Heading3"/>
        <w:numPr>
          <w:ilvl w:val="2"/>
          <w:numId w:val="1"/>
        </w:numPr>
        <w:ind w:left="2160"/>
      </w:pPr>
      <w:bookmarkStart w:id="146" w:name="_Toc128545425"/>
      <w:bookmarkStart w:id="147" w:name="_Toc128545521"/>
      <w:bookmarkStart w:id="148" w:name="_Toc129332756"/>
      <w:r w:rsidRPr="000E73F4">
        <w:t>Field quality assurance systems</w:t>
      </w:r>
      <w:bookmarkEnd w:id="146"/>
      <w:bookmarkEnd w:id="147"/>
      <w:bookmarkEnd w:id="148"/>
    </w:p>
    <w:p w14:paraId="706DE01B"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will track performance, implementation, data transmission, and data quality throughout the Midline Survey. Any observed problems will be promptly addressed, including through re-training as necessary.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will use four quality assurance systems during fieldwork: the CAPI data collection applications, a CAPI data management system to monitor cluster progress, field check tables to identify certain data collection issues at the field team level, and field supervision to monitor the quality of data collection. Throughout fieldwork, USAID will be alerted to any serious issues that may impact the integrity of the survey. </w:t>
      </w:r>
    </w:p>
    <w:p w14:paraId="706DE01C"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 xml:space="preserve">CAPI data collection applications. </w:t>
      </w:r>
      <w:r w:rsidRPr="000E73F4">
        <w:rPr>
          <w:rFonts w:ascii="Gill Sans MT" w:eastAsia="Gill Sans" w:hAnsi="Gill Sans MT" w:cs="Gill Sans"/>
          <w:color w:val="000000"/>
        </w:rPr>
        <w:t>The CAPI system that Interviewers use to collect data is also designed to help Interviewers check responses for consistency and for plausibility. When there is an issue with consistency, the application prompts Interviewers to probe and to correct whichever variable is incorrect (as appropriate). When there is a problem with plausibility, a warning message suggests that the Interviewer double-check the answers they are given.</w:t>
      </w:r>
    </w:p>
    <w:p w14:paraId="706DE01D"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lastRenderedPageBreak/>
        <w:t xml:space="preserve">CAPI data management system. </w:t>
      </w:r>
      <w:r w:rsidRPr="000E73F4">
        <w:rPr>
          <w:rFonts w:ascii="Gill Sans MT" w:eastAsia="Gill Sans" w:hAnsi="Gill Sans MT" w:cs="Gill Sans"/>
          <w:color w:val="000000"/>
        </w:rPr>
        <w:t>Field Supervisors will use a CAPI data management system to assign and track completion of sampled households in each cluster. Field Supervisors will connect to a secure server to receive cluster assignments and a list of sampled households for each assigned cluster. Field Supervisors will assign the households to Interviewer teams. At the end of each workday, Interviewers will send their data over an encrypted Bluetooth connection to their Field Supervisor, who will review the status of each Interviewer’s work using the CAPI data management system.</w:t>
      </w:r>
    </w:p>
    <w:p w14:paraId="706DE01E"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The CAPI data management system will also be used to verify that the data are complete—that all household and module interviews have been carried out for each cluster. Field Supervisors will run a program that reviews household records to verify that all appropriate survey modules in all households in the cluster have been completed and that eligibility for survey modules is correct. Field Supervisors will send Interviewer teams back to households to complete or correct interviews as necessary and may personally conduct some of these follow-up interviews. </w:t>
      </w:r>
    </w:p>
    <w:p w14:paraId="706DE01F" w14:textId="162FE24E"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When household records have passed the field teams’ quality review, Field Supervisors will transmit the records to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server, using a secure connection. The </w:t>
      </w:r>
      <w:r w:rsidR="00297EBD">
        <w:rPr>
          <w:rFonts w:ascii="Gill Sans MT" w:eastAsia="Gill Sans" w:hAnsi="Gill Sans MT" w:cs="Gill Sans"/>
          <w:color w:val="000000"/>
        </w:rPr>
        <w:t>[</w:t>
      </w:r>
      <w:r w:rsidR="00297EBD" w:rsidRPr="00DC3759">
        <w:rPr>
          <w:rFonts w:ascii="Gill Sans MT" w:eastAsia="Gill Sans" w:hAnsi="Gill Sans MT" w:cs="Gill Sans"/>
          <w:color w:val="000000"/>
          <w:highlight w:val="yellow"/>
        </w:rPr>
        <w:t>SIO</w:t>
      </w:r>
      <w:r w:rsidR="00297EBD">
        <w:rPr>
          <w:rFonts w:ascii="Gill Sans MT" w:eastAsia="Gill Sans" w:hAnsi="Gill Sans MT" w:cs="Gill Sans"/>
          <w:color w:val="000000"/>
        </w:rPr>
        <w:t>]</w:t>
      </w:r>
      <w:r w:rsidRPr="000E73F4">
        <w:rPr>
          <w:rFonts w:ascii="Gill Sans MT" w:eastAsia="Gill Sans" w:hAnsi="Gill Sans MT" w:cs="Gill Sans"/>
          <w:color w:val="000000"/>
        </w:rPr>
        <w:t xml:space="preserve"> ICDM will download the data received from the Field Supervisor</w:t>
      </w:r>
      <w:r w:rsidR="00E23015">
        <w:rPr>
          <w:rFonts w:ascii="Gill Sans MT" w:eastAsia="Gill Sans" w:hAnsi="Gill Sans MT" w:cs="Gill Sans"/>
          <w:color w:val="000000"/>
        </w:rPr>
        <w:t>s</w:t>
      </w:r>
      <w:r w:rsidRPr="000E73F4">
        <w:rPr>
          <w:rFonts w:ascii="Gill Sans MT" w:eastAsia="Gill Sans" w:hAnsi="Gill Sans MT" w:cs="Gill Sans"/>
          <w:color w:val="000000"/>
        </w:rPr>
        <w:t xml:space="preserve"> and perform two additional data quality checks to ensure that the data are complete, that inconsistent or implausible answers are investigated, and that any necessary changes to the data are made (</w:t>
      </w:r>
      <w:r w:rsidR="00E23015">
        <w:rPr>
          <w:rFonts w:ascii="Gill Sans MT" w:eastAsia="Gill Sans" w:hAnsi="Gill Sans MT" w:cs="Gill Sans"/>
          <w:color w:val="000000"/>
        </w:rPr>
        <w:t>s</w:t>
      </w:r>
      <w:r w:rsidRPr="000E73F4">
        <w:rPr>
          <w:rFonts w:ascii="Gill Sans MT" w:eastAsia="Gill Sans" w:hAnsi="Gill Sans MT" w:cs="Gill Sans"/>
          <w:color w:val="000000"/>
        </w:rPr>
        <w:t>ee Section 3.</w:t>
      </w:r>
      <w:r w:rsidR="006B2F09">
        <w:rPr>
          <w:rFonts w:ascii="Gill Sans MT" w:eastAsia="Gill Sans" w:hAnsi="Gill Sans MT" w:cs="Gill Sans"/>
          <w:color w:val="000000"/>
        </w:rPr>
        <w:t>3</w:t>
      </w:r>
      <w:r w:rsidRPr="000E73F4">
        <w:rPr>
          <w:rFonts w:ascii="Gill Sans MT" w:eastAsia="Gill Sans" w:hAnsi="Gill Sans MT" w:cs="Gill Sans"/>
          <w:color w:val="000000"/>
        </w:rPr>
        <w:t>.5.)</w:t>
      </w:r>
      <w:r w:rsidR="00E23015">
        <w:rPr>
          <w:rFonts w:ascii="Gill Sans MT" w:eastAsia="Gill Sans" w:hAnsi="Gill Sans MT" w:cs="Gill Sans"/>
          <w:color w:val="000000"/>
        </w:rPr>
        <w:t>.</w:t>
      </w:r>
      <w:r w:rsidRPr="000E73F4">
        <w:rPr>
          <w:rFonts w:ascii="Gill Sans MT" w:eastAsia="Gill Sans" w:hAnsi="Gill Sans MT" w:cs="Gill Sans"/>
          <w:color w:val="000000"/>
        </w:rPr>
        <w:t xml:space="preserve"> The ICDM may need to contact the field teams or field management in response to any data quality issues that are flagged.</w:t>
      </w:r>
    </w:p>
    <w:p w14:paraId="706DE020"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In addition, the ICDM will send cluster status reports weekly to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Country Lead and Data Processing Manager throughout fieldwork. The cluster status report allows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data processing team to see how the ICDM’s data quality assessment is going, including how many clusters they have received data from, how many clusters have completed structure checks, and how many clusters have gone through secondary editing. This information can also be used to understand the progress of fieldwork and estimate time to completion.</w:t>
      </w:r>
    </w:p>
    <w:p w14:paraId="706DE021" w14:textId="3530DCFE"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 xml:space="preserve">Field check tables. </w:t>
      </w:r>
      <w:r w:rsidRPr="000E73F4">
        <w:rPr>
          <w:rFonts w:ascii="Gill Sans MT" w:eastAsia="Gill Sans" w:hAnsi="Gill Sans MT" w:cs="Gill Sans"/>
          <w:color w:val="000000"/>
        </w:rPr>
        <w:t xml:space="preserve">Using a central data processing system, the ICDM will regularly generate field check tables using aggregated data for completed clusters throughout fieldwork. Field check tables provide a wider view of the data than the CAPI data management system. These tables check for age heaping, age displacement, and response rates (household and certain modules). Templates for field check tables are available in the </w:t>
      </w:r>
      <w:r w:rsidRPr="000E73F4">
        <w:rPr>
          <w:rFonts w:ascii="Gill Sans MT" w:eastAsia="Gill Sans" w:hAnsi="Gill Sans MT" w:cs="Gill Sans"/>
          <w:i/>
          <w:color w:val="000000"/>
        </w:rPr>
        <w:t>Feed the Future ZOI Survey Methods Toolkit—Midline</w:t>
      </w:r>
      <w:r w:rsidRPr="000E73F4">
        <w:rPr>
          <w:rFonts w:ascii="Gill Sans MT" w:eastAsia="Gill Sans" w:hAnsi="Gill Sans MT" w:cs="Gill Sans"/>
          <w:color w:val="000000"/>
        </w:rPr>
        <w:t xml:space="preserve">. Field check tables will allow the Data Processing Manager and Country Lead to efficiently evaluate aggregated data and identify data collection problems at the field team level (and Interviewer level upon request). Any issues identified in the review of field check tables will be shared with the ICDM and any other relevant field management staff, who will take appropriate actions. The ICDM will work with the Field Manager to ensure that any issues are addressed promptly through re-training, as necessary, and to provide positive feedback for teams that are performing well. </w:t>
      </w:r>
    </w:p>
    <w:p w14:paraId="706DE022"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 xml:space="preserve">Field supervision. </w:t>
      </w:r>
      <w:r w:rsidRPr="000E73F4">
        <w:rPr>
          <w:rFonts w:ascii="Gill Sans MT" w:eastAsia="Gill Sans" w:hAnsi="Gill Sans MT" w:cs="Gill Sans"/>
          <w:color w:val="000000"/>
        </w:rPr>
        <w:t xml:space="preserve">Rigorous field supervision will be provided throughout fieldwork by several layers of supervisory staff to ensure the quality of the data. Front-line data quality assurance in the field will be provided by the Field Supervisors. Field Supervisors will review each household record closely before transmitting the data to the server. They will also observe all Interviewers conduct at least one interview per cluster, spot-check a random sample of interviewed households, and provide additional </w:t>
      </w:r>
      <w:r w:rsidRPr="000E73F4">
        <w:rPr>
          <w:rFonts w:ascii="Gill Sans MT" w:eastAsia="Gill Sans" w:hAnsi="Gill Sans MT" w:cs="Gill Sans"/>
          <w:color w:val="000000"/>
        </w:rPr>
        <w:lastRenderedPageBreak/>
        <w:t>instruction to Interviewers as needed. QCS teams will visit the field teams during fieldwork to provide supervision and additional quality assurance. USAID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xml:space="preserve">] staff will also participate in field spot-checks as part of data quality assurance. </w:t>
      </w:r>
    </w:p>
    <w:p w14:paraId="706DE023" w14:textId="357A98FD" w:rsidR="00AF10A0" w:rsidRPr="000E73F4" w:rsidRDefault="00CD7CE7">
      <w:pPr>
        <w:pStyle w:val="Heading3"/>
        <w:numPr>
          <w:ilvl w:val="2"/>
          <w:numId w:val="1"/>
        </w:numPr>
        <w:ind w:left="2160"/>
      </w:pPr>
      <w:bookmarkStart w:id="149" w:name="_Toc128545426"/>
      <w:bookmarkStart w:id="150" w:name="_Toc128545522"/>
      <w:bookmarkStart w:id="151" w:name="_Toc129332757"/>
      <w:r w:rsidRPr="000E73F4">
        <w:t>Data management</w:t>
      </w:r>
      <w:bookmarkEnd w:id="149"/>
      <w:bookmarkEnd w:id="150"/>
      <w:bookmarkEnd w:id="151"/>
    </w:p>
    <w:p w14:paraId="706DE024" w14:textId="6A67E52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The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ICDM will produce cleaned and reviewed copies of the data. These versions will be uploaded through the Internet to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server.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Data Processing Manager will have access to the server data. The Data Processing Manager will lead data processing and finalization for both the main and parallel surveys according to the </w:t>
      </w:r>
      <w:r w:rsidRPr="00DC3759">
        <w:rPr>
          <w:rFonts w:ascii="Gill Sans MT" w:eastAsia="Gill Sans" w:hAnsi="Gill Sans MT" w:cs="Gill Sans"/>
          <w:i/>
          <w:color w:val="000000"/>
        </w:rPr>
        <w:t>Data Processing Manual</w:t>
      </w:r>
      <w:r w:rsidRPr="000E73F4">
        <w:rPr>
          <w:rFonts w:ascii="Gill Sans MT" w:eastAsia="Gill Sans" w:hAnsi="Gill Sans MT" w:cs="Gill Sans"/>
          <w:color w:val="000000"/>
        </w:rPr>
        <w:t xml:space="preserve"> available in the </w:t>
      </w:r>
      <w:r w:rsidRPr="000E73F4">
        <w:rPr>
          <w:rFonts w:ascii="Gill Sans MT" w:eastAsia="Gill Sans" w:hAnsi="Gill Sans MT" w:cs="Gill Sans"/>
          <w:i/>
          <w:color w:val="000000"/>
        </w:rPr>
        <w:t>Feed the Future ZOI Survey Methods Toolkit—Midline</w:t>
      </w:r>
      <w:r w:rsidRPr="000E73F4">
        <w:rPr>
          <w:rFonts w:ascii="Gill Sans MT" w:eastAsia="Gill Sans" w:hAnsi="Gill Sans MT" w:cs="Gill Sans"/>
          <w:color w:val="000000"/>
        </w:rPr>
        <w:t xml:space="preserve"> and will document and maintain a trail of the steps and procedures followed during data cleaning such that USAID can reproduce all intermediate data files if necessary. The Data Processing Manager will share the data required to create sampling weights with the </w:t>
      </w:r>
      <w:r w:rsidR="00256369">
        <w:rPr>
          <w:rFonts w:ascii="Gill Sans MT" w:eastAsia="Gill Sans" w:hAnsi="Gill Sans MT" w:cs="Gill Sans"/>
          <w:color w:val="000000"/>
        </w:rPr>
        <w:t>[</w:t>
      </w:r>
      <w:r w:rsidR="00256369" w:rsidRPr="00DC3759">
        <w:rPr>
          <w:rFonts w:ascii="Gill Sans MT" w:eastAsia="Gill Sans" w:hAnsi="Gill Sans MT" w:cs="Gill Sans"/>
          <w:color w:val="000000"/>
          <w:highlight w:val="yellow"/>
        </w:rPr>
        <w:t>Contractor</w:t>
      </w:r>
      <w:r w:rsidR="00256369">
        <w:rPr>
          <w:rFonts w:ascii="Gill Sans MT" w:eastAsia="Gill Sans" w:hAnsi="Gill Sans MT" w:cs="Gill Sans"/>
          <w:color w:val="000000"/>
        </w:rPr>
        <w:t xml:space="preserve">] </w:t>
      </w:r>
      <w:r w:rsidRPr="000E73F4">
        <w:rPr>
          <w:rFonts w:ascii="Gill Sans MT" w:eastAsia="Gill Sans" w:hAnsi="Gill Sans MT" w:cs="Gill Sans"/>
          <w:color w:val="000000"/>
        </w:rPr>
        <w:t xml:space="preserve">Senior Sampling Statistician. They will also ensure that the final copy of the CSPro dataset is sent to the </w:t>
      </w:r>
      <w:r w:rsidR="00E2247E">
        <w:rPr>
          <w:rFonts w:ascii="Gill Sans MT" w:eastAsia="Gill Sans" w:hAnsi="Gill Sans MT" w:cs="Gill Sans"/>
          <w:color w:val="000000"/>
        </w:rPr>
        <w:t>[</w:t>
      </w:r>
      <w:r w:rsidR="00E2247E" w:rsidRPr="00DC3759">
        <w:rPr>
          <w:rFonts w:ascii="Gill Sans MT" w:eastAsia="Gill Sans" w:hAnsi="Gill Sans MT" w:cs="Gill Sans"/>
          <w:color w:val="000000"/>
          <w:highlight w:val="yellow"/>
        </w:rPr>
        <w:t>Contractor</w:t>
      </w:r>
      <w:r w:rsidR="00E2247E">
        <w:rPr>
          <w:rFonts w:ascii="Gill Sans MT" w:eastAsia="Gill Sans" w:hAnsi="Gill Sans MT" w:cs="Gill Sans"/>
          <w:color w:val="000000"/>
        </w:rPr>
        <w:t xml:space="preserve">] </w:t>
      </w:r>
      <w:r w:rsidRPr="000E73F4">
        <w:rPr>
          <w:rFonts w:ascii="Gill Sans MT" w:eastAsia="Gill Sans" w:hAnsi="Gill Sans MT" w:cs="Gill Sans"/>
          <w:color w:val="000000"/>
        </w:rPr>
        <w:t>Data Analysts.</w:t>
      </w:r>
    </w:p>
    <w:p w14:paraId="706DE025" w14:textId="2E9AC9D3"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 xml:space="preserve">Structure checking. </w:t>
      </w:r>
      <w:r w:rsidRPr="000E73F4">
        <w:rPr>
          <w:rFonts w:ascii="Gill Sans MT" w:eastAsia="Gill Sans" w:hAnsi="Gill Sans MT" w:cs="Gill Sans"/>
          <w:color w:val="000000"/>
        </w:rPr>
        <w:t>Using a central data processing system, the ICDM will generate and review a report to check the completion and structure of the data received from Field Supervisors daily. If the ICDM identifies issues, they will contact the Field Supervisor immediately to resolve them and re</w:t>
      </w:r>
      <w:r w:rsidR="00A07839">
        <w:rPr>
          <w:rFonts w:ascii="Gill Sans MT" w:eastAsia="Gill Sans" w:hAnsi="Gill Sans MT" w:cs="Gill Sans"/>
          <w:color w:val="000000"/>
        </w:rPr>
        <w:noBreakHyphen/>
      </w:r>
      <w:r w:rsidRPr="000E73F4">
        <w:rPr>
          <w:rFonts w:ascii="Gill Sans MT" w:eastAsia="Gill Sans" w:hAnsi="Gill Sans MT" w:cs="Gill Sans"/>
          <w:color w:val="000000"/>
        </w:rPr>
        <w:t>transmit the data to the server. The ICDM will work with the Data Processing Manager to review and address any outstanding issues in the data received. All data received from Field Supervisors must be complete, and no interviews can remain outstanding for the data to pass structure checking.</w:t>
      </w:r>
    </w:p>
    <w:p w14:paraId="706DE026" w14:textId="033D7D6C"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 xml:space="preserve">Quality control and data cleaning. </w:t>
      </w:r>
      <w:r w:rsidRPr="000E73F4">
        <w:rPr>
          <w:rFonts w:ascii="Gill Sans MT" w:eastAsia="Gill Sans" w:hAnsi="Gill Sans MT" w:cs="Gill Sans"/>
          <w:color w:val="000000"/>
        </w:rPr>
        <w:t>The ICDM will also generate quality control reports on data received using the central data processing system daily, after the structure of the data has been checked. These reports will include both field check tables showing larger trends (see Section 3.</w:t>
      </w:r>
      <w:r w:rsidR="00F6263B">
        <w:rPr>
          <w:rFonts w:ascii="Gill Sans MT" w:eastAsia="Gill Sans" w:hAnsi="Gill Sans MT" w:cs="Gill Sans"/>
          <w:color w:val="000000"/>
        </w:rPr>
        <w:t>3</w:t>
      </w:r>
      <w:r w:rsidRPr="000E73F4">
        <w:rPr>
          <w:rFonts w:ascii="Gill Sans MT" w:eastAsia="Gill Sans" w:hAnsi="Gill Sans MT" w:cs="Gill Sans"/>
          <w:color w:val="000000"/>
        </w:rPr>
        <w:t>.4) and secondary editing reports on internal consistencies in each household’s data. Secondary editing reports will check value ranges, skip patterns, and consistency across variables; and identify missing data, outliers, and other consistency issues. The Data Processing Manager will review quality control reports at least weekly. Key issues identified will be noted on the reports, which will be sent to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Country Lead and other survey staff. As needed, the ICDM will contact the Field Supervisor to resolve identified issues and re-transmit the data to the server.</w:t>
      </w:r>
    </w:p>
    <w:p w14:paraId="706DE027"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will address data issues identified during data collection as follows:</w:t>
      </w:r>
    </w:p>
    <w:p w14:paraId="706DE028"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b/>
          <w:color w:val="000000"/>
        </w:rPr>
        <w:t xml:space="preserve">If an error is caught and the field team has not left the cluster, </w:t>
      </w:r>
      <w:r w:rsidRPr="000E73F4">
        <w:rPr>
          <w:rFonts w:ascii="Gill Sans MT" w:eastAsia="Gill Sans" w:hAnsi="Gill Sans MT" w:cs="Gill Sans"/>
          <w:color w:val="000000"/>
        </w:rPr>
        <w:t>the Interviewer team will return to the household to correct the observed error. The error discovered will be a topic for discussion during the field team’s evening debrief, during which the error will be brought to the attention of the team, and re-training will be implemented to ensure that the error does not recur.</w:t>
      </w:r>
    </w:p>
    <w:p w14:paraId="706DE029"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b/>
          <w:color w:val="000000"/>
        </w:rPr>
        <w:t>If an error is caught after the field team has left the cluster, but the implications of the error are limited,</w:t>
      </w:r>
      <w:r w:rsidRPr="000E73F4">
        <w:rPr>
          <w:rFonts w:ascii="Gill Sans MT" w:eastAsia="Gill Sans" w:hAnsi="Gill Sans MT" w:cs="Gill Sans"/>
          <w:color w:val="000000"/>
        </w:rPr>
        <w:t xml:space="preserve"> for example, to a single household or a single respondent in a household, the response to the discovery of the error will be to bring the error to the attention of the field team and engage in re-training to ensure that the error does not recur. However, the Interviewer team will not return to the cluster in which the error was identified.</w:t>
      </w:r>
    </w:p>
    <w:p w14:paraId="706DE02A" w14:textId="77777777" w:rsidR="00AF10A0" w:rsidRPr="000E73F4" w:rsidRDefault="00CD7CE7">
      <w:pPr>
        <w:numPr>
          <w:ilvl w:val="0"/>
          <w:numId w:val="9"/>
        </w:numPr>
        <w:pBdr>
          <w:top w:val="nil"/>
          <w:left w:val="nil"/>
          <w:bottom w:val="nil"/>
          <w:right w:val="nil"/>
          <w:between w:val="nil"/>
        </w:pBdr>
        <w:rPr>
          <w:rFonts w:ascii="Gill Sans MT" w:hAnsi="Gill Sans MT"/>
        </w:rPr>
      </w:pPr>
      <w:r w:rsidRPr="000E73F4">
        <w:rPr>
          <w:rFonts w:ascii="Gill Sans MT" w:eastAsia="Gill Sans" w:hAnsi="Gill Sans MT" w:cs="Gill Sans"/>
          <w:b/>
          <w:color w:val="000000"/>
        </w:rPr>
        <w:lastRenderedPageBreak/>
        <w:t xml:space="preserve">If an error is caught after the field team has left the cluster, and the implications of the error are significant </w:t>
      </w:r>
      <w:r w:rsidRPr="000E73F4">
        <w:rPr>
          <w:rFonts w:ascii="Gill Sans MT" w:eastAsia="Gill Sans" w:hAnsi="Gill Sans MT" w:cs="Gill Sans"/>
          <w:color w:val="000000"/>
        </w:rPr>
        <w:t>(for example, Interviewer teams do not interview selected households, or they record invalid household results such as “other” and then specify an invalid reason for not interviewing a household), the Interviewer teams involved will be required to return to the clusters to rectify the problem.</w:t>
      </w:r>
    </w:p>
    <w:p w14:paraId="706DE02B" w14:textId="43F8E5DD"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The Country Lead will work with the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Survey Director, Field Manager, and Field Supervisors to ensure that Interviewers (and any other survey personnel) receive re-training, when necessary, and to address any other issues.</w:t>
      </w:r>
    </w:p>
    <w:p w14:paraId="706DE02C" w14:textId="77777777" w:rsidR="00AF10A0" w:rsidRPr="000E73F4" w:rsidRDefault="00CD7CE7">
      <w:pPr>
        <w:keepNext/>
        <w:keepLines/>
        <w:pBdr>
          <w:top w:val="single" w:sz="18" w:space="1" w:color="518325"/>
          <w:left w:val="single" w:sz="18" w:space="3" w:color="518325"/>
          <w:bottom w:val="single" w:sz="18" w:space="1" w:color="518325"/>
          <w:right w:val="single" w:sz="18" w:space="4" w:color="518325"/>
        </w:pBdr>
        <w:shd w:val="clear" w:color="auto" w:fill="FFFFFF"/>
        <w:rPr>
          <w:rFonts w:ascii="Gill Sans MT" w:eastAsia="Gill Sans" w:hAnsi="Gill Sans MT" w:cs="Gill Sans"/>
        </w:rPr>
      </w:pPr>
      <w:r w:rsidRPr="000E73F4">
        <w:rPr>
          <w:rFonts w:ascii="Gill Sans MT" w:eastAsia="Gill Sans" w:hAnsi="Gill Sans MT" w:cs="Gill Sans"/>
          <w:b/>
        </w:rPr>
        <w:t>Parallel survey data quality assurance, transmission, and management</w:t>
      </w:r>
      <w:r w:rsidRPr="000E73F4">
        <w:rPr>
          <w:rFonts w:ascii="Gill Sans MT" w:eastAsia="Gill Sans" w:hAnsi="Gill Sans MT" w:cs="Gill Sans"/>
          <w:b/>
        </w:rPr>
        <w:br/>
      </w:r>
      <w:r w:rsidRPr="000E73F4">
        <w:rPr>
          <w:rFonts w:ascii="Gill Sans MT" w:eastAsia="Gill Sans" w:hAnsi="Gill Sans MT" w:cs="Gill Sans"/>
        </w:rPr>
        <w:t>[</w:t>
      </w:r>
      <w:r w:rsidRPr="000E73F4">
        <w:rPr>
          <w:rFonts w:ascii="Gill Sans MT" w:eastAsia="Gill Sans" w:hAnsi="Gill Sans MT" w:cs="Gill Sans"/>
          <w:highlight w:val="yellow"/>
        </w:rPr>
        <w:t>Contractor</w:t>
      </w:r>
      <w:r w:rsidRPr="000E73F4">
        <w:rPr>
          <w:rFonts w:ascii="Gill Sans MT" w:eastAsia="Gill Sans" w:hAnsi="Gill Sans MT" w:cs="Gill Sans"/>
        </w:rPr>
        <w:t>] will use the same field quality assurance systems and data transmission and data management protocols used for the main survey for the parallel survey.</w:t>
      </w:r>
    </w:p>
    <w:p w14:paraId="706DE02D" w14:textId="484ADE6F" w:rsidR="00AF10A0" w:rsidRPr="000E73F4" w:rsidRDefault="00CD7CE7">
      <w:pPr>
        <w:pStyle w:val="Heading2"/>
        <w:numPr>
          <w:ilvl w:val="1"/>
          <w:numId w:val="1"/>
        </w:numPr>
      </w:pPr>
      <w:bookmarkStart w:id="152" w:name="_Toc128545427"/>
      <w:bookmarkStart w:id="153" w:name="_Toc128545523"/>
      <w:bookmarkStart w:id="154" w:name="_Toc129332758"/>
      <w:r w:rsidRPr="000E73F4">
        <w:t>Data analysis and report preparation</w:t>
      </w:r>
      <w:bookmarkEnd w:id="152"/>
      <w:bookmarkEnd w:id="153"/>
      <w:bookmarkEnd w:id="154"/>
    </w:p>
    <w:p w14:paraId="706DE02E" w14:textId="7094474C" w:rsidR="00AF10A0" w:rsidRPr="000E73F4" w:rsidRDefault="00CD7CE7">
      <w:pPr>
        <w:pStyle w:val="Heading3"/>
        <w:numPr>
          <w:ilvl w:val="2"/>
          <w:numId w:val="1"/>
        </w:numPr>
        <w:ind w:left="2160"/>
      </w:pPr>
      <w:bookmarkStart w:id="155" w:name="_Toc128545428"/>
      <w:bookmarkStart w:id="156" w:name="_Toc128545524"/>
      <w:bookmarkStart w:id="157" w:name="_Toc129332759"/>
      <w:r w:rsidRPr="000E73F4">
        <w:t>Calculation of response rates and weights</w:t>
      </w:r>
      <w:bookmarkEnd w:id="155"/>
      <w:bookmarkEnd w:id="156"/>
      <w:bookmarkEnd w:id="157"/>
    </w:p>
    <w:p w14:paraId="706DE02F" w14:textId="3E9715A5"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After data processing and finalization is completed, the data will be weighted. Sampling weights will be constructed based on the analysis requirements for the main and parallel surveys—to enable valid population estimates to be produced. The sampling weights will be constructed for each sampling group relevant to the midline survey following the methodology outlined in the </w:t>
      </w:r>
      <w:r w:rsidRPr="000E73F4">
        <w:rPr>
          <w:rFonts w:ascii="Gill Sans MT" w:eastAsia="Gill Sans" w:hAnsi="Gill Sans MT" w:cs="Gill Sans"/>
          <w:i/>
          <w:color w:val="000000"/>
        </w:rPr>
        <w:t xml:space="preserve">Feed the Future </w:t>
      </w:r>
      <w:r w:rsidR="00080E41">
        <w:rPr>
          <w:rFonts w:ascii="Gill Sans MT" w:eastAsia="Gill Sans" w:hAnsi="Gill Sans MT" w:cs="Gill Sans"/>
          <w:i/>
          <w:color w:val="000000"/>
        </w:rPr>
        <w:t>PBS</w:t>
      </w:r>
      <w:r w:rsidRPr="000E73F4">
        <w:rPr>
          <w:rFonts w:ascii="Gill Sans MT" w:eastAsia="Gill Sans" w:hAnsi="Gill Sans MT" w:cs="Gill Sans"/>
          <w:i/>
          <w:color w:val="000000"/>
        </w:rPr>
        <w:t xml:space="preserve"> Sampling Guide</w:t>
      </w:r>
      <w:r w:rsidRPr="000E73F4">
        <w:rPr>
          <w:rFonts w:ascii="Gill Sans MT" w:eastAsia="Gill Sans" w:hAnsi="Gill Sans MT" w:cs="Gill Sans"/>
          <w:color w:val="000000"/>
        </w:rPr>
        <w:t xml:space="preserve">. The final sampling weights constructed for each sampling group will account for the sample design and any differential non-response for each sampling group that may have occurred during data collection. For the main survey, sampling weights will be constructed for the following sampling </w:t>
      </w:r>
      <w:commentRangeStart w:id="158"/>
      <w:r w:rsidRPr="000E73F4">
        <w:rPr>
          <w:rFonts w:ascii="Gill Sans MT" w:eastAsia="Gill Sans" w:hAnsi="Gill Sans MT" w:cs="Gill Sans"/>
          <w:color w:val="000000"/>
        </w:rPr>
        <w:t>groups</w:t>
      </w:r>
      <w:commentRangeEnd w:id="158"/>
      <w:r w:rsidRPr="000E73F4">
        <w:rPr>
          <w:rFonts w:ascii="Gill Sans MT" w:hAnsi="Gill Sans MT"/>
        </w:rPr>
        <w:commentReference w:id="158"/>
      </w:r>
      <w:r w:rsidRPr="000E73F4">
        <w:rPr>
          <w:rFonts w:ascii="Gill Sans MT" w:eastAsia="Gill Sans" w:hAnsi="Gill Sans MT" w:cs="Gill Sans"/>
          <w:color w:val="000000"/>
        </w:rPr>
        <w:t>:</w:t>
      </w:r>
    </w:p>
    <w:p w14:paraId="706DE030"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Households</w:t>
      </w:r>
    </w:p>
    <w:p w14:paraId="706DE031"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Women 18 years of age or older who are the primary adult female decision-</w:t>
      </w:r>
      <w:proofErr w:type="gramStart"/>
      <w:r w:rsidRPr="000E73F4">
        <w:rPr>
          <w:rFonts w:ascii="Gill Sans MT" w:eastAsia="Gill Sans" w:hAnsi="Gill Sans MT" w:cs="Gill Sans"/>
          <w:color w:val="000000"/>
        </w:rPr>
        <w:t>maker</w:t>
      </w:r>
      <w:proofErr w:type="gramEnd"/>
    </w:p>
    <w:p w14:paraId="706DE032"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Women of reproductive age (15-49 years of age)</w:t>
      </w:r>
    </w:p>
    <w:p w14:paraId="706DE033"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 xml:space="preserve">Children under 6 months of age </w:t>
      </w:r>
    </w:p>
    <w:p w14:paraId="706DE034"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Children 6-23 months of age</w:t>
      </w:r>
    </w:p>
    <w:p w14:paraId="706DE035"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Children under 5 years of age (for the children’s health and nutrition program participation analysis)</w:t>
      </w:r>
    </w:p>
    <w:p w14:paraId="706DE036"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Farmers 15 years of age or older responsible for cultivating [</w:t>
      </w:r>
      <w:r w:rsidRPr="000E73F4">
        <w:rPr>
          <w:rFonts w:ascii="Gill Sans MT" w:eastAsia="Gill Sans" w:hAnsi="Gill Sans MT" w:cs="Gill Sans"/>
          <w:color w:val="000000"/>
          <w:highlight w:val="yellow"/>
        </w:rPr>
        <w:t>crop VCC</w:t>
      </w:r>
      <w:r w:rsidRPr="000E73F4">
        <w:rPr>
          <w:rFonts w:ascii="Gill Sans MT" w:eastAsia="Gill Sans" w:hAnsi="Gill Sans MT" w:cs="Gill Sans"/>
          <w:color w:val="000000"/>
        </w:rPr>
        <w:t xml:space="preserve">] on at least one plot in the 12 months preceding the </w:t>
      </w:r>
      <w:proofErr w:type="gramStart"/>
      <w:r w:rsidRPr="000E73F4">
        <w:rPr>
          <w:rFonts w:ascii="Gill Sans MT" w:eastAsia="Gill Sans" w:hAnsi="Gill Sans MT" w:cs="Gill Sans"/>
          <w:color w:val="000000"/>
        </w:rPr>
        <w:t>survey</w:t>
      </w:r>
      <w:proofErr w:type="gramEnd"/>
    </w:p>
    <w:p w14:paraId="706DE037" w14:textId="77777777" w:rsidR="00AF10A0" w:rsidRPr="000E73F4" w:rsidRDefault="00CD7CE7">
      <w:pPr>
        <w:numPr>
          <w:ilvl w:val="0"/>
          <w:numId w:val="9"/>
        </w:numPr>
        <w:pBdr>
          <w:top w:val="nil"/>
          <w:left w:val="nil"/>
          <w:bottom w:val="nil"/>
          <w:right w:val="nil"/>
          <w:between w:val="nil"/>
        </w:pBdr>
        <w:spacing w:after="0"/>
        <w:rPr>
          <w:rFonts w:ascii="Gill Sans MT" w:hAnsi="Gill Sans MT"/>
        </w:rPr>
      </w:pPr>
      <w:r w:rsidRPr="000E73F4">
        <w:rPr>
          <w:rFonts w:ascii="Gill Sans MT" w:eastAsia="Gill Sans" w:hAnsi="Gill Sans MT" w:cs="Gill Sans"/>
          <w:color w:val="000000"/>
        </w:rPr>
        <w:t>Farmers 15 years of age or older responsible for raising at least one [</w:t>
      </w:r>
      <w:r w:rsidRPr="000E73F4">
        <w:rPr>
          <w:rFonts w:ascii="Gill Sans MT" w:eastAsia="Gill Sans" w:hAnsi="Gill Sans MT" w:cs="Gill Sans"/>
          <w:color w:val="000000"/>
          <w:highlight w:val="yellow"/>
        </w:rPr>
        <w:t>group</w:t>
      </w:r>
      <w:r w:rsidRPr="000E73F4">
        <w:rPr>
          <w:rFonts w:ascii="Gill Sans MT" w:eastAsia="Gill Sans" w:hAnsi="Gill Sans MT" w:cs="Gill Sans"/>
          <w:color w:val="000000"/>
        </w:rPr>
        <w:t>] of [</w:t>
      </w:r>
      <w:r w:rsidRPr="000E73F4">
        <w:rPr>
          <w:rFonts w:ascii="Gill Sans MT" w:eastAsia="Gill Sans" w:hAnsi="Gill Sans MT" w:cs="Gill Sans"/>
          <w:color w:val="000000"/>
          <w:highlight w:val="yellow"/>
        </w:rPr>
        <w:t>livestock VCC</w:t>
      </w:r>
      <w:r w:rsidRPr="000E73F4">
        <w:rPr>
          <w:rFonts w:ascii="Gill Sans MT" w:eastAsia="Gill Sans" w:hAnsi="Gill Sans MT" w:cs="Gill Sans"/>
          <w:color w:val="000000"/>
        </w:rPr>
        <w:t xml:space="preserve">] in the 12 months preceding the </w:t>
      </w:r>
      <w:proofErr w:type="gramStart"/>
      <w:r w:rsidRPr="000E73F4">
        <w:rPr>
          <w:rFonts w:ascii="Gill Sans MT" w:eastAsia="Gill Sans" w:hAnsi="Gill Sans MT" w:cs="Gill Sans"/>
          <w:color w:val="000000"/>
        </w:rPr>
        <w:t>survey</w:t>
      </w:r>
      <w:proofErr w:type="gramEnd"/>
    </w:p>
    <w:p w14:paraId="706DE038" w14:textId="77777777" w:rsidR="00AF10A0" w:rsidRPr="000E73F4" w:rsidRDefault="00CD7CE7">
      <w:pPr>
        <w:numPr>
          <w:ilvl w:val="0"/>
          <w:numId w:val="9"/>
        </w:numPr>
        <w:pBdr>
          <w:top w:val="nil"/>
          <w:left w:val="nil"/>
          <w:bottom w:val="nil"/>
          <w:right w:val="nil"/>
          <w:between w:val="nil"/>
        </w:pBdr>
        <w:rPr>
          <w:rFonts w:ascii="Gill Sans MT" w:hAnsi="Gill Sans MT"/>
        </w:rPr>
      </w:pPr>
      <w:r w:rsidRPr="000E73F4">
        <w:rPr>
          <w:rFonts w:ascii="Gill Sans MT" w:eastAsia="Gill Sans" w:hAnsi="Gill Sans MT" w:cs="Gill Sans"/>
          <w:color w:val="000000"/>
        </w:rPr>
        <w:t>Farmers 15 years of age or older, responsible for cultivating or raising one or more targeted VCC in the 12 months preceding the survey</w:t>
      </w:r>
    </w:p>
    <w:p w14:paraId="706DE039"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Response rates will be calculated as ratios of the number of interviewed units over the number of eligible units for each sampling group. Note that a weighted response rate is used for non-response adjustment in deriving the sampling weights, because a non-responding sample unit with a larger design weight will have a larger impact on the survey estimates than a non-responding sample unit with a smaller design weight. This difference in design weights between sample units will be accounted for </w:t>
      </w:r>
      <w:r w:rsidRPr="000E73F4">
        <w:rPr>
          <w:rFonts w:ascii="Gill Sans MT" w:eastAsia="Gill Sans" w:hAnsi="Gill Sans MT" w:cs="Gill Sans"/>
          <w:color w:val="000000"/>
        </w:rPr>
        <w:lastRenderedPageBreak/>
        <w:t xml:space="preserve">when determining the non-response adjustment required to derive the sampling weights for a particular sampling group.  </w:t>
      </w:r>
    </w:p>
    <w:p w14:paraId="706DE03A" w14:textId="15080582"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For a more detailed description on how sample weights and response rates will be calculated please refer to the </w:t>
      </w:r>
      <w:r w:rsidRPr="00DC3759">
        <w:rPr>
          <w:rFonts w:ascii="Gill Sans MT" w:eastAsia="Gill Sans" w:hAnsi="Gill Sans MT" w:cs="Gill Sans"/>
          <w:i/>
          <w:color w:val="000000"/>
        </w:rPr>
        <w:t>Feed the Future</w:t>
      </w:r>
      <w:r w:rsidRPr="000E73F4">
        <w:rPr>
          <w:rFonts w:ascii="Gill Sans MT" w:eastAsia="Gill Sans" w:hAnsi="Gill Sans MT" w:cs="Gill Sans"/>
          <w:i/>
          <w:color w:val="000000"/>
        </w:rPr>
        <w:t xml:space="preserve"> </w:t>
      </w:r>
      <w:r w:rsidRPr="00DC3759">
        <w:rPr>
          <w:rFonts w:ascii="Gill Sans MT" w:eastAsia="Gill Sans" w:hAnsi="Gill Sans MT" w:cs="Gill Sans"/>
          <w:i/>
          <w:color w:val="000000"/>
        </w:rPr>
        <w:t>PBS Sampling Guide.</w:t>
      </w:r>
      <w:r w:rsidRPr="00DC3759">
        <w:rPr>
          <w:rFonts w:ascii="Gill Sans MT" w:eastAsia="Gill Sans" w:hAnsi="Gill Sans MT" w:cs="Gill Sans"/>
          <w:i/>
          <w:color w:val="000000"/>
          <w:vertAlign w:val="superscript"/>
        </w:rPr>
        <w:footnoteReference w:id="18"/>
      </w:r>
    </w:p>
    <w:p w14:paraId="706DE03B" w14:textId="726E09FC" w:rsidR="00AF10A0" w:rsidRPr="000E73F4" w:rsidRDefault="00CD7CE7">
      <w:pPr>
        <w:keepNext/>
        <w:keepLines/>
        <w:pBdr>
          <w:top w:val="single" w:sz="18" w:space="1" w:color="518325"/>
          <w:left w:val="single" w:sz="18" w:space="4" w:color="518325"/>
          <w:bottom w:val="single" w:sz="18" w:space="1" w:color="518325"/>
          <w:right w:val="single" w:sz="18" w:space="4" w:color="518325"/>
        </w:pBdr>
        <w:shd w:val="clear" w:color="auto" w:fill="FFFFFF"/>
        <w:rPr>
          <w:rFonts w:ascii="Gill Sans MT" w:eastAsia="Gill Sans" w:hAnsi="Gill Sans MT" w:cs="Gill Sans"/>
          <w:color w:val="000000"/>
        </w:rPr>
      </w:pPr>
      <w:r w:rsidRPr="000E73F4">
        <w:rPr>
          <w:rFonts w:ascii="Gill Sans MT" w:eastAsia="Gill Sans" w:hAnsi="Gill Sans MT" w:cs="Gill Sans"/>
          <w:b/>
          <w:color w:val="000000"/>
        </w:rPr>
        <w:t>Parallel survey sample weighting</w:t>
      </w:r>
      <w:r w:rsidRPr="000E73F4">
        <w:rPr>
          <w:rFonts w:ascii="Gill Sans MT" w:eastAsia="Gill Sans" w:hAnsi="Gill Sans MT" w:cs="Gill Sans"/>
          <w:color w:val="000000"/>
        </w:rPr>
        <w:br/>
        <w:t xml:space="preserve">Only a household sampling weight will be calculated for the parallel survey. The parallel survey sample was selected as part of a two-phase sample design approach with the main survey sample, so the </w:t>
      </w:r>
      <w:r w:rsidR="003A3071">
        <w:rPr>
          <w:rFonts w:ascii="Gill Sans MT" w:eastAsia="Gill Sans" w:hAnsi="Gill Sans MT" w:cs="Gill Sans"/>
          <w:color w:val="000000"/>
        </w:rPr>
        <w:t>[</w:t>
      </w:r>
      <w:r w:rsidR="003A3071" w:rsidRPr="00DC3759">
        <w:rPr>
          <w:rFonts w:ascii="Gill Sans MT" w:eastAsia="Gill Sans" w:hAnsi="Gill Sans MT" w:cs="Gill Sans"/>
          <w:color w:val="000000"/>
          <w:highlight w:val="yellow"/>
        </w:rPr>
        <w:t>Contractor</w:t>
      </w:r>
      <w:r w:rsidR="0028315C">
        <w:rPr>
          <w:rFonts w:ascii="Gill Sans MT" w:eastAsia="Gill Sans" w:hAnsi="Gill Sans MT" w:cs="Gill Sans"/>
          <w:color w:val="000000"/>
        </w:rPr>
        <w:t xml:space="preserve">] </w:t>
      </w:r>
      <w:r w:rsidRPr="000E73F4">
        <w:rPr>
          <w:rFonts w:ascii="Gill Sans MT" w:eastAsia="Gill Sans" w:hAnsi="Gill Sans MT" w:cs="Gill Sans"/>
          <w:color w:val="000000"/>
        </w:rPr>
        <w:t xml:space="preserve">Senior Sampling Statistician will derive the household sampling weight for the parallel survey following a process similar to what is described for the main survey above, but with inputs at the household stage from the parallel survey sample. </w:t>
      </w:r>
    </w:p>
    <w:p w14:paraId="706DE03C" w14:textId="5A0E4F78" w:rsidR="00AF10A0" w:rsidRPr="000E73F4" w:rsidRDefault="00CD7CE7">
      <w:pPr>
        <w:pStyle w:val="Heading3"/>
        <w:numPr>
          <w:ilvl w:val="2"/>
          <w:numId w:val="1"/>
        </w:numPr>
        <w:ind w:left="2160"/>
      </w:pPr>
      <w:bookmarkStart w:id="159" w:name="_Toc128545429"/>
      <w:bookmarkStart w:id="160" w:name="_Toc128545525"/>
      <w:bookmarkStart w:id="161" w:name="_Toc129332760"/>
      <w:r w:rsidRPr="000E73F4">
        <w:t>Data analysis</w:t>
      </w:r>
      <w:bookmarkEnd w:id="159"/>
      <w:bookmarkEnd w:id="160"/>
      <w:bookmarkEnd w:id="161"/>
    </w:p>
    <w:p w14:paraId="706DE03D" w14:textId="452623EC"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As part of data analysis,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Data Analysts will customize and populate the P2-ZOI midline indicator assessment results table shells available in the </w:t>
      </w:r>
      <w:r w:rsidRPr="000E73F4">
        <w:rPr>
          <w:rFonts w:ascii="Gill Sans MT" w:eastAsia="Gill Sans" w:hAnsi="Gill Sans MT" w:cs="Gill Sans"/>
          <w:i/>
          <w:color w:val="000000"/>
        </w:rPr>
        <w:t>Feed the Future ZOI Survey Methods Toolkit—Midline</w:t>
      </w:r>
      <w:r w:rsidRPr="000E73F4">
        <w:rPr>
          <w:rFonts w:ascii="Gill Sans MT" w:eastAsia="Gill Sans" w:hAnsi="Gill Sans MT" w:cs="Gill Sans"/>
          <w:color w:val="000000"/>
        </w:rPr>
        <w:t>.</w:t>
      </w:r>
    </w:p>
    <w:p w14:paraId="706DE03E" w14:textId="03EE05E3"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will calculate and tabulate sample-weighted indicator estimates for all survey indicators and disaggregates as specified in the </w:t>
      </w:r>
      <w:r w:rsidRPr="000E73F4">
        <w:rPr>
          <w:rFonts w:ascii="Gill Sans MT" w:eastAsia="Gill Sans" w:hAnsi="Gill Sans MT" w:cs="Gill Sans"/>
          <w:i/>
          <w:color w:val="000000"/>
        </w:rPr>
        <w:t xml:space="preserve">Guide to Feed the Future Midline Statistics </w:t>
      </w:r>
      <w:r w:rsidRPr="000E73F4">
        <w:rPr>
          <w:rFonts w:ascii="Gill Sans MT" w:eastAsia="Gill Sans" w:hAnsi="Gill Sans MT" w:cs="Gill Sans"/>
          <w:color w:val="000000"/>
        </w:rPr>
        <w:t>(see Section 2.2), custom tabulation plans, or other indicator calculation guidance provided by RFS. This includes computing the prevalence of poverty, depth of poverty of the poor, and percent of people who are “near poor” indicator estimates using a survey-to-survey imputation model generated using the Baseline Survey data. For each indicator listed in Section 2.2 plus four additional indicators calculated using A-WEAI data,</w:t>
      </w:r>
      <w:r w:rsidRPr="000E73F4">
        <w:rPr>
          <w:rFonts w:ascii="Gill Sans MT" w:eastAsia="Gill Sans" w:hAnsi="Gill Sans MT" w:cs="Gill Sans"/>
          <w:color w:val="000000"/>
          <w:vertAlign w:val="superscript"/>
        </w:rPr>
        <w:footnoteReference w:id="19"/>
      </w:r>
      <w:r w:rsidRPr="000E73F4">
        <w:rPr>
          <w:rFonts w:ascii="Gill Sans MT" w:eastAsia="Gill Sans" w:hAnsi="Gill Sans MT" w:cs="Gill Sans"/>
          <w:color w:val="000000"/>
        </w:rPr>
        <w:t xml:space="preserv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will generate and tabulate the unweighted sample size, weighted standard deviation (if a continuous indicator), weighted standard error, weighted 95 percent confidence interval, design effect, and indicator incompletion rate. </w:t>
      </w:r>
      <w:r w:rsidR="00712143">
        <w:rPr>
          <w:rFonts w:ascii="Gill Sans MT" w:eastAsia="Gill Sans" w:hAnsi="Gill Sans MT" w:cs="Gill Sans"/>
          <w:color w:val="000000"/>
        </w:rPr>
        <w:t>The</w:t>
      </w:r>
      <w:r w:rsidRPr="000E73F4">
        <w:rPr>
          <w:rFonts w:ascii="Gill Sans MT" w:eastAsia="Gill Sans" w:hAnsi="Gill Sans MT" w:cs="Gill Sans"/>
          <w:color w:val="000000"/>
        </w:rPr>
        <w:t xml:space="preserve"> Data Analysts will also perform descriptive analysis of the program participation and climate adaptation results at midline to populate the corresponding results table shells. </w:t>
      </w:r>
    </w:p>
    <w:p w14:paraId="706DE03F"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will use Stata and R to analyze the data and generate the required statistics. The </w:t>
      </w:r>
      <w:r w:rsidRPr="000E73F4">
        <w:rPr>
          <w:rFonts w:ascii="Gill Sans MT" w:eastAsia="Gill Sans" w:hAnsi="Gill Sans MT" w:cs="Gill Sans"/>
          <w:i/>
          <w:color w:val="000000"/>
        </w:rPr>
        <w:t xml:space="preserve">Guide to Feed the Future Midline Statistics </w:t>
      </w:r>
      <w:r w:rsidRPr="000E73F4">
        <w:rPr>
          <w:rFonts w:ascii="Gill Sans MT" w:eastAsia="Gill Sans" w:hAnsi="Gill Sans MT" w:cs="Gill Sans"/>
          <w:color w:val="000000"/>
        </w:rPr>
        <w:t xml:space="preserve">includes step-by-step instructions to calculate ZOI Survey indicators and is accompanied by Stata syntax files to calculate and tabulate the indicators, except for the FIES analysis syntax, which is partially written in R. </w:t>
      </w:r>
    </w:p>
    <w:p w14:paraId="706DE040" w14:textId="161BCD0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As part of this task, Data Analysts will generate tables comparing indicator estimates for midline and baseline, conduct tests of difference between midline and baseline estimates to determine whether there was a statistically significant change over time, and apply survey-to-survey imputation techniques for estimation of poverty indicators at midline. </w:t>
      </w:r>
    </w:p>
    <w:p w14:paraId="706DE041" w14:textId="0BCBF0DC" w:rsidR="00AF10A0" w:rsidRPr="000E73F4" w:rsidRDefault="00CD7CE7">
      <w:pPr>
        <w:pBdr>
          <w:top w:val="nil"/>
          <w:left w:val="nil"/>
          <w:bottom w:val="nil"/>
          <w:right w:val="nil"/>
          <w:between w:val="nil"/>
        </w:pBdr>
        <w:rPr>
          <w:rFonts w:ascii="Gill Sans MT" w:eastAsia="Gill Sans" w:hAnsi="Gill Sans MT" w:cs="Gill Sans"/>
          <w:color w:val="000000"/>
        </w:rPr>
      </w:pPr>
      <w:commentRangeStart w:id="162"/>
      <w:r w:rsidRPr="000E73F4">
        <w:rPr>
          <w:rFonts w:ascii="Gill Sans MT" w:eastAsia="Gill Sans" w:hAnsi="Gill Sans MT" w:cs="Gill Sans"/>
          <w:color w:val="000000"/>
        </w:rPr>
        <w:lastRenderedPageBreak/>
        <w:t xml:space="preserve">In </w:t>
      </w:r>
      <w:proofErr w:type="gramStart"/>
      <w:r w:rsidRPr="000E73F4">
        <w:rPr>
          <w:rFonts w:ascii="Gill Sans MT" w:eastAsia="Gill Sans" w:hAnsi="Gill Sans MT" w:cs="Gill Sans"/>
          <w:color w:val="000000"/>
        </w:rPr>
        <w:t>addition</w:t>
      </w:r>
      <w:commentRangeEnd w:id="162"/>
      <w:proofErr w:type="gramEnd"/>
      <w:r w:rsidRPr="000E73F4">
        <w:rPr>
          <w:rFonts w:ascii="Gill Sans MT" w:hAnsi="Gill Sans MT"/>
        </w:rPr>
        <w:commentReference w:id="162"/>
      </w:r>
      <w:r w:rsidRPr="000E73F4">
        <w:rPr>
          <w:rFonts w:ascii="Gill Sans MT" w:eastAsia="Gill Sans" w:hAnsi="Gill Sans MT" w:cs="Gill Sans"/>
          <w:color w:val="000000"/>
        </w:rPr>
        <w:t>, Data Analysts will calculate key Feed the Future anthropometric indicators for the P2-ZOI using [</w:t>
      </w:r>
      <w:r w:rsidRPr="000E73F4">
        <w:rPr>
          <w:rFonts w:ascii="Gill Sans MT" w:eastAsia="Gill Sans" w:hAnsi="Gill Sans MT" w:cs="Gill Sans"/>
          <w:color w:val="000000"/>
          <w:highlight w:val="yellow"/>
        </w:rPr>
        <w:t>Round 1 Year(s)</w:t>
      </w:r>
      <w:r w:rsidRPr="000E73F4">
        <w:rPr>
          <w:rFonts w:ascii="Gill Sans MT" w:eastAsia="Gill Sans" w:hAnsi="Gill Sans MT" w:cs="Gill Sans"/>
          <w:color w:val="000000"/>
        </w:rPr>
        <w:t>] and [</w:t>
      </w:r>
      <w:r w:rsidRPr="000E73F4">
        <w:rPr>
          <w:rFonts w:ascii="Gill Sans MT" w:eastAsia="Gill Sans" w:hAnsi="Gill Sans MT" w:cs="Gill Sans"/>
          <w:color w:val="000000"/>
          <w:highlight w:val="yellow"/>
        </w:rPr>
        <w:t>Round 2 Year(s)</w:t>
      </w:r>
      <w:r w:rsidRPr="000E73F4">
        <w:rPr>
          <w:rFonts w:ascii="Gill Sans MT" w:eastAsia="Gill Sans" w:hAnsi="Gill Sans MT" w:cs="Gill Sans"/>
          <w:color w:val="000000"/>
        </w:rPr>
        <w:t>] DHS data.</w:t>
      </w:r>
      <w:r w:rsidRPr="000E73F4">
        <w:rPr>
          <w:rFonts w:ascii="Gill Sans MT" w:eastAsia="Gill Sans" w:hAnsi="Gill Sans MT" w:cs="Gill Sans"/>
          <w:color w:val="000000"/>
          <w:vertAlign w:val="superscript"/>
        </w:rPr>
        <w:footnoteReference w:id="20"/>
      </w:r>
      <w:r w:rsidRPr="000E73F4">
        <w:rPr>
          <w:rFonts w:ascii="Gill Sans MT" w:eastAsia="Gill Sans" w:hAnsi="Gill Sans MT" w:cs="Gill Sans"/>
          <w:color w:val="000000"/>
        </w:rPr>
        <w:t xml:space="preserve"> If the [</w:t>
      </w:r>
      <w:r w:rsidRPr="000E73F4">
        <w:rPr>
          <w:rFonts w:ascii="Gill Sans MT" w:eastAsia="Gill Sans" w:hAnsi="Gill Sans MT" w:cs="Gill Sans"/>
          <w:color w:val="000000"/>
          <w:highlight w:val="yellow"/>
        </w:rPr>
        <w:t>Round 2 Year(s)</w:t>
      </w:r>
      <w:r w:rsidRPr="000E73F4">
        <w:rPr>
          <w:rFonts w:ascii="Gill Sans MT" w:eastAsia="Gill Sans" w:hAnsi="Gill Sans MT" w:cs="Gill Sans"/>
          <w:color w:val="000000"/>
        </w:rPr>
        <w:t xml:space="preserve">] DHS data are not available at the time of analysis, the anthropometry results will be added as an addendum to the report. </w:t>
      </w:r>
    </w:p>
    <w:p w14:paraId="706DE042" w14:textId="77777777" w:rsidR="00AF10A0" w:rsidRPr="000E73F4" w:rsidRDefault="00CD7CE7">
      <w:pPr>
        <w:keepNext/>
        <w:keepLines/>
        <w:pBdr>
          <w:top w:val="single" w:sz="18" w:space="1" w:color="518325"/>
          <w:left w:val="single" w:sz="18" w:space="3" w:color="518325"/>
          <w:bottom w:val="single" w:sz="18" w:space="1" w:color="518325"/>
          <w:right w:val="single" w:sz="18" w:space="4" w:color="518325"/>
        </w:pBdr>
        <w:shd w:val="clear" w:color="auto" w:fill="FFFFFF"/>
        <w:rPr>
          <w:rFonts w:ascii="Gill Sans MT" w:eastAsia="Gill Sans" w:hAnsi="Gill Sans MT" w:cs="Gill Sans"/>
        </w:rPr>
      </w:pPr>
      <w:r w:rsidRPr="000E73F4">
        <w:rPr>
          <w:rFonts w:ascii="Gill Sans MT" w:eastAsia="Gill Sans" w:hAnsi="Gill Sans MT" w:cs="Gill Sans"/>
          <w:b/>
        </w:rPr>
        <w:t>Parallel survey data analysis</w:t>
      </w:r>
      <w:r w:rsidRPr="000E73F4">
        <w:rPr>
          <w:rFonts w:ascii="Gill Sans MT" w:eastAsia="Gill Sans" w:hAnsi="Gill Sans MT" w:cs="Gill Sans"/>
          <w:b/>
        </w:rPr>
        <w:br/>
      </w:r>
      <w:r w:rsidRPr="000E73F4">
        <w:rPr>
          <w:rFonts w:ascii="Gill Sans MT" w:eastAsia="Gill Sans" w:hAnsi="Gill Sans MT" w:cs="Gill Sans"/>
        </w:rPr>
        <w:t>[</w:t>
      </w:r>
      <w:r w:rsidRPr="000E73F4">
        <w:rPr>
          <w:rFonts w:ascii="Gill Sans MT" w:eastAsia="Gill Sans" w:hAnsi="Gill Sans MT" w:cs="Gill Sans"/>
          <w:highlight w:val="yellow"/>
        </w:rPr>
        <w:t>Contractor</w:t>
      </w:r>
      <w:r w:rsidRPr="000E73F4">
        <w:rPr>
          <w:rFonts w:ascii="Gill Sans MT" w:eastAsia="Gill Sans" w:hAnsi="Gill Sans MT" w:cs="Gill Sans"/>
        </w:rPr>
        <w:t>] will clean the parallel survey data using the same procedures used for the main survey data and export the data into Stata format. [</w:t>
      </w:r>
      <w:r w:rsidRPr="000E73F4">
        <w:rPr>
          <w:rFonts w:ascii="Gill Sans MT" w:eastAsia="Gill Sans" w:hAnsi="Gill Sans MT" w:cs="Gill Sans"/>
          <w:highlight w:val="yellow"/>
        </w:rPr>
        <w:t>Contractor</w:t>
      </w:r>
      <w:r w:rsidRPr="000E73F4">
        <w:rPr>
          <w:rFonts w:ascii="Gill Sans MT" w:eastAsia="Gill Sans" w:hAnsi="Gill Sans MT" w:cs="Gill Sans"/>
        </w:rPr>
        <w:t>] will then use the consumption expenditure data to validate the survey-to-survey imputation model. [</w:t>
      </w:r>
      <w:r w:rsidRPr="000E73F4">
        <w:rPr>
          <w:rFonts w:ascii="Gill Sans MT" w:eastAsia="Gill Sans" w:hAnsi="Gill Sans MT" w:cs="Gill Sans"/>
          <w:highlight w:val="yellow"/>
        </w:rPr>
        <w:t>Contractor</w:t>
      </w:r>
      <w:r w:rsidRPr="000E73F4">
        <w:rPr>
          <w:rFonts w:ascii="Gill Sans MT" w:eastAsia="Gill Sans" w:hAnsi="Gill Sans MT" w:cs="Gill Sans"/>
        </w:rPr>
        <w:t>] will not analyze the parallel survey data.</w:t>
      </w:r>
    </w:p>
    <w:p w14:paraId="706DE043" w14:textId="6126350E" w:rsidR="00AF10A0" w:rsidRPr="000E73F4" w:rsidRDefault="00CD7CE7">
      <w:pPr>
        <w:pStyle w:val="Heading3"/>
        <w:numPr>
          <w:ilvl w:val="2"/>
          <w:numId w:val="1"/>
        </w:numPr>
        <w:ind w:left="2160"/>
      </w:pPr>
      <w:bookmarkStart w:id="163" w:name="_Toc128545430"/>
      <w:bookmarkStart w:id="164" w:name="_Toc128545526"/>
      <w:bookmarkStart w:id="165" w:name="_Toc129332761"/>
      <w:r w:rsidRPr="000E73F4">
        <w:t>Report preparation</w:t>
      </w:r>
      <w:bookmarkEnd w:id="163"/>
      <w:bookmarkEnd w:id="164"/>
      <w:bookmarkEnd w:id="165"/>
    </w:p>
    <w:p w14:paraId="706DE044" w14:textId="43953E1D"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Findings from the Midline Survey will be incorporated in the Midline Indicator Assessment Report, which will align with the </w:t>
      </w:r>
      <w:r w:rsidRPr="00DC3759">
        <w:rPr>
          <w:rFonts w:ascii="Gill Sans MT" w:eastAsia="Gill Sans" w:hAnsi="Gill Sans MT" w:cs="Gill Sans"/>
          <w:i/>
          <w:color w:val="000000"/>
        </w:rPr>
        <w:t xml:space="preserve">Midline Indicator Assessment Report </w:t>
      </w:r>
      <w:r w:rsidR="0079216D" w:rsidRPr="00DC3759">
        <w:rPr>
          <w:rFonts w:ascii="Gill Sans MT" w:eastAsia="Gill Sans" w:hAnsi="Gill Sans MT" w:cs="Gill Sans"/>
          <w:i/>
          <w:iCs/>
          <w:color w:val="000000"/>
        </w:rPr>
        <w:t>T</w:t>
      </w:r>
      <w:r w:rsidRPr="00DC3759">
        <w:rPr>
          <w:rFonts w:ascii="Gill Sans MT" w:eastAsia="Gill Sans" w:hAnsi="Gill Sans MT" w:cs="Gill Sans"/>
          <w:i/>
          <w:color w:val="000000"/>
        </w:rPr>
        <w:t>emplate.</w:t>
      </w:r>
      <w:r w:rsidRPr="000E73F4">
        <w:rPr>
          <w:rFonts w:ascii="Gill Sans MT" w:eastAsia="Gill Sans" w:hAnsi="Gill Sans MT" w:cs="Gill Sans"/>
          <w:color w:val="000000"/>
        </w:rPr>
        <w:t xml:space="preserve"> This report will describe the purpose of the Midline Indicator Assessment, the sources of data for each indicator, the sample design for the Midline Survey, the procedures to collect data, limitations, and findings for all Feed the Future indicators, comparing midline and baseline estimates as possible. </w:t>
      </w:r>
    </w:p>
    <w:p w14:paraId="706DE045" w14:textId="698D00DE" w:rsidR="00AF10A0" w:rsidRPr="000E73F4" w:rsidRDefault="00CD7CE7">
      <w:pPr>
        <w:pBdr>
          <w:top w:val="nil"/>
          <w:left w:val="nil"/>
          <w:bottom w:val="nil"/>
          <w:right w:val="nil"/>
          <w:between w:val="nil"/>
        </w:pBdr>
        <w:rPr>
          <w:rFonts w:ascii="Gill Sans MT" w:eastAsia="Gill Sans" w:hAnsi="Gill Sans MT" w:cs="Gill Sans"/>
          <w:color w:val="000000"/>
        </w:rPr>
      </w:pPr>
      <w:commentRangeStart w:id="166"/>
      <w:r w:rsidRPr="000E73F4">
        <w:rPr>
          <w:rFonts w:ascii="Gill Sans MT" w:eastAsia="Gill Sans" w:hAnsi="Gill Sans MT" w:cs="Gill Sans"/>
          <w:color w:val="000000"/>
        </w:rPr>
        <w:t>The</w:t>
      </w:r>
      <w:commentRangeEnd w:id="166"/>
      <w:r w:rsidRPr="000E73F4">
        <w:rPr>
          <w:rFonts w:ascii="Gill Sans MT" w:hAnsi="Gill Sans MT"/>
        </w:rPr>
        <w:commentReference w:id="166"/>
      </w:r>
      <w:r w:rsidRPr="000E73F4">
        <w:rPr>
          <w:rFonts w:ascii="Gill Sans MT" w:eastAsia="Gill Sans" w:hAnsi="Gill Sans MT" w:cs="Gill Sans"/>
          <w:color w:val="000000"/>
        </w:rPr>
        <w:t xml:space="preserve"> report will include the anthropometry indicator estimates if the [</w:t>
      </w:r>
      <w:r w:rsidRPr="000E73F4">
        <w:rPr>
          <w:rFonts w:ascii="Gill Sans MT" w:eastAsia="Gill Sans" w:hAnsi="Gill Sans MT" w:cs="Gill Sans"/>
          <w:color w:val="000000"/>
          <w:highlight w:val="yellow"/>
        </w:rPr>
        <w:t>Round 2 Year(s)</w:t>
      </w:r>
      <w:r w:rsidRPr="000E73F4">
        <w:rPr>
          <w:rFonts w:ascii="Gill Sans MT" w:eastAsia="Gill Sans" w:hAnsi="Gill Sans MT" w:cs="Gill Sans"/>
          <w:color w:val="000000"/>
        </w:rPr>
        <w:t>]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DHS data are available at the time of analysis. If the [</w:t>
      </w:r>
      <w:r w:rsidRPr="000E73F4">
        <w:rPr>
          <w:rFonts w:ascii="Gill Sans MT" w:eastAsia="Gill Sans" w:hAnsi="Gill Sans MT" w:cs="Gill Sans"/>
          <w:color w:val="000000"/>
          <w:highlight w:val="yellow"/>
        </w:rPr>
        <w:t>Round 2 Year(s)</w:t>
      </w:r>
      <w:r w:rsidRPr="000E73F4">
        <w:rPr>
          <w:rFonts w:ascii="Gill Sans MT" w:eastAsia="Gill Sans" w:hAnsi="Gill Sans MT" w:cs="Gill Sans"/>
          <w:color w:val="000000"/>
        </w:rPr>
        <w:t>]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DHS data are not available, the anthropometry results will be added as an addendum to the report. The Midline Indicator Assessment Report will be reviewed and approved by USAID [</w:t>
      </w:r>
      <w:r w:rsidRPr="00DC3759">
        <w:rPr>
          <w:rFonts w:ascii="Gill Sans MT" w:eastAsia="Gill Sans" w:hAnsi="Gill Sans MT" w:cs="Gill Sans"/>
          <w:color w:val="000000"/>
          <w:highlight w:val="yellow"/>
        </w:rPr>
        <w:t>Country</w:t>
      </w:r>
      <w:r w:rsidRPr="000E73F4">
        <w:rPr>
          <w:rFonts w:ascii="Gill Sans MT" w:eastAsia="Gill Sans" w:hAnsi="Gill Sans MT" w:cs="Gill Sans"/>
          <w:color w:val="000000"/>
        </w:rPr>
        <w:t>].</w:t>
      </w:r>
    </w:p>
    <w:p w14:paraId="706DE046" w14:textId="61CB876D" w:rsidR="00AF10A0" w:rsidRPr="000E73F4" w:rsidRDefault="00CD7CE7">
      <w:pPr>
        <w:pStyle w:val="Heading3"/>
        <w:numPr>
          <w:ilvl w:val="2"/>
          <w:numId w:val="1"/>
        </w:numPr>
        <w:ind w:left="2160"/>
      </w:pPr>
      <w:bookmarkStart w:id="167" w:name="_Toc128545431"/>
      <w:bookmarkStart w:id="168" w:name="_Toc128545527"/>
      <w:bookmarkStart w:id="169" w:name="_Toc129332762"/>
      <w:r w:rsidRPr="000E73F4">
        <w:t xml:space="preserve">Results dissemination and </w:t>
      </w:r>
      <w:commentRangeStart w:id="170"/>
      <w:r w:rsidRPr="000E73F4">
        <w:t>communications products</w:t>
      </w:r>
      <w:commentRangeEnd w:id="170"/>
      <w:r w:rsidR="00D31674" w:rsidRPr="000E73F4">
        <w:rPr>
          <w:rStyle w:val="CommentReference"/>
          <w:rFonts w:eastAsia="Calibri" w:cs="Times New Roman"/>
          <w:b w:val="0"/>
          <w:color w:val="auto"/>
        </w:rPr>
        <w:commentReference w:id="170"/>
      </w:r>
      <w:bookmarkEnd w:id="167"/>
      <w:bookmarkEnd w:id="168"/>
      <w:bookmarkEnd w:id="169"/>
    </w:p>
    <w:p w14:paraId="706DE047" w14:textId="4972D6BE"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USAID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will obtain Government of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xml:space="preserve">] approval to disseminate the </w:t>
      </w:r>
      <w:r w:rsidR="00966AA5">
        <w:rPr>
          <w:rFonts w:ascii="Gill Sans MT" w:eastAsia="Gill Sans" w:hAnsi="Gill Sans MT" w:cs="Gill Sans"/>
          <w:color w:val="000000"/>
        </w:rPr>
        <w:t xml:space="preserve">final </w:t>
      </w:r>
      <w:r w:rsidRPr="000E73F4">
        <w:rPr>
          <w:rFonts w:ascii="Gill Sans MT" w:eastAsia="Gill Sans" w:hAnsi="Gill Sans MT" w:cs="Gill Sans"/>
          <w:color w:val="000000"/>
        </w:rPr>
        <w:t xml:space="preserve">report. The approved, 508-compliant report will be provided to USAID RFS for posting on the Feed the Future website, Agrilinks, and the Development Experience Clearinghouse. In addition, </w:t>
      </w:r>
      <w:r w:rsidRPr="000E73F4">
        <w:rPr>
          <w:rFonts w:ascii="Gill Sans MT" w:eastAsia="Gill Sans" w:hAnsi="Gill Sans MT" w:cs="Gill Sans"/>
          <w:color w:val="000000"/>
          <w:highlight w:val="green"/>
        </w:rPr>
        <w:t>an in-person/virtual</w:t>
      </w:r>
      <w:r w:rsidRPr="000E73F4">
        <w:rPr>
          <w:rFonts w:ascii="Gill Sans MT" w:eastAsia="Gill Sans" w:hAnsi="Gill Sans MT" w:cs="Gill Sans"/>
          <w:color w:val="000000"/>
        </w:rPr>
        <w:t xml:space="preserve"> presentation of the overall findings will be held for USAID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xml:space="preserve">]. </w:t>
      </w:r>
    </w:p>
    <w:p w14:paraId="706DE048" w14:textId="528E94CC" w:rsidR="00AF10A0" w:rsidRPr="000E73F4" w:rsidRDefault="00CD7CE7">
      <w:pPr>
        <w:pStyle w:val="Heading3"/>
        <w:numPr>
          <w:ilvl w:val="2"/>
          <w:numId w:val="1"/>
        </w:numPr>
        <w:ind w:left="2160"/>
      </w:pPr>
      <w:bookmarkStart w:id="171" w:name="_Toc128545432"/>
      <w:bookmarkStart w:id="172" w:name="_Toc128545528"/>
      <w:bookmarkStart w:id="173" w:name="_Toc129332763"/>
      <w:r w:rsidRPr="000E73F4">
        <w:t>Preparation of datasets</w:t>
      </w:r>
      <w:bookmarkEnd w:id="171"/>
      <w:bookmarkEnd w:id="172"/>
      <w:bookmarkEnd w:id="173"/>
      <w:r w:rsidRPr="000E73F4">
        <w:t xml:space="preserve"> </w:t>
      </w:r>
    </w:p>
    <w:p w14:paraId="706DE049" w14:textId="4F7CBDB2"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will prepare three datasets for the main survey: one for USAID internal use (non-public access), one for use by USAID-approved users (restricted access), and one for public use prepared according to the U.S. Government’s Open Data Policy (public access).</w:t>
      </w:r>
      <w:r w:rsidRPr="000E73F4">
        <w:rPr>
          <w:rFonts w:ascii="Gill Sans MT" w:eastAsia="Gill Sans" w:hAnsi="Gill Sans MT" w:cs="Gill Sans"/>
          <w:color w:val="000000"/>
          <w:vertAlign w:val="superscript"/>
        </w:rPr>
        <w:footnoteReference w:id="21"/>
      </w:r>
      <w:r w:rsidRPr="000E73F4">
        <w:rPr>
          <w:rFonts w:ascii="Gill Sans MT" w:eastAsia="Gill Sans" w:hAnsi="Gill Sans MT" w:cs="Gill Sans"/>
          <w:color w:val="000000"/>
        </w:rPr>
        <w:t xml:space="preserv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will follow the instructions in the </w:t>
      </w:r>
      <w:r w:rsidRPr="000E73F4">
        <w:rPr>
          <w:rFonts w:ascii="Gill Sans MT" w:eastAsia="Gill Sans" w:hAnsi="Gill Sans MT" w:cs="Gill Sans"/>
          <w:i/>
          <w:color w:val="000000"/>
        </w:rPr>
        <w:t xml:space="preserve">Protocol for Preparing Non-Public, Restricted, and Public Access Datasets </w:t>
      </w:r>
      <w:r w:rsidRPr="000E73F4">
        <w:rPr>
          <w:rFonts w:ascii="Gill Sans MT" w:eastAsia="Gill Sans" w:hAnsi="Gill Sans MT" w:cs="Gill Sans"/>
          <w:color w:val="000000"/>
        </w:rPr>
        <w:t xml:space="preserve">to ensure that the datasets and their supporting materials (e.g., codebook and analysis syntax files) are properly prepared and submitted. The non-public access dataset and supporting materials will be submitted directly to the USAID </w:t>
      </w:r>
      <w:r w:rsidR="006B3485">
        <w:rPr>
          <w:rFonts w:ascii="Gill Sans MT" w:eastAsia="Gill Sans" w:hAnsi="Gill Sans MT" w:cs="Gill Sans"/>
          <w:color w:val="000000"/>
        </w:rPr>
        <w:t>Contracting Officer’s Representative (</w:t>
      </w:r>
      <w:r w:rsidRPr="000E73F4">
        <w:rPr>
          <w:rFonts w:ascii="Gill Sans MT" w:eastAsia="Gill Sans" w:hAnsi="Gill Sans MT" w:cs="Gill Sans"/>
          <w:color w:val="000000"/>
        </w:rPr>
        <w:t>COR</w:t>
      </w:r>
      <w:r w:rsidR="006B3485">
        <w:rPr>
          <w:rFonts w:ascii="Gill Sans MT" w:eastAsia="Gill Sans" w:hAnsi="Gill Sans MT" w:cs="Gill Sans"/>
          <w:color w:val="000000"/>
        </w:rPr>
        <w:t>)</w:t>
      </w:r>
      <w:r w:rsidRPr="000E73F4">
        <w:rPr>
          <w:rFonts w:ascii="Gill Sans MT" w:eastAsia="Gill Sans" w:hAnsi="Gill Sans MT" w:cs="Gill Sans"/>
          <w:color w:val="000000"/>
        </w:rPr>
        <w:t xml:space="preserve"> of the survey award. The restricted and public </w:t>
      </w:r>
      <w:r w:rsidRPr="000E73F4">
        <w:rPr>
          <w:rFonts w:ascii="Gill Sans MT" w:eastAsia="Gill Sans" w:hAnsi="Gill Sans MT" w:cs="Gill Sans"/>
          <w:color w:val="000000"/>
        </w:rPr>
        <w:lastRenderedPageBreak/>
        <w:t>access datasets will be submitted to the USAID Development Data Library. After it is cleared for public release by U.S. Data Services, the public access dataset will be accessible through data.USAID.gov.</w:t>
      </w:r>
    </w:p>
    <w:tbl>
      <w:tblPr>
        <w:tblW w:w="9490" w:type="dxa"/>
        <w:tblInd w:w="-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15" w:type="dxa"/>
          <w:bottom w:w="15" w:type="dxa"/>
          <w:right w:w="115" w:type="dxa"/>
        </w:tblCellMar>
        <w:tblLook w:val="0000" w:firstRow="0" w:lastRow="0" w:firstColumn="0" w:lastColumn="0" w:noHBand="0" w:noVBand="0"/>
      </w:tblPr>
      <w:tblGrid>
        <w:gridCol w:w="9490"/>
      </w:tblGrid>
      <w:tr w:rsidR="00AF10A0" w:rsidRPr="000E73F4" w14:paraId="706DE04C" w14:textId="77777777" w:rsidTr="00DC3759">
        <w:trPr>
          <w:trHeight w:val="1857"/>
        </w:trPr>
        <w:tc>
          <w:tcPr>
            <w:tcW w:w="9490" w:type="dxa"/>
            <w:tcBorders>
              <w:top w:val="single" w:sz="18" w:space="0" w:color="518325"/>
              <w:left w:val="single" w:sz="18" w:space="0" w:color="518325"/>
              <w:bottom w:val="single" w:sz="18" w:space="0" w:color="518325"/>
              <w:right w:val="single" w:sz="18" w:space="0" w:color="518325"/>
            </w:tcBorders>
          </w:tcPr>
          <w:p w14:paraId="706DE04A" w14:textId="2BCE9572" w:rsidR="00AF10A0" w:rsidRPr="000E73F4" w:rsidRDefault="00CD7CE7" w:rsidP="00DC3759">
            <w:pPr>
              <w:spacing w:after="0"/>
              <w:ind w:left="43"/>
              <w:rPr>
                <w:rFonts w:ascii="Gill Sans MT" w:eastAsia="Gill Sans" w:hAnsi="Gill Sans MT" w:cs="Gill Sans"/>
              </w:rPr>
            </w:pPr>
            <w:r w:rsidRPr="000E73F4">
              <w:rPr>
                <w:rFonts w:ascii="Gill Sans MT" w:eastAsia="Gill Sans" w:hAnsi="Gill Sans MT" w:cs="Gill Sans"/>
                <w:b/>
              </w:rPr>
              <w:t xml:space="preserve">Parallel </w:t>
            </w:r>
            <w:r w:rsidR="00602254">
              <w:rPr>
                <w:rFonts w:ascii="Gill Sans MT" w:eastAsia="Gill Sans" w:hAnsi="Gill Sans MT" w:cs="Gill Sans"/>
                <w:b/>
              </w:rPr>
              <w:t xml:space="preserve">survey </w:t>
            </w:r>
            <w:r w:rsidRPr="000E73F4">
              <w:rPr>
                <w:rFonts w:ascii="Gill Sans MT" w:eastAsia="Gill Sans" w:hAnsi="Gill Sans MT" w:cs="Gill Sans"/>
                <w:b/>
              </w:rPr>
              <w:t>dataset preparation and submission</w:t>
            </w:r>
            <w:r w:rsidRPr="000E73F4">
              <w:rPr>
                <w:rFonts w:ascii="Gill Sans MT" w:eastAsia="Gill Sans" w:hAnsi="Gill Sans MT" w:cs="Gill Sans"/>
              </w:rPr>
              <w:t xml:space="preserve"> </w:t>
            </w:r>
          </w:p>
          <w:p w14:paraId="706DE04B" w14:textId="77777777" w:rsidR="00AF10A0" w:rsidRPr="000E73F4" w:rsidRDefault="00CD7CE7" w:rsidP="00DC3759">
            <w:pPr>
              <w:spacing w:after="0"/>
              <w:ind w:left="43"/>
              <w:rPr>
                <w:rFonts w:ascii="Gill Sans MT" w:eastAsia="Gill Sans" w:hAnsi="Gill Sans MT" w:cs="Gill Sans"/>
                <w:b/>
              </w:rPr>
            </w:pPr>
            <w:r w:rsidRPr="000E73F4">
              <w:rPr>
                <w:rFonts w:ascii="Gill Sans MT" w:eastAsia="Gill Sans" w:hAnsi="Gill Sans MT" w:cs="Gill Sans"/>
              </w:rPr>
              <w:t>[</w:t>
            </w:r>
            <w:r w:rsidRPr="000E73F4">
              <w:rPr>
                <w:rFonts w:ascii="Gill Sans MT" w:eastAsia="Gill Sans" w:hAnsi="Gill Sans MT" w:cs="Gill Sans"/>
                <w:highlight w:val="yellow"/>
              </w:rPr>
              <w:t>Contractor</w:t>
            </w:r>
            <w:r w:rsidRPr="000E73F4">
              <w:rPr>
                <w:rFonts w:ascii="Gill Sans MT" w:eastAsia="Gill Sans" w:hAnsi="Gill Sans MT" w:cs="Gill Sans"/>
              </w:rPr>
              <w:t xml:space="preserve">] will follow the instructions in the </w:t>
            </w:r>
            <w:r w:rsidRPr="000E73F4">
              <w:rPr>
                <w:rFonts w:ascii="Gill Sans MT" w:eastAsia="Gill Sans" w:hAnsi="Gill Sans MT" w:cs="Gill Sans"/>
                <w:i/>
              </w:rPr>
              <w:t>Protocol for Preparing Non-Public, Restricted, and Public Access Datasets</w:t>
            </w:r>
            <w:r w:rsidRPr="000E73F4">
              <w:rPr>
                <w:rFonts w:ascii="Gill Sans MT" w:eastAsia="Gill Sans" w:hAnsi="Gill Sans MT" w:cs="Gill Sans"/>
              </w:rPr>
              <w:t xml:space="preserve"> to prepare non-public, restricted, and public access datasets and supporting materials for data collected in the parallel survey. The non-public access dataset and supporting materials will be submitted directly to the USAID COR of the survey award. The restricted and public access datasets will be submitted to the USAID Data Development Library.</w:t>
            </w:r>
          </w:p>
        </w:tc>
      </w:tr>
    </w:tbl>
    <w:p w14:paraId="706DE04D" w14:textId="77777777" w:rsidR="00AF10A0" w:rsidRPr="000E73F4" w:rsidRDefault="00AF10A0">
      <w:pPr>
        <w:pBdr>
          <w:top w:val="nil"/>
          <w:left w:val="nil"/>
          <w:bottom w:val="nil"/>
          <w:right w:val="nil"/>
          <w:between w:val="nil"/>
        </w:pBdr>
        <w:spacing w:after="120" w:line="240" w:lineRule="auto"/>
        <w:rPr>
          <w:rFonts w:ascii="Gill Sans MT" w:eastAsia="Gill Sans" w:hAnsi="Gill Sans MT" w:cs="Gill Sans"/>
          <w:color w:val="000000"/>
          <w:sz w:val="24"/>
          <w:szCs w:val="24"/>
        </w:rPr>
      </w:pPr>
    </w:p>
    <w:p w14:paraId="706DE04E" w14:textId="77777777" w:rsidR="00AF10A0" w:rsidRPr="000E73F4" w:rsidRDefault="00CD7CE7">
      <w:pPr>
        <w:rPr>
          <w:rFonts w:ascii="Gill Sans MT" w:eastAsia="Gill Sans" w:hAnsi="Gill Sans MT" w:cs="Gill Sans"/>
          <w:b/>
          <w:smallCaps/>
          <w:color w:val="518325"/>
          <w:sz w:val="28"/>
          <w:szCs w:val="28"/>
        </w:rPr>
      </w:pPr>
      <w:r w:rsidRPr="000E73F4">
        <w:rPr>
          <w:rFonts w:ascii="Gill Sans MT" w:hAnsi="Gill Sans MT"/>
        </w:rPr>
        <w:br w:type="page"/>
      </w:r>
    </w:p>
    <w:p w14:paraId="706DE04F" w14:textId="148BEA0F" w:rsidR="00AF10A0" w:rsidRPr="000E73F4" w:rsidRDefault="00CD7CE7">
      <w:pPr>
        <w:pStyle w:val="Heading1"/>
        <w:numPr>
          <w:ilvl w:val="0"/>
          <w:numId w:val="1"/>
        </w:numPr>
      </w:pPr>
      <w:bookmarkStart w:id="174" w:name="_Toc128545433"/>
      <w:bookmarkStart w:id="175" w:name="_Toc128545529"/>
      <w:bookmarkStart w:id="176" w:name="_Toc129332764"/>
      <w:r w:rsidRPr="000E73F4">
        <w:lastRenderedPageBreak/>
        <w:t>Handling unexpected or adverse events</w:t>
      </w:r>
      <w:bookmarkEnd w:id="174"/>
      <w:bookmarkEnd w:id="175"/>
      <w:bookmarkEnd w:id="176"/>
    </w:p>
    <w:p w14:paraId="706DE050"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This section describes responses to unexpected or adverse events that may occur during the survey and ways to minimize their impact on the survey outcomes. </w:t>
      </w:r>
    </w:p>
    <w:p w14:paraId="706DE051" w14:textId="77777777" w:rsidR="00AF10A0" w:rsidRPr="000E73F4" w:rsidRDefault="00CD7CE7">
      <w:pPr>
        <w:pBdr>
          <w:top w:val="nil"/>
          <w:left w:val="nil"/>
          <w:bottom w:val="nil"/>
          <w:right w:val="nil"/>
          <w:between w:val="nil"/>
        </w:pBdr>
        <w:rPr>
          <w:rFonts w:ascii="Gill Sans MT" w:eastAsia="Gill Sans" w:hAnsi="Gill Sans MT" w:cs="Gill Sans"/>
          <w:color w:val="000000"/>
          <w:shd w:val="clear" w:color="auto" w:fill="FEDCBF"/>
        </w:rPr>
      </w:pPr>
      <w:r w:rsidRPr="000E73F4">
        <w:rPr>
          <w:rFonts w:ascii="Gill Sans MT" w:eastAsia="Gill Sans" w:hAnsi="Gill Sans MT" w:cs="Gill Sans"/>
          <w:b/>
          <w:color w:val="000000"/>
        </w:rPr>
        <w:t xml:space="preserve">Survey schedule. </w:t>
      </w:r>
      <w:r w:rsidRPr="000E73F4">
        <w:rPr>
          <w:rFonts w:ascii="Gill Sans MT" w:eastAsia="Gill Sans" w:hAnsi="Gill Sans MT" w:cs="Gill Sans"/>
          <w:color w:val="000000"/>
        </w:rPr>
        <w:t xml:space="preserve">In some circumstances, the survey schedule may be modified; in other words, some activities listed in </w:t>
      </w:r>
      <w:r w:rsidRPr="00DC3759">
        <w:rPr>
          <w:rFonts w:ascii="Gill Sans MT" w:eastAsia="Gill Sans" w:hAnsi="Gill Sans MT" w:cs="Gill Sans"/>
          <w:b/>
          <w:color w:val="000000"/>
          <w:highlight w:val="cyan"/>
        </w:rPr>
        <w:t>Table 2</w:t>
      </w:r>
      <w:r w:rsidRPr="000E73F4">
        <w:rPr>
          <w:rFonts w:ascii="Gill Sans MT" w:eastAsia="Gill Sans" w:hAnsi="Gill Sans MT" w:cs="Gill Sans"/>
          <w:color w:val="000000"/>
        </w:rPr>
        <w:t xml:space="preserve"> may take place simultaneously or on a delayed schedule to accommodate weather, religious holidays, or any political uncertainties, such as elections.</w:t>
      </w:r>
      <w:r w:rsidRPr="000E73F4">
        <w:rPr>
          <w:rFonts w:ascii="Gill Sans MT" w:eastAsia="Gill Sans" w:hAnsi="Gill Sans MT" w:cs="Gill Sans"/>
          <w:color w:val="000000"/>
          <w:shd w:val="clear" w:color="auto" w:fill="FEDCBF"/>
        </w:rPr>
        <w:t xml:space="preserve"> </w:t>
      </w:r>
    </w:p>
    <w:p w14:paraId="706DE052" w14:textId="58078E7C"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Inaccessible EAs.</w:t>
      </w:r>
      <w:r w:rsidRPr="000E73F4">
        <w:rPr>
          <w:rFonts w:ascii="Gill Sans MT" w:eastAsia="Gill Sans" w:hAnsi="Gill Sans MT" w:cs="Gill Sans"/>
          <w:color w:val="000000"/>
        </w:rPr>
        <w:t xml:space="preserve"> During fieldwork, some EAs may become inaccessible to the field teams. This can happen for </w:t>
      </w:r>
      <w:proofErr w:type="gramStart"/>
      <w:r w:rsidRPr="000E73F4">
        <w:rPr>
          <w:rFonts w:ascii="Gill Sans MT" w:eastAsia="Gill Sans" w:hAnsi="Gill Sans MT" w:cs="Gill Sans"/>
          <w:color w:val="000000"/>
        </w:rPr>
        <w:t>a number of</w:t>
      </w:r>
      <w:proofErr w:type="gramEnd"/>
      <w:r w:rsidRPr="000E73F4">
        <w:rPr>
          <w:rFonts w:ascii="Gill Sans MT" w:eastAsia="Gill Sans" w:hAnsi="Gill Sans MT" w:cs="Gill Sans"/>
          <w:color w:val="000000"/>
        </w:rPr>
        <w:t xml:space="preserve"> reasons, including physical limitations, such as a rainy season that washes out the access roads to the EA, and security issues, such as political instability, which make it unsafe for Interviewers. Consequently, data may not be collected in the affected EAs. </w:t>
      </w:r>
      <w:r w:rsidR="00B3686F">
        <w:rPr>
          <w:rFonts w:ascii="Gill Sans MT" w:eastAsia="Gill Sans" w:hAnsi="Gill Sans MT" w:cs="Gill Sans"/>
          <w:color w:val="000000"/>
        </w:rPr>
        <w:t>To</w:t>
      </w:r>
      <w:r w:rsidRPr="000E73F4">
        <w:rPr>
          <w:rFonts w:ascii="Gill Sans MT" w:eastAsia="Gill Sans" w:hAnsi="Gill Sans MT" w:cs="Gill Sans"/>
          <w:color w:val="000000"/>
        </w:rPr>
        <w:t xml:space="preserve"> compensate for this, a reserve sample of EAs will be selected during the first stage of sampling in areas anticipated to have accessibility issues following the guidance as outlined in the </w:t>
      </w:r>
      <w:r w:rsidRPr="000E73F4">
        <w:rPr>
          <w:rFonts w:ascii="Gill Sans MT" w:eastAsia="Gill Sans" w:hAnsi="Gill Sans MT" w:cs="Gill Sans"/>
          <w:i/>
          <w:color w:val="000000"/>
        </w:rPr>
        <w:t xml:space="preserve">Feed the Future </w:t>
      </w:r>
      <w:r w:rsidR="00080E41">
        <w:rPr>
          <w:rFonts w:ascii="Gill Sans MT" w:eastAsia="Gill Sans" w:hAnsi="Gill Sans MT" w:cs="Gill Sans"/>
          <w:i/>
          <w:color w:val="000000"/>
        </w:rPr>
        <w:t>PBS</w:t>
      </w:r>
      <w:r w:rsidRPr="000E73F4">
        <w:rPr>
          <w:rFonts w:ascii="Gill Sans MT" w:eastAsia="Gill Sans" w:hAnsi="Gill Sans MT" w:cs="Gill Sans"/>
          <w:i/>
          <w:color w:val="000000"/>
        </w:rPr>
        <w:t xml:space="preserve"> Sampling Guide</w:t>
      </w:r>
      <w:r w:rsidRPr="000E73F4">
        <w:rPr>
          <w:rFonts w:ascii="Gill Sans MT" w:eastAsia="Gill Sans" w:hAnsi="Gill Sans MT" w:cs="Gill Sans"/>
          <w:color w:val="000000"/>
        </w:rPr>
        <w:t>.</w:t>
      </w:r>
      <w:r w:rsidRPr="000E73F4">
        <w:rPr>
          <w:rFonts w:ascii="Gill Sans MT" w:eastAsia="Gill Sans" w:hAnsi="Gill Sans MT" w:cs="Gill Sans"/>
          <w:color w:val="000000"/>
          <w:vertAlign w:val="superscript"/>
        </w:rPr>
        <w:footnoteReference w:id="22"/>
      </w:r>
      <w:r w:rsidRPr="000E73F4">
        <w:rPr>
          <w:rFonts w:ascii="Gill Sans MT" w:eastAsia="Gill Sans" w:hAnsi="Gill Sans MT" w:cs="Gill Sans"/>
          <w:color w:val="000000"/>
        </w:rPr>
        <w:t xml:space="preserve"> The reserve sample will be used to replace any EAs found to be inaccessible during fieldwork.</w:t>
      </w:r>
    </w:p>
    <w:p w14:paraId="706DE053" w14:textId="50D5B43C"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Dropouts or temporary absences.</w:t>
      </w:r>
      <w:r w:rsidRPr="000E73F4">
        <w:rPr>
          <w:rFonts w:ascii="Gill Sans MT" w:eastAsia="Gill Sans" w:hAnsi="Gill Sans MT" w:cs="Gill Sans"/>
          <w:color w:val="000000"/>
        </w:rPr>
        <w:t xml:space="preserv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will train extra Interviewers, Field Supervisors, and QCS teams, who will serve as </w:t>
      </w:r>
      <w:r w:rsidR="00CC0DAC">
        <w:rPr>
          <w:rFonts w:ascii="Gill Sans MT" w:eastAsia="Gill Sans" w:hAnsi="Gill Sans MT" w:cs="Gill Sans"/>
          <w:color w:val="000000"/>
        </w:rPr>
        <w:t>backup</w:t>
      </w:r>
      <w:r w:rsidRPr="000E73F4">
        <w:rPr>
          <w:rFonts w:ascii="Gill Sans MT" w:eastAsia="Gill Sans" w:hAnsi="Gill Sans MT" w:cs="Gill Sans"/>
          <w:color w:val="000000"/>
        </w:rPr>
        <w:t xml:space="preserve"> in case anyone drops out of the survey. In addition, all Field Supervisors will be trained on all aspects of data collection and will serve as </w:t>
      </w:r>
      <w:r w:rsidR="00CC0DAC">
        <w:rPr>
          <w:rFonts w:ascii="Gill Sans MT" w:eastAsia="Gill Sans" w:hAnsi="Gill Sans MT" w:cs="Gill Sans"/>
          <w:color w:val="000000"/>
        </w:rPr>
        <w:t>backup</w:t>
      </w:r>
      <w:r w:rsidRPr="000E73F4">
        <w:rPr>
          <w:rFonts w:ascii="Gill Sans MT" w:eastAsia="Gill Sans" w:hAnsi="Gill Sans MT" w:cs="Gill Sans"/>
          <w:color w:val="000000"/>
        </w:rPr>
        <w:t xml:space="preserve"> for temporary absences of Interviewers due to health or family emergencies. </w:t>
      </w:r>
    </w:p>
    <w:p w14:paraId="706DE054" w14:textId="2F7E3594" w:rsidR="00AF10A0" w:rsidRPr="000E73F4" w:rsidRDefault="00CD7CE7">
      <w:pPr>
        <w:pBdr>
          <w:top w:val="nil"/>
          <w:left w:val="nil"/>
          <w:bottom w:val="nil"/>
          <w:right w:val="nil"/>
          <w:between w:val="nil"/>
        </w:pBdr>
        <w:rPr>
          <w:rFonts w:ascii="Gill Sans MT" w:eastAsia="Gill Sans" w:hAnsi="Gill Sans MT" w:cs="Gill Sans"/>
          <w:color w:val="242424"/>
        </w:rPr>
      </w:pPr>
      <w:r w:rsidRPr="000E73F4">
        <w:rPr>
          <w:rFonts w:ascii="Gill Sans MT" w:eastAsia="Gill Sans" w:hAnsi="Gill Sans MT" w:cs="Gill Sans"/>
          <w:b/>
          <w:color w:val="000000"/>
        </w:rPr>
        <w:t>CAPI issues.</w:t>
      </w:r>
      <w:r w:rsidRPr="000E73F4">
        <w:rPr>
          <w:rFonts w:ascii="Gill Sans MT" w:eastAsia="Gill Sans" w:hAnsi="Gill Sans MT" w:cs="Gill Sans"/>
          <w:color w:val="000000"/>
        </w:rPr>
        <w:t xml:space="preserv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w:t>
      </w:r>
      <w:r w:rsidRPr="000E73F4">
        <w:rPr>
          <w:rFonts w:ascii="Gill Sans MT" w:eastAsia="Gill Sans" w:hAnsi="Gill Sans MT" w:cs="Gill Sans"/>
          <w:color w:val="242424"/>
        </w:rPr>
        <w:t>will have systems in place to handle any potential CAPI-related issues. All survey data will be collected and maintained on the password protected tablets of both the Interviewers and their Field Supervisors, as well as the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w:t>
      </w:r>
      <w:r w:rsidRPr="000E73F4">
        <w:rPr>
          <w:rFonts w:ascii="Gill Sans MT" w:eastAsia="Gill Sans" w:hAnsi="Gill Sans MT" w:cs="Gill Sans"/>
          <w:color w:val="242424"/>
        </w:rPr>
        <w:t>server. If</w:t>
      </w:r>
      <w:r w:rsidR="0074475B">
        <w:rPr>
          <w:rFonts w:ascii="Gill Sans MT" w:eastAsia="Gill Sans" w:hAnsi="Gill Sans MT" w:cs="Gill Sans"/>
          <w:color w:val="242424"/>
        </w:rPr>
        <w:t>,</w:t>
      </w:r>
      <w:r w:rsidRPr="000E73F4">
        <w:rPr>
          <w:rFonts w:ascii="Gill Sans MT" w:eastAsia="Gill Sans" w:hAnsi="Gill Sans MT" w:cs="Gill Sans"/>
          <w:color w:val="242424"/>
        </w:rPr>
        <w:t xml:space="preserve"> during</w:t>
      </w:r>
      <w:r w:rsidR="0074475B">
        <w:rPr>
          <w:rFonts w:ascii="Gill Sans MT" w:eastAsia="Gill Sans" w:hAnsi="Gill Sans MT" w:cs="Gill Sans"/>
          <w:color w:val="242424"/>
        </w:rPr>
        <w:t xml:space="preserve"> </w:t>
      </w:r>
      <w:r w:rsidRPr="000E73F4">
        <w:rPr>
          <w:rFonts w:ascii="Gill Sans MT" w:eastAsia="Gill Sans" w:hAnsi="Gill Sans MT" w:cs="Gill Sans"/>
          <w:color w:val="242424"/>
        </w:rPr>
        <w:t>fieldwork</w:t>
      </w:r>
      <w:r w:rsidR="0074475B">
        <w:rPr>
          <w:rFonts w:ascii="Gill Sans MT" w:eastAsia="Gill Sans" w:hAnsi="Gill Sans MT" w:cs="Gill Sans"/>
          <w:color w:val="242424"/>
        </w:rPr>
        <w:t xml:space="preserve">, </w:t>
      </w:r>
      <w:r w:rsidRPr="000E73F4">
        <w:rPr>
          <w:rFonts w:ascii="Gill Sans MT" w:eastAsia="Gill Sans" w:hAnsi="Gill Sans MT" w:cs="Gill Sans"/>
          <w:color w:val="242424"/>
        </w:rPr>
        <w:t>a tablet becomes inoperable or lost, the collected data will</w:t>
      </w:r>
      <w:r w:rsidR="0074475B">
        <w:rPr>
          <w:rFonts w:ascii="Gill Sans MT" w:eastAsia="Gill Sans" w:hAnsi="Gill Sans MT" w:cs="Gill Sans"/>
          <w:color w:val="242424"/>
        </w:rPr>
        <w:t xml:space="preserve"> </w:t>
      </w:r>
      <w:r w:rsidRPr="000E73F4">
        <w:rPr>
          <w:rFonts w:ascii="Gill Sans MT" w:eastAsia="Gill Sans" w:hAnsi="Gill Sans MT" w:cs="Gill Sans"/>
          <w:color w:val="242424"/>
        </w:rPr>
        <w:t>still exist</w:t>
      </w:r>
      <w:r w:rsidR="0074475B">
        <w:rPr>
          <w:rFonts w:ascii="Gill Sans MT" w:eastAsia="Gill Sans" w:hAnsi="Gill Sans MT" w:cs="Gill Sans"/>
          <w:color w:val="242424"/>
        </w:rPr>
        <w:t xml:space="preserve"> </w:t>
      </w:r>
      <w:r w:rsidRPr="000E73F4">
        <w:rPr>
          <w:rFonts w:ascii="Gill Sans MT" w:eastAsia="Gill Sans" w:hAnsi="Gill Sans MT" w:cs="Gill Sans"/>
          <w:color w:val="242424"/>
        </w:rPr>
        <w:t>on the secure server. If the server connection fails, the collected information is retained on</w:t>
      </w:r>
      <w:r w:rsidR="0074475B">
        <w:rPr>
          <w:rFonts w:ascii="Gill Sans MT" w:eastAsia="Gill Sans" w:hAnsi="Gill Sans MT" w:cs="Gill Sans"/>
          <w:color w:val="242424"/>
        </w:rPr>
        <w:t xml:space="preserve"> </w:t>
      </w:r>
      <w:r w:rsidRPr="000E73F4">
        <w:rPr>
          <w:rFonts w:ascii="Gill Sans MT" w:eastAsia="Gill Sans" w:hAnsi="Gill Sans MT" w:cs="Gill Sans"/>
          <w:color w:val="242424"/>
        </w:rPr>
        <w:t>the tablet’s</w:t>
      </w:r>
      <w:r w:rsidR="0074475B">
        <w:rPr>
          <w:rFonts w:ascii="Gill Sans MT" w:eastAsia="Gill Sans" w:hAnsi="Gill Sans MT" w:cs="Gill Sans"/>
          <w:color w:val="242424"/>
        </w:rPr>
        <w:t xml:space="preserve"> </w:t>
      </w:r>
      <w:r w:rsidRPr="000E73F4">
        <w:rPr>
          <w:rFonts w:ascii="Gill Sans MT" w:eastAsia="Gill Sans" w:hAnsi="Gill Sans MT" w:cs="Gill Sans"/>
          <w:color w:val="242424"/>
        </w:rPr>
        <w:t xml:space="preserve">password-protected hard drive. </w:t>
      </w:r>
      <w:proofErr w:type="gramStart"/>
      <w:r w:rsidRPr="000E73F4">
        <w:rPr>
          <w:rFonts w:ascii="Gill Sans MT" w:eastAsia="Gill Sans" w:hAnsi="Gill Sans MT" w:cs="Gill Sans"/>
          <w:color w:val="242424"/>
        </w:rPr>
        <w:t>In the event that</w:t>
      </w:r>
      <w:proofErr w:type="gramEnd"/>
      <w:r w:rsidRPr="000E73F4">
        <w:rPr>
          <w:rFonts w:ascii="Gill Sans MT" w:eastAsia="Gill Sans" w:hAnsi="Gill Sans MT" w:cs="Gill Sans"/>
          <w:color w:val="242424"/>
        </w:rPr>
        <w:t xml:space="preserve"> both the server connection fails and the tablet becomes inoperable or is lost, the collected data will be</w:t>
      </w:r>
      <w:r w:rsidR="0074475B">
        <w:rPr>
          <w:rFonts w:ascii="Gill Sans MT" w:eastAsia="Gill Sans" w:hAnsi="Gill Sans MT" w:cs="Gill Sans"/>
          <w:color w:val="242424"/>
        </w:rPr>
        <w:t xml:space="preserve"> </w:t>
      </w:r>
      <w:r w:rsidRPr="000E73F4">
        <w:rPr>
          <w:rFonts w:ascii="Gill Sans MT" w:eastAsia="Gill Sans" w:hAnsi="Gill Sans MT" w:cs="Gill Sans"/>
          <w:color w:val="242424"/>
        </w:rPr>
        <w:t>preserved</w:t>
      </w:r>
      <w:r w:rsidR="0074475B">
        <w:rPr>
          <w:rFonts w:ascii="Gill Sans MT" w:eastAsia="Gill Sans" w:hAnsi="Gill Sans MT" w:cs="Gill Sans"/>
          <w:color w:val="242424"/>
        </w:rPr>
        <w:t xml:space="preserve"> </w:t>
      </w:r>
      <w:r w:rsidRPr="000E73F4">
        <w:rPr>
          <w:rFonts w:ascii="Gill Sans MT" w:eastAsia="Gill Sans" w:hAnsi="Gill Sans MT" w:cs="Gill Sans"/>
          <w:color w:val="242424"/>
        </w:rPr>
        <w:t xml:space="preserve">on password-protected thumb drives, used by the field teams as a </w:t>
      </w:r>
      <w:r w:rsidR="0074475B">
        <w:rPr>
          <w:rFonts w:ascii="Gill Sans MT" w:eastAsia="Gill Sans" w:hAnsi="Gill Sans MT" w:cs="Gill Sans"/>
          <w:color w:val="242424"/>
        </w:rPr>
        <w:t>backup</w:t>
      </w:r>
      <w:r w:rsidRPr="000E73F4">
        <w:rPr>
          <w:rFonts w:ascii="Gill Sans MT" w:eastAsia="Gill Sans" w:hAnsi="Gill Sans MT" w:cs="Gill Sans"/>
          <w:color w:val="242424"/>
        </w:rPr>
        <w:t xml:space="preserve"> system. Field Supervisors and Interviewers will be trained in these procedures to manage the risk of losing equipment and preserving the collected data.</w:t>
      </w:r>
    </w:p>
    <w:p w14:paraId="706DE055" w14:textId="1FCD1599" w:rsidR="00AF10A0" w:rsidRPr="000E73F4" w:rsidRDefault="00CD7CE7">
      <w:pPr>
        <w:pBdr>
          <w:top w:val="nil"/>
          <w:left w:val="nil"/>
          <w:bottom w:val="nil"/>
          <w:right w:val="nil"/>
          <w:between w:val="nil"/>
        </w:pBdr>
        <w:rPr>
          <w:rFonts w:ascii="Gill Sans MT" w:eastAsia="Gill Sans" w:hAnsi="Gill Sans MT" w:cs="Gill Sans"/>
          <w:color w:val="000000"/>
        </w:rPr>
      </w:pPr>
      <w:commentRangeStart w:id="177"/>
      <w:r w:rsidRPr="000E73F4">
        <w:rPr>
          <w:rFonts w:ascii="Gill Sans MT" w:eastAsia="Gill Sans" w:hAnsi="Gill Sans MT" w:cs="Gill Sans"/>
          <w:b/>
          <w:color w:val="000000"/>
        </w:rPr>
        <w:t>Security</w:t>
      </w:r>
      <w:commentRangeEnd w:id="177"/>
      <w:r w:rsidRPr="000E73F4">
        <w:rPr>
          <w:rFonts w:ascii="Gill Sans MT" w:hAnsi="Gill Sans MT"/>
        </w:rPr>
        <w:commentReference w:id="177"/>
      </w:r>
      <w:r w:rsidRPr="000E73F4">
        <w:rPr>
          <w:rFonts w:ascii="Gill Sans MT" w:eastAsia="Gill Sans" w:hAnsi="Gill Sans MT" w:cs="Gill Sans"/>
          <w:b/>
          <w:color w:val="000000"/>
        </w:rPr>
        <w:t xml:space="preserve"> and COVID-19 risks.</w:t>
      </w:r>
      <w:r w:rsidRPr="000E73F4">
        <w:rPr>
          <w:rFonts w:ascii="Gill Sans MT" w:eastAsia="Gill Sans" w:hAnsi="Gill Sans MT" w:cs="Gill Sans"/>
          <w:color w:val="000000"/>
        </w:rPr>
        <w:t xml:space="preserve"> Currently minimal security risk is expected for the Interviewers and Field Supervisors to conduct the fieldwork. Given the difficulty in predicting the timing of a possible COVID-19 surge,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will work closely with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xml:space="preserve">] to ensure that a COVID-19 mitigation plan is in place to manage listing, survey training, and data collection operations. </w:t>
      </w:r>
    </w:p>
    <w:p w14:paraId="706DE056" w14:textId="77777777" w:rsidR="00AF10A0" w:rsidRPr="000E73F4" w:rsidRDefault="00CD7CE7">
      <w:pPr>
        <w:rPr>
          <w:rFonts w:ascii="Gill Sans MT" w:eastAsia="Gill Sans" w:hAnsi="Gill Sans MT" w:cs="Gill Sans"/>
          <w:b/>
          <w:smallCaps/>
          <w:color w:val="518325"/>
          <w:sz w:val="28"/>
          <w:szCs w:val="28"/>
        </w:rPr>
      </w:pPr>
      <w:r w:rsidRPr="000E73F4">
        <w:rPr>
          <w:rFonts w:ascii="Gill Sans MT" w:hAnsi="Gill Sans MT"/>
        </w:rPr>
        <w:br w:type="page"/>
      </w:r>
    </w:p>
    <w:p w14:paraId="706DE057" w14:textId="32E00103" w:rsidR="00AF10A0" w:rsidRPr="000E73F4" w:rsidRDefault="00CD7CE7">
      <w:pPr>
        <w:pStyle w:val="Heading1"/>
        <w:numPr>
          <w:ilvl w:val="0"/>
          <w:numId w:val="1"/>
        </w:numPr>
      </w:pPr>
      <w:bookmarkStart w:id="178" w:name="_Toc128545434"/>
      <w:bookmarkStart w:id="179" w:name="_Toc128545530"/>
      <w:bookmarkStart w:id="180" w:name="_Toc129332765"/>
      <w:r w:rsidRPr="000E73F4">
        <w:lastRenderedPageBreak/>
        <w:t>Limitations</w:t>
      </w:r>
      <w:bookmarkEnd w:id="178"/>
      <w:bookmarkEnd w:id="179"/>
      <w:bookmarkEnd w:id="180"/>
    </w:p>
    <w:p w14:paraId="706DE058"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Survey not designed to detect changes in indicators from baseline.</w:t>
      </w:r>
      <w:r w:rsidRPr="000E73F4">
        <w:rPr>
          <w:rFonts w:ascii="Gill Sans MT" w:eastAsia="Gill Sans" w:hAnsi="Gill Sans MT" w:cs="Gill Sans"/>
          <w:color w:val="000000"/>
        </w:rPr>
        <w:t xml:space="preserve"> This Midline Survey will be used to collect data to monitor short-term progress on P2-ZOI indicators. It is not designed to detect statistically significant changes in indicator values since the Baseline Survey. However, it will be possible to detect statistically significant differences if the difference between baseline and midline values for a particular indicator is large enough.</w:t>
      </w:r>
    </w:p>
    <w:p w14:paraId="706DE059" w14:textId="17DA40BD"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 xml:space="preserve">Survey not designed to measure the impact of Feed the Future programming. </w:t>
      </w:r>
      <w:r w:rsidRPr="000E73F4">
        <w:rPr>
          <w:rFonts w:ascii="Gill Sans MT" w:eastAsia="Gill Sans" w:hAnsi="Gill Sans MT" w:cs="Gill Sans"/>
          <w:color w:val="000000"/>
        </w:rPr>
        <w:t>The Midline Survey is not designed to collect data to enable attribution of changes in indicators to Feed the Future programs. The Baseline and Midline Surveys are cross-sectional surveys capturing points in time; they do not include control and intervention groups required to assess causality. The Midline Indicator Assessment will, however, provide stakeholders with information about short-term progress of the P2</w:t>
      </w:r>
      <w:r w:rsidR="00876C07">
        <w:rPr>
          <w:rFonts w:ascii="Gill Sans MT" w:eastAsia="Gill Sans" w:hAnsi="Gill Sans MT" w:cs="Gill Sans"/>
          <w:color w:val="000000"/>
        </w:rPr>
        <w:noBreakHyphen/>
      </w:r>
      <w:r w:rsidRPr="000E73F4">
        <w:rPr>
          <w:rFonts w:ascii="Gill Sans MT" w:eastAsia="Gill Sans" w:hAnsi="Gill Sans MT" w:cs="Gill Sans"/>
          <w:color w:val="000000"/>
        </w:rPr>
        <w:t>ZOI indicators.</w:t>
      </w:r>
    </w:p>
    <w:p w14:paraId="706DE05A"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 xml:space="preserve">Program participation data. </w:t>
      </w:r>
      <w:r w:rsidRPr="000E73F4">
        <w:rPr>
          <w:rFonts w:ascii="Gill Sans MT" w:eastAsia="Gill Sans" w:hAnsi="Gill Sans MT" w:cs="Gill Sans"/>
          <w:color w:val="000000"/>
        </w:rPr>
        <w:t>Program participation questions collect critical information on household participation in the types of direct- and systems-level services being provided by USAID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xml:space="preserve">]’s Feed the Future portfolio. The intent of these questions is not to collect information on whether households participated in specific Feed the Future activities delivered by specific implementing partners. Rather, the expectation is that respondents should be able to provide information on whether they received support to access or participate in a service or activity, such as a training, of the types that Feed the Future facilitates or directly provides. As such, household responses to the program participation questions will not be able to be linked directly to Feed the Future programming. Further, these questions may capture programming efforts by other development actors that are investing in similar efforts within the P2-ZOI. </w:t>
      </w:r>
    </w:p>
    <w:p w14:paraId="706DE05B" w14:textId="6A3E6EF9" w:rsidR="00AF10A0" w:rsidRPr="000E73F4" w:rsidRDefault="00CD7CE7">
      <w:pPr>
        <w:pBdr>
          <w:top w:val="nil"/>
          <w:left w:val="nil"/>
          <w:bottom w:val="nil"/>
          <w:right w:val="nil"/>
          <w:between w:val="nil"/>
        </w:pBdr>
        <w:rPr>
          <w:rFonts w:ascii="Gill Sans MT" w:eastAsia="Gill Sans" w:hAnsi="Gill Sans MT" w:cs="Gill Sans"/>
          <w:color w:val="000000"/>
        </w:rPr>
      </w:pPr>
      <w:commentRangeStart w:id="181"/>
      <w:r w:rsidRPr="000E73F4">
        <w:rPr>
          <w:rFonts w:ascii="Gill Sans MT" w:eastAsia="Gill Sans" w:hAnsi="Gill Sans MT" w:cs="Gill Sans"/>
          <w:b/>
          <w:color w:val="000000"/>
        </w:rPr>
        <w:t xml:space="preserve">Security and COVID-19 risks. </w:t>
      </w:r>
      <w:commentRangeEnd w:id="181"/>
      <w:r w:rsidRPr="000E73F4">
        <w:rPr>
          <w:rFonts w:ascii="Gill Sans MT" w:hAnsi="Gill Sans MT"/>
        </w:rPr>
        <w:commentReference w:id="181"/>
      </w:r>
      <w:r w:rsidRPr="000E73F4">
        <w:rPr>
          <w:rFonts w:ascii="Gill Sans MT" w:eastAsia="Gill Sans" w:hAnsi="Gill Sans MT" w:cs="Gill Sans"/>
          <w:color w:val="000000"/>
        </w:rPr>
        <w:t>It is anticipated that insecurity should not have a significant impact on data collection. However, the security situation in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is fluid, and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and USAID [</w:t>
      </w:r>
      <w:r w:rsidRPr="000E73F4">
        <w:rPr>
          <w:rFonts w:ascii="Gill Sans MT" w:eastAsia="Gill Sans" w:hAnsi="Gill Sans MT" w:cs="Gill Sans"/>
          <w:color w:val="000000"/>
          <w:highlight w:val="yellow"/>
        </w:rPr>
        <w:t>Country</w:t>
      </w:r>
      <w:r w:rsidRPr="000E73F4">
        <w:rPr>
          <w:rFonts w:ascii="Gill Sans MT" w:eastAsia="Gill Sans" w:hAnsi="Gill Sans MT" w:cs="Gill Sans"/>
          <w:color w:val="000000"/>
        </w:rPr>
        <w:t>] will assess the situation routinely to ensure that there is minimal risk to enumerators and other survey team members. Unforeseeable risks or interruptions may result in schedule adjustments to maximize data quality and personnel safety. These interruptions may include [</w:t>
      </w:r>
      <w:r w:rsidRPr="000E73F4">
        <w:rPr>
          <w:rFonts w:ascii="Gill Sans MT" w:eastAsia="Gill Sans" w:hAnsi="Gill Sans MT" w:cs="Gill Sans"/>
          <w:color w:val="000000"/>
          <w:highlight w:val="yellow"/>
        </w:rPr>
        <w:t>XXX</w:t>
      </w:r>
      <w:r w:rsidRPr="000E73F4">
        <w:rPr>
          <w:rFonts w:ascii="Gill Sans MT" w:eastAsia="Gill Sans" w:hAnsi="Gill Sans MT" w:cs="Gill Sans"/>
          <w:color w:val="000000"/>
        </w:rPr>
        <w:t>]. Periodic reviews will be implemented to learn and adjust, especially if conditions in an area might put staff, households, or communities in danger by exacerbating underlying tensions and vulnerabilities. Core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team members have extensive prior experience working in the P2-ZOI, including contact with community leaders, and are sensitive to the need to adapt quickly to changing conditions. If conditions shift unexpectedly, for example due to weather or unrest, adjustments will be made as necessary to better assure team safety and data quality.</w:t>
      </w:r>
    </w:p>
    <w:p w14:paraId="706DE05C"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Between 2020 and 2022, COVID-19 infection rates as well as national and local responses to the public health emergency have resulted in suspended activities across all levels of society and operational changes for organizations. This trend remains unpredictable through 2023.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will work closely with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xml:space="preserve">] to ensure that a COVID-19 mitigation plan is in place to manage the household listing, survey trainings, and data collection operations. Please refer to </w:t>
      </w:r>
      <w:r w:rsidRPr="000E73F4">
        <w:rPr>
          <w:rFonts w:ascii="Gill Sans MT" w:eastAsia="Gill Sans" w:hAnsi="Gill Sans MT" w:cs="Gill Sans"/>
          <w:b/>
          <w:color w:val="000000"/>
        </w:rPr>
        <w:t>Annex 2</w:t>
      </w:r>
      <w:r w:rsidRPr="000E73F4">
        <w:rPr>
          <w:rFonts w:ascii="Gill Sans MT" w:eastAsia="Gill Sans" w:hAnsi="Gill Sans MT" w:cs="Gill Sans"/>
          <w:color w:val="000000"/>
        </w:rPr>
        <w:t xml:space="preserve"> for details about safety and security planning for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and [</w:t>
      </w:r>
      <w:r w:rsidRPr="000E73F4">
        <w:rPr>
          <w:rFonts w:ascii="Gill Sans MT" w:eastAsia="Gill Sans" w:hAnsi="Gill Sans MT" w:cs="Gill Sans"/>
          <w:color w:val="000000"/>
          <w:highlight w:val="yellow"/>
        </w:rPr>
        <w:t>SIO</w:t>
      </w:r>
      <w:r w:rsidRPr="000E73F4">
        <w:rPr>
          <w:rFonts w:ascii="Gill Sans MT" w:eastAsia="Gill Sans" w:hAnsi="Gill Sans MT" w:cs="Gill Sans"/>
          <w:color w:val="000000"/>
        </w:rPr>
        <w:t>] staff.</w:t>
      </w:r>
    </w:p>
    <w:p w14:paraId="706DE05D" w14:textId="2AF26190" w:rsidR="00AF10A0" w:rsidRPr="000E73F4" w:rsidRDefault="00A2198C">
      <w:pPr>
        <w:pStyle w:val="Heading1"/>
        <w:numPr>
          <w:ilvl w:val="0"/>
          <w:numId w:val="1"/>
        </w:numPr>
      </w:pPr>
      <w:bookmarkStart w:id="182" w:name="_Toc128545435"/>
      <w:bookmarkStart w:id="183" w:name="_Toc128545531"/>
      <w:bookmarkStart w:id="184" w:name="_Toc129332766"/>
      <w:r w:rsidRPr="000E73F4">
        <w:lastRenderedPageBreak/>
        <w:t xml:space="preserve">Contractor </w:t>
      </w:r>
      <w:r w:rsidR="00CD7CE7" w:rsidRPr="000E73F4">
        <w:t>organization and key staff</w:t>
      </w:r>
      <w:bookmarkEnd w:id="182"/>
      <w:bookmarkEnd w:id="183"/>
      <w:bookmarkEnd w:id="184"/>
    </w:p>
    <w:p w14:paraId="706DE05E" w14:textId="38D7EB86" w:rsidR="00AF10A0" w:rsidRPr="000E73F4" w:rsidRDefault="00CD7CE7">
      <w:pPr>
        <w:pBdr>
          <w:top w:val="nil"/>
          <w:left w:val="nil"/>
          <w:bottom w:val="nil"/>
          <w:right w:val="nil"/>
          <w:between w:val="nil"/>
        </w:pBdr>
        <w:rPr>
          <w:rFonts w:ascii="Gill Sans MT" w:eastAsia="Gill Sans" w:hAnsi="Gill Sans MT" w:cs="Gill Sans"/>
          <w:color w:val="000000"/>
        </w:rPr>
      </w:pPr>
      <w:bookmarkStart w:id="185" w:name="_heading=h.28h4qwu" w:colFirst="0" w:colLast="0"/>
      <w:bookmarkEnd w:id="185"/>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will direct the Midline Indicator Assessment. [</w:t>
      </w:r>
      <w:r w:rsidRPr="000E73F4">
        <w:rPr>
          <w:rFonts w:ascii="Gill Sans MT" w:eastAsia="Gill Sans" w:hAnsi="Gill Sans MT" w:cs="Gill Sans"/>
          <w:color w:val="000000"/>
          <w:highlight w:val="yellow"/>
        </w:rPr>
        <w:t>Contractor background information</w:t>
      </w:r>
      <w:r w:rsidRPr="000E73F4">
        <w:rPr>
          <w:rFonts w:ascii="Gill Sans MT" w:eastAsia="Gill Sans" w:hAnsi="Gill Sans MT" w:cs="Gill Sans"/>
          <w:color w:val="000000"/>
        </w:rPr>
        <w:t xml:space="preserve">.]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will lead planning and design, oversee implementation, </w:t>
      </w:r>
      <w:proofErr w:type="gramStart"/>
      <w:r w:rsidRPr="000E73F4">
        <w:rPr>
          <w:rFonts w:ascii="Gill Sans MT" w:eastAsia="Gill Sans" w:hAnsi="Gill Sans MT" w:cs="Gill Sans"/>
          <w:color w:val="000000"/>
        </w:rPr>
        <w:t>manage</w:t>
      </w:r>
      <w:proofErr w:type="gramEnd"/>
      <w:r w:rsidRPr="000E73F4">
        <w:rPr>
          <w:rFonts w:ascii="Gill Sans MT" w:eastAsia="Gill Sans" w:hAnsi="Gill Sans MT" w:cs="Gill Sans"/>
          <w:color w:val="000000"/>
        </w:rPr>
        <w:t xml:space="preserve"> and analyze the data, develop the Midline Indicator Assessment report, and deliver the survey datasets.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also will interact with the host country authorities and subcontract the local </w:t>
      </w:r>
      <w:r w:rsidR="002C4BA7">
        <w:rPr>
          <w:rFonts w:ascii="Gill Sans MT" w:eastAsia="Gill Sans" w:hAnsi="Gill Sans MT" w:cs="Gill Sans"/>
          <w:color w:val="000000"/>
        </w:rPr>
        <w:t>SIO</w:t>
      </w:r>
      <w:r w:rsidRPr="000E73F4">
        <w:rPr>
          <w:rFonts w:ascii="Gill Sans MT" w:eastAsia="Gill Sans" w:hAnsi="Gill Sans MT" w:cs="Gill Sans"/>
          <w:color w:val="000000"/>
        </w:rPr>
        <w:t xml:space="preserve">. The staff roles and responsibilities listed in </w:t>
      </w:r>
      <w:r w:rsidRPr="000E73F4">
        <w:rPr>
          <w:rFonts w:ascii="Gill Sans MT" w:eastAsia="Gill Sans" w:hAnsi="Gill Sans MT" w:cs="Gill Sans"/>
          <w:b/>
          <w:color w:val="000000"/>
        </w:rPr>
        <w:t>Appendix C</w:t>
      </w:r>
      <w:r w:rsidR="00EE5FD5">
        <w:rPr>
          <w:rFonts w:ascii="Gill Sans MT" w:eastAsia="Gill Sans" w:hAnsi="Gill Sans MT" w:cs="Gill Sans"/>
          <w:b/>
          <w:color w:val="000000"/>
        </w:rPr>
        <w:t>,</w:t>
      </w:r>
      <w:r w:rsidRPr="000E73F4">
        <w:rPr>
          <w:rFonts w:ascii="Gill Sans MT" w:eastAsia="Gill Sans" w:hAnsi="Gill Sans MT" w:cs="Gill Sans"/>
          <w:b/>
          <w:color w:val="000000"/>
        </w:rPr>
        <w:t xml:space="preserve"> Tables C.1</w:t>
      </w:r>
      <w:r w:rsidRPr="000E73F4">
        <w:rPr>
          <w:rFonts w:ascii="Gill Sans MT" w:eastAsia="Gill Sans" w:hAnsi="Gill Sans MT" w:cs="Gill Sans"/>
          <w:color w:val="000000"/>
        </w:rPr>
        <w:t xml:space="preserve"> and </w:t>
      </w:r>
      <w:r w:rsidRPr="000E73F4">
        <w:rPr>
          <w:rFonts w:ascii="Gill Sans MT" w:eastAsia="Gill Sans" w:hAnsi="Gill Sans MT" w:cs="Gill Sans"/>
          <w:b/>
          <w:color w:val="000000"/>
        </w:rPr>
        <w:t>C.2</w:t>
      </w:r>
      <w:r w:rsidR="00EE5FD5">
        <w:rPr>
          <w:rFonts w:ascii="Gill Sans MT" w:eastAsia="Gill Sans" w:hAnsi="Gill Sans MT" w:cs="Gill Sans"/>
          <w:b/>
          <w:color w:val="000000"/>
        </w:rPr>
        <w:t>,</w:t>
      </w:r>
      <w:r w:rsidRPr="000E73F4">
        <w:rPr>
          <w:rFonts w:ascii="Gill Sans MT" w:eastAsia="Gill Sans" w:hAnsi="Gill Sans MT" w:cs="Gill Sans"/>
          <w:color w:val="000000"/>
        </w:rPr>
        <w:t xml:space="preserve"> will be followed to ensure a standardized, quality-focused approach to the survey implementation. After the protocol is approved, any deviation from the survey staffing plan outlined in </w:t>
      </w:r>
      <w:r w:rsidRPr="00DC3759">
        <w:rPr>
          <w:rFonts w:ascii="Gill Sans MT" w:eastAsia="Gill Sans" w:hAnsi="Gill Sans MT" w:cs="Gill Sans"/>
          <w:b/>
          <w:color w:val="000000"/>
        </w:rPr>
        <w:t xml:space="preserve">Table </w:t>
      </w:r>
      <w:r w:rsidR="007E1DE4">
        <w:rPr>
          <w:rFonts w:ascii="Gill Sans MT" w:eastAsia="Gill Sans" w:hAnsi="Gill Sans MT" w:cs="Gill Sans"/>
          <w:b/>
          <w:bCs/>
          <w:color w:val="000000"/>
        </w:rPr>
        <w:t>C</w:t>
      </w:r>
      <w:r w:rsidRPr="00DC3759">
        <w:rPr>
          <w:rFonts w:ascii="Gill Sans MT" w:eastAsia="Gill Sans" w:hAnsi="Gill Sans MT" w:cs="Gill Sans"/>
          <w:b/>
          <w:color w:val="000000"/>
        </w:rPr>
        <w:t>.1</w:t>
      </w:r>
      <w:r w:rsidRPr="000E73F4">
        <w:rPr>
          <w:rFonts w:ascii="Gill Sans MT" w:eastAsia="Gill Sans" w:hAnsi="Gill Sans MT" w:cs="Gill Sans"/>
          <w:color w:val="000000"/>
        </w:rPr>
        <w:t xml:space="preserve"> (contractor) and </w:t>
      </w:r>
      <w:r w:rsidR="007E1DE4" w:rsidRPr="00DC3759">
        <w:rPr>
          <w:rFonts w:ascii="Gill Sans MT" w:eastAsia="Gill Sans" w:hAnsi="Gill Sans MT" w:cs="Gill Sans"/>
          <w:b/>
          <w:bCs/>
          <w:color w:val="000000"/>
        </w:rPr>
        <w:t>Table C</w:t>
      </w:r>
      <w:r w:rsidRPr="00DC3759">
        <w:rPr>
          <w:rFonts w:ascii="Gill Sans MT" w:eastAsia="Gill Sans" w:hAnsi="Gill Sans MT" w:cs="Gill Sans"/>
          <w:b/>
          <w:color w:val="000000"/>
        </w:rPr>
        <w:t>.2</w:t>
      </w:r>
      <w:r w:rsidRPr="000E73F4">
        <w:rPr>
          <w:rFonts w:ascii="Gill Sans MT" w:eastAsia="Gill Sans" w:hAnsi="Gill Sans MT" w:cs="Gill Sans"/>
          <w:color w:val="000000"/>
        </w:rPr>
        <w:t xml:space="preserve"> (subcontractor) will require review and approval by the USAID COR and a formal modification to the survey protocol.</w:t>
      </w:r>
    </w:p>
    <w:p w14:paraId="706DE05F" w14:textId="3FA59BE9"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color w:val="000000"/>
        </w:rPr>
        <w:t xml:space="preserve">Following is a list of key staff positions with </w:t>
      </w:r>
      <w:r w:rsidRPr="000E73F4">
        <w:rPr>
          <w:rFonts w:ascii="Gill Sans MT" w:eastAsia="Gill Sans" w:hAnsi="Gill Sans MT" w:cs="Gill Sans"/>
          <w:color w:val="000000"/>
          <w:highlight w:val="yellow"/>
        </w:rPr>
        <w:t>[Contractor]</w:t>
      </w:r>
      <w:r w:rsidRPr="000E73F4">
        <w:rPr>
          <w:rFonts w:ascii="Gill Sans MT" w:eastAsia="Gill Sans" w:hAnsi="Gill Sans MT" w:cs="Gill Sans"/>
          <w:color w:val="000000"/>
        </w:rPr>
        <w:t xml:space="preserve"> involved in the Midline Indicator Assessment</w:t>
      </w:r>
      <w:commentRangeStart w:id="186"/>
      <w:r w:rsidRPr="000E73F4">
        <w:rPr>
          <w:rFonts w:ascii="Gill Sans MT" w:eastAsia="Gill Sans" w:hAnsi="Gill Sans MT" w:cs="Gill Sans"/>
          <w:color w:val="000000"/>
        </w:rPr>
        <w:t>:</w:t>
      </w:r>
      <w:commentRangeEnd w:id="186"/>
      <w:r w:rsidRPr="000E73F4">
        <w:rPr>
          <w:rFonts w:ascii="Gill Sans MT" w:hAnsi="Gill Sans MT"/>
        </w:rPr>
        <w:commentReference w:id="186"/>
      </w:r>
    </w:p>
    <w:p w14:paraId="706DE060" w14:textId="77777777" w:rsidR="00AF10A0" w:rsidRPr="000E73F4" w:rsidRDefault="00CD7CE7">
      <w:pPr>
        <w:pBdr>
          <w:top w:val="nil"/>
          <w:left w:val="nil"/>
          <w:bottom w:val="nil"/>
          <w:right w:val="nil"/>
          <w:between w:val="nil"/>
        </w:pBdr>
        <w:rPr>
          <w:rFonts w:ascii="Gill Sans MT" w:eastAsia="Gill Sans" w:hAnsi="Gill Sans MT" w:cs="Gill Sans"/>
          <w:color w:val="000000"/>
        </w:rPr>
      </w:pPr>
      <w:bookmarkStart w:id="187" w:name="_heading=h.nmf14n" w:colFirst="0" w:colLast="0"/>
      <w:bookmarkEnd w:id="187"/>
      <w:r w:rsidRPr="000E73F4">
        <w:rPr>
          <w:rFonts w:ascii="Gill Sans MT" w:eastAsia="Gill Sans" w:hAnsi="Gill Sans MT" w:cs="Gill Sans"/>
          <w:b/>
          <w:color w:val="000000"/>
        </w:rPr>
        <w:t>Project Director: [</w:t>
      </w:r>
      <w:r w:rsidRPr="000E73F4">
        <w:rPr>
          <w:rFonts w:ascii="Gill Sans MT" w:eastAsia="Gill Sans" w:hAnsi="Gill Sans MT" w:cs="Gill Sans"/>
          <w:b/>
          <w:color w:val="000000"/>
          <w:highlight w:val="yellow"/>
        </w:rPr>
        <w:t>Name, degree abbreviation(s)</w:t>
      </w:r>
      <w:r w:rsidRPr="000E73F4">
        <w:rPr>
          <w:rFonts w:ascii="Gill Sans MT" w:eastAsia="Gill Sans" w:hAnsi="Gill Sans MT" w:cs="Gill Sans"/>
          <w:b/>
          <w:color w:val="000000"/>
        </w:rPr>
        <w:t xml:space="preserve">], </w:t>
      </w: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relevant qualifications/experience</w:t>
      </w:r>
      <w:r w:rsidRPr="000E73F4">
        <w:rPr>
          <w:rFonts w:ascii="Gill Sans MT" w:eastAsia="Gill Sans" w:hAnsi="Gill Sans MT" w:cs="Gill Sans"/>
          <w:color w:val="000000"/>
        </w:rPr>
        <w:t xml:space="preserve">] </w:t>
      </w:r>
    </w:p>
    <w:p w14:paraId="706DE061"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Operations Deputy Director for Surveys: [</w:t>
      </w:r>
      <w:r w:rsidRPr="000E73F4">
        <w:rPr>
          <w:rFonts w:ascii="Gill Sans MT" w:eastAsia="Gill Sans" w:hAnsi="Gill Sans MT" w:cs="Gill Sans"/>
          <w:b/>
          <w:color w:val="000000"/>
          <w:highlight w:val="yellow"/>
        </w:rPr>
        <w:t>Name, degree abbreviation(s)</w:t>
      </w:r>
      <w:r w:rsidRPr="000E73F4">
        <w:rPr>
          <w:rFonts w:ascii="Gill Sans MT" w:eastAsia="Gill Sans" w:hAnsi="Gill Sans MT" w:cs="Gill Sans"/>
          <w:b/>
          <w:color w:val="000000"/>
        </w:rPr>
        <w:t xml:space="preserve">], </w:t>
      </w: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relevant qualifications/experience</w:t>
      </w:r>
      <w:r w:rsidRPr="000E73F4">
        <w:rPr>
          <w:rFonts w:ascii="Gill Sans MT" w:eastAsia="Gill Sans" w:hAnsi="Gill Sans MT" w:cs="Gill Sans"/>
          <w:color w:val="000000"/>
        </w:rPr>
        <w:t>]</w:t>
      </w:r>
    </w:p>
    <w:p w14:paraId="706DE062"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 xml:space="preserve">Country </w:t>
      </w:r>
      <w:proofErr w:type="gramStart"/>
      <w:r w:rsidRPr="000E73F4">
        <w:rPr>
          <w:rFonts w:ascii="Gill Sans MT" w:eastAsia="Gill Sans" w:hAnsi="Gill Sans MT" w:cs="Gill Sans"/>
          <w:b/>
          <w:color w:val="000000"/>
        </w:rPr>
        <w:t>Lead</w:t>
      </w:r>
      <w:proofErr w:type="gramEnd"/>
      <w:r w:rsidRPr="000E73F4">
        <w:rPr>
          <w:rFonts w:ascii="Gill Sans MT" w:eastAsia="Gill Sans" w:hAnsi="Gill Sans MT" w:cs="Gill Sans"/>
          <w:b/>
          <w:color w:val="000000"/>
        </w:rPr>
        <w:t>:</w:t>
      </w:r>
      <w:r w:rsidRPr="000E73F4">
        <w:rPr>
          <w:rFonts w:ascii="Gill Sans MT" w:eastAsia="Gill Sans" w:hAnsi="Gill Sans MT" w:cs="Gill Sans"/>
          <w:color w:val="000000"/>
        </w:rPr>
        <w:t xml:space="preserve"> </w:t>
      </w:r>
      <w:r w:rsidRPr="000E73F4">
        <w:rPr>
          <w:rFonts w:ascii="Gill Sans MT" w:eastAsia="Gill Sans" w:hAnsi="Gill Sans MT" w:cs="Gill Sans"/>
          <w:b/>
          <w:color w:val="000000"/>
        </w:rPr>
        <w:t>[</w:t>
      </w:r>
      <w:r w:rsidRPr="000E73F4">
        <w:rPr>
          <w:rFonts w:ascii="Gill Sans MT" w:eastAsia="Gill Sans" w:hAnsi="Gill Sans MT" w:cs="Gill Sans"/>
          <w:b/>
          <w:color w:val="000000"/>
          <w:highlight w:val="yellow"/>
        </w:rPr>
        <w:t>Name, degree abbreviation(s)</w:t>
      </w:r>
      <w:r w:rsidRPr="000E73F4">
        <w:rPr>
          <w:rFonts w:ascii="Gill Sans MT" w:eastAsia="Gill Sans" w:hAnsi="Gill Sans MT" w:cs="Gill Sans"/>
          <w:b/>
          <w:color w:val="000000"/>
        </w:rPr>
        <w:t xml:space="preserve">], </w:t>
      </w: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relevant qualifications/experience</w:t>
      </w:r>
      <w:r w:rsidRPr="000E73F4">
        <w:rPr>
          <w:rFonts w:ascii="Gill Sans MT" w:eastAsia="Gill Sans" w:hAnsi="Gill Sans MT" w:cs="Gill Sans"/>
          <w:color w:val="000000"/>
        </w:rPr>
        <w:t>]</w:t>
      </w:r>
    </w:p>
    <w:p w14:paraId="706DE063"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Alternate Country Lead: [</w:t>
      </w:r>
      <w:r w:rsidRPr="000E73F4">
        <w:rPr>
          <w:rFonts w:ascii="Gill Sans MT" w:eastAsia="Gill Sans" w:hAnsi="Gill Sans MT" w:cs="Gill Sans"/>
          <w:b/>
          <w:color w:val="000000"/>
          <w:highlight w:val="yellow"/>
        </w:rPr>
        <w:t>Name, degree abbreviation(s)</w:t>
      </w:r>
      <w:r w:rsidRPr="000E73F4">
        <w:rPr>
          <w:rFonts w:ascii="Gill Sans MT" w:eastAsia="Gill Sans" w:hAnsi="Gill Sans MT" w:cs="Gill Sans"/>
          <w:b/>
          <w:color w:val="000000"/>
        </w:rPr>
        <w:t xml:space="preserve">], </w:t>
      </w: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relevant qualifications/experience</w:t>
      </w:r>
      <w:r w:rsidRPr="000E73F4">
        <w:rPr>
          <w:rFonts w:ascii="Gill Sans MT" w:eastAsia="Gill Sans" w:hAnsi="Gill Sans MT" w:cs="Gill Sans"/>
          <w:color w:val="000000"/>
        </w:rPr>
        <w:t>]</w:t>
      </w:r>
    </w:p>
    <w:p w14:paraId="706DE064"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Research Specialist: [</w:t>
      </w:r>
      <w:r w:rsidRPr="000E73F4">
        <w:rPr>
          <w:rFonts w:ascii="Gill Sans MT" w:eastAsia="Gill Sans" w:hAnsi="Gill Sans MT" w:cs="Gill Sans"/>
          <w:b/>
          <w:color w:val="000000"/>
          <w:highlight w:val="yellow"/>
        </w:rPr>
        <w:t>Name, degree abbreviation(s)</w:t>
      </w:r>
      <w:r w:rsidRPr="000E73F4">
        <w:rPr>
          <w:rFonts w:ascii="Gill Sans MT" w:eastAsia="Gill Sans" w:hAnsi="Gill Sans MT" w:cs="Gill Sans"/>
          <w:b/>
          <w:color w:val="000000"/>
        </w:rPr>
        <w:t xml:space="preserve">], </w:t>
      </w: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relevant qualifications/experience</w:t>
      </w:r>
      <w:r w:rsidRPr="000E73F4">
        <w:rPr>
          <w:rFonts w:ascii="Gill Sans MT" w:eastAsia="Gill Sans" w:hAnsi="Gill Sans MT" w:cs="Gill Sans"/>
          <w:color w:val="000000"/>
        </w:rPr>
        <w:t>]</w:t>
      </w:r>
    </w:p>
    <w:p w14:paraId="706DE065"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Data Processing Chief: [</w:t>
      </w:r>
      <w:r w:rsidRPr="000E73F4">
        <w:rPr>
          <w:rFonts w:ascii="Gill Sans MT" w:eastAsia="Gill Sans" w:hAnsi="Gill Sans MT" w:cs="Gill Sans"/>
          <w:b/>
          <w:color w:val="000000"/>
          <w:highlight w:val="yellow"/>
        </w:rPr>
        <w:t>Name, degree abbreviation(s)</w:t>
      </w:r>
      <w:r w:rsidRPr="000E73F4">
        <w:rPr>
          <w:rFonts w:ascii="Gill Sans MT" w:eastAsia="Gill Sans" w:hAnsi="Gill Sans MT" w:cs="Gill Sans"/>
          <w:b/>
          <w:color w:val="000000"/>
        </w:rPr>
        <w:t xml:space="preserve">], </w:t>
      </w: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relevant qualifications/experience</w:t>
      </w:r>
      <w:r w:rsidRPr="000E73F4">
        <w:rPr>
          <w:rFonts w:ascii="Gill Sans MT" w:eastAsia="Gill Sans" w:hAnsi="Gill Sans MT" w:cs="Gill Sans"/>
          <w:color w:val="000000"/>
        </w:rPr>
        <w:t xml:space="preserve">] </w:t>
      </w:r>
    </w:p>
    <w:p w14:paraId="706DE066"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Data Processing Manager: [</w:t>
      </w:r>
      <w:r w:rsidRPr="000E73F4">
        <w:rPr>
          <w:rFonts w:ascii="Gill Sans MT" w:eastAsia="Gill Sans" w:hAnsi="Gill Sans MT" w:cs="Gill Sans"/>
          <w:b/>
          <w:color w:val="000000"/>
          <w:highlight w:val="yellow"/>
        </w:rPr>
        <w:t>Name, degree abbreviation(s)</w:t>
      </w:r>
      <w:r w:rsidRPr="000E73F4">
        <w:rPr>
          <w:rFonts w:ascii="Gill Sans MT" w:eastAsia="Gill Sans" w:hAnsi="Gill Sans MT" w:cs="Gill Sans"/>
          <w:b/>
          <w:color w:val="000000"/>
        </w:rPr>
        <w:t xml:space="preserve">], </w:t>
      </w: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relevant qualifications/experience</w:t>
      </w:r>
      <w:r w:rsidRPr="000E73F4">
        <w:rPr>
          <w:rFonts w:ascii="Gill Sans MT" w:eastAsia="Gill Sans" w:hAnsi="Gill Sans MT" w:cs="Gill Sans"/>
          <w:color w:val="000000"/>
        </w:rPr>
        <w:t>]</w:t>
      </w:r>
    </w:p>
    <w:p w14:paraId="706DE067"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CSPRO/CAPI Developer: [</w:t>
      </w:r>
      <w:r w:rsidRPr="000E73F4">
        <w:rPr>
          <w:rFonts w:ascii="Gill Sans MT" w:eastAsia="Gill Sans" w:hAnsi="Gill Sans MT" w:cs="Gill Sans"/>
          <w:b/>
          <w:color w:val="000000"/>
          <w:highlight w:val="yellow"/>
        </w:rPr>
        <w:t>Name, degree abbreviation(s)</w:t>
      </w:r>
      <w:r w:rsidRPr="000E73F4">
        <w:rPr>
          <w:rFonts w:ascii="Gill Sans MT" w:eastAsia="Gill Sans" w:hAnsi="Gill Sans MT" w:cs="Gill Sans"/>
          <w:b/>
          <w:color w:val="000000"/>
        </w:rPr>
        <w:t xml:space="preserve">], </w:t>
      </w: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relevant qualifications/experience</w:t>
      </w:r>
      <w:r w:rsidRPr="000E73F4">
        <w:rPr>
          <w:rFonts w:ascii="Gill Sans MT" w:eastAsia="Gill Sans" w:hAnsi="Gill Sans MT" w:cs="Gill Sans"/>
          <w:color w:val="000000"/>
        </w:rPr>
        <w:t>]</w:t>
      </w:r>
    </w:p>
    <w:p w14:paraId="706DE068"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Senior Sampling Statistician: [</w:t>
      </w:r>
      <w:r w:rsidRPr="000E73F4">
        <w:rPr>
          <w:rFonts w:ascii="Gill Sans MT" w:eastAsia="Gill Sans" w:hAnsi="Gill Sans MT" w:cs="Gill Sans"/>
          <w:b/>
          <w:color w:val="000000"/>
          <w:highlight w:val="yellow"/>
        </w:rPr>
        <w:t>Name, degree abbreviation(s)</w:t>
      </w:r>
      <w:r w:rsidRPr="000E73F4">
        <w:rPr>
          <w:rFonts w:ascii="Gill Sans MT" w:eastAsia="Gill Sans" w:hAnsi="Gill Sans MT" w:cs="Gill Sans"/>
          <w:b/>
          <w:color w:val="000000"/>
        </w:rPr>
        <w:t xml:space="preserve">], </w:t>
      </w: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relevant qualifications/experience</w:t>
      </w:r>
      <w:r w:rsidRPr="000E73F4">
        <w:rPr>
          <w:rFonts w:ascii="Gill Sans MT" w:eastAsia="Gill Sans" w:hAnsi="Gill Sans MT" w:cs="Gill Sans"/>
          <w:color w:val="000000"/>
        </w:rPr>
        <w:t>]</w:t>
      </w:r>
    </w:p>
    <w:p w14:paraId="706DE069"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Senior Research and Analysis Advisor: [</w:t>
      </w:r>
      <w:r w:rsidRPr="000E73F4">
        <w:rPr>
          <w:rFonts w:ascii="Gill Sans MT" w:eastAsia="Gill Sans" w:hAnsi="Gill Sans MT" w:cs="Gill Sans"/>
          <w:b/>
          <w:color w:val="000000"/>
          <w:highlight w:val="yellow"/>
        </w:rPr>
        <w:t>Name, degree abbreviation(s)</w:t>
      </w:r>
      <w:r w:rsidRPr="000E73F4">
        <w:rPr>
          <w:rFonts w:ascii="Gill Sans MT" w:eastAsia="Gill Sans" w:hAnsi="Gill Sans MT" w:cs="Gill Sans"/>
          <w:b/>
          <w:color w:val="000000"/>
        </w:rPr>
        <w:t xml:space="preserve">], </w:t>
      </w: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relevant qualifications/experience</w:t>
      </w:r>
      <w:r w:rsidRPr="000E73F4">
        <w:rPr>
          <w:rFonts w:ascii="Gill Sans MT" w:eastAsia="Gill Sans" w:hAnsi="Gill Sans MT" w:cs="Gill Sans"/>
          <w:color w:val="000000"/>
        </w:rPr>
        <w:t>]</w:t>
      </w:r>
    </w:p>
    <w:p w14:paraId="706DE06A"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Technical Deputy Director for Surveys: [</w:t>
      </w:r>
      <w:r w:rsidRPr="000E73F4">
        <w:rPr>
          <w:rFonts w:ascii="Gill Sans MT" w:eastAsia="Gill Sans" w:hAnsi="Gill Sans MT" w:cs="Gill Sans"/>
          <w:b/>
          <w:color w:val="000000"/>
          <w:highlight w:val="yellow"/>
        </w:rPr>
        <w:t>Name, degree abbreviation(s)</w:t>
      </w:r>
      <w:r w:rsidRPr="000E73F4">
        <w:rPr>
          <w:rFonts w:ascii="Gill Sans MT" w:eastAsia="Gill Sans" w:hAnsi="Gill Sans MT" w:cs="Gill Sans"/>
          <w:b/>
          <w:color w:val="000000"/>
        </w:rPr>
        <w:t xml:space="preserve">], </w:t>
      </w: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relevant qualifications/experience</w:t>
      </w:r>
      <w:r w:rsidRPr="000E73F4">
        <w:rPr>
          <w:rFonts w:ascii="Gill Sans MT" w:eastAsia="Gill Sans" w:hAnsi="Gill Sans MT" w:cs="Gill Sans"/>
          <w:color w:val="000000"/>
        </w:rPr>
        <w:t>]</w:t>
      </w:r>
    </w:p>
    <w:p w14:paraId="706DE06B"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Data Analyst: [</w:t>
      </w:r>
      <w:r w:rsidRPr="000E73F4">
        <w:rPr>
          <w:rFonts w:ascii="Gill Sans MT" w:eastAsia="Gill Sans" w:hAnsi="Gill Sans MT" w:cs="Gill Sans"/>
          <w:b/>
          <w:color w:val="000000"/>
          <w:highlight w:val="yellow"/>
        </w:rPr>
        <w:t>Name, degree abbreviation(s)</w:t>
      </w:r>
      <w:r w:rsidRPr="000E73F4">
        <w:rPr>
          <w:rFonts w:ascii="Gill Sans MT" w:eastAsia="Gill Sans" w:hAnsi="Gill Sans MT" w:cs="Gill Sans"/>
          <w:b/>
          <w:color w:val="000000"/>
        </w:rPr>
        <w:t xml:space="preserve">], </w:t>
      </w: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relevant qualifications/experience</w:t>
      </w:r>
      <w:r w:rsidRPr="000E73F4">
        <w:rPr>
          <w:rFonts w:ascii="Gill Sans MT" w:eastAsia="Gill Sans" w:hAnsi="Gill Sans MT" w:cs="Gill Sans"/>
          <w:color w:val="000000"/>
        </w:rPr>
        <w:t>]</w:t>
      </w:r>
    </w:p>
    <w:p w14:paraId="706DE06C" w14:textId="77777777" w:rsidR="00AF10A0" w:rsidRPr="000E73F4" w:rsidRDefault="00CD7CE7">
      <w:pPr>
        <w:pBdr>
          <w:top w:val="nil"/>
          <w:left w:val="nil"/>
          <w:bottom w:val="nil"/>
          <w:right w:val="nil"/>
          <w:between w:val="nil"/>
        </w:pBdr>
        <w:rPr>
          <w:rFonts w:ascii="Gill Sans MT" w:eastAsia="Gill Sans" w:hAnsi="Gill Sans MT" w:cs="Gill Sans"/>
          <w:color w:val="000000"/>
        </w:rPr>
      </w:pPr>
      <w:r w:rsidRPr="000E73F4">
        <w:rPr>
          <w:rFonts w:ascii="Gill Sans MT" w:eastAsia="Gill Sans" w:hAnsi="Gill Sans MT" w:cs="Gill Sans"/>
          <w:b/>
          <w:color w:val="000000"/>
        </w:rPr>
        <w:t>Communication Advisor: [</w:t>
      </w:r>
      <w:r w:rsidRPr="000E73F4">
        <w:rPr>
          <w:rFonts w:ascii="Gill Sans MT" w:eastAsia="Gill Sans" w:hAnsi="Gill Sans MT" w:cs="Gill Sans"/>
          <w:b/>
          <w:color w:val="000000"/>
          <w:highlight w:val="yellow"/>
        </w:rPr>
        <w:t>Name, degree abbreviation(s)</w:t>
      </w:r>
      <w:r w:rsidRPr="000E73F4">
        <w:rPr>
          <w:rFonts w:ascii="Gill Sans MT" w:eastAsia="Gill Sans" w:hAnsi="Gill Sans MT" w:cs="Gill Sans"/>
          <w:b/>
          <w:color w:val="000000"/>
        </w:rPr>
        <w:t xml:space="preserve">], </w:t>
      </w: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relevant qualifications/experience</w:t>
      </w:r>
      <w:r w:rsidRPr="000E73F4">
        <w:rPr>
          <w:rFonts w:ascii="Gill Sans MT" w:eastAsia="Gill Sans" w:hAnsi="Gill Sans MT" w:cs="Gill Sans"/>
          <w:color w:val="000000"/>
        </w:rPr>
        <w:t>]</w:t>
      </w:r>
    </w:p>
    <w:p w14:paraId="706DE06D" w14:textId="77777777" w:rsidR="00AF10A0" w:rsidRPr="000E73F4" w:rsidRDefault="00CD7CE7">
      <w:pPr>
        <w:rPr>
          <w:rFonts w:ascii="Gill Sans MT" w:eastAsia="Gill Sans" w:hAnsi="Gill Sans MT" w:cs="Gill Sans"/>
          <w:color w:val="000000"/>
        </w:rPr>
      </w:pPr>
      <w:r w:rsidRPr="000E73F4">
        <w:rPr>
          <w:rFonts w:ascii="Gill Sans MT" w:eastAsia="Gill Sans" w:hAnsi="Gill Sans MT" w:cs="Gill Sans"/>
          <w:b/>
        </w:rPr>
        <w:t>Senior Capacity Strengthening Advisor: [Name, degree abbreviation(s)],</w:t>
      </w:r>
      <w:r w:rsidRPr="000E73F4">
        <w:rPr>
          <w:rFonts w:ascii="Gill Sans MT" w:eastAsia="Gill Sans" w:hAnsi="Gill Sans MT" w:cs="Gill Sans"/>
          <w:b/>
          <w:color w:val="000000"/>
        </w:rPr>
        <w:t xml:space="preserve"> </w:t>
      </w:r>
      <w:r w:rsidRPr="000E73F4">
        <w:rPr>
          <w:rFonts w:ascii="Gill Sans MT" w:eastAsia="Gill Sans" w:hAnsi="Gill Sans MT" w:cs="Gill Sans"/>
          <w:color w:val="000000"/>
        </w:rPr>
        <w:t>[</w:t>
      </w:r>
      <w:r w:rsidRPr="000E73F4">
        <w:rPr>
          <w:rFonts w:ascii="Gill Sans MT" w:eastAsia="Gill Sans" w:hAnsi="Gill Sans MT" w:cs="Gill Sans"/>
          <w:color w:val="000000"/>
          <w:highlight w:val="yellow"/>
        </w:rPr>
        <w:t>relevant qualifications/experience</w:t>
      </w:r>
      <w:r w:rsidRPr="000E73F4">
        <w:rPr>
          <w:rFonts w:ascii="Gill Sans MT" w:eastAsia="Gill Sans" w:hAnsi="Gill Sans MT" w:cs="Gill Sans"/>
          <w:color w:val="000000"/>
        </w:rPr>
        <w:t>]</w:t>
      </w:r>
    </w:p>
    <w:p w14:paraId="706DE06E" w14:textId="77777777" w:rsidR="00AF10A0" w:rsidRPr="000E73F4" w:rsidRDefault="00CD7CE7">
      <w:pPr>
        <w:rPr>
          <w:rFonts w:ascii="Gill Sans MT" w:eastAsia="Gill Sans" w:hAnsi="Gill Sans MT" w:cs="Gill Sans"/>
          <w:color w:val="000000"/>
        </w:rPr>
      </w:pPr>
      <w:r w:rsidRPr="000E73F4">
        <w:rPr>
          <w:rFonts w:ascii="Gill Sans MT" w:hAnsi="Gill Sans MT"/>
        </w:rPr>
        <w:br w:type="page"/>
      </w:r>
    </w:p>
    <w:p w14:paraId="706DE06F" w14:textId="47D07991" w:rsidR="00AF10A0" w:rsidRPr="000E73F4" w:rsidRDefault="00CD7CE7">
      <w:pPr>
        <w:pStyle w:val="Heading1"/>
        <w:spacing w:after="0"/>
        <w:rPr>
          <w:color w:val="000000"/>
        </w:rPr>
        <w:sectPr w:rsidR="00AF10A0" w:rsidRPr="000E73F4">
          <w:pgSz w:w="12240" w:h="15840"/>
          <w:pgMar w:top="1440" w:right="1440" w:bottom="1440" w:left="1440" w:header="720" w:footer="720" w:gutter="0"/>
          <w:pgNumType w:start="1"/>
          <w:cols w:space="720"/>
        </w:sectPr>
      </w:pPr>
      <w:bookmarkStart w:id="188" w:name="_Toc128545436"/>
      <w:bookmarkStart w:id="189" w:name="_Toc128545532"/>
      <w:bookmarkStart w:id="190" w:name="_Toc129332767"/>
      <w:commentRangeStart w:id="191"/>
      <w:r w:rsidRPr="000E73F4">
        <w:lastRenderedPageBreak/>
        <w:t>Appendix A</w:t>
      </w:r>
      <w:commentRangeEnd w:id="191"/>
      <w:r w:rsidRPr="000E73F4">
        <w:commentReference w:id="191"/>
      </w:r>
      <w:r w:rsidRPr="000E73F4">
        <w:t>: List of [</w:t>
      </w:r>
      <w:r w:rsidRPr="000E73F4">
        <w:rPr>
          <w:highlight w:val="yellow"/>
        </w:rPr>
        <w:t>regions /districts/communes</w:t>
      </w:r>
      <w:r w:rsidRPr="000E73F4">
        <w:t>] comprising the [</w:t>
      </w:r>
      <w:r w:rsidRPr="000E73F4">
        <w:rPr>
          <w:highlight w:val="yellow"/>
        </w:rPr>
        <w:t>Country</w:t>
      </w:r>
      <w:r w:rsidRPr="000E73F4">
        <w:t>] phase two Zone of Influence</w:t>
      </w:r>
      <w:bookmarkEnd w:id="188"/>
      <w:bookmarkEnd w:id="189"/>
      <w:bookmarkEnd w:id="190"/>
    </w:p>
    <w:p w14:paraId="706DE070" w14:textId="5BB07A6C" w:rsidR="00AF10A0" w:rsidRPr="000E73F4" w:rsidRDefault="00CD7CE7">
      <w:pPr>
        <w:pStyle w:val="Heading1"/>
      </w:pPr>
      <w:bookmarkStart w:id="192" w:name="_Toc128545437"/>
      <w:bookmarkStart w:id="193" w:name="_Toc128545533"/>
      <w:bookmarkStart w:id="194" w:name="_Toc129332768"/>
      <w:r w:rsidRPr="000E73F4">
        <w:lastRenderedPageBreak/>
        <w:t xml:space="preserve">Appendix B: </w:t>
      </w:r>
      <w:commentRangeStart w:id="195"/>
      <w:commentRangeEnd w:id="195"/>
      <w:r w:rsidR="00531593" w:rsidRPr="000E73F4">
        <w:commentReference w:id="195"/>
      </w:r>
      <w:r w:rsidRPr="000E73F4">
        <w:t>Midline Indicator Assessment Gantt chart</w:t>
      </w:r>
      <w:bookmarkEnd w:id="192"/>
      <w:bookmarkEnd w:id="193"/>
      <w:bookmarkEnd w:id="194"/>
    </w:p>
    <w:tbl>
      <w:tblPr>
        <w:tblW w:w="13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15" w:type="dxa"/>
          <w:bottom w:w="15" w:type="dxa"/>
          <w:right w:w="115" w:type="dxa"/>
        </w:tblCellMar>
        <w:tblLook w:val="0400" w:firstRow="0" w:lastRow="0" w:firstColumn="0" w:lastColumn="0" w:noHBand="0" w:noVBand="1"/>
      </w:tblPr>
      <w:tblGrid>
        <w:gridCol w:w="440"/>
        <w:gridCol w:w="3960"/>
        <w:gridCol w:w="332"/>
        <w:gridCol w:w="326"/>
        <w:gridCol w:w="322"/>
        <w:gridCol w:w="322"/>
        <w:gridCol w:w="316"/>
        <w:gridCol w:w="316"/>
        <w:gridCol w:w="316"/>
        <w:gridCol w:w="313"/>
        <w:gridCol w:w="313"/>
        <w:gridCol w:w="414"/>
        <w:gridCol w:w="414"/>
        <w:gridCol w:w="414"/>
        <w:gridCol w:w="414"/>
        <w:gridCol w:w="414"/>
        <w:gridCol w:w="414"/>
        <w:gridCol w:w="414"/>
        <w:gridCol w:w="414"/>
        <w:gridCol w:w="414"/>
        <w:gridCol w:w="414"/>
        <w:gridCol w:w="414"/>
        <w:gridCol w:w="414"/>
        <w:gridCol w:w="414"/>
        <w:gridCol w:w="477"/>
      </w:tblGrid>
      <w:tr w:rsidR="00AF10A0" w:rsidRPr="000E73F4" w14:paraId="706DE073" w14:textId="77777777">
        <w:trPr>
          <w:trHeight w:val="288"/>
          <w:tblHeader/>
        </w:trPr>
        <w:tc>
          <w:tcPr>
            <w:tcW w:w="4400" w:type="dxa"/>
            <w:gridSpan w:val="2"/>
            <w:tcBorders>
              <w:top w:val="single" w:sz="8" w:space="0" w:color="000000"/>
              <w:left w:val="single" w:sz="8" w:space="0" w:color="000000"/>
              <w:bottom w:val="nil"/>
              <w:right w:val="single" w:sz="8" w:space="0" w:color="000000"/>
            </w:tcBorders>
            <w:shd w:val="clear" w:color="auto" w:fill="237C9A"/>
            <w:vAlign w:val="center"/>
          </w:tcPr>
          <w:p w14:paraId="706DE071" w14:textId="77777777" w:rsidR="00AF10A0" w:rsidRPr="000E73F4" w:rsidRDefault="00CD7CE7">
            <w:pPr>
              <w:spacing w:after="0" w:line="240" w:lineRule="auto"/>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Feed the Future [</w:t>
            </w:r>
            <w:r w:rsidRPr="000E73F4">
              <w:rPr>
                <w:rFonts w:ascii="Gill Sans MT" w:eastAsia="Gill Sans" w:hAnsi="Gill Sans MT" w:cs="Gill Sans"/>
                <w:b/>
                <w:color w:val="FFFFFF"/>
                <w:sz w:val="16"/>
                <w:szCs w:val="16"/>
                <w:highlight w:val="yellow"/>
              </w:rPr>
              <w:t>Country</w:t>
            </w:r>
            <w:r w:rsidRPr="000E73F4">
              <w:rPr>
                <w:rFonts w:ascii="Gill Sans MT" w:eastAsia="Gill Sans" w:hAnsi="Gill Sans MT" w:cs="Gill Sans"/>
                <w:b/>
                <w:color w:val="FFFFFF"/>
                <w:sz w:val="16"/>
                <w:szCs w:val="16"/>
              </w:rPr>
              <w:t>] [</w:t>
            </w:r>
            <w:r w:rsidRPr="000E73F4">
              <w:rPr>
                <w:rFonts w:ascii="Gill Sans MT" w:eastAsia="Gill Sans" w:hAnsi="Gill Sans MT" w:cs="Gill Sans"/>
                <w:b/>
                <w:color w:val="FFFFFF"/>
                <w:sz w:val="16"/>
                <w:szCs w:val="16"/>
                <w:highlight w:val="yellow"/>
              </w:rPr>
              <w:t>Year(s)</w:t>
            </w:r>
            <w:r w:rsidRPr="000E73F4">
              <w:rPr>
                <w:rFonts w:ascii="Gill Sans MT" w:eastAsia="Gill Sans" w:hAnsi="Gill Sans MT" w:cs="Gill Sans"/>
                <w:b/>
                <w:color w:val="FFFFFF"/>
                <w:sz w:val="16"/>
                <w:szCs w:val="16"/>
              </w:rPr>
              <w:t>] P2-ZOI Midline</w:t>
            </w:r>
          </w:p>
        </w:tc>
        <w:tc>
          <w:tcPr>
            <w:tcW w:w="8735" w:type="dxa"/>
            <w:gridSpan w:val="23"/>
            <w:tcBorders>
              <w:top w:val="single" w:sz="8" w:space="0" w:color="000000"/>
              <w:left w:val="nil"/>
              <w:bottom w:val="single" w:sz="8" w:space="0" w:color="000000"/>
              <w:right w:val="single" w:sz="8" w:space="0" w:color="000000"/>
            </w:tcBorders>
            <w:shd w:val="clear" w:color="auto" w:fill="237C9A"/>
            <w:vAlign w:val="center"/>
          </w:tcPr>
          <w:p w14:paraId="706DE072"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MONTH</w:t>
            </w:r>
          </w:p>
        </w:tc>
      </w:tr>
      <w:tr w:rsidR="008C50EB" w:rsidRPr="000E73F4" w14:paraId="706DE08C" w14:textId="77777777">
        <w:trPr>
          <w:trHeight w:val="288"/>
          <w:tblHeader/>
        </w:trPr>
        <w:tc>
          <w:tcPr>
            <w:tcW w:w="4400" w:type="dxa"/>
            <w:gridSpan w:val="2"/>
            <w:tcBorders>
              <w:top w:val="nil"/>
              <w:left w:val="single" w:sz="8" w:space="0" w:color="000000"/>
              <w:bottom w:val="single" w:sz="8" w:space="0" w:color="000000"/>
              <w:right w:val="single" w:sz="8" w:space="0" w:color="000000"/>
            </w:tcBorders>
            <w:shd w:val="clear" w:color="auto" w:fill="237C9A"/>
            <w:vAlign w:val="center"/>
          </w:tcPr>
          <w:p w14:paraId="706DE074" w14:textId="77777777" w:rsidR="00AF10A0" w:rsidRPr="000E73F4" w:rsidRDefault="00CD7CE7">
            <w:pPr>
              <w:spacing w:after="0" w:line="240" w:lineRule="auto"/>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Indicator Assessment tasks and timeline</w:t>
            </w:r>
          </w:p>
        </w:tc>
        <w:tc>
          <w:tcPr>
            <w:tcW w:w="332" w:type="dxa"/>
            <w:tcBorders>
              <w:top w:val="nil"/>
              <w:left w:val="nil"/>
              <w:bottom w:val="single" w:sz="8" w:space="0" w:color="000000"/>
              <w:right w:val="single" w:sz="8" w:space="0" w:color="000000"/>
            </w:tcBorders>
            <w:shd w:val="clear" w:color="auto" w:fill="237C9A"/>
            <w:vAlign w:val="center"/>
          </w:tcPr>
          <w:p w14:paraId="706DE075"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1</w:t>
            </w:r>
          </w:p>
        </w:tc>
        <w:tc>
          <w:tcPr>
            <w:tcW w:w="326" w:type="dxa"/>
            <w:tcBorders>
              <w:top w:val="nil"/>
              <w:left w:val="nil"/>
              <w:bottom w:val="single" w:sz="8" w:space="0" w:color="000000"/>
              <w:right w:val="single" w:sz="8" w:space="0" w:color="000000"/>
            </w:tcBorders>
            <w:shd w:val="clear" w:color="auto" w:fill="237C9A"/>
            <w:vAlign w:val="center"/>
          </w:tcPr>
          <w:p w14:paraId="706DE076"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2</w:t>
            </w:r>
          </w:p>
        </w:tc>
        <w:tc>
          <w:tcPr>
            <w:tcW w:w="322" w:type="dxa"/>
            <w:tcBorders>
              <w:top w:val="nil"/>
              <w:left w:val="nil"/>
              <w:bottom w:val="single" w:sz="8" w:space="0" w:color="000000"/>
              <w:right w:val="single" w:sz="8" w:space="0" w:color="000000"/>
            </w:tcBorders>
            <w:shd w:val="clear" w:color="auto" w:fill="237C9A"/>
            <w:vAlign w:val="center"/>
          </w:tcPr>
          <w:p w14:paraId="706DE077"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3</w:t>
            </w:r>
          </w:p>
        </w:tc>
        <w:tc>
          <w:tcPr>
            <w:tcW w:w="322" w:type="dxa"/>
            <w:tcBorders>
              <w:top w:val="nil"/>
              <w:left w:val="nil"/>
              <w:bottom w:val="single" w:sz="8" w:space="0" w:color="000000"/>
              <w:right w:val="single" w:sz="8" w:space="0" w:color="000000"/>
            </w:tcBorders>
            <w:shd w:val="clear" w:color="auto" w:fill="237C9A"/>
            <w:vAlign w:val="center"/>
          </w:tcPr>
          <w:p w14:paraId="706DE078"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4</w:t>
            </w:r>
          </w:p>
        </w:tc>
        <w:tc>
          <w:tcPr>
            <w:tcW w:w="316" w:type="dxa"/>
            <w:tcBorders>
              <w:top w:val="nil"/>
              <w:left w:val="nil"/>
              <w:bottom w:val="single" w:sz="8" w:space="0" w:color="000000"/>
              <w:right w:val="single" w:sz="8" w:space="0" w:color="000000"/>
            </w:tcBorders>
            <w:shd w:val="clear" w:color="auto" w:fill="237C9A"/>
            <w:vAlign w:val="center"/>
          </w:tcPr>
          <w:p w14:paraId="706DE079"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5</w:t>
            </w:r>
          </w:p>
        </w:tc>
        <w:tc>
          <w:tcPr>
            <w:tcW w:w="316" w:type="dxa"/>
            <w:tcBorders>
              <w:top w:val="nil"/>
              <w:left w:val="nil"/>
              <w:bottom w:val="single" w:sz="8" w:space="0" w:color="000000"/>
              <w:right w:val="single" w:sz="8" w:space="0" w:color="000000"/>
            </w:tcBorders>
            <w:shd w:val="clear" w:color="auto" w:fill="237C9A"/>
            <w:vAlign w:val="center"/>
          </w:tcPr>
          <w:p w14:paraId="706DE07A"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6</w:t>
            </w:r>
          </w:p>
        </w:tc>
        <w:tc>
          <w:tcPr>
            <w:tcW w:w="316" w:type="dxa"/>
            <w:tcBorders>
              <w:top w:val="nil"/>
              <w:left w:val="nil"/>
              <w:bottom w:val="single" w:sz="8" w:space="0" w:color="000000"/>
              <w:right w:val="single" w:sz="8" w:space="0" w:color="000000"/>
            </w:tcBorders>
            <w:shd w:val="clear" w:color="auto" w:fill="237C9A"/>
            <w:vAlign w:val="center"/>
          </w:tcPr>
          <w:p w14:paraId="706DE07B"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7</w:t>
            </w:r>
          </w:p>
        </w:tc>
        <w:tc>
          <w:tcPr>
            <w:tcW w:w="313" w:type="dxa"/>
            <w:tcBorders>
              <w:top w:val="nil"/>
              <w:left w:val="nil"/>
              <w:bottom w:val="single" w:sz="8" w:space="0" w:color="000000"/>
              <w:right w:val="single" w:sz="8" w:space="0" w:color="000000"/>
            </w:tcBorders>
            <w:shd w:val="clear" w:color="auto" w:fill="237C9A"/>
            <w:vAlign w:val="center"/>
          </w:tcPr>
          <w:p w14:paraId="706DE07C"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8</w:t>
            </w:r>
          </w:p>
        </w:tc>
        <w:tc>
          <w:tcPr>
            <w:tcW w:w="313" w:type="dxa"/>
            <w:tcBorders>
              <w:top w:val="nil"/>
              <w:left w:val="nil"/>
              <w:bottom w:val="single" w:sz="8" w:space="0" w:color="000000"/>
              <w:right w:val="single" w:sz="8" w:space="0" w:color="000000"/>
            </w:tcBorders>
            <w:shd w:val="clear" w:color="auto" w:fill="237C9A"/>
            <w:vAlign w:val="center"/>
          </w:tcPr>
          <w:p w14:paraId="706DE07D"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9</w:t>
            </w:r>
          </w:p>
        </w:tc>
        <w:tc>
          <w:tcPr>
            <w:tcW w:w="414" w:type="dxa"/>
            <w:tcBorders>
              <w:top w:val="nil"/>
              <w:left w:val="nil"/>
              <w:bottom w:val="single" w:sz="8" w:space="0" w:color="000000"/>
              <w:right w:val="single" w:sz="8" w:space="0" w:color="000000"/>
            </w:tcBorders>
            <w:shd w:val="clear" w:color="auto" w:fill="237C9A"/>
            <w:vAlign w:val="center"/>
          </w:tcPr>
          <w:p w14:paraId="706DE07E"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10</w:t>
            </w:r>
          </w:p>
        </w:tc>
        <w:tc>
          <w:tcPr>
            <w:tcW w:w="414" w:type="dxa"/>
            <w:tcBorders>
              <w:top w:val="nil"/>
              <w:left w:val="nil"/>
              <w:bottom w:val="single" w:sz="8" w:space="0" w:color="000000"/>
              <w:right w:val="single" w:sz="8" w:space="0" w:color="000000"/>
            </w:tcBorders>
            <w:shd w:val="clear" w:color="auto" w:fill="237C9A"/>
            <w:vAlign w:val="center"/>
          </w:tcPr>
          <w:p w14:paraId="706DE07F"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11</w:t>
            </w:r>
          </w:p>
        </w:tc>
        <w:tc>
          <w:tcPr>
            <w:tcW w:w="414" w:type="dxa"/>
            <w:tcBorders>
              <w:top w:val="nil"/>
              <w:left w:val="nil"/>
              <w:bottom w:val="single" w:sz="8" w:space="0" w:color="000000"/>
              <w:right w:val="single" w:sz="8" w:space="0" w:color="000000"/>
            </w:tcBorders>
            <w:shd w:val="clear" w:color="auto" w:fill="237C9A"/>
            <w:vAlign w:val="center"/>
          </w:tcPr>
          <w:p w14:paraId="706DE080"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12</w:t>
            </w:r>
          </w:p>
        </w:tc>
        <w:tc>
          <w:tcPr>
            <w:tcW w:w="414" w:type="dxa"/>
            <w:tcBorders>
              <w:top w:val="nil"/>
              <w:left w:val="nil"/>
              <w:bottom w:val="single" w:sz="8" w:space="0" w:color="000000"/>
              <w:right w:val="single" w:sz="8" w:space="0" w:color="000000"/>
            </w:tcBorders>
            <w:shd w:val="clear" w:color="auto" w:fill="237C9A"/>
            <w:vAlign w:val="center"/>
          </w:tcPr>
          <w:p w14:paraId="706DE081"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13</w:t>
            </w:r>
          </w:p>
        </w:tc>
        <w:tc>
          <w:tcPr>
            <w:tcW w:w="414" w:type="dxa"/>
            <w:tcBorders>
              <w:top w:val="nil"/>
              <w:left w:val="nil"/>
              <w:bottom w:val="single" w:sz="8" w:space="0" w:color="000000"/>
              <w:right w:val="single" w:sz="8" w:space="0" w:color="000000"/>
            </w:tcBorders>
            <w:shd w:val="clear" w:color="auto" w:fill="237C9A"/>
            <w:vAlign w:val="center"/>
          </w:tcPr>
          <w:p w14:paraId="706DE082"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14</w:t>
            </w:r>
          </w:p>
        </w:tc>
        <w:tc>
          <w:tcPr>
            <w:tcW w:w="414" w:type="dxa"/>
            <w:tcBorders>
              <w:top w:val="nil"/>
              <w:left w:val="nil"/>
              <w:bottom w:val="single" w:sz="8" w:space="0" w:color="000000"/>
              <w:right w:val="single" w:sz="8" w:space="0" w:color="000000"/>
            </w:tcBorders>
            <w:shd w:val="clear" w:color="auto" w:fill="237C9A"/>
            <w:vAlign w:val="center"/>
          </w:tcPr>
          <w:p w14:paraId="706DE083"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15</w:t>
            </w:r>
          </w:p>
        </w:tc>
        <w:tc>
          <w:tcPr>
            <w:tcW w:w="414" w:type="dxa"/>
            <w:tcBorders>
              <w:top w:val="nil"/>
              <w:left w:val="nil"/>
              <w:bottom w:val="single" w:sz="8" w:space="0" w:color="000000"/>
              <w:right w:val="single" w:sz="8" w:space="0" w:color="000000"/>
            </w:tcBorders>
            <w:shd w:val="clear" w:color="auto" w:fill="237C9A"/>
            <w:vAlign w:val="center"/>
          </w:tcPr>
          <w:p w14:paraId="706DE084"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16</w:t>
            </w:r>
          </w:p>
        </w:tc>
        <w:tc>
          <w:tcPr>
            <w:tcW w:w="414" w:type="dxa"/>
            <w:tcBorders>
              <w:top w:val="nil"/>
              <w:left w:val="nil"/>
              <w:bottom w:val="single" w:sz="8" w:space="0" w:color="000000"/>
              <w:right w:val="single" w:sz="8" w:space="0" w:color="000000"/>
            </w:tcBorders>
            <w:shd w:val="clear" w:color="auto" w:fill="237C9A"/>
            <w:vAlign w:val="center"/>
          </w:tcPr>
          <w:p w14:paraId="706DE085"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17</w:t>
            </w:r>
          </w:p>
        </w:tc>
        <w:tc>
          <w:tcPr>
            <w:tcW w:w="414" w:type="dxa"/>
            <w:tcBorders>
              <w:top w:val="nil"/>
              <w:left w:val="nil"/>
              <w:bottom w:val="single" w:sz="8" w:space="0" w:color="000000"/>
              <w:right w:val="single" w:sz="8" w:space="0" w:color="000000"/>
            </w:tcBorders>
            <w:shd w:val="clear" w:color="auto" w:fill="237C9A"/>
            <w:vAlign w:val="center"/>
          </w:tcPr>
          <w:p w14:paraId="706DE086"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18</w:t>
            </w:r>
          </w:p>
        </w:tc>
        <w:tc>
          <w:tcPr>
            <w:tcW w:w="414" w:type="dxa"/>
            <w:tcBorders>
              <w:top w:val="nil"/>
              <w:left w:val="nil"/>
              <w:bottom w:val="single" w:sz="8" w:space="0" w:color="000000"/>
              <w:right w:val="single" w:sz="8" w:space="0" w:color="000000"/>
            </w:tcBorders>
            <w:shd w:val="clear" w:color="auto" w:fill="237C9A"/>
            <w:vAlign w:val="center"/>
          </w:tcPr>
          <w:p w14:paraId="706DE087"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19</w:t>
            </w:r>
          </w:p>
        </w:tc>
        <w:tc>
          <w:tcPr>
            <w:tcW w:w="414" w:type="dxa"/>
            <w:tcBorders>
              <w:top w:val="nil"/>
              <w:left w:val="nil"/>
              <w:bottom w:val="single" w:sz="8" w:space="0" w:color="000000"/>
              <w:right w:val="single" w:sz="8" w:space="0" w:color="000000"/>
            </w:tcBorders>
            <w:shd w:val="clear" w:color="auto" w:fill="237C9A"/>
            <w:vAlign w:val="center"/>
          </w:tcPr>
          <w:p w14:paraId="706DE088"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20</w:t>
            </w:r>
          </w:p>
        </w:tc>
        <w:tc>
          <w:tcPr>
            <w:tcW w:w="414" w:type="dxa"/>
            <w:tcBorders>
              <w:top w:val="nil"/>
              <w:left w:val="nil"/>
              <w:bottom w:val="single" w:sz="8" w:space="0" w:color="000000"/>
              <w:right w:val="single" w:sz="8" w:space="0" w:color="000000"/>
            </w:tcBorders>
            <w:shd w:val="clear" w:color="auto" w:fill="237C9A"/>
            <w:vAlign w:val="center"/>
          </w:tcPr>
          <w:p w14:paraId="706DE089"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21</w:t>
            </w:r>
          </w:p>
        </w:tc>
        <w:tc>
          <w:tcPr>
            <w:tcW w:w="414" w:type="dxa"/>
            <w:tcBorders>
              <w:top w:val="nil"/>
              <w:left w:val="nil"/>
              <w:bottom w:val="single" w:sz="8" w:space="0" w:color="000000"/>
              <w:right w:val="single" w:sz="8" w:space="0" w:color="000000"/>
            </w:tcBorders>
            <w:shd w:val="clear" w:color="auto" w:fill="237C9A"/>
            <w:vAlign w:val="center"/>
          </w:tcPr>
          <w:p w14:paraId="706DE08A"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22</w:t>
            </w:r>
          </w:p>
        </w:tc>
        <w:tc>
          <w:tcPr>
            <w:tcW w:w="477" w:type="dxa"/>
            <w:tcBorders>
              <w:top w:val="nil"/>
              <w:left w:val="nil"/>
              <w:bottom w:val="single" w:sz="8" w:space="0" w:color="000000"/>
              <w:right w:val="single" w:sz="8" w:space="0" w:color="000000"/>
            </w:tcBorders>
            <w:shd w:val="clear" w:color="auto" w:fill="237C9A"/>
            <w:vAlign w:val="center"/>
          </w:tcPr>
          <w:p w14:paraId="706DE08B" w14:textId="77777777" w:rsidR="00AF10A0" w:rsidRPr="000E73F4" w:rsidRDefault="00CD7CE7">
            <w:pPr>
              <w:spacing w:after="0" w:line="240" w:lineRule="auto"/>
              <w:jc w:val="center"/>
              <w:rPr>
                <w:rFonts w:ascii="Gill Sans MT" w:eastAsia="Gill Sans" w:hAnsi="Gill Sans MT" w:cs="Gill Sans"/>
                <w:b/>
                <w:color w:val="FFFFFF"/>
                <w:sz w:val="16"/>
                <w:szCs w:val="16"/>
              </w:rPr>
            </w:pPr>
            <w:r w:rsidRPr="000E73F4">
              <w:rPr>
                <w:rFonts w:ascii="Gill Sans MT" w:eastAsia="Gill Sans" w:hAnsi="Gill Sans MT" w:cs="Gill Sans"/>
                <w:b/>
                <w:color w:val="FFFFFF"/>
                <w:sz w:val="16"/>
                <w:szCs w:val="16"/>
              </w:rPr>
              <w:t>23</w:t>
            </w:r>
          </w:p>
        </w:tc>
      </w:tr>
      <w:tr w:rsidR="008C50EB" w:rsidRPr="000E73F4" w14:paraId="706DE0A6"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08D"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1</w:t>
            </w:r>
          </w:p>
        </w:tc>
        <w:tc>
          <w:tcPr>
            <w:tcW w:w="3960" w:type="dxa"/>
            <w:tcBorders>
              <w:top w:val="nil"/>
              <w:left w:val="nil"/>
              <w:bottom w:val="single" w:sz="8" w:space="0" w:color="000000"/>
              <w:right w:val="single" w:sz="8" w:space="0" w:color="000000"/>
            </w:tcBorders>
            <w:shd w:val="clear" w:color="auto" w:fill="auto"/>
            <w:vAlign w:val="center"/>
          </w:tcPr>
          <w:p w14:paraId="706DE08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Undertake planning activities (prepare work plan with Gantt chart and list of deliverables)</w:t>
            </w:r>
          </w:p>
        </w:tc>
        <w:tc>
          <w:tcPr>
            <w:tcW w:w="332" w:type="dxa"/>
            <w:tcBorders>
              <w:top w:val="nil"/>
              <w:left w:val="nil"/>
              <w:bottom w:val="single" w:sz="8" w:space="0" w:color="000000"/>
              <w:right w:val="single" w:sz="8" w:space="0" w:color="000000"/>
            </w:tcBorders>
            <w:shd w:val="clear" w:color="auto" w:fill="C25700"/>
            <w:vAlign w:val="center"/>
          </w:tcPr>
          <w:p w14:paraId="706DE08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09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09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09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09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09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09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09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09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9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9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9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9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9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9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9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9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A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A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A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A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A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0A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0C0"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0A7"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2</w:t>
            </w:r>
          </w:p>
        </w:tc>
        <w:tc>
          <w:tcPr>
            <w:tcW w:w="3960" w:type="dxa"/>
            <w:tcBorders>
              <w:top w:val="nil"/>
              <w:left w:val="nil"/>
              <w:bottom w:val="single" w:sz="8" w:space="0" w:color="000000"/>
              <w:right w:val="single" w:sz="8" w:space="0" w:color="000000"/>
            </w:tcBorders>
            <w:shd w:val="clear" w:color="auto" w:fill="auto"/>
            <w:vAlign w:val="center"/>
          </w:tcPr>
          <w:p w14:paraId="706DE0A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Conduct inception visit or virtual consultation, as relevant</w:t>
            </w:r>
          </w:p>
        </w:tc>
        <w:tc>
          <w:tcPr>
            <w:tcW w:w="332" w:type="dxa"/>
            <w:tcBorders>
              <w:top w:val="nil"/>
              <w:left w:val="nil"/>
              <w:bottom w:val="single" w:sz="8" w:space="0" w:color="000000"/>
              <w:right w:val="single" w:sz="8" w:space="0" w:color="000000"/>
            </w:tcBorders>
            <w:shd w:val="clear" w:color="auto" w:fill="C25700"/>
            <w:vAlign w:val="center"/>
          </w:tcPr>
          <w:p w14:paraId="706DE0A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0A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0A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0A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0A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0A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0A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0B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0B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B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B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B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B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B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B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B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B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B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B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B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B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B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0B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0DA" w14:textId="77777777">
        <w:trPr>
          <w:cantSplit/>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0C1"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3</w:t>
            </w:r>
          </w:p>
        </w:tc>
        <w:tc>
          <w:tcPr>
            <w:tcW w:w="3960" w:type="dxa"/>
            <w:tcBorders>
              <w:top w:val="nil"/>
              <w:left w:val="nil"/>
              <w:bottom w:val="single" w:sz="8" w:space="0" w:color="000000"/>
              <w:right w:val="single" w:sz="8" w:space="0" w:color="000000"/>
            </w:tcBorders>
            <w:shd w:val="clear" w:color="auto" w:fill="auto"/>
            <w:vAlign w:val="center"/>
          </w:tcPr>
          <w:p w14:paraId="706DE0C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Develop plan for obtaining ethical review from federal wide-certified IRB and in-country ethic committee</w:t>
            </w:r>
          </w:p>
        </w:tc>
        <w:tc>
          <w:tcPr>
            <w:tcW w:w="332" w:type="dxa"/>
            <w:tcBorders>
              <w:top w:val="nil"/>
              <w:left w:val="nil"/>
              <w:bottom w:val="single" w:sz="8" w:space="0" w:color="000000"/>
              <w:right w:val="single" w:sz="8" w:space="0" w:color="000000"/>
            </w:tcBorders>
            <w:shd w:val="clear" w:color="auto" w:fill="C25700"/>
            <w:vAlign w:val="center"/>
          </w:tcPr>
          <w:p w14:paraId="706DE0C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0C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0C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0C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0C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0C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0C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0C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0C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C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C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C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C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D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D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D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D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D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D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D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D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D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0D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0F4"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0DB"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4</w:t>
            </w:r>
          </w:p>
        </w:tc>
        <w:tc>
          <w:tcPr>
            <w:tcW w:w="3960" w:type="dxa"/>
            <w:tcBorders>
              <w:top w:val="nil"/>
              <w:left w:val="nil"/>
              <w:bottom w:val="single" w:sz="8" w:space="0" w:color="000000"/>
              <w:right w:val="single" w:sz="8" w:space="0" w:color="000000"/>
            </w:tcBorders>
            <w:shd w:val="clear" w:color="auto" w:fill="auto"/>
            <w:vAlign w:val="center"/>
          </w:tcPr>
          <w:p w14:paraId="706DE0D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Prepare the survey protocol </w:t>
            </w:r>
          </w:p>
        </w:tc>
        <w:tc>
          <w:tcPr>
            <w:tcW w:w="332" w:type="dxa"/>
            <w:tcBorders>
              <w:top w:val="nil"/>
              <w:left w:val="nil"/>
              <w:bottom w:val="single" w:sz="8" w:space="0" w:color="000000"/>
              <w:right w:val="single" w:sz="8" w:space="0" w:color="000000"/>
            </w:tcBorders>
            <w:shd w:val="clear" w:color="auto" w:fill="C25700"/>
            <w:vAlign w:val="center"/>
          </w:tcPr>
          <w:p w14:paraId="706DE0D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C25700"/>
            <w:vAlign w:val="center"/>
          </w:tcPr>
          <w:p w14:paraId="706DE0D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0D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0E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0E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0E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0E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0E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0E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E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E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E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E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E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E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E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E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E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E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F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F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0F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0F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10E"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0F5"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5</w:t>
            </w:r>
          </w:p>
        </w:tc>
        <w:tc>
          <w:tcPr>
            <w:tcW w:w="3960" w:type="dxa"/>
            <w:tcBorders>
              <w:top w:val="nil"/>
              <w:left w:val="nil"/>
              <w:bottom w:val="single" w:sz="8" w:space="0" w:color="000000"/>
              <w:right w:val="single" w:sz="8" w:space="0" w:color="000000"/>
            </w:tcBorders>
            <w:shd w:val="clear" w:color="auto" w:fill="auto"/>
            <w:vAlign w:val="center"/>
          </w:tcPr>
          <w:p w14:paraId="706DE0F6" w14:textId="4E7351F0"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Develop a scope of work for the local </w:t>
            </w:r>
            <w:r w:rsidR="00D00CDC">
              <w:rPr>
                <w:rFonts w:ascii="Gill Sans MT" w:eastAsia="Gill Sans" w:hAnsi="Gill Sans MT" w:cs="Gill Sans"/>
                <w:sz w:val="16"/>
                <w:szCs w:val="16"/>
              </w:rPr>
              <w:t>SIO</w:t>
            </w:r>
            <w:r w:rsidRPr="000E73F4">
              <w:rPr>
                <w:rFonts w:ascii="Gill Sans MT" w:eastAsia="Gill Sans" w:hAnsi="Gill Sans MT" w:cs="Gill Sans"/>
                <w:sz w:val="16"/>
                <w:szCs w:val="16"/>
              </w:rPr>
              <w:t xml:space="preserve"> and issue a request for proposals (if applicable) </w:t>
            </w:r>
          </w:p>
        </w:tc>
        <w:tc>
          <w:tcPr>
            <w:tcW w:w="332" w:type="dxa"/>
            <w:tcBorders>
              <w:top w:val="nil"/>
              <w:left w:val="nil"/>
              <w:bottom w:val="single" w:sz="8" w:space="0" w:color="000000"/>
              <w:right w:val="single" w:sz="8" w:space="0" w:color="000000"/>
            </w:tcBorders>
            <w:shd w:val="clear" w:color="auto" w:fill="C25700"/>
            <w:vAlign w:val="center"/>
          </w:tcPr>
          <w:p w14:paraId="706DE0F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C25700"/>
            <w:vAlign w:val="center"/>
          </w:tcPr>
          <w:p w14:paraId="706DE0F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0F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0F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0F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0F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0F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0F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0F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0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0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0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0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0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0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0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0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0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0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0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0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0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10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128"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10F"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6</w:t>
            </w:r>
          </w:p>
        </w:tc>
        <w:tc>
          <w:tcPr>
            <w:tcW w:w="3960" w:type="dxa"/>
            <w:tcBorders>
              <w:top w:val="nil"/>
              <w:left w:val="nil"/>
              <w:bottom w:val="single" w:sz="8" w:space="0" w:color="000000"/>
              <w:right w:val="single" w:sz="8" w:space="0" w:color="000000"/>
            </w:tcBorders>
            <w:shd w:val="clear" w:color="auto" w:fill="auto"/>
            <w:vAlign w:val="center"/>
          </w:tcPr>
          <w:p w14:paraId="706DE11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Prepare the sampling design document</w:t>
            </w:r>
          </w:p>
        </w:tc>
        <w:tc>
          <w:tcPr>
            <w:tcW w:w="332" w:type="dxa"/>
            <w:tcBorders>
              <w:top w:val="nil"/>
              <w:left w:val="nil"/>
              <w:bottom w:val="single" w:sz="8" w:space="0" w:color="000000"/>
              <w:right w:val="single" w:sz="8" w:space="0" w:color="000000"/>
            </w:tcBorders>
            <w:shd w:val="clear" w:color="auto" w:fill="auto"/>
            <w:vAlign w:val="center"/>
          </w:tcPr>
          <w:p w14:paraId="706DE11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C25700"/>
            <w:vAlign w:val="center"/>
          </w:tcPr>
          <w:p w14:paraId="706DE11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11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11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1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1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1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11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11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1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1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1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1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1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1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2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2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2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2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2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2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2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12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142"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129"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7</w:t>
            </w:r>
          </w:p>
        </w:tc>
        <w:tc>
          <w:tcPr>
            <w:tcW w:w="3960" w:type="dxa"/>
            <w:tcBorders>
              <w:top w:val="nil"/>
              <w:left w:val="nil"/>
              <w:bottom w:val="single" w:sz="8" w:space="0" w:color="000000"/>
              <w:right w:val="single" w:sz="8" w:space="0" w:color="000000"/>
            </w:tcBorders>
            <w:shd w:val="clear" w:color="auto" w:fill="auto"/>
            <w:vAlign w:val="center"/>
          </w:tcPr>
          <w:p w14:paraId="706DE12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Coordinate with the national statistics office to select primary sampling units</w:t>
            </w:r>
          </w:p>
        </w:tc>
        <w:tc>
          <w:tcPr>
            <w:tcW w:w="332" w:type="dxa"/>
            <w:tcBorders>
              <w:top w:val="nil"/>
              <w:left w:val="nil"/>
              <w:bottom w:val="single" w:sz="8" w:space="0" w:color="000000"/>
              <w:right w:val="single" w:sz="8" w:space="0" w:color="000000"/>
            </w:tcBorders>
            <w:shd w:val="clear" w:color="auto" w:fill="auto"/>
            <w:vAlign w:val="center"/>
          </w:tcPr>
          <w:p w14:paraId="706DE12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C25700"/>
            <w:vAlign w:val="center"/>
          </w:tcPr>
          <w:p w14:paraId="706DE12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12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12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2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3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3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13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13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3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3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3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3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3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3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3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3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3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3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3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3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4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14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15C"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143"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8</w:t>
            </w:r>
          </w:p>
        </w:tc>
        <w:tc>
          <w:tcPr>
            <w:tcW w:w="3960" w:type="dxa"/>
            <w:tcBorders>
              <w:top w:val="nil"/>
              <w:left w:val="nil"/>
              <w:bottom w:val="single" w:sz="8" w:space="0" w:color="000000"/>
              <w:right w:val="single" w:sz="8" w:space="0" w:color="000000"/>
            </w:tcBorders>
            <w:shd w:val="clear" w:color="auto" w:fill="auto"/>
            <w:vAlign w:val="center"/>
          </w:tcPr>
          <w:p w14:paraId="706DE144" w14:textId="391B515C"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Select local </w:t>
            </w:r>
            <w:r w:rsidR="002541A1">
              <w:rPr>
                <w:rFonts w:ascii="Gill Sans MT" w:eastAsia="Gill Sans" w:hAnsi="Gill Sans MT" w:cs="Gill Sans"/>
                <w:sz w:val="16"/>
                <w:szCs w:val="16"/>
              </w:rPr>
              <w:t>S</w:t>
            </w:r>
            <w:r w:rsidR="00D00CDC">
              <w:rPr>
                <w:rFonts w:ascii="Gill Sans MT" w:eastAsia="Gill Sans" w:hAnsi="Gill Sans MT" w:cs="Gill Sans"/>
                <w:sz w:val="16"/>
                <w:szCs w:val="16"/>
              </w:rPr>
              <w:t>IO</w:t>
            </w:r>
            <w:r w:rsidRPr="000E73F4">
              <w:rPr>
                <w:rFonts w:ascii="Gill Sans MT" w:eastAsia="Gill Sans" w:hAnsi="Gill Sans MT" w:cs="Gill Sans"/>
                <w:sz w:val="16"/>
                <w:szCs w:val="16"/>
              </w:rPr>
              <w:t xml:space="preserve"> and submit the subcontracting package to the USAID Contracting Officer for approval (if applicable)</w:t>
            </w:r>
          </w:p>
        </w:tc>
        <w:tc>
          <w:tcPr>
            <w:tcW w:w="332" w:type="dxa"/>
            <w:tcBorders>
              <w:top w:val="nil"/>
              <w:left w:val="nil"/>
              <w:bottom w:val="single" w:sz="8" w:space="0" w:color="000000"/>
              <w:right w:val="single" w:sz="8" w:space="0" w:color="000000"/>
            </w:tcBorders>
            <w:shd w:val="clear" w:color="auto" w:fill="auto"/>
            <w:vAlign w:val="center"/>
          </w:tcPr>
          <w:p w14:paraId="706DE14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C25700"/>
            <w:vAlign w:val="center"/>
          </w:tcPr>
          <w:p w14:paraId="706DE14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14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14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4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4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4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14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14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4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4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5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5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5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5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5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5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5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5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5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5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5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15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176"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15D"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9</w:t>
            </w:r>
          </w:p>
        </w:tc>
        <w:tc>
          <w:tcPr>
            <w:tcW w:w="3960" w:type="dxa"/>
            <w:tcBorders>
              <w:top w:val="nil"/>
              <w:left w:val="nil"/>
              <w:bottom w:val="single" w:sz="8" w:space="0" w:color="000000"/>
              <w:right w:val="single" w:sz="8" w:space="0" w:color="000000"/>
            </w:tcBorders>
            <w:shd w:val="clear" w:color="auto" w:fill="auto"/>
            <w:vAlign w:val="center"/>
          </w:tcPr>
          <w:p w14:paraId="706DE15E" w14:textId="680D02D9"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Issue subcontract to local </w:t>
            </w:r>
            <w:r w:rsidR="00D00CDC">
              <w:rPr>
                <w:rFonts w:ascii="Gill Sans MT" w:eastAsia="Gill Sans" w:hAnsi="Gill Sans MT" w:cs="Gill Sans"/>
                <w:sz w:val="16"/>
                <w:szCs w:val="16"/>
              </w:rPr>
              <w:t>SIO</w:t>
            </w:r>
            <w:r w:rsidRPr="000E73F4">
              <w:rPr>
                <w:rFonts w:ascii="Gill Sans MT" w:eastAsia="Gill Sans" w:hAnsi="Gill Sans MT" w:cs="Gill Sans"/>
                <w:sz w:val="16"/>
                <w:szCs w:val="16"/>
              </w:rPr>
              <w:t xml:space="preserve"> (if applicable)</w:t>
            </w:r>
          </w:p>
        </w:tc>
        <w:tc>
          <w:tcPr>
            <w:tcW w:w="332" w:type="dxa"/>
            <w:tcBorders>
              <w:top w:val="nil"/>
              <w:left w:val="nil"/>
              <w:bottom w:val="single" w:sz="8" w:space="0" w:color="000000"/>
              <w:right w:val="single" w:sz="8" w:space="0" w:color="000000"/>
            </w:tcBorders>
            <w:shd w:val="clear" w:color="auto" w:fill="auto"/>
            <w:vAlign w:val="center"/>
          </w:tcPr>
          <w:p w14:paraId="706DE15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C25700"/>
            <w:vAlign w:val="center"/>
          </w:tcPr>
          <w:p w14:paraId="706DE16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16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16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6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6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6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16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16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6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6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6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6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6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6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6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6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7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7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7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7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7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17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190"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177"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10</w:t>
            </w:r>
          </w:p>
        </w:tc>
        <w:tc>
          <w:tcPr>
            <w:tcW w:w="3960" w:type="dxa"/>
            <w:tcBorders>
              <w:top w:val="nil"/>
              <w:left w:val="nil"/>
              <w:bottom w:val="single" w:sz="8" w:space="0" w:color="000000"/>
              <w:right w:val="single" w:sz="8" w:space="0" w:color="000000"/>
            </w:tcBorders>
            <w:shd w:val="clear" w:color="auto" w:fill="auto"/>
            <w:vAlign w:val="center"/>
          </w:tcPr>
          <w:p w14:paraId="706DE17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Procure supplies and equipment (e.g., tablets and personal protective equipment)</w:t>
            </w:r>
          </w:p>
        </w:tc>
        <w:tc>
          <w:tcPr>
            <w:tcW w:w="332" w:type="dxa"/>
            <w:tcBorders>
              <w:top w:val="nil"/>
              <w:left w:val="nil"/>
              <w:bottom w:val="single" w:sz="8" w:space="0" w:color="000000"/>
              <w:right w:val="single" w:sz="8" w:space="0" w:color="000000"/>
            </w:tcBorders>
            <w:shd w:val="clear" w:color="auto" w:fill="auto"/>
            <w:vAlign w:val="center"/>
          </w:tcPr>
          <w:p w14:paraId="706DE17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C25700"/>
            <w:vAlign w:val="center"/>
          </w:tcPr>
          <w:p w14:paraId="706DE17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17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17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7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7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7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18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18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8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8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8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8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8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8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8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8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8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8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8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8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8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18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1AA"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191"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11</w:t>
            </w:r>
          </w:p>
        </w:tc>
        <w:tc>
          <w:tcPr>
            <w:tcW w:w="3960" w:type="dxa"/>
            <w:tcBorders>
              <w:top w:val="nil"/>
              <w:left w:val="nil"/>
              <w:bottom w:val="single" w:sz="8" w:space="0" w:color="000000"/>
              <w:right w:val="single" w:sz="8" w:space="0" w:color="000000"/>
            </w:tcBorders>
            <w:shd w:val="clear" w:color="auto" w:fill="auto"/>
            <w:vAlign w:val="center"/>
          </w:tcPr>
          <w:p w14:paraId="706DE192" w14:textId="02D8BE0E"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Customize the core main and parallel survey paper questionnaires as per country </w:t>
            </w:r>
            <w:r w:rsidR="00892673">
              <w:rPr>
                <w:rFonts w:ascii="Gill Sans MT" w:eastAsia="Gill Sans" w:hAnsi="Gill Sans MT" w:cs="Gill Sans"/>
                <w:sz w:val="16"/>
                <w:szCs w:val="16"/>
              </w:rPr>
              <w:t>scope of work</w:t>
            </w:r>
            <w:r w:rsidR="00892673" w:rsidRPr="000E73F4">
              <w:rPr>
                <w:rFonts w:ascii="Gill Sans MT" w:eastAsia="Gill Sans" w:hAnsi="Gill Sans MT" w:cs="Gill Sans"/>
                <w:sz w:val="16"/>
                <w:szCs w:val="16"/>
              </w:rPr>
              <w:t xml:space="preserve"> </w:t>
            </w:r>
          </w:p>
        </w:tc>
        <w:tc>
          <w:tcPr>
            <w:tcW w:w="332" w:type="dxa"/>
            <w:tcBorders>
              <w:top w:val="nil"/>
              <w:left w:val="nil"/>
              <w:bottom w:val="single" w:sz="8" w:space="0" w:color="000000"/>
              <w:right w:val="single" w:sz="8" w:space="0" w:color="000000"/>
            </w:tcBorders>
            <w:shd w:val="clear" w:color="auto" w:fill="auto"/>
            <w:vAlign w:val="center"/>
          </w:tcPr>
          <w:p w14:paraId="706DE19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C25700"/>
            <w:vAlign w:val="center"/>
          </w:tcPr>
          <w:p w14:paraId="706DE19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19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19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9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9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9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19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19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9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9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9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9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A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A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A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A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A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A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A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A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A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1A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1C4"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1AB"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13</w:t>
            </w:r>
          </w:p>
        </w:tc>
        <w:tc>
          <w:tcPr>
            <w:tcW w:w="3960" w:type="dxa"/>
            <w:tcBorders>
              <w:top w:val="nil"/>
              <w:left w:val="nil"/>
              <w:bottom w:val="single" w:sz="8" w:space="0" w:color="000000"/>
              <w:right w:val="single" w:sz="8" w:space="0" w:color="000000"/>
            </w:tcBorders>
            <w:shd w:val="clear" w:color="auto" w:fill="auto"/>
            <w:vAlign w:val="center"/>
          </w:tcPr>
          <w:p w14:paraId="706DE1A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Translate customized main and parallel survey paper questionnaires according to established translation protocol </w:t>
            </w:r>
          </w:p>
        </w:tc>
        <w:tc>
          <w:tcPr>
            <w:tcW w:w="332" w:type="dxa"/>
            <w:tcBorders>
              <w:top w:val="nil"/>
              <w:left w:val="nil"/>
              <w:bottom w:val="single" w:sz="8" w:space="0" w:color="000000"/>
              <w:right w:val="single" w:sz="8" w:space="0" w:color="000000"/>
            </w:tcBorders>
            <w:shd w:val="clear" w:color="auto" w:fill="auto"/>
            <w:vAlign w:val="center"/>
          </w:tcPr>
          <w:p w14:paraId="706DE1A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1A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1A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1B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B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B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B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1B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1B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B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B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B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B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B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B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B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B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B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B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C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C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C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1C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1DE"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1C5"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14</w:t>
            </w:r>
          </w:p>
        </w:tc>
        <w:tc>
          <w:tcPr>
            <w:tcW w:w="3960" w:type="dxa"/>
            <w:tcBorders>
              <w:top w:val="nil"/>
              <w:left w:val="nil"/>
              <w:bottom w:val="single" w:sz="8" w:space="0" w:color="000000"/>
              <w:right w:val="single" w:sz="8" w:space="0" w:color="000000"/>
            </w:tcBorders>
            <w:shd w:val="clear" w:color="auto" w:fill="auto"/>
            <w:vAlign w:val="center"/>
          </w:tcPr>
          <w:p w14:paraId="706DE1C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Submit application for review to the federal wide-certified IRB and in-country ethics committee</w:t>
            </w:r>
          </w:p>
        </w:tc>
        <w:tc>
          <w:tcPr>
            <w:tcW w:w="332" w:type="dxa"/>
            <w:tcBorders>
              <w:top w:val="nil"/>
              <w:left w:val="nil"/>
              <w:bottom w:val="single" w:sz="8" w:space="0" w:color="000000"/>
              <w:right w:val="single" w:sz="8" w:space="0" w:color="000000"/>
            </w:tcBorders>
            <w:shd w:val="clear" w:color="auto" w:fill="auto"/>
            <w:vAlign w:val="center"/>
          </w:tcPr>
          <w:p w14:paraId="706DE1C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1C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1C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1C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C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C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C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1C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1C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D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D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D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D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D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D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D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D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D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D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D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D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D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1D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1F8"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1DF"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15</w:t>
            </w:r>
          </w:p>
        </w:tc>
        <w:tc>
          <w:tcPr>
            <w:tcW w:w="3960" w:type="dxa"/>
            <w:tcBorders>
              <w:top w:val="nil"/>
              <w:left w:val="nil"/>
              <w:bottom w:val="single" w:sz="8" w:space="0" w:color="000000"/>
              <w:right w:val="single" w:sz="8" w:space="0" w:color="000000"/>
            </w:tcBorders>
            <w:shd w:val="clear" w:color="auto" w:fill="auto"/>
            <w:vAlign w:val="center"/>
          </w:tcPr>
          <w:p w14:paraId="706DE1E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Develop cognitive pretest instrument</w:t>
            </w:r>
          </w:p>
        </w:tc>
        <w:tc>
          <w:tcPr>
            <w:tcW w:w="332" w:type="dxa"/>
            <w:tcBorders>
              <w:top w:val="nil"/>
              <w:left w:val="nil"/>
              <w:bottom w:val="single" w:sz="8" w:space="0" w:color="000000"/>
              <w:right w:val="single" w:sz="8" w:space="0" w:color="000000"/>
            </w:tcBorders>
            <w:shd w:val="clear" w:color="auto" w:fill="auto"/>
            <w:vAlign w:val="center"/>
          </w:tcPr>
          <w:p w14:paraId="706DE1E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1E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1E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1E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1E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E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1E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1E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1E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E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E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E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E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E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E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F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F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F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F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F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F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1F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1F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212"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1F9"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16</w:t>
            </w:r>
          </w:p>
        </w:tc>
        <w:tc>
          <w:tcPr>
            <w:tcW w:w="3960" w:type="dxa"/>
            <w:tcBorders>
              <w:top w:val="nil"/>
              <w:left w:val="nil"/>
              <w:bottom w:val="single" w:sz="8" w:space="0" w:color="000000"/>
              <w:right w:val="single" w:sz="8" w:space="0" w:color="000000"/>
            </w:tcBorders>
            <w:shd w:val="clear" w:color="auto" w:fill="auto"/>
            <w:vAlign w:val="center"/>
          </w:tcPr>
          <w:p w14:paraId="706DE1F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Implement cognitive pretest according to cognitive pretest protocol </w:t>
            </w:r>
          </w:p>
        </w:tc>
        <w:tc>
          <w:tcPr>
            <w:tcW w:w="332" w:type="dxa"/>
            <w:tcBorders>
              <w:top w:val="nil"/>
              <w:left w:val="nil"/>
              <w:bottom w:val="single" w:sz="8" w:space="0" w:color="000000"/>
              <w:right w:val="single" w:sz="8" w:space="0" w:color="000000"/>
            </w:tcBorders>
            <w:shd w:val="clear" w:color="auto" w:fill="auto"/>
            <w:vAlign w:val="center"/>
          </w:tcPr>
          <w:p w14:paraId="706DE1F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1F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1F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1F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1F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0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20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20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20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0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0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0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0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0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0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0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0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0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0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0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0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1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21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22C" w14:textId="77777777">
        <w:trPr>
          <w:trHeight w:val="288"/>
        </w:trPr>
        <w:tc>
          <w:tcPr>
            <w:tcW w:w="4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06DE213"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17</w:t>
            </w:r>
          </w:p>
        </w:tc>
        <w:tc>
          <w:tcPr>
            <w:tcW w:w="39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06DE21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Customize the core main and parallel survey CSPro CAPI data collection applications</w:t>
            </w:r>
          </w:p>
        </w:tc>
        <w:tc>
          <w:tcPr>
            <w:tcW w:w="332" w:type="dxa"/>
            <w:tcBorders>
              <w:top w:val="nil"/>
              <w:left w:val="single" w:sz="8" w:space="0" w:color="000000"/>
              <w:bottom w:val="single" w:sz="8" w:space="0" w:color="000000"/>
              <w:right w:val="single" w:sz="8" w:space="0" w:color="000000"/>
            </w:tcBorders>
            <w:shd w:val="clear" w:color="auto" w:fill="auto"/>
            <w:vAlign w:val="center"/>
          </w:tcPr>
          <w:p w14:paraId="706DE21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21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21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21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1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1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21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21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21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1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1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2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2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2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2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2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2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2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2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2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2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2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22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246" w14:textId="77777777">
        <w:trPr>
          <w:trHeight w:val="288"/>
        </w:trPr>
        <w:tc>
          <w:tcPr>
            <w:tcW w:w="44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14:paraId="706DE22D"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18</w:t>
            </w:r>
          </w:p>
        </w:tc>
        <w:tc>
          <w:tcPr>
            <w:tcW w:w="39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06DE22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Review and prepare survey manuals: </w:t>
            </w:r>
          </w:p>
        </w:tc>
        <w:tc>
          <w:tcPr>
            <w:tcW w:w="332" w:type="dxa"/>
            <w:tcBorders>
              <w:top w:val="nil"/>
              <w:left w:val="single" w:sz="8" w:space="0" w:color="000000"/>
              <w:bottom w:val="single" w:sz="8" w:space="0" w:color="000000"/>
              <w:right w:val="single" w:sz="8" w:space="0" w:color="000000"/>
            </w:tcBorders>
            <w:shd w:val="clear" w:color="auto" w:fill="auto"/>
            <w:vAlign w:val="center"/>
          </w:tcPr>
          <w:p w14:paraId="706DE22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23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23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23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3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3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23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23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23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3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3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3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3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3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3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3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3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4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4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4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4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4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24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260" w14:textId="77777777">
        <w:trPr>
          <w:trHeight w:val="288"/>
        </w:trPr>
        <w:tc>
          <w:tcPr>
            <w:tcW w:w="440" w:type="dxa"/>
            <w:vMerge/>
            <w:tcBorders>
              <w:top w:val="single" w:sz="8" w:space="0" w:color="000000"/>
              <w:left w:val="single" w:sz="8" w:space="0" w:color="000000"/>
              <w:bottom w:val="single" w:sz="8" w:space="0" w:color="000000"/>
              <w:right w:val="single" w:sz="8" w:space="0" w:color="000000"/>
            </w:tcBorders>
            <w:shd w:val="clear" w:color="auto" w:fill="auto"/>
            <w:vAlign w:val="center"/>
          </w:tcPr>
          <w:p w14:paraId="706DE247"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16"/>
                <w:szCs w:val="16"/>
              </w:rPr>
            </w:pPr>
          </w:p>
        </w:tc>
        <w:tc>
          <w:tcPr>
            <w:tcW w:w="39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06DE24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a—</w:t>
            </w:r>
            <w:r w:rsidRPr="000E73F4">
              <w:rPr>
                <w:rFonts w:ascii="Gill Sans MT" w:eastAsia="Gill Sans" w:hAnsi="Gill Sans MT" w:cs="Gill Sans"/>
                <w:i/>
                <w:sz w:val="16"/>
                <w:szCs w:val="16"/>
              </w:rPr>
              <w:t>Interviewer’s Manual</w:t>
            </w:r>
            <w:r w:rsidRPr="000E73F4">
              <w:rPr>
                <w:rFonts w:ascii="Gill Sans MT" w:eastAsia="Gill Sans" w:hAnsi="Gill Sans MT" w:cs="Gill Sans"/>
                <w:sz w:val="16"/>
                <w:szCs w:val="16"/>
              </w:rPr>
              <w:t xml:space="preserve"> (prepare)</w:t>
            </w:r>
          </w:p>
        </w:tc>
        <w:tc>
          <w:tcPr>
            <w:tcW w:w="332" w:type="dxa"/>
            <w:tcBorders>
              <w:top w:val="nil"/>
              <w:left w:val="single" w:sz="8" w:space="0" w:color="000000"/>
              <w:bottom w:val="single" w:sz="8" w:space="0" w:color="000000"/>
              <w:right w:val="single" w:sz="8" w:space="0" w:color="000000"/>
            </w:tcBorders>
            <w:shd w:val="clear" w:color="auto" w:fill="auto"/>
            <w:vAlign w:val="center"/>
          </w:tcPr>
          <w:p w14:paraId="706DE24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24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24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24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4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4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24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25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25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5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5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5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5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5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5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5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5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5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5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5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5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5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25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27A" w14:textId="77777777">
        <w:trPr>
          <w:trHeight w:val="288"/>
        </w:trPr>
        <w:tc>
          <w:tcPr>
            <w:tcW w:w="440" w:type="dxa"/>
            <w:vMerge/>
            <w:tcBorders>
              <w:top w:val="single" w:sz="8" w:space="0" w:color="000000"/>
              <w:left w:val="single" w:sz="8" w:space="0" w:color="000000"/>
              <w:bottom w:val="single" w:sz="8" w:space="0" w:color="000000"/>
              <w:right w:val="single" w:sz="8" w:space="0" w:color="000000"/>
            </w:tcBorders>
            <w:shd w:val="clear" w:color="auto" w:fill="auto"/>
            <w:vAlign w:val="center"/>
          </w:tcPr>
          <w:p w14:paraId="706DE261"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16"/>
                <w:szCs w:val="16"/>
              </w:rPr>
            </w:pPr>
          </w:p>
        </w:tc>
        <w:tc>
          <w:tcPr>
            <w:tcW w:w="39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06DE26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b—</w:t>
            </w:r>
            <w:r w:rsidRPr="000E73F4">
              <w:rPr>
                <w:rFonts w:ascii="Gill Sans MT" w:eastAsia="Gill Sans" w:hAnsi="Gill Sans MT" w:cs="Gill Sans"/>
                <w:i/>
                <w:sz w:val="16"/>
                <w:szCs w:val="16"/>
              </w:rPr>
              <w:t>Field Supervisor’s Manual</w:t>
            </w:r>
            <w:r w:rsidRPr="000E73F4">
              <w:rPr>
                <w:rFonts w:ascii="Gill Sans MT" w:eastAsia="Gill Sans" w:hAnsi="Gill Sans MT" w:cs="Gill Sans"/>
                <w:sz w:val="16"/>
                <w:szCs w:val="16"/>
              </w:rPr>
              <w:t xml:space="preserve"> (prepare)</w:t>
            </w:r>
          </w:p>
        </w:tc>
        <w:tc>
          <w:tcPr>
            <w:tcW w:w="332" w:type="dxa"/>
            <w:tcBorders>
              <w:top w:val="nil"/>
              <w:left w:val="single" w:sz="8" w:space="0" w:color="000000"/>
              <w:bottom w:val="single" w:sz="8" w:space="0" w:color="000000"/>
              <w:right w:val="single" w:sz="8" w:space="0" w:color="000000"/>
            </w:tcBorders>
            <w:shd w:val="clear" w:color="auto" w:fill="auto"/>
            <w:vAlign w:val="center"/>
          </w:tcPr>
          <w:p w14:paraId="706DE26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26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26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26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6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6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26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26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26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6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6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6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6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7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7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7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7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7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7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7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7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7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27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294" w14:textId="77777777">
        <w:trPr>
          <w:trHeight w:val="288"/>
        </w:trPr>
        <w:tc>
          <w:tcPr>
            <w:tcW w:w="440" w:type="dxa"/>
            <w:vMerge/>
            <w:tcBorders>
              <w:top w:val="single" w:sz="8" w:space="0" w:color="000000"/>
              <w:left w:val="single" w:sz="8" w:space="0" w:color="000000"/>
              <w:bottom w:val="single" w:sz="8" w:space="0" w:color="000000"/>
              <w:right w:val="single" w:sz="8" w:space="0" w:color="000000"/>
            </w:tcBorders>
            <w:shd w:val="clear" w:color="auto" w:fill="auto"/>
            <w:vAlign w:val="center"/>
          </w:tcPr>
          <w:p w14:paraId="706DE27B"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16"/>
                <w:szCs w:val="16"/>
              </w:rPr>
            </w:pPr>
          </w:p>
        </w:tc>
        <w:tc>
          <w:tcPr>
            <w:tcW w:w="39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06DE27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c—</w:t>
            </w:r>
            <w:r w:rsidRPr="000E73F4">
              <w:rPr>
                <w:rFonts w:ascii="Gill Sans MT" w:eastAsia="Gill Sans" w:hAnsi="Gill Sans MT" w:cs="Gill Sans"/>
                <w:i/>
                <w:sz w:val="16"/>
                <w:szCs w:val="16"/>
              </w:rPr>
              <w:t>Quality Control and Support Team’s Manual</w:t>
            </w:r>
            <w:r w:rsidRPr="000E73F4">
              <w:rPr>
                <w:rFonts w:ascii="Gill Sans MT" w:eastAsia="Gill Sans" w:hAnsi="Gill Sans MT" w:cs="Gill Sans"/>
                <w:sz w:val="16"/>
                <w:szCs w:val="16"/>
              </w:rPr>
              <w:t xml:space="preserve"> (review only)</w:t>
            </w:r>
          </w:p>
        </w:tc>
        <w:tc>
          <w:tcPr>
            <w:tcW w:w="332" w:type="dxa"/>
            <w:tcBorders>
              <w:top w:val="nil"/>
              <w:left w:val="single" w:sz="8" w:space="0" w:color="000000"/>
              <w:bottom w:val="single" w:sz="8" w:space="0" w:color="000000"/>
              <w:right w:val="single" w:sz="8" w:space="0" w:color="000000"/>
            </w:tcBorders>
            <w:shd w:val="clear" w:color="auto" w:fill="auto"/>
            <w:vAlign w:val="center"/>
          </w:tcPr>
          <w:p w14:paraId="706DE27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27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27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28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8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8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28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28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28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8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8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8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8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8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8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8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8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8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8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9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9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9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29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2AE" w14:textId="77777777">
        <w:trPr>
          <w:trHeight w:val="288"/>
        </w:trPr>
        <w:tc>
          <w:tcPr>
            <w:tcW w:w="440" w:type="dxa"/>
            <w:vMerge/>
            <w:tcBorders>
              <w:top w:val="single" w:sz="8" w:space="0" w:color="000000"/>
              <w:left w:val="single" w:sz="8" w:space="0" w:color="000000"/>
              <w:bottom w:val="single" w:sz="8" w:space="0" w:color="000000"/>
              <w:right w:val="single" w:sz="8" w:space="0" w:color="000000"/>
            </w:tcBorders>
            <w:shd w:val="clear" w:color="auto" w:fill="auto"/>
            <w:vAlign w:val="center"/>
          </w:tcPr>
          <w:p w14:paraId="706DE295"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16"/>
                <w:szCs w:val="16"/>
              </w:rPr>
            </w:pPr>
          </w:p>
        </w:tc>
        <w:tc>
          <w:tcPr>
            <w:tcW w:w="39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06DE29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d—</w:t>
            </w:r>
            <w:r w:rsidRPr="000E73F4">
              <w:rPr>
                <w:rFonts w:ascii="Gill Sans MT" w:eastAsia="Gill Sans" w:hAnsi="Gill Sans MT" w:cs="Gill Sans"/>
                <w:i/>
                <w:sz w:val="16"/>
                <w:szCs w:val="16"/>
              </w:rPr>
              <w:t>In-Country Data Manager’s Manual</w:t>
            </w:r>
            <w:r w:rsidRPr="000E73F4">
              <w:rPr>
                <w:rFonts w:ascii="Gill Sans MT" w:eastAsia="Gill Sans" w:hAnsi="Gill Sans MT" w:cs="Gill Sans"/>
                <w:sz w:val="16"/>
                <w:szCs w:val="16"/>
              </w:rPr>
              <w:t xml:space="preserve"> (review only)</w:t>
            </w:r>
          </w:p>
        </w:tc>
        <w:tc>
          <w:tcPr>
            <w:tcW w:w="332" w:type="dxa"/>
            <w:tcBorders>
              <w:top w:val="nil"/>
              <w:left w:val="single" w:sz="8" w:space="0" w:color="000000"/>
              <w:bottom w:val="single" w:sz="8" w:space="0" w:color="000000"/>
              <w:right w:val="single" w:sz="8" w:space="0" w:color="000000"/>
            </w:tcBorders>
            <w:shd w:val="clear" w:color="auto" w:fill="auto"/>
            <w:vAlign w:val="center"/>
          </w:tcPr>
          <w:p w14:paraId="706DE29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29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29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29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9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9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29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29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29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A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A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A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A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A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A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A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A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A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A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A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A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A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2A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2C8" w14:textId="77777777">
        <w:trPr>
          <w:trHeight w:val="288"/>
        </w:trPr>
        <w:tc>
          <w:tcPr>
            <w:tcW w:w="4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06DE2AF"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19</w:t>
            </w:r>
          </w:p>
        </w:tc>
        <w:tc>
          <w:tcPr>
            <w:tcW w:w="39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06DE2B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Prepare fieldwork management plan, including the field movement plan, field check tables, data quality control plan </w:t>
            </w:r>
          </w:p>
        </w:tc>
        <w:tc>
          <w:tcPr>
            <w:tcW w:w="332" w:type="dxa"/>
            <w:tcBorders>
              <w:top w:val="nil"/>
              <w:left w:val="single" w:sz="8" w:space="0" w:color="000000"/>
              <w:bottom w:val="single" w:sz="8" w:space="0" w:color="000000"/>
              <w:right w:val="single" w:sz="8" w:space="0" w:color="000000"/>
            </w:tcBorders>
            <w:shd w:val="clear" w:color="auto" w:fill="auto"/>
            <w:vAlign w:val="center"/>
          </w:tcPr>
          <w:p w14:paraId="706DE2B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2B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2B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2B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B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B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B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2B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2B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B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B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B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B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B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B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C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C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C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C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C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C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C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2C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2E2" w14:textId="77777777">
        <w:trPr>
          <w:trHeight w:val="288"/>
        </w:trPr>
        <w:tc>
          <w:tcPr>
            <w:tcW w:w="4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06DE2C9"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20</w:t>
            </w:r>
          </w:p>
        </w:tc>
        <w:tc>
          <w:tcPr>
            <w:tcW w:w="39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06DE2C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Develop plans to train survey staff</w:t>
            </w:r>
          </w:p>
        </w:tc>
        <w:tc>
          <w:tcPr>
            <w:tcW w:w="332" w:type="dxa"/>
            <w:tcBorders>
              <w:top w:val="nil"/>
              <w:left w:val="single" w:sz="8" w:space="0" w:color="000000"/>
              <w:bottom w:val="single" w:sz="8" w:space="0" w:color="000000"/>
              <w:right w:val="single" w:sz="8" w:space="0" w:color="000000"/>
            </w:tcBorders>
            <w:shd w:val="clear" w:color="auto" w:fill="auto"/>
            <w:vAlign w:val="center"/>
          </w:tcPr>
          <w:p w14:paraId="706DE2C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2C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2C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2C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C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D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D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2D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2D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D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D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D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D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D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D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D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D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D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D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D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D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E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2E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2FC" w14:textId="77777777">
        <w:trPr>
          <w:trHeight w:val="288"/>
        </w:trPr>
        <w:tc>
          <w:tcPr>
            <w:tcW w:w="44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tcPr>
          <w:p w14:paraId="706DE2E3"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21</w:t>
            </w:r>
          </w:p>
        </w:tc>
        <w:tc>
          <w:tcPr>
            <w:tcW w:w="39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06DE2E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Develop training materials for all survey staff trainings:</w:t>
            </w:r>
          </w:p>
        </w:tc>
        <w:tc>
          <w:tcPr>
            <w:tcW w:w="332" w:type="dxa"/>
            <w:tcBorders>
              <w:top w:val="nil"/>
              <w:left w:val="single" w:sz="8" w:space="0" w:color="000000"/>
              <w:bottom w:val="single" w:sz="8" w:space="0" w:color="000000"/>
              <w:right w:val="single" w:sz="8" w:space="0" w:color="000000"/>
            </w:tcBorders>
            <w:shd w:val="clear" w:color="auto" w:fill="auto"/>
            <w:vAlign w:val="center"/>
          </w:tcPr>
          <w:p w14:paraId="706DE2E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2E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2E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2E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E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E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2E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2E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2E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E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E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F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F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F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F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F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F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F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F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F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F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2F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2F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316" w14:textId="77777777">
        <w:trPr>
          <w:trHeight w:val="288"/>
        </w:trPr>
        <w:tc>
          <w:tcPr>
            <w:tcW w:w="440" w:type="dxa"/>
            <w:vMerge/>
            <w:tcBorders>
              <w:top w:val="single" w:sz="8" w:space="0" w:color="000000"/>
              <w:left w:val="single" w:sz="8" w:space="0" w:color="000000"/>
              <w:bottom w:val="single" w:sz="8" w:space="0" w:color="000000"/>
              <w:right w:val="single" w:sz="8" w:space="0" w:color="000000"/>
            </w:tcBorders>
            <w:shd w:val="clear" w:color="auto" w:fill="auto"/>
            <w:vAlign w:val="center"/>
          </w:tcPr>
          <w:p w14:paraId="706DE2FD"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16"/>
                <w:szCs w:val="16"/>
              </w:rPr>
            </w:pPr>
          </w:p>
        </w:tc>
        <w:tc>
          <w:tcPr>
            <w:tcW w:w="39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06DE2F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a—Training of trainers and Interviewers’ training</w:t>
            </w:r>
          </w:p>
        </w:tc>
        <w:tc>
          <w:tcPr>
            <w:tcW w:w="332" w:type="dxa"/>
            <w:tcBorders>
              <w:top w:val="nil"/>
              <w:left w:val="single" w:sz="8" w:space="0" w:color="000000"/>
              <w:bottom w:val="single" w:sz="8" w:space="0" w:color="000000"/>
              <w:right w:val="single" w:sz="8" w:space="0" w:color="000000"/>
            </w:tcBorders>
            <w:shd w:val="clear" w:color="auto" w:fill="auto"/>
            <w:vAlign w:val="center"/>
          </w:tcPr>
          <w:p w14:paraId="706DE2F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30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30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30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30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30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30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30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30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0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0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0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0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0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0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0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0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1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1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1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1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1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31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330" w14:textId="77777777">
        <w:trPr>
          <w:trHeight w:val="288"/>
        </w:trPr>
        <w:tc>
          <w:tcPr>
            <w:tcW w:w="440" w:type="dxa"/>
            <w:vMerge/>
            <w:tcBorders>
              <w:top w:val="single" w:sz="8" w:space="0" w:color="000000"/>
              <w:left w:val="single" w:sz="8" w:space="0" w:color="000000"/>
              <w:bottom w:val="single" w:sz="8" w:space="0" w:color="000000"/>
              <w:right w:val="single" w:sz="8" w:space="0" w:color="000000"/>
            </w:tcBorders>
            <w:shd w:val="clear" w:color="auto" w:fill="auto"/>
            <w:vAlign w:val="center"/>
          </w:tcPr>
          <w:p w14:paraId="706DE317"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16"/>
                <w:szCs w:val="16"/>
              </w:rPr>
            </w:pPr>
          </w:p>
        </w:tc>
        <w:tc>
          <w:tcPr>
            <w:tcW w:w="39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06DE31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b—Field Supervisors’ training</w:t>
            </w:r>
          </w:p>
        </w:tc>
        <w:tc>
          <w:tcPr>
            <w:tcW w:w="332" w:type="dxa"/>
            <w:tcBorders>
              <w:top w:val="nil"/>
              <w:left w:val="single" w:sz="8" w:space="0" w:color="000000"/>
              <w:bottom w:val="single" w:sz="8" w:space="0" w:color="000000"/>
              <w:right w:val="single" w:sz="8" w:space="0" w:color="000000"/>
            </w:tcBorders>
            <w:shd w:val="clear" w:color="auto" w:fill="auto"/>
            <w:vAlign w:val="center"/>
          </w:tcPr>
          <w:p w14:paraId="706DE31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31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31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31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31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31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31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32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32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2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2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2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2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2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2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2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2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2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2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2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2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2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32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34A" w14:textId="77777777">
        <w:trPr>
          <w:trHeight w:val="288"/>
        </w:trPr>
        <w:tc>
          <w:tcPr>
            <w:tcW w:w="440" w:type="dxa"/>
            <w:vMerge/>
            <w:tcBorders>
              <w:top w:val="single" w:sz="8" w:space="0" w:color="000000"/>
              <w:left w:val="single" w:sz="8" w:space="0" w:color="000000"/>
              <w:bottom w:val="single" w:sz="8" w:space="0" w:color="000000"/>
              <w:right w:val="single" w:sz="8" w:space="0" w:color="000000"/>
            </w:tcBorders>
            <w:shd w:val="clear" w:color="auto" w:fill="auto"/>
            <w:vAlign w:val="center"/>
          </w:tcPr>
          <w:p w14:paraId="706DE331"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16"/>
                <w:szCs w:val="16"/>
              </w:rPr>
            </w:pPr>
          </w:p>
        </w:tc>
        <w:tc>
          <w:tcPr>
            <w:tcW w:w="39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06DE33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c—QCS teams’ training</w:t>
            </w:r>
          </w:p>
        </w:tc>
        <w:tc>
          <w:tcPr>
            <w:tcW w:w="332" w:type="dxa"/>
            <w:tcBorders>
              <w:top w:val="nil"/>
              <w:left w:val="single" w:sz="8" w:space="0" w:color="000000"/>
              <w:bottom w:val="single" w:sz="8" w:space="0" w:color="000000"/>
              <w:right w:val="single" w:sz="8" w:space="0" w:color="000000"/>
            </w:tcBorders>
            <w:shd w:val="clear" w:color="auto" w:fill="auto"/>
            <w:vAlign w:val="center"/>
          </w:tcPr>
          <w:p w14:paraId="706DE33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33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33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33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33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33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33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33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33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3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3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3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3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4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4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4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4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4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4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4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4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4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34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364" w14:textId="77777777">
        <w:trPr>
          <w:trHeight w:val="288"/>
        </w:trPr>
        <w:tc>
          <w:tcPr>
            <w:tcW w:w="440" w:type="dxa"/>
            <w:vMerge/>
            <w:tcBorders>
              <w:top w:val="single" w:sz="8" w:space="0" w:color="000000"/>
              <w:left w:val="single" w:sz="8" w:space="0" w:color="000000"/>
              <w:bottom w:val="single" w:sz="8" w:space="0" w:color="000000"/>
              <w:right w:val="single" w:sz="8" w:space="0" w:color="000000"/>
            </w:tcBorders>
            <w:shd w:val="clear" w:color="auto" w:fill="auto"/>
            <w:vAlign w:val="center"/>
          </w:tcPr>
          <w:p w14:paraId="706DE34B" w14:textId="77777777" w:rsidR="00AF10A0" w:rsidRPr="000E73F4" w:rsidRDefault="00AF10A0">
            <w:pPr>
              <w:widowControl w:val="0"/>
              <w:pBdr>
                <w:top w:val="nil"/>
                <w:left w:val="nil"/>
                <w:bottom w:val="nil"/>
                <w:right w:val="nil"/>
                <w:between w:val="nil"/>
              </w:pBdr>
              <w:spacing w:after="0"/>
              <w:rPr>
                <w:rFonts w:ascii="Gill Sans MT" w:eastAsia="Gill Sans" w:hAnsi="Gill Sans MT" w:cs="Gill Sans"/>
                <w:sz w:val="16"/>
                <w:szCs w:val="16"/>
              </w:rPr>
            </w:pPr>
          </w:p>
        </w:tc>
        <w:tc>
          <w:tcPr>
            <w:tcW w:w="39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06DE34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d—ICDM’s training</w:t>
            </w:r>
          </w:p>
        </w:tc>
        <w:tc>
          <w:tcPr>
            <w:tcW w:w="332" w:type="dxa"/>
            <w:tcBorders>
              <w:top w:val="nil"/>
              <w:left w:val="single" w:sz="8" w:space="0" w:color="000000"/>
              <w:bottom w:val="single" w:sz="8" w:space="0" w:color="000000"/>
              <w:right w:val="single" w:sz="8" w:space="0" w:color="000000"/>
            </w:tcBorders>
            <w:shd w:val="clear" w:color="auto" w:fill="auto"/>
            <w:vAlign w:val="center"/>
          </w:tcPr>
          <w:p w14:paraId="706DE34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34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34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C25700"/>
            <w:vAlign w:val="center"/>
          </w:tcPr>
          <w:p w14:paraId="706DE35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35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35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35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35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35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5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5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5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5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5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5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5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5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5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5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6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6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6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36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37E" w14:textId="77777777">
        <w:trPr>
          <w:trHeight w:val="288"/>
        </w:trPr>
        <w:tc>
          <w:tcPr>
            <w:tcW w:w="4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06DE365"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22</w:t>
            </w:r>
          </w:p>
        </w:tc>
        <w:tc>
          <w:tcPr>
            <w:tcW w:w="396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06DE36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Implement household listing operation according to the </w:t>
            </w:r>
            <w:r w:rsidRPr="00DC3759">
              <w:rPr>
                <w:rFonts w:ascii="Gill Sans MT" w:eastAsia="Gill Sans" w:hAnsi="Gill Sans MT" w:cs="Gill Sans"/>
                <w:i/>
                <w:sz w:val="16"/>
                <w:szCs w:val="16"/>
              </w:rPr>
              <w:t>CAPI Household Listing Manual</w:t>
            </w:r>
          </w:p>
        </w:tc>
        <w:tc>
          <w:tcPr>
            <w:tcW w:w="332" w:type="dxa"/>
            <w:tcBorders>
              <w:top w:val="nil"/>
              <w:left w:val="single" w:sz="8" w:space="0" w:color="000000"/>
              <w:bottom w:val="single" w:sz="8" w:space="0" w:color="000000"/>
              <w:right w:val="single" w:sz="8" w:space="0" w:color="000000"/>
            </w:tcBorders>
            <w:shd w:val="clear" w:color="auto" w:fill="auto"/>
            <w:vAlign w:val="center"/>
          </w:tcPr>
          <w:p w14:paraId="706DE36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36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36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36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36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36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36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36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36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7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7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7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7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7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7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7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7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7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7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7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7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7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37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398" w14:textId="77777777">
        <w:trPr>
          <w:trHeight w:val="288"/>
        </w:trPr>
        <w:tc>
          <w:tcPr>
            <w:tcW w:w="4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06DE37F"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23</w:t>
            </w:r>
          </w:p>
        </w:tc>
        <w:tc>
          <w:tcPr>
            <w:tcW w:w="3960" w:type="dxa"/>
            <w:tcBorders>
              <w:top w:val="single" w:sz="8" w:space="0" w:color="000000"/>
              <w:left w:val="nil"/>
              <w:bottom w:val="single" w:sz="8" w:space="0" w:color="000000"/>
              <w:right w:val="single" w:sz="8" w:space="0" w:color="000000"/>
            </w:tcBorders>
            <w:shd w:val="clear" w:color="auto" w:fill="auto"/>
            <w:vAlign w:val="center"/>
          </w:tcPr>
          <w:p w14:paraId="706DE38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Prepare listing data and select households (on a rolling basis) </w:t>
            </w:r>
          </w:p>
        </w:tc>
        <w:tc>
          <w:tcPr>
            <w:tcW w:w="332" w:type="dxa"/>
            <w:tcBorders>
              <w:top w:val="nil"/>
              <w:left w:val="nil"/>
              <w:bottom w:val="single" w:sz="8" w:space="0" w:color="000000"/>
              <w:right w:val="single" w:sz="8" w:space="0" w:color="000000"/>
            </w:tcBorders>
            <w:shd w:val="clear" w:color="auto" w:fill="auto"/>
            <w:vAlign w:val="center"/>
          </w:tcPr>
          <w:p w14:paraId="706DE38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38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38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38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38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38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38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38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38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8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8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8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8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8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8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9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9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9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9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9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9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9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39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3B2"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399"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24</w:t>
            </w:r>
          </w:p>
        </w:tc>
        <w:tc>
          <w:tcPr>
            <w:tcW w:w="3960" w:type="dxa"/>
            <w:tcBorders>
              <w:top w:val="nil"/>
              <w:left w:val="nil"/>
              <w:bottom w:val="single" w:sz="8" w:space="0" w:color="000000"/>
              <w:right w:val="single" w:sz="8" w:space="0" w:color="000000"/>
            </w:tcBorders>
            <w:shd w:val="clear" w:color="auto" w:fill="auto"/>
            <w:vAlign w:val="center"/>
          </w:tcPr>
          <w:p w14:paraId="706DE39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Ensure that IRB and ethics committee approvals have been received </w:t>
            </w:r>
          </w:p>
        </w:tc>
        <w:tc>
          <w:tcPr>
            <w:tcW w:w="332" w:type="dxa"/>
            <w:tcBorders>
              <w:top w:val="nil"/>
              <w:left w:val="nil"/>
              <w:bottom w:val="single" w:sz="8" w:space="0" w:color="000000"/>
              <w:right w:val="single" w:sz="8" w:space="0" w:color="000000"/>
            </w:tcBorders>
            <w:shd w:val="clear" w:color="auto" w:fill="auto"/>
            <w:vAlign w:val="center"/>
          </w:tcPr>
          <w:p w14:paraId="706DE39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39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39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39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39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3A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3A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3A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3A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A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A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A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A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A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A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A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A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A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A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A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A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B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3B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3CC"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3B3"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25</w:t>
            </w:r>
          </w:p>
        </w:tc>
        <w:tc>
          <w:tcPr>
            <w:tcW w:w="3960" w:type="dxa"/>
            <w:tcBorders>
              <w:top w:val="nil"/>
              <w:left w:val="nil"/>
              <w:bottom w:val="single" w:sz="8" w:space="0" w:color="000000"/>
              <w:right w:val="single" w:sz="8" w:space="0" w:color="000000"/>
            </w:tcBorders>
            <w:shd w:val="clear" w:color="auto" w:fill="auto"/>
            <w:vAlign w:val="center"/>
          </w:tcPr>
          <w:p w14:paraId="706DE3B4" w14:textId="3A6E85C8"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Implement ICDM’s training, training of trainers, and survey pretest according to the </w:t>
            </w:r>
            <w:r w:rsidR="00E366E9" w:rsidRPr="00DC3759">
              <w:rPr>
                <w:rFonts w:ascii="Gill Sans MT" w:eastAsia="Gill Sans" w:hAnsi="Gill Sans MT" w:cs="Gill Sans"/>
                <w:i/>
                <w:iCs/>
                <w:sz w:val="16"/>
                <w:szCs w:val="16"/>
              </w:rPr>
              <w:t>S</w:t>
            </w:r>
            <w:r w:rsidRPr="00DC3759">
              <w:rPr>
                <w:rFonts w:ascii="Gill Sans MT" w:eastAsia="Gill Sans" w:hAnsi="Gill Sans MT" w:cs="Gill Sans"/>
                <w:i/>
                <w:iCs/>
                <w:sz w:val="16"/>
                <w:szCs w:val="16"/>
              </w:rPr>
              <w:t xml:space="preserve">urvey </w:t>
            </w:r>
            <w:r w:rsidR="00E366E9" w:rsidRPr="00DC3759">
              <w:rPr>
                <w:rFonts w:ascii="Gill Sans MT" w:eastAsia="Gill Sans" w:hAnsi="Gill Sans MT" w:cs="Gill Sans"/>
                <w:i/>
                <w:iCs/>
                <w:sz w:val="16"/>
                <w:szCs w:val="16"/>
              </w:rPr>
              <w:t>P</w:t>
            </w:r>
            <w:r w:rsidRPr="00DC3759">
              <w:rPr>
                <w:rFonts w:ascii="Gill Sans MT" w:eastAsia="Gill Sans" w:hAnsi="Gill Sans MT" w:cs="Gill Sans"/>
                <w:i/>
                <w:iCs/>
                <w:sz w:val="16"/>
                <w:szCs w:val="16"/>
              </w:rPr>
              <w:t xml:space="preserve">retest </w:t>
            </w:r>
            <w:r w:rsidR="00E366E9" w:rsidRPr="00DC3759">
              <w:rPr>
                <w:rFonts w:ascii="Gill Sans MT" w:eastAsia="Gill Sans" w:hAnsi="Gill Sans MT" w:cs="Gill Sans"/>
                <w:i/>
                <w:iCs/>
                <w:sz w:val="16"/>
                <w:szCs w:val="16"/>
              </w:rPr>
              <w:t>P</w:t>
            </w:r>
            <w:r w:rsidRPr="00DC3759">
              <w:rPr>
                <w:rFonts w:ascii="Gill Sans MT" w:eastAsia="Gill Sans" w:hAnsi="Gill Sans MT" w:cs="Gill Sans"/>
                <w:i/>
                <w:sz w:val="16"/>
                <w:szCs w:val="16"/>
              </w:rPr>
              <w:t>rotocol</w:t>
            </w:r>
          </w:p>
        </w:tc>
        <w:tc>
          <w:tcPr>
            <w:tcW w:w="332" w:type="dxa"/>
            <w:tcBorders>
              <w:top w:val="nil"/>
              <w:left w:val="nil"/>
              <w:bottom w:val="single" w:sz="8" w:space="0" w:color="000000"/>
              <w:right w:val="single" w:sz="8" w:space="0" w:color="000000"/>
            </w:tcBorders>
            <w:shd w:val="clear" w:color="auto" w:fill="auto"/>
            <w:vAlign w:val="center"/>
          </w:tcPr>
          <w:p w14:paraId="706DE3B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3B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3B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3B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3B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3B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C25700"/>
            <w:vAlign w:val="center"/>
          </w:tcPr>
          <w:p w14:paraId="706DE3B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C25700"/>
            <w:vAlign w:val="center"/>
          </w:tcPr>
          <w:p w14:paraId="706DE3B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3B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B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B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C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C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C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C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C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C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C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C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C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C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C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3C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3E6"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3CD"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26</w:t>
            </w:r>
          </w:p>
        </w:tc>
        <w:tc>
          <w:tcPr>
            <w:tcW w:w="3960" w:type="dxa"/>
            <w:tcBorders>
              <w:top w:val="nil"/>
              <w:left w:val="nil"/>
              <w:bottom w:val="single" w:sz="8" w:space="0" w:color="000000"/>
              <w:right w:val="single" w:sz="8" w:space="0" w:color="000000"/>
            </w:tcBorders>
            <w:shd w:val="clear" w:color="auto" w:fill="auto"/>
            <w:vAlign w:val="center"/>
          </w:tcPr>
          <w:p w14:paraId="706DE3CE" w14:textId="0A02431B"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Implement main field staff training and pilot according to the </w:t>
            </w:r>
            <w:r w:rsidR="00E366E9" w:rsidRPr="00DC3759">
              <w:rPr>
                <w:rFonts w:ascii="Gill Sans MT" w:eastAsia="Gill Sans" w:hAnsi="Gill Sans MT" w:cs="Gill Sans"/>
                <w:i/>
                <w:iCs/>
                <w:sz w:val="16"/>
                <w:szCs w:val="16"/>
              </w:rPr>
              <w:t>P</w:t>
            </w:r>
            <w:r w:rsidRPr="00DC3759">
              <w:rPr>
                <w:rFonts w:ascii="Gill Sans MT" w:eastAsia="Gill Sans" w:hAnsi="Gill Sans MT" w:cs="Gill Sans"/>
                <w:i/>
                <w:iCs/>
                <w:sz w:val="16"/>
                <w:szCs w:val="16"/>
              </w:rPr>
              <w:t xml:space="preserve">ilot </w:t>
            </w:r>
            <w:r w:rsidR="00E366E9" w:rsidRPr="00DC3759">
              <w:rPr>
                <w:rFonts w:ascii="Gill Sans MT" w:eastAsia="Gill Sans" w:hAnsi="Gill Sans MT" w:cs="Gill Sans"/>
                <w:i/>
                <w:iCs/>
                <w:sz w:val="16"/>
                <w:szCs w:val="16"/>
              </w:rPr>
              <w:t>P</w:t>
            </w:r>
            <w:r w:rsidRPr="00DC3759">
              <w:rPr>
                <w:rFonts w:ascii="Gill Sans MT" w:eastAsia="Gill Sans" w:hAnsi="Gill Sans MT" w:cs="Gill Sans"/>
                <w:i/>
                <w:sz w:val="16"/>
                <w:szCs w:val="16"/>
              </w:rPr>
              <w:t>rotocol</w:t>
            </w:r>
          </w:p>
        </w:tc>
        <w:tc>
          <w:tcPr>
            <w:tcW w:w="332" w:type="dxa"/>
            <w:tcBorders>
              <w:top w:val="nil"/>
              <w:left w:val="nil"/>
              <w:bottom w:val="single" w:sz="8" w:space="0" w:color="000000"/>
              <w:right w:val="single" w:sz="8" w:space="0" w:color="000000"/>
            </w:tcBorders>
            <w:shd w:val="clear" w:color="auto" w:fill="auto"/>
            <w:vAlign w:val="center"/>
          </w:tcPr>
          <w:p w14:paraId="706DE3C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3D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3D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3D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3D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3D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3D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C25700"/>
            <w:vAlign w:val="center"/>
          </w:tcPr>
          <w:p w14:paraId="706DE3D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3D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D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D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D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D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D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D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D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D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E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E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E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E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E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3E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400" w14:textId="77777777">
        <w:trPr>
          <w:cantSplit/>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3E7"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27</w:t>
            </w:r>
          </w:p>
        </w:tc>
        <w:tc>
          <w:tcPr>
            <w:tcW w:w="3960" w:type="dxa"/>
            <w:tcBorders>
              <w:top w:val="nil"/>
              <w:left w:val="nil"/>
              <w:bottom w:val="single" w:sz="8" w:space="0" w:color="000000"/>
              <w:right w:val="single" w:sz="8" w:space="0" w:color="000000"/>
            </w:tcBorders>
            <w:shd w:val="clear" w:color="auto" w:fill="auto"/>
            <w:vAlign w:val="center"/>
          </w:tcPr>
          <w:p w14:paraId="706DE3E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Implement fieldwork </w:t>
            </w:r>
          </w:p>
        </w:tc>
        <w:tc>
          <w:tcPr>
            <w:tcW w:w="332" w:type="dxa"/>
            <w:tcBorders>
              <w:top w:val="nil"/>
              <w:left w:val="nil"/>
              <w:bottom w:val="single" w:sz="8" w:space="0" w:color="000000"/>
              <w:right w:val="single" w:sz="8" w:space="0" w:color="000000"/>
            </w:tcBorders>
            <w:shd w:val="clear" w:color="auto" w:fill="auto"/>
            <w:vAlign w:val="center"/>
          </w:tcPr>
          <w:p w14:paraId="706DE3E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3E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3E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3E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3E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3E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3E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3F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C25700"/>
            <w:vAlign w:val="center"/>
          </w:tcPr>
          <w:p w14:paraId="706DE3F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3F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3F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3F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F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F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F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F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F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F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F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F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F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3F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3F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41A"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401"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28</w:t>
            </w:r>
          </w:p>
        </w:tc>
        <w:tc>
          <w:tcPr>
            <w:tcW w:w="3960" w:type="dxa"/>
            <w:tcBorders>
              <w:top w:val="nil"/>
              <w:left w:val="nil"/>
              <w:bottom w:val="single" w:sz="8" w:space="0" w:color="000000"/>
              <w:right w:val="single" w:sz="8" w:space="0" w:color="000000"/>
            </w:tcBorders>
            <w:shd w:val="clear" w:color="auto" w:fill="auto"/>
            <w:vAlign w:val="center"/>
          </w:tcPr>
          <w:p w14:paraId="706DE40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Generate field check tables </w:t>
            </w:r>
          </w:p>
        </w:tc>
        <w:tc>
          <w:tcPr>
            <w:tcW w:w="332" w:type="dxa"/>
            <w:tcBorders>
              <w:top w:val="nil"/>
              <w:left w:val="nil"/>
              <w:bottom w:val="single" w:sz="8" w:space="0" w:color="000000"/>
              <w:right w:val="single" w:sz="8" w:space="0" w:color="000000"/>
            </w:tcBorders>
            <w:shd w:val="clear" w:color="auto" w:fill="auto"/>
            <w:vAlign w:val="center"/>
          </w:tcPr>
          <w:p w14:paraId="706DE40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40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40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40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0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0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0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40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C25700"/>
            <w:vAlign w:val="center"/>
          </w:tcPr>
          <w:p w14:paraId="706DE40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0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0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0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0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1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1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1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1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1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1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1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1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1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41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434"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41B"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29</w:t>
            </w:r>
          </w:p>
        </w:tc>
        <w:tc>
          <w:tcPr>
            <w:tcW w:w="3960" w:type="dxa"/>
            <w:tcBorders>
              <w:top w:val="nil"/>
              <w:left w:val="nil"/>
              <w:bottom w:val="single" w:sz="8" w:space="0" w:color="000000"/>
              <w:right w:val="single" w:sz="8" w:space="0" w:color="000000"/>
            </w:tcBorders>
            <w:shd w:val="clear" w:color="auto" w:fill="auto"/>
            <w:vAlign w:val="center"/>
          </w:tcPr>
          <w:p w14:paraId="706DE41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Prepare data weighting protocol </w:t>
            </w:r>
          </w:p>
        </w:tc>
        <w:tc>
          <w:tcPr>
            <w:tcW w:w="332" w:type="dxa"/>
            <w:tcBorders>
              <w:top w:val="nil"/>
              <w:left w:val="nil"/>
              <w:bottom w:val="single" w:sz="8" w:space="0" w:color="000000"/>
              <w:right w:val="single" w:sz="8" w:space="0" w:color="000000"/>
            </w:tcBorders>
            <w:shd w:val="clear" w:color="auto" w:fill="auto"/>
            <w:vAlign w:val="center"/>
          </w:tcPr>
          <w:p w14:paraId="706DE41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41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41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42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2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2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2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42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C25700"/>
            <w:vAlign w:val="center"/>
          </w:tcPr>
          <w:p w14:paraId="706DE42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2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2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2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2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2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2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2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2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2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2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3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3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3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43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44E"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435"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30</w:t>
            </w:r>
          </w:p>
        </w:tc>
        <w:tc>
          <w:tcPr>
            <w:tcW w:w="3960" w:type="dxa"/>
            <w:tcBorders>
              <w:top w:val="nil"/>
              <w:left w:val="nil"/>
              <w:bottom w:val="single" w:sz="8" w:space="0" w:color="000000"/>
              <w:right w:val="single" w:sz="8" w:space="0" w:color="000000"/>
            </w:tcBorders>
            <w:shd w:val="clear" w:color="auto" w:fill="auto"/>
            <w:vAlign w:val="center"/>
          </w:tcPr>
          <w:p w14:paraId="706DE43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Process data in CSPro according to Feed the Future’s standard data processing and finalization procedures</w:t>
            </w:r>
          </w:p>
        </w:tc>
        <w:tc>
          <w:tcPr>
            <w:tcW w:w="332" w:type="dxa"/>
            <w:tcBorders>
              <w:top w:val="nil"/>
              <w:left w:val="nil"/>
              <w:bottom w:val="single" w:sz="8" w:space="0" w:color="000000"/>
              <w:right w:val="single" w:sz="8" w:space="0" w:color="000000"/>
            </w:tcBorders>
            <w:shd w:val="clear" w:color="auto" w:fill="auto"/>
            <w:vAlign w:val="center"/>
          </w:tcPr>
          <w:p w14:paraId="706DE43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43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43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43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3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3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3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43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43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4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4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4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4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4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4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4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4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4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4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4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4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4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44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468"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44F"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31</w:t>
            </w:r>
          </w:p>
        </w:tc>
        <w:tc>
          <w:tcPr>
            <w:tcW w:w="3960" w:type="dxa"/>
            <w:tcBorders>
              <w:top w:val="nil"/>
              <w:left w:val="nil"/>
              <w:bottom w:val="single" w:sz="8" w:space="0" w:color="000000"/>
              <w:right w:val="single" w:sz="8" w:space="0" w:color="000000"/>
            </w:tcBorders>
            <w:shd w:val="clear" w:color="auto" w:fill="auto"/>
            <w:vAlign w:val="center"/>
          </w:tcPr>
          <w:p w14:paraId="706DE45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Calculate sample weights and add to the data</w:t>
            </w:r>
          </w:p>
        </w:tc>
        <w:tc>
          <w:tcPr>
            <w:tcW w:w="332" w:type="dxa"/>
            <w:tcBorders>
              <w:top w:val="nil"/>
              <w:left w:val="nil"/>
              <w:bottom w:val="single" w:sz="8" w:space="0" w:color="000000"/>
              <w:right w:val="single" w:sz="8" w:space="0" w:color="000000"/>
            </w:tcBorders>
            <w:shd w:val="clear" w:color="auto" w:fill="auto"/>
            <w:vAlign w:val="center"/>
          </w:tcPr>
          <w:p w14:paraId="706DE45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45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45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45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5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5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5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45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45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5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5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5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5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5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5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6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6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6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6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6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6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6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46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482"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469"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32</w:t>
            </w:r>
          </w:p>
        </w:tc>
        <w:tc>
          <w:tcPr>
            <w:tcW w:w="3960" w:type="dxa"/>
            <w:tcBorders>
              <w:top w:val="nil"/>
              <w:left w:val="nil"/>
              <w:bottom w:val="single" w:sz="8" w:space="0" w:color="000000"/>
              <w:right w:val="single" w:sz="8" w:space="0" w:color="000000"/>
            </w:tcBorders>
            <w:shd w:val="clear" w:color="auto" w:fill="auto"/>
            <w:vAlign w:val="center"/>
          </w:tcPr>
          <w:p w14:paraId="706DE46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Prepare the data quality assessment memo </w:t>
            </w:r>
          </w:p>
        </w:tc>
        <w:tc>
          <w:tcPr>
            <w:tcW w:w="332" w:type="dxa"/>
            <w:tcBorders>
              <w:top w:val="nil"/>
              <w:left w:val="nil"/>
              <w:bottom w:val="single" w:sz="8" w:space="0" w:color="000000"/>
              <w:right w:val="single" w:sz="8" w:space="0" w:color="000000"/>
            </w:tcBorders>
            <w:shd w:val="clear" w:color="auto" w:fill="auto"/>
            <w:vAlign w:val="center"/>
          </w:tcPr>
          <w:p w14:paraId="706DE46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46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46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46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6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7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7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47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47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7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7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7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7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7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7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7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7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7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7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7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7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8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48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49C"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483"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33</w:t>
            </w:r>
          </w:p>
        </w:tc>
        <w:tc>
          <w:tcPr>
            <w:tcW w:w="3960" w:type="dxa"/>
            <w:tcBorders>
              <w:top w:val="nil"/>
              <w:left w:val="nil"/>
              <w:bottom w:val="single" w:sz="8" w:space="0" w:color="000000"/>
              <w:right w:val="single" w:sz="8" w:space="0" w:color="000000"/>
            </w:tcBorders>
            <w:shd w:val="clear" w:color="auto" w:fill="auto"/>
            <w:vAlign w:val="center"/>
          </w:tcPr>
          <w:p w14:paraId="706DE48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Analyze the data and prepare midline indicator assessment results tables </w:t>
            </w:r>
          </w:p>
        </w:tc>
        <w:tc>
          <w:tcPr>
            <w:tcW w:w="332" w:type="dxa"/>
            <w:tcBorders>
              <w:top w:val="nil"/>
              <w:left w:val="nil"/>
              <w:bottom w:val="single" w:sz="8" w:space="0" w:color="000000"/>
              <w:right w:val="single" w:sz="8" w:space="0" w:color="000000"/>
            </w:tcBorders>
            <w:shd w:val="clear" w:color="auto" w:fill="auto"/>
            <w:vAlign w:val="center"/>
          </w:tcPr>
          <w:p w14:paraId="706DE48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48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48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48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8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8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8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48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48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8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8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9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9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9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9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9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9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9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9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9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9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9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49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4B6"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49D"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34</w:t>
            </w:r>
          </w:p>
        </w:tc>
        <w:tc>
          <w:tcPr>
            <w:tcW w:w="3960" w:type="dxa"/>
            <w:tcBorders>
              <w:top w:val="nil"/>
              <w:left w:val="nil"/>
              <w:bottom w:val="single" w:sz="8" w:space="0" w:color="000000"/>
              <w:right w:val="single" w:sz="8" w:space="0" w:color="000000"/>
            </w:tcBorders>
            <w:shd w:val="clear" w:color="auto" w:fill="auto"/>
            <w:vAlign w:val="center"/>
          </w:tcPr>
          <w:p w14:paraId="706DE49E" w14:textId="5C1AC9BC"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Draft </w:t>
            </w:r>
            <w:r w:rsidR="00F050D4">
              <w:rPr>
                <w:rFonts w:ascii="Gill Sans MT" w:eastAsia="Gill Sans" w:hAnsi="Gill Sans MT" w:cs="Gill Sans"/>
                <w:sz w:val="16"/>
                <w:szCs w:val="16"/>
              </w:rPr>
              <w:t>M</w:t>
            </w:r>
            <w:r w:rsidRPr="000E73F4">
              <w:rPr>
                <w:rFonts w:ascii="Gill Sans MT" w:eastAsia="Gill Sans" w:hAnsi="Gill Sans MT" w:cs="Gill Sans"/>
                <w:sz w:val="16"/>
                <w:szCs w:val="16"/>
              </w:rPr>
              <w:t xml:space="preserve">idline </w:t>
            </w:r>
            <w:r w:rsidR="00F050D4">
              <w:rPr>
                <w:rFonts w:ascii="Gill Sans MT" w:eastAsia="Gill Sans" w:hAnsi="Gill Sans MT" w:cs="Gill Sans"/>
                <w:sz w:val="16"/>
                <w:szCs w:val="16"/>
              </w:rPr>
              <w:t>I</w:t>
            </w:r>
            <w:r w:rsidRPr="000E73F4">
              <w:rPr>
                <w:rFonts w:ascii="Gill Sans MT" w:eastAsia="Gill Sans" w:hAnsi="Gill Sans MT" w:cs="Gill Sans"/>
                <w:sz w:val="16"/>
                <w:szCs w:val="16"/>
              </w:rPr>
              <w:t xml:space="preserve">ndicator </w:t>
            </w:r>
            <w:r w:rsidR="00F050D4">
              <w:rPr>
                <w:rFonts w:ascii="Gill Sans MT" w:eastAsia="Gill Sans" w:hAnsi="Gill Sans MT" w:cs="Gill Sans"/>
                <w:sz w:val="16"/>
                <w:szCs w:val="16"/>
              </w:rPr>
              <w:t>A</w:t>
            </w:r>
            <w:r w:rsidRPr="000E73F4">
              <w:rPr>
                <w:rFonts w:ascii="Gill Sans MT" w:eastAsia="Gill Sans" w:hAnsi="Gill Sans MT" w:cs="Gill Sans"/>
                <w:sz w:val="16"/>
                <w:szCs w:val="16"/>
              </w:rPr>
              <w:t xml:space="preserve">ssessment </w:t>
            </w:r>
            <w:r w:rsidR="00F050D4">
              <w:rPr>
                <w:rFonts w:ascii="Gill Sans MT" w:eastAsia="Gill Sans" w:hAnsi="Gill Sans MT" w:cs="Gill Sans"/>
                <w:sz w:val="16"/>
                <w:szCs w:val="16"/>
              </w:rPr>
              <w:t>R</w:t>
            </w:r>
            <w:r w:rsidRPr="000E73F4">
              <w:rPr>
                <w:rFonts w:ascii="Gill Sans MT" w:eastAsia="Gill Sans" w:hAnsi="Gill Sans MT" w:cs="Gill Sans"/>
                <w:sz w:val="16"/>
                <w:szCs w:val="16"/>
              </w:rPr>
              <w:t xml:space="preserve">eport, including three rounds of review and revision </w:t>
            </w:r>
          </w:p>
        </w:tc>
        <w:tc>
          <w:tcPr>
            <w:tcW w:w="332" w:type="dxa"/>
            <w:tcBorders>
              <w:top w:val="nil"/>
              <w:left w:val="nil"/>
              <w:bottom w:val="single" w:sz="8" w:space="0" w:color="000000"/>
              <w:right w:val="single" w:sz="8" w:space="0" w:color="000000"/>
            </w:tcBorders>
            <w:shd w:val="clear" w:color="auto" w:fill="auto"/>
            <w:vAlign w:val="center"/>
          </w:tcPr>
          <w:p w14:paraId="706DE49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4A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4A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4A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A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A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A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4A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4A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A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A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A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A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A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A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A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A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B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B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B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B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B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4B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4D0" w14:textId="77777777">
        <w:trPr>
          <w:cantSplit/>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4B7"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36</w:t>
            </w:r>
          </w:p>
        </w:tc>
        <w:tc>
          <w:tcPr>
            <w:tcW w:w="3960" w:type="dxa"/>
            <w:tcBorders>
              <w:top w:val="nil"/>
              <w:left w:val="nil"/>
              <w:bottom w:val="single" w:sz="8" w:space="0" w:color="000000"/>
              <w:right w:val="single" w:sz="8" w:space="0" w:color="000000"/>
            </w:tcBorders>
            <w:shd w:val="clear" w:color="auto" w:fill="auto"/>
            <w:vAlign w:val="center"/>
          </w:tcPr>
          <w:p w14:paraId="706DE4B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Prepare and conduct results dissemination presentation</w:t>
            </w:r>
          </w:p>
        </w:tc>
        <w:tc>
          <w:tcPr>
            <w:tcW w:w="332" w:type="dxa"/>
            <w:tcBorders>
              <w:top w:val="nil"/>
              <w:left w:val="nil"/>
              <w:bottom w:val="single" w:sz="8" w:space="0" w:color="000000"/>
              <w:right w:val="single" w:sz="8" w:space="0" w:color="000000"/>
            </w:tcBorders>
            <w:shd w:val="clear" w:color="auto" w:fill="auto"/>
            <w:vAlign w:val="center"/>
          </w:tcPr>
          <w:p w14:paraId="706DE4B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4B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4B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4B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B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B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B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4C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4C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C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C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C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C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C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C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C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C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C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C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C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C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C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4C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4EA"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4D1"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37</w:t>
            </w:r>
          </w:p>
        </w:tc>
        <w:tc>
          <w:tcPr>
            <w:tcW w:w="3960" w:type="dxa"/>
            <w:tcBorders>
              <w:top w:val="nil"/>
              <w:left w:val="nil"/>
              <w:bottom w:val="single" w:sz="8" w:space="0" w:color="000000"/>
              <w:right w:val="single" w:sz="8" w:space="0" w:color="000000"/>
            </w:tcBorders>
            <w:shd w:val="clear" w:color="auto" w:fill="auto"/>
            <w:vAlign w:val="center"/>
          </w:tcPr>
          <w:p w14:paraId="706DE4D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Develop communication products as per the agreed scope of work</w:t>
            </w:r>
          </w:p>
        </w:tc>
        <w:tc>
          <w:tcPr>
            <w:tcW w:w="332" w:type="dxa"/>
            <w:tcBorders>
              <w:top w:val="nil"/>
              <w:left w:val="nil"/>
              <w:bottom w:val="single" w:sz="8" w:space="0" w:color="000000"/>
              <w:right w:val="single" w:sz="8" w:space="0" w:color="000000"/>
            </w:tcBorders>
            <w:shd w:val="clear" w:color="auto" w:fill="auto"/>
            <w:vAlign w:val="center"/>
          </w:tcPr>
          <w:p w14:paraId="706DE4D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4D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4D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4D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D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D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D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4D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4D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D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D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D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D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E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E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E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E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E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E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E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E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E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C25700"/>
            <w:vAlign w:val="center"/>
          </w:tcPr>
          <w:p w14:paraId="706DE4E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504"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4EB"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lastRenderedPageBreak/>
              <w:t>38</w:t>
            </w:r>
          </w:p>
        </w:tc>
        <w:tc>
          <w:tcPr>
            <w:tcW w:w="3960" w:type="dxa"/>
            <w:tcBorders>
              <w:top w:val="nil"/>
              <w:left w:val="nil"/>
              <w:bottom w:val="single" w:sz="8" w:space="0" w:color="000000"/>
              <w:right w:val="single" w:sz="8" w:space="0" w:color="000000"/>
            </w:tcBorders>
            <w:shd w:val="clear" w:color="auto" w:fill="auto"/>
            <w:vAlign w:val="center"/>
          </w:tcPr>
          <w:p w14:paraId="706DE4EC" w14:textId="0F4E1535"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Prepare non-public, restricted, </w:t>
            </w:r>
            <w:r w:rsidR="00892673">
              <w:rPr>
                <w:rFonts w:ascii="Gill Sans MT" w:eastAsia="Gill Sans" w:hAnsi="Gill Sans MT" w:cs="Gill Sans"/>
                <w:sz w:val="16"/>
                <w:szCs w:val="16"/>
              </w:rPr>
              <w:t xml:space="preserve">and </w:t>
            </w:r>
            <w:r w:rsidRPr="000E73F4">
              <w:rPr>
                <w:rFonts w:ascii="Gill Sans MT" w:eastAsia="Gill Sans" w:hAnsi="Gill Sans MT" w:cs="Gill Sans"/>
                <w:sz w:val="16"/>
                <w:szCs w:val="16"/>
              </w:rPr>
              <w:t>public access datasets, including supporting materials</w:t>
            </w:r>
          </w:p>
        </w:tc>
        <w:tc>
          <w:tcPr>
            <w:tcW w:w="332" w:type="dxa"/>
            <w:tcBorders>
              <w:top w:val="nil"/>
              <w:left w:val="nil"/>
              <w:bottom w:val="single" w:sz="8" w:space="0" w:color="000000"/>
              <w:right w:val="single" w:sz="8" w:space="0" w:color="000000"/>
            </w:tcBorders>
            <w:shd w:val="clear" w:color="auto" w:fill="auto"/>
            <w:vAlign w:val="center"/>
          </w:tcPr>
          <w:p w14:paraId="706DE4E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4E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4E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4F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F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F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4F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4F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4F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F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F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F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F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F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F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4F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F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F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4F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50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0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0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auto"/>
            <w:vAlign w:val="center"/>
          </w:tcPr>
          <w:p w14:paraId="706DE50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51E" w14:textId="77777777">
        <w:trPr>
          <w:cantSplit/>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505"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39</w:t>
            </w:r>
          </w:p>
        </w:tc>
        <w:tc>
          <w:tcPr>
            <w:tcW w:w="3960" w:type="dxa"/>
            <w:tcBorders>
              <w:top w:val="nil"/>
              <w:left w:val="nil"/>
              <w:bottom w:val="single" w:sz="8" w:space="0" w:color="000000"/>
              <w:right w:val="single" w:sz="8" w:space="0" w:color="000000"/>
            </w:tcBorders>
            <w:shd w:val="clear" w:color="auto" w:fill="auto"/>
            <w:vAlign w:val="center"/>
          </w:tcPr>
          <w:p w14:paraId="706DE506" w14:textId="47EE9373"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Upload final </w:t>
            </w:r>
            <w:r w:rsidR="00F050D4">
              <w:rPr>
                <w:rFonts w:ascii="Gill Sans MT" w:eastAsia="Gill Sans" w:hAnsi="Gill Sans MT" w:cs="Gill Sans"/>
                <w:sz w:val="16"/>
                <w:szCs w:val="16"/>
              </w:rPr>
              <w:t>M</w:t>
            </w:r>
            <w:r w:rsidRPr="000E73F4">
              <w:rPr>
                <w:rFonts w:ascii="Gill Sans MT" w:eastAsia="Gill Sans" w:hAnsi="Gill Sans MT" w:cs="Gill Sans"/>
                <w:sz w:val="16"/>
                <w:szCs w:val="16"/>
              </w:rPr>
              <w:t xml:space="preserve">idline </w:t>
            </w:r>
            <w:r w:rsidR="00F050D4">
              <w:rPr>
                <w:rFonts w:ascii="Gill Sans MT" w:eastAsia="Gill Sans" w:hAnsi="Gill Sans MT" w:cs="Gill Sans"/>
                <w:sz w:val="16"/>
                <w:szCs w:val="16"/>
              </w:rPr>
              <w:t>I</w:t>
            </w:r>
            <w:r w:rsidRPr="000E73F4">
              <w:rPr>
                <w:rFonts w:ascii="Gill Sans MT" w:eastAsia="Gill Sans" w:hAnsi="Gill Sans MT" w:cs="Gill Sans"/>
                <w:sz w:val="16"/>
                <w:szCs w:val="16"/>
              </w:rPr>
              <w:t xml:space="preserve">ndicator </w:t>
            </w:r>
            <w:r w:rsidR="00F050D4">
              <w:rPr>
                <w:rFonts w:ascii="Gill Sans MT" w:eastAsia="Gill Sans" w:hAnsi="Gill Sans MT" w:cs="Gill Sans"/>
                <w:sz w:val="16"/>
                <w:szCs w:val="16"/>
              </w:rPr>
              <w:t>A</w:t>
            </w:r>
            <w:r w:rsidRPr="000E73F4">
              <w:rPr>
                <w:rFonts w:ascii="Gill Sans MT" w:eastAsia="Gill Sans" w:hAnsi="Gill Sans MT" w:cs="Gill Sans"/>
                <w:sz w:val="16"/>
                <w:szCs w:val="16"/>
              </w:rPr>
              <w:t xml:space="preserve">ssessment </w:t>
            </w:r>
            <w:r w:rsidR="00F050D4">
              <w:rPr>
                <w:rFonts w:ascii="Gill Sans MT" w:eastAsia="Gill Sans" w:hAnsi="Gill Sans MT" w:cs="Gill Sans"/>
                <w:sz w:val="16"/>
                <w:szCs w:val="16"/>
              </w:rPr>
              <w:t>R</w:t>
            </w:r>
            <w:r w:rsidRPr="000E73F4">
              <w:rPr>
                <w:rFonts w:ascii="Gill Sans MT" w:eastAsia="Gill Sans" w:hAnsi="Gill Sans MT" w:cs="Gill Sans"/>
                <w:sz w:val="16"/>
                <w:szCs w:val="16"/>
              </w:rPr>
              <w:t>eport to the Development Experience Clearinghouse after USAID receives approval by the host country government</w:t>
            </w:r>
          </w:p>
        </w:tc>
        <w:tc>
          <w:tcPr>
            <w:tcW w:w="332" w:type="dxa"/>
            <w:tcBorders>
              <w:top w:val="nil"/>
              <w:left w:val="nil"/>
              <w:bottom w:val="single" w:sz="8" w:space="0" w:color="000000"/>
              <w:right w:val="single" w:sz="8" w:space="0" w:color="000000"/>
            </w:tcBorders>
            <w:shd w:val="clear" w:color="auto" w:fill="auto"/>
            <w:vAlign w:val="center"/>
          </w:tcPr>
          <w:p w14:paraId="706DE50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50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50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50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50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50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50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50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50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1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1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1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1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1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1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1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1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1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1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51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51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51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C25700"/>
            <w:vAlign w:val="center"/>
          </w:tcPr>
          <w:p w14:paraId="706DE51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r w:rsidR="008C50EB" w:rsidRPr="000E73F4" w14:paraId="706DE538" w14:textId="77777777">
        <w:trPr>
          <w:trHeight w:val="288"/>
        </w:trPr>
        <w:tc>
          <w:tcPr>
            <w:tcW w:w="440" w:type="dxa"/>
            <w:tcBorders>
              <w:top w:val="nil"/>
              <w:left w:val="single" w:sz="8" w:space="0" w:color="000000"/>
              <w:bottom w:val="single" w:sz="8" w:space="0" w:color="000000"/>
              <w:right w:val="single" w:sz="8" w:space="0" w:color="000000"/>
            </w:tcBorders>
            <w:shd w:val="clear" w:color="auto" w:fill="auto"/>
            <w:vAlign w:val="center"/>
          </w:tcPr>
          <w:p w14:paraId="706DE51F" w14:textId="77777777" w:rsidR="00AF10A0" w:rsidRPr="000E73F4" w:rsidRDefault="00CD7CE7">
            <w:pPr>
              <w:spacing w:after="0" w:line="240" w:lineRule="auto"/>
              <w:jc w:val="center"/>
              <w:rPr>
                <w:rFonts w:ascii="Gill Sans MT" w:eastAsia="Gill Sans" w:hAnsi="Gill Sans MT" w:cs="Gill Sans"/>
                <w:sz w:val="16"/>
                <w:szCs w:val="16"/>
              </w:rPr>
            </w:pPr>
            <w:r w:rsidRPr="000E73F4">
              <w:rPr>
                <w:rFonts w:ascii="Gill Sans MT" w:eastAsia="Gill Sans" w:hAnsi="Gill Sans MT" w:cs="Gill Sans"/>
                <w:sz w:val="16"/>
                <w:szCs w:val="16"/>
              </w:rPr>
              <w:t>41</w:t>
            </w:r>
          </w:p>
        </w:tc>
        <w:tc>
          <w:tcPr>
            <w:tcW w:w="3960" w:type="dxa"/>
            <w:tcBorders>
              <w:top w:val="nil"/>
              <w:left w:val="nil"/>
              <w:bottom w:val="single" w:sz="8" w:space="0" w:color="000000"/>
              <w:right w:val="single" w:sz="8" w:space="0" w:color="000000"/>
            </w:tcBorders>
            <w:shd w:val="clear" w:color="auto" w:fill="auto"/>
            <w:vAlign w:val="center"/>
          </w:tcPr>
          <w:p w14:paraId="706DE52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xml:space="preserve">Upload final, COR-approved communications products to the Development Experience Clearinghouse </w:t>
            </w:r>
          </w:p>
        </w:tc>
        <w:tc>
          <w:tcPr>
            <w:tcW w:w="332" w:type="dxa"/>
            <w:tcBorders>
              <w:top w:val="nil"/>
              <w:left w:val="nil"/>
              <w:bottom w:val="single" w:sz="8" w:space="0" w:color="000000"/>
              <w:right w:val="single" w:sz="8" w:space="0" w:color="000000"/>
            </w:tcBorders>
            <w:shd w:val="clear" w:color="auto" w:fill="auto"/>
            <w:vAlign w:val="center"/>
          </w:tcPr>
          <w:p w14:paraId="706DE52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6" w:type="dxa"/>
            <w:tcBorders>
              <w:top w:val="nil"/>
              <w:left w:val="nil"/>
              <w:bottom w:val="single" w:sz="8" w:space="0" w:color="000000"/>
              <w:right w:val="single" w:sz="8" w:space="0" w:color="000000"/>
            </w:tcBorders>
            <w:shd w:val="clear" w:color="auto" w:fill="auto"/>
            <w:vAlign w:val="center"/>
          </w:tcPr>
          <w:p w14:paraId="706DE52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52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22" w:type="dxa"/>
            <w:tcBorders>
              <w:top w:val="nil"/>
              <w:left w:val="nil"/>
              <w:bottom w:val="single" w:sz="8" w:space="0" w:color="000000"/>
              <w:right w:val="single" w:sz="8" w:space="0" w:color="000000"/>
            </w:tcBorders>
            <w:shd w:val="clear" w:color="auto" w:fill="auto"/>
            <w:vAlign w:val="center"/>
          </w:tcPr>
          <w:p w14:paraId="706DE52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52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52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6" w:type="dxa"/>
            <w:tcBorders>
              <w:top w:val="nil"/>
              <w:left w:val="nil"/>
              <w:bottom w:val="single" w:sz="8" w:space="0" w:color="000000"/>
              <w:right w:val="single" w:sz="8" w:space="0" w:color="000000"/>
            </w:tcBorders>
            <w:shd w:val="clear" w:color="auto" w:fill="auto"/>
            <w:vAlign w:val="center"/>
          </w:tcPr>
          <w:p w14:paraId="706DE52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528"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313" w:type="dxa"/>
            <w:tcBorders>
              <w:top w:val="nil"/>
              <w:left w:val="nil"/>
              <w:bottom w:val="single" w:sz="8" w:space="0" w:color="000000"/>
              <w:right w:val="single" w:sz="8" w:space="0" w:color="000000"/>
            </w:tcBorders>
            <w:shd w:val="clear" w:color="auto" w:fill="auto"/>
            <w:vAlign w:val="center"/>
          </w:tcPr>
          <w:p w14:paraId="706DE529"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2A"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2B"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2C"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2D"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2E"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2F"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30"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31"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32"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33"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auto"/>
            <w:vAlign w:val="center"/>
          </w:tcPr>
          <w:p w14:paraId="706DE534"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535"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14" w:type="dxa"/>
            <w:tcBorders>
              <w:top w:val="nil"/>
              <w:left w:val="nil"/>
              <w:bottom w:val="single" w:sz="8" w:space="0" w:color="000000"/>
              <w:right w:val="single" w:sz="8" w:space="0" w:color="000000"/>
            </w:tcBorders>
            <w:shd w:val="clear" w:color="auto" w:fill="C25700"/>
            <w:vAlign w:val="center"/>
          </w:tcPr>
          <w:p w14:paraId="706DE536"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c>
          <w:tcPr>
            <w:tcW w:w="477" w:type="dxa"/>
            <w:tcBorders>
              <w:top w:val="nil"/>
              <w:left w:val="nil"/>
              <w:bottom w:val="single" w:sz="8" w:space="0" w:color="000000"/>
              <w:right w:val="single" w:sz="8" w:space="0" w:color="000000"/>
            </w:tcBorders>
            <w:shd w:val="clear" w:color="auto" w:fill="C25700"/>
            <w:vAlign w:val="center"/>
          </w:tcPr>
          <w:p w14:paraId="706DE537" w14:textId="77777777" w:rsidR="00AF10A0" w:rsidRPr="000E73F4" w:rsidRDefault="00CD7CE7">
            <w:pP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rPr>
              <w:t> </w:t>
            </w:r>
          </w:p>
        </w:tc>
      </w:tr>
    </w:tbl>
    <w:p w14:paraId="706DE539" w14:textId="168E0F5D" w:rsidR="00AF10A0" w:rsidRPr="000E73F4" w:rsidRDefault="00892673">
      <w:pPr>
        <w:spacing w:after="0" w:line="240" w:lineRule="auto"/>
        <w:rPr>
          <w:rFonts w:ascii="Gill Sans MT" w:eastAsia="Gill Sans" w:hAnsi="Gill Sans MT" w:cs="Gill Sans"/>
          <w:color w:val="000000"/>
          <w:sz w:val="16"/>
          <w:szCs w:val="16"/>
        </w:rPr>
      </w:pPr>
      <w:r w:rsidRPr="000E73F4">
        <w:rPr>
          <w:rFonts w:ascii="Gill Sans MT" w:eastAsia="Gill Sans" w:hAnsi="Gill Sans MT" w:cs="Gill Sans"/>
          <w:color w:val="000000"/>
          <w:sz w:val="16"/>
          <w:szCs w:val="16"/>
        </w:rPr>
        <w:t>CAPI – computer-assisted personal interviewing</w:t>
      </w:r>
      <w:r w:rsidR="00470A09">
        <w:rPr>
          <w:rFonts w:ascii="Gill Sans MT" w:eastAsia="Gill Sans" w:hAnsi="Gill Sans MT" w:cs="Gill Sans"/>
          <w:color w:val="000000"/>
          <w:sz w:val="16"/>
          <w:szCs w:val="16"/>
        </w:rPr>
        <w:t>,</w:t>
      </w:r>
      <w:r w:rsidRPr="000E73F4">
        <w:rPr>
          <w:rFonts w:ascii="Gill Sans MT" w:eastAsia="Gill Sans" w:hAnsi="Gill Sans MT" w:cs="Gill Sans"/>
          <w:color w:val="000000"/>
          <w:sz w:val="16"/>
          <w:szCs w:val="16"/>
        </w:rPr>
        <w:t xml:space="preserve"> CSPro – Census and Survey Processing System</w:t>
      </w:r>
      <w:r w:rsidR="00470A09">
        <w:rPr>
          <w:rFonts w:ascii="Gill Sans MT" w:eastAsia="Gill Sans" w:hAnsi="Gill Sans MT" w:cs="Gill Sans"/>
          <w:color w:val="000000"/>
          <w:sz w:val="16"/>
          <w:szCs w:val="16"/>
        </w:rPr>
        <w:t>,</w:t>
      </w:r>
      <w:r w:rsidRPr="000E73F4">
        <w:rPr>
          <w:rFonts w:ascii="Gill Sans MT" w:eastAsia="Gill Sans" w:hAnsi="Gill Sans MT" w:cs="Gill Sans"/>
          <w:color w:val="000000"/>
          <w:sz w:val="16"/>
          <w:szCs w:val="16"/>
        </w:rPr>
        <w:t xml:space="preserve"> ICDM – In-Country Data Manager</w:t>
      </w:r>
      <w:r w:rsidR="00470A09">
        <w:rPr>
          <w:rFonts w:ascii="Gill Sans MT" w:eastAsia="Gill Sans" w:hAnsi="Gill Sans MT" w:cs="Gill Sans"/>
          <w:color w:val="000000"/>
          <w:sz w:val="16"/>
          <w:szCs w:val="16"/>
        </w:rPr>
        <w:t>,</w:t>
      </w:r>
      <w:r w:rsidRPr="000E73F4">
        <w:rPr>
          <w:rFonts w:ascii="Gill Sans MT" w:eastAsia="Gill Sans" w:hAnsi="Gill Sans MT" w:cs="Gill Sans"/>
          <w:color w:val="000000"/>
          <w:sz w:val="16"/>
          <w:szCs w:val="16"/>
        </w:rPr>
        <w:t xml:space="preserve"> </w:t>
      </w:r>
      <w:r w:rsidR="00CD7CE7" w:rsidRPr="000E73F4">
        <w:rPr>
          <w:rFonts w:ascii="Gill Sans MT" w:eastAsia="Gill Sans" w:hAnsi="Gill Sans MT" w:cs="Gill Sans"/>
          <w:color w:val="000000"/>
          <w:sz w:val="16"/>
          <w:szCs w:val="16"/>
        </w:rPr>
        <w:t xml:space="preserve">IRB – </w:t>
      </w:r>
      <w:r w:rsidR="00470A09">
        <w:rPr>
          <w:rFonts w:ascii="Gill Sans MT" w:eastAsia="Gill Sans" w:hAnsi="Gill Sans MT" w:cs="Gill Sans"/>
          <w:color w:val="000000"/>
          <w:sz w:val="16"/>
          <w:szCs w:val="16"/>
        </w:rPr>
        <w:t>I</w:t>
      </w:r>
      <w:r w:rsidR="00CD7CE7" w:rsidRPr="000E73F4">
        <w:rPr>
          <w:rFonts w:ascii="Gill Sans MT" w:eastAsia="Gill Sans" w:hAnsi="Gill Sans MT" w:cs="Gill Sans"/>
          <w:color w:val="000000"/>
          <w:sz w:val="16"/>
          <w:szCs w:val="16"/>
        </w:rPr>
        <w:t xml:space="preserve">nstitutional </w:t>
      </w:r>
      <w:r w:rsidR="00470A09">
        <w:rPr>
          <w:rFonts w:ascii="Gill Sans MT" w:eastAsia="Gill Sans" w:hAnsi="Gill Sans MT" w:cs="Gill Sans"/>
          <w:color w:val="000000"/>
          <w:sz w:val="16"/>
          <w:szCs w:val="16"/>
        </w:rPr>
        <w:t>R</w:t>
      </w:r>
      <w:r w:rsidR="00CD7CE7" w:rsidRPr="000E73F4">
        <w:rPr>
          <w:rFonts w:ascii="Gill Sans MT" w:eastAsia="Gill Sans" w:hAnsi="Gill Sans MT" w:cs="Gill Sans"/>
          <w:color w:val="000000"/>
          <w:sz w:val="16"/>
          <w:szCs w:val="16"/>
        </w:rPr>
        <w:t xml:space="preserve">eview </w:t>
      </w:r>
      <w:r w:rsidR="00470A09">
        <w:rPr>
          <w:rFonts w:ascii="Gill Sans MT" w:eastAsia="Gill Sans" w:hAnsi="Gill Sans MT" w:cs="Gill Sans"/>
          <w:color w:val="000000"/>
          <w:sz w:val="16"/>
          <w:szCs w:val="16"/>
        </w:rPr>
        <w:t>B</w:t>
      </w:r>
      <w:r w:rsidR="00CD7CE7" w:rsidRPr="000E73F4">
        <w:rPr>
          <w:rFonts w:ascii="Gill Sans MT" w:eastAsia="Gill Sans" w:hAnsi="Gill Sans MT" w:cs="Gill Sans"/>
          <w:color w:val="000000"/>
          <w:sz w:val="16"/>
          <w:szCs w:val="16"/>
        </w:rPr>
        <w:t>oard</w:t>
      </w:r>
      <w:r w:rsidR="00470A09">
        <w:rPr>
          <w:rFonts w:ascii="Gill Sans MT" w:eastAsia="Gill Sans" w:hAnsi="Gill Sans MT" w:cs="Gill Sans"/>
          <w:color w:val="000000"/>
          <w:sz w:val="16"/>
          <w:szCs w:val="16"/>
        </w:rPr>
        <w:t>,</w:t>
      </w:r>
      <w:r w:rsidR="00CD7CE7" w:rsidRPr="000E73F4">
        <w:rPr>
          <w:rFonts w:ascii="Gill Sans MT" w:eastAsia="Gill Sans" w:hAnsi="Gill Sans MT" w:cs="Gill Sans"/>
          <w:color w:val="000000"/>
          <w:sz w:val="16"/>
          <w:szCs w:val="16"/>
        </w:rPr>
        <w:t xml:space="preserve"> </w:t>
      </w:r>
      <w:r>
        <w:rPr>
          <w:rFonts w:ascii="Gill Sans MT" w:eastAsia="Gill Sans" w:hAnsi="Gill Sans MT" w:cs="Gill Sans"/>
          <w:color w:val="000000"/>
          <w:sz w:val="16"/>
          <w:szCs w:val="16"/>
        </w:rPr>
        <w:t>SIO</w:t>
      </w:r>
      <w:r w:rsidR="00470A09">
        <w:rPr>
          <w:rFonts w:ascii="Gill Sans MT" w:eastAsia="Gill Sans" w:hAnsi="Gill Sans MT" w:cs="Gill Sans"/>
          <w:color w:val="000000"/>
          <w:sz w:val="16"/>
          <w:szCs w:val="16"/>
        </w:rPr>
        <w:t xml:space="preserve"> – Survey Implementing Organization,</w:t>
      </w:r>
      <w:r w:rsidR="00CD7CE7" w:rsidRPr="000E73F4">
        <w:rPr>
          <w:rFonts w:ascii="Gill Sans MT" w:eastAsia="Gill Sans" w:hAnsi="Gill Sans MT" w:cs="Gill Sans"/>
          <w:color w:val="000000"/>
          <w:sz w:val="16"/>
          <w:szCs w:val="16"/>
        </w:rPr>
        <w:t xml:space="preserve"> USAID – United States Agency for International Development</w:t>
      </w:r>
    </w:p>
    <w:p w14:paraId="706DE53A" w14:textId="44846046" w:rsidR="00AF10A0" w:rsidRPr="000E73F4" w:rsidRDefault="00CD7CE7">
      <w:pPr>
        <w:pBdr>
          <w:top w:val="nil"/>
          <w:left w:val="nil"/>
          <w:bottom w:val="nil"/>
          <w:right w:val="nil"/>
          <w:between w:val="nil"/>
        </w:pBdr>
        <w:spacing w:after="0" w:line="240" w:lineRule="auto"/>
        <w:rPr>
          <w:rFonts w:ascii="Gill Sans MT" w:eastAsia="Gill Sans" w:hAnsi="Gill Sans MT" w:cs="Gill Sans"/>
          <w:sz w:val="16"/>
          <w:szCs w:val="16"/>
        </w:rPr>
      </w:pPr>
      <w:r w:rsidRPr="000E73F4">
        <w:rPr>
          <w:rFonts w:ascii="Gill Sans MT" w:eastAsia="Gill Sans" w:hAnsi="Gill Sans MT" w:cs="Gill Sans"/>
          <w:sz w:val="16"/>
          <w:szCs w:val="16"/>
          <w:vertAlign w:val="superscript"/>
        </w:rPr>
        <w:t xml:space="preserve">a </w:t>
      </w:r>
      <w:r w:rsidRPr="000E73F4">
        <w:rPr>
          <w:rFonts w:ascii="Gill Sans MT" w:eastAsia="Gill Sans" w:hAnsi="Gill Sans MT" w:cs="Gill Sans"/>
          <w:sz w:val="16"/>
          <w:szCs w:val="16"/>
        </w:rPr>
        <w:t>Gantt chart tasks 12, 36, 40, CS1, and CS2 are not included in the table because they are related to capacity strengthening activities, which are not described in this survey protocol.</w:t>
      </w:r>
    </w:p>
    <w:p w14:paraId="706DE53B" w14:textId="77777777" w:rsidR="00AF10A0" w:rsidRPr="000E73F4" w:rsidRDefault="00CD7CE7">
      <w:pPr>
        <w:spacing w:after="0" w:line="240" w:lineRule="auto"/>
        <w:rPr>
          <w:rFonts w:ascii="Gill Sans MT" w:eastAsia="Gill Sans" w:hAnsi="Gill Sans MT" w:cs="Gill Sans"/>
          <w:color w:val="000000"/>
          <w:sz w:val="16"/>
          <w:szCs w:val="16"/>
        </w:rPr>
        <w:sectPr w:rsidR="00AF10A0" w:rsidRPr="000E73F4">
          <w:footerReference w:type="default" r:id="rId26"/>
          <w:pgSz w:w="15840" w:h="12240" w:orient="landscape"/>
          <w:pgMar w:top="1440" w:right="1440" w:bottom="1440" w:left="1440" w:header="720" w:footer="720" w:gutter="0"/>
          <w:cols w:space="720"/>
        </w:sectPr>
      </w:pPr>
      <w:r w:rsidRPr="000E73F4">
        <w:rPr>
          <w:rFonts w:ascii="Gill Sans MT" w:eastAsia="Gill Sans" w:hAnsi="Gill Sans MT" w:cs="Gill Sans"/>
          <w:color w:val="000000"/>
          <w:sz w:val="16"/>
          <w:szCs w:val="16"/>
        </w:rPr>
        <w:t>Note: This Gantt chart is predicated on the use of existing core survey documentation (questionnaires, manuals, data collection applications, etc.) that need only be customized for country-specific details. Addition of new questions, modules, or procedures may require considerable revision and extension of the timeline represented here</w:t>
      </w:r>
    </w:p>
    <w:p w14:paraId="706DE53C" w14:textId="528D8666" w:rsidR="00AF10A0" w:rsidRPr="000E73F4" w:rsidRDefault="00CD7CE7">
      <w:pPr>
        <w:pStyle w:val="Heading1"/>
        <w:spacing w:after="0"/>
      </w:pPr>
      <w:bookmarkStart w:id="196" w:name="_Toc128545438"/>
      <w:bookmarkStart w:id="197" w:name="_Toc128545534"/>
      <w:bookmarkStart w:id="198" w:name="_Toc129332769"/>
      <w:r w:rsidRPr="000E73F4">
        <w:lastRenderedPageBreak/>
        <w:t>Appendix C: Survey staffing plans</w:t>
      </w:r>
      <w:bookmarkEnd w:id="196"/>
      <w:bookmarkEnd w:id="197"/>
      <w:bookmarkEnd w:id="198"/>
    </w:p>
    <w:p w14:paraId="706DE53D" w14:textId="5B0D4900" w:rsidR="00AF10A0" w:rsidRPr="000E73F4" w:rsidRDefault="00CD7CE7" w:rsidP="00845924">
      <w:pPr>
        <w:pStyle w:val="Tabletitle"/>
      </w:pPr>
      <w:bookmarkStart w:id="199" w:name="_Toc128546104"/>
      <w:bookmarkStart w:id="200" w:name="_Toc129326671"/>
      <w:commentRangeStart w:id="201"/>
      <w:r w:rsidRPr="000E73F4">
        <w:t xml:space="preserve">Table C.1: </w:t>
      </w:r>
      <w:commentRangeEnd w:id="201"/>
      <w:r w:rsidRPr="000E73F4">
        <w:commentReference w:id="201"/>
      </w:r>
      <w:r w:rsidRPr="000E73F4">
        <w:t>Midline Indicator Assessment Staffing Plan: [</w:t>
      </w:r>
      <w:r w:rsidRPr="000E73F4">
        <w:rPr>
          <w:highlight w:val="yellow"/>
        </w:rPr>
        <w:t>Contractor</w:t>
      </w:r>
      <w:r w:rsidRPr="000E73F4">
        <w:t>] Staff and Responsibilities</w:t>
      </w:r>
      <w:bookmarkEnd w:id="199"/>
      <w:bookmarkEnd w:id="200"/>
    </w:p>
    <w:tbl>
      <w:tblPr>
        <w:tblW w:w="9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15" w:type="dxa"/>
          <w:bottom w:w="15" w:type="dxa"/>
          <w:right w:w="115" w:type="dxa"/>
        </w:tblCellMar>
        <w:tblLook w:val="0600" w:firstRow="0" w:lastRow="0" w:firstColumn="0" w:lastColumn="0" w:noHBand="1" w:noVBand="1"/>
      </w:tblPr>
      <w:tblGrid>
        <w:gridCol w:w="1892"/>
        <w:gridCol w:w="7640"/>
      </w:tblGrid>
      <w:tr w:rsidR="00AF10A0" w:rsidRPr="000E73F4" w14:paraId="706DE540" w14:textId="77777777" w:rsidTr="001D29FD">
        <w:trPr>
          <w:tblHeader/>
        </w:trPr>
        <w:tc>
          <w:tcPr>
            <w:tcW w:w="1892" w:type="dxa"/>
            <w:tcBorders>
              <w:top w:val="single" w:sz="6" w:space="0" w:color="000000"/>
              <w:left w:val="single" w:sz="6" w:space="0" w:color="000000"/>
              <w:bottom w:val="single" w:sz="6" w:space="0" w:color="000000"/>
              <w:right w:val="single" w:sz="6" w:space="0" w:color="000000"/>
            </w:tcBorders>
            <w:shd w:val="clear" w:color="auto" w:fill="237C9A"/>
            <w:vAlign w:val="center"/>
          </w:tcPr>
          <w:p w14:paraId="706DE53E" w14:textId="77777777" w:rsidR="00AF10A0" w:rsidRPr="000E73F4" w:rsidRDefault="00CD7CE7" w:rsidP="008E44DC">
            <w:pPr>
              <w:spacing w:after="0"/>
              <w:ind w:right="-120"/>
              <w:rPr>
                <w:rFonts w:ascii="Gill Sans MT" w:eastAsia="Gill Sans" w:hAnsi="Gill Sans MT" w:cs="Gill Sans"/>
                <w:color w:val="FFFFFF"/>
                <w:sz w:val="20"/>
                <w:szCs w:val="20"/>
              </w:rPr>
            </w:pPr>
            <w:r w:rsidRPr="000E73F4">
              <w:rPr>
                <w:rFonts w:ascii="Gill Sans MT" w:eastAsia="Gill Sans" w:hAnsi="Gill Sans MT" w:cs="Gill Sans"/>
                <w:b/>
                <w:color w:val="FFFFFF"/>
                <w:sz w:val="20"/>
                <w:szCs w:val="20"/>
              </w:rPr>
              <w:t>Staff position</w:t>
            </w:r>
          </w:p>
        </w:tc>
        <w:tc>
          <w:tcPr>
            <w:tcW w:w="7640" w:type="dxa"/>
            <w:tcBorders>
              <w:top w:val="single" w:sz="6" w:space="0" w:color="000000"/>
              <w:left w:val="single" w:sz="6" w:space="0" w:color="000000"/>
              <w:bottom w:val="single" w:sz="6" w:space="0" w:color="000000"/>
              <w:right w:val="single" w:sz="6" w:space="0" w:color="000000"/>
            </w:tcBorders>
            <w:shd w:val="clear" w:color="auto" w:fill="237C9A"/>
            <w:vAlign w:val="center"/>
          </w:tcPr>
          <w:p w14:paraId="706DE53F" w14:textId="77777777" w:rsidR="00AF10A0" w:rsidRPr="000E73F4" w:rsidRDefault="00CD7CE7" w:rsidP="008E44DC">
            <w:pPr>
              <w:spacing w:after="0"/>
              <w:jc w:val="center"/>
              <w:rPr>
                <w:rFonts w:ascii="Gill Sans MT" w:eastAsia="Gill Sans" w:hAnsi="Gill Sans MT" w:cs="Gill Sans"/>
                <w:color w:val="FFFFFF"/>
                <w:sz w:val="20"/>
                <w:szCs w:val="20"/>
              </w:rPr>
            </w:pPr>
            <w:r w:rsidRPr="000E73F4">
              <w:rPr>
                <w:rFonts w:ascii="Gill Sans MT" w:eastAsia="Gill Sans" w:hAnsi="Gill Sans MT" w:cs="Gill Sans"/>
                <w:b/>
                <w:color w:val="FFFFFF"/>
                <w:sz w:val="20"/>
                <w:szCs w:val="20"/>
              </w:rPr>
              <w:t>Staff responsibilities</w:t>
            </w:r>
          </w:p>
        </w:tc>
      </w:tr>
      <w:tr w:rsidR="00AF10A0" w:rsidRPr="000E73F4" w14:paraId="706DE546" w14:textId="77777777" w:rsidTr="001D29FD">
        <w:tc>
          <w:tcPr>
            <w:tcW w:w="1892" w:type="dxa"/>
            <w:tcBorders>
              <w:top w:val="single" w:sz="6" w:space="0" w:color="000000"/>
              <w:left w:val="single" w:sz="6" w:space="0" w:color="000000"/>
              <w:bottom w:val="single" w:sz="6" w:space="0" w:color="000000"/>
              <w:right w:val="single" w:sz="6" w:space="0" w:color="000000"/>
            </w:tcBorders>
            <w:vAlign w:val="center"/>
          </w:tcPr>
          <w:p w14:paraId="706DE541" w14:textId="77777777" w:rsidR="00AF10A0" w:rsidRPr="000E73F4" w:rsidRDefault="00CD7CE7" w:rsidP="008E44DC">
            <w:pPr>
              <w:spacing w:after="0"/>
              <w:ind w:right="144"/>
              <w:rPr>
                <w:rFonts w:ascii="Gill Sans MT" w:eastAsia="Gill Sans" w:hAnsi="Gill Sans MT" w:cs="Gill Sans"/>
                <w:sz w:val="20"/>
                <w:szCs w:val="20"/>
              </w:rPr>
            </w:pPr>
            <w:r w:rsidRPr="000E73F4">
              <w:rPr>
                <w:rFonts w:ascii="Gill Sans MT" w:eastAsia="Gill Sans" w:hAnsi="Gill Sans MT" w:cs="Gill Sans"/>
                <w:sz w:val="20"/>
                <w:szCs w:val="20"/>
              </w:rPr>
              <w:t xml:space="preserve">Project Director </w:t>
            </w:r>
          </w:p>
          <w:p w14:paraId="706DE542" w14:textId="77777777" w:rsidR="00AF10A0" w:rsidRPr="000E73F4" w:rsidRDefault="00CD7CE7" w:rsidP="008E44DC">
            <w:pPr>
              <w:spacing w:after="0"/>
              <w:ind w:right="-120"/>
              <w:rPr>
                <w:rFonts w:ascii="Gill Sans MT" w:eastAsia="Gill Sans" w:hAnsi="Gill Sans MT" w:cs="Gill Sans"/>
                <w:sz w:val="20"/>
                <w:szCs w:val="20"/>
              </w:rPr>
            </w:pPr>
            <w:r w:rsidRPr="000E73F4">
              <w:rPr>
                <w:rFonts w:ascii="Gill Sans MT" w:eastAsia="Gill Sans" w:hAnsi="Gill Sans MT" w:cs="Gill Sans"/>
                <w:sz w:val="20"/>
                <w:szCs w:val="20"/>
              </w:rPr>
              <w:t>(</w:t>
            </w:r>
            <w:r w:rsidRPr="000E73F4">
              <w:rPr>
                <w:rFonts w:ascii="Gill Sans MT" w:eastAsia="Gill Sans" w:hAnsi="Gill Sans MT" w:cs="Gill Sans"/>
                <w:sz w:val="20"/>
                <w:szCs w:val="20"/>
                <w:highlight w:val="yellow"/>
              </w:rPr>
              <w:t>Name</w:t>
            </w:r>
            <w:r w:rsidRPr="000E73F4">
              <w:rPr>
                <w:rFonts w:ascii="Gill Sans MT" w:eastAsia="Gill Sans" w:hAnsi="Gill Sans MT" w:cs="Gill Sans"/>
                <w:sz w:val="20"/>
                <w:szCs w:val="20"/>
              </w:rPr>
              <w:t>)</w:t>
            </w:r>
          </w:p>
        </w:tc>
        <w:tc>
          <w:tcPr>
            <w:tcW w:w="7640" w:type="dxa"/>
            <w:tcBorders>
              <w:top w:val="single" w:sz="6" w:space="0" w:color="000000"/>
              <w:left w:val="single" w:sz="6" w:space="0" w:color="000000"/>
              <w:bottom w:val="single" w:sz="6" w:space="0" w:color="000000"/>
              <w:right w:val="single" w:sz="6" w:space="0" w:color="000000"/>
            </w:tcBorders>
            <w:vAlign w:val="center"/>
          </w:tcPr>
          <w:p w14:paraId="706DE543" w14:textId="77777777" w:rsidR="00AF10A0" w:rsidRPr="000E73F4" w:rsidRDefault="00CD7CE7" w:rsidP="008E44DC">
            <w:pPr>
              <w:numPr>
                <w:ilvl w:val="0"/>
                <w:numId w:val="5"/>
              </w:numPr>
              <w:pBdr>
                <w:top w:val="nil"/>
                <w:left w:val="nil"/>
                <w:bottom w:val="nil"/>
                <w:right w:val="nil"/>
                <w:between w:val="nil"/>
              </w:pBdr>
              <w:spacing w:after="0"/>
              <w:ind w:left="360"/>
              <w:rPr>
                <w:rFonts w:ascii="Gill Sans MT" w:eastAsia="Gill Sans" w:hAnsi="Gill Sans MT" w:cs="Gill Sans"/>
                <w:sz w:val="20"/>
                <w:szCs w:val="20"/>
              </w:rPr>
            </w:pPr>
            <w:r w:rsidRPr="000E73F4">
              <w:rPr>
                <w:rFonts w:ascii="Gill Sans MT" w:eastAsia="Gill Sans" w:hAnsi="Gill Sans MT" w:cs="Gill Sans"/>
                <w:sz w:val="20"/>
                <w:szCs w:val="20"/>
              </w:rPr>
              <w:t xml:space="preserve">Responsible for survey quality and timeliness at all stages of project, including design, preparation, implementation, analysis, reporting, and </w:t>
            </w:r>
            <w:proofErr w:type="gramStart"/>
            <w:r w:rsidRPr="000E73F4">
              <w:rPr>
                <w:rFonts w:ascii="Gill Sans MT" w:eastAsia="Gill Sans" w:hAnsi="Gill Sans MT" w:cs="Gill Sans"/>
                <w:sz w:val="20"/>
                <w:szCs w:val="20"/>
              </w:rPr>
              <w:t>dissemination</w:t>
            </w:r>
            <w:proofErr w:type="gramEnd"/>
          </w:p>
          <w:p w14:paraId="706DE544" w14:textId="77777777" w:rsidR="00AF10A0" w:rsidRPr="000E73F4" w:rsidRDefault="00CD7CE7" w:rsidP="008E44DC">
            <w:pPr>
              <w:numPr>
                <w:ilvl w:val="0"/>
                <w:numId w:val="5"/>
              </w:numPr>
              <w:pBdr>
                <w:top w:val="nil"/>
                <w:left w:val="nil"/>
                <w:bottom w:val="nil"/>
                <w:right w:val="nil"/>
                <w:between w:val="nil"/>
              </w:pBdr>
              <w:spacing w:after="0"/>
              <w:ind w:left="360"/>
              <w:rPr>
                <w:rFonts w:ascii="Gill Sans MT" w:eastAsia="Gill Sans" w:hAnsi="Gill Sans MT" w:cs="Gill Sans"/>
                <w:sz w:val="20"/>
                <w:szCs w:val="20"/>
              </w:rPr>
            </w:pPr>
            <w:r w:rsidRPr="000E73F4">
              <w:rPr>
                <w:rFonts w:ascii="Gill Sans MT" w:eastAsia="Gill Sans" w:hAnsi="Gill Sans MT" w:cs="Gill Sans"/>
                <w:sz w:val="20"/>
                <w:szCs w:val="20"/>
              </w:rPr>
              <w:t xml:space="preserve">Provides high-level technical support for survey activities, including customization of the questionnaires, development and management of survey documents, and coordination of logistical </w:t>
            </w:r>
            <w:proofErr w:type="gramStart"/>
            <w:r w:rsidRPr="000E73F4">
              <w:rPr>
                <w:rFonts w:ascii="Gill Sans MT" w:eastAsia="Gill Sans" w:hAnsi="Gill Sans MT" w:cs="Gill Sans"/>
                <w:sz w:val="20"/>
                <w:szCs w:val="20"/>
              </w:rPr>
              <w:t>support</w:t>
            </w:r>
            <w:proofErr w:type="gramEnd"/>
          </w:p>
          <w:p w14:paraId="706DE545" w14:textId="77777777" w:rsidR="00AF10A0" w:rsidRPr="000E73F4" w:rsidRDefault="00CD7CE7" w:rsidP="008E44DC">
            <w:pPr>
              <w:numPr>
                <w:ilvl w:val="0"/>
                <w:numId w:val="5"/>
              </w:numPr>
              <w:pBdr>
                <w:top w:val="nil"/>
                <w:left w:val="nil"/>
                <w:bottom w:val="nil"/>
                <w:right w:val="nil"/>
                <w:between w:val="nil"/>
              </w:pBdr>
              <w:spacing w:after="0"/>
              <w:ind w:left="360"/>
              <w:rPr>
                <w:rFonts w:ascii="Gill Sans MT" w:eastAsia="Gill Sans" w:hAnsi="Gill Sans MT" w:cs="Gill Sans"/>
                <w:sz w:val="20"/>
                <w:szCs w:val="20"/>
              </w:rPr>
            </w:pPr>
            <w:r w:rsidRPr="000E73F4">
              <w:rPr>
                <w:rFonts w:ascii="Gill Sans MT" w:eastAsia="Gill Sans" w:hAnsi="Gill Sans MT" w:cs="Gill Sans"/>
                <w:sz w:val="20"/>
                <w:szCs w:val="20"/>
              </w:rPr>
              <w:t>Oversees and supports all contractor staff on the project team</w:t>
            </w:r>
          </w:p>
        </w:tc>
      </w:tr>
      <w:tr w:rsidR="00AF10A0" w:rsidRPr="000E73F4" w14:paraId="706DE552" w14:textId="77777777" w:rsidTr="001D29FD">
        <w:tc>
          <w:tcPr>
            <w:tcW w:w="1892" w:type="dxa"/>
            <w:tcBorders>
              <w:top w:val="single" w:sz="6" w:space="0" w:color="000000"/>
              <w:left w:val="single" w:sz="6" w:space="0" w:color="000000"/>
              <w:bottom w:val="single" w:sz="6" w:space="0" w:color="000000"/>
              <w:right w:val="single" w:sz="6" w:space="0" w:color="000000"/>
            </w:tcBorders>
            <w:vAlign w:val="center"/>
          </w:tcPr>
          <w:p w14:paraId="706DE547" w14:textId="77777777" w:rsidR="00AF10A0" w:rsidRPr="000E73F4" w:rsidRDefault="00CD7CE7" w:rsidP="008E44DC">
            <w:pPr>
              <w:spacing w:after="0"/>
              <w:ind w:right="-120"/>
              <w:rPr>
                <w:rFonts w:ascii="Gill Sans MT" w:eastAsia="Gill Sans" w:hAnsi="Gill Sans MT" w:cs="Gill Sans"/>
                <w:sz w:val="20"/>
                <w:szCs w:val="20"/>
              </w:rPr>
            </w:pPr>
            <w:r w:rsidRPr="000E73F4">
              <w:rPr>
                <w:rFonts w:ascii="Gill Sans MT" w:eastAsia="Gill Sans" w:hAnsi="Gill Sans MT" w:cs="Gill Sans"/>
                <w:sz w:val="20"/>
                <w:szCs w:val="20"/>
              </w:rPr>
              <w:t xml:space="preserve">Country </w:t>
            </w:r>
            <w:proofErr w:type="gramStart"/>
            <w:r w:rsidRPr="000E73F4">
              <w:rPr>
                <w:rFonts w:ascii="Gill Sans MT" w:eastAsia="Gill Sans" w:hAnsi="Gill Sans MT" w:cs="Gill Sans"/>
                <w:sz w:val="20"/>
                <w:szCs w:val="20"/>
              </w:rPr>
              <w:t>Lead</w:t>
            </w:r>
            <w:proofErr w:type="gramEnd"/>
            <w:r w:rsidRPr="000E73F4">
              <w:rPr>
                <w:rFonts w:ascii="Gill Sans MT" w:eastAsia="Gill Sans" w:hAnsi="Gill Sans MT" w:cs="Gill Sans"/>
                <w:sz w:val="20"/>
                <w:szCs w:val="20"/>
              </w:rPr>
              <w:t xml:space="preserve"> </w:t>
            </w:r>
          </w:p>
          <w:p w14:paraId="706DE548" w14:textId="77777777" w:rsidR="00AF10A0" w:rsidRPr="000E73F4" w:rsidRDefault="00CD7CE7" w:rsidP="008E44DC">
            <w:pPr>
              <w:spacing w:after="0"/>
              <w:ind w:right="-120"/>
              <w:rPr>
                <w:rFonts w:ascii="Gill Sans MT" w:eastAsia="Gill Sans" w:hAnsi="Gill Sans MT" w:cs="Gill Sans"/>
                <w:sz w:val="20"/>
                <w:szCs w:val="20"/>
              </w:rPr>
            </w:pPr>
            <w:r w:rsidRPr="000E73F4">
              <w:rPr>
                <w:rFonts w:ascii="Gill Sans MT" w:eastAsia="Gill Sans" w:hAnsi="Gill Sans MT" w:cs="Gill Sans"/>
                <w:sz w:val="20"/>
                <w:szCs w:val="20"/>
              </w:rPr>
              <w:t>(</w:t>
            </w:r>
            <w:r w:rsidRPr="000E73F4">
              <w:rPr>
                <w:rFonts w:ascii="Gill Sans MT" w:eastAsia="Gill Sans" w:hAnsi="Gill Sans MT" w:cs="Gill Sans"/>
                <w:sz w:val="20"/>
                <w:szCs w:val="20"/>
                <w:highlight w:val="yellow"/>
              </w:rPr>
              <w:t>Name</w:t>
            </w:r>
            <w:r w:rsidRPr="000E73F4">
              <w:rPr>
                <w:rFonts w:ascii="Gill Sans MT" w:eastAsia="Gill Sans" w:hAnsi="Gill Sans MT" w:cs="Gill Sans"/>
                <w:sz w:val="20"/>
                <w:szCs w:val="20"/>
              </w:rPr>
              <w:t>)</w:t>
            </w:r>
          </w:p>
        </w:tc>
        <w:tc>
          <w:tcPr>
            <w:tcW w:w="7640" w:type="dxa"/>
            <w:tcBorders>
              <w:top w:val="single" w:sz="6" w:space="0" w:color="000000"/>
              <w:left w:val="single" w:sz="6" w:space="0" w:color="000000"/>
              <w:bottom w:val="single" w:sz="6" w:space="0" w:color="000000"/>
              <w:right w:val="single" w:sz="6" w:space="0" w:color="000000"/>
            </w:tcBorders>
            <w:vAlign w:val="center"/>
          </w:tcPr>
          <w:p w14:paraId="706DE549"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Reports to Project Director</w:t>
            </w:r>
          </w:p>
          <w:p w14:paraId="706DE54A"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Provides high-level technical support for survey activities, including development and management of survey documents and coordination of logistical </w:t>
            </w:r>
            <w:proofErr w:type="gramStart"/>
            <w:r w:rsidRPr="000E73F4">
              <w:rPr>
                <w:rFonts w:ascii="Gill Sans MT" w:eastAsia="Gill Sans" w:hAnsi="Gill Sans MT" w:cs="Gill Sans"/>
                <w:sz w:val="20"/>
                <w:szCs w:val="20"/>
              </w:rPr>
              <w:t>support</w:t>
            </w:r>
            <w:proofErr w:type="gramEnd"/>
          </w:p>
          <w:p w14:paraId="706DE54B" w14:textId="725E9A5C"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Serves as primary point of contact with USAID Mission, the host country government, and the </w:t>
            </w:r>
            <w:proofErr w:type="gramStart"/>
            <w:r w:rsidR="00634366">
              <w:rPr>
                <w:rFonts w:ascii="Gill Sans MT" w:eastAsia="Gill Sans" w:hAnsi="Gill Sans MT" w:cs="Gill Sans"/>
                <w:sz w:val="20"/>
                <w:szCs w:val="20"/>
              </w:rPr>
              <w:t>SIO</w:t>
            </w:r>
            <w:proofErr w:type="gramEnd"/>
          </w:p>
          <w:p w14:paraId="706DE54C"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Coordinates all contractor staff on the project </w:t>
            </w:r>
            <w:proofErr w:type="gramStart"/>
            <w:r w:rsidRPr="000E73F4">
              <w:rPr>
                <w:rFonts w:ascii="Gill Sans MT" w:eastAsia="Gill Sans" w:hAnsi="Gill Sans MT" w:cs="Gill Sans"/>
                <w:sz w:val="20"/>
                <w:szCs w:val="20"/>
              </w:rPr>
              <w:t>team</w:t>
            </w:r>
            <w:proofErr w:type="gramEnd"/>
          </w:p>
          <w:p w14:paraId="706DE54D"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Provides training to local survey partner on survey procedures and protocols, such as translation and pretesting, as </w:t>
            </w:r>
            <w:proofErr w:type="gramStart"/>
            <w:r w:rsidRPr="000E73F4">
              <w:rPr>
                <w:rFonts w:ascii="Gill Sans MT" w:eastAsia="Gill Sans" w:hAnsi="Gill Sans MT" w:cs="Gill Sans"/>
                <w:sz w:val="20"/>
                <w:szCs w:val="20"/>
              </w:rPr>
              <w:t>applicable</w:t>
            </w:r>
            <w:proofErr w:type="gramEnd"/>
          </w:p>
          <w:p w14:paraId="706DE54E" w14:textId="3254A838"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Tracks survey progress and resource requirements with </w:t>
            </w:r>
            <w:r w:rsidR="00634366">
              <w:rPr>
                <w:rFonts w:ascii="Gill Sans MT" w:eastAsia="Gill Sans" w:hAnsi="Gill Sans MT" w:cs="Gill Sans"/>
                <w:sz w:val="20"/>
                <w:szCs w:val="20"/>
              </w:rPr>
              <w:t>SIO</w:t>
            </w:r>
            <w:r w:rsidRPr="000E73F4">
              <w:rPr>
                <w:rFonts w:ascii="Gill Sans MT" w:eastAsia="Gill Sans" w:hAnsi="Gill Sans MT" w:cs="Gill Sans"/>
                <w:sz w:val="20"/>
                <w:szCs w:val="20"/>
              </w:rPr>
              <w:t xml:space="preserve"> Survey Director</w:t>
            </w:r>
          </w:p>
          <w:p w14:paraId="706DE54F" w14:textId="74C63C4A"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Coordinates and oversees preparation of the Midline Indicator Assessment </w:t>
            </w:r>
            <w:r w:rsidR="00E410A8">
              <w:rPr>
                <w:rFonts w:ascii="Gill Sans MT" w:eastAsia="Gill Sans" w:hAnsi="Gill Sans MT" w:cs="Gill Sans"/>
                <w:sz w:val="20"/>
                <w:szCs w:val="20"/>
              </w:rPr>
              <w:t>R</w:t>
            </w:r>
            <w:r w:rsidRPr="000E73F4">
              <w:rPr>
                <w:rFonts w:ascii="Gill Sans MT" w:eastAsia="Gill Sans" w:hAnsi="Gill Sans MT" w:cs="Gill Sans"/>
                <w:sz w:val="20"/>
                <w:szCs w:val="20"/>
              </w:rPr>
              <w:t xml:space="preserve">eport and makes significant writing </w:t>
            </w:r>
            <w:proofErr w:type="gramStart"/>
            <w:r w:rsidRPr="000E73F4">
              <w:rPr>
                <w:rFonts w:ascii="Gill Sans MT" w:eastAsia="Gill Sans" w:hAnsi="Gill Sans MT" w:cs="Gill Sans"/>
                <w:sz w:val="20"/>
                <w:szCs w:val="20"/>
              </w:rPr>
              <w:t>contributions</w:t>
            </w:r>
            <w:proofErr w:type="gramEnd"/>
          </w:p>
          <w:p w14:paraId="706DE550"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Provides quality control for all survey deliverables, including overseeing work of Data Analysts</w:t>
            </w:r>
          </w:p>
          <w:p w14:paraId="706DE551"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Assists in coordination of the Midline Indicator Assessment Report, including maintaining outline and development schedule</w:t>
            </w:r>
          </w:p>
        </w:tc>
      </w:tr>
      <w:tr w:rsidR="00AF10A0" w:rsidRPr="000E73F4" w14:paraId="706DE55D" w14:textId="77777777" w:rsidTr="001D29FD">
        <w:tc>
          <w:tcPr>
            <w:tcW w:w="1892" w:type="dxa"/>
            <w:tcBorders>
              <w:top w:val="single" w:sz="6" w:space="0" w:color="000000"/>
              <w:left w:val="single" w:sz="6" w:space="0" w:color="000000"/>
              <w:bottom w:val="single" w:sz="6" w:space="0" w:color="000000"/>
              <w:right w:val="single" w:sz="6" w:space="0" w:color="000000"/>
            </w:tcBorders>
            <w:vAlign w:val="center"/>
          </w:tcPr>
          <w:p w14:paraId="706DE553"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Data Processing Manager/CSPro CAPI Developer</w:t>
            </w:r>
          </w:p>
          <w:p w14:paraId="706DE554"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r w:rsidRPr="000E73F4">
              <w:rPr>
                <w:rFonts w:ascii="Gill Sans MT" w:eastAsia="Gill Sans" w:hAnsi="Gill Sans MT" w:cs="Gill Sans"/>
                <w:sz w:val="20"/>
                <w:szCs w:val="20"/>
                <w:highlight w:val="yellow"/>
              </w:rPr>
              <w:t>Name</w:t>
            </w:r>
            <w:r w:rsidRPr="000E73F4">
              <w:rPr>
                <w:rFonts w:ascii="Gill Sans MT" w:eastAsia="Gill Sans" w:hAnsi="Gill Sans MT" w:cs="Gill Sans"/>
                <w:sz w:val="20"/>
                <w:szCs w:val="20"/>
              </w:rPr>
              <w:t>)</w:t>
            </w:r>
          </w:p>
        </w:tc>
        <w:tc>
          <w:tcPr>
            <w:tcW w:w="7640" w:type="dxa"/>
            <w:tcBorders>
              <w:top w:val="single" w:sz="6" w:space="0" w:color="000000"/>
              <w:left w:val="single" w:sz="6" w:space="0" w:color="000000"/>
              <w:bottom w:val="single" w:sz="6" w:space="0" w:color="000000"/>
              <w:right w:val="single" w:sz="6" w:space="0" w:color="000000"/>
            </w:tcBorders>
            <w:vAlign w:val="center"/>
          </w:tcPr>
          <w:p w14:paraId="706DE555"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Reports to Data Processing Chief</w:t>
            </w:r>
          </w:p>
          <w:p w14:paraId="706DE556"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Determines requirements for data collection applications, field check tables, and data quality </w:t>
            </w:r>
            <w:proofErr w:type="gramStart"/>
            <w:r w:rsidRPr="000E73F4">
              <w:rPr>
                <w:rFonts w:ascii="Gill Sans MT" w:eastAsia="Gill Sans" w:hAnsi="Gill Sans MT" w:cs="Gill Sans"/>
                <w:sz w:val="20"/>
                <w:szCs w:val="20"/>
              </w:rPr>
              <w:t>reports</w:t>
            </w:r>
            <w:proofErr w:type="gramEnd"/>
          </w:p>
          <w:p w14:paraId="706DE557"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Develops and manages the country-specific customization of data processing documentation and survey </w:t>
            </w:r>
            <w:proofErr w:type="gramStart"/>
            <w:r w:rsidRPr="000E73F4">
              <w:rPr>
                <w:rFonts w:ascii="Gill Sans MT" w:eastAsia="Gill Sans" w:hAnsi="Gill Sans MT" w:cs="Gill Sans"/>
                <w:sz w:val="20"/>
                <w:szCs w:val="20"/>
              </w:rPr>
              <w:t>systems</w:t>
            </w:r>
            <w:proofErr w:type="gramEnd"/>
          </w:p>
          <w:p w14:paraId="706DE558"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Programs data collection applications and data quality and review applications</w:t>
            </w:r>
          </w:p>
          <w:p w14:paraId="706DE559" w14:textId="578BFD29"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Trains data collection staff CSPro/CAPI and assists in training Interviewers and Field Supervisors</w:t>
            </w:r>
          </w:p>
          <w:p w14:paraId="706DE55A"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Reviews field check tables and other data quality procedures during fieldwork</w:t>
            </w:r>
          </w:p>
          <w:p w14:paraId="706DE55B" w14:textId="307BFD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Serves as resource for the </w:t>
            </w:r>
            <w:r w:rsidR="00AA505A">
              <w:rPr>
                <w:rFonts w:ascii="Gill Sans MT" w:eastAsia="Gill Sans" w:hAnsi="Gill Sans MT" w:cs="Gill Sans"/>
                <w:sz w:val="20"/>
                <w:szCs w:val="20"/>
              </w:rPr>
              <w:t>ICDM</w:t>
            </w:r>
            <w:r w:rsidRPr="000E73F4">
              <w:rPr>
                <w:rFonts w:ascii="Gill Sans MT" w:eastAsia="Gill Sans" w:hAnsi="Gill Sans MT" w:cs="Gill Sans"/>
                <w:sz w:val="20"/>
                <w:szCs w:val="20"/>
              </w:rPr>
              <w:t>/Information Technology Specialist and Data Analysts</w:t>
            </w:r>
          </w:p>
          <w:p w14:paraId="706DE55C"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Manages flow of data to protect respondent confidentiality</w:t>
            </w:r>
          </w:p>
        </w:tc>
      </w:tr>
      <w:tr w:rsidR="00AF10A0" w:rsidRPr="000E73F4" w14:paraId="706DE562" w14:textId="77777777" w:rsidTr="001D29FD">
        <w:tc>
          <w:tcPr>
            <w:tcW w:w="1892" w:type="dxa"/>
            <w:tcBorders>
              <w:top w:val="single" w:sz="6" w:space="0" w:color="000000"/>
              <w:left w:val="single" w:sz="6" w:space="0" w:color="000000"/>
              <w:bottom w:val="single" w:sz="6" w:space="0" w:color="000000"/>
              <w:right w:val="single" w:sz="6" w:space="0" w:color="000000"/>
            </w:tcBorders>
            <w:vAlign w:val="center"/>
          </w:tcPr>
          <w:p w14:paraId="706DE55E"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Research Specialist</w:t>
            </w:r>
          </w:p>
          <w:p w14:paraId="706DE55F"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r w:rsidRPr="000E73F4">
              <w:rPr>
                <w:rFonts w:ascii="Gill Sans MT" w:eastAsia="Gill Sans" w:hAnsi="Gill Sans MT" w:cs="Gill Sans"/>
                <w:sz w:val="20"/>
                <w:szCs w:val="20"/>
                <w:highlight w:val="yellow"/>
              </w:rPr>
              <w:t>Name</w:t>
            </w:r>
            <w:r w:rsidRPr="000E73F4">
              <w:rPr>
                <w:rFonts w:ascii="Gill Sans MT" w:eastAsia="Gill Sans" w:hAnsi="Gill Sans MT" w:cs="Gill Sans"/>
                <w:sz w:val="20"/>
                <w:szCs w:val="20"/>
              </w:rPr>
              <w:t>)</w:t>
            </w:r>
          </w:p>
        </w:tc>
        <w:tc>
          <w:tcPr>
            <w:tcW w:w="7640" w:type="dxa"/>
            <w:tcBorders>
              <w:top w:val="single" w:sz="6" w:space="0" w:color="000000"/>
              <w:left w:val="single" w:sz="6" w:space="0" w:color="000000"/>
              <w:bottom w:val="single" w:sz="6" w:space="0" w:color="000000"/>
              <w:right w:val="single" w:sz="6" w:space="0" w:color="000000"/>
            </w:tcBorders>
            <w:vAlign w:val="center"/>
          </w:tcPr>
          <w:p w14:paraId="706DE560"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Reports to Country Lead</w:t>
            </w:r>
          </w:p>
          <w:p w14:paraId="706DE561"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Supports the Project Director, Country Lead, and Data Processing Manager in activities such as in-country tablet computer training, equipment procurement, daily survey progress monitoring, and version control of survey documents, as needed</w:t>
            </w:r>
          </w:p>
        </w:tc>
      </w:tr>
      <w:tr w:rsidR="00AF10A0" w:rsidRPr="000E73F4" w14:paraId="706DE569" w14:textId="77777777" w:rsidTr="001D29FD">
        <w:tc>
          <w:tcPr>
            <w:tcW w:w="1892" w:type="dxa"/>
            <w:tcBorders>
              <w:top w:val="single" w:sz="6" w:space="0" w:color="000000"/>
              <w:left w:val="single" w:sz="6" w:space="0" w:color="000000"/>
              <w:bottom w:val="single" w:sz="6" w:space="0" w:color="000000"/>
              <w:right w:val="single" w:sz="6" w:space="0" w:color="000000"/>
            </w:tcBorders>
            <w:vAlign w:val="center"/>
          </w:tcPr>
          <w:p w14:paraId="706DE563"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Senior Sampling Statistician</w:t>
            </w:r>
          </w:p>
          <w:p w14:paraId="706DE564"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r w:rsidRPr="000E73F4">
              <w:rPr>
                <w:rFonts w:ascii="Gill Sans MT" w:eastAsia="Gill Sans" w:hAnsi="Gill Sans MT" w:cs="Gill Sans"/>
                <w:sz w:val="20"/>
                <w:szCs w:val="20"/>
                <w:highlight w:val="yellow"/>
              </w:rPr>
              <w:t>Name</w:t>
            </w:r>
            <w:r w:rsidRPr="000E73F4">
              <w:rPr>
                <w:rFonts w:ascii="Gill Sans MT" w:eastAsia="Gill Sans" w:hAnsi="Gill Sans MT" w:cs="Gill Sans"/>
                <w:sz w:val="20"/>
                <w:szCs w:val="20"/>
              </w:rPr>
              <w:t>)</w:t>
            </w:r>
          </w:p>
        </w:tc>
        <w:tc>
          <w:tcPr>
            <w:tcW w:w="7640" w:type="dxa"/>
            <w:tcBorders>
              <w:top w:val="single" w:sz="6" w:space="0" w:color="000000"/>
              <w:left w:val="single" w:sz="6" w:space="0" w:color="000000"/>
              <w:bottom w:val="single" w:sz="6" w:space="0" w:color="000000"/>
              <w:right w:val="single" w:sz="6" w:space="0" w:color="000000"/>
            </w:tcBorders>
            <w:vAlign w:val="center"/>
          </w:tcPr>
          <w:p w14:paraId="706DE565"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Reports to Country Lead</w:t>
            </w:r>
          </w:p>
          <w:p w14:paraId="706DE566"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Calculates survey sample sizes, designs samples, and calculates response </w:t>
            </w:r>
            <w:proofErr w:type="gramStart"/>
            <w:r w:rsidRPr="000E73F4">
              <w:rPr>
                <w:rFonts w:ascii="Gill Sans MT" w:eastAsia="Gill Sans" w:hAnsi="Gill Sans MT" w:cs="Gill Sans"/>
                <w:sz w:val="20"/>
                <w:szCs w:val="20"/>
              </w:rPr>
              <w:t>rates</w:t>
            </w:r>
            <w:proofErr w:type="gramEnd"/>
          </w:p>
          <w:p w14:paraId="706DE567"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Selects first stage of samples and oversees application of </w:t>
            </w:r>
            <w:proofErr w:type="gramStart"/>
            <w:r w:rsidRPr="000E73F4">
              <w:rPr>
                <w:rFonts w:ascii="Gill Sans MT" w:eastAsia="Gill Sans" w:hAnsi="Gill Sans MT" w:cs="Gill Sans"/>
                <w:sz w:val="20"/>
                <w:szCs w:val="20"/>
              </w:rPr>
              <w:t>second-stage</w:t>
            </w:r>
            <w:proofErr w:type="gramEnd"/>
            <w:r w:rsidRPr="000E73F4">
              <w:rPr>
                <w:rFonts w:ascii="Gill Sans MT" w:eastAsia="Gill Sans" w:hAnsi="Gill Sans MT" w:cs="Gill Sans"/>
                <w:sz w:val="20"/>
                <w:szCs w:val="20"/>
              </w:rPr>
              <w:t xml:space="preserve"> selection</w:t>
            </w:r>
          </w:p>
          <w:p w14:paraId="706DE568"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Computes design weights and final adjusted weights</w:t>
            </w:r>
          </w:p>
        </w:tc>
      </w:tr>
      <w:tr w:rsidR="00AF10A0" w:rsidRPr="000E73F4" w14:paraId="706DE570" w14:textId="77777777" w:rsidTr="001D29FD">
        <w:tc>
          <w:tcPr>
            <w:tcW w:w="1892" w:type="dxa"/>
            <w:tcBorders>
              <w:top w:val="single" w:sz="6" w:space="0" w:color="000000"/>
              <w:left w:val="single" w:sz="6" w:space="0" w:color="000000"/>
              <w:bottom w:val="single" w:sz="6" w:space="0" w:color="000000"/>
              <w:right w:val="single" w:sz="6" w:space="0" w:color="000000"/>
            </w:tcBorders>
            <w:vAlign w:val="center"/>
          </w:tcPr>
          <w:p w14:paraId="706DE56A"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Data Analysts</w:t>
            </w:r>
          </w:p>
          <w:p w14:paraId="706DE56B"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lastRenderedPageBreak/>
              <w:t>(</w:t>
            </w:r>
            <w:r w:rsidRPr="000E73F4">
              <w:rPr>
                <w:rFonts w:ascii="Gill Sans MT" w:eastAsia="Gill Sans" w:hAnsi="Gill Sans MT" w:cs="Gill Sans"/>
                <w:sz w:val="20"/>
                <w:szCs w:val="20"/>
                <w:highlight w:val="yellow"/>
              </w:rPr>
              <w:t>Names</w:t>
            </w:r>
            <w:r w:rsidRPr="000E73F4">
              <w:rPr>
                <w:rFonts w:ascii="Gill Sans MT" w:eastAsia="Gill Sans" w:hAnsi="Gill Sans MT" w:cs="Gill Sans"/>
                <w:sz w:val="20"/>
                <w:szCs w:val="20"/>
              </w:rPr>
              <w:t>)</w:t>
            </w:r>
          </w:p>
        </w:tc>
        <w:tc>
          <w:tcPr>
            <w:tcW w:w="7640" w:type="dxa"/>
            <w:tcBorders>
              <w:top w:val="single" w:sz="6" w:space="0" w:color="000000"/>
              <w:left w:val="single" w:sz="6" w:space="0" w:color="000000"/>
              <w:bottom w:val="single" w:sz="6" w:space="0" w:color="000000"/>
              <w:right w:val="single" w:sz="6" w:space="0" w:color="000000"/>
            </w:tcBorders>
            <w:vAlign w:val="center"/>
          </w:tcPr>
          <w:p w14:paraId="706DE56C"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lastRenderedPageBreak/>
              <w:t>Report to Country Lead</w:t>
            </w:r>
          </w:p>
          <w:p w14:paraId="706DE56D"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lastRenderedPageBreak/>
              <w:t xml:space="preserve">Conduct analysis of survey data, including development of the analysis plan, calculation of indicator values from primary and secondary data, calculation of population estimates, </w:t>
            </w:r>
            <w:proofErr w:type="gramStart"/>
            <w:r w:rsidRPr="000E73F4">
              <w:rPr>
                <w:rFonts w:ascii="Gill Sans MT" w:eastAsia="Gill Sans" w:hAnsi="Gill Sans MT" w:cs="Gill Sans"/>
                <w:sz w:val="20"/>
                <w:szCs w:val="20"/>
              </w:rPr>
              <w:t>development</w:t>
            </w:r>
            <w:proofErr w:type="gramEnd"/>
            <w:r w:rsidRPr="000E73F4">
              <w:rPr>
                <w:rFonts w:ascii="Gill Sans MT" w:eastAsia="Gill Sans" w:hAnsi="Gill Sans MT" w:cs="Gill Sans"/>
                <w:sz w:val="20"/>
                <w:szCs w:val="20"/>
              </w:rPr>
              <w:t xml:space="preserve"> and quality control of tables in the country report, and quality control of all analysis</w:t>
            </w:r>
          </w:p>
          <w:p w14:paraId="706DE56E"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Conduct other analyses requested by the USAID Mission</w:t>
            </w:r>
          </w:p>
          <w:p w14:paraId="706DE56F"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Provide text for indicator analyses for the Midline Indicator Assessment Report</w:t>
            </w:r>
          </w:p>
        </w:tc>
      </w:tr>
      <w:tr w:rsidR="00AF10A0" w:rsidRPr="000E73F4" w14:paraId="706DE577" w14:textId="77777777" w:rsidTr="001D29FD">
        <w:tc>
          <w:tcPr>
            <w:tcW w:w="1892" w:type="dxa"/>
            <w:tcBorders>
              <w:top w:val="single" w:sz="6" w:space="0" w:color="000000"/>
              <w:left w:val="single" w:sz="6" w:space="0" w:color="000000"/>
              <w:bottom w:val="single" w:sz="6" w:space="0" w:color="000000"/>
              <w:right w:val="single" w:sz="6" w:space="0" w:color="000000"/>
            </w:tcBorders>
            <w:vAlign w:val="center"/>
          </w:tcPr>
          <w:p w14:paraId="706DE571"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lastRenderedPageBreak/>
              <w:t>Operations Deputy Director for Surveys</w:t>
            </w:r>
          </w:p>
          <w:p w14:paraId="706DE572"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r w:rsidRPr="000E73F4">
              <w:rPr>
                <w:rFonts w:ascii="Gill Sans MT" w:eastAsia="Gill Sans" w:hAnsi="Gill Sans MT" w:cs="Gill Sans"/>
                <w:sz w:val="20"/>
                <w:szCs w:val="20"/>
                <w:highlight w:val="yellow"/>
              </w:rPr>
              <w:t>Name</w:t>
            </w:r>
            <w:r w:rsidRPr="000E73F4">
              <w:rPr>
                <w:rFonts w:ascii="Gill Sans MT" w:eastAsia="Gill Sans" w:hAnsi="Gill Sans MT" w:cs="Gill Sans"/>
                <w:sz w:val="20"/>
                <w:szCs w:val="20"/>
              </w:rPr>
              <w:t>)</w:t>
            </w:r>
          </w:p>
        </w:tc>
        <w:tc>
          <w:tcPr>
            <w:tcW w:w="7640" w:type="dxa"/>
            <w:tcBorders>
              <w:top w:val="single" w:sz="6" w:space="0" w:color="000000"/>
              <w:left w:val="single" w:sz="6" w:space="0" w:color="000000"/>
              <w:bottom w:val="single" w:sz="6" w:space="0" w:color="000000"/>
              <w:right w:val="single" w:sz="6" w:space="0" w:color="000000"/>
            </w:tcBorders>
            <w:vAlign w:val="center"/>
          </w:tcPr>
          <w:p w14:paraId="706DE573"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Reports to Project Director/Chief of Party </w:t>
            </w:r>
          </w:p>
          <w:p w14:paraId="706DE574" w14:textId="77777777" w:rsidR="00AF10A0" w:rsidRPr="000E73F4" w:rsidRDefault="00CD7CE7" w:rsidP="008E44DC">
            <w:pPr>
              <w:numPr>
                <w:ilvl w:val="0"/>
                <w:numId w:val="5"/>
              </w:numPr>
              <w:pBdr>
                <w:top w:val="nil"/>
                <w:left w:val="nil"/>
                <w:bottom w:val="nil"/>
                <w:right w:val="nil"/>
                <w:between w:val="nil"/>
              </w:pBdr>
              <w:spacing w:after="0"/>
              <w:ind w:left="360"/>
              <w:rPr>
                <w:rFonts w:ascii="Gill Sans MT" w:eastAsia="Gill Sans" w:hAnsi="Gill Sans MT" w:cs="Gill Sans"/>
                <w:sz w:val="20"/>
                <w:szCs w:val="20"/>
              </w:rPr>
            </w:pPr>
            <w:r w:rsidRPr="000E73F4">
              <w:rPr>
                <w:rFonts w:ascii="Gill Sans MT" w:eastAsia="Gill Sans" w:hAnsi="Gill Sans MT" w:cs="Gill Sans"/>
                <w:sz w:val="20"/>
                <w:szCs w:val="20"/>
              </w:rPr>
              <w:t xml:space="preserve">Leads all survey activities, working closely with the Project Director/Chief of Party, and is responsible for ensuring that all aspects of survey operations are implemented according to the </w:t>
            </w:r>
            <w:proofErr w:type="gramStart"/>
            <w:r w:rsidRPr="000E73F4">
              <w:rPr>
                <w:rFonts w:ascii="Gill Sans MT" w:eastAsia="Gill Sans" w:hAnsi="Gill Sans MT" w:cs="Gill Sans"/>
                <w:sz w:val="20"/>
                <w:szCs w:val="20"/>
              </w:rPr>
              <w:t>protocol</w:t>
            </w:r>
            <w:proofErr w:type="gramEnd"/>
          </w:p>
          <w:p w14:paraId="706DE575"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Ensures quality control for all survey deliverables, oversees the work of Data Analysts, and helps coordinate the development of the country report, including maintaining the outline and </w:t>
            </w:r>
            <w:proofErr w:type="gramStart"/>
            <w:r w:rsidRPr="000E73F4">
              <w:rPr>
                <w:rFonts w:ascii="Gill Sans MT" w:eastAsia="Gill Sans" w:hAnsi="Gill Sans MT" w:cs="Gill Sans"/>
                <w:sz w:val="20"/>
                <w:szCs w:val="20"/>
              </w:rPr>
              <w:t>schedule</w:t>
            </w:r>
            <w:proofErr w:type="gramEnd"/>
          </w:p>
          <w:p w14:paraId="706DE576"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Responsible for providing up-to-date information on progress and timeline of survey implementation to USAID</w:t>
            </w:r>
          </w:p>
        </w:tc>
      </w:tr>
      <w:tr w:rsidR="00AF10A0" w:rsidRPr="000E73F4" w14:paraId="706DE57F" w14:textId="77777777" w:rsidTr="001D29FD">
        <w:tc>
          <w:tcPr>
            <w:tcW w:w="1892" w:type="dxa"/>
            <w:tcBorders>
              <w:top w:val="single" w:sz="6" w:space="0" w:color="000000"/>
              <w:left w:val="single" w:sz="6" w:space="0" w:color="000000"/>
              <w:bottom w:val="single" w:sz="6" w:space="0" w:color="000000"/>
              <w:right w:val="single" w:sz="6" w:space="0" w:color="000000"/>
            </w:tcBorders>
            <w:vAlign w:val="center"/>
          </w:tcPr>
          <w:p w14:paraId="706DE578"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Data Processing Chief</w:t>
            </w:r>
          </w:p>
          <w:p w14:paraId="706DE579"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r w:rsidRPr="000E73F4">
              <w:rPr>
                <w:rFonts w:ascii="Gill Sans MT" w:eastAsia="Gill Sans" w:hAnsi="Gill Sans MT" w:cs="Gill Sans"/>
                <w:sz w:val="20"/>
                <w:szCs w:val="20"/>
                <w:highlight w:val="yellow"/>
              </w:rPr>
              <w:t>Name</w:t>
            </w:r>
            <w:r w:rsidRPr="000E73F4">
              <w:rPr>
                <w:rFonts w:ascii="Gill Sans MT" w:eastAsia="Gill Sans" w:hAnsi="Gill Sans MT" w:cs="Gill Sans"/>
                <w:sz w:val="20"/>
                <w:szCs w:val="20"/>
              </w:rPr>
              <w:t>)</w:t>
            </w:r>
          </w:p>
        </w:tc>
        <w:tc>
          <w:tcPr>
            <w:tcW w:w="7640" w:type="dxa"/>
            <w:tcBorders>
              <w:top w:val="single" w:sz="6" w:space="0" w:color="000000"/>
              <w:left w:val="single" w:sz="6" w:space="0" w:color="000000"/>
              <w:bottom w:val="single" w:sz="6" w:space="0" w:color="000000"/>
              <w:right w:val="single" w:sz="6" w:space="0" w:color="000000"/>
            </w:tcBorders>
            <w:vAlign w:val="center"/>
          </w:tcPr>
          <w:p w14:paraId="706DE57A"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Reports to Project Director/Chief of Party </w:t>
            </w:r>
          </w:p>
          <w:p w14:paraId="706DE57B"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Leads all data processing activities, such as the customization of data processing documentation and systems for the survey, and oversees the </w:t>
            </w:r>
            <w:proofErr w:type="gramStart"/>
            <w:r w:rsidRPr="000E73F4">
              <w:rPr>
                <w:rFonts w:ascii="Gill Sans MT" w:eastAsia="Gill Sans" w:hAnsi="Gill Sans MT" w:cs="Gill Sans"/>
                <w:sz w:val="20"/>
                <w:szCs w:val="20"/>
              </w:rPr>
              <w:t>developers</w:t>
            </w:r>
            <w:proofErr w:type="gramEnd"/>
          </w:p>
          <w:p w14:paraId="706DE57C"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Determines the requirements for the data collection programs, field check tables, and data quality reports, and is responsible for the creation of public use datasets that protect respondent </w:t>
            </w:r>
            <w:proofErr w:type="gramStart"/>
            <w:r w:rsidRPr="000E73F4">
              <w:rPr>
                <w:rFonts w:ascii="Gill Sans MT" w:eastAsia="Gill Sans" w:hAnsi="Gill Sans MT" w:cs="Gill Sans"/>
                <w:sz w:val="20"/>
                <w:szCs w:val="20"/>
              </w:rPr>
              <w:t>confidentiality</w:t>
            </w:r>
            <w:proofErr w:type="gramEnd"/>
          </w:p>
          <w:p w14:paraId="706DE57D" w14:textId="1FB783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Trains the </w:t>
            </w:r>
            <w:r w:rsidR="00EA0D51">
              <w:rPr>
                <w:rFonts w:ascii="Gill Sans MT" w:eastAsia="Gill Sans" w:hAnsi="Gill Sans MT" w:cs="Gill Sans"/>
                <w:sz w:val="20"/>
                <w:szCs w:val="20"/>
              </w:rPr>
              <w:t>ICDM</w:t>
            </w:r>
            <w:r w:rsidRPr="000E73F4">
              <w:rPr>
                <w:rFonts w:ascii="Gill Sans MT" w:eastAsia="Gill Sans" w:hAnsi="Gill Sans MT" w:cs="Gill Sans"/>
                <w:sz w:val="20"/>
                <w:szCs w:val="20"/>
              </w:rPr>
              <w:t xml:space="preserve"> and serves as a resource for them and the Data Analysts who monitor data </w:t>
            </w:r>
            <w:proofErr w:type="gramStart"/>
            <w:r w:rsidRPr="000E73F4">
              <w:rPr>
                <w:rFonts w:ascii="Gill Sans MT" w:eastAsia="Gill Sans" w:hAnsi="Gill Sans MT" w:cs="Gill Sans"/>
                <w:sz w:val="20"/>
                <w:szCs w:val="20"/>
              </w:rPr>
              <w:t>quality</w:t>
            </w:r>
            <w:proofErr w:type="gramEnd"/>
            <w:r w:rsidRPr="000E73F4">
              <w:rPr>
                <w:rFonts w:ascii="Gill Sans MT" w:eastAsia="Gill Sans" w:hAnsi="Gill Sans MT" w:cs="Gill Sans"/>
                <w:sz w:val="20"/>
                <w:szCs w:val="20"/>
              </w:rPr>
              <w:t xml:space="preserve"> </w:t>
            </w:r>
          </w:p>
          <w:p w14:paraId="706DE57E"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Responsible for submitting and regularly updating the Data Management Plan for the survey</w:t>
            </w:r>
          </w:p>
        </w:tc>
      </w:tr>
      <w:tr w:rsidR="00AF10A0" w:rsidRPr="000E73F4" w14:paraId="706DE587" w14:textId="77777777" w:rsidTr="001D29FD">
        <w:tc>
          <w:tcPr>
            <w:tcW w:w="1892" w:type="dxa"/>
            <w:tcBorders>
              <w:top w:val="single" w:sz="6" w:space="0" w:color="000000"/>
              <w:left w:val="single" w:sz="6" w:space="0" w:color="000000"/>
              <w:bottom w:val="single" w:sz="6" w:space="0" w:color="000000"/>
              <w:right w:val="single" w:sz="6" w:space="0" w:color="000000"/>
            </w:tcBorders>
            <w:vAlign w:val="center"/>
          </w:tcPr>
          <w:p w14:paraId="706DE580"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Technical Deputy Director for Surveys</w:t>
            </w:r>
          </w:p>
          <w:p w14:paraId="706DE581"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r w:rsidRPr="000E73F4">
              <w:rPr>
                <w:rFonts w:ascii="Gill Sans MT" w:eastAsia="Gill Sans" w:hAnsi="Gill Sans MT" w:cs="Gill Sans"/>
                <w:sz w:val="20"/>
                <w:szCs w:val="20"/>
                <w:highlight w:val="yellow"/>
              </w:rPr>
              <w:t>Name</w:t>
            </w:r>
            <w:r w:rsidRPr="000E73F4">
              <w:rPr>
                <w:rFonts w:ascii="Gill Sans MT" w:eastAsia="Gill Sans" w:hAnsi="Gill Sans MT" w:cs="Gill Sans"/>
                <w:sz w:val="20"/>
                <w:szCs w:val="20"/>
              </w:rPr>
              <w:t xml:space="preserve">) </w:t>
            </w:r>
          </w:p>
        </w:tc>
        <w:tc>
          <w:tcPr>
            <w:tcW w:w="7640" w:type="dxa"/>
            <w:tcBorders>
              <w:top w:val="single" w:sz="6" w:space="0" w:color="000000"/>
              <w:left w:val="single" w:sz="6" w:space="0" w:color="000000"/>
              <w:bottom w:val="single" w:sz="6" w:space="0" w:color="000000"/>
              <w:right w:val="single" w:sz="6" w:space="0" w:color="000000"/>
            </w:tcBorders>
            <w:vAlign w:val="center"/>
          </w:tcPr>
          <w:p w14:paraId="706DE582"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Reports to Project Director/Chief of Party </w:t>
            </w:r>
          </w:p>
          <w:p w14:paraId="706DE583"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i/>
                <w:sz w:val="20"/>
                <w:szCs w:val="20"/>
              </w:rPr>
            </w:pPr>
            <w:r w:rsidRPr="000E73F4">
              <w:rPr>
                <w:rFonts w:ascii="Gill Sans MT" w:eastAsia="Gill Sans" w:hAnsi="Gill Sans MT" w:cs="Gill Sans"/>
                <w:sz w:val="20"/>
                <w:szCs w:val="20"/>
              </w:rPr>
              <w:t xml:space="preserve">Leads methodological developments, such as the revisions and expansion of the </w:t>
            </w:r>
            <w:r w:rsidRPr="000E73F4">
              <w:rPr>
                <w:rFonts w:ascii="Gill Sans MT" w:eastAsia="Gill Sans" w:hAnsi="Gill Sans MT" w:cs="Gill Sans"/>
                <w:i/>
                <w:sz w:val="20"/>
                <w:szCs w:val="20"/>
              </w:rPr>
              <w:t>Feed the Future ZOI Survey Methods Toolkit</w:t>
            </w:r>
          </w:p>
          <w:p w14:paraId="706DE584"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i/>
                <w:sz w:val="20"/>
                <w:szCs w:val="20"/>
              </w:rPr>
            </w:pPr>
            <w:r w:rsidRPr="000E73F4">
              <w:rPr>
                <w:rFonts w:ascii="Gill Sans MT" w:eastAsia="Gill Sans" w:hAnsi="Gill Sans MT" w:cs="Gill Sans"/>
                <w:sz w:val="20"/>
                <w:szCs w:val="20"/>
              </w:rPr>
              <w:t xml:space="preserve">Provides technical assistance to third party survey implementers that use the </w:t>
            </w:r>
            <w:r w:rsidRPr="000E73F4">
              <w:rPr>
                <w:rFonts w:ascii="Gill Sans MT" w:eastAsia="Gill Sans" w:hAnsi="Gill Sans MT" w:cs="Gill Sans"/>
                <w:i/>
                <w:sz w:val="20"/>
                <w:szCs w:val="20"/>
              </w:rPr>
              <w:t>Feed the Future ZOI Survey Methods Toolkit</w:t>
            </w:r>
          </w:p>
          <w:p w14:paraId="706DE585"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Develops, revises, and tests </w:t>
            </w:r>
            <w:r w:rsidRPr="000E73F4">
              <w:rPr>
                <w:rFonts w:ascii="Gill Sans MT" w:eastAsia="Gill Sans" w:hAnsi="Gill Sans MT" w:cs="Gill Sans"/>
                <w:i/>
                <w:sz w:val="20"/>
                <w:szCs w:val="20"/>
              </w:rPr>
              <w:t>Feed the Future ZOI Survey Methods Toolkit</w:t>
            </w:r>
            <w:r w:rsidRPr="000E73F4">
              <w:rPr>
                <w:rFonts w:ascii="Gill Sans MT" w:eastAsia="Gill Sans" w:hAnsi="Gill Sans MT" w:cs="Gill Sans"/>
                <w:sz w:val="20"/>
                <w:szCs w:val="20"/>
              </w:rPr>
              <w:t xml:space="preserve"> materials to reflect modifications and additions to the population-based survey </w:t>
            </w:r>
            <w:proofErr w:type="gramStart"/>
            <w:r w:rsidRPr="000E73F4">
              <w:rPr>
                <w:rFonts w:ascii="Gill Sans MT" w:eastAsia="Gill Sans" w:hAnsi="Gill Sans MT" w:cs="Gill Sans"/>
                <w:sz w:val="20"/>
                <w:szCs w:val="20"/>
              </w:rPr>
              <w:t>approaches</w:t>
            </w:r>
            <w:proofErr w:type="gramEnd"/>
            <w:r w:rsidRPr="000E73F4">
              <w:rPr>
                <w:rFonts w:ascii="Gill Sans MT" w:eastAsia="Gill Sans" w:hAnsi="Gill Sans MT" w:cs="Gill Sans"/>
                <w:sz w:val="20"/>
                <w:szCs w:val="20"/>
              </w:rPr>
              <w:t xml:space="preserve"> </w:t>
            </w:r>
          </w:p>
          <w:p w14:paraId="706DE586"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Participates in data analysis-related activities</w:t>
            </w:r>
          </w:p>
        </w:tc>
      </w:tr>
      <w:tr w:rsidR="00AF10A0" w:rsidRPr="000E73F4" w14:paraId="706DE58D" w14:textId="77777777" w:rsidTr="001D29FD">
        <w:tc>
          <w:tcPr>
            <w:tcW w:w="1892" w:type="dxa"/>
            <w:tcBorders>
              <w:top w:val="single" w:sz="6" w:space="0" w:color="000000"/>
              <w:left w:val="single" w:sz="6" w:space="0" w:color="000000"/>
              <w:bottom w:val="single" w:sz="6" w:space="0" w:color="000000"/>
              <w:right w:val="single" w:sz="6" w:space="0" w:color="000000"/>
            </w:tcBorders>
            <w:vAlign w:val="center"/>
          </w:tcPr>
          <w:p w14:paraId="706DE588"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Senior Research and Analysis Advisor</w:t>
            </w:r>
          </w:p>
          <w:p w14:paraId="706DE589"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r w:rsidRPr="000E73F4">
              <w:rPr>
                <w:rFonts w:ascii="Gill Sans MT" w:eastAsia="Gill Sans" w:hAnsi="Gill Sans MT" w:cs="Gill Sans"/>
                <w:sz w:val="20"/>
                <w:szCs w:val="20"/>
                <w:highlight w:val="yellow"/>
              </w:rPr>
              <w:t>Name</w:t>
            </w:r>
            <w:r w:rsidRPr="000E73F4">
              <w:rPr>
                <w:rFonts w:ascii="Gill Sans MT" w:eastAsia="Gill Sans" w:hAnsi="Gill Sans MT" w:cs="Gill Sans"/>
                <w:sz w:val="20"/>
                <w:szCs w:val="20"/>
              </w:rPr>
              <w:t>)</w:t>
            </w:r>
          </w:p>
        </w:tc>
        <w:tc>
          <w:tcPr>
            <w:tcW w:w="7640" w:type="dxa"/>
            <w:tcBorders>
              <w:top w:val="single" w:sz="6" w:space="0" w:color="000000"/>
              <w:left w:val="single" w:sz="6" w:space="0" w:color="000000"/>
              <w:bottom w:val="single" w:sz="6" w:space="0" w:color="000000"/>
              <w:right w:val="single" w:sz="6" w:space="0" w:color="000000"/>
            </w:tcBorders>
            <w:vAlign w:val="center"/>
          </w:tcPr>
          <w:p w14:paraId="706DE58A"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Reports to Project Director/Chief of Party </w:t>
            </w:r>
          </w:p>
          <w:p w14:paraId="706DE58B"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Conducts analysis of survey data, including development of analysis plan, calculation of indicator values and population estimates, construction of tables in country report, and others as required by USAID Mission</w:t>
            </w:r>
          </w:p>
          <w:p w14:paraId="706DE58C"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Responsible for quality control of all analyses</w:t>
            </w:r>
          </w:p>
        </w:tc>
      </w:tr>
      <w:tr w:rsidR="00AF10A0" w:rsidRPr="000E73F4" w14:paraId="706DE593" w14:textId="77777777" w:rsidTr="001D29FD">
        <w:tc>
          <w:tcPr>
            <w:tcW w:w="1892" w:type="dxa"/>
            <w:tcBorders>
              <w:top w:val="single" w:sz="6" w:space="0" w:color="000000"/>
              <w:left w:val="single" w:sz="6" w:space="0" w:color="000000"/>
              <w:bottom w:val="single" w:sz="6" w:space="0" w:color="000000"/>
              <w:right w:val="single" w:sz="6" w:space="0" w:color="000000"/>
            </w:tcBorders>
            <w:vAlign w:val="center"/>
          </w:tcPr>
          <w:p w14:paraId="706DE58E"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 xml:space="preserve">Communications Advisor </w:t>
            </w:r>
          </w:p>
          <w:p w14:paraId="706DE58F"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r w:rsidRPr="000E73F4">
              <w:rPr>
                <w:rFonts w:ascii="Gill Sans MT" w:eastAsia="Gill Sans" w:hAnsi="Gill Sans MT" w:cs="Gill Sans"/>
                <w:sz w:val="20"/>
                <w:szCs w:val="20"/>
                <w:highlight w:val="yellow"/>
              </w:rPr>
              <w:t>Name</w:t>
            </w:r>
            <w:r w:rsidRPr="000E73F4">
              <w:rPr>
                <w:rFonts w:ascii="Gill Sans MT" w:eastAsia="Gill Sans" w:hAnsi="Gill Sans MT" w:cs="Gill Sans"/>
                <w:sz w:val="20"/>
                <w:szCs w:val="20"/>
              </w:rPr>
              <w:t>)</w:t>
            </w:r>
          </w:p>
        </w:tc>
        <w:tc>
          <w:tcPr>
            <w:tcW w:w="7640" w:type="dxa"/>
            <w:tcBorders>
              <w:top w:val="single" w:sz="6" w:space="0" w:color="000000"/>
              <w:left w:val="single" w:sz="6" w:space="0" w:color="000000"/>
              <w:bottom w:val="single" w:sz="6" w:space="0" w:color="000000"/>
              <w:right w:val="single" w:sz="6" w:space="0" w:color="000000"/>
            </w:tcBorders>
            <w:vAlign w:val="center"/>
          </w:tcPr>
          <w:p w14:paraId="706DE590"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Reports to Country Lead</w:t>
            </w:r>
          </w:p>
          <w:p w14:paraId="706DE591" w14:textId="5E3B3FC6"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Leads the development of effective and innovative communications products for the survey, targeting a varied audience and </w:t>
            </w:r>
            <w:r w:rsidR="00304993">
              <w:rPr>
                <w:rFonts w:ascii="Gill Sans MT" w:eastAsia="Gill Sans" w:hAnsi="Gill Sans MT" w:cs="Gill Sans"/>
                <w:sz w:val="20"/>
                <w:szCs w:val="20"/>
              </w:rPr>
              <w:t>country</w:t>
            </w:r>
            <w:r w:rsidRPr="000E73F4">
              <w:rPr>
                <w:rFonts w:ascii="Gill Sans MT" w:eastAsia="Gill Sans" w:hAnsi="Gill Sans MT" w:cs="Gill Sans"/>
                <w:sz w:val="20"/>
                <w:szCs w:val="20"/>
              </w:rPr>
              <w:t xml:space="preserve">-specific </w:t>
            </w:r>
            <w:proofErr w:type="gramStart"/>
            <w:r w:rsidRPr="000E73F4">
              <w:rPr>
                <w:rFonts w:ascii="Gill Sans MT" w:eastAsia="Gill Sans" w:hAnsi="Gill Sans MT" w:cs="Gill Sans"/>
                <w:sz w:val="20"/>
                <w:szCs w:val="20"/>
              </w:rPr>
              <w:t>needs</w:t>
            </w:r>
            <w:proofErr w:type="gramEnd"/>
          </w:p>
          <w:p w14:paraId="706DE592"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Builds and strengthens systems for knowledge sharing among activity staff and partners and develops tools and templates to contribute to capacity building in communicating and demonstrating the use of data and analytical products</w:t>
            </w:r>
          </w:p>
        </w:tc>
      </w:tr>
      <w:tr w:rsidR="00AF10A0" w:rsidRPr="000E73F4" w14:paraId="706DE599" w14:textId="77777777" w:rsidTr="001D29FD">
        <w:tc>
          <w:tcPr>
            <w:tcW w:w="1892" w:type="dxa"/>
            <w:tcBorders>
              <w:top w:val="single" w:sz="6" w:space="0" w:color="000000"/>
              <w:left w:val="single" w:sz="6" w:space="0" w:color="000000"/>
              <w:bottom w:val="single" w:sz="6" w:space="0" w:color="000000"/>
              <w:right w:val="single" w:sz="6" w:space="0" w:color="000000"/>
            </w:tcBorders>
            <w:vAlign w:val="center"/>
          </w:tcPr>
          <w:p w14:paraId="706DE594"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lastRenderedPageBreak/>
              <w:t>Senior Capacity Strengthening Advisor</w:t>
            </w:r>
          </w:p>
          <w:p w14:paraId="706DE595"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r w:rsidRPr="000E73F4">
              <w:rPr>
                <w:rFonts w:ascii="Gill Sans MT" w:eastAsia="Gill Sans" w:hAnsi="Gill Sans MT" w:cs="Gill Sans"/>
                <w:sz w:val="20"/>
                <w:szCs w:val="20"/>
                <w:highlight w:val="yellow"/>
              </w:rPr>
              <w:t>Name</w:t>
            </w:r>
            <w:r w:rsidRPr="000E73F4">
              <w:rPr>
                <w:rFonts w:ascii="Gill Sans MT" w:eastAsia="Gill Sans" w:hAnsi="Gill Sans MT" w:cs="Gill Sans"/>
                <w:sz w:val="20"/>
                <w:szCs w:val="20"/>
              </w:rPr>
              <w:t>)</w:t>
            </w:r>
          </w:p>
        </w:tc>
        <w:tc>
          <w:tcPr>
            <w:tcW w:w="7640" w:type="dxa"/>
            <w:tcBorders>
              <w:top w:val="single" w:sz="6" w:space="0" w:color="000000"/>
              <w:left w:val="single" w:sz="6" w:space="0" w:color="000000"/>
              <w:bottom w:val="single" w:sz="6" w:space="0" w:color="000000"/>
              <w:right w:val="single" w:sz="6" w:space="0" w:color="000000"/>
            </w:tcBorders>
            <w:vAlign w:val="center"/>
          </w:tcPr>
          <w:p w14:paraId="706DE596"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Reports to Project Director/Chief of Party </w:t>
            </w:r>
          </w:p>
          <w:p w14:paraId="706DE597"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Leads the design, management, and assessment of the capacity component to increase understanding and use of population-based data and </w:t>
            </w:r>
            <w:proofErr w:type="gramStart"/>
            <w:r w:rsidRPr="000E73F4">
              <w:rPr>
                <w:rFonts w:ascii="Gill Sans MT" w:eastAsia="Gill Sans" w:hAnsi="Gill Sans MT" w:cs="Gill Sans"/>
                <w:sz w:val="20"/>
                <w:szCs w:val="20"/>
              </w:rPr>
              <w:t>datasets</w:t>
            </w:r>
            <w:proofErr w:type="gramEnd"/>
          </w:p>
          <w:p w14:paraId="706DE598" w14:textId="77777777" w:rsidR="00AF10A0" w:rsidRPr="000E73F4" w:rsidRDefault="00CD7CE7" w:rsidP="008E44DC">
            <w:pPr>
              <w:numPr>
                <w:ilvl w:val="0"/>
                <w:numId w:val="5"/>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Liaises with country-based stakeholders and is responsible for developing coherent, inclusive, and innovative plans that respond to needs, opportunities, and context</w:t>
            </w:r>
          </w:p>
        </w:tc>
      </w:tr>
    </w:tbl>
    <w:p w14:paraId="706DE59A" w14:textId="77777777" w:rsidR="00AF10A0" w:rsidRPr="000E73F4" w:rsidRDefault="00AF10A0">
      <w:pPr>
        <w:pBdr>
          <w:top w:val="nil"/>
          <w:left w:val="nil"/>
          <w:bottom w:val="nil"/>
          <w:right w:val="nil"/>
          <w:between w:val="nil"/>
        </w:pBdr>
        <w:spacing w:after="120" w:line="240" w:lineRule="auto"/>
        <w:rPr>
          <w:rFonts w:ascii="Gill Sans MT" w:eastAsia="Gill Sans" w:hAnsi="Gill Sans MT" w:cs="Gill Sans"/>
          <w:color w:val="000000"/>
          <w:sz w:val="24"/>
          <w:szCs w:val="24"/>
        </w:rPr>
      </w:pPr>
      <w:bookmarkStart w:id="202" w:name="_heading=h.3l18frh" w:colFirst="0" w:colLast="0"/>
      <w:bookmarkEnd w:id="202"/>
    </w:p>
    <w:p w14:paraId="706DE59C" w14:textId="1D9F4120" w:rsidR="00AF10A0" w:rsidRPr="000E73F4" w:rsidRDefault="00CD7CE7" w:rsidP="00845924">
      <w:pPr>
        <w:pStyle w:val="Tabletitle"/>
      </w:pPr>
      <w:bookmarkStart w:id="203" w:name="_Toc128546105"/>
      <w:bookmarkStart w:id="204" w:name="_Toc129326672"/>
      <w:commentRangeStart w:id="205"/>
      <w:r w:rsidRPr="000E73F4">
        <w:t xml:space="preserve">Table C.2: </w:t>
      </w:r>
      <w:commentRangeEnd w:id="205"/>
      <w:r w:rsidRPr="000E73F4">
        <w:commentReference w:id="205"/>
      </w:r>
      <w:r w:rsidRPr="000E73F4">
        <w:t>Midline Indicator Assessment [</w:t>
      </w:r>
      <w:r w:rsidRPr="000E73F4">
        <w:rPr>
          <w:highlight w:val="yellow"/>
        </w:rPr>
        <w:t>SIO</w:t>
      </w:r>
      <w:r w:rsidRPr="000E73F4">
        <w:t>] Staffing Plan: Staff and Responsibilities</w:t>
      </w:r>
      <w:bookmarkEnd w:id="203"/>
      <w:bookmarkEnd w:id="204"/>
    </w:p>
    <w:tbl>
      <w:tblPr>
        <w:tblW w:w="9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15" w:type="dxa"/>
          <w:bottom w:w="15" w:type="dxa"/>
          <w:right w:w="115" w:type="dxa"/>
        </w:tblCellMar>
        <w:tblLook w:val="0600" w:firstRow="0" w:lastRow="0" w:firstColumn="0" w:lastColumn="0" w:noHBand="1" w:noVBand="1"/>
      </w:tblPr>
      <w:tblGrid>
        <w:gridCol w:w="1965"/>
        <w:gridCol w:w="7567"/>
      </w:tblGrid>
      <w:tr w:rsidR="00AF10A0" w:rsidRPr="000E73F4" w14:paraId="706DE5A0" w14:textId="77777777" w:rsidTr="001D29FD">
        <w:trPr>
          <w:tblHeader/>
        </w:trPr>
        <w:tc>
          <w:tcPr>
            <w:tcW w:w="1965" w:type="dxa"/>
            <w:tcBorders>
              <w:top w:val="single" w:sz="6" w:space="0" w:color="000000"/>
              <w:left w:val="single" w:sz="6" w:space="0" w:color="000000"/>
              <w:bottom w:val="single" w:sz="6" w:space="0" w:color="000000"/>
              <w:right w:val="single" w:sz="6" w:space="0" w:color="000000"/>
            </w:tcBorders>
            <w:shd w:val="clear" w:color="auto" w:fill="237C9A"/>
            <w:vAlign w:val="center"/>
          </w:tcPr>
          <w:p w14:paraId="706DE59D" w14:textId="77777777" w:rsidR="00AF10A0" w:rsidRPr="000E73F4" w:rsidRDefault="00CD7CE7" w:rsidP="008E44DC">
            <w:pPr>
              <w:spacing w:after="0"/>
              <w:rPr>
                <w:rFonts w:ascii="Gill Sans MT" w:eastAsia="Gill Sans" w:hAnsi="Gill Sans MT" w:cs="Gill Sans"/>
                <w:color w:val="FFFFFF"/>
                <w:sz w:val="20"/>
                <w:szCs w:val="20"/>
              </w:rPr>
            </w:pPr>
            <w:r w:rsidRPr="000E73F4">
              <w:rPr>
                <w:rFonts w:ascii="Gill Sans MT" w:eastAsia="Gill Sans" w:hAnsi="Gill Sans MT" w:cs="Gill Sans"/>
                <w:b/>
                <w:color w:val="FFFFFF"/>
                <w:sz w:val="20"/>
                <w:szCs w:val="20"/>
              </w:rPr>
              <w:t xml:space="preserve">Field-based </w:t>
            </w:r>
          </w:p>
          <w:p w14:paraId="706DE59E" w14:textId="77777777" w:rsidR="00AF10A0" w:rsidRPr="000E73F4" w:rsidRDefault="00CD7CE7" w:rsidP="008E44DC">
            <w:pPr>
              <w:spacing w:after="0"/>
              <w:rPr>
                <w:rFonts w:ascii="Gill Sans MT" w:eastAsia="Gill Sans" w:hAnsi="Gill Sans MT" w:cs="Gill Sans"/>
                <w:color w:val="FFFFFF"/>
                <w:sz w:val="20"/>
                <w:szCs w:val="20"/>
              </w:rPr>
            </w:pPr>
            <w:r w:rsidRPr="000E73F4">
              <w:rPr>
                <w:rFonts w:ascii="Gill Sans MT" w:eastAsia="Gill Sans" w:hAnsi="Gill Sans MT" w:cs="Gill Sans"/>
                <w:b/>
                <w:color w:val="FFFFFF"/>
                <w:sz w:val="20"/>
                <w:szCs w:val="20"/>
              </w:rPr>
              <w:t>staff position</w:t>
            </w:r>
          </w:p>
        </w:tc>
        <w:tc>
          <w:tcPr>
            <w:tcW w:w="7567" w:type="dxa"/>
            <w:tcBorders>
              <w:top w:val="single" w:sz="6" w:space="0" w:color="000000"/>
              <w:left w:val="single" w:sz="6" w:space="0" w:color="000000"/>
              <w:bottom w:val="single" w:sz="6" w:space="0" w:color="000000"/>
              <w:right w:val="single" w:sz="6" w:space="0" w:color="000000"/>
            </w:tcBorders>
            <w:shd w:val="clear" w:color="auto" w:fill="237C9A"/>
            <w:vAlign w:val="center"/>
          </w:tcPr>
          <w:p w14:paraId="706DE59F" w14:textId="77777777" w:rsidR="00AF10A0" w:rsidRPr="000E73F4" w:rsidRDefault="00CD7CE7" w:rsidP="008E44DC">
            <w:pPr>
              <w:spacing w:after="0"/>
              <w:jc w:val="center"/>
              <w:rPr>
                <w:rFonts w:ascii="Gill Sans MT" w:eastAsia="Gill Sans" w:hAnsi="Gill Sans MT" w:cs="Gill Sans"/>
                <w:color w:val="FFFFFF"/>
                <w:sz w:val="20"/>
                <w:szCs w:val="20"/>
              </w:rPr>
            </w:pPr>
            <w:r w:rsidRPr="000E73F4">
              <w:rPr>
                <w:rFonts w:ascii="Gill Sans MT" w:eastAsia="Gill Sans" w:hAnsi="Gill Sans MT" w:cs="Gill Sans"/>
                <w:b/>
                <w:color w:val="FFFFFF"/>
                <w:sz w:val="20"/>
                <w:szCs w:val="20"/>
              </w:rPr>
              <w:t>Field-based staff responsibilities</w:t>
            </w:r>
          </w:p>
        </w:tc>
      </w:tr>
      <w:tr w:rsidR="00AF10A0" w:rsidRPr="000E73F4" w14:paraId="706DE5A5" w14:textId="77777777" w:rsidTr="001D29FD">
        <w:tc>
          <w:tcPr>
            <w:tcW w:w="1965" w:type="dxa"/>
            <w:tcBorders>
              <w:top w:val="single" w:sz="6" w:space="0" w:color="000000"/>
              <w:left w:val="single" w:sz="6" w:space="0" w:color="000000"/>
              <w:bottom w:val="single" w:sz="6" w:space="0" w:color="000000"/>
              <w:right w:val="nil"/>
            </w:tcBorders>
            <w:vAlign w:val="center"/>
          </w:tcPr>
          <w:p w14:paraId="706DE5A1"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Survey Director</w:t>
            </w:r>
          </w:p>
          <w:p w14:paraId="706DE5A2"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r w:rsidRPr="000E73F4">
              <w:rPr>
                <w:rFonts w:ascii="Gill Sans MT" w:eastAsia="Gill Sans" w:hAnsi="Gill Sans MT" w:cs="Gill Sans"/>
                <w:sz w:val="20"/>
                <w:szCs w:val="20"/>
                <w:highlight w:val="yellow"/>
              </w:rPr>
              <w:t>Name</w:t>
            </w:r>
            <w:r w:rsidRPr="000E73F4">
              <w:rPr>
                <w:rFonts w:ascii="Gill Sans MT" w:eastAsia="Gill Sans" w:hAnsi="Gill Sans MT" w:cs="Gill Sans"/>
                <w:sz w:val="20"/>
                <w:szCs w:val="20"/>
              </w:rPr>
              <w:t>)</w:t>
            </w:r>
          </w:p>
        </w:tc>
        <w:tc>
          <w:tcPr>
            <w:tcW w:w="7567" w:type="dxa"/>
            <w:tcBorders>
              <w:top w:val="single" w:sz="6" w:space="0" w:color="000000"/>
              <w:left w:val="single" w:sz="6" w:space="0" w:color="000000"/>
              <w:bottom w:val="single" w:sz="6" w:space="0" w:color="000000"/>
              <w:right w:val="single" w:sz="6" w:space="0" w:color="000000"/>
            </w:tcBorders>
          </w:tcPr>
          <w:p w14:paraId="706DE5A3" w14:textId="77777777" w:rsidR="00AF10A0" w:rsidRPr="000E73F4" w:rsidRDefault="00CD7CE7" w:rsidP="008E44DC">
            <w:pPr>
              <w:numPr>
                <w:ilvl w:val="0"/>
                <w:numId w:val="4"/>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Oversees all aspects of in-field survey </w:t>
            </w:r>
            <w:proofErr w:type="gramStart"/>
            <w:r w:rsidRPr="000E73F4">
              <w:rPr>
                <w:rFonts w:ascii="Gill Sans MT" w:eastAsia="Gill Sans" w:hAnsi="Gill Sans MT" w:cs="Gill Sans"/>
                <w:sz w:val="20"/>
                <w:szCs w:val="20"/>
              </w:rPr>
              <w:t>operations</w:t>
            </w:r>
            <w:proofErr w:type="gramEnd"/>
          </w:p>
          <w:p w14:paraId="706DE5A4" w14:textId="77777777" w:rsidR="00AF10A0" w:rsidRPr="000E73F4" w:rsidRDefault="00CD7CE7" w:rsidP="008E44DC">
            <w:pPr>
              <w:numPr>
                <w:ilvl w:val="0"/>
                <w:numId w:val="4"/>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Ensures compliance of all levels of implementation with survey protocol</w:t>
            </w:r>
          </w:p>
        </w:tc>
      </w:tr>
      <w:tr w:rsidR="00AF10A0" w:rsidRPr="000E73F4" w14:paraId="706DE5AC" w14:textId="77777777" w:rsidTr="001D29FD">
        <w:tc>
          <w:tcPr>
            <w:tcW w:w="1965" w:type="dxa"/>
            <w:tcBorders>
              <w:top w:val="single" w:sz="6" w:space="0" w:color="000000"/>
              <w:left w:val="single" w:sz="6" w:space="0" w:color="000000"/>
              <w:bottom w:val="single" w:sz="6" w:space="0" w:color="000000"/>
              <w:right w:val="nil"/>
            </w:tcBorders>
            <w:vAlign w:val="center"/>
          </w:tcPr>
          <w:p w14:paraId="706DE5A6" w14:textId="220A7D14" w:rsidR="00AF10A0" w:rsidRPr="000E73F4" w:rsidRDefault="00E054A6" w:rsidP="008E44DC">
            <w:pPr>
              <w:spacing w:after="0"/>
              <w:rPr>
                <w:rFonts w:ascii="Gill Sans MT" w:eastAsia="Gill Sans" w:hAnsi="Gill Sans MT" w:cs="Gill Sans"/>
                <w:sz w:val="20"/>
                <w:szCs w:val="20"/>
              </w:rPr>
            </w:pPr>
            <w:r>
              <w:rPr>
                <w:rFonts w:ascii="Gill Sans MT" w:eastAsia="Gill Sans" w:hAnsi="Gill Sans MT" w:cs="Gill Sans"/>
                <w:sz w:val="20"/>
                <w:szCs w:val="20"/>
              </w:rPr>
              <w:t>ICDM</w:t>
            </w:r>
          </w:p>
          <w:p w14:paraId="706DE5A7"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r w:rsidRPr="000E73F4">
              <w:rPr>
                <w:rFonts w:ascii="Gill Sans MT" w:eastAsia="Gill Sans" w:hAnsi="Gill Sans MT" w:cs="Gill Sans"/>
                <w:sz w:val="20"/>
                <w:szCs w:val="20"/>
                <w:highlight w:val="yellow"/>
              </w:rPr>
              <w:t>Name</w:t>
            </w:r>
            <w:r w:rsidRPr="000E73F4">
              <w:rPr>
                <w:rFonts w:ascii="Gill Sans MT" w:eastAsia="Gill Sans" w:hAnsi="Gill Sans MT" w:cs="Gill Sans"/>
                <w:sz w:val="20"/>
                <w:szCs w:val="20"/>
              </w:rPr>
              <w:t>)</w:t>
            </w:r>
          </w:p>
        </w:tc>
        <w:tc>
          <w:tcPr>
            <w:tcW w:w="7567" w:type="dxa"/>
            <w:tcBorders>
              <w:top w:val="single" w:sz="6" w:space="0" w:color="000000"/>
              <w:left w:val="single" w:sz="6" w:space="0" w:color="000000"/>
              <w:bottom w:val="single" w:sz="6" w:space="0" w:color="000000"/>
              <w:right w:val="single" w:sz="6" w:space="0" w:color="000000"/>
            </w:tcBorders>
          </w:tcPr>
          <w:p w14:paraId="706DE5A8" w14:textId="77777777" w:rsidR="00AF10A0" w:rsidRPr="000E73F4" w:rsidRDefault="00CD7CE7" w:rsidP="008E44DC">
            <w:pPr>
              <w:numPr>
                <w:ilvl w:val="0"/>
                <w:numId w:val="4"/>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Reviews data quality messages and ensures that any necessary and appropriate changes to the data are </w:t>
            </w:r>
            <w:proofErr w:type="gramStart"/>
            <w:r w:rsidRPr="000E73F4">
              <w:rPr>
                <w:rFonts w:ascii="Gill Sans MT" w:eastAsia="Gill Sans" w:hAnsi="Gill Sans MT" w:cs="Gill Sans"/>
                <w:sz w:val="20"/>
                <w:szCs w:val="20"/>
              </w:rPr>
              <w:t>made</w:t>
            </w:r>
            <w:proofErr w:type="gramEnd"/>
          </w:p>
          <w:p w14:paraId="706DE5A9" w14:textId="77777777" w:rsidR="00AF10A0" w:rsidRPr="000E73F4" w:rsidRDefault="00CD7CE7" w:rsidP="008E44DC">
            <w:pPr>
              <w:numPr>
                <w:ilvl w:val="0"/>
                <w:numId w:val="4"/>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Responds to in-field data quality reports and manages any issues that arise, including proposing </w:t>
            </w:r>
            <w:proofErr w:type="gramStart"/>
            <w:r w:rsidRPr="000E73F4">
              <w:rPr>
                <w:rFonts w:ascii="Gill Sans MT" w:eastAsia="Gill Sans" w:hAnsi="Gill Sans MT" w:cs="Gill Sans"/>
                <w:sz w:val="20"/>
                <w:szCs w:val="20"/>
              </w:rPr>
              <w:t>solutions</w:t>
            </w:r>
            <w:proofErr w:type="gramEnd"/>
          </w:p>
          <w:p w14:paraId="706DE5AA" w14:textId="076D1C32" w:rsidR="00AF10A0" w:rsidRPr="000E73F4" w:rsidRDefault="00CD7CE7" w:rsidP="008E44DC">
            <w:pPr>
              <w:numPr>
                <w:ilvl w:val="0"/>
                <w:numId w:val="4"/>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Maintains close contact with Field Supervisors, </w:t>
            </w:r>
            <w:r w:rsidR="00786AA2">
              <w:rPr>
                <w:rFonts w:ascii="Gill Sans MT" w:eastAsia="Gill Sans" w:hAnsi="Gill Sans MT" w:cs="Gill Sans"/>
                <w:sz w:val="20"/>
                <w:szCs w:val="20"/>
              </w:rPr>
              <w:t>QCS</w:t>
            </w:r>
            <w:r w:rsidRPr="000E73F4">
              <w:rPr>
                <w:rFonts w:ascii="Gill Sans MT" w:eastAsia="Gill Sans" w:hAnsi="Gill Sans MT" w:cs="Gill Sans"/>
                <w:sz w:val="20"/>
                <w:szCs w:val="20"/>
              </w:rPr>
              <w:t xml:space="preserve"> teams, and survey management </w:t>
            </w:r>
            <w:proofErr w:type="gramStart"/>
            <w:r w:rsidRPr="000E73F4">
              <w:rPr>
                <w:rFonts w:ascii="Gill Sans MT" w:eastAsia="Gill Sans" w:hAnsi="Gill Sans MT" w:cs="Gill Sans"/>
                <w:sz w:val="20"/>
                <w:szCs w:val="20"/>
              </w:rPr>
              <w:t>team</w:t>
            </w:r>
            <w:proofErr w:type="gramEnd"/>
          </w:p>
          <w:p w14:paraId="706DE5AB" w14:textId="77777777" w:rsidR="00AF10A0" w:rsidRPr="000E73F4" w:rsidRDefault="00CD7CE7" w:rsidP="008E44DC">
            <w:pPr>
              <w:numPr>
                <w:ilvl w:val="0"/>
                <w:numId w:val="4"/>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Quantitatively check the progress of fieldwork</w:t>
            </w:r>
          </w:p>
        </w:tc>
      </w:tr>
      <w:tr w:rsidR="00AF10A0" w:rsidRPr="000E73F4" w14:paraId="706DE5B3" w14:textId="77777777" w:rsidTr="001D29FD">
        <w:tc>
          <w:tcPr>
            <w:tcW w:w="1965" w:type="dxa"/>
            <w:tcBorders>
              <w:top w:val="single" w:sz="6" w:space="0" w:color="000000"/>
              <w:left w:val="single" w:sz="6" w:space="0" w:color="000000"/>
              <w:bottom w:val="single" w:sz="6" w:space="0" w:color="000000"/>
              <w:right w:val="nil"/>
            </w:tcBorders>
            <w:vAlign w:val="center"/>
          </w:tcPr>
          <w:p w14:paraId="706DE5AD"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Information Technology Specialist</w:t>
            </w:r>
          </w:p>
          <w:p w14:paraId="706DE5AE"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r w:rsidRPr="000E73F4">
              <w:rPr>
                <w:rFonts w:ascii="Gill Sans MT" w:eastAsia="Gill Sans" w:hAnsi="Gill Sans MT" w:cs="Gill Sans"/>
                <w:sz w:val="20"/>
                <w:szCs w:val="20"/>
                <w:highlight w:val="yellow"/>
              </w:rPr>
              <w:t>Name</w:t>
            </w:r>
            <w:r w:rsidRPr="000E73F4">
              <w:rPr>
                <w:rFonts w:ascii="Gill Sans MT" w:eastAsia="Gill Sans" w:hAnsi="Gill Sans MT" w:cs="Gill Sans"/>
                <w:sz w:val="20"/>
                <w:szCs w:val="20"/>
              </w:rPr>
              <w:t>)</w:t>
            </w:r>
          </w:p>
        </w:tc>
        <w:tc>
          <w:tcPr>
            <w:tcW w:w="7567" w:type="dxa"/>
            <w:tcBorders>
              <w:top w:val="single" w:sz="6" w:space="0" w:color="000000"/>
              <w:left w:val="single" w:sz="6" w:space="0" w:color="000000"/>
              <w:bottom w:val="single" w:sz="6" w:space="0" w:color="000000"/>
              <w:right w:val="single" w:sz="6" w:space="0" w:color="000000"/>
            </w:tcBorders>
          </w:tcPr>
          <w:p w14:paraId="706DE5AF" w14:textId="77777777" w:rsidR="00AF10A0" w:rsidRPr="000E73F4" w:rsidRDefault="00CD7CE7" w:rsidP="008E44DC">
            <w:pPr>
              <w:numPr>
                <w:ilvl w:val="0"/>
                <w:numId w:val="4"/>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Ensures availability and functionality of technological tools and correct understanding of them by the technical team and local </w:t>
            </w:r>
            <w:proofErr w:type="gramStart"/>
            <w:r w:rsidRPr="000E73F4">
              <w:rPr>
                <w:rFonts w:ascii="Gill Sans MT" w:eastAsia="Gill Sans" w:hAnsi="Gill Sans MT" w:cs="Gill Sans"/>
                <w:sz w:val="20"/>
                <w:szCs w:val="20"/>
              </w:rPr>
              <w:t>staff</w:t>
            </w:r>
            <w:proofErr w:type="gramEnd"/>
          </w:p>
          <w:p w14:paraId="706DE5B0" w14:textId="77777777" w:rsidR="00AF10A0" w:rsidRPr="000E73F4" w:rsidRDefault="00CD7CE7" w:rsidP="008E44DC">
            <w:pPr>
              <w:numPr>
                <w:ilvl w:val="0"/>
                <w:numId w:val="4"/>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Conducts survey hardware oversight, including tracking and customs procedures, as </w:t>
            </w:r>
            <w:proofErr w:type="gramStart"/>
            <w:r w:rsidRPr="000E73F4">
              <w:rPr>
                <w:rFonts w:ascii="Gill Sans MT" w:eastAsia="Gill Sans" w:hAnsi="Gill Sans MT" w:cs="Gill Sans"/>
                <w:sz w:val="20"/>
                <w:szCs w:val="20"/>
              </w:rPr>
              <w:t>needed</w:t>
            </w:r>
            <w:proofErr w:type="gramEnd"/>
          </w:p>
          <w:p w14:paraId="706DE5B1" w14:textId="77777777" w:rsidR="00AF10A0" w:rsidRPr="000E73F4" w:rsidRDefault="00CD7CE7" w:rsidP="008E44DC">
            <w:pPr>
              <w:numPr>
                <w:ilvl w:val="0"/>
                <w:numId w:val="4"/>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Manages questionnaire updates and technical re-training of field staff, as </w:t>
            </w:r>
            <w:proofErr w:type="gramStart"/>
            <w:r w:rsidRPr="000E73F4">
              <w:rPr>
                <w:rFonts w:ascii="Gill Sans MT" w:eastAsia="Gill Sans" w:hAnsi="Gill Sans MT" w:cs="Gill Sans"/>
                <w:sz w:val="20"/>
                <w:szCs w:val="20"/>
              </w:rPr>
              <w:t>needed</w:t>
            </w:r>
            <w:proofErr w:type="gramEnd"/>
          </w:p>
          <w:p w14:paraId="706DE5B2" w14:textId="77777777" w:rsidR="00AF10A0" w:rsidRPr="000E73F4" w:rsidRDefault="00CD7CE7" w:rsidP="008E44DC">
            <w:pPr>
              <w:numPr>
                <w:ilvl w:val="0"/>
                <w:numId w:val="4"/>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Conducts task-appropriate configuration, security, and training for non-survey hardware</w:t>
            </w:r>
          </w:p>
        </w:tc>
      </w:tr>
      <w:tr w:rsidR="00AF10A0" w:rsidRPr="000E73F4" w14:paraId="706DE5B7" w14:textId="77777777" w:rsidTr="001D29FD">
        <w:tc>
          <w:tcPr>
            <w:tcW w:w="1965" w:type="dxa"/>
            <w:tcBorders>
              <w:top w:val="single" w:sz="6" w:space="0" w:color="000000"/>
              <w:left w:val="single" w:sz="6" w:space="0" w:color="000000"/>
              <w:bottom w:val="single" w:sz="6" w:space="0" w:color="000000"/>
              <w:right w:val="nil"/>
            </w:tcBorders>
            <w:vAlign w:val="center"/>
          </w:tcPr>
          <w:p w14:paraId="706DE5B4"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Field Manager</w:t>
            </w:r>
          </w:p>
          <w:p w14:paraId="706DE5B5"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w:t>
            </w:r>
            <w:r w:rsidRPr="000E73F4">
              <w:rPr>
                <w:rFonts w:ascii="Gill Sans MT" w:eastAsia="Gill Sans" w:hAnsi="Gill Sans MT" w:cs="Gill Sans"/>
                <w:sz w:val="20"/>
                <w:szCs w:val="20"/>
                <w:highlight w:val="yellow"/>
              </w:rPr>
              <w:t>Name</w:t>
            </w:r>
            <w:r w:rsidRPr="000E73F4">
              <w:rPr>
                <w:rFonts w:ascii="Gill Sans MT" w:eastAsia="Gill Sans" w:hAnsi="Gill Sans MT" w:cs="Gill Sans"/>
                <w:sz w:val="20"/>
                <w:szCs w:val="20"/>
              </w:rPr>
              <w:t>)</w:t>
            </w:r>
          </w:p>
        </w:tc>
        <w:tc>
          <w:tcPr>
            <w:tcW w:w="7567" w:type="dxa"/>
            <w:tcBorders>
              <w:top w:val="single" w:sz="6" w:space="0" w:color="000000"/>
              <w:left w:val="single" w:sz="6" w:space="0" w:color="000000"/>
              <w:bottom w:val="single" w:sz="6" w:space="0" w:color="000000"/>
              <w:right w:val="single" w:sz="6" w:space="0" w:color="000000"/>
            </w:tcBorders>
          </w:tcPr>
          <w:p w14:paraId="706DE5B6" w14:textId="77777777" w:rsidR="00AF10A0" w:rsidRPr="000E73F4" w:rsidRDefault="00CD7CE7" w:rsidP="008E44DC">
            <w:pPr>
              <w:numPr>
                <w:ilvl w:val="0"/>
                <w:numId w:val="4"/>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Leads coordination and management of all field operations, including hardcopy questionnaire pretest, listing, pilot, and main fieldwork</w:t>
            </w:r>
          </w:p>
        </w:tc>
      </w:tr>
      <w:tr w:rsidR="00AF10A0" w:rsidRPr="000E73F4" w14:paraId="706DE5BC" w14:textId="77777777" w:rsidTr="001D29FD">
        <w:tc>
          <w:tcPr>
            <w:tcW w:w="1965" w:type="dxa"/>
            <w:tcBorders>
              <w:top w:val="single" w:sz="6" w:space="0" w:color="000000"/>
              <w:left w:val="single" w:sz="6" w:space="0" w:color="000000"/>
              <w:bottom w:val="single" w:sz="6" w:space="0" w:color="000000"/>
              <w:right w:val="nil"/>
            </w:tcBorders>
            <w:vAlign w:val="center"/>
          </w:tcPr>
          <w:p w14:paraId="706DE5B8" w14:textId="7FDF58EA" w:rsidR="00AF10A0" w:rsidRPr="000E73F4" w:rsidRDefault="00E054A6" w:rsidP="008E44DC">
            <w:pPr>
              <w:spacing w:after="0"/>
              <w:rPr>
                <w:rFonts w:ascii="Gill Sans MT" w:eastAsia="Gill Sans" w:hAnsi="Gill Sans MT" w:cs="Gill Sans"/>
                <w:sz w:val="20"/>
                <w:szCs w:val="20"/>
              </w:rPr>
            </w:pPr>
            <w:r>
              <w:rPr>
                <w:rFonts w:ascii="Gill Sans MT" w:eastAsia="Gill Sans" w:hAnsi="Gill Sans MT" w:cs="Gill Sans"/>
                <w:sz w:val="20"/>
                <w:szCs w:val="20"/>
              </w:rPr>
              <w:t>QCS</w:t>
            </w:r>
            <w:r w:rsidR="00CD7CE7" w:rsidRPr="000E73F4">
              <w:rPr>
                <w:rFonts w:ascii="Gill Sans MT" w:eastAsia="Gill Sans" w:hAnsi="Gill Sans MT" w:cs="Gill Sans"/>
                <w:sz w:val="20"/>
                <w:szCs w:val="20"/>
              </w:rPr>
              <w:t xml:space="preserve"> Teams</w:t>
            </w:r>
          </w:p>
        </w:tc>
        <w:tc>
          <w:tcPr>
            <w:tcW w:w="7567" w:type="dxa"/>
            <w:tcBorders>
              <w:top w:val="single" w:sz="6" w:space="0" w:color="000000"/>
              <w:left w:val="single" w:sz="6" w:space="0" w:color="000000"/>
              <w:bottom w:val="single" w:sz="6" w:space="0" w:color="000000"/>
              <w:right w:val="single" w:sz="6" w:space="0" w:color="000000"/>
            </w:tcBorders>
          </w:tcPr>
          <w:p w14:paraId="706DE5B9" w14:textId="77777777" w:rsidR="00AF10A0" w:rsidRPr="000E73F4" w:rsidRDefault="00CD7CE7" w:rsidP="008E44DC">
            <w:pPr>
              <w:numPr>
                <w:ilvl w:val="0"/>
                <w:numId w:val="4"/>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Provide quality assurance and material and moral support to field teams, as </w:t>
            </w:r>
            <w:proofErr w:type="gramStart"/>
            <w:r w:rsidRPr="000E73F4">
              <w:rPr>
                <w:rFonts w:ascii="Gill Sans MT" w:eastAsia="Gill Sans" w:hAnsi="Gill Sans MT" w:cs="Gill Sans"/>
                <w:sz w:val="20"/>
                <w:szCs w:val="20"/>
              </w:rPr>
              <w:t>needed</w:t>
            </w:r>
            <w:proofErr w:type="gramEnd"/>
          </w:p>
          <w:p w14:paraId="706DE5BA" w14:textId="77777777" w:rsidR="00AF10A0" w:rsidRPr="000E73F4" w:rsidRDefault="00CD7CE7" w:rsidP="008E44DC">
            <w:pPr>
              <w:numPr>
                <w:ilvl w:val="0"/>
                <w:numId w:val="4"/>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Visit field teams </w:t>
            </w:r>
            <w:proofErr w:type="gramStart"/>
            <w:r w:rsidRPr="000E73F4">
              <w:rPr>
                <w:rFonts w:ascii="Gill Sans MT" w:eastAsia="Gill Sans" w:hAnsi="Gill Sans MT" w:cs="Gill Sans"/>
                <w:sz w:val="20"/>
                <w:szCs w:val="20"/>
              </w:rPr>
              <w:t>weekly</w:t>
            </w:r>
            <w:proofErr w:type="gramEnd"/>
            <w:r w:rsidRPr="000E73F4">
              <w:rPr>
                <w:rFonts w:ascii="Gill Sans MT" w:eastAsia="Gill Sans" w:hAnsi="Gill Sans MT" w:cs="Gill Sans"/>
                <w:sz w:val="20"/>
                <w:szCs w:val="20"/>
              </w:rPr>
              <w:t xml:space="preserve"> </w:t>
            </w:r>
          </w:p>
          <w:p w14:paraId="706DE5BB" w14:textId="77777777" w:rsidR="00AF10A0" w:rsidRPr="000E73F4" w:rsidRDefault="00CD7CE7" w:rsidP="008E44DC">
            <w:pPr>
              <w:numPr>
                <w:ilvl w:val="0"/>
                <w:numId w:val="4"/>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Number of rotating regional teams determined by the size and geographical distribution of fieldwork</w:t>
            </w:r>
          </w:p>
        </w:tc>
      </w:tr>
      <w:tr w:rsidR="00AF10A0" w:rsidRPr="000E73F4" w14:paraId="706DE5C1" w14:textId="77777777" w:rsidTr="001D29FD">
        <w:tc>
          <w:tcPr>
            <w:tcW w:w="1965" w:type="dxa"/>
            <w:tcBorders>
              <w:top w:val="single" w:sz="6" w:space="0" w:color="000000"/>
              <w:left w:val="single" w:sz="6" w:space="0" w:color="000000"/>
              <w:bottom w:val="single" w:sz="6" w:space="0" w:color="000000"/>
              <w:right w:val="nil"/>
            </w:tcBorders>
            <w:vAlign w:val="center"/>
          </w:tcPr>
          <w:p w14:paraId="706DE5BD"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Field Supervisors</w:t>
            </w:r>
          </w:p>
        </w:tc>
        <w:tc>
          <w:tcPr>
            <w:tcW w:w="7567" w:type="dxa"/>
            <w:tcBorders>
              <w:top w:val="single" w:sz="6" w:space="0" w:color="000000"/>
              <w:left w:val="single" w:sz="6" w:space="0" w:color="000000"/>
              <w:bottom w:val="single" w:sz="6" w:space="0" w:color="000000"/>
              <w:right w:val="single" w:sz="6" w:space="0" w:color="000000"/>
            </w:tcBorders>
          </w:tcPr>
          <w:p w14:paraId="706DE5BE" w14:textId="77777777" w:rsidR="00AF10A0" w:rsidRPr="000E73F4" w:rsidRDefault="00CD7CE7" w:rsidP="008E44DC">
            <w:pPr>
              <w:numPr>
                <w:ilvl w:val="0"/>
                <w:numId w:val="4"/>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Responsible for day-to-day organization and supervision of field team</w:t>
            </w:r>
          </w:p>
          <w:p w14:paraId="706DE5BF" w14:textId="36631666" w:rsidR="00AF10A0" w:rsidRPr="000E73F4" w:rsidRDefault="00CD7CE7" w:rsidP="008E44DC">
            <w:pPr>
              <w:numPr>
                <w:ilvl w:val="0"/>
                <w:numId w:val="4"/>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Meet with community leaders, manage vehicle and </w:t>
            </w:r>
            <w:r w:rsidR="00AB4876">
              <w:rPr>
                <w:rFonts w:ascii="Gill Sans MT" w:eastAsia="Gill Sans" w:hAnsi="Gill Sans MT" w:cs="Gill Sans"/>
                <w:sz w:val="20"/>
                <w:szCs w:val="20"/>
              </w:rPr>
              <w:t>d</w:t>
            </w:r>
            <w:r w:rsidRPr="000E73F4">
              <w:rPr>
                <w:rFonts w:ascii="Gill Sans MT" w:eastAsia="Gill Sans" w:hAnsi="Gill Sans MT" w:cs="Gill Sans"/>
                <w:sz w:val="20"/>
                <w:szCs w:val="20"/>
              </w:rPr>
              <w:t xml:space="preserve">river, coordinate room and board for the field </w:t>
            </w:r>
            <w:proofErr w:type="gramStart"/>
            <w:r w:rsidRPr="000E73F4">
              <w:rPr>
                <w:rFonts w:ascii="Gill Sans MT" w:eastAsia="Gill Sans" w:hAnsi="Gill Sans MT" w:cs="Gill Sans"/>
                <w:sz w:val="20"/>
                <w:szCs w:val="20"/>
              </w:rPr>
              <w:t>team</w:t>
            </w:r>
            <w:proofErr w:type="gramEnd"/>
          </w:p>
          <w:p w14:paraId="706DE5C0" w14:textId="77777777" w:rsidR="00AF10A0" w:rsidRPr="000E73F4" w:rsidRDefault="00CD7CE7" w:rsidP="008E44DC">
            <w:pPr>
              <w:numPr>
                <w:ilvl w:val="0"/>
                <w:numId w:val="4"/>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One Field Supervisor per field team</w:t>
            </w:r>
          </w:p>
        </w:tc>
      </w:tr>
      <w:tr w:rsidR="00AF10A0" w:rsidRPr="000E73F4" w14:paraId="706DE5C7" w14:textId="77777777" w:rsidTr="001D29FD">
        <w:trPr>
          <w:cantSplit/>
        </w:trPr>
        <w:tc>
          <w:tcPr>
            <w:tcW w:w="1965" w:type="dxa"/>
            <w:tcBorders>
              <w:top w:val="single" w:sz="6" w:space="0" w:color="000000"/>
              <w:left w:val="single" w:sz="6" w:space="0" w:color="000000"/>
              <w:bottom w:val="single" w:sz="6" w:space="0" w:color="000000"/>
              <w:right w:val="nil"/>
            </w:tcBorders>
            <w:vAlign w:val="center"/>
          </w:tcPr>
          <w:p w14:paraId="706DE5C2"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Interviewers</w:t>
            </w:r>
          </w:p>
        </w:tc>
        <w:tc>
          <w:tcPr>
            <w:tcW w:w="7567" w:type="dxa"/>
            <w:tcBorders>
              <w:top w:val="single" w:sz="6" w:space="0" w:color="000000"/>
              <w:left w:val="single" w:sz="6" w:space="0" w:color="000000"/>
              <w:bottom w:val="single" w:sz="6" w:space="0" w:color="000000"/>
              <w:right w:val="single" w:sz="6" w:space="0" w:color="000000"/>
            </w:tcBorders>
          </w:tcPr>
          <w:p w14:paraId="706DE5C3" w14:textId="77777777" w:rsidR="00AF10A0" w:rsidRPr="000E73F4" w:rsidRDefault="00CD7CE7" w:rsidP="008E44DC">
            <w:pPr>
              <w:numPr>
                <w:ilvl w:val="0"/>
                <w:numId w:val="4"/>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Conduct successful and accurate interviews with all assigned </w:t>
            </w:r>
            <w:proofErr w:type="gramStart"/>
            <w:r w:rsidRPr="000E73F4">
              <w:rPr>
                <w:rFonts w:ascii="Gill Sans MT" w:eastAsia="Gill Sans" w:hAnsi="Gill Sans MT" w:cs="Gill Sans"/>
                <w:sz w:val="20"/>
                <w:szCs w:val="20"/>
              </w:rPr>
              <w:t>households</w:t>
            </w:r>
            <w:proofErr w:type="gramEnd"/>
            <w:r w:rsidRPr="000E73F4">
              <w:rPr>
                <w:rFonts w:ascii="Gill Sans MT" w:eastAsia="Gill Sans" w:hAnsi="Gill Sans MT" w:cs="Gill Sans"/>
                <w:sz w:val="20"/>
                <w:szCs w:val="20"/>
              </w:rPr>
              <w:t xml:space="preserve"> </w:t>
            </w:r>
          </w:p>
          <w:p w14:paraId="706DE5C4" w14:textId="77777777" w:rsidR="00AF10A0" w:rsidRPr="000E73F4" w:rsidRDefault="00CD7CE7" w:rsidP="008E44DC">
            <w:pPr>
              <w:spacing w:after="0"/>
              <w:ind w:left="379"/>
              <w:rPr>
                <w:rFonts w:ascii="Gill Sans MT" w:eastAsia="Gill Sans" w:hAnsi="Gill Sans MT" w:cs="Gill Sans"/>
                <w:sz w:val="20"/>
                <w:szCs w:val="20"/>
              </w:rPr>
            </w:pPr>
            <w:r w:rsidRPr="000E73F4">
              <w:rPr>
                <w:rFonts w:ascii="Gill Sans MT" w:eastAsia="Gill Sans" w:hAnsi="Gill Sans MT" w:cs="Gill Sans"/>
                <w:sz w:val="20"/>
                <w:szCs w:val="20"/>
              </w:rPr>
              <w:t xml:space="preserve">Note: There will be four Interviewers per field team: </w:t>
            </w:r>
          </w:p>
          <w:p w14:paraId="706DE5C5" w14:textId="77777777" w:rsidR="00AF10A0" w:rsidRPr="000E73F4" w:rsidRDefault="00CD7CE7" w:rsidP="008E44DC">
            <w:pPr>
              <w:numPr>
                <w:ilvl w:val="1"/>
                <w:numId w:val="8"/>
              </w:numPr>
              <w:pBdr>
                <w:top w:val="nil"/>
                <w:left w:val="nil"/>
                <w:bottom w:val="nil"/>
                <w:right w:val="nil"/>
                <w:between w:val="nil"/>
              </w:pBdr>
              <w:spacing w:after="0"/>
              <w:ind w:left="739"/>
              <w:rPr>
                <w:rFonts w:ascii="Gill Sans MT" w:eastAsia="Gill Sans" w:hAnsi="Gill Sans MT" w:cs="Gill Sans"/>
                <w:sz w:val="20"/>
                <w:szCs w:val="20"/>
              </w:rPr>
            </w:pPr>
            <w:r w:rsidRPr="000E73F4">
              <w:rPr>
                <w:rFonts w:ascii="Gill Sans MT" w:eastAsia="Gill Sans" w:hAnsi="Gill Sans MT" w:cs="Gill Sans"/>
                <w:sz w:val="20"/>
                <w:szCs w:val="20"/>
              </w:rPr>
              <w:t>Two teams of two Interviewers (each with one male and one female)</w:t>
            </w:r>
          </w:p>
          <w:p w14:paraId="706DE5C6" w14:textId="77777777" w:rsidR="00AF10A0" w:rsidRPr="000E73F4" w:rsidRDefault="00CD7CE7" w:rsidP="008E44DC">
            <w:pPr>
              <w:numPr>
                <w:ilvl w:val="1"/>
                <w:numId w:val="8"/>
              </w:numPr>
              <w:pBdr>
                <w:top w:val="nil"/>
                <w:left w:val="nil"/>
                <w:bottom w:val="nil"/>
                <w:right w:val="nil"/>
                <w:between w:val="nil"/>
              </w:pBdr>
              <w:spacing w:after="0"/>
              <w:ind w:left="739"/>
              <w:rPr>
                <w:rFonts w:ascii="Gill Sans MT" w:eastAsia="Gill Sans" w:hAnsi="Gill Sans MT" w:cs="Gill Sans"/>
                <w:sz w:val="20"/>
                <w:szCs w:val="20"/>
              </w:rPr>
            </w:pPr>
            <w:r w:rsidRPr="000E73F4">
              <w:rPr>
                <w:rFonts w:ascii="Gill Sans MT" w:eastAsia="Gill Sans" w:hAnsi="Gill Sans MT" w:cs="Gill Sans"/>
                <w:sz w:val="20"/>
                <w:szCs w:val="20"/>
              </w:rPr>
              <w:t>In each enumeration area, parallel survey households will be randomly assigned to Interviewer teams.</w:t>
            </w:r>
          </w:p>
        </w:tc>
      </w:tr>
      <w:tr w:rsidR="00AF10A0" w:rsidRPr="000E73F4" w14:paraId="706DE5CB" w14:textId="77777777" w:rsidTr="001D29FD">
        <w:tc>
          <w:tcPr>
            <w:tcW w:w="1965" w:type="dxa"/>
            <w:tcBorders>
              <w:top w:val="single" w:sz="6" w:space="0" w:color="000000"/>
              <w:left w:val="single" w:sz="6" w:space="0" w:color="000000"/>
              <w:bottom w:val="single" w:sz="6" w:space="0" w:color="000000"/>
              <w:right w:val="nil"/>
            </w:tcBorders>
            <w:vAlign w:val="center"/>
          </w:tcPr>
          <w:p w14:paraId="706DE5C8" w14:textId="77777777" w:rsidR="00AF10A0" w:rsidRPr="000E73F4" w:rsidRDefault="00CD7CE7" w:rsidP="008E44DC">
            <w:pPr>
              <w:spacing w:after="0"/>
              <w:rPr>
                <w:rFonts w:ascii="Gill Sans MT" w:eastAsia="Gill Sans" w:hAnsi="Gill Sans MT" w:cs="Gill Sans"/>
                <w:sz w:val="20"/>
                <w:szCs w:val="20"/>
              </w:rPr>
            </w:pPr>
            <w:r w:rsidRPr="000E73F4">
              <w:rPr>
                <w:rFonts w:ascii="Gill Sans MT" w:eastAsia="Gill Sans" w:hAnsi="Gill Sans MT" w:cs="Gill Sans"/>
                <w:sz w:val="20"/>
                <w:szCs w:val="20"/>
              </w:rPr>
              <w:t>Drivers</w:t>
            </w:r>
          </w:p>
        </w:tc>
        <w:tc>
          <w:tcPr>
            <w:tcW w:w="7567" w:type="dxa"/>
            <w:tcBorders>
              <w:top w:val="single" w:sz="6" w:space="0" w:color="000000"/>
              <w:left w:val="single" w:sz="6" w:space="0" w:color="000000"/>
              <w:bottom w:val="single" w:sz="6" w:space="0" w:color="000000"/>
              <w:right w:val="single" w:sz="6" w:space="0" w:color="000000"/>
            </w:tcBorders>
          </w:tcPr>
          <w:p w14:paraId="706DE5C9" w14:textId="77777777" w:rsidR="00AF10A0" w:rsidRPr="000E73F4" w:rsidRDefault="00CD7CE7" w:rsidP="008E44DC">
            <w:pPr>
              <w:numPr>
                <w:ilvl w:val="0"/>
                <w:numId w:val="4"/>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Ensure safe arrival and return of field teams from survey </w:t>
            </w:r>
            <w:proofErr w:type="gramStart"/>
            <w:r w:rsidRPr="000E73F4">
              <w:rPr>
                <w:rFonts w:ascii="Gill Sans MT" w:eastAsia="Gill Sans" w:hAnsi="Gill Sans MT" w:cs="Gill Sans"/>
                <w:sz w:val="20"/>
                <w:szCs w:val="20"/>
              </w:rPr>
              <w:t>clusters</w:t>
            </w:r>
            <w:proofErr w:type="gramEnd"/>
          </w:p>
          <w:p w14:paraId="706DE5CA" w14:textId="125F179B" w:rsidR="00AF10A0" w:rsidRPr="000E73F4" w:rsidRDefault="00CD7CE7" w:rsidP="008E44DC">
            <w:pPr>
              <w:numPr>
                <w:ilvl w:val="0"/>
                <w:numId w:val="4"/>
              </w:numPr>
              <w:pBdr>
                <w:top w:val="nil"/>
                <w:left w:val="nil"/>
                <w:bottom w:val="nil"/>
                <w:right w:val="nil"/>
                <w:between w:val="nil"/>
              </w:pBdr>
              <w:spacing w:after="0"/>
              <w:ind w:left="356"/>
              <w:rPr>
                <w:rFonts w:ascii="Gill Sans MT" w:eastAsia="Gill Sans" w:hAnsi="Gill Sans MT" w:cs="Gill Sans"/>
                <w:sz w:val="20"/>
                <w:szCs w:val="20"/>
              </w:rPr>
            </w:pPr>
            <w:r w:rsidRPr="000E73F4">
              <w:rPr>
                <w:rFonts w:ascii="Gill Sans MT" w:eastAsia="Gill Sans" w:hAnsi="Gill Sans MT" w:cs="Gill Sans"/>
                <w:sz w:val="20"/>
                <w:szCs w:val="20"/>
              </w:rPr>
              <w:t xml:space="preserve">One </w:t>
            </w:r>
            <w:r w:rsidR="00AB4876">
              <w:rPr>
                <w:rFonts w:ascii="Gill Sans MT" w:eastAsia="Gill Sans" w:hAnsi="Gill Sans MT" w:cs="Gill Sans"/>
                <w:sz w:val="20"/>
                <w:szCs w:val="20"/>
              </w:rPr>
              <w:t>d</w:t>
            </w:r>
            <w:r w:rsidRPr="000E73F4">
              <w:rPr>
                <w:rFonts w:ascii="Gill Sans MT" w:eastAsia="Gill Sans" w:hAnsi="Gill Sans MT" w:cs="Gill Sans"/>
                <w:sz w:val="20"/>
                <w:szCs w:val="20"/>
              </w:rPr>
              <w:t>river per field team</w:t>
            </w:r>
          </w:p>
        </w:tc>
      </w:tr>
    </w:tbl>
    <w:p w14:paraId="706DE5CC" w14:textId="77777777" w:rsidR="00AF10A0" w:rsidRPr="000E73F4" w:rsidRDefault="00CD7CE7">
      <w:pPr>
        <w:rPr>
          <w:rFonts w:ascii="Gill Sans MT" w:eastAsia="Gill Sans" w:hAnsi="Gill Sans MT" w:cs="Gill Sans"/>
        </w:rPr>
        <w:sectPr w:rsidR="00AF10A0" w:rsidRPr="000E73F4">
          <w:footerReference w:type="default" r:id="rId27"/>
          <w:pgSz w:w="12240" w:h="15840"/>
          <w:pgMar w:top="1440" w:right="1440" w:bottom="1440" w:left="1440" w:header="720" w:footer="720" w:gutter="0"/>
          <w:cols w:space="720"/>
        </w:sectPr>
      </w:pPr>
      <w:r w:rsidRPr="000E73F4">
        <w:rPr>
          <w:rFonts w:ascii="Gill Sans MT" w:hAnsi="Gill Sans MT"/>
        </w:rPr>
        <w:br w:type="page"/>
      </w:r>
    </w:p>
    <w:p w14:paraId="706DE5CD" w14:textId="692B339C" w:rsidR="00AF10A0" w:rsidRPr="000E73F4" w:rsidRDefault="00CD7CE7">
      <w:pPr>
        <w:pStyle w:val="Heading1"/>
        <w:spacing w:after="120"/>
        <w:rPr>
          <w:color w:val="237C9A"/>
          <w:sz w:val="24"/>
          <w:szCs w:val="24"/>
        </w:rPr>
      </w:pPr>
      <w:bookmarkStart w:id="206" w:name="_Toc128545439"/>
      <w:bookmarkStart w:id="207" w:name="_Toc128545535"/>
      <w:bookmarkStart w:id="208" w:name="_Toc129332770"/>
      <w:r w:rsidRPr="000E73F4">
        <w:lastRenderedPageBreak/>
        <w:t>Annex 1: Midline Survey questionnaires</w:t>
      </w:r>
      <w:bookmarkEnd w:id="206"/>
      <w:bookmarkEnd w:id="207"/>
      <w:bookmarkEnd w:id="208"/>
    </w:p>
    <w:p w14:paraId="706DE5CE" w14:textId="4ADB21C8" w:rsidR="00AF10A0" w:rsidRPr="000E73F4" w:rsidRDefault="00CD7CE7" w:rsidP="00DC3759">
      <w:pPr>
        <w:pStyle w:val="Heading2"/>
        <w:numPr>
          <w:ilvl w:val="0"/>
          <w:numId w:val="0"/>
        </w:numPr>
        <w:ind w:left="792"/>
        <w:rPr>
          <w:color w:val="237C9A"/>
          <w:sz w:val="28"/>
          <w:szCs w:val="28"/>
        </w:rPr>
      </w:pPr>
      <w:bookmarkStart w:id="209" w:name="_Toc128545440"/>
      <w:bookmarkStart w:id="210" w:name="_Toc128545536"/>
      <w:bookmarkStart w:id="211" w:name="_Toc129332771"/>
      <w:r w:rsidRPr="000E73F4">
        <w:t>Annex 1A: Main survey questionnaire</w:t>
      </w:r>
      <w:bookmarkEnd w:id="209"/>
      <w:bookmarkEnd w:id="210"/>
      <w:bookmarkEnd w:id="211"/>
    </w:p>
    <w:p w14:paraId="706DE5CF" w14:textId="328A0523" w:rsidR="00AF10A0" w:rsidRPr="000E73F4" w:rsidRDefault="00CD7CE7" w:rsidP="00DC3759">
      <w:pPr>
        <w:pStyle w:val="Heading2"/>
        <w:numPr>
          <w:ilvl w:val="0"/>
          <w:numId w:val="0"/>
        </w:numPr>
        <w:ind w:left="792"/>
      </w:pPr>
      <w:bookmarkStart w:id="212" w:name="_Toc128545441"/>
      <w:bookmarkStart w:id="213" w:name="_Toc128545537"/>
      <w:bookmarkStart w:id="214" w:name="_Toc129332772"/>
      <w:r w:rsidRPr="000E73F4">
        <w:t>Annex 1B: Parallel survey questionnaire</w:t>
      </w:r>
      <w:bookmarkEnd w:id="212"/>
      <w:bookmarkEnd w:id="213"/>
      <w:bookmarkEnd w:id="214"/>
      <w:r w:rsidRPr="000E73F4">
        <w:t xml:space="preserve"> </w:t>
      </w:r>
    </w:p>
    <w:p w14:paraId="706DE5D0" w14:textId="77777777" w:rsidR="00AF10A0" w:rsidRPr="000E73F4" w:rsidRDefault="00CD7CE7">
      <w:pPr>
        <w:rPr>
          <w:rFonts w:ascii="Gill Sans MT" w:eastAsia="Gill Sans" w:hAnsi="Gill Sans MT" w:cs="Gill Sans"/>
          <w:b/>
          <w:color w:val="237C9A"/>
          <w:sz w:val="24"/>
          <w:szCs w:val="24"/>
        </w:rPr>
      </w:pPr>
      <w:r w:rsidRPr="000E73F4">
        <w:rPr>
          <w:rFonts w:ascii="Gill Sans MT" w:hAnsi="Gill Sans MT"/>
        </w:rPr>
        <w:br w:type="page"/>
      </w:r>
    </w:p>
    <w:p w14:paraId="706DE5D1" w14:textId="33B40907" w:rsidR="00AF10A0" w:rsidRPr="000E73F4" w:rsidRDefault="00CD7CE7">
      <w:pPr>
        <w:pStyle w:val="Heading1"/>
      </w:pPr>
      <w:bookmarkStart w:id="215" w:name="_Toc128545442"/>
      <w:bookmarkStart w:id="216" w:name="_Toc128545538"/>
      <w:bookmarkStart w:id="217" w:name="_Toc129332773"/>
      <w:r w:rsidRPr="000E73F4">
        <w:lastRenderedPageBreak/>
        <w:t>Annex</w:t>
      </w:r>
      <w:commentRangeStart w:id="218"/>
      <w:r w:rsidRPr="000E73F4">
        <w:t xml:space="preserve"> </w:t>
      </w:r>
      <w:commentRangeEnd w:id="218"/>
      <w:r w:rsidRPr="000E73F4">
        <w:commentReference w:id="218"/>
      </w:r>
      <w:r w:rsidRPr="000E73F4">
        <w:t>2: Safety and security plan</w:t>
      </w:r>
      <w:bookmarkEnd w:id="215"/>
      <w:bookmarkEnd w:id="216"/>
      <w:bookmarkEnd w:id="217"/>
    </w:p>
    <w:p w14:paraId="706DE5D2" w14:textId="77777777" w:rsidR="00AF10A0" w:rsidRPr="000E73F4" w:rsidRDefault="00AF10A0">
      <w:pPr>
        <w:pBdr>
          <w:top w:val="nil"/>
          <w:left w:val="nil"/>
          <w:bottom w:val="nil"/>
          <w:right w:val="nil"/>
          <w:between w:val="nil"/>
        </w:pBdr>
        <w:rPr>
          <w:rFonts w:ascii="Gill Sans MT" w:eastAsia="Gill Sans" w:hAnsi="Gill Sans MT" w:cs="Gill Sans"/>
          <w:color w:val="000000"/>
        </w:rPr>
      </w:pPr>
    </w:p>
    <w:p w14:paraId="706DE5D3" w14:textId="77777777" w:rsidR="00AF10A0" w:rsidRPr="000E73F4" w:rsidRDefault="00AF10A0">
      <w:pPr>
        <w:spacing w:after="0" w:line="240" w:lineRule="auto"/>
        <w:ind w:left="43"/>
        <w:rPr>
          <w:rFonts w:ascii="Gill Sans MT" w:eastAsia="Gill Sans" w:hAnsi="Gill Sans MT" w:cs="Gill Sans"/>
          <w:sz w:val="16"/>
          <w:szCs w:val="16"/>
        </w:rPr>
      </w:pPr>
    </w:p>
    <w:p w14:paraId="706DE5D4" w14:textId="71EE6720" w:rsidR="006A762E" w:rsidRDefault="006A762E">
      <w:pPr>
        <w:rPr>
          <w:rFonts w:ascii="Gill Sans MT" w:eastAsia="Gill Sans" w:hAnsi="Gill Sans MT" w:cs="Gill Sans"/>
        </w:rPr>
      </w:pPr>
      <w:r>
        <w:rPr>
          <w:rFonts w:ascii="Gill Sans MT" w:eastAsia="Gill Sans" w:hAnsi="Gill Sans MT" w:cs="Gill Sans"/>
        </w:rPr>
        <w:br w:type="page"/>
      </w:r>
    </w:p>
    <w:p w14:paraId="2BC0D3CC" w14:textId="61F73C5F" w:rsidR="00AF10A0" w:rsidRPr="000E73F4" w:rsidRDefault="006A762E">
      <w:pPr>
        <w:spacing w:after="0" w:line="240" w:lineRule="auto"/>
        <w:rPr>
          <w:rFonts w:ascii="Gill Sans MT" w:eastAsia="Gill Sans" w:hAnsi="Gill Sans MT" w:cs="Gill Sans"/>
        </w:rPr>
      </w:pPr>
      <w:r>
        <w:rPr>
          <w:noProof/>
        </w:rPr>
        <w:lastRenderedPageBreak/>
        <mc:AlternateContent>
          <mc:Choice Requires="wpg">
            <w:drawing>
              <wp:anchor distT="0" distB="0" distL="114300" distR="114300" simplePos="0" relativeHeight="251658240" behindDoc="0" locked="0" layoutInCell="1" allowOverlap="1" wp14:anchorId="4426D50B" wp14:editId="390E73E2">
                <wp:simplePos x="0" y="0"/>
                <wp:positionH relativeFrom="column">
                  <wp:posOffset>-1333500</wp:posOffset>
                </wp:positionH>
                <wp:positionV relativeFrom="paragraph">
                  <wp:posOffset>-904875</wp:posOffset>
                </wp:positionV>
                <wp:extent cx="8204589" cy="10692093"/>
                <wp:effectExtent l="0" t="0" r="6350" b="0"/>
                <wp:wrapNone/>
                <wp:docPr id="14" name="Group 14"/>
                <wp:cNvGraphicFramePr/>
                <a:graphic xmlns:a="http://schemas.openxmlformats.org/drawingml/2006/main">
                  <a:graphicData uri="http://schemas.microsoft.com/office/word/2010/wordprocessingGroup">
                    <wpg:wgp>
                      <wpg:cNvGrpSpPr/>
                      <wpg:grpSpPr>
                        <a:xfrm>
                          <a:off x="0" y="0"/>
                          <a:ext cx="8204589" cy="10692093"/>
                          <a:chOff x="-171450" y="-71718"/>
                          <a:chExt cx="8204589" cy="10692093"/>
                        </a:xfrm>
                      </wpg:grpSpPr>
                      <wpg:grpSp>
                        <wpg:cNvPr id="15" name="Group 15"/>
                        <wpg:cNvGrpSpPr/>
                        <wpg:grpSpPr>
                          <a:xfrm>
                            <a:off x="133911" y="-71718"/>
                            <a:ext cx="7899228" cy="6075490"/>
                            <a:chOff x="-161364" y="-71718"/>
                            <a:chExt cx="7899228" cy="6075490"/>
                          </a:xfrm>
                        </wpg:grpSpPr>
                        <wpg:grpSp>
                          <wpg:cNvPr id="16" name="Group 16"/>
                          <wpg:cNvGrpSpPr/>
                          <wpg:grpSpPr>
                            <a:xfrm>
                              <a:off x="-161364" y="-71718"/>
                              <a:ext cx="7899228" cy="1974252"/>
                              <a:chOff x="-161364" y="-71718"/>
                              <a:chExt cx="7899228" cy="1974252"/>
                            </a:xfrm>
                          </wpg:grpSpPr>
                          <wps:wsp>
                            <wps:cNvPr id="17" name="Rectangle 17"/>
                            <wps:cNvSpPr/>
                            <wps:spPr>
                              <a:xfrm>
                                <a:off x="-47064" y="-71718"/>
                                <a:ext cx="7784756" cy="1600200"/>
                              </a:xfrm>
                              <a:prstGeom prst="rect">
                                <a:avLst/>
                              </a:prstGeom>
                              <a:solidFill>
                                <a:srgbClr val="237C9A"/>
                              </a:solidFill>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161364" y="1856815"/>
                                <a:ext cx="7899228" cy="45719"/>
                              </a:xfrm>
                              <a:prstGeom prst="rect">
                                <a:avLst/>
                              </a:prstGeom>
                              <a:solidFill>
                                <a:schemeClr val="accent1"/>
                              </a:solidFill>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47064" y="1657350"/>
                                <a:ext cx="7784756" cy="121024"/>
                              </a:xfrm>
                              <a:prstGeom prst="rect">
                                <a:avLst/>
                              </a:prstGeom>
                              <a:solidFill>
                                <a:schemeClr val="accent1"/>
                              </a:solidFill>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 name="Group 20"/>
                          <wpg:cNvGrpSpPr/>
                          <wpg:grpSpPr>
                            <a:xfrm>
                              <a:off x="400050" y="2857500"/>
                              <a:ext cx="7018365" cy="3146272"/>
                              <a:chOff x="0" y="0"/>
                              <a:chExt cx="7018365" cy="3146272"/>
                            </a:xfrm>
                          </wpg:grpSpPr>
                          <pic:pic xmlns:pic="http://schemas.openxmlformats.org/drawingml/2006/picture">
                            <pic:nvPicPr>
                              <pic:cNvPr id="21" name="Picture 21" descr="Logo, company name&#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3055716" y="243068"/>
                                <a:ext cx="828675" cy="589280"/>
                              </a:xfrm>
                              <a:prstGeom prst="rect">
                                <a:avLst/>
                              </a:prstGeom>
                              <a:noFill/>
                              <a:ln>
                                <a:noFill/>
                              </a:ln>
                            </pic:spPr>
                          </pic:pic>
                          <pic:pic xmlns:pic="http://schemas.openxmlformats.org/drawingml/2006/picture">
                            <pic:nvPicPr>
                              <pic:cNvPr id="22" name="Picture 22" descr="Overseas Private Investment Corporation - Wikipedia"/>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5046562" y="1388962"/>
                                <a:ext cx="672465" cy="706120"/>
                              </a:xfrm>
                              <a:prstGeom prst="rect">
                                <a:avLst/>
                              </a:prstGeom>
                              <a:noFill/>
                              <a:ln>
                                <a:noFill/>
                              </a:ln>
                            </pic:spPr>
                          </pic:pic>
                          <pic:pic xmlns:pic="http://schemas.openxmlformats.org/drawingml/2006/picture">
                            <pic:nvPicPr>
                              <pic:cNvPr id="23" name="Picture 23" descr="Logo, company name&#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6377650" y="1412111"/>
                                <a:ext cx="640715" cy="696595"/>
                              </a:xfrm>
                              <a:prstGeom prst="rect">
                                <a:avLst/>
                              </a:prstGeom>
                              <a:noFill/>
                              <a:ln>
                                <a:noFill/>
                              </a:ln>
                            </pic:spPr>
                          </pic:pic>
                          <pic:pic xmlns:pic="http://schemas.openxmlformats.org/drawingml/2006/picture">
                            <pic:nvPicPr>
                              <pic:cNvPr id="24" name="Picture 24" descr="undefined"/>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4560425" y="2442258"/>
                                <a:ext cx="1586230" cy="661670"/>
                              </a:xfrm>
                              <a:prstGeom prst="rect">
                                <a:avLst/>
                              </a:prstGeom>
                              <a:noFill/>
                              <a:ln>
                                <a:noFill/>
                              </a:ln>
                            </pic:spPr>
                          </pic:pic>
                          <pic:pic xmlns:pic="http://schemas.openxmlformats.org/drawingml/2006/picture">
                            <pic:nvPicPr>
                              <pic:cNvPr id="25" name="Picture 25" descr="Logo&#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4560425" y="173620"/>
                                <a:ext cx="668655" cy="697230"/>
                              </a:xfrm>
                              <a:prstGeom prst="rect">
                                <a:avLst/>
                              </a:prstGeom>
                              <a:noFill/>
                              <a:ln>
                                <a:noFill/>
                              </a:ln>
                            </pic:spPr>
                          </pic:pic>
                          <pic:pic xmlns:pic="http://schemas.openxmlformats.org/drawingml/2006/picture">
                            <pic:nvPicPr>
                              <pic:cNvPr id="26" name="Picture 26" descr="Inter-American Foundation Logo"/>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381964" y="1388962"/>
                                <a:ext cx="2832735" cy="812165"/>
                              </a:xfrm>
                              <a:prstGeom prst="rect">
                                <a:avLst/>
                              </a:prstGeom>
                              <a:noFill/>
                              <a:ln>
                                <a:noFill/>
                              </a:ln>
                            </pic:spPr>
                          </pic:pic>
                          <pic:pic xmlns:pic="http://schemas.openxmlformats.org/drawingml/2006/picture">
                            <pic:nvPicPr>
                              <pic:cNvPr id="27" name="Picture 27" descr="A picture containing text, clipart&#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5868364" y="92597"/>
                                <a:ext cx="851535" cy="888365"/>
                              </a:xfrm>
                              <a:prstGeom prst="rect">
                                <a:avLst/>
                              </a:prstGeom>
                              <a:noFill/>
                              <a:ln>
                                <a:noFill/>
                              </a:ln>
                            </pic:spPr>
                          </pic:pic>
                          <pic:pic xmlns:pic="http://schemas.openxmlformats.org/drawingml/2006/picture">
                            <pic:nvPicPr>
                              <pic:cNvPr id="28" name="Picture 28" descr="Logo, company name&#10;&#10;Description automatically generated"/>
                              <pic:cNvPicPr>
                                <a:picLocks noChangeAspect="1"/>
                              </pic:cNvPicPr>
                            </pic:nvPicPr>
                            <pic:blipFill rotWithShape="1">
                              <a:blip r:embed="rId35" cstate="print">
                                <a:extLst>
                                  <a:ext uri="{28A0092B-C50C-407E-A947-70E740481C1C}">
                                    <a14:useLocalDpi xmlns:a14="http://schemas.microsoft.com/office/drawing/2010/main" val="0"/>
                                  </a:ext>
                                </a:extLst>
                              </a:blip>
                              <a:srcRect l="34937" t="27273" r="34671" b="23232"/>
                              <a:stretch/>
                            </pic:blipFill>
                            <pic:spPr bwMode="auto">
                              <a:xfrm>
                                <a:off x="3159888" y="2442258"/>
                                <a:ext cx="730250" cy="6972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9" name="Picture 29" descr="Logo&#10;&#10;Description automatically generated"/>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3750197" y="1388962"/>
                                <a:ext cx="662305" cy="690880"/>
                              </a:xfrm>
                              <a:prstGeom prst="rect">
                                <a:avLst/>
                              </a:prstGeom>
                              <a:noFill/>
                              <a:ln>
                                <a:noFill/>
                              </a:ln>
                            </pic:spPr>
                          </pic:pic>
                          <pic:pic xmlns:pic="http://schemas.openxmlformats.org/drawingml/2006/picture">
                            <pic:nvPicPr>
                              <pic:cNvPr id="30" name="image09.jpg" descr="Logo&#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02865" cy="1129030"/>
                              </a:xfrm>
                              <a:prstGeom prst="rect">
                                <a:avLst/>
                              </a:prstGeom>
                              <a:ln/>
                            </pic:spPr>
                          </pic:pic>
                          <pic:pic xmlns:pic="http://schemas.openxmlformats.org/drawingml/2006/picture">
                            <pic:nvPicPr>
                              <pic:cNvPr id="31" name="Picture 31" descr="Logo&#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544010" y="2476982"/>
                                <a:ext cx="641350" cy="669290"/>
                              </a:xfrm>
                              <a:prstGeom prst="rect">
                                <a:avLst/>
                              </a:prstGeom>
                              <a:noFill/>
                              <a:ln>
                                <a:noFill/>
                              </a:ln>
                            </pic:spPr>
                          </pic:pic>
                          <pic:pic xmlns:pic="http://schemas.openxmlformats.org/drawingml/2006/picture">
                            <pic:nvPicPr>
                              <pic:cNvPr id="33" name="Picture 33" descr="Executive Office of the President of the United States - Wikipedia"/>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1898248" y="2442258"/>
                                <a:ext cx="665480" cy="694690"/>
                              </a:xfrm>
                              <a:prstGeom prst="rect">
                                <a:avLst/>
                              </a:prstGeom>
                              <a:noFill/>
                              <a:ln>
                                <a:noFill/>
                              </a:ln>
                            </pic:spPr>
                          </pic:pic>
                        </wpg:grpSp>
                      </wpg:grpSp>
                      <wpg:grpSp>
                        <wpg:cNvPr id="34" name="Group 34"/>
                        <wpg:cNvGrpSpPr/>
                        <wpg:grpSpPr>
                          <a:xfrm>
                            <a:off x="-171450" y="7029450"/>
                            <a:ext cx="8198056" cy="3590925"/>
                            <a:chOff x="-171450" y="0"/>
                            <a:chExt cx="8198056" cy="3590925"/>
                          </a:xfrm>
                        </wpg:grpSpPr>
                        <wps:wsp>
                          <wps:cNvPr id="35" name="Rectangle 35"/>
                          <wps:cNvSpPr/>
                          <wps:spPr>
                            <a:xfrm>
                              <a:off x="-171450" y="0"/>
                              <a:ext cx="8195327" cy="45719"/>
                            </a:xfrm>
                            <a:prstGeom prst="rect">
                              <a:avLst/>
                            </a:prstGeom>
                            <a:solidFill>
                              <a:schemeClr val="accent1"/>
                            </a:solidFill>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104775" y="133350"/>
                              <a:ext cx="7916271" cy="120650"/>
                            </a:xfrm>
                            <a:prstGeom prst="rect">
                              <a:avLst/>
                            </a:prstGeom>
                            <a:solidFill>
                              <a:schemeClr val="accent1"/>
                            </a:solidFill>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 name="Group 37"/>
                          <wpg:cNvGrpSpPr/>
                          <wpg:grpSpPr>
                            <a:xfrm>
                              <a:off x="209550" y="342900"/>
                              <a:ext cx="7817056" cy="3248025"/>
                              <a:chOff x="-161925" y="0"/>
                              <a:chExt cx="7817056" cy="3248025"/>
                            </a:xfrm>
                          </wpg:grpSpPr>
                          <wps:wsp>
                            <wps:cNvPr id="38" name="Rectangle 6"/>
                            <wps:cNvSpPr/>
                            <wps:spPr>
                              <a:xfrm>
                                <a:off x="-161925" y="0"/>
                                <a:ext cx="7817056" cy="3248025"/>
                              </a:xfrm>
                              <a:prstGeom prst="rect">
                                <a:avLst/>
                              </a:prstGeom>
                              <a:solidFill>
                                <a:schemeClr val="accent1"/>
                              </a:solidFill>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9" name="Picture 7" descr="Text&#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895350" y="514350"/>
                                <a:ext cx="5997575" cy="1017270"/>
                              </a:xfrm>
                              <a:prstGeom prst="rect">
                                <a:avLst/>
                              </a:prstGeom>
                              <a:noFill/>
                              <a:ln>
                                <a:noFill/>
                              </a:ln>
                            </pic:spPr>
                          </pic:pic>
                          <wps:wsp>
                            <wps:cNvPr id="40" name="Text Box 2"/>
                            <wps:cNvSpPr txBox="1">
                              <a:spLocks noChangeArrowheads="1"/>
                            </wps:cNvSpPr>
                            <wps:spPr bwMode="auto">
                              <a:xfrm>
                                <a:off x="2924175" y="1990725"/>
                                <a:ext cx="1847850" cy="413385"/>
                              </a:xfrm>
                              <a:prstGeom prst="rect">
                                <a:avLst/>
                              </a:prstGeom>
                              <a:solidFill>
                                <a:schemeClr val="accent1"/>
                              </a:solidFill>
                              <a:ln w="9525">
                                <a:noFill/>
                                <a:miter lim="800000"/>
                                <a:headEnd/>
                                <a:tailEnd/>
                              </a:ln>
                            </wps:spPr>
                            <wps:txbx>
                              <w:txbxContent>
                                <w:p w14:paraId="6166BBAC" w14:textId="77777777" w:rsidR="006A762E" w:rsidRPr="00750221" w:rsidRDefault="006A762E" w:rsidP="006A762E">
                                  <w:pPr>
                                    <w:jc w:val="center"/>
                                    <w:rPr>
                                      <w:rFonts w:ascii="Gill Sans MT" w:hAnsi="Gill Sans MT"/>
                                      <w:color w:val="FFFFFF" w:themeColor="background1"/>
                                    </w:rPr>
                                  </w:pPr>
                                  <w:r w:rsidRPr="00750221">
                                    <w:rPr>
                                      <w:rFonts w:ascii="Gill Sans MT" w:hAnsi="Gill Sans MT"/>
                                      <w:color w:val="FFFFFF" w:themeColor="background1"/>
                                    </w:rPr>
                                    <w:t>www.feedthefuture.gov</w:t>
                                  </w:r>
                                </w:p>
                              </w:txbxContent>
                            </wps:txbx>
                            <wps:bodyPr rot="0" vert="horz" wrap="square" lIns="91440" tIns="45720" rIns="91440" bIns="45720" anchor="t" anchorCtr="0">
                              <a:spAutoFit/>
                            </wps:bodyPr>
                          </wps:wsp>
                        </wpg:grpSp>
                      </wpg:grpSp>
                    </wpg:wgp>
                  </a:graphicData>
                </a:graphic>
                <wp14:sizeRelH relativeFrom="margin">
                  <wp14:pctWidth>0</wp14:pctWidth>
                </wp14:sizeRelH>
                <wp14:sizeRelV relativeFrom="margin">
                  <wp14:pctHeight>0</wp14:pctHeight>
                </wp14:sizeRelV>
              </wp:anchor>
            </w:drawing>
          </mc:Choice>
          <mc:Fallback>
            <w:pict>
              <v:group w14:anchorId="4426D50B" id="Group 14" o:spid="_x0000_s1026" style="position:absolute;margin-left:-105pt;margin-top:-71.25pt;width:646.05pt;height:841.9pt;z-index:251658240;mso-width-relative:margin;mso-height-relative:margin" coordorigin="-1714,-717" coordsize="82045,10692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">
                <v:group id="Group 15" o:spid="_x0000_s1027" style="position:absolute;left:1339;top:-717;width:78992;height:60754" coordorigin="-1613,-717" coordsize="78992,60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6" o:spid="_x0000_s1028" style="position:absolute;left:-1613;top:-717;width:78991;height:19742" coordorigin="-1613,-717" coordsize="78992,19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7" o:spid="_x0000_s1029" style="position:absolute;left:-470;top:-717;width:77846;height:1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" fillcolor="#237c9a" stroked="f" strokeweight="2pt"/>
                    <v:rect id="Rectangle 18" o:spid="_x0000_s1030" style="position:absolute;left:-1613;top:18568;width:78991;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" fillcolor="#237c9a [3204]" stroked="f" strokeweight="2pt"/>
                    <v:rect id="Rectangle 19" o:spid="_x0000_s1031" style="position:absolute;left:-470;top:16573;width:77846;height:1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" fillcolor="#237c9a [3204]" stroked="f" strokeweight="2pt"/>
                  </v:group>
                  <v:group id="Group 20" o:spid="_x0000_s1032" style="position:absolute;left:4000;top:28575;width:70184;height:31462" coordsize="70183,3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33" type="#_x0000_t75" alt="Logo, company name&#10;&#10;Description automatically generated" style="position:absolute;left:30557;top:2430;width:8286;height:5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">
                      <v:imagedata r:id="rId41" o:title="Logo, company name&#10;&#10;Description automatically generated"/>
                    </v:shape>
                    <v:shape id="Picture 22" o:spid="_x0000_s1034" type="#_x0000_t75" alt="Overseas Private Investment Corporation - Wikipedia" style="position:absolute;left:50465;top:13889;width:6725;height:7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">
                      <v:imagedata r:id="rId42" o:title="Overseas Private Investment Corporation - Wikipedia"/>
                    </v:shape>
                    <v:shape id="Picture 23" o:spid="_x0000_s1035" type="#_x0000_t75" alt="Logo, company name&#10;&#10;Description automatically generated" style="position:absolute;left:63776;top:14121;width:6407;height:6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">
                      <v:imagedata r:id="rId43" o:title="Logo, company name&#10;&#10;Description automatically generated"/>
                    </v:shape>
                    <v:shape id="Picture 24" o:spid="_x0000_s1036" type="#_x0000_t75" alt="undefined" style="position:absolute;left:45604;top:24422;width:15862;height:6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">
                      <v:imagedata r:id="rId44" o:title="undefined"/>
                    </v:shape>
                    <v:shape id="Picture 25" o:spid="_x0000_s1037" type="#_x0000_t75" alt="Logo&#10;&#10;Description automatically generated" style="position:absolute;left:45604;top:1736;width:6686;height:6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">
                      <v:imagedata r:id="rId45" o:title="Logo&#10;&#10;Description automatically generated"/>
                    </v:shape>
                    <v:shape id="Picture 26" o:spid="_x0000_s1038" type="#_x0000_t75" alt="Inter-American Foundation Logo" style="position:absolute;left:3819;top:13889;width:28327;height:8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">
                      <v:imagedata r:id="rId46" o:title="Inter-American Foundation Logo"/>
                    </v:shape>
                    <v:shape id="Picture 27" o:spid="_x0000_s1039" type="#_x0000_t75" alt="A picture containing text, clipart&#10;&#10;Description automatically generated" style="position:absolute;left:58683;top:925;width:8515;height: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">
                      <v:imagedata r:id="rId47" o:title="A picture containing text, clipart&#10;&#10;Description automatically generated"/>
                    </v:shape>
                    <v:shape id="Picture 28" o:spid="_x0000_s1040" type="#_x0000_t75" alt="Logo, company name&#10;&#10;Description automatically generated" style="position:absolute;left:31598;top:24422;width:7303;height:6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">
                      <v:imagedata r:id="rId48" o:title="Logo, company name&#10;&#10;Description automatically generated" croptop="17874f" cropbottom="15225f" cropleft="22896f" cropright="22722f"/>
                    </v:shape>
                    <v:shape id="Picture 29" o:spid="_x0000_s1041" type="#_x0000_t75" alt="Logo&#10;&#10;Description automatically generated" style="position:absolute;left:37501;top:13889;width:6624;height:6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">
                      <v:imagedata r:id="rId49" o:title="Logo&#10;&#10;Description automatically generated"/>
                    </v:shape>
                    <v:shape id="image09.jpg" o:spid="_x0000_s1042" type="#_x0000_t75" alt="Logo&#10;&#10;Description automatically generated" style="position:absolute;width:26028;height:11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">
                      <v:imagedata r:id="rId50" o:title="Logo&#10;&#10;Description automatically generated"/>
                    </v:shape>
                    <v:shape id="Picture 31" o:spid="_x0000_s1043" type="#_x0000_t75" alt="Logo&#10;&#10;Description automatically generated" style="position:absolute;left:5440;top:24769;width:6413;height:6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">
                      <v:imagedata r:id="rId51" o:title="Logo&#10;&#10;Description automatically generated"/>
                    </v:shape>
                    <v:shape id="Picture 33" o:spid="_x0000_s1044" type="#_x0000_t75" alt="Executive Office of the President of the United States - Wikipedia" style="position:absolute;left:18982;top:24422;width:6655;height:6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">
                      <v:imagedata r:id="rId52" o:title="Executive Office of the President of the United States - Wikipedia"/>
                    </v:shape>
                  </v:group>
                </v:group>
                <v:group id="Group 34" o:spid="_x0000_s1045" style="position:absolute;left:-1714;top:70294;width:81980;height:35909" coordorigin="-1714" coordsize="81980,3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35" o:spid="_x0000_s1046" style="position:absolute;left:-1714;width:81952;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" fillcolor="#237c9a [3204]" stroked="f" strokeweight="2pt"/>
                  <v:rect id="Rectangle 36" o:spid="_x0000_s1047" style="position:absolute;left:1047;top:1333;width:79163;height:1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" fillcolor="#237c9a [3204]" stroked="f" strokeweight="2pt"/>
                  <v:group id="Group 37" o:spid="_x0000_s1048" style="position:absolute;left:2095;top:3429;width:78171;height:32480" coordorigin="-1619" coordsize="78170,3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6" o:spid="_x0000_s1049" style="position:absolute;left:-1619;width:78170;height:32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" fillcolor="#237c9a [3204]" stroked="f" strokeweight="2pt"/>
                    <v:shape id="Picture 7" o:spid="_x0000_s1050" type="#_x0000_t75" alt="Text&#10;&#10;Description automatically generated" style="position:absolute;left:8953;top:5143;width:59976;height:10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">
                      <v:imagedata r:id="rId53" o:title="Text&#10;&#10;Description automatically generated"/>
                    </v:shape>
                    <v:shapetype id="_x0000_t202" coordsize="21600,21600" o:spt="202" path="m,l,21600r21600,l21600,xe">
                      <v:stroke joinstyle="miter"/>
                      <v:path gradientshapeok="t" o:connecttype="rect"/>
                    </v:shapetype>
                    <v:shape id="Text Box 2" o:spid="_x0000_s1051" type="#_x0000_t202" style="position:absolute;left:29241;top:19907;width:18479;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" fillcolor="#237c9a [3204]" stroked="f">
                      <v:textbox style="mso-fit-shape-to-text:t">
                        <w:txbxContent>
                          <w:p w14:paraId="6166BBAC" w14:textId="77777777" w:rsidR="006A762E" w:rsidRPr="00750221" w:rsidRDefault="006A762E" w:rsidP="006A762E">
                            <w:pPr>
                              <w:jc w:val="center"/>
                              <w:rPr>
                                <w:rFonts w:ascii="Gill Sans MT" w:hAnsi="Gill Sans MT"/>
                                <w:color w:val="FFFFFF" w:themeColor="background1"/>
                              </w:rPr>
                            </w:pPr>
                            <w:r w:rsidRPr="00750221">
                              <w:rPr>
                                <w:rFonts w:ascii="Gill Sans MT" w:hAnsi="Gill Sans MT"/>
                                <w:color w:val="FFFFFF" w:themeColor="background1"/>
                              </w:rPr>
                              <w:t>www.feedthefuture.gov</w:t>
                            </w:r>
                          </w:p>
                        </w:txbxContent>
                      </v:textbox>
                    </v:shape>
                  </v:group>
                </v:group>
              </v:group>
            </w:pict>
          </mc:Fallback>
        </mc:AlternateContent>
      </w:r>
    </w:p>
    <w:sectPr w:rsidR="00AF10A0" w:rsidRPr="000E73F4">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SAID/RFS" w:date="2023-02-03T13:37:00Z" w:initials="USAID/RFS">
    <w:p w14:paraId="415465E7" w14:textId="77777777" w:rsidR="00D553B1" w:rsidRDefault="00F676DC" w:rsidP="0056459D">
      <w:pPr>
        <w:pStyle w:val="CommentText"/>
      </w:pPr>
      <w:r>
        <w:rPr>
          <w:rStyle w:val="CommentReference"/>
        </w:rPr>
        <w:annotationRef/>
      </w:r>
      <w:r w:rsidR="00D553B1">
        <w:t>INSTRUCTIONS: Insert contractor organization’s name, address, and email address at which they can be contacted.</w:t>
      </w:r>
    </w:p>
  </w:comment>
  <w:comment w:id="2" w:author="USAID/RFS" w:date="2021-05-07T09:03:00Z" w:initials="">
    <w:p w14:paraId="706DE5D6" w14:textId="5DBE814D"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When the final country-specific draft has been approved, delete these instructions.</w:t>
      </w:r>
    </w:p>
  </w:comment>
  <w:comment w:id="11" w:author="USAID/RFS" w:date="2022-08-19T07:58:00Z" w:initials="">
    <w:p w14:paraId="706DE5D7"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Remove the information about crop yield data if not being collected in the survey.</w:t>
      </w:r>
    </w:p>
  </w:comment>
  <w:comment w:id="18" w:author="USAID/RFS" w:date="2021-05-11T01:12:00Z" w:initials="">
    <w:p w14:paraId="706DE5D8" w14:textId="2E9B14BE"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Provide the list of the lowest administrative level units available that best describe the P2-ZOI</w:t>
      </w:r>
    </w:p>
  </w:comment>
  <w:comment w:id="19" w:author="USAID/RFS" w:date="2022-08-19T08:02:00Z" w:initials="">
    <w:p w14:paraId="706DE5D9"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Update this to be the appropriate term for the highest administration level that defines the areas that comprise the P2-ZOI (e.g., communes, wards, districts).</w:t>
      </w:r>
    </w:p>
  </w:comment>
  <w:comment w:id="24" w:author="USAID/RFS" w:date="2022-08-19T08:08:00Z" w:initials="">
    <w:p w14:paraId="706DE5DB" w14:textId="58D36B59"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INSTRUCTIONS: Remove indicators and corresponding footnote if anthropometry indicators will not be calculated. </w:t>
      </w:r>
    </w:p>
    <w:p w14:paraId="706DE5DC" w14:textId="77777777" w:rsidR="00AF10A0" w:rsidRDefault="00AF10A0">
      <w:pPr>
        <w:widowControl w:val="0"/>
        <w:pBdr>
          <w:top w:val="nil"/>
          <w:left w:val="nil"/>
          <w:bottom w:val="nil"/>
          <w:right w:val="nil"/>
          <w:between w:val="nil"/>
        </w:pBdr>
        <w:spacing w:after="0" w:line="240" w:lineRule="auto"/>
        <w:rPr>
          <w:rFonts w:ascii="Arial" w:eastAsia="Arial" w:hAnsi="Arial" w:cs="Arial"/>
          <w:color w:val="000000"/>
        </w:rPr>
      </w:pPr>
    </w:p>
    <w:p w14:paraId="706DE5DD"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The anthropometry indicators will be computed when the planned or estimated timing of the most recent or next DHS survey in the country is within 1 year of the P2-ZOI Midline Survey fieldwork and could meet ZOI progress monitoring needs when the datasets become available. However, if the next DHS survey is unlikely to provide timely data aligned with the P2-ZOI Midline survey, anthropometry indicators will not be computed.</w:t>
      </w:r>
    </w:p>
    <w:p w14:paraId="706DE5DE" w14:textId="77777777" w:rsidR="00AF10A0" w:rsidRDefault="00AF10A0">
      <w:pPr>
        <w:widowControl w:val="0"/>
        <w:pBdr>
          <w:top w:val="nil"/>
          <w:left w:val="nil"/>
          <w:bottom w:val="nil"/>
          <w:right w:val="nil"/>
          <w:between w:val="nil"/>
        </w:pBdr>
        <w:spacing w:after="0" w:line="240" w:lineRule="auto"/>
        <w:rPr>
          <w:rFonts w:ascii="Arial" w:eastAsia="Arial" w:hAnsi="Arial" w:cs="Arial"/>
          <w:color w:val="000000"/>
        </w:rPr>
      </w:pPr>
    </w:p>
    <w:p w14:paraId="706DE5DF"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 addition, to ensure maximum comparability, P2-ZOI baseline estimates will also be recomputed using DHS data for the baseline-midline comparison. The Contractor will consult with RFS and the mission to determine whether the DHS survey closest to the P2-ZOI Baseline Survey is suitable to be used for nutritional status comparison.</w:t>
      </w:r>
    </w:p>
  </w:comment>
  <w:comment w:id="25" w:author="USAID/RFS" w:date="2022-08-19T08:09:00Z" w:initials="">
    <w:p w14:paraId="706DE5E0"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Remove the information about crop yield data if not being collected in the survey.</w:t>
      </w:r>
    </w:p>
  </w:comment>
  <w:comment w:id="29" w:author="USAID/RFS" w:date="2023-01-07T08:00:00Z" w:initials="">
    <w:p w14:paraId="706DE5E1" w14:textId="63EE791E"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Adjust time ranges if the survey team thinks that the stated times ranges are not accurate for the survey. For example, if there is an expanded resilience component, if on average households have large numbers of women 15-49 years of age or children under 5 years of age, or if plots being measured in the parallel survey are likely to be located at a distance from households' dwellings.</w:t>
      </w:r>
    </w:p>
  </w:comment>
  <w:comment w:id="30" w:author="USAID/RFS" w:date="2023-01-07T07:48:00Z" w:initials="">
    <w:p w14:paraId="706DE5E2" w14:textId="5CFF2910"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Update this sentence if the ethics review committee in the survey country requires a different definition of an emancipated minor.</w:t>
      </w:r>
    </w:p>
  </w:comment>
  <w:comment w:id="36" w:author="USAID/RFS" w:date="2022-02-03T15:55:00Z" w:initials="">
    <w:p w14:paraId="706DE5E3" w14:textId="0F25B4A9"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Customize the additional factors as applicable to this survey. Add/remove as applicable.</w:t>
      </w:r>
    </w:p>
  </w:comment>
  <w:comment w:id="37" w:author="USAID/RFS" w:date="2022-02-03T13:41:00Z" w:initials="">
    <w:p w14:paraId="706DE5E4"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Include this requirement only if information about crop yield data is being collected in the survey.</w:t>
      </w:r>
    </w:p>
    <w:p w14:paraId="706DE5E5" w14:textId="77777777" w:rsidR="00AF10A0" w:rsidRDefault="00AF10A0">
      <w:pPr>
        <w:widowControl w:val="0"/>
        <w:pBdr>
          <w:top w:val="nil"/>
          <w:left w:val="nil"/>
          <w:bottom w:val="nil"/>
          <w:right w:val="nil"/>
          <w:between w:val="nil"/>
        </w:pBdr>
        <w:spacing w:after="0" w:line="240" w:lineRule="auto"/>
        <w:rPr>
          <w:rFonts w:ascii="Arial" w:eastAsia="Arial" w:hAnsi="Arial" w:cs="Arial"/>
          <w:color w:val="000000"/>
        </w:rPr>
      </w:pPr>
    </w:p>
    <w:p w14:paraId="706DE5E6"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If multiple crops with different main harvest periods are included in the survey, data collection for the survey will be after the harvest for the major staple food crop among the crop VCCs in terms of number of producers in the P2-ZOI.</w:t>
      </w:r>
    </w:p>
  </w:comment>
  <w:comment w:id="38" w:author="USAID/RFS" w:date="2022-08-19T08:34:00Z" w:initials="">
    <w:p w14:paraId="706DE5E7" w14:textId="77777777" w:rsidR="00CC5EF4" w:rsidRDefault="00CC5EF4" w:rsidP="00B7483C">
      <w:pPr>
        <w:pStyle w:val="CommentText"/>
      </w:pPr>
      <w:r>
        <w:rPr>
          <w:color w:val="000000"/>
        </w:rPr>
        <w:t xml:space="preserve">INSTRUCTIONS: Update as relevant to the survey. </w:t>
      </w:r>
    </w:p>
  </w:comment>
  <w:comment w:id="44" w:author="USAID/RFS" w:date="2022-08-19T08:53:00Z" w:initials="">
    <w:p w14:paraId="706DE5E8" w14:textId="77777777" w:rsidR="0057502B" w:rsidRDefault="0057502B" w:rsidP="00440545">
      <w:pPr>
        <w:pStyle w:val="CommentText"/>
      </w:pPr>
      <w:r>
        <w:rPr>
          <w:color w:val="000000"/>
        </w:rPr>
        <w:t>INSTRUCTIONS: Update Table 2 to reflect the survey-customized Gantt chart, but be sure to remove any capacity strengthening tasks; capacity strengthening activities are not included in the survey protocol. Do not renumber the tasks; add a table note indicating why all tasks are not sequentially numbered, if applicable.</w:t>
      </w:r>
    </w:p>
  </w:comment>
  <w:comment w:id="51" w:author="USAID/RFS" w:date="2023-01-07T09:31:00Z" w:initials="">
    <w:p w14:paraId="706DE5E9" w14:textId="0854B91D"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Remove if program participation information will not be collected about 10-14 year olds in Module 4.</w:t>
      </w:r>
    </w:p>
  </w:comment>
  <w:comment w:id="52" w:author="USAID/RFS" w:date="2022-08-19T15:03:00Z" w:initials="">
    <w:p w14:paraId="706DE5EA" w14:textId="3243E14D"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Remove farmers if information about crop yield data is not being collected in the survey.</w:t>
      </w:r>
    </w:p>
  </w:comment>
  <w:comment w:id="56" w:author="USAID/RFS" w:date="2022-08-19T15:06:00Z" w:initials="">
    <w:p w14:paraId="706DE5EB"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Consult the Midline Indicator Assessment SOW; much of the information needed to customize this section of the protocol can be found in that document.</w:t>
      </w:r>
    </w:p>
  </w:comment>
  <w:comment w:id="57" w:author="USAID/RFS" w:date="2022-08-19T08:02:00Z" w:initials="">
    <w:p w14:paraId="706DE5EC"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Update this to be the appropriate term for the highest administration level that defines the areas that comprise the P2-ZOI (e.g., communes, wards, districts).</w:t>
      </w:r>
    </w:p>
  </w:comment>
  <w:comment w:id="69" w:author="USAID/RFS" w:date="2022-08-19T15:25:00Z" w:initials="">
    <w:p w14:paraId="706DE5ED" w14:textId="2C4B9178"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Fill in Table 4 with the actual parameters, calculations, and sources used to calculate the initial sample size. Can be found in the Midline Indicator Assessment SOW.</w:t>
      </w:r>
    </w:p>
  </w:comment>
  <w:comment w:id="88" w:author="USAID/RFS" w:date="2023-01-10T07:36:00Z" w:initials="">
    <w:p w14:paraId="706DE5EF" w14:textId="0A2E7B22"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INSTRUCTIONS: </w:t>
      </w:r>
    </w:p>
    <w:p w14:paraId="706DE5F0"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1. Update the definition of an emancipated minor if a different definition is used in the survey country. </w:t>
      </w:r>
    </w:p>
    <w:p w14:paraId="706DE5F1"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2. Update the interview requirements for minors (emancipated and/or unemancipated), if different in the survey country.</w:t>
      </w:r>
    </w:p>
  </w:comment>
  <w:comment w:id="90" w:author="USAID/RFS" w:date="2022-08-19T15:54:00Z" w:initials="">
    <w:p w14:paraId="706DE5F2" w14:textId="2965535C"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Update to reflect any compensation that will be given to participants. And if compensation will be provided at the household-level rather than the respondent-level, also adjust accordingly.</w:t>
      </w:r>
    </w:p>
    <w:p w14:paraId="706DE5F3" w14:textId="77777777" w:rsidR="00AF10A0" w:rsidRDefault="00AF10A0">
      <w:pPr>
        <w:widowControl w:val="0"/>
        <w:pBdr>
          <w:top w:val="nil"/>
          <w:left w:val="nil"/>
          <w:bottom w:val="nil"/>
          <w:right w:val="nil"/>
          <w:between w:val="nil"/>
        </w:pBdr>
        <w:spacing w:after="0" w:line="240" w:lineRule="auto"/>
        <w:rPr>
          <w:rFonts w:ascii="Arial" w:eastAsia="Arial" w:hAnsi="Arial" w:cs="Arial"/>
          <w:color w:val="000000"/>
        </w:rPr>
      </w:pPr>
    </w:p>
    <w:p w14:paraId="706DE5F4"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If compensation will not be given, update this section to read: "Households will not receive any compensation for participating in the survey; however, Interviewers will express their gratitude for participants' willingness to participate in a survey that will help people who make decisions to better understand the food security situation in the country."</w:t>
      </w:r>
    </w:p>
  </w:comment>
  <w:comment w:id="97" w:author="USAID/RFS" w:date="2022-08-19T08:55:00Z" w:initials="">
    <w:p w14:paraId="706DE5F5"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Update to include all other stakeholders included in the initial meetings.</w:t>
      </w:r>
    </w:p>
  </w:comment>
  <w:comment w:id="98" w:author="USAID/RFS" w:date="2021-05-11T01:11:00Z" w:initials="">
    <w:p w14:paraId="706DE5F6"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Select one of the approaches and delete the other. Add any missing information/explanations as indicated.</w:t>
      </w:r>
    </w:p>
  </w:comment>
  <w:comment w:id="99" w:author="USAID/RFS" w:date="2021-05-11T01:11:00Z" w:initials="">
    <w:p w14:paraId="706DE5F7"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Adjust according to Midline Survey sample size calculations, or edit to specifically name national or other large-scale surveys that the SIO implemented.</w:t>
      </w:r>
    </w:p>
  </w:comment>
  <w:comment w:id="106" w:author="USAID/RFS" w:date="2023-03-09T17:40:00Z" w:initials="USAID/RFS">
    <w:p w14:paraId="2FDBE0D9" w14:textId="77777777" w:rsidR="00A915D0" w:rsidRDefault="00523C69">
      <w:pPr>
        <w:pStyle w:val="CommentText"/>
      </w:pPr>
      <w:r>
        <w:rPr>
          <w:rStyle w:val="CommentReference"/>
        </w:rPr>
        <w:annotationRef/>
      </w:r>
      <w:r w:rsidR="00A915D0">
        <w:t xml:space="preserve">INSTRUCTIONS: </w:t>
      </w:r>
      <w:r w:rsidR="00A915D0">
        <w:rPr>
          <w:color w:val="000000"/>
        </w:rPr>
        <w:t>If the ZOI Survey questionnaires, developed in English, cannot be translated directly into all target languages and a two-stage translation process is required, adapt the sentences below and add them to the protocol. (See the translation protocol in the Midline Toolkit for more information on a two-stage translation process).</w:t>
      </w:r>
    </w:p>
    <w:p w14:paraId="214DB89B" w14:textId="77777777" w:rsidR="00A915D0" w:rsidRDefault="00A915D0">
      <w:pPr>
        <w:pStyle w:val="CommentText"/>
      </w:pPr>
    </w:p>
    <w:p w14:paraId="6B4E1531" w14:textId="77777777" w:rsidR="00A915D0" w:rsidRDefault="00A915D0" w:rsidP="00C52BE5">
      <w:pPr>
        <w:pStyle w:val="CommentText"/>
      </w:pPr>
      <w:r>
        <w:rPr>
          <w:color w:val="000000"/>
        </w:rPr>
        <w:t>"To facilitate translation of the questionnaires, a two-stage translation process will be used. First the questionnaires will be translated into [</w:t>
      </w:r>
      <w:r>
        <w:rPr>
          <w:color w:val="000000"/>
          <w:highlight w:val="yellow"/>
        </w:rPr>
        <w:t>Intermediate target language</w:t>
      </w:r>
      <w:r>
        <w:rPr>
          <w:color w:val="000000"/>
        </w:rPr>
        <w:t xml:space="preserve">]; that translation will be used to translate the questionnaires into the additional target languages." </w:t>
      </w:r>
    </w:p>
  </w:comment>
  <w:comment w:id="107" w:author="USAID/RFS" w:date="2022-11-30T07:55:00Z" w:initials="">
    <w:p w14:paraId="706DE5F9" w14:textId="1BB0BCC8" w:rsidR="008323FF" w:rsidRDefault="008323FF" w:rsidP="00685ECB">
      <w:pPr>
        <w:pStyle w:val="CommentText"/>
      </w:pPr>
      <w:r>
        <w:rPr>
          <w:color w:val="000000"/>
        </w:rPr>
        <w:t>INSTRUCTIONS: Remove this sentence if the field staff manuals will not be translated.</w:t>
      </w:r>
    </w:p>
  </w:comment>
  <w:comment w:id="114" w:author="USAID/RFS" w:date="2023-01-10T14:57:00Z" w:initials="">
    <w:p w14:paraId="706DE5FA"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Adjust the number of cognitive pretest Interviewers, length of the training and fieldwork, and timing of the cognitive pretest for the survey, as needed. These details may vary across surveys depending on the number of survey languages, resources, and survey timelines.</w:t>
      </w:r>
    </w:p>
  </w:comment>
  <w:comment w:id="115" w:author="USAID/RFS" w:date="2023-02-03T13:59:00Z" w:initials="">
    <w:p w14:paraId="706DE5FD" w14:textId="77777777" w:rsidR="00EF12E7" w:rsidRDefault="00EF12E7" w:rsidP="00713E11">
      <w:pPr>
        <w:pStyle w:val="CommentText"/>
      </w:pPr>
      <w:r>
        <w:rPr>
          <w:color w:val="000000"/>
        </w:rPr>
        <w:t xml:space="preserve">INSTRUCTIONS: If English is not an official language in the survey country or the language used for training, specify the intermediate target language into which the objectives and probes will be translated. </w:t>
      </w:r>
    </w:p>
  </w:comment>
  <w:comment w:id="116" w:author="USAID/RFS" w:date="2023-01-30T11:57:00Z" w:initials="">
    <w:p w14:paraId="706DE5FE" w14:textId="7A10F4E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Specify the number of respondents per language. USAID recommends a minimum of 5 respondents per survey language and 9-12 respondents per survey language if possible.</w:t>
      </w:r>
    </w:p>
  </w:comment>
  <w:comment w:id="117" w:author="USAID/RFS" w:date="2022-08-19T16:02:00Z" w:initials="">
    <w:p w14:paraId="706DE5FF"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Remove this specification if English is not a national language.</w:t>
      </w:r>
    </w:p>
  </w:comment>
  <w:comment w:id="118" w:author="USAID/RFS" w:date="2023-02-03T15:11:00Z" w:initials="">
    <w:p w14:paraId="706DE600"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If audio recording is not possible, replace the existing sentence with the following: Interviewers will work in pairs to facilitate note-taking. In each pair, one Interviewer will administer the cognitive pretest and the other Interviewer will take detailed notes on how respondents understand certain phrases, reference periods, and response categories; the extent to which respondents have the information necessary to respond; whether certain questions are sensitive and require additional introduction; and whether there are any other difficulties in responding that may lead to inaccurate reporting of answers.</w:t>
      </w:r>
    </w:p>
  </w:comment>
  <w:comment w:id="122" w:author="USAID/RFS" w:date="2022-08-19T16:21:00Z" w:initials="">
    <w:p w14:paraId="706DE602" w14:textId="0A497FAF"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Remove these sentences if crop yield information will not be collected as part of the parallel survey.</w:t>
      </w:r>
    </w:p>
  </w:comment>
  <w:comment w:id="126" w:author="USAID/RFS" w:date="2022-08-19T16:23:00Z" w:initials="">
    <w:p w14:paraId="706DE604" w14:textId="31DD1B65"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Remove if crop yield data will not be collected in the parallel survey.</w:t>
      </w:r>
    </w:p>
  </w:comment>
  <w:comment w:id="127" w:author="USAID/RFS" w:date="2022-08-19T16:07:00Z" w:initials="">
    <w:p w14:paraId="706DE605"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Edit this sentence to be relevant to the survey.</w:t>
      </w:r>
    </w:p>
  </w:comment>
  <w:comment w:id="131" w:author="USAID/RFS" w:date="2022-08-19T16:23:00Z" w:initials="">
    <w:p w14:paraId="706DE608" w14:textId="3A60BE75"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Remove if crop yield data will not be collected in the parallel survey.</w:t>
      </w:r>
    </w:p>
  </w:comment>
  <w:comment w:id="132" w:author="USAID/RFS" w:date="2022-11-30T08:32:00Z" w:initials="">
    <w:p w14:paraId="706DE60A" w14:textId="6A9D38ED"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Customize for survey or remove if not relevant.</w:t>
      </w:r>
    </w:p>
  </w:comment>
  <w:comment w:id="142" w:author="USAID/RFS" w:date="2022-08-19T15:57:00Z" w:initials="">
    <w:p w14:paraId="706DE60B"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Customize the lists of fieldwork documents and supplies for the survey.</w:t>
      </w:r>
    </w:p>
  </w:comment>
  <w:comment w:id="158" w:author="USAID/RFS" w:date="2022-12-12T13:33:00Z" w:initials="">
    <w:p w14:paraId="706DE60C" w14:textId="2689535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Update this list to reflect the sampling weights required for the survey.</w:t>
      </w:r>
    </w:p>
    <w:p w14:paraId="706DE60D" w14:textId="77777777" w:rsidR="00AF10A0" w:rsidRDefault="00AF10A0">
      <w:pPr>
        <w:widowControl w:val="0"/>
        <w:pBdr>
          <w:top w:val="nil"/>
          <w:left w:val="nil"/>
          <w:bottom w:val="nil"/>
          <w:right w:val="nil"/>
          <w:between w:val="nil"/>
        </w:pBdr>
        <w:spacing w:after="0" w:line="240" w:lineRule="auto"/>
        <w:rPr>
          <w:rFonts w:ascii="Arial" w:eastAsia="Arial" w:hAnsi="Arial" w:cs="Arial"/>
          <w:color w:val="000000"/>
        </w:rPr>
      </w:pPr>
    </w:p>
    <w:p w14:paraId="706DE60E"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For VCC farmers, make sure that each VCC has its own sampling weight + a weight for farmers of any of the VCCs. Duplicate or remove the crop and livestock sample weight bullets as needed.</w:t>
      </w:r>
    </w:p>
  </w:comment>
  <w:comment w:id="162" w:author="USAID/RFS" w:date="2022-08-19T17:13:00Z" w:initials="">
    <w:p w14:paraId="706DE60F" w14:textId="2157D1DF"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Remove this paragraph if there aren't two DHS suitable to conduct the anthropometry indicator comparative analysis.</w:t>
      </w:r>
    </w:p>
  </w:comment>
  <w:comment w:id="166" w:author="USAID/RFS" w:date="2022-08-19T17:17:00Z" w:initials="">
    <w:p w14:paraId="706DE610"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Remove this paragraph if there aren't two DHS suitable to conduct the anthropometry indicator comparative analysis.</w:t>
      </w:r>
    </w:p>
  </w:comment>
  <w:comment w:id="170" w:author="USAID/RFS" w:date="2023-02-20T14:47:00Z" w:initials="USAID/RFS">
    <w:p w14:paraId="49578699" w14:textId="14699AAD" w:rsidR="00D31674" w:rsidRDefault="00D31674" w:rsidP="0010068E">
      <w:pPr>
        <w:pStyle w:val="CommentText"/>
      </w:pPr>
      <w:r>
        <w:rPr>
          <w:rStyle w:val="CommentReference"/>
        </w:rPr>
        <w:annotationRef/>
      </w:r>
      <w:r>
        <w:t xml:space="preserve">INSTRUCTIONS: Update section to include any additional communications products, such as a key findings report, included in the midline indicator assessment SOW. </w:t>
      </w:r>
    </w:p>
  </w:comment>
  <w:comment w:id="177" w:author="USAID/RFS" w:date="2022-08-19T17:21:00Z" w:initials="">
    <w:p w14:paraId="706DE615" w14:textId="0B7FB98C"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Customize for survey or remove or not applicable.</w:t>
      </w:r>
    </w:p>
  </w:comment>
  <w:comment w:id="181" w:author="USAID/RFS" w:date="2022-08-19T15:55:00Z" w:initials="">
    <w:p w14:paraId="706DE616"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Customize this section on insecurity and COVID-19 to be relevant to the survey/country.</w:t>
      </w:r>
    </w:p>
  </w:comment>
  <w:comment w:id="186" w:author="USAID/RFS" w:date="2021-05-11T01:35:00Z" w:initials="">
    <w:p w14:paraId="706DE618" w14:textId="7FEC2563"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Add the name and a few sentences about each person listed here. Include the highest academic degree, years of experience, experience in the country, and experience with surveys.</w:t>
      </w:r>
    </w:p>
  </w:comment>
  <w:comment w:id="191" w:author="USAID/RFS" w:date="2022-08-19T10:07:00Z" w:initials="">
    <w:p w14:paraId="706DE619"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Provide the list of the lowest administrative level units available that best describe the P2-ZOI</w:t>
      </w:r>
    </w:p>
  </w:comment>
  <w:comment w:id="195" w:author="USAID/RFS" w:date="2022-08-19T08:53:00Z" w:initials="">
    <w:p w14:paraId="7C8E386E" w14:textId="77777777" w:rsidR="00073723" w:rsidRDefault="00073723" w:rsidP="00015873">
      <w:pPr>
        <w:pStyle w:val="CommentText"/>
      </w:pPr>
      <w:r>
        <w:rPr>
          <w:color w:val="000000"/>
        </w:rPr>
        <w:t>INSTRUCTIONS: Insert the survey-customized Gantt chart, but be sure to remove any capacity strengthening tasks; capacity strengthening activities are not included in the survey protocol. Do not renumber the tasks; add a table note indicating why all tasks are not sequentially numbered, if applicable.</w:t>
      </w:r>
    </w:p>
  </w:comment>
  <w:comment w:id="201" w:author="USAID/RFS" w:date="2022-08-19T17:23:00Z" w:initials="">
    <w:p w14:paraId="706DE61D" w14:textId="2911114C"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Customize this table to align with the Contractor's organization, ensuring that all responsibilities are covered</w:t>
      </w:r>
    </w:p>
  </w:comment>
  <w:comment w:id="205" w:author="USAID/RFS" w:date="2022-08-19T17:23:00Z" w:initials="">
    <w:p w14:paraId="706DE61E"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INSTRUCTIONS: Customize this table to align with the SIO's staffing plan, ensuring that all responsibilities are covered</w:t>
      </w:r>
    </w:p>
  </w:comment>
  <w:comment w:id="218" w:author="USAID/RFS" w:date="2022-08-19T17:24:00Z" w:initials="">
    <w:p w14:paraId="706DE61F" w14:textId="77777777" w:rsidR="00AF10A0" w:rsidRDefault="00CD7CE7">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INTRUCTIONS: Insert the safety and security plan for the survey.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5465E7" w15:done="0"/>
  <w15:commentEx w15:paraId="706DE5D6" w15:done="0"/>
  <w15:commentEx w15:paraId="706DE5D7" w15:done="0"/>
  <w15:commentEx w15:paraId="706DE5D8" w15:done="0"/>
  <w15:commentEx w15:paraId="706DE5D9" w15:done="0"/>
  <w15:commentEx w15:paraId="706DE5DF" w15:done="0"/>
  <w15:commentEx w15:paraId="706DE5E0" w15:done="0"/>
  <w15:commentEx w15:paraId="706DE5E1" w15:done="0"/>
  <w15:commentEx w15:paraId="706DE5E2" w15:done="0"/>
  <w15:commentEx w15:paraId="706DE5E3" w15:done="0"/>
  <w15:commentEx w15:paraId="706DE5E6" w15:done="0"/>
  <w15:commentEx w15:paraId="706DE5E7" w15:done="0"/>
  <w15:commentEx w15:paraId="706DE5E8" w15:done="0"/>
  <w15:commentEx w15:paraId="706DE5E9" w15:done="0"/>
  <w15:commentEx w15:paraId="706DE5EA" w15:done="0"/>
  <w15:commentEx w15:paraId="706DE5EB" w15:done="0"/>
  <w15:commentEx w15:paraId="706DE5EC" w15:done="0"/>
  <w15:commentEx w15:paraId="706DE5ED" w15:done="0"/>
  <w15:commentEx w15:paraId="706DE5F1" w15:done="0"/>
  <w15:commentEx w15:paraId="706DE5F4" w15:done="0"/>
  <w15:commentEx w15:paraId="706DE5F5" w15:done="0"/>
  <w15:commentEx w15:paraId="706DE5F6" w15:done="0"/>
  <w15:commentEx w15:paraId="706DE5F7" w15:done="0"/>
  <w15:commentEx w15:paraId="6B4E1531" w15:done="0"/>
  <w15:commentEx w15:paraId="706DE5F9" w15:done="0"/>
  <w15:commentEx w15:paraId="706DE5FA" w15:done="0"/>
  <w15:commentEx w15:paraId="706DE5FD" w15:done="0"/>
  <w15:commentEx w15:paraId="706DE5FE" w15:done="0"/>
  <w15:commentEx w15:paraId="706DE5FF" w15:done="0"/>
  <w15:commentEx w15:paraId="706DE600" w15:done="0"/>
  <w15:commentEx w15:paraId="706DE602" w15:done="0"/>
  <w15:commentEx w15:paraId="706DE604" w15:done="0"/>
  <w15:commentEx w15:paraId="706DE605" w15:done="0"/>
  <w15:commentEx w15:paraId="706DE608" w15:done="0"/>
  <w15:commentEx w15:paraId="706DE60A" w15:done="0"/>
  <w15:commentEx w15:paraId="706DE60B" w15:done="0"/>
  <w15:commentEx w15:paraId="706DE60E" w15:done="0"/>
  <w15:commentEx w15:paraId="706DE60F" w15:done="0"/>
  <w15:commentEx w15:paraId="706DE610" w15:done="0"/>
  <w15:commentEx w15:paraId="49578699" w15:done="0"/>
  <w15:commentEx w15:paraId="706DE615" w15:done="0"/>
  <w15:commentEx w15:paraId="706DE616" w15:done="0"/>
  <w15:commentEx w15:paraId="706DE618" w15:done="0"/>
  <w15:commentEx w15:paraId="706DE619" w15:done="0"/>
  <w15:commentEx w15:paraId="7C8E386E" w15:done="0"/>
  <w15:commentEx w15:paraId="706DE61D" w15:done="0"/>
  <w15:commentEx w15:paraId="706DE61E" w15:done="0"/>
  <w15:commentEx w15:paraId="706DE6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78CB6" w16cex:dateUtc="2023-02-03T21:37:00Z"/>
  <w16cex:commentExtensible w16cex:durableId="27B498A0" w16cex:dateUtc="2023-03-10T01:40:00Z"/>
  <w16cex:commentExtensible w16cex:durableId="279E067A" w16cex:dateUtc="2023-02-20T22: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5465E7" w16cid:durableId="27878CB6"/>
  <w16cid:commentId w16cid:paraId="706DE5D6" w16cid:durableId="279DD0E0"/>
  <w16cid:commentId w16cid:paraId="706DE5D7" w16cid:durableId="279DD0DF"/>
  <w16cid:commentId w16cid:paraId="706DE5D8" w16cid:durableId="279DD0DE"/>
  <w16cid:commentId w16cid:paraId="706DE5D9" w16cid:durableId="279DD0DD"/>
  <w16cid:commentId w16cid:paraId="706DE5DF" w16cid:durableId="279DD0DB"/>
  <w16cid:commentId w16cid:paraId="706DE5E0" w16cid:durableId="279DD0DA"/>
  <w16cid:commentId w16cid:paraId="706DE5E1" w16cid:durableId="279DD0D9"/>
  <w16cid:commentId w16cid:paraId="706DE5E2" w16cid:durableId="279DD0D8"/>
  <w16cid:commentId w16cid:paraId="706DE5E3" w16cid:durableId="279DD0D7"/>
  <w16cid:commentId w16cid:paraId="706DE5E6" w16cid:durableId="279DD0D6"/>
  <w16cid:commentId w16cid:paraId="706DE5E7" w16cid:durableId="279DD0D5"/>
  <w16cid:commentId w16cid:paraId="706DE5E8" w16cid:durableId="279DD0D4"/>
  <w16cid:commentId w16cid:paraId="706DE5E9" w16cid:durableId="279DD0D3"/>
  <w16cid:commentId w16cid:paraId="706DE5EA" w16cid:durableId="279DD0D2"/>
  <w16cid:commentId w16cid:paraId="706DE5EB" w16cid:durableId="279DD0D1"/>
  <w16cid:commentId w16cid:paraId="706DE5EC" w16cid:durableId="279DD0D0"/>
  <w16cid:commentId w16cid:paraId="706DE5ED" w16cid:durableId="279DD0CF"/>
  <w16cid:commentId w16cid:paraId="706DE5F1" w16cid:durableId="279DD0CD"/>
  <w16cid:commentId w16cid:paraId="706DE5F4" w16cid:durableId="279DD0CC"/>
  <w16cid:commentId w16cid:paraId="706DE5F5" w16cid:durableId="279DD0CB"/>
  <w16cid:commentId w16cid:paraId="706DE5F6" w16cid:durableId="279DD0CA"/>
  <w16cid:commentId w16cid:paraId="706DE5F7" w16cid:durableId="279DD0C9"/>
  <w16cid:commentId w16cid:paraId="6B4E1531" w16cid:durableId="27B498A0"/>
  <w16cid:commentId w16cid:paraId="706DE5F9" w16cid:durableId="279DD0C7"/>
  <w16cid:commentId w16cid:paraId="706DE5FA" w16cid:durableId="279DD0C6"/>
  <w16cid:commentId w16cid:paraId="706DE5FD" w16cid:durableId="279DD0C3"/>
  <w16cid:commentId w16cid:paraId="706DE5FE" w16cid:durableId="279DD0C2"/>
  <w16cid:commentId w16cid:paraId="706DE5FF" w16cid:durableId="279DD0C1"/>
  <w16cid:commentId w16cid:paraId="706DE600" w16cid:durableId="279DD0C0"/>
  <w16cid:commentId w16cid:paraId="706DE602" w16cid:durableId="279DD0BE"/>
  <w16cid:commentId w16cid:paraId="706DE604" w16cid:durableId="279DD0BC"/>
  <w16cid:commentId w16cid:paraId="706DE605" w16cid:durableId="279DD0BB"/>
  <w16cid:commentId w16cid:paraId="706DE608" w16cid:durableId="279DD0B8"/>
  <w16cid:commentId w16cid:paraId="706DE60A" w16cid:durableId="279DD0B6"/>
  <w16cid:commentId w16cid:paraId="706DE60B" w16cid:durableId="279DD0B5"/>
  <w16cid:commentId w16cid:paraId="706DE60E" w16cid:durableId="279DD0B4"/>
  <w16cid:commentId w16cid:paraId="706DE60F" w16cid:durableId="279DD0B3"/>
  <w16cid:commentId w16cid:paraId="706DE610" w16cid:durableId="279DD0B2"/>
  <w16cid:commentId w16cid:paraId="49578699" w16cid:durableId="279E067A"/>
  <w16cid:commentId w16cid:paraId="706DE615" w16cid:durableId="279DD0AD"/>
  <w16cid:commentId w16cid:paraId="706DE616" w16cid:durableId="279DD0AC"/>
  <w16cid:commentId w16cid:paraId="706DE618" w16cid:durableId="279DD0AA"/>
  <w16cid:commentId w16cid:paraId="706DE619" w16cid:durableId="279DD0A9"/>
  <w16cid:commentId w16cid:paraId="7C8E386E" w16cid:durableId="27B5593D"/>
  <w16cid:commentId w16cid:paraId="706DE61D" w16cid:durableId="279DD0A7"/>
  <w16cid:commentId w16cid:paraId="706DE61E" w16cid:durableId="279DD0A6"/>
  <w16cid:commentId w16cid:paraId="706DE61F" w16cid:durableId="279DD0A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906EE" w14:textId="77777777" w:rsidR="00362E08" w:rsidRDefault="00362E08">
      <w:pPr>
        <w:spacing w:after="0" w:line="240" w:lineRule="auto"/>
      </w:pPr>
      <w:r>
        <w:separator/>
      </w:r>
    </w:p>
  </w:endnote>
  <w:endnote w:type="continuationSeparator" w:id="0">
    <w:p w14:paraId="752FAA7C" w14:textId="77777777" w:rsidR="00362E08" w:rsidRDefault="00362E08">
      <w:pPr>
        <w:spacing w:after="0" w:line="240" w:lineRule="auto"/>
      </w:pPr>
      <w:r>
        <w:continuationSeparator/>
      </w:r>
    </w:p>
  </w:endnote>
  <w:endnote w:type="continuationNotice" w:id="1">
    <w:p w14:paraId="2B54A9C3" w14:textId="77777777" w:rsidR="00362E08" w:rsidRDefault="00362E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ill Sans MT">
    <w:panose1 w:val="020B0502020104020203"/>
    <w:charset w:val="00"/>
    <w:family w:val="swiss"/>
    <w:pitch w:val="variable"/>
    <w:sig w:usb0="00000007" w:usb1="00000000" w:usb2="00000000" w:usb3="00000000" w:csb0="00000003" w:csb1="00000000"/>
  </w:font>
  <w:font w:name="Gill Sans">
    <w:altName w:val="Calibri"/>
    <w:charset w:val="B1"/>
    <w:family w:val="swiss"/>
    <w:pitch w:val="variable"/>
    <w:sig w:usb0="80000A67" w:usb1="00000000" w:usb2="00000000" w:usb3="00000000" w:csb0="000001F7"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 w:name="Gill Sans Light">
    <w:altName w:val="Arial"/>
    <w:charset w:val="00"/>
    <w:family w:val="auto"/>
    <w:pitch w:val="variable"/>
    <w:sig w:usb0="00000000" w:usb1="00000000" w:usb2="00000000" w:usb3="00000000" w:csb0="000001F7"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DE620" w14:textId="77777777" w:rsidR="00AF10A0" w:rsidRDefault="00AF10A0">
    <w:pPr>
      <w:keepNext/>
      <w:pBdr>
        <w:top w:val="nil"/>
        <w:left w:val="nil"/>
        <w:bottom w:val="nil"/>
        <w:right w:val="nil"/>
        <w:between w:val="nil"/>
      </w:pBdr>
      <w:spacing w:after="0" w:line="240" w:lineRule="auto"/>
      <w:rPr>
        <w:rFonts w:ascii="Gill Sans" w:eastAsia="Gill Sans" w:hAnsi="Gill Sans" w:cs="Gill Sans"/>
        <w:color w:val="000000"/>
        <w:sz w:val="18"/>
        <w:szCs w:val="18"/>
      </w:rPr>
    </w:pPr>
  </w:p>
  <w:p w14:paraId="706DE621" w14:textId="42CBD4CC" w:rsidR="00AF10A0" w:rsidRDefault="00CD7CE7">
    <w:pPr>
      <w:pBdr>
        <w:top w:val="single" w:sz="8" w:space="1" w:color="C25700"/>
        <w:left w:val="nil"/>
        <w:bottom w:val="nil"/>
        <w:right w:val="nil"/>
        <w:between w:val="nil"/>
      </w:pBdr>
      <w:tabs>
        <w:tab w:val="center" w:pos="4680"/>
        <w:tab w:val="right" w:pos="9360"/>
      </w:tabs>
      <w:spacing w:after="0" w:line="240" w:lineRule="auto"/>
      <w:rPr>
        <w:color w:val="000000"/>
      </w:rPr>
    </w:pPr>
    <w:r>
      <w:rPr>
        <w:rFonts w:ascii="Cambria" w:eastAsia="Cambria" w:hAnsi="Cambria" w:cs="Cambria"/>
        <w:b/>
        <w:color w:val="000000"/>
        <w:sz w:val="18"/>
        <w:szCs w:val="18"/>
      </w:rPr>
      <w:t>Survey Organization Manual—Midline</w:t>
    </w:r>
    <w:r>
      <w:rPr>
        <w:rFonts w:ascii="Cambria" w:eastAsia="Cambria" w:hAnsi="Cambria" w:cs="Cambria"/>
        <w:color w:val="000000"/>
        <w:sz w:val="18"/>
        <w:szCs w:val="18"/>
      </w:rPr>
      <w:t xml:space="preserve">  </w:t>
    </w:r>
    <w:hyperlink r:id="rId1">
      <w:r>
        <w:rPr>
          <w:color w:val="237C9A"/>
          <w:u w:val="single"/>
        </w:rPr>
        <w:t>www.feedthefuture.gov</w:t>
      </w:r>
    </w:hyperlink>
    <w:r>
      <w:rPr>
        <w:rFonts w:ascii="Cambria" w:eastAsia="Cambria" w:hAnsi="Cambria" w:cs="Cambria"/>
        <w:color w:val="000000"/>
        <w:sz w:val="18"/>
        <w:szCs w:val="18"/>
      </w:rPr>
      <w:tab/>
    </w:r>
    <w:r>
      <w:rPr>
        <w:rFonts w:ascii="Cambria" w:eastAsia="Cambria" w:hAnsi="Cambria" w:cs="Cambria"/>
        <w:color w:val="000000"/>
        <w:sz w:val="18"/>
        <w:szCs w:val="18"/>
      </w:rPr>
      <w:fldChar w:fldCharType="begin"/>
    </w:r>
    <w:r>
      <w:rPr>
        <w:rFonts w:ascii="Cambria" w:eastAsia="Cambria" w:hAnsi="Cambria" w:cs="Cambria"/>
        <w:color w:val="000000"/>
        <w:sz w:val="18"/>
        <w:szCs w:val="18"/>
      </w:rPr>
      <w:instrText>PAGE</w:instrText>
    </w:r>
    <w:r>
      <w:rPr>
        <w:rFonts w:ascii="Cambria" w:eastAsia="Cambria" w:hAnsi="Cambria" w:cs="Cambria"/>
        <w:color w:val="000000"/>
        <w:sz w:val="18"/>
        <w:szCs w:val="18"/>
      </w:rPr>
      <w:fldChar w:fldCharType="separate"/>
    </w:r>
    <w:r w:rsidR="000E73F4">
      <w:rPr>
        <w:rFonts w:ascii="Cambria" w:eastAsia="Cambria" w:hAnsi="Cambria" w:cs="Cambria"/>
        <w:noProof/>
        <w:color w:val="000000"/>
        <w:sz w:val="18"/>
        <w:szCs w:val="18"/>
      </w:rPr>
      <w:t>1</w:t>
    </w:r>
    <w:r>
      <w:rPr>
        <w:rFonts w:ascii="Cambria" w:eastAsia="Cambria" w:hAnsi="Cambria" w:cs="Cambria"/>
        <w:color w:val="000000"/>
        <w:sz w:val="18"/>
        <w:szCs w:val="18"/>
      </w:rPr>
      <w:fldChar w:fldCharType="end"/>
    </w:r>
  </w:p>
  <w:p w14:paraId="706DE622" w14:textId="77777777" w:rsidR="00AF10A0" w:rsidRDefault="00AF10A0">
    <w:pPr>
      <w:widowControl w:val="0"/>
      <w:pBdr>
        <w:top w:val="nil"/>
        <w:left w:val="nil"/>
        <w:bottom w:val="nil"/>
        <w:right w:val="nil"/>
        <w:between w:val="nil"/>
      </w:pBdr>
      <w:spacing w:after="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DE624" w14:textId="2F5B915B" w:rsidR="00AF10A0" w:rsidRDefault="00436B6F">
    <w:pPr>
      <w:pBdr>
        <w:top w:val="nil"/>
        <w:left w:val="nil"/>
        <w:bottom w:val="nil"/>
        <w:right w:val="nil"/>
        <w:between w:val="nil"/>
      </w:pBdr>
      <w:tabs>
        <w:tab w:val="center" w:pos="4680"/>
        <w:tab w:val="right" w:pos="9360"/>
      </w:tabs>
      <w:spacing w:after="0" w:line="240" w:lineRule="auto"/>
      <w:ind w:left="-630"/>
      <w:rPr>
        <w:color w:val="000000"/>
      </w:rPr>
    </w:pPr>
    <w:r w:rsidRPr="00D74330">
      <w:rPr>
        <w:rFonts w:ascii="Gill Sans MT" w:hAnsi="Gill Sans MT"/>
        <w:noProof/>
      </w:rPr>
      <w:drawing>
        <wp:anchor distT="0" distB="0" distL="114300" distR="114300" simplePos="0" relativeHeight="251658241" behindDoc="0" locked="0" layoutInCell="1" hidden="0" allowOverlap="1" wp14:anchorId="66E40A6D" wp14:editId="23F06A99">
          <wp:simplePos x="0" y="0"/>
          <wp:positionH relativeFrom="margin">
            <wp:align>left</wp:align>
          </wp:positionH>
          <wp:positionV relativeFrom="paragraph">
            <wp:posOffset>-295275</wp:posOffset>
          </wp:positionV>
          <wp:extent cx="1371600" cy="430548"/>
          <wp:effectExtent l="0" t="0" r="0" b="7620"/>
          <wp:wrapSquare wrapText="bothSides" distT="0" distB="0" distL="114300" distR="114300"/>
          <wp:docPr id="12" name="Picture 12"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Logo, company name&#10;&#10;Description automatically generated"/>
                  <pic:cNvPicPr preferRelativeResize="0"/>
                </pic:nvPicPr>
                <pic:blipFill>
                  <a:blip r:embed="rId1"/>
                  <a:srcRect/>
                  <a:stretch>
                    <a:fillRect/>
                  </a:stretch>
                </pic:blipFill>
                <pic:spPr>
                  <a:xfrm>
                    <a:off x="0" y="0"/>
                    <a:ext cx="1371600" cy="430548"/>
                  </a:xfrm>
                  <a:prstGeom prst="rect">
                    <a:avLst/>
                  </a:prstGeom>
                  <a:ln/>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DE625" w14:textId="77777777" w:rsidR="00AF10A0" w:rsidRDefault="00AF10A0">
    <w:pPr>
      <w:pBdr>
        <w:top w:val="nil"/>
        <w:left w:val="nil"/>
        <w:bottom w:val="nil"/>
        <w:right w:val="nil"/>
        <w:between w:val="nil"/>
      </w:pBdr>
      <w:tabs>
        <w:tab w:val="center" w:pos="4680"/>
        <w:tab w:val="right" w:pos="9360"/>
      </w:tabs>
      <w:spacing w:after="0" w:line="240" w:lineRule="auto"/>
      <w:rPr>
        <w:rFonts w:cs="Calibri"/>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DE629" w14:textId="5CC50937" w:rsidR="00AF10A0" w:rsidRPr="00544FCA" w:rsidRDefault="00CD7CE7" w:rsidP="00544FCA">
    <w:pPr>
      <w:pBdr>
        <w:top w:val="single" w:sz="8" w:space="1" w:color="C25700"/>
      </w:pBdr>
      <w:tabs>
        <w:tab w:val="center" w:pos="4680"/>
        <w:tab w:val="right" w:pos="9360"/>
      </w:tabs>
      <w:spacing w:after="0" w:line="240" w:lineRule="auto"/>
      <w:rPr>
        <w:rFonts w:ascii="Gill Sans MT" w:eastAsia="Gill Sans" w:hAnsi="Gill Sans MT" w:cs="Gill Sans"/>
        <w:b/>
        <w:sz w:val="18"/>
        <w:szCs w:val="18"/>
      </w:rPr>
    </w:pPr>
    <w:r w:rsidRPr="00AB76F7">
      <w:rPr>
        <w:rFonts w:ascii="Gill Sans MT" w:eastAsia="Gill Sans" w:hAnsi="Gill Sans MT" w:cs="Gill Sans"/>
        <w:b/>
        <w:sz w:val="18"/>
        <w:szCs w:val="18"/>
      </w:rPr>
      <w:t>FEED THE FUTURE | [</w:t>
    </w:r>
    <w:r w:rsidRPr="00AB76F7">
      <w:rPr>
        <w:rFonts w:ascii="Gill Sans MT" w:eastAsia="Gill Sans" w:hAnsi="Gill Sans MT" w:cs="Gill Sans"/>
        <w:b/>
        <w:sz w:val="18"/>
        <w:szCs w:val="18"/>
        <w:highlight w:val="yellow"/>
      </w:rPr>
      <w:t>Year</w:t>
    </w:r>
    <w:r w:rsidRPr="00AB76F7">
      <w:rPr>
        <w:rFonts w:ascii="Gill Sans MT" w:eastAsia="Gill Sans" w:hAnsi="Gill Sans MT" w:cs="Gill Sans"/>
        <w:b/>
        <w:sz w:val="18"/>
        <w:szCs w:val="18"/>
      </w:rPr>
      <w:t>] [</w:t>
    </w:r>
    <w:r w:rsidRPr="00AB76F7">
      <w:rPr>
        <w:rFonts w:ascii="Gill Sans MT" w:eastAsia="Gill Sans" w:hAnsi="Gill Sans MT" w:cs="Gill Sans"/>
        <w:b/>
        <w:sz w:val="18"/>
        <w:szCs w:val="18"/>
        <w:highlight w:val="yellow"/>
      </w:rPr>
      <w:t>Country</w:t>
    </w:r>
    <w:r w:rsidRPr="00AB76F7">
      <w:rPr>
        <w:rFonts w:ascii="Gill Sans MT" w:eastAsia="Gill Sans" w:hAnsi="Gill Sans MT" w:cs="Gill Sans"/>
        <w:b/>
        <w:sz w:val="18"/>
        <w:szCs w:val="18"/>
      </w:rPr>
      <w:t>] Zone of Influence Survey Protocol—Midline</w:t>
    </w:r>
    <w:r w:rsidRPr="00AB76F7">
      <w:rPr>
        <w:rFonts w:ascii="Gill Sans MT" w:eastAsia="Gill Sans" w:hAnsi="Gill Sans MT" w:cs="Gill Sans"/>
        <w:b/>
        <w:sz w:val="18"/>
        <w:szCs w:val="18"/>
      </w:rPr>
      <w:tab/>
    </w:r>
    <w:r w:rsidRPr="00AB76F7">
      <w:rPr>
        <w:rFonts w:ascii="Gill Sans MT" w:eastAsia="Gill Sans" w:hAnsi="Gill Sans MT" w:cs="Gill Sans"/>
        <w:b/>
        <w:sz w:val="18"/>
        <w:szCs w:val="18"/>
      </w:rPr>
      <w:fldChar w:fldCharType="begin"/>
    </w:r>
    <w:r w:rsidRPr="00AB76F7">
      <w:rPr>
        <w:rFonts w:ascii="Gill Sans MT" w:eastAsia="Gill Sans" w:hAnsi="Gill Sans MT" w:cs="Gill Sans"/>
        <w:b/>
        <w:sz w:val="18"/>
        <w:szCs w:val="18"/>
      </w:rPr>
      <w:instrText>PAGE</w:instrText>
    </w:r>
    <w:r w:rsidRPr="00AB76F7">
      <w:rPr>
        <w:rFonts w:ascii="Gill Sans MT" w:eastAsia="Gill Sans" w:hAnsi="Gill Sans MT" w:cs="Gill Sans"/>
        <w:b/>
        <w:sz w:val="18"/>
        <w:szCs w:val="18"/>
      </w:rPr>
      <w:fldChar w:fldCharType="separate"/>
    </w:r>
    <w:r w:rsidR="00503106" w:rsidRPr="00AB76F7">
      <w:rPr>
        <w:rFonts w:ascii="Gill Sans MT" w:eastAsia="Gill Sans" w:hAnsi="Gill Sans MT" w:cs="Gill Sans"/>
        <w:b/>
        <w:noProof/>
        <w:sz w:val="18"/>
        <w:szCs w:val="18"/>
      </w:rPr>
      <w:t>1</w:t>
    </w:r>
    <w:r w:rsidRPr="00AB76F7">
      <w:rPr>
        <w:rFonts w:ascii="Gill Sans MT" w:eastAsia="Gill Sans" w:hAnsi="Gill Sans MT" w:cs="Gill Sans"/>
        <w:b/>
        <w:sz w:val="18"/>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DE62B" w14:textId="77777777" w:rsidR="00AF10A0" w:rsidRDefault="00CD7CE7">
    <w:pPr>
      <w:pBdr>
        <w:top w:val="nil"/>
        <w:left w:val="nil"/>
        <w:bottom w:val="nil"/>
        <w:right w:val="nil"/>
        <w:between w:val="nil"/>
      </w:pBdr>
      <w:tabs>
        <w:tab w:val="center" w:pos="4680"/>
        <w:tab w:val="right" w:pos="9360"/>
      </w:tabs>
      <w:spacing w:after="0" w:line="240" w:lineRule="auto"/>
      <w:rPr>
        <w:rFonts w:ascii="Gill Sans" w:eastAsia="Gill Sans" w:hAnsi="Gill Sans" w:cs="Gill Sans"/>
        <w:b/>
        <w:color w:val="000000"/>
        <w:sz w:val="20"/>
        <w:szCs w:val="20"/>
      </w:rPr>
    </w:pPr>
    <w:r>
      <w:rPr>
        <w:rFonts w:ascii="Gill Sans" w:eastAsia="Gill Sans" w:hAnsi="Gill Sans" w:cs="Gill Sans"/>
        <w:b/>
        <w:color w:val="000000"/>
        <w:sz w:val="20"/>
        <w:szCs w:val="20"/>
      </w:rPr>
      <w:t xml:space="preserve">FEED THE FUTURE | Survey Protocol—Midline </w:t>
    </w:r>
    <w:r>
      <w:rPr>
        <w:rFonts w:ascii="Gill Sans" w:eastAsia="Gill Sans" w:hAnsi="Gill Sans" w:cs="Gill Sans"/>
        <w:b/>
        <w:color w:val="000000"/>
        <w:sz w:val="20"/>
        <w:szCs w:val="20"/>
      </w:rPr>
      <w:tab/>
    </w:r>
    <w:r>
      <w:rPr>
        <w:rFonts w:ascii="Gill Sans" w:eastAsia="Gill Sans" w:hAnsi="Gill Sans" w:cs="Gill Sans"/>
        <w:b/>
        <w:color w:val="000000"/>
        <w:sz w:val="20"/>
        <w:szCs w:val="20"/>
      </w:rPr>
      <w:fldChar w:fldCharType="begin"/>
    </w:r>
    <w:r>
      <w:rPr>
        <w:rFonts w:ascii="Gill Sans" w:eastAsia="Gill Sans" w:hAnsi="Gill Sans" w:cs="Gill Sans"/>
        <w:b/>
        <w:color w:val="000000"/>
        <w:sz w:val="20"/>
        <w:szCs w:val="20"/>
      </w:rPr>
      <w:instrText>PAGE</w:instrText>
    </w:r>
    <w:r w:rsidR="00000000">
      <w:rPr>
        <w:rFonts w:ascii="Gill Sans" w:eastAsia="Gill Sans" w:hAnsi="Gill Sans" w:cs="Gill Sans"/>
        <w:b/>
        <w:color w:val="000000"/>
        <w:sz w:val="20"/>
        <w:szCs w:val="20"/>
      </w:rPr>
      <w:fldChar w:fldCharType="separate"/>
    </w:r>
    <w:r>
      <w:rPr>
        <w:rFonts w:ascii="Gill Sans" w:eastAsia="Gill Sans" w:hAnsi="Gill Sans" w:cs="Gill Sans"/>
        <w:b/>
        <w:color w:val="000000"/>
        <w:sz w:val="20"/>
        <w:szCs w:val="20"/>
      </w:rPr>
      <w:fldChar w:fldCharType="end"/>
    </w:r>
    <w:r>
      <w:rPr>
        <w:noProof/>
      </w:rPr>
      <mc:AlternateContent>
        <mc:Choice Requires="wps">
          <w:drawing>
            <wp:anchor distT="0" distB="0" distL="114300" distR="114300" simplePos="0" relativeHeight="251658752" behindDoc="0" locked="0" layoutInCell="1" hidden="0" allowOverlap="1" wp14:anchorId="706DE632" wp14:editId="706DE633">
              <wp:simplePos x="0" y="0"/>
              <wp:positionH relativeFrom="column">
                <wp:posOffset>25401</wp:posOffset>
              </wp:positionH>
              <wp:positionV relativeFrom="paragraph">
                <wp:posOffset>-50799</wp:posOffset>
              </wp:positionV>
              <wp:extent cx="0" cy="19050"/>
              <wp:effectExtent l="0" t="0" r="0" b="0"/>
              <wp:wrapNone/>
              <wp:docPr id="155" name="Straight Arrow Connector 155"/>
              <wp:cNvGraphicFramePr/>
              <a:graphic xmlns:a="http://schemas.openxmlformats.org/drawingml/2006/main">
                <a:graphicData uri="http://schemas.microsoft.com/office/word/2010/wordprocessingShape">
                  <wps:wsp>
                    <wps:cNvCnPr/>
                    <wps:spPr>
                      <a:xfrm>
                        <a:off x="2374200" y="3780000"/>
                        <a:ext cx="5943600" cy="0"/>
                      </a:xfrm>
                      <a:prstGeom prst="straightConnector1">
                        <a:avLst/>
                      </a:prstGeom>
                      <a:noFill/>
                      <a:ln w="19050" cap="flat" cmpd="sng">
                        <a:solidFill>
                          <a:srgbClr val="1F7A98"/>
                        </a:solidFill>
                        <a:prstDash val="solid"/>
                        <a:round/>
                        <a:headEnd type="none" w="sm" len="sm"/>
                        <a:tailEnd type="none" w="sm" len="sm"/>
                      </a:ln>
                    </wps:spPr>
                    <wps:bodyPr/>
                  </wps:wsp>
                </a:graphicData>
              </a:graphic>
            </wp:anchor>
          </w:drawing>
        </mc:Choice>
        <mc:Fallback>
          <w:pict>
            <v:shapetype w14:anchorId="54EAAB91" id="_x0000_t32" coordsize="21600,21600" o:spt="32" o:oned="t" path="m,l21600,21600e" filled="f">
              <v:path arrowok="t" fillok="f" o:connecttype="none"/>
              <o:lock v:ext="edit" shapetype="t"/>
            </v:shapetype>
            <v:shape id="Straight Arrow Connector 155" o:spid="_x0000_s1026" type="#_x0000_t32" style="position:absolute;margin-left:2pt;margin-top:-4pt;width:0;height:1.5pt;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" strokecolor="#1f7a98" strokeweight="1.5pt">
              <v:stroke startarrowwidth="narrow" startarrowlength="short" endarrowwidth="narrow" endarrowlength="short"/>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DE62D" w14:textId="77777777" w:rsidR="00AF10A0" w:rsidRDefault="00AF10A0">
    <w:pPr>
      <w:pBdr>
        <w:top w:val="nil"/>
        <w:left w:val="nil"/>
        <w:bottom w:val="nil"/>
        <w:right w:val="nil"/>
        <w:between w:val="nil"/>
      </w:pBdr>
      <w:tabs>
        <w:tab w:val="center" w:pos="4680"/>
        <w:tab w:val="right" w:pos="9360"/>
      </w:tabs>
      <w:spacing w:after="0" w:line="240" w:lineRule="auto"/>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DE62F" w14:textId="0D969025" w:rsidR="00AF10A0" w:rsidRDefault="00CD7CE7" w:rsidP="00DC3759">
    <w:pPr>
      <w:pBdr>
        <w:top w:val="single" w:sz="8" w:space="1" w:color="C25700"/>
      </w:pBdr>
      <w:tabs>
        <w:tab w:val="center" w:pos="4680"/>
        <w:tab w:val="right" w:pos="12960"/>
      </w:tabs>
      <w:spacing w:after="0" w:line="240" w:lineRule="auto"/>
      <w:rPr>
        <w:rFonts w:ascii="Gill Sans" w:eastAsia="Gill Sans" w:hAnsi="Gill Sans" w:cs="Gill Sans"/>
        <w:b/>
        <w:sz w:val="18"/>
        <w:szCs w:val="18"/>
      </w:rPr>
    </w:pPr>
    <w:r w:rsidRPr="00845924">
      <w:rPr>
        <w:rFonts w:ascii="Gill Sans MT" w:eastAsia="Gill Sans" w:hAnsi="Gill Sans MT" w:cs="Gill Sans"/>
        <w:b/>
        <w:sz w:val="18"/>
        <w:szCs w:val="18"/>
      </w:rPr>
      <w:t>FEED THE FUTURE | [</w:t>
    </w:r>
    <w:r w:rsidRPr="00845924">
      <w:rPr>
        <w:rFonts w:ascii="Gill Sans MT" w:eastAsia="Gill Sans" w:hAnsi="Gill Sans MT" w:cs="Gill Sans"/>
        <w:b/>
        <w:sz w:val="18"/>
        <w:szCs w:val="18"/>
        <w:highlight w:val="yellow"/>
      </w:rPr>
      <w:t>Year</w:t>
    </w:r>
    <w:r w:rsidRPr="00845924">
      <w:rPr>
        <w:rFonts w:ascii="Gill Sans MT" w:eastAsia="Gill Sans" w:hAnsi="Gill Sans MT" w:cs="Gill Sans"/>
        <w:b/>
        <w:sz w:val="18"/>
        <w:szCs w:val="18"/>
      </w:rPr>
      <w:t>] [</w:t>
    </w:r>
    <w:r w:rsidRPr="00845924">
      <w:rPr>
        <w:rFonts w:ascii="Gill Sans MT" w:eastAsia="Gill Sans" w:hAnsi="Gill Sans MT" w:cs="Gill Sans"/>
        <w:b/>
        <w:sz w:val="18"/>
        <w:szCs w:val="18"/>
        <w:highlight w:val="yellow"/>
      </w:rPr>
      <w:t>Country</w:t>
    </w:r>
    <w:r w:rsidRPr="00845924">
      <w:rPr>
        <w:rFonts w:ascii="Gill Sans MT" w:eastAsia="Gill Sans" w:hAnsi="Gill Sans MT" w:cs="Gill Sans"/>
        <w:b/>
        <w:sz w:val="18"/>
        <w:szCs w:val="18"/>
      </w:rPr>
      <w:t>] Zone of Influence Survey Protocol—Midline</w:t>
    </w:r>
    <w:r w:rsidRPr="00845924">
      <w:rPr>
        <w:rFonts w:ascii="Gill Sans MT" w:eastAsia="Gill Sans" w:hAnsi="Gill Sans MT" w:cs="Gill Sans"/>
        <w:b/>
        <w:sz w:val="18"/>
        <w:szCs w:val="18"/>
      </w:rPr>
      <w:tab/>
    </w:r>
    <w:r w:rsidRPr="00845924">
      <w:rPr>
        <w:rFonts w:ascii="Gill Sans MT" w:eastAsia="Gill Sans" w:hAnsi="Gill Sans MT" w:cs="Gill Sans"/>
        <w:b/>
        <w:sz w:val="18"/>
        <w:szCs w:val="18"/>
      </w:rPr>
      <w:fldChar w:fldCharType="begin"/>
    </w:r>
    <w:r w:rsidRPr="00845924">
      <w:rPr>
        <w:rFonts w:ascii="Gill Sans MT" w:eastAsia="Gill Sans" w:hAnsi="Gill Sans MT" w:cs="Gill Sans"/>
        <w:b/>
        <w:sz w:val="18"/>
        <w:szCs w:val="18"/>
      </w:rPr>
      <w:instrText>PAGE</w:instrText>
    </w:r>
    <w:r w:rsidRPr="00845924">
      <w:rPr>
        <w:rFonts w:ascii="Gill Sans MT" w:eastAsia="Gill Sans" w:hAnsi="Gill Sans MT" w:cs="Gill Sans"/>
        <w:b/>
        <w:sz w:val="18"/>
        <w:szCs w:val="18"/>
      </w:rPr>
      <w:fldChar w:fldCharType="separate"/>
    </w:r>
    <w:r w:rsidR="00503106" w:rsidRPr="00845924">
      <w:rPr>
        <w:rFonts w:ascii="Gill Sans MT" w:eastAsia="Gill Sans" w:hAnsi="Gill Sans MT" w:cs="Gill Sans"/>
        <w:b/>
        <w:noProof/>
        <w:sz w:val="18"/>
        <w:szCs w:val="18"/>
      </w:rPr>
      <w:t>48</w:t>
    </w:r>
    <w:r w:rsidRPr="00845924">
      <w:rPr>
        <w:rFonts w:ascii="Gill Sans MT" w:eastAsia="Gill Sans" w:hAnsi="Gill Sans MT" w:cs="Gill Sans"/>
        <w:b/>
        <w:sz w:val="18"/>
        <w:szCs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DE631" w14:textId="6EFD5E44" w:rsidR="00AF10A0" w:rsidRDefault="00CD7CE7" w:rsidP="00DC3759">
    <w:pPr>
      <w:pBdr>
        <w:top w:val="single" w:sz="8" w:space="1" w:color="C25700"/>
      </w:pBdr>
      <w:tabs>
        <w:tab w:val="center" w:pos="4680"/>
        <w:tab w:val="right" w:pos="9360"/>
      </w:tabs>
      <w:spacing w:after="0" w:line="240" w:lineRule="auto"/>
      <w:rPr>
        <w:rFonts w:ascii="Gill Sans" w:eastAsia="Gill Sans" w:hAnsi="Gill Sans" w:cs="Gill Sans"/>
        <w:b/>
        <w:sz w:val="18"/>
        <w:szCs w:val="18"/>
      </w:rPr>
    </w:pPr>
    <w:r w:rsidRPr="00845924">
      <w:rPr>
        <w:rFonts w:ascii="Gill Sans MT" w:eastAsia="Gill Sans" w:hAnsi="Gill Sans MT" w:cs="Gill Sans"/>
        <w:b/>
        <w:sz w:val="18"/>
        <w:szCs w:val="18"/>
      </w:rPr>
      <w:t>FEED THE FUTURE | [</w:t>
    </w:r>
    <w:r w:rsidRPr="00845924">
      <w:rPr>
        <w:rFonts w:ascii="Gill Sans MT" w:eastAsia="Gill Sans" w:hAnsi="Gill Sans MT" w:cs="Gill Sans"/>
        <w:b/>
        <w:sz w:val="18"/>
        <w:szCs w:val="18"/>
        <w:highlight w:val="yellow"/>
      </w:rPr>
      <w:t>Year</w:t>
    </w:r>
    <w:r w:rsidRPr="00845924">
      <w:rPr>
        <w:rFonts w:ascii="Gill Sans MT" w:eastAsia="Gill Sans" w:hAnsi="Gill Sans MT" w:cs="Gill Sans"/>
        <w:b/>
        <w:sz w:val="18"/>
        <w:szCs w:val="18"/>
      </w:rPr>
      <w:t>] [</w:t>
    </w:r>
    <w:r w:rsidRPr="00845924">
      <w:rPr>
        <w:rFonts w:ascii="Gill Sans MT" w:eastAsia="Gill Sans" w:hAnsi="Gill Sans MT" w:cs="Gill Sans"/>
        <w:b/>
        <w:sz w:val="18"/>
        <w:szCs w:val="18"/>
        <w:highlight w:val="yellow"/>
      </w:rPr>
      <w:t>Country</w:t>
    </w:r>
    <w:r w:rsidRPr="00845924">
      <w:rPr>
        <w:rFonts w:ascii="Gill Sans MT" w:eastAsia="Gill Sans" w:hAnsi="Gill Sans MT" w:cs="Gill Sans"/>
        <w:b/>
        <w:sz w:val="18"/>
        <w:szCs w:val="18"/>
      </w:rPr>
      <w:t>] Zone of Influence Survey Protocol—Midline</w:t>
    </w:r>
    <w:r w:rsidRPr="00845924">
      <w:rPr>
        <w:rFonts w:ascii="Gill Sans MT" w:eastAsia="Gill Sans" w:hAnsi="Gill Sans MT" w:cs="Gill Sans"/>
        <w:b/>
        <w:sz w:val="18"/>
        <w:szCs w:val="18"/>
      </w:rPr>
      <w:tab/>
    </w:r>
    <w:r w:rsidRPr="00845924">
      <w:rPr>
        <w:rFonts w:ascii="Gill Sans MT" w:eastAsia="Gill Sans" w:hAnsi="Gill Sans MT" w:cs="Gill Sans"/>
        <w:b/>
        <w:sz w:val="18"/>
        <w:szCs w:val="18"/>
      </w:rPr>
      <w:fldChar w:fldCharType="begin"/>
    </w:r>
    <w:r w:rsidRPr="00845924">
      <w:rPr>
        <w:rFonts w:ascii="Gill Sans MT" w:eastAsia="Gill Sans" w:hAnsi="Gill Sans MT" w:cs="Gill Sans"/>
        <w:b/>
        <w:sz w:val="18"/>
        <w:szCs w:val="18"/>
      </w:rPr>
      <w:instrText>PAGE</w:instrText>
    </w:r>
    <w:r w:rsidRPr="00845924">
      <w:rPr>
        <w:rFonts w:ascii="Gill Sans MT" w:eastAsia="Gill Sans" w:hAnsi="Gill Sans MT" w:cs="Gill Sans"/>
        <w:b/>
        <w:sz w:val="18"/>
        <w:szCs w:val="18"/>
      </w:rPr>
      <w:fldChar w:fldCharType="separate"/>
    </w:r>
    <w:r w:rsidR="00503106" w:rsidRPr="00845924">
      <w:rPr>
        <w:rFonts w:ascii="Gill Sans MT" w:eastAsia="Gill Sans" w:hAnsi="Gill Sans MT" w:cs="Gill Sans"/>
        <w:b/>
        <w:noProof/>
        <w:sz w:val="18"/>
        <w:szCs w:val="18"/>
      </w:rPr>
      <w:t>51</w:t>
    </w:r>
    <w:r w:rsidRPr="00845924">
      <w:rPr>
        <w:rFonts w:ascii="Gill Sans MT" w:eastAsia="Gill Sans" w:hAnsi="Gill Sans MT" w:cs="Gill Sans"/>
        <w:b/>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42CF4" w14:textId="77777777" w:rsidR="00362E08" w:rsidRDefault="00362E08">
      <w:pPr>
        <w:spacing w:after="0" w:line="240" w:lineRule="auto"/>
      </w:pPr>
      <w:r>
        <w:separator/>
      </w:r>
    </w:p>
  </w:footnote>
  <w:footnote w:type="continuationSeparator" w:id="0">
    <w:p w14:paraId="4EDAFD6E" w14:textId="77777777" w:rsidR="00362E08" w:rsidRDefault="00362E08">
      <w:pPr>
        <w:spacing w:after="0" w:line="240" w:lineRule="auto"/>
      </w:pPr>
      <w:r>
        <w:continuationSeparator/>
      </w:r>
    </w:p>
  </w:footnote>
  <w:footnote w:type="continuationNotice" w:id="1">
    <w:p w14:paraId="29AF4A32" w14:textId="77777777" w:rsidR="00362E08" w:rsidRDefault="00362E08">
      <w:pPr>
        <w:spacing w:after="0" w:line="240" w:lineRule="auto"/>
      </w:pPr>
    </w:p>
  </w:footnote>
  <w:footnote w:id="2">
    <w:p w14:paraId="706DE634" w14:textId="77777777" w:rsidR="00AF10A0" w:rsidRPr="00E40972" w:rsidRDefault="00CD7CE7">
      <w:pPr>
        <w:pBdr>
          <w:top w:val="nil"/>
          <w:left w:val="nil"/>
          <w:bottom w:val="nil"/>
          <w:right w:val="nil"/>
          <w:between w:val="nil"/>
        </w:pBdr>
        <w:spacing w:after="0" w:line="240" w:lineRule="auto"/>
        <w:rPr>
          <w:rFonts w:ascii="Gill Sans MT" w:eastAsia="Gill Sans" w:hAnsi="Gill Sans MT" w:cs="Gill Sans"/>
          <w:color w:val="000000"/>
          <w:sz w:val="20"/>
          <w:szCs w:val="20"/>
        </w:rPr>
      </w:pPr>
      <w:r w:rsidRPr="00E40972">
        <w:rPr>
          <w:rStyle w:val="FootnoteReference"/>
          <w:rFonts w:ascii="Gill Sans MT" w:hAnsi="Gill Sans MT"/>
          <w:sz w:val="20"/>
          <w:szCs w:val="20"/>
        </w:rPr>
        <w:footnoteRef/>
      </w:r>
      <w:r w:rsidRPr="00E40972">
        <w:rPr>
          <w:rFonts w:ascii="Gill Sans MT" w:eastAsia="Gill Sans" w:hAnsi="Gill Sans MT" w:cs="Gill Sans"/>
          <w:color w:val="000000"/>
          <w:sz w:val="20"/>
          <w:szCs w:val="20"/>
        </w:rPr>
        <w:t xml:space="preserve"> A performance indicator reference sheet for the new water insecurity indicator is under development and is not available in the current Feed the Future Indicator Handbook (September 2019).</w:t>
      </w:r>
    </w:p>
  </w:footnote>
  <w:footnote w:id="3">
    <w:p w14:paraId="706DE635" w14:textId="77777777" w:rsidR="00AF10A0" w:rsidRPr="00E40972" w:rsidRDefault="00CD7CE7">
      <w:pPr>
        <w:pBdr>
          <w:top w:val="nil"/>
          <w:left w:val="nil"/>
          <w:bottom w:val="nil"/>
          <w:right w:val="nil"/>
          <w:between w:val="nil"/>
        </w:pBdr>
        <w:spacing w:after="0" w:line="240" w:lineRule="auto"/>
        <w:rPr>
          <w:rFonts w:ascii="Gill Sans MT" w:eastAsia="Gill Sans" w:hAnsi="Gill Sans MT" w:cs="Gill Sans"/>
          <w:color w:val="000000"/>
          <w:sz w:val="20"/>
          <w:szCs w:val="20"/>
        </w:rPr>
      </w:pPr>
      <w:r w:rsidRPr="00E40972">
        <w:rPr>
          <w:rStyle w:val="FootnoteReference"/>
          <w:rFonts w:ascii="Gill Sans MT" w:hAnsi="Gill Sans MT"/>
          <w:sz w:val="20"/>
          <w:szCs w:val="20"/>
        </w:rPr>
        <w:footnoteRef/>
      </w:r>
      <w:r w:rsidRPr="00E40972">
        <w:rPr>
          <w:rFonts w:ascii="Gill Sans MT" w:eastAsia="Gill Sans" w:hAnsi="Gill Sans MT" w:cs="Gill Sans"/>
          <w:color w:val="000000"/>
          <w:sz w:val="20"/>
          <w:szCs w:val="20"/>
        </w:rPr>
        <w:t xml:space="preserve"> </w:t>
      </w:r>
      <w:r w:rsidRPr="00E40972">
        <w:rPr>
          <w:rFonts w:ascii="Gill Sans MT" w:eastAsia="Gill Sans" w:hAnsi="Gill Sans MT" w:cs="Gill Sans"/>
          <w:color w:val="000000"/>
          <w:sz w:val="20"/>
          <w:szCs w:val="20"/>
          <w:highlight w:val="white"/>
        </w:rPr>
        <w:t>Prevalence of poverty, depth of poverty of the poor, and percent of people who are ‘near-poor’ will be calculated using survey-to-survey imputation. The full consumption expenditure module will not be administered at midline in the main survey. The main survey will collect data on a set of consumption predictor variables, which will be used to estimate household consumption using a model developed using Baseline Survey data. </w:t>
      </w:r>
    </w:p>
  </w:footnote>
  <w:footnote w:id="4">
    <w:p w14:paraId="706DE636" w14:textId="362B3565" w:rsidR="00AF10A0" w:rsidRPr="00E40972" w:rsidRDefault="00CD7CE7">
      <w:pPr>
        <w:pBdr>
          <w:top w:val="nil"/>
          <w:left w:val="nil"/>
          <w:bottom w:val="nil"/>
          <w:right w:val="nil"/>
          <w:between w:val="nil"/>
        </w:pBdr>
        <w:spacing w:after="0" w:line="240" w:lineRule="auto"/>
        <w:rPr>
          <w:rFonts w:ascii="Gill Sans MT" w:eastAsia="Gill Sans" w:hAnsi="Gill Sans MT" w:cs="Gill Sans"/>
          <w:color w:val="000000"/>
          <w:sz w:val="20"/>
          <w:szCs w:val="20"/>
        </w:rPr>
      </w:pPr>
      <w:r w:rsidRPr="00E40972">
        <w:rPr>
          <w:rStyle w:val="FootnoteReference"/>
          <w:rFonts w:ascii="Gill Sans MT" w:hAnsi="Gill Sans MT"/>
          <w:sz w:val="20"/>
          <w:szCs w:val="20"/>
        </w:rPr>
        <w:footnoteRef/>
      </w:r>
      <w:r w:rsidRPr="00E40972">
        <w:rPr>
          <w:rFonts w:ascii="Gill Sans MT" w:eastAsia="Gill Sans" w:hAnsi="Gill Sans MT" w:cs="Gill Sans"/>
          <w:color w:val="000000"/>
          <w:sz w:val="20"/>
          <w:szCs w:val="20"/>
        </w:rPr>
        <w:t xml:space="preserve"> The Midline Indicator Assessment will not include the four anthropometry indicators if DHS data for the most recent DHS in [</w:t>
      </w:r>
      <w:r w:rsidRPr="00E40972">
        <w:rPr>
          <w:rFonts w:ascii="Gill Sans MT" w:eastAsia="Gill Sans" w:hAnsi="Gill Sans MT" w:cs="Gill Sans"/>
          <w:color w:val="000000"/>
          <w:sz w:val="20"/>
          <w:szCs w:val="20"/>
          <w:highlight w:val="yellow"/>
        </w:rPr>
        <w:t>Country</w:t>
      </w:r>
      <w:r w:rsidRPr="00E40972">
        <w:rPr>
          <w:rFonts w:ascii="Gill Sans MT" w:eastAsia="Gill Sans" w:hAnsi="Gill Sans MT" w:cs="Gill Sans"/>
          <w:color w:val="000000"/>
          <w:sz w:val="20"/>
          <w:szCs w:val="20"/>
        </w:rPr>
        <w:t>] will not be available by the time of Midline Indicator Assessment analysis is planned to begin, or if after consultation with RFS and USAID [</w:t>
      </w:r>
      <w:r w:rsidRPr="00E40972">
        <w:rPr>
          <w:rFonts w:ascii="Gill Sans MT" w:eastAsia="Gill Sans" w:hAnsi="Gill Sans MT" w:cs="Gill Sans"/>
          <w:color w:val="000000"/>
          <w:sz w:val="20"/>
          <w:szCs w:val="20"/>
          <w:highlight w:val="yellow"/>
        </w:rPr>
        <w:t>Country</w:t>
      </w:r>
      <w:r w:rsidRPr="00E40972">
        <w:rPr>
          <w:rFonts w:ascii="Gill Sans MT" w:eastAsia="Gill Sans" w:hAnsi="Gill Sans MT" w:cs="Gill Sans"/>
          <w:color w:val="000000"/>
          <w:sz w:val="20"/>
          <w:szCs w:val="20"/>
        </w:rPr>
        <w:t xml:space="preserve">], it is determined that there are not suitable DHS data to enable the assessment of trends </w:t>
      </w:r>
      <w:r w:rsidR="00564AF8">
        <w:rPr>
          <w:rFonts w:ascii="Gill Sans MT" w:eastAsia="Gill Sans" w:hAnsi="Gill Sans MT" w:cs="Gill Sans"/>
          <w:color w:val="000000"/>
          <w:sz w:val="20"/>
          <w:szCs w:val="20"/>
        </w:rPr>
        <w:t>over time</w:t>
      </w:r>
      <w:r w:rsidR="00564AF8" w:rsidRPr="00E40972">
        <w:rPr>
          <w:rFonts w:ascii="Gill Sans MT" w:eastAsia="Gill Sans" w:hAnsi="Gill Sans MT" w:cs="Gill Sans"/>
          <w:color w:val="000000"/>
          <w:sz w:val="20"/>
          <w:szCs w:val="20"/>
        </w:rPr>
        <w:t xml:space="preserve"> </w:t>
      </w:r>
      <w:r w:rsidRPr="00E40972">
        <w:rPr>
          <w:rFonts w:ascii="Gill Sans MT" w:eastAsia="Gill Sans" w:hAnsi="Gill Sans MT" w:cs="Gill Sans"/>
          <w:color w:val="000000"/>
          <w:sz w:val="20"/>
          <w:szCs w:val="20"/>
        </w:rPr>
        <w:t>in the ZOI.</w:t>
      </w:r>
    </w:p>
  </w:footnote>
  <w:footnote w:id="5">
    <w:p w14:paraId="706DE637" w14:textId="1417C3B6" w:rsidR="00AF10A0" w:rsidRDefault="00CD7CE7">
      <w:pPr>
        <w:pBdr>
          <w:top w:val="nil"/>
          <w:left w:val="nil"/>
          <w:bottom w:val="nil"/>
          <w:right w:val="nil"/>
          <w:between w:val="nil"/>
        </w:pBdr>
        <w:spacing w:after="0" w:line="240" w:lineRule="auto"/>
        <w:rPr>
          <w:rFonts w:ascii="Gill Sans" w:eastAsia="Gill Sans" w:hAnsi="Gill Sans" w:cs="Gill Sans"/>
          <w:color w:val="000000"/>
          <w:sz w:val="20"/>
          <w:szCs w:val="20"/>
        </w:rPr>
      </w:pPr>
      <w:r w:rsidRPr="00E40972">
        <w:rPr>
          <w:rStyle w:val="FootnoteReference"/>
          <w:rFonts w:ascii="Gill Sans MT" w:hAnsi="Gill Sans MT"/>
          <w:sz w:val="20"/>
          <w:szCs w:val="20"/>
        </w:rPr>
        <w:footnoteRef/>
      </w:r>
      <w:r w:rsidRPr="00E40972">
        <w:rPr>
          <w:rFonts w:ascii="Gill Sans MT" w:eastAsia="Gill Sans" w:hAnsi="Gill Sans MT" w:cs="Gill Sans"/>
          <w:color w:val="000000"/>
          <w:sz w:val="20"/>
          <w:szCs w:val="20"/>
        </w:rPr>
        <w:t xml:space="preserve"> [</w:t>
      </w:r>
      <w:r w:rsidRPr="00E40972">
        <w:rPr>
          <w:rFonts w:ascii="Gill Sans MT" w:eastAsia="Gill Sans" w:hAnsi="Gill Sans MT" w:cs="Gill Sans"/>
          <w:color w:val="000000"/>
          <w:sz w:val="20"/>
          <w:szCs w:val="20"/>
          <w:highlight w:val="yellow"/>
        </w:rPr>
        <w:t>Contractor</w:t>
      </w:r>
      <w:r w:rsidRPr="00E40972">
        <w:rPr>
          <w:rFonts w:ascii="Gill Sans MT" w:eastAsia="Gill Sans" w:hAnsi="Gill Sans MT" w:cs="Gill Sans"/>
          <w:color w:val="000000"/>
          <w:sz w:val="20"/>
          <w:szCs w:val="20"/>
        </w:rPr>
        <w:t xml:space="preserve">] will collect the A-WEAI module from primary adult female decision-makers only. Because A-WEAI data will not be collected from men, the survey will not be able to compute the gender parity sub-index of the A-WEAI, and thus will not be able to compute the A-WEAI score. The survey will still be able to compute the </w:t>
      </w:r>
      <w:r w:rsidR="000016C3">
        <w:rPr>
          <w:rFonts w:ascii="Gill Sans MT" w:eastAsia="Gill Sans" w:hAnsi="Gill Sans MT" w:cs="Gill Sans"/>
          <w:color w:val="000000"/>
          <w:sz w:val="20"/>
          <w:szCs w:val="20"/>
        </w:rPr>
        <w:t>five domains of empowerment</w:t>
      </w:r>
      <w:r w:rsidR="000016C3" w:rsidRPr="00E40972">
        <w:rPr>
          <w:rFonts w:ascii="Gill Sans MT" w:eastAsia="Gill Sans" w:hAnsi="Gill Sans MT" w:cs="Gill Sans"/>
          <w:color w:val="000000"/>
          <w:sz w:val="20"/>
          <w:szCs w:val="20"/>
        </w:rPr>
        <w:t xml:space="preserve"> </w:t>
      </w:r>
      <w:r w:rsidRPr="00E40972">
        <w:rPr>
          <w:rFonts w:ascii="Gill Sans MT" w:eastAsia="Gill Sans" w:hAnsi="Gill Sans MT" w:cs="Gill Sans"/>
          <w:color w:val="000000"/>
          <w:sz w:val="20"/>
          <w:szCs w:val="20"/>
        </w:rPr>
        <w:t>sub-</w:t>
      </w:r>
      <w:r w:rsidRPr="009E55B5">
        <w:rPr>
          <w:rFonts w:ascii="Gill Sans MT" w:eastAsia="Gill Sans" w:hAnsi="Gill Sans MT" w:cs="Gill Sans"/>
          <w:color w:val="000000"/>
          <w:sz w:val="20"/>
          <w:szCs w:val="20"/>
        </w:rPr>
        <w:t>index, track progress in the proportion of women who are empowered, and measure changes to and progress in the key constraints to empowerment in agriculture for women in the P2-ZOI.</w:t>
      </w:r>
    </w:p>
  </w:footnote>
  <w:footnote w:id="6">
    <w:p w14:paraId="706DE638" w14:textId="78C9AB4D" w:rsidR="00AF10A0" w:rsidRPr="009E55B5" w:rsidRDefault="00CD7CE7">
      <w:pPr>
        <w:pBdr>
          <w:top w:val="nil"/>
          <w:left w:val="nil"/>
          <w:bottom w:val="nil"/>
          <w:right w:val="nil"/>
          <w:between w:val="nil"/>
        </w:pBdr>
        <w:spacing w:after="0" w:line="240" w:lineRule="auto"/>
        <w:rPr>
          <w:rFonts w:ascii="Gill Sans MT" w:eastAsia="Gill Sans" w:hAnsi="Gill Sans MT" w:cs="Gill Sans"/>
          <w:color w:val="000000"/>
          <w:sz w:val="20"/>
          <w:szCs w:val="20"/>
        </w:rPr>
      </w:pPr>
      <w:r w:rsidRPr="009E55B5">
        <w:rPr>
          <w:rStyle w:val="FootnoteReference"/>
          <w:rFonts w:ascii="Gill Sans MT" w:hAnsi="Gill Sans MT"/>
          <w:sz w:val="20"/>
          <w:szCs w:val="20"/>
        </w:rPr>
        <w:footnoteRef/>
      </w:r>
      <w:r w:rsidRPr="009E55B5">
        <w:rPr>
          <w:rFonts w:ascii="Gill Sans MT" w:eastAsia="Gill Sans" w:hAnsi="Gill Sans MT" w:cs="Gill Sans"/>
          <w:color w:val="000000"/>
          <w:sz w:val="20"/>
          <w:szCs w:val="20"/>
        </w:rPr>
        <w:t xml:space="preserve"> </w:t>
      </w:r>
      <w:r w:rsidRPr="009E55B5">
        <w:rPr>
          <w:rFonts w:ascii="Gill Sans MT" w:eastAsia="Gill Sans" w:hAnsi="Gill Sans MT" w:cs="Gill Sans"/>
          <w:color w:val="262626"/>
          <w:sz w:val="20"/>
          <w:szCs w:val="20"/>
        </w:rPr>
        <w:t>Stukel, D</w:t>
      </w:r>
      <w:r w:rsidR="00A129AA">
        <w:rPr>
          <w:rFonts w:ascii="Gill Sans MT" w:eastAsia="Gill Sans" w:hAnsi="Gill Sans MT" w:cs="Gill Sans"/>
          <w:color w:val="262626"/>
          <w:sz w:val="20"/>
          <w:szCs w:val="20"/>
        </w:rPr>
        <w:t>.</w:t>
      </w:r>
      <w:r w:rsidRPr="009E55B5">
        <w:rPr>
          <w:rFonts w:ascii="Gill Sans MT" w:eastAsia="Gill Sans" w:hAnsi="Gill Sans MT" w:cs="Gill Sans"/>
          <w:color w:val="262626"/>
          <w:sz w:val="20"/>
          <w:szCs w:val="20"/>
        </w:rPr>
        <w:t xml:space="preserve">M. </w:t>
      </w:r>
      <w:r w:rsidR="00A129AA">
        <w:rPr>
          <w:rFonts w:ascii="Gill Sans MT" w:eastAsia="Gill Sans" w:hAnsi="Gill Sans MT" w:cs="Gill Sans"/>
          <w:color w:val="262626"/>
          <w:sz w:val="20"/>
          <w:szCs w:val="20"/>
        </w:rPr>
        <w:t>(</w:t>
      </w:r>
      <w:r w:rsidRPr="009E55B5">
        <w:rPr>
          <w:rFonts w:ascii="Gill Sans MT" w:eastAsia="Gill Sans" w:hAnsi="Gill Sans MT" w:cs="Gill Sans"/>
          <w:color w:val="262626"/>
          <w:sz w:val="20"/>
          <w:szCs w:val="20"/>
        </w:rPr>
        <w:t>2018</w:t>
      </w:r>
      <w:r w:rsidR="00A129AA">
        <w:rPr>
          <w:rFonts w:ascii="Gill Sans MT" w:eastAsia="Gill Sans" w:hAnsi="Gill Sans MT" w:cs="Gill Sans"/>
          <w:color w:val="262626"/>
          <w:sz w:val="20"/>
          <w:szCs w:val="20"/>
        </w:rPr>
        <w:t>)</w:t>
      </w:r>
      <w:r w:rsidRPr="009E55B5">
        <w:rPr>
          <w:rFonts w:ascii="Gill Sans MT" w:eastAsia="Gill Sans" w:hAnsi="Gill Sans MT" w:cs="Gill Sans"/>
          <w:color w:val="262626"/>
          <w:sz w:val="20"/>
          <w:szCs w:val="20"/>
        </w:rPr>
        <w:t xml:space="preserve">. </w:t>
      </w:r>
      <w:r w:rsidRPr="00DC3759">
        <w:rPr>
          <w:rFonts w:ascii="Gill Sans MT" w:eastAsia="Gill Sans" w:hAnsi="Gill Sans MT" w:cs="Gill Sans"/>
          <w:i/>
          <w:color w:val="000000"/>
          <w:sz w:val="20"/>
          <w:szCs w:val="20"/>
        </w:rPr>
        <w:t xml:space="preserve">Feed the Future </w:t>
      </w:r>
      <w:r w:rsidR="00A129AA" w:rsidRPr="00DC3759">
        <w:rPr>
          <w:rFonts w:ascii="Gill Sans MT" w:eastAsia="Gill Sans" w:hAnsi="Gill Sans MT" w:cs="Gill Sans"/>
          <w:i/>
          <w:iCs/>
          <w:color w:val="000000"/>
          <w:sz w:val="20"/>
          <w:szCs w:val="20"/>
        </w:rPr>
        <w:t>p</w:t>
      </w:r>
      <w:r w:rsidRPr="00DC3759">
        <w:rPr>
          <w:rFonts w:ascii="Gill Sans MT" w:eastAsia="Gill Sans" w:hAnsi="Gill Sans MT" w:cs="Gill Sans"/>
          <w:i/>
          <w:iCs/>
          <w:color w:val="000000"/>
          <w:sz w:val="20"/>
          <w:szCs w:val="20"/>
        </w:rPr>
        <w:t>opulation-</w:t>
      </w:r>
      <w:r w:rsidR="00A129AA" w:rsidRPr="00DC3759">
        <w:rPr>
          <w:rFonts w:ascii="Gill Sans MT" w:eastAsia="Gill Sans" w:hAnsi="Gill Sans MT" w:cs="Gill Sans"/>
          <w:i/>
          <w:iCs/>
          <w:color w:val="000000"/>
          <w:sz w:val="20"/>
          <w:szCs w:val="20"/>
        </w:rPr>
        <w:t>b</w:t>
      </w:r>
      <w:r w:rsidRPr="00DC3759">
        <w:rPr>
          <w:rFonts w:ascii="Gill Sans MT" w:eastAsia="Gill Sans" w:hAnsi="Gill Sans MT" w:cs="Gill Sans"/>
          <w:i/>
          <w:iCs/>
          <w:color w:val="000000"/>
          <w:sz w:val="20"/>
          <w:szCs w:val="20"/>
        </w:rPr>
        <w:t xml:space="preserve">ased </w:t>
      </w:r>
      <w:r w:rsidR="00A129AA" w:rsidRPr="00DC3759">
        <w:rPr>
          <w:rFonts w:ascii="Gill Sans MT" w:eastAsia="Gill Sans" w:hAnsi="Gill Sans MT" w:cs="Gill Sans"/>
          <w:i/>
          <w:iCs/>
          <w:color w:val="000000"/>
          <w:sz w:val="20"/>
          <w:szCs w:val="20"/>
        </w:rPr>
        <w:t>s</w:t>
      </w:r>
      <w:r w:rsidRPr="00DC3759">
        <w:rPr>
          <w:rFonts w:ascii="Gill Sans MT" w:eastAsia="Gill Sans" w:hAnsi="Gill Sans MT" w:cs="Gill Sans"/>
          <w:i/>
          <w:iCs/>
          <w:color w:val="000000"/>
          <w:sz w:val="20"/>
          <w:szCs w:val="20"/>
        </w:rPr>
        <w:t xml:space="preserve">urvey </w:t>
      </w:r>
      <w:r w:rsidR="00A129AA" w:rsidRPr="00DC3759">
        <w:rPr>
          <w:rFonts w:ascii="Gill Sans MT" w:eastAsia="Gill Sans" w:hAnsi="Gill Sans MT" w:cs="Gill Sans"/>
          <w:i/>
          <w:iCs/>
          <w:color w:val="000000"/>
          <w:sz w:val="20"/>
          <w:szCs w:val="20"/>
        </w:rPr>
        <w:t>s</w:t>
      </w:r>
      <w:r w:rsidRPr="00DC3759">
        <w:rPr>
          <w:rFonts w:ascii="Gill Sans MT" w:eastAsia="Gill Sans" w:hAnsi="Gill Sans MT" w:cs="Gill Sans"/>
          <w:i/>
          <w:iCs/>
          <w:color w:val="000000"/>
          <w:sz w:val="20"/>
          <w:szCs w:val="20"/>
        </w:rPr>
        <w:t xml:space="preserve">ampling </w:t>
      </w:r>
      <w:r w:rsidR="00A129AA" w:rsidRPr="00DC3759">
        <w:rPr>
          <w:rFonts w:ascii="Gill Sans MT" w:eastAsia="Gill Sans" w:hAnsi="Gill Sans MT" w:cs="Gill Sans"/>
          <w:i/>
          <w:iCs/>
          <w:color w:val="000000"/>
          <w:sz w:val="20"/>
          <w:szCs w:val="20"/>
        </w:rPr>
        <w:t>g</w:t>
      </w:r>
      <w:r w:rsidRPr="00DC3759">
        <w:rPr>
          <w:rFonts w:ascii="Gill Sans MT" w:eastAsia="Gill Sans" w:hAnsi="Gill Sans MT" w:cs="Gill Sans"/>
          <w:i/>
          <w:iCs/>
          <w:color w:val="000000"/>
          <w:sz w:val="20"/>
          <w:szCs w:val="20"/>
        </w:rPr>
        <w:t>uide.</w:t>
      </w:r>
      <w:r w:rsidRPr="009E55B5">
        <w:rPr>
          <w:rFonts w:ascii="Gill Sans MT" w:eastAsia="Gill Sans" w:hAnsi="Gill Sans MT" w:cs="Gill Sans"/>
          <w:color w:val="000000"/>
          <w:sz w:val="20"/>
          <w:szCs w:val="20"/>
        </w:rPr>
        <w:t xml:space="preserve"> </w:t>
      </w:r>
      <w:r w:rsidRPr="009E55B5">
        <w:rPr>
          <w:rFonts w:ascii="Gill Sans MT" w:eastAsia="Gill Sans" w:hAnsi="Gill Sans MT" w:cs="Gill Sans"/>
          <w:color w:val="262626"/>
          <w:sz w:val="20"/>
          <w:szCs w:val="20"/>
        </w:rPr>
        <w:t>Washington, DC: Food and Nutrition Technical Assistance Project, FHI 360</w:t>
      </w:r>
      <w:r w:rsidRPr="009E55B5">
        <w:rPr>
          <w:rFonts w:ascii="Gill Sans MT" w:eastAsia="Gill Sans" w:hAnsi="Gill Sans MT" w:cs="Gill Sans"/>
          <w:color w:val="262626"/>
          <w:sz w:val="20"/>
          <w:szCs w:val="20"/>
          <w:highlight w:val="white"/>
        </w:rPr>
        <w:t xml:space="preserve">. Available for download from </w:t>
      </w:r>
      <w:hyperlink r:id="rId1">
        <w:r w:rsidRPr="009E55B5">
          <w:rPr>
            <w:rFonts w:ascii="Gill Sans MT" w:eastAsia="Gill Sans" w:hAnsi="Gill Sans MT" w:cs="Gill Sans"/>
            <w:color w:val="0000FF"/>
            <w:sz w:val="20"/>
            <w:szCs w:val="20"/>
            <w:highlight w:val="white"/>
            <w:u w:val="single"/>
          </w:rPr>
          <w:t>https://agrilinks.org/post/feed-future-zoi-survey-methods</w:t>
        </w:r>
      </w:hyperlink>
      <w:r w:rsidRPr="009E55B5">
        <w:rPr>
          <w:rFonts w:ascii="Gill Sans MT" w:eastAsia="Gill Sans" w:hAnsi="Gill Sans MT" w:cs="Gill Sans"/>
          <w:color w:val="262626"/>
          <w:sz w:val="20"/>
          <w:szCs w:val="20"/>
          <w:highlight w:val="white"/>
        </w:rPr>
        <w:t>.</w:t>
      </w:r>
    </w:p>
  </w:footnote>
  <w:footnote w:id="7">
    <w:p w14:paraId="706DE639" w14:textId="2BDB10AD" w:rsidR="00AF10A0" w:rsidRDefault="00CD7CE7">
      <w:pPr>
        <w:pBdr>
          <w:top w:val="nil"/>
          <w:left w:val="nil"/>
          <w:bottom w:val="nil"/>
          <w:right w:val="nil"/>
          <w:between w:val="nil"/>
        </w:pBdr>
        <w:spacing w:after="0" w:line="240" w:lineRule="auto"/>
        <w:rPr>
          <w:rFonts w:ascii="Gill Sans" w:eastAsia="Gill Sans" w:hAnsi="Gill Sans" w:cs="Gill Sans"/>
          <w:color w:val="000000"/>
          <w:sz w:val="20"/>
          <w:szCs w:val="20"/>
        </w:rPr>
      </w:pPr>
      <w:r w:rsidRPr="009E55B5">
        <w:rPr>
          <w:rStyle w:val="FootnoteReference"/>
          <w:rFonts w:ascii="Gill Sans MT" w:hAnsi="Gill Sans MT"/>
          <w:sz w:val="20"/>
          <w:szCs w:val="20"/>
        </w:rPr>
        <w:footnoteRef/>
      </w:r>
      <w:r w:rsidRPr="009E55B5">
        <w:rPr>
          <w:rFonts w:ascii="Gill Sans MT" w:eastAsia="Gill Sans" w:hAnsi="Gill Sans MT" w:cs="Gill Sans"/>
          <w:color w:val="000000"/>
          <w:sz w:val="20"/>
          <w:szCs w:val="20"/>
        </w:rPr>
        <w:t xml:space="preserve"> </w:t>
      </w:r>
      <w:r w:rsidR="009E55B5" w:rsidRPr="009E55B5">
        <w:rPr>
          <w:rFonts w:ascii="Gill Sans MT" w:eastAsia="Gill Sans" w:hAnsi="Gill Sans MT" w:cs="Gill Sans"/>
          <w:color w:val="000000"/>
          <w:sz w:val="20"/>
          <w:szCs w:val="20"/>
        </w:rPr>
        <w:t>Bureau for Resilience and Food Security. July 2021.</w:t>
      </w:r>
      <w:r w:rsidR="00BE1BD9">
        <w:rPr>
          <w:rFonts w:ascii="Gill Sans MT" w:eastAsia="Gill Sans" w:hAnsi="Gill Sans MT" w:cs="Gill Sans"/>
          <w:color w:val="000000"/>
          <w:sz w:val="20"/>
          <w:szCs w:val="20"/>
        </w:rPr>
        <w:t xml:space="preserve"> </w:t>
      </w:r>
      <w:r w:rsidRPr="009E55B5">
        <w:rPr>
          <w:rFonts w:ascii="Gill Sans MT" w:eastAsia="Gill Sans" w:hAnsi="Gill Sans MT" w:cs="Gill Sans"/>
          <w:color w:val="000000"/>
          <w:sz w:val="20"/>
          <w:szCs w:val="20"/>
        </w:rPr>
        <w:t xml:space="preserve">Guidance on the Feed the Future Phase Two Zone of Influence Midline Indicator Assessment. Feed the Future Monitoring and Evaluation Guidance Series. </w:t>
      </w:r>
    </w:p>
  </w:footnote>
  <w:footnote w:id="8">
    <w:p w14:paraId="706DE63A" w14:textId="2E3106C3" w:rsidR="00AF10A0" w:rsidRPr="00534556" w:rsidRDefault="00CD7CE7">
      <w:pPr>
        <w:pBdr>
          <w:top w:val="nil"/>
          <w:left w:val="nil"/>
          <w:bottom w:val="nil"/>
          <w:right w:val="nil"/>
          <w:between w:val="nil"/>
        </w:pBdr>
        <w:spacing w:after="0" w:line="240" w:lineRule="auto"/>
        <w:rPr>
          <w:rFonts w:ascii="Gill Sans MT" w:eastAsia="Gill Sans" w:hAnsi="Gill Sans MT" w:cs="Gill Sans"/>
          <w:color w:val="000000"/>
          <w:sz w:val="20"/>
          <w:szCs w:val="20"/>
        </w:rPr>
      </w:pPr>
      <w:r w:rsidRPr="00534556">
        <w:rPr>
          <w:rStyle w:val="FootnoteReference"/>
          <w:rFonts w:ascii="Gill Sans MT" w:hAnsi="Gill Sans MT"/>
          <w:sz w:val="20"/>
          <w:szCs w:val="20"/>
        </w:rPr>
        <w:footnoteRef/>
      </w:r>
      <w:r w:rsidRPr="00534556">
        <w:rPr>
          <w:rFonts w:ascii="Gill Sans MT" w:eastAsia="Gill Sans" w:hAnsi="Gill Sans MT" w:cs="Gill Sans"/>
          <w:color w:val="000000"/>
          <w:sz w:val="20"/>
          <w:szCs w:val="20"/>
        </w:rPr>
        <w:t xml:space="preserve"> If the EAs in the frame have on average less than 150 households, [</w:t>
      </w:r>
      <w:r w:rsidRPr="00534556">
        <w:rPr>
          <w:rFonts w:ascii="Gill Sans MT" w:eastAsia="Gill Sans" w:hAnsi="Gill Sans MT" w:cs="Gill Sans"/>
          <w:color w:val="000000"/>
          <w:sz w:val="20"/>
          <w:szCs w:val="20"/>
          <w:highlight w:val="yellow"/>
        </w:rPr>
        <w:t>Contractor</w:t>
      </w:r>
      <w:r w:rsidRPr="00534556">
        <w:rPr>
          <w:rFonts w:ascii="Gill Sans MT" w:eastAsia="Gill Sans" w:hAnsi="Gill Sans MT" w:cs="Gill Sans"/>
          <w:color w:val="000000"/>
          <w:sz w:val="20"/>
          <w:szCs w:val="20"/>
        </w:rPr>
        <w:t>] will segment those EAs that are more than two times the size of an average EA. If the EAs have on average 150 households or more, [</w:t>
      </w:r>
      <w:r w:rsidRPr="00534556">
        <w:rPr>
          <w:rFonts w:ascii="Gill Sans MT" w:eastAsia="Gill Sans" w:hAnsi="Gill Sans MT" w:cs="Gill Sans"/>
          <w:color w:val="000000"/>
          <w:sz w:val="20"/>
          <w:szCs w:val="20"/>
          <w:highlight w:val="yellow"/>
        </w:rPr>
        <w:t>Contractor</w:t>
      </w:r>
      <w:r w:rsidRPr="00534556">
        <w:rPr>
          <w:rFonts w:ascii="Gill Sans MT" w:eastAsia="Gill Sans" w:hAnsi="Gill Sans MT" w:cs="Gill Sans"/>
          <w:color w:val="000000"/>
          <w:sz w:val="20"/>
          <w:szCs w:val="20"/>
        </w:rPr>
        <w:t>] will segment EAs that have more than 300 households.</w:t>
      </w:r>
    </w:p>
  </w:footnote>
  <w:footnote w:id="9">
    <w:p w14:paraId="706DE63B" w14:textId="77777777" w:rsidR="00AF10A0" w:rsidRDefault="00CD7CE7">
      <w:pPr>
        <w:pBdr>
          <w:top w:val="nil"/>
          <w:left w:val="nil"/>
          <w:bottom w:val="nil"/>
          <w:right w:val="nil"/>
          <w:between w:val="nil"/>
        </w:pBdr>
        <w:spacing w:after="0" w:line="240" w:lineRule="auto"/>
        <w:rPr>
          <w:rFonts w:ascii="Gill Sans" w:eastAsia="Gill Sans" w:hAnsi="Gill Sans" w:cs="Gill Sans"/>
          <w:color w:val="000000"/>
          <w:sz w:val="20"/>
          <w:szCs w:val="20"/>
        </w:rPr>
      </w:pPr>
      <w:r w:rsidRPr="00534556">
        <w:rPr>
          <w:rStyle w:val="FootnoteReference"/>
          <w:rFonts w:ascii="Gill Sans MT" w:hAnsi="Gill Sans MT"/>
          <w:sz w:val="20"/>
          <w:szCs w:val="20"/>
        </w:rPr>
        <w:footnoteRef/>
      </w:r>
      <w:r w:rsidRPr="00534556">
        <w:rPr>
          <w:rFonts w:ascii="Gill Sans MT" w:eastAsia="Gill Sans" w:hAnsi="Gill Sans MT" w:cs="Gill Sans"/>
          <w:color w:val="000000"/>
          <w:sz w:val="20"/>
          <w:szCs w:val="20"/>
        </w:rPr>
        <w:t xml:space="preserve"> Refer to the </w:t>
      </w:r>
      <w:r w:rsidRPr="00DC3759">
        <w:rPr>
          <w:rFonts w:ascii="Gill Sans MT" w:eastAsia="Gill Sans" w:hAnsi="Gill Sans MT" w:cs="Gill Sans"/>
          <w:i/>
          <w:color w:val="000000"/>
          <w:sz w:val="20"/>
          <w:szCs w:val="20"/>
        </w:rPr>
        <w:t>Feed the Future Population-Based Survey Sampling Guide</w:t>
      </w:r>
      <w:r w:rsidRPr="00534556">
        <w:rPr>
          <w:rFonts w:ascii="Gill Sans MT" w:eastAsia="Gill Sans" w:hAnsi="Gill Sans MT" w:cs="Gill Sans"/>
          <w:color w:val="000000"/>
          <w:sz w:val="20"/>
          <w:szCs w:val="20"/>
        </w:rPr>
        <w:t xml:space="preserve"> and </w:t>
      </w:r>
      <w:r w:rsidRPr="00DC3759">
        <w:rPr>
          <w:rFonts w:ascii="Gill Sans MT" w:eastAsia="Gill Sans" w:hAnsi="Gill Sans MT" w:cs="Gill Sans"/>
          <w:i/>
          <w:color w:val="000000"/>
          <w:sz w:val="20"/>
          <w:szCs w:val="20"/>
        </w:rPr>
        <w:t>Household Listing Manual</w:t>
      </w:r>
      <w:r w:rsidRPr="00534556">
        <w:rPr>
          <w:rFonts w:ascii="Gill Sans MT" w:eastAsia="Gill Sans" w:hAnsi="Gill Sans MT" w:cs="Gill Sans"/>
          <w:color w:val="000000"/>
          <w:sz w:val="20"/>
          <w:szCs w:val="20"/>
        </w:rPr>
        <w:t xml:space="preserve"> for details and instructions on how to segment EAs and account for segmentation when calculating sample weights.</w:t>
      </w:r>
    </w:p>
  </w:footnote>
  <w:footnote w:id="10">
    <w:p w14:paraId="706DE63C" w14:textId="77777777" w:rsidR="00AF10A0" w:rsidRPr="00BE1BD9" w:rsidRDefault="00CD7CE7">
      <w:pPr>
        <w:pBdr>
          <w:top w:val="nil"/>
          <w:left w:val="nil"/>
          <w:bottom w:val="nil"/>
          <w:right w:val="nil"/>
          <w:between w:val="nil"/>
        </w:pBdr>
        <w:spacing w:after="0" w:line="240" w:lineRule="auto"/>
        <w:rPr>
          <w:rFonts w:ascii="Gill Sans MT" w:eastAsia="Gill Sans" w:hAnsi="Gill Sans MT" w:cs="Gill Sans"/>
          <w:color w:val="000000"/>
          <w:sz w:val="20"/>
          <w:szCs w:val="20"/>
        </w:rPr>
      </w:pPr>
      <w:r w:rsidRPr="00BE1BD9">
        <w:rPr>
          <w:rStyle w:val="FootnoteReference"/>
          <w:rFonts w:ascii="Gill Sans MT" w:hAnsi="Gill Sans MT"/>
          <w:sz w:val="20"/>
          <w:szCs w:val="20"/>
        </w:rPr>
        <w:footnoteRef/>
      </w:r>
      <w:r w:rsidRPr="00BE1BD9">
        <w:rPr>
          <w:rFonts w:ascii="Gill Sans MT" w:eastAsia="Gill Sans" w:hAnsi="Gill Sans MT" w:cs="Gill Sans"/>
          <w:color w:val="000000"/>
          <w:sz w:val="20"/>
          <w:szCs w:val="20"/>
        </w:rPr>
        <w:t xml:space="preserve"> Household selection will occur in the office, rather than in the field as a part of the household listing operation.</w:t>
      </w:r>
    </w:p>
  </w:footnote>
  <w:footnote w:id="11">
    <w:p w14:paraId="706DE63D" w14:textId="77777777" w:rsidR="00AF10A0" w:rsidRPr="00BE1BD9" w:rsidRDefault="00CD7CE7">
      <w:pPr>
        <w:pBdr>
          <w:top w:val="nil"/>
          <w:left w:val="nil"/>
          <w:bottom w:val="nil"/>
          <w:right w:val="nil"/>
          <w:between w:val="nil"/>
        </w:pBdr>
        <w:spacing w:after="0" w:line="240" w:lineRule="auto"/>
        <w:rPr>
          <w:rFonts w:ascii="Gill Sans MT" w:eastAsia="Gill Sans" w:hAnsi="Gill Sans MT" w:cs="Gill Sans"/>
          <w:color w:val="000000"/>
          <w:sz w:val="20"/>
          <w:szCs w:val="20"/>
        </w:rPr>
      </w:pPr>
      <w:r w:rsidRPr="00BE1BD9">
        <w:rPr>
          <w:rStyle w:val="FootnoteReference"/>
          <w:rFonts w:ascii="Gill Sans MT" w:hAnsi="Gill Sans MT"/>
          <w:sz w:val="20"/>
          <w:szCs w:val="20"/>
        </w:rPr>
        <w:footnoteRef/>
      </w:r>
      <w:r w:rsidRPr="00BE1BD9">
        <w:rPr>
          <w:rFonts w:ascii="Gill Sans MT" w:eastAsia="Gill Sans" w:hAnsi="Gill Sans MT" w:cs="Gill Sans"/>
          <w:color w:val="000000"/>
          <w:sz w:val="20"/>
          <w:szCs w:val="20"/>
        </w:rPr>
        <w:t xml:space="preserve"> Guidance on the Feed the Feed the Future Phase Two Zone of Influence Midline Indicator Assessment. Feed the Future Monitoring and Evaluation Guidance. M&amp;E Guidance Series.</w:t>
      </w:r>
    </w:p>
  </w:footnote>
  <w:footnote w:id="12">
    <w:p w14:paraId="706DE63E" w14:textId="77777777" w:rsidR="00AF10A0" w:rsidRDefault="00CD7CE7">
      <w:pPr>
        <w:pBdr>
          <w:top w:val="nil"/>
          <w:left w:val="nil"/>
          <w:bottom w:val="nil"/>
          <w:right w:val="nil"/>
          <w:between w:val="nil"/>
        </w:pBdr>
        <w:spacing w:after="0" w:line="240" w:lineRule="auto"/>
        <w:rPr>
          <w:rFonts w:ascii="Gill Sans" w:eastAsia="Gill Sans" w:hAnsi="Gill Sans" w:cs="Gill Sans"/>
          <w:color w:val="000000"/>
          <w:sz w:val="20"/>
          <w:szCs w:val="20"/>
        </w:rPr>
      </w:pPr>
      <w:r w:rsidRPr="00BE1BD9">
        <w:rPr>
          <w:rStyle w:val="FootnoteReference"/>
          <w:rFonts w:ascii="Gill Sans MT" w:hAnsi="Gill Sans MT"/>
          <w:sz w:val="20"/>
          <w:szCs w:val="20"/>
        </w:rPr>
        <w:footnoteRef/>
      </w:r>
      <w:r w:rsidRPr="00BE1BD9">
        <w:rPr>
          <w:rFonts w:ascii="Gill Sans MT" w:eastAsia="Gill Sans" w:hAnsi="Gill Sans MT" w:cs="Gill Sans"/>
          <w:color w:val="000000"/>
          <w:sz w:val="20"/>
          <w:szCs w:val="20"/>
        </w:rPr>
        <w:t xml:space="preserve"> Initials sample sizes are not calculated for five directly collected and computed indicators: HWISE-4, which is a new indicator at midline; the three poverty indicators, which will be estimated using the survey-to-survey imputation model; and the exclusive breastfeeding indicator, for which a different sample size calculation methodology is used (see </w:t>
      </w:r>
      <w:r w:rsidRPr="00DC3759">
        <w:rPr>
          <w:rFonts w:ascii="Gill Sans MT" w:eastAsia="Gill Sans" w:hAnsi="Gill Sans MT" w:cs="Gill Sans"/>
          <w:b/>
          <w:color w:val="000000"/>
          <w:sz w:val="20"/>
          <w:szCs w:val="20"/>
        </w:rPr>
        <w:t>Table 6</w:t>
      </w:r>
      <w:r w:rsidRPr="00BE1BD9">
        <w:rPr>
          <w:rFonts w:ascii="Gill Sans MT" w:eastAsia="Gill Sans" w:hAnsi="Gill Sans MT" w:cs="Gill Sans"/>
          <w:color w:val="000000"/>
          <w:sz w:val="20"/>
          <w:szCs w:val="20"/>
        </w:rPr>
        <w:t xml:space="preserve"> and the formula that directly precedes it).</w:t>
      </w:r>
      <w:r>
        <w:rPr>
          <w:rFonts w:ascii="Gill Sans" w:eastAsia="Gill Sans" w:hAnsi="Gill Sans" w:cs="Gill Sans"/>
          <w:color w:val="000000"/>
          <w:sz w:val="20"/>
          <w:szCs w:val="20"/>
        </w:rPr>
        <w:t xml:space="preserve"> </w:t>
      </w:r>
    </w:p>
  </w:footnote>
  <w:footnote w:id="13">
    <w:p w14:paraId="706DE63F" w14:textId="77777777" w:rsidR="00AF10A0" w:rsidRPr="004809D8" w:rsidRDefault="00CD7CE7">
      <w:pPr>
        <w:pBdr>
          <w:top w:val="nil"/>
          <w:left w:val="nil"/>
          <w:bottom w:val="nil"/>
          <w:right w:val="nil"/>
          <w:between w:val="nil"/>
        </w:pBdr>
        <w:spacing w:after="0" w:line="240" w:lineRule="auto"/>
        <w:rPr>
          <w:rFonts w:ascii="Gill Sans MT" w:eastAsia="Gill Sans" w:hAnsi="Gill Sans MT" w:cs="Gill Sans"/>
          <w:color w:val="000000"/>
          <w:sz w:val="20"/>
          <w:szCs w:val="20"/>
        </w:rPr>
      </w:pPr>
      <w:r w:rsidRPr="004809D8">
        <w:rPr>
          <w:rStyle w:val="FootnoteReference"/>
          <w:rFonts w:ascii="Gill Sans MT" w:hAnsi="Gill Sans MT"/>
          <w:sz w:val="20"/>
          <w:szCs w:val="20"/>
        </w:rPr>
        <w:footnoteRef/>
      </w:r>
      <w:r w:rsidRPr="004809D8">
        <w:rPr>
          <w:rFonts w:ascii="Gill Sans MT" w:eastAsia="Gill Sans" w:hAnsi="Gill Sans MT" w:cs="Gill Sans"/>
          <w:color w:val="000000"/>
          <w:sz w:val="20"/>
          <w:szCs w:val="20"/>
        </w:rPr>
        <w:t xml:space="preserve"> For estimation of mean indicators, the term </w:t>
      </w:r>
      <w:r w:rsidRPr="004809D8">
        <w:rPr>
          <w:rFonts w:ascii="Gill Sans MT" w:eastAsia="Gill Sans" w:hAnsi="Gill Sans MT" w:cs="Gill Sans"/>
          <w:i/>
          <w:color w:val="000000"/>
          <w:sz w:val="20"/>
          <w:szCs w:val="20"/>
        </w:rPr>
        <w:t>P</w:t>
      </w:r>
      <w:r w:rsidRPr="004809D8">
        <w:rPr>
          <w:rFonts w:ascii="Gill Sans MT" w:eastAsia="Gill Sans" w:hAnsi="Gill Sans MT" w:cs="Gill Sans"/>
          <w:color w:val="000000"/>
          <w:sz w:val="20"/>
          <w:szCs w:val="20"/>
          <w:vertAlign w:val="subscript"/>
        </w:rPr>
        <w:t>est1</w:t>
      </w:r>
      <w:r w:rsidRPr="004809D8">
        <w:rPr>
          <w:rFonts w:ascii="Gill Sans MT" w:eastAsia="Gill Sans" w:hAnsi="Gill Sans MT" w:cs="Gill Sans"/>
          <w:color w:val="000000"/>
          <w:sz w:val="20"/>
          <w:szCs w:val="20"/>
        </w:rPr>
        <w:t>-</w:t>
      </w:r>
      <w:r w:rsidRPr="004809D8">
        <w:rPr>
          <w:rFonts w:ascii="Gill Sans MT" w:eastAsia="Gill Sans" w:hAnsi="Gill Sans MT" w:cs="Gill Sans"/>
          <w:i/>
          <w:color w:val="000000"/>
          <w:sz w:val="20"/>
          <w:szCs w:val="20"/>
        </w:rPr>
        <w:t>P</w:t>
      </w:r>
      <w:r w:rsidRPr="004809D8">
        <w:rPr>
          <w:rFonts w:ascii="Gill Sans MT" w:eastAsia="Gill Sans" w:hAnsi="Gill Sans MT" w:cs="Gill Sans"/>
          <w:color w:val="000000"/>
          <w:sz w:val="20"/>
          <w:szCs w:val="20"/>
          <w:vertAlign w:val="subscript"/>
        </w:rPr>
        <w:t>est</w:t>
      </w:r>
      <w:r w:rsidRPr="004809D8">
        <w:rPr>
          <w:rFonts w:ascii="Gill Sans MT" w:eastAsia="Gill Sans" w:hAnsi="Gill Sans MT" w:cs="Gill Sans"/>
          <w:color w:val="000000"/>
          <w:sz w:val="20"/>
          <w:szCs w:val="20"/>
        </w:rPr>
        <w:t xml:space="preserve"> in formula (1) will be replaced by </w:t>
      </w:r>
      <w:r w:rsidRPr="004809D8">
        <w:rPr>
          <w:rFonts w:ascii="Gill Sans MT" w:eastAsia="Gill Sans" w:hAnsi="Gill Sans MT" w:cs="Gill Sans"/>
          <w:i/>
          <w:color w:val="000000"/>
          <w:sz w:val="20"/>
          <w:szCs w:val="20"/>
        </w:rPr>
        <w:t>X</w:t>
      </w:r>
      <w:r w:rsidRPr="004809D8">
        <w:rPr>
          <w:rFonts w:ascii="Gill Sans MT" w:eastAsia="Gill Sans" w:hAnsi="Gill Sans MT" w:cs="Gill Sans"/>
          <w:color w:val="000000"/>
          <w:sz w:val="20"/>
          <w:szCs w:val="20"/>
          <w:vertAlign w:val="subscript"/>
        </w:rPr>
        <w:t>est2</w:t>
      </w:r>
      <w:r w:rsidRPr="004809D8">
        <w:rPr>
          <w:rFonts w:ascii="Gill Sans MT" w:eastAsia="Gill Sans" w:hAnsi="Gill Sans MT" w:cs="Gill Sans"/>
          <w:color w:val="000000"/>
          <w:sz w:val="20"/>
          <w:szCs w:val="20"/>
        </w:rPr>
        <w:t xml:space="preserve">, which is the estimated variance for the distribution of indicator </w:t>
      </w:r>
      <w:r w:rsidRPr="004809D8">
        <w:rPr>
          <w:rFonts w:ascii="Gill Sans MT" w:eastAsia="Gill Sans" w:hAnsi="Gill Sans MT" w:cs="Gill Sans"/>
          <w:i/>
          <w:color w:val="000000"/>
          <w:sz w:val="20"/>
          <w:szCs w:val="20"/>
        </w:rPr>
        <w:t>X</w:t>
      </w:r>
      <w:r w:rsidRPr="004809D8">
        <w:rPr>
          <w:rFonts w:ascii="Gill Sans MT" w:eastAsia="Gill Sans" w:hAnsi="Gill Sans MT" w:cs="Gill Sans"/>
          <w:color w:val="000000"/>
          <w:sz w:val="20"/>
          <w:szCs w:val="20"/>
        </w:rPr>
        <w:t>.</w:t>
      </w:r>
    </w:p>
  </w:footnote>
  <w:footnote w:id="14">
    <w:p w14:paraId="706DE640" w14:textId="77777777" w:rsidR="00AF10A0" w:rsidRDefault="00CD7CE7">
      <w:pPr>
        <w:pBdr>
          <w:top w:val="nil"/>
          <w:left w:val="nil"/>
          <w:bottom w:val="nil"/>
          <w:right w:val="nil"/>
          <w:between w:val="nil"/>
        </w:pBdr>
        <w:spacing w:after="0" w:line="240" w:lineRule="auto"/>
        <w:rPr>
          <w:rFonts w:ascii="Gill Sans" w:eastAsia="Gill Sans" w:hAnsi="Gill Sans" w:cs="Gill Sans"/>
          <w:color w:val="000000"/>
          <w:sz w:val="20"/>
          <w:szCs w:val="20"/>
        </w:rPr>
      </w:pPr>
      <w:r w:rsidRPr="004809D8">
        <w:rPr>
          <w:rStyle w:val="FootnoteReference"/>
          <w:rFonts w:ascii="Gill Sans MT" w:hAnsi="Gill Sans MT"/>
          <w:sz w:val="20"/>
          <w:szCs w:val="20"/>
        </w:rPr>
        <w:footnoteRef/>
      </w:r>
      <w:r w:rsidRPr="004809D8">
        <w:rPr>
          <w:rFonts w:ascii="Gill Sans MT" w:eastAsia="Gill Sans" w:hAnsi="Gill Sans MT" w:cs="Gill Sans"/>
          <w:color w:val="000000"/>
          <w:sz w:val="20"/>
          <w:szCs w:val="20"/>
        </w:rPr>
        <w:t xml:space="preserve"> Given the global coronavirus pandemic shock and the impact it has had on poverty and nutrition in low-income countries, determining the midline sample size based on pre-pandemic assumptions of improvement in indicator values from baseline may not be realistic. Preventing backsliding from baseline levels is considered a positive result under these circumstances. Therefore, the monitoring and evaluation guidance on the Feed the Future P2-ZOI Midline Indicator Assessment allows USAID Missions to use baseline indicator values when computing the required midline sample size.</w:t>
      </w:r>
    </w:p>
  </w:footnote>
  <w:footnote w:id="15">
    <w:p w14:paraId="706DE641" w14:textId="079FFE7C" w:rsidR="00AF10A0" w:rsidRPr="004809D8" w:rsidRDefault="00CD7CE7">
      <w:pPr>
        <w:pBdr>
          <w:top w:val="nil"/>
          <w:left w:val="nil"/>
          <w:bottom w:val="nil"/>
          <w:right w:val="nil"/>
          <w:between w:val="nil"/>
        </w:pBdr>
        <w:spacing w:after="0" w:line="240" w:lineRule="auto"/>
        <w:rPr>
          <w:rFonts w:ascii="Gill Sans MT" w:eastAsia="Gill Sans" w:hAnsi="Gill Sans MT" w:cs="Gill Sans"/>
          <w:color w:val="000000"/>
          <w:sz w:val="20"/>
          <w:szCs w:val="20"/>
        </w:rPr>
      </w:pPr>
      <w:r w:rsidRPr="004809D8">
        <w:rPr>
          <w:rStyle w:val="FootnoteReference"/>
          <w:rFonts w:ascii="Gill Sans MT" w:hAnsi="Gill Sans MT"/>
          <w:sz w:val="20"/>
          <w:szCs w:val="20"/>
        </w:rPr>
        <w:footnoteRef/>
      </w:r>
      <w:r w:rsidRPr="004809D8">
        <w:rPr>
          <w:rFonts w:ascii="Gill Sans MT" w:eastAsia="Gill Sans" w:hAnsi="Gill Sans MT" w:cs="Gill Sans"/>
          <w:color w:val="000000"/>
          <w:sz w:val="20"/>
          <w:szCs w:val="20"/>
        </w:rPr>
        <w:t xml:space="preserve"> This adjustment is determined based on the Stukel-Deitchler Inflator using the Baseline Survey data on the average household size and proportion of the population made up of the given sub-population for each indicator. Please refer to Appendix A of the </w:t>
      </w:r>
      <w:r w:rsidRPr="004809D8">
        <w:rPr>
          <w:rFonts w:ascii="Gill Sans MT" w:eastAsia="Gill Sans" w:hAnsi="Gill Sans MT" w:cs="Gill Sans"/>
          <w:i/>
          <w:color w:val="000000"/>
          <w:sz w:val="20"/>
          <w:szCs w:val="20"/>
        </w:rPr>
        <w:t>Feed the Future Population-based Survey Sampling Guide</w:t>
      </w:r>
      <w:r w:rsidRPr="004809D8">
        <w:rPr>
          <w:rFonts w:ascii="Gill Sans MT" w:eastAsia="Gill Sans" w:hAnsi="Gill Sans MT" w:cs="Gill Sans"/>
          <w:color w:val="000000"/>
          <w:sz w:val="20"/>
          <w:szCs w:val="20"/>
        </w:rPr>
        <w:t xml:space="preserve"> for a more detailed discussion of this adjustment factor. </w:t>
      </w:r>
    </w:p>
  </w:footnote>
  <w:footnote w:id="16">
    <w:p w14:paraId="706DE642" w14:textId="77777777" w:rsidR="00AF10A0" w:rsidRDefault="00CD7CE7">
      <w:pPr>
        <w:pBdr>
          <w:top w:val="nil"/>
          <w:left w:val="nil"/>
          <w:bottom w:val="nil"/>
          <w:right w:val="nil"/>
          <w:between w:val="nil"/>
        </w:pBdr>
        <w:spacing w:after="0" w:line="240" w:lineRule="auto"/>
        <w:rPr>
          <w:rFonts w:ascii="Gill Sans" w:eastAsia="Gill Sans" w:hAnsi="Gill Sans" w:cs="Gill Sans"/>
          <w:color w:val="000000"/>
          <w:sz w:val="20"/>
          <w:szCs w:val="20"/>
        </w:rPr>
      </w:pPr>
      <w:r w:rsidRPr="004809D8">
        <w:rPr>
          <w:rStyle w:val="FootnoteReference"/>
          <w:rFonts w:ascii="Gill Sans MT" w:hAnsi="Gill Sans MT"/>
          <w:sz w:val="20"/>
          <w:szCs w:val="20"/>
        </w:rPr>
        <w:footnoteRef/>
      </w:r>
      <w:r w:rsidRPr="004809D8">
        <w:rPr>
          <w:rFonts w:ascii="Gill Sans MT" w:eastAsia="Gill Sans" w:hAnsi="Gill Sans MT" w:cs="Gill Sans"/>
          <w:color w:val="000000"/>
          <w:sz w:val="20"/>
          <w:szCs w:val="20"/>
        </w:rPr>
        <w:t xml:space="preserve"> For individual-level indicators, the final required sample size computation will include an additional adjustment to determine the number of households to contact for the given individual sub-population.</w:t>
      </w:r>
    </w:p>
  </w:footnote>
  <w:footnote w:id="17">
    <w:p w14:paraId="706DE643" w14:textId="77777777" w:rsidR="00AF10A0" w:rsidRPr="004809D8" w:rsidRDefault="00CD7CE7">
      <w:pPr>
        <w:pBdr>
          <w:top w:val="nil"/>
          <w:left w:val="nil"/>
          <w:bottom w:val="nil"/>
          <w:right w:val="nil"/>
          <w:between w:val="nil"/>
        </w:pBdr>
        <w:spacing w:after="0" w:line="240" w:lineRule="auto"/>
        <w:rPr>
          <w:rFonts w:ascii="Gill Sans MT" w:eastAsia="Gill Sans" w:hAnsi="Gill Sans MT" w:cs="Gill Sans"/>
          <w:color w:val="000000"/>
          <w:sz w:val="20"/>
          <w:szCs w:val="20"/>
        </w:rPr>
      </w:pPr>
      <w:r w:rsidRPr="004809D8">
        <w:rPr>
          <w:rStyle w:val="FootnoteReference"/>
          <w:rFonts w:ascii="Gill Sans MT" w:hAnsi="Gill Sans MT"/>
          <w:sz w:val="20"/>
          <w:szCs w:val="20"/>
        </w:rPr>
        <w:footnoteRef/>
      </w:r>
      <w:r w:rsidRPr="004809D8">
        <w:rPr>
          <w:rFonts w:ascii="Gill Sans MT" w:eastAsia="Gill Sans" w:hAnsi="Gill Sans MT" w:cs="Gill Sans"/>
          <w:color w:val="000000"/>
          <w:sz w:val="20"/>
          <w:szCs w:val="20"/>
        </w:rPr>
        <w:t xml:space="preserve"> </w:t>
      </w:r>
      <w:hyperlink r:id="rId2">
        <w:r w:rsidRPr="004809D8">
          <w:rPr>
            <w:rFonts w:ascii="Gill Sans MT" w:eastAsia="Gill Sans" w:hAnsi="Gill Sans MT" w:cs="Gill Sans"/>
            <w:color w:val="0000FF"/>
            <w:sz w:val="20"/>
            <w:szCs w:val="20"/>
            <w:u w:val="single"/>
          </w:rPr>
          <w:t>https://agrilinks.org/post/feed-future-zoi-survey-methods-toolkit-midline-2021</w:t>
        </w:r>
      </w:hyperlink>
    </w:p>
  </w:footnote>
  <w:footnote w:id="18">
    <w:p w14:paraId="706DE644" w14:textId="4223BF6B" w:rsidR="00AF10A0" w:rsidRPr="00845924" w:rsidRDefault="00CD7CE7">
      <w:pPr>
        <w:pBdr>
          <w:top w:val="nil"/>
          <w:left w:val="nil"/>
          <w:bottom w:val="nil"/>
          <w:right w:val="nil"/>
          <w:between w:val="nil"/>
        </w:pBdr>
        <w:spacing w:after="0" w:line="240" w:lineRule="auto"/>
        <w:rPr>
          <w:rFonts w:ascii="Gill Sans MT" w:eastAsia="Gill Sans" w:hAnsi="Gill Sans MT" w:cs="Gill Sans"/>
          <w:color w:val="0000FF"/>
          <w:sz w:val="20"/>
          <w:szCs w:val="20"/>
          <w:u w:val="single"/>
        </w:rPr>
      </w:pPr>
      <w:r w:rsidRPr="00845924">
        <w:rPr>
          <w:rStyle w:val="FootnoteReference"/>
          <w:rFonts w:ascii="Gill Sans MT" w:hAnsi="Gill Sans MT"/>
          <w:sz w:val="20"/>
          <w:szCs w:val="20"/>
        </w:rPr>
        <w:footnoteRef/>
      </w:r>
      <w:r w:rsidRPr="00845924">
        <w:rPr>
          <w:rFonts w:ascii="Gill Sans MT" w:eastAsia="Gill Sans" w:hAnsi="Gill Sans MT" w:cs="Gill Sans"/>
          <w:color w:val="000000"/>
          <w:sz w:val="20"/>
          <w:szCs w:val="20"/>
        </w:rPr>
        <w:t xml:space="preserve"> </w:t>
      </w:r>
      <w:r w:rsidRPr="00845924">
        <w:rPr>
          <w:rFonts w:ascii="Gill Sans MT" w:eastAsia="Gill Sans" w:hAnsi="Gill Sans MT" w:cs="Gill Sans"/>
          <w:color w:val="262626"/>
          <w:sz w:val="20"/>
          <w:szCs w:val="20"/>
        </w:rPr>
        <w:t xml:space="preserve">Stukel, D.M. (2017). </w:t>
      </w:r>
      <w:r w:rsidRPr="00845924">
        <w:rPr>
          <w:rFonts w:ascii="Gill Sans MT" w:eastAsia="Gill Sans" w:hAnsi="Gill Sans MT" w:cs="Gill Sans"/>
          <w:i/>
          <w:color w:val="212121"/>
          <w:sz w:val="20"/>
          <w:szCs w:val="20"/>
        </w:rPr>
        <w:t xml:space="preserve">Sampling </w:t>
      </w:r>
      <w:r w:rsidR="00497173">
        <w:rPr>
          <w:rFonts w:ascii="Gill Sans MT" w:eastAsia="Gill Sans" w:hAnsi="Gill Sans MT" w:cs="Gill Sans"/>
          <w:i/>
          <w:color w:val="212121"/>
          <w:sz w:val="20"/>
          <w:szCs w:val="20"/>
        </w:rPr>
        <w:t>g</w:t>
      </w:r>
      <w:r w:rsidRPr="00845924">
        <w:rPr>
          <w:rFonts w:ascii="Gill Sans MT" w:eastAsia="Gill Sans" w:hAnsi="Gill Sans MT" w:cs="Gill Sans"/>
          <w:i/>
          <w:color w:val="212121"/>
          <w:sz w:val="20"/>
          <w:szCs w:val="20"/>
        </w:rPr>
        <w:t xml:space="preserve">uide for </w:t>
      </w:r>
      <w:r w:rsidR="00497173">
        <w:rPr>
          <w:rFonts w:ascii="Gill Sans MT" w:eastAsia="Gill Sans" w:hAnsi="Gill Sans MT" w:cs="Gill Sans"/>
          <w:i/>
          <w:color w:val="212121"/>
          <w:sz w:val="20"/>
          <w:szCs w:val="20"/>
        </w:rPr>
        <w:t>p</w:t>
      </w:r>
      <w:r w:rsidRPr="00845924">
        <w:rPr>
          <w:rFonts w:ascii="Gill Sans MT" w:eastAsia="Gill Sans" w:hAnsi="Gill Sans MT" w:cs="Gill Sans"/>
          <w:i/>
          <w:color w:val="212121"/>
          <w:sz w:val="20"/>
          <w:szCs w:val="20"/>
        </w:rPr>
        <w:t>opulation-</w:t>
      </w:r>
      <w:r w:rsidR="00497173">
        <w:rPr>
          <w:rFonts w:ascii="Gill Sans MT" w:eastAsia="Gill Sans" w:hAnsi="Gill Sans MT" w:cs="Gill Sans"/>
          <w:i/>
          <w:color w:val="212121"/>
          <w:sz w:val="20"/>
          <w:szCs w:val="20"/>
        </w:rPr>
        <w:t>b</w:t>
      </w:r>
      <w:r w:rsidRPr="00845924">
        <w:rPr>
          <w:rFonts w:ascii="Gill Sans MT" w:eastAsia="Gill Sans" w:hAnsi="Gill Sans MT" w:cs="Gill Sans"/>
          <w:i/>
          <w:color w:val="212121"/>
          <w:sz w:val="20"/>
          <w:szCs w:val="20"/>
        </w:rPr>
        <w:t xml:space="preserve">ased </w:t>
      </w:r>
      <w:r w:rsidR="00497173">
        <w:rPr>
          <w:rFonts w:ascii="Gill Sans MT" w:eastAsia="Gill Sans" w:hAnsi="Gill Sans MT" w:cs="Gill Sans"/>
          <w:i/>
          <w:color w:val="212121"/>
          <w:sz w:val="20"/>
          <w:szCs w:val="20"/>
        </w:rPr>
        <w:t>s</w:t>
      </w:r>
      <w:r w:rsidRPr="00845924">
        <w:rPr>
          <w:rFonts w:ascii="Gill Sans MT" w:eastAsia="Gill Sans" w:hAnsi="Gill Sans MT" w:cs="Gill Sans"/>
          <w:i/>
          <w:color w:val="212121"/>
          <w:sz w:val="20"/>
          <w:szCs w:val="20"/>
        </w:rPr>
        <w:t xml:space="preserve">urveys in </w:t>
      </w:r>
      <w:r w:rsidR="00497173">
        <w:rPr>
          <w:rFonts w:ascii="Gill Sans MT" w:eastAsia="Gill Sans" w:hAnsi="Gill Sans MT" w:cs="Gill Sans"/>
          <w:i/>
          <w:color w:val="212121"/>
          <w:sz w:val="20"/>
          <w:szCs w:val="20"/>
        </w:rPr>
        <w:t>s</w:t>
      </w:r>
      <w:r w:rsidRPr="00845924">
        <w:rPr>
          <w:rFonts w:ascii="Gill Sans MT" w:eastAsia="Gill Sans" w:hAnsi="Gill Sans MT" w:cs="Gill Sans"/>
          <w:i/>
          <w:color w:val="212121"/>
          <w:sz w:val="20"/>
          <w:szCs w:val="20"/>
        </w:rPr>
        <w:t xml:space="preserve">upport of Feed the Future Zone of Influence </w:t>
      </w:r>
      <w:r w:rsidR="00497173">
        <w:rPr>
          <w:rFonts w:ascii="Gill Sans MT" w:eastAsia="Gill Sans" w:hAnsi="Gill Sans MT" w:cs="Gill Sans"/>
          <w:i/>
          <w:color w:val="212121"/>
          <w:sz w:val="20"/>
          <w:szCs w:val="20"/>
        </w:rPr>
        <w:t>i</w:t>
      </w:r>
      <w:r w:rsidRPr="00845924">
        <w:rPr>
          <w:rFonts w:ascii="Gill Sans MT" w:eastAsia="Gill Sans" w:hAnsi="Gill Sans MT" w:cs="Gill Sans"/>
          <w:i/>
          <w:color w:val="212121"/>
          <w:sz w:val="20"/>
          <w:szCs w:val="20"/>
        </w:rPr>
        <w:t xml:space="preserve">ndicators. </w:t>
      </w:r>
      <w:r w:rsidRPr="00845924">
        <w:rPr>
          <w:rFonts w:ascii="Gill Sans MT" w:eastAsia="Gill Sans" w:hAnsi="Gill Sans MT" w:cs="Gill Sans"/>
          <w:color w:val="262626"/>
          <w:sz w:val="20"/>
          <w:szCs w:val="20"/>
        </w:rPr>
        <w:t>Washington, DC: Food and Nutrition Technical Assistance Project, FHI 360</w:t>
      </w:r>
      <w:r w:rsidRPr="00845924">
        <w:rPr>
          <w:rFonts w:ascii="Gill Sans MT" w:eastAsia="Gill Sans" w:hAnsi="Gill Sans MT" w:cs="Gill Sans"/>
          <w:color w:val="262626"/>
          <w:sz w:val="20"/>
          <w:szCs w:val="20"/>
          <w:highlight w:val="white"/>
        </w:rPr>
        <w:t xml:space="preserve">. Available at: </w:t>
      </w:r>
      <w:hyperlink r:id="rId3">
        <w:r w:rsidRPr="00845924">
          <w:rPr>
            <w:rFonts w:ascii="Gill Sans MT" w:eastAsia="Gill Sans" w:hAnsi="Gill Sans MT" w:cs="Gill Sans"/>
            <w:color w:val="0000FF"/>
            <w:sz w:val="20"/>
            <w:szCs w:val="20"/>
            <w:highlight w:val="white"/>
            <w:u w:val="single"/>
          </w:rPr>
          <w:t>https://agrilinks.org/post/feed-future-zoi-survey-methods</w:t>
        </w:r>
      </w:hyperlink>
      <w:r w:rsidRPr="00845924">
        <w:rPr>
          <w:rFonts w:ascii="Gill Sans MT" w:eastAsia="Gill Sans" w:hAnsi="Gill Sans MT" w:cs="Gill Sans"/>
          <w:color w:val="262626"/>
          <w:sz w:val="20"/>
          <w:szCs w:val="20"/>
          <w:highlight w:val="white"/>
        </w:rPr>
        <w:t>.</w:t>
      </w:r>
    </w:p>
  </w:footnote>
  <w:footnote w:id="19">
    <w:p w14:paraId="706DE645" w14:textId="77777777" w:rsidR="00AF10A0" w:rsidRDefault="00CD7CE7">
      <w:pPr>
        <w:pBdr>
          <w:top w:val="nil"/>
          <w:left w:val="nil"/>
          <w:bottom w:val="nil"/>
          <w:right w:val="nil"/>
          <w:between w:val="nil"/>
        </w:pBdr>
        <w:spacing w:after="0" w:line="240" w:lineRule="auto"/>
        <w:rPr>
          <w:rFonts w:ascii="Gill Sans" w:eastAsia="Gill Sans" w:hAnsi="Gill Sans" w:cs="Gill Sans"/>
          <w:color w:val="000000"/>
          <w:sz w:val="20"/>
          <w:szCs w:val="20"/>
        </w:rPr>
      </w:pPr>
      <w:r w:rsidRPr="00845924">
        <w:rPr>
          <w:rStyle w:val="FootnoteReference"/>
          <w:rFonts w:ascii="Gill Sans MT" w:hAnsi="Gill Sans MT"/>
          <w:sz w:val="20"/>
          <w:szCs w:val="20"/>
        </w:rPr>
        <w:footnoteRef/>
      </w:r>
      <w:r w:rsidRPr="00845924">
        <w:rPr>
          <w:rFonts w:ascii="Gill Sans MT" w:eastAsia="Gill Sans" w:hAnsi="Gill Sans MT" w:cs="Gill Sans"/>
          <w:color w:val="000000"/>
          <w:sz w:val="20"/>
          <w:szCs w:val="20"/>
        </w:rPr>
        <w:t xml:space="preserve"> Key indicators to be calculated with the data collected in the Women’s Empowerment in Agriculture module include the f</w:t>
      </w:r>
      <w:r w:rsidRPr="00845924">
        <w:rPr>
          <w:rFonts w:ascii="Gill Sans MT" w:eastAsia="Gill Sans" w:hAnsi="Gill Sans MT" w:cs="Gill Sans"/>
          <w:color w:val="262626"/>
          <w:sz w:val="20"/>
          <w:szCs w:val="20"/>
        </w:rPr>
        <w:t>ive domains of empowerment subindex of the A-WEAI, the percent of women who are empowered, the average adequacy score of disempowered women, and the percent of disempowered women who are adequate in each A-WEAI indicator</w:t>
      </w:r>
      <w:r w:rsidRPr="00845924">
        <w:rPr>
          <w:rFonts w:ascii="Gill Sans MT" w:eastAsia="Gill Sans" w:hAnsi="Gill Sans MT" w:cs="Gill Sans"/>
          <w:color w:val="000000"/>
          <w:sz w:val="20"/>
          <w:szCs w:val="20"/>
        </w:rPr>
        <w:t>.</w:t>
      </w:r>
    </w:p>
  </w:footnote>
  <w:footnote w:id="20">
    <w:p w14:paraId="706DE646" w14:textId="77777777" w:rsidR="00AF10A0" w:rsidRPr="00AC790E" w:rsidRDefault="00CD7CE7">
      <w:pPr>
        <w:pBdr>
          <w:top w:val="nil"/>
          <w:left w:val="nil"/>
          <w:bottom w:val="nil"/>
          <w:right w:val="nil"/>
          <w:between w:val="nil"/>
        </w:pBdr>
        <w:spacing w:after="0" w:line="240" w:lineRule="auto"/>
        <w:rPr>
          <w:rFonts w:ascii="Gill Sans MT" w:eastAsia="Gill Sans" w:hAnsi="Gill Sans MT" w:cs="Gill Sans"/>
          <w:color w:val="000000"/>
          <w:sz w:val="20"/>
          <w:szCs w:val="20"/>
        </w:rPr>
      </w:pPr>
      <w:r w:rsidRPr="00AC790E">
        <w:rPr>
          <w:rStyle w:val="FootnoteReference"/>
          <w:rFonts w:ascii="Gill Sans MT" w:hAnsi="Gill Sans MT"/>
          <w:sz w:val="20"/>
          <w:szCs w:val="20"/>
        </w:rPr>
        <w:footnoteRef/>
      </w:r>
      <w:r w:rsidRPr="00AC790E">
        <w:rPr>
          <w:rFonts w:ascii="Gill Sans MT" w:eastAsia="Gill Sans" w:hAnsi="Gill Sans MT" w:cs="Gill Sans"/>
          <w:color w:val="000000"/>
          <w:sz w:val="20"/>
          <w:szCs w:val="20"/>
        </w:rPr>
        <w:t xml:space="preserve"> DHS has different survey objectives and sampling requirements and are not designed with generating ZOI-level estimates in mind, which may have implications for the precision of the ZOI-level estimates computed using DHS data. These differences and their implications will be noted in the Midline Indicator Assessment Report.</w:t>
      </w:r>
    </w:p>
  </w:footnote>
  <w:footnote w:id="21">
    <w:p w14:paraId="706DE647" w14:textId="135FB09C" w:rsidR="00AF10A0" w:rsidRDefault="00CD7CE7">
      <w:pPr>
        <w:pBdr>
          <w:top w:val="nil"/>
          <w:left w:val="nil"/>
          <w:bottom w:val="nil"/>
          <w:right w:val="nil"/>
          <w:between w:val="nil"/>
        </w:pBdr>
        <w:spacing w:after="0" w:line="240" w:lineRule="auto"/>
        <w:rPr>
          <w:rFonts w:ascii="Gill Sans" w:eastAsia="Gill Sans" w:hAnsi="Gill Sans" w:cs="Gill Sans"/>
          <w:color w:val="000000"/>
          <w:sz w:val="20"/>
          <w:szCs w:val="20"/>
        </w:rPr>
      </w:pPr>
      <w:r w:rsidRPr="00AC790E">
        <w:rPr>
          <w:rStyle w:val="FootnoteReference"/>
          <w:rFonts w:ascii="Gill Sans MT" w:hAnsi="Gill Sans MT"/>
          <w:sz w:val="20"/>
          <w:szCs w:val="20"/>
        </w:rPr>
        <w:footnoteRef/>
      </w:r>
      <w:r w:rsidRPr="00AC790E">
        <w:rPr>
          <w:rFonts w:ascii="Gill Sans MT" w:eastAsia="Gill Sans" w:hAnsi="Gill Sans MT" w:cs="Gill Sans"/>
          <w:color w:val="000000"/>
          <w:sz w:val="20"/>
          <w:szCs w:val="20"/>
        </w:rPr>
        <w:t xml:space="preserve"> A non-public access dataset retains some direct and many high-risk indirect identifiers, a restricted access dataset contains plot</w:t>
      </w:r>
      <w:r w:rsidR="00D05ECC">
        <w:rPr>
          <w:rFonts w:ascii="Gill Sans MT" w:eastAsia="Gill Sans" w:hAnsi="Gill Sans MT" w:cs="Gill Sans"/>
          <w:color w:val="000000"/>
          <w:sz w:val="20"/>
          <w:szCs w:val="20"/>
        </w:rPr>
        <w:t>-</w:t>
      </w:r>
      <w:r w:rsidRPr="00AC790E">
        <w:rPr>
          <w:rFonts w:ascii="Gill Sans MT" w:eastAsia="Gill Sans" w:hAnsi="Gill Sans MT" w:cs="Gill Sans"/>
          <w:color w:val="000000"/>
          <w:sz w:val="20"/>
          <w:szCs w:val="20"/>
        </w:rPr>
        <w:t>level geocoded data and other more sensitive indirect identifiers necessary for internal and external analysis, and a public access dataset has been processed to remove all direct identifiers and suppress or remove high-risk indirect identifiers.</w:t>
      </w:r>
      <w:r>
        <w:rPr>
          <w:rFonts w:ascii="Gill Sans" w:eastAsia="Gill Sans" w:hAnsi="Gill Sans" w:cs="Gill Sans"/>
          <w:color w:val="000000"/>
          <w:sz w:val="20"/>
          <w:szCs w:val="20"/>
        </w:rPr>
        <w:t> </w:t>
      </w:r>
    </w:p>
  </w:footnote>
  <w:footnote w:id="22">
    <w:p w14:paraId="706DE648" w14:textId="7E12CB24" w:rsidR="00AF10A0" w:rsidRPr="00845924" w:rsidRDefault="00CD7CE7">
      <w:pPr>
        <w:pBdr>
          <w:top w:val="nil"/>
          <w:left w:val="nil"/>
          <w:bottom w:val="nil"/>
          <w:right w:val="nil"/>
          <w:between w:val="nil"/>
        </w:pBdr>
        <w:spacing w:after="0" w:line="240" w:lineRule="auto"/>
        <w:rPr>
          <w:rFonts w:ascii="Gill Sans MT" w:eastAsia="Gill Sans" w:hAnsi="Gill Sans MT" w:cs="Gill Sans"/>
          <w:color w:val="000000"/>
          <w:sz w:val="20"/>
          <w:szCs w:val="20"/>
        </w:rPr>
      </w:pPr>
      <w:r w:rsidRPr="00845924">
        <w:rPr>
          <w:rStyle w:val="FootnoteReference"/>
          <w:rFonts w:ascii="Gill Sans MT" w:hAnsi="Gill Sans MT"/>
          <w:sz w:val="20"/>
          <w:szCs w:val="20"/>
        </w:rPr>
        <w:footnoteRef/>
      </w:r>
      <w:r w:rsidRPr="00845924">
        <w:rPr>
          <w:rFonts w:ascii="Gill Sans MT" w:eastAsia="Gill Sans" w:hAnsi="Gill Sans MT" w:cs="Gill Sans"/>
          <w:color w:val="000000"/>
          <w:sz w:val="20"/>
          <w:szCs w:val="20"/>
        </w:rPr>
        <w:t xml:space="preserve"> Stukel, D</w:t>
      </w:r>
      <w:r w:rsidR="001B7DE1">
        <w:rPr>
          <w:rFonts w:ascii="Gill Sans MT" w:eastAsia="Gill Sans" w:hAnsi="Gill Sans MT" w:cs="Gill Sans"/>
          <w:color w:val="000000"/>
          <w:sz w:val="20"/>
          <w:szCs w:val="20"/>
        </w:rPr>
        <w:t>.</w:t>
      </w:r>
      <w:r w:rsidRPr="00845924">
        <w:rPr>
          <w:rFonts w:ascii="Gill Sans MT" w:eastAsia="Gill Sans" w:hAnsi="Gill Sans MT" w:cs="Gill Sans"/>
          <w:color w:val="000000"/>
          <w:sz w:val="20"/>
          <w:szCs w:val="20"/>
        </w:rPr>
        <w:t xml:space="preserve">M. (2018.) </w:t>
      </w:r>
      <w:r w:rsidRPr="00845924">
        <w:rPr>
          <w:rFonts w:ascii="Gill Sans MT" w:eastAsia="Gill Sans" w:hAnsi="Gill Sans MT" w:cs="Gill Sans"/>
          <w:i/>
          <w:color w:val="000000"/>
          <w:sz w:val="20"/>
          <w:szCs w:val="20"/>
        </w:rPr>
        <w:t xml:space="preserve">Feed the Future </w:t>
      </w:r>
      <w:r w:rsidR="001B7DE1">
        <w:rPr>
          <w:rFonts w:ascii="Gill Sans MT" w:eastAsia="Gill Sans" w:hAnsi="Gill Sans MT" w:cs="Gill Sans"/>
          <w:i/>
          <w:color w:val="000000"/>
          <w:sz w:val="20"/>
          <w:szCs w:val="20"/>
        </w:rPr>
        <w:t>p</w:t>
      </w:r>
      <w:r w:rsidRPr="00845924">
        <w:rPr>
          <w:rFonts w:ascii="Gill Sans MT" w:eastAsia="Gill Sans" w:hAnsi="Gill Sans MT" w:cs="Gill Sans"/>
          <w:i/>
          <w:color w:val="000000"/>
          <w:sz w:val="20"/>
          <w:szCs w:val="20"/>
        </w:rPr>
        <w:t>opulation-</w:t>
      </w:r>
      <w:r w:rsidR="001B7DE1">
        <w:rPr>
          <w:rFonts w:ascii="Gill Sans MT" w:eastAsia="Gill Sans" w:hAnsi="Gill Sans MT" w:cs="Gill Sans"/>
          <w:i/>
          <w:color w:val="000000"/>
          <w:sz w:val="20"/>
          <w:szCs w:val="20"/>
        </w:rPr>
        <w:t>b</w:t>
      </w:r>
      <w:r w:rsidRPr="00845924">
        <w:rPr>
          <w:rFonts w:ascii="Gill Sans MT" w:eastAsia="Gill Sans" w:hAnsi="Gill Sans MT" w:cs="Gill Sans"/>
          <w:i/>
          <w:color w:val="000000"/>
          <w:sz w:val="20"/>
          <w:szCs w:val="20"/>
        </w:rPr>
        <w:t xml:space="preserve">ased </w:t>
      </w:r>
      <w:r w:rsidR="001B7DE1">
        <w:rPr>
          <w:rFonts w:ascii="Gill Sans MT" w:eastAsia="Gill Sans" w:hAnsi="Gill Sans MT" w:cs="Gill Sans"/>
          <w:i/>
          <w:color w:val="000000"/>
          <w:sz w:val="20"/>
          <w:szCs w:val="20"/>
        </w:rPr>
        <w:t>s</w:t>
      </w:r>
      <w:r w:rsidRPr="00845924">
        <w:rPr>
          <w:rFonts w:ascii="Gill Sans MT" w:eastAsia="Gill Sans" w:hAnsi="Gill Sans MT" w:cs="Gill Sans"/>
          <w:i/>
          <w:color w:val="000000"/>
          <w:sz w:val="20"/>
          <w:szCs w:val="20"/>
        </w:rPr>
        <w:t xml:space="preserve">urvey </w:t>
      </w:r>
      <w:r w:rsidR="001B7DE1">
        <w:rPr>
          <w:rFonts w:ascii="Gill Sans MT" w:eastAsia="Gill Sans" w:hAnsi="Gill Sans MT" w:cs="Gill Sans"/>
          <w:i/>
          <w:color w:val="000000"/>
          <w:sz w:val="20"/>
          <w:szCs w:val="20"/>
        </w:rPr>
        <w:t>s</w:t>
      </w:r>
      <w:r w:rsidRPr="00845924">
        <w:rPr>
          <w:rFonts w:ascii="Gill Sans MT" w:eastAsia="Gill Sans" w:hAnsi="Gill Sans MT" w:cs="Gill Sans"/>
          <w:i/>
          <w:color w:val="000000"/>
          <w:sz w:val="20"/>
          <w:szCs w:val="20"/>
        </w:rPr>
        <w:t xml:space="preserve">ampling </w:t>
      </w:r>
      <w:r w:rsidR="001B7DE1">
        <w:rPr>
          <w:rFonts w:ascii="Gill Sans MT" w:eastAsia="Gill Sans" w:hAnsi="Gill Sans MT" w:cs="Gill Sans"/>
          <w:i/>
          <w:color w:val="000000"/>
          <w:sz w:val="20"/>
          <w:szCs w:val="20"/>
        </w:rPr>
        <w:t>g</w:t>
      </w:r>
      <w:r w:rsidRPr="00845924">
        <w:rPr>
          <w:rFonts w:ascii="Gill Sans MT" w:eastAsia="Gill Sans" w:hAnsi="Gill Sans MT" w:cs="Gill Sans"/>
          <w:i/>
          <w:color w:val="000000"/>
          <w:sz w:val="20"/>
          <w:szCs w:val="20"/>
        </w:rPr>
        <w:t>uide</w:t>
      </w:r>
      <w:r w:rsidRPr="00845924">
        <w:rPr>
          <w:rFonts w:ascii="Gill Sans MT" w:eastAsia="Gill Sans" w:hAnsi="Gill Sans MT" w:cs="Gill Sans"/>
          <w:color w:val="000000"/>
          <w:sz w:val="20"/>
          <w:szCs w:val="20"/>
        </w:rPr>
        <w:t>. Washington, DC: Food and Nutrition Technical Assistance Project, FHI 360.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DE623" w14:textId="62631C2E" w:rsidR="00AF10A0" w:rsidRDefault="00CD7CE7">
    <w:pPr>
      <w:pBdr>
        <w:top w:val="nil"/>
        <w:left w:val="nil"/>
        <w:bottom w:val="nil"/>
        <w:right w:val="nil"/>
        <w:between w:val="nil"/>
      </w:pBdr>
      <w:tabs>
        <w:tab w:val="center" w:pos="4680"/>
        <w:tab w:val="right" w:pos="9360"/>
      </w:tabs>
      <w:spacing w:after="0" w:line="240" w:lineRule="auto"/>
      <w:rPr>
        <w:color w:val="000000"/>
      </w:rPr>
    </w:pPr>
    <w:r>
      <w:rPr>
        <w:noProof/>
      </w:rPr>
      <mc:AlternateContent>
        <mc:Choice Requires="wpg">
          <w:drawing>
            <wp:anchor distT="0" distB="0" distL="114300" distR="114300" simplePos="0" relativeHeight="251658242" behindDoc="0" locked="0" layoutInCell="1" hidden="0" allowOverlap="1" wp14:anchorId="0F3D0933" wp14:editId="2CE960DB">
              <wp:simplePos x="0" y="0"/>
              <wp:positionH relativeFrom="page">
                <wp:posOffset>38100</wp:posOffset>
              </wp:positionH>
              <wp:positionV relativeFrom="paragraph">
                <wp:posOffset>-371475</wp:posOffset>
              </wp:positionV>
              <wp:extent cx="7703760" cy="998190"/>
              <wp:effectExtent l="0" t="0" r="0" b="0"/>
              <wp:wrapNone/>
              <wp:docPr id="32" name="Group 32"/>
              <wp:cNvGraphicFramePr/>
              <a:graphic xmlns:a="http://schemas.openxmlformats.org/drawingml/2006/main">
                <a:graphicData uri="http://schemas.microsoft.com/office/word/2010/wordprocessingGroup">
                  <wpg:wgp>
                    <wpg:cNvGrpSpPr/>
                    <wpg:grpSpPr>
                      <a:xfrm>
                        <a:off x="0" y="0"/>
                        <a:ext cx="7703760" cy="998190"/>
                        <a:chOff x="1446495" y="3280890"/>
                        <a:chExt cx="7703790" cy="998220"/>
                      </a:xfrm>
                    </wpg:grpSpPr>
                    <wpg:grpSp>
                      <wpg:cNvPr id="1" name="Group 1"/>
                      <wpg:cNvGrpSpPr/>
                      <wpg:grpSpPr>
                        <a:xfrm>
                          <a:off x="1446495" y="3280890"/>
                          <a:ext cx="7703790" cy="998220"/>
                          <a:chOff x="1446480" y="3280875"/>
                          <a:chExt cx="7703820" cy="998250"/>
                        </a:xfrm>
                      </wpg:grpSpPr>
                      <wps:wsp>
                        <wps:cNvPr id="2" name="Rectangle 2"/>
                        <wps:cNvSpPr/>
                        <wps:spPr>
                          <a:xfrm>
                            <a:off x="1541700" y="3280875"/>
                            <a:ext cx="7608600" cy="998250"/>
                          </a:xfrm>
                          <a:prstGeom prst="rect">
                            <a:avLst/>
                          </a:prstGeom>
                          <a:noFill/>
                          <a:ln>
                            <a:noFill/>
                          </a:ln>
                        </wps:spPr>
                        <wps:txbx>
                          <w:txbxContent>
                            <w:p w14:paraId="1879E089" w14:textId="77777777" w:rsidR="00CD7CE7" w:rsidRDefault="00CD7CE7" w:rsidP="00CD7CE7">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1446480" y="3280890"/>
                            <a:ext cx="7703805" cy="998220"/>
                            <a:chOff x="1446465" y="3280875"/>
                            <a:chExt cx="7703835" cy="998250"/>
                          </a:xfrm>
                        </wpg:grpSpPr>
                        <wps:wsp>
                          <wps:cNvPr id="4" name="Rectangle 4"/>
                          <wps:cNvSpPr/>
                          <wps:spPr>
                            <a:xfrm>
                              <a:off x="1541700" y="3280875"/>
                              <a:ext cx="7608600" cy="998250"/>
                            </a:xfrm>
                            <a:prstGeom prst="rect">
                              <a:avLst/>
                            </a:prstGeom>
                            <a:noFill/>
                            <a:ln>
                              <a:noFill/>
                            </a:ln>
                          </wps:spPr>
                          <wps:txbx>
                            <w:txbxContent>
                              <w:p w14:paraId="3AE6C46D" w14:textId="77777777" w:rsidR="00CD7CE7" w:rsidRDefault="00CD7CE7" w:rsidP="00CD7CE7">
                                <w:pPr>
                                  <w:spacing w:after="0" w:line="240" w:lineRule="auto"/>
                                  <w:textDirection w:val="btLr"/>
                                </w:pPr>
                              </w:p>
                            </w:txbxContent>
                          </wps:txbx>
                          <wps:bodyPr spcFirstLastPara="1" wrap="square" lIns="91425" tIns="91425" rIns="91425" bIns="91425" anchor="ctr" anchorCtr="0">
                            <a:noAutofit/>
                          </wps:bodyPr>
                        </wps:wsp>
                        <wpg:grpSp>
                          <wpg:cNvPr id="5" name="Group 5"/>
                          <wpg:cNvGrpSpPr/>
                          <wpg:grpSpPr>
                            <a:xfrm>
                              <a:off x="1446465" y="3280890"/>
                              <a:ext cx="7703820" cy="998220"/>
                              <a:chOff x="1446465" y="3280890"/>
                              <a:chExt cx="7703820" cy="998220"/>
                            </a:xfrm>
                          </wpg:grpSpPr>
                          <wps:wsp>
                            <wps:cNvPr id="6" name="Rectangle 6"/>
                            <wps:cNvSpPr/>
                            <wps:spPr>
                              <a:xfrm>
                                <a:off x="1541715" y="3280890"/>
                                <a:ext cx="7608550" cy="998200"/>
                              </a:xfrm>
                              <a:prstGeom prst="rect">
                                <a:avLst/>
                              </a:prstGeom>
                              <a:noFill/>
                              <a:ln>
                                <a:noFill/>
                              </a:ln>
                            </wps:spPr>
                            <wps:txbx>
                              <w:txbxContent>
                                <w:p w14:paraId="20B2D299" w14:textId="77777777" w:rsidR="00CD7CE7" w:rsidRDefault="00CD7CE7" w:rsidP="00CD7CE7">
                                  <w:pPr>
                                    <w:spacing w:after="0" w:line="240" w:lineRule="auto"/>
                                    <w:textDirection w:val="btLr"/>
                                  </w:pPr>
                                </w:p>
                              </w:txbxContent>
                            </wps:txbx>
                            <wps:bodyPr spcFirstLastPara="1" wrap="square" lIns="91425" tIns="91425" rIns="91425" bIns="91425" anchor="ctr" anchorCtr="0">
                              <a:noAutofit/>
                            </wps:bodyPr>
                          </wps:wsp>
                          <wpg:grpSp>
                            <wpg:cNvPr id="7" name="Group 7"/>
                            <wpg:cNvGrpSpPr/>
                            <wpg:grpSpPr>
                              <a:xfrm>
                                <a:off x="1446465" y="3280890"/>
                                <a:ext cx="7703820" cy="998220"/>
                                <a:chOff x="1446465" y="3280890"/>
                                <a:chExt cx="7703820" cy="998220"/>
                              </a:xfrm>
                            </wpg:grpSpPr>
                            <wps:wsp>
                              <wps:cNvPr id="8" name="Rectangle 8"/>
                              <wps:cNvSpPr/>
                              <wps:spPr>
                                <a:xfrm>
                                  <a:off x="1541715" y="3280890"/>
                                  <a:ext cx="7608550" cy="998200"/>
                                </a:xfrm>
                                <a:prstGeom prst="rect">
                                  <a:avLst/>
                                </a:prstGeom>
                                <a:noFill/>
                                <a:ln>
                                  <a:noFill/>
                                </a:ln>
                              </wps:spPr>
                              <wps:txbx>
                                <w:txbxContent>
                                  <w:p w14:paraId="23C428AE" w14:textId="77777777" w:rsidR="00CD7CE7" w:rsidRDefault="00CD7CE7" w:rsidP="00CD7CE7">
                                    <w:pPr>
                                      <w:spacing w:after="0" w:line="240" w:lineRule="auto"/>
                                      <w:textDirection w:val="btLr"/>
                                    </w:pPr>
                                  </w:p>
                                </w:txbxContent>
                              </wps:txbx>
                              <wps:bodyPr spcFirstLastPara="1" wrap="square" lIns="91425" tIns="91425" rIns="91425" bIns="91425" anchor="ctr" anchorCtr="0">
                                <a:noAutofit/>
                              </wps:bodyPr>
                            </wps:wsp>
                            <wpg:grpSp>
                              <wpg:cNvPr id="9" name="Group 9"/>
                              <wpg:cNvGrpSpPr/>
                              <wpg:grpSpPr>
                                <a:xfrm>
                                  <a:off x="1446465" y="3280890"/>
                                  <a:ext cx="7703820" cy="998220"/>
                                  <a:chOff x="-95250" y="0"/>
                                  <a:chExt cx="7703820" cy="998220"/>
                                </a:xfrm>
                              </wpg:grpSpPr>
                              <wps:wsp>
                                <wps:cNvPr id="10" name="Rectangle 10"/>
                                <wps:cNvSpPr/>
                                <wps:spPr>
                                  <a:xfrm>
                                    <a:off x="-95250" y="0"/>
                                    <a:ext cx="7608550" cy="998200"/>
                                  </a:xfrm>
                                  <a:prstGeom prst="rect">
                                    <a:avLst/>
                                  </a:prstGeom>
                                  <a:noFill/>
                                  <a:ln>
                                    <a:noFill/>
                                  </a:ln>
                                </wps:spPr>
                                <wps:txbx>
                                  <w:txbxContent>
                                    <w:p w14:paraId="797718BC" w14:textId="77777777" w:rsidR="00CD7CE7" w:rsidRDefault="00CD7CE7" w:rsidP="00CD7CE7">
                                      <w:pPr>
                                        <w:spacing w:after="0" w:line="240" w:lineRule="auto"/>
                                        <w:textDirection w:val="btLr"/>
                                      </w:pPr>
                                    </w:p>
                                  </w:txbxContent>
                                </wps:txbx>
                                <wps:bodyPr spcFirstLastPara="1" wrap="square" lIns="91425" tIns="91425" rIns="91425" bIns="91425" anchor="ctr" anchorCtr="0">
                                  <a:noAutofit/>
                                </wps:bodyPr>
                              </wps:wsp>
                              <wps:wsp>
                                <wps:cNvPr id="11" name="Rectangle 11"/>
                                <wps:cNvSpPr/>
                                <wps:spPr>
                                  <a:xfrm>
                                    <a:off x="0" y="922020"/>
                                    <a:ext cx="7608570" cy="76200"/>
                                  </a:xfrm>
                                  <a:prstGeom prst="rect">
                                    <a:avLst/>
                                  </a:prstGeom>
                                  <a:solidFill>
                                    <a:srgbClr val="237C9A"/>
                                  </a:solidFill>
                                  <a:ln>
                                    <a:noFill/>
                                  </a:ln>
                                </wps:spPr>
                                <wps:txbx>
                                  <w:txbxContent>
                                    <w:p w14:paraId="46BD4C5B" w14:textId="77777777" w:rsidR="00CD7CE7" w:rsidRDefault="00CD7CE7" w:rsidP="00CD7CE7">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3" name="Shape 13" descr="horizontal CMYK blue"/>
                                  <pic:cNvPicPr preferRelativeResize="0"/>
                                </pic:nvPicPr>
                                <pic:blipFill rotWithShape="1">
                                  <a:blip r:embed="rId1">
                                    <a:alphaModFix/>
                                  </a:blip>
                                  <a:srcRect/>
                                  <a:stretch/>
                                </pic:blipFill>
                                <pic:spPr>
                                  <a:xfrm>
                                    <a:off x="228600" y="0"/>
                                    <a:ext cx="3282950" cy="857250"/>
                                  </a:xfrm>
                                  <a:prstGeom prst="rect">
                                    <a:avLst/>
                                  </a:prstGeom>
                                  <a:noFill/>
                                  <a:ln>
                                    <a:noFill/>
                                  </a:ln>
                                </pic:spPr>
                              </pic:pic>
                            </wpg:grpSp>
                          </wpg:grpSp>
                        </wpg:grpSp>
                      </wpg:grpSp>
                    </wpg:grpSp>
                  </wpg:wgp>
                </a:graphicData>
              </a:graphic>
              <wp14:sizeRelH relativeFrom="margin">
                <wp14:pctWidth>0</wp14:pctWidth>
              </wp14:sizeRelH>
            </wp:anchor>
          </w:drawing>
        </mc:Choice>
        <mc:Fallback>
          <w:pict>
            <v:group w14:anchorId="0F3D0933" id="Group 32" o:spid="_x0000_s1052" style="position:absolute;margin-left:3pt;margin-top:-29.25pt;width:606.6pt;height:78.6pt;z-index:251658242;mso-position-horizontal-relative:page;mso-width-relative:margin" coordorigin="14464,32808" coordsize="77037,9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">
              <v:group id="Group 1" o:spid="_x0000_s1053" style="position:absolute;left:14464;top:32808;width:77038;height:9983" coordorigin="14464,32808" coordsize="77038,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54" style="position:absolute;left:15417;top:32808;width:76086;height:9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879E089" w14:textId="77777777" w:rsidR="00CD7CE7" w:rsidRDefault="00CD7CE7" w:rsidP="00CD7CE7">
                        <w:pPr>
                          <w:spacing w:after="0" w:line="240" w:lineRule="auto"/>
                          <w:textDirection w:val="btLr"/>
                        </w:pPr>
                      </w:p>
                    </w:txbxContent>
                  </v:textbox>
                </v:rect>
                <v:group id="Group 3" o:spid="_x0000_s1055" style="position:absolute;left:14464;top:32808;width:77038;height:9983" coordorigin="14464,32808" coordsize="77038,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56" style="position:absolute;left:15417;top:32808;width:76086;height:9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3AE6C46D" w14:textId="77777777" w:rsidR="00CD7CE7" w:rsidRDefault="00CD7CE7" w:rsidP="00CD7CE7">
                          <w:pPr>
                            <w:spacing w:after="0" w:line="240" w:lineRule="auto"/>
                            <w:textDirection w:val="btLr"/>
                          </w:pPr>
                        </w:p>
                      </w:txbxContent>
                    </v:textbox>
                  </v:rect>
                  <v:group id="Group 5" o:spid="_x0000_s1057" style="position:absolute;left:14464;top:32808;width:77038;height:9983" coordorigin="14464,32808" coordsize="77038,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58" style="position:absolute;left:15417;top:32808;width:76085;height:9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20B2D299" w14:textId="77777777" w:rsidR="00CD7CE7" w:rsidRDefault="00CD7CE7" w:rsidP="00CD7CE7">
                            <w:pPr>
                              <w:spacing w:after="0" w:line="240" w:lineRule="auto"/>
                              <w:textDirection w:val="btLr"/>
                            </w:pPr>
                          </w:p>
                        </w:txbxContent>
                      </v:textbox>
                    </v:rect>
                    <v:group id="Group 7" o:spid="_x0000_s1059" style="position:absolute;left:14464;top:32808;width:77038;height:9983" coordorigin="14464,32808" coordsize="77038,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60" style="position:absolute;left:15417;top:32808;width:76085;height:9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23C428AE" w14:textId="77777777" w:rsidR="00CD7CE7" w:rsidRDefault="00CD7CE7" w:rsidP="00CD7CE7">
                              <w:pPr>
                                <w:spacing w:after="0" w:line="240" w:lineRule="auto"/>
                                <w:textDirection w:val="btLr"/>
                              </w:pPr>
                            </w:p>
                          </w:txbxContent>
                        </v:textbox>
                      </v:rect>
                      <v:group id="Group 9" o:spid="_x0000_s1061" style="position:absolute;left:14464;top:32808;width:77038;height:9983" coordorigin="-952" coordsize="77038,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0" o:spid="_x0000_s1062" style="position:absolute;left:-952;width:76085;height:9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14:paraId="797718BC" w14:textId="77777777" w:rsidR="00CD7CE7" w:rsidRDefault="00CD7CE7" w:rsidP="00CD7CE7">
                                <w:pPr>
                                  <w:spacing w:after="0" w:line="240" w:lineRule="auto"/>
                                  <w:textDirection w:val="btLr"/>
                                </w:pPr>
                              </w:p>
                            </w:txbxContent>
                          </v:textbox>
                        </v:rect>
                        <v:rect id="Rectangle 11" o:spid="_x0000_s1063" style="position:absolute;top:9220;width:76085;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" fillcolor="#237c9a" stroked="f">
                          <v:textbox inset="2.53958mm,2.53958mm,2.53958mm,2.53958mm">
                            <w:txbxContent>
                              <w:p w14:paraId="46BD4C5B" w14:textId="77777777" w:rsidR="00CD7CE7" w:rsidRDefault="00CD7CE7" w:rsidP="00CD7CE7">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3" o:spid="_x0000_s1064" type="#_x0000_t75" alt="horizontal CMYK blue" style="position:absolute;left:2286;width:32829;height:857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">
                          <v:imagedata r:id="rId2" o:title="horizontal CMYK blue"/>
                        </v:shape>
                      </v:group>
                    </v:group>
                  </v:group>
                </v:group>
              </v:group>
              <w10:wrap anchorx="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DE626" w14:textId="77777777" w:rsidR="00AF10A0" w:rsidRDefault="00AF10A0">
    <w:pPr>
      <w:pBdr>
        <w:top w:val="nil"/>
        <w:left w:val="nil"/>
        <w:bottom w:val="nil"/>
        <w:right w:val="nil"/>
        <w:between w:val="nil"/>
      </w:pBdr>
      <w:tabs>
        <w:tab w:val="center" w:pos="4680"/>
        <w:tab w:val="right" w:pos="9360"/>
      </w:tabs>
      <w:spacing w:after="0" w:line="240" w:lineRule="auto"/>
      <w:rPr>
        <w:color w:val="000000"/>
        <w:sz w:val="18"/>
        <w:szCs w:val="18"/>
      </w:rPr>
    </w:pPr>
  </w:p>
  <w:p w14:paraId="706DE627" w14:textId="77777777" w:rsidR="00AF10A0" w:rsidRDefault="00AF10A0">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DE62A" w14:textId="77777777" w:rsidR="00AF10A0" w:rsidRDefault="00AF10A0">
    <w:pPr>
      <w:pBdr>
        <w:top w:val="nil"/>
        <w:left w:val="nil"/>
        <w:bottom w:val="nil"/>
        <w:right w:val="nil"/>
        <w:between w:val="nil"/>
      </w:pBdr>
      <w:tabs>
        <w:tab w:val="center" w:pos="4680"/>
        <w:tab w:val="right" w:pos="9360"/>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DE62C" w14:textId="77777777" w:rsidR="00AF10A0" w:rsidRDefault="00AF10A0">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76BF1"/>
    <w:multiLevelType w:val="multilevel"/>
    <w:tmpl w:val="4200867E"/>
    <w:lvl w:ilvl="0">
      <w:start w:val="1"/>
      <w:numFmt w:val="decimal"/>
      <w:lvlText w:val="%1."/>
      <w:lvlJc w:val="left"/>
      <w:pPr>
        <w:ind w:left="720" w:hanging="360"/>
      </w:pPr>
      <w:rPr>
        <w:rFonts w:ascii="Gill Sans MT" w:eastAsia="Gill Sans" w:hAnsi="Gill Sans MT" w:cs="Gill Sans" w:hint="default"/>
      </w:rPr>
    </w:lvl>
    <w:lvl w:ilvl="1">
      <w:start w:val="1"/>
      <w:numFmt w:val="lowerLetter"/>
      <w:lvlText w:val="%2."/>
      <w:lvlJc w:val="left"/>
      <w:pPr>
        <w:ind w:left="1440" w:hanging="360"/>
      </w:pPr>
      <w:rPr>
        <w:rFonts w:ascii="Courier New" w:eastAsia="Courier New" w:hAnsi="Courier New" w:cs="Courier New"/>
      </w:rPr>
    </w:lvl>
    <w:lvl w:ilvl="2">
      <w:start w:val="1"/>
      <w:numFmt w:val="lowerRoman"/>
      <w:lvlText w:val="%3."/>
      <w:lvlJc w:val="right"/>
      <w:pPr>
        <w:ind w:left="2160" w:hanging="360"/>
      </w:pPr>
      <w:rPr>
        <w:rFonts w:ascii="Noto Sans Symbols" w:eastAsia="Noto Sans Symbols" w:hAnsi="Noto Sans Symbols" w:cs="Noto Sans Symbols"/>
      </w:rPr>
    </w:lvl>
    <w:lvl w:ilvl="3">
      <w:start w:val="1"/>
      <w:numFmt w:val="decimal"/>
      <w:lvlText w:val="%4."/>
      <w:lvlJc w:val="left"/>
      <w:pPr>
        <w:ind w:left="2880" w:hanging="360"/>
      </w:pPr>
      <w:rPr>
        <w:rFonts w:ascii="Noto Sans Symbols" w:eastAsia="Noto Sans Symbols" w:hAnsi="Noto Sans Symbols" w:cs="Noto Sans Symbols"/>
      </w:rPr>
    </w:lvl>
    <w:lvl w:ilvl="4">
      <w:start w:val="1"/>
      <w:numFmt w:val="lowerLetter"/>
      <w:lvlText w:val="%5."/>
      <w:lvlJc w:val="left"/>
      <w:pPr>
        <w:ind w:left="3600" w:hanging="360"/>
      </w:pPr>
      <w:rPr>
        <w:rFonts w:ascii="Courier New" w:eastAsia="Courier New" w:hAnsi="Courier New" w:cs="Courier New"/>
      </w:rPr>
    </w:lvl>
    <w:lvl w:ilvl="5">
      <w:start w:val="1"/>
      <w:numFmt w:val="lowerRoman"/>
      <w:lvlText w:val="%6."/>
      <w:lvlJc w:val="right"/>
      <w:pPr>
        <w:ind w:left="4320" w:hanging="360"/>
      </w:pPr>
      <w:rPr>
        <w:rFonts w:ascii="Noto Sans Symbols" w:eastAsia="Noto Sans Symbols" w:hAnsi="Noto Sans Symbols" w:cs="Noto Sans Symbols"/>
      </w:rPr>
    </w:lvl>
    <w:lvl w:ilvl="6">
      <w:start w:val="1"/>
      <w:numFmt w:val="decimal"/>
      <w:lvlText w:val="%7."/>
      <w:lvlJc w:val="left"/>
      <w:pPr>
        <w:ind w:left="5040" w:hanging="360"/>
      </w:pPr>
      <w:rPr>
        <w:rFonts w:ascii="Noto Sans Symbols" w:eastAsia="Noto Sans Symbols" w:hAnsi="Noto Sans Symbols" w:cs="Noto Sans Symbols"/>
      </w:rPr>
    </w:lvl>
    <w:lvl w:ilvl="7">
      <w:start w:val="1"/>
      <w:numFmt w:val="lowerLetter"/>
      <w:lvlText w:val="%8."/>
      <w:lvlJc w:val="left"/>
      <w:pPr>
        <w:ind w:left="5760" w:hanging="360"/>
      </w:pPr>
      <w:rPr>
        <w:rFonts w:ascii="Courier New" w:eastAsia="Courier New" w:hAnsi="Courier New" w:cs="Courier New"/>
      </w:rPr>
    </w:lvl>
    <w:lvl w:ilvl="8">
      <w:start w:val="1"/>
      <w:numFmt w:val="lowerRoman"/>
      <w:lvlText w:val="%9."/>
      <w:lvlJc w:val="right"/>
      <w:pPr>
        <w:ind w:left="6480" w:hanging="360"/>
      </w:pPr>
      <w:rPr>
        <w:rFonts w:ascii="Noto Sans Symbols" w:eastAsia="Noto Sans Symbols" w:hAnsi="Noto Sans Symbols" w:cs="Noto Sans Symbols"/>
      </w:rPr>
    </w:lvl>
  </w:abstractNum>
  <w:abstractNum w:abstractNumId="1" w15:restartNumberingAfterBreak="0">
    <w:nsid w:val="0DD43966"/>
    <w:multiLevelType w:val="multilevel"/>
    <w:tmpl w:val="738C24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F5C632B"/>
    <w:multiLevelType w:val="multilevel"/>
    <w:tmpl w:val="439897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98F7ED2"/>
    <w:multiLevelType w:val="multilevel"/>
    <w:tmpl w:val="0F2452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B847DBE"/>
    <w:multiLevelType w:val="multilevel"/>
    <w:tmpl w:val="5A7E2ED2"/>
    <w:lvl w:ilvl="0">
      <w:start w:val="1"/>
      <w:numFmt w:val="bullet"/>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1AD45B6"/>
    <w:multiLevelType w:val="multilevel"/>
    <w:tmpl w:val="4BA0B676"/>
    <w:lvl w:ilvl="0">
      <w:start w:val="1"/>
      <w:numFmt w:val="decimal"/>
      <w:pStyle w:val="N1-1stBullet"/>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6" w15:restartNumberingAfterBreak="0">
    <w:nsid w:val="496148A3"/>
    <w:multiLevelType w:val="multilevel"/>
    <w:tmpl w:val="9BCEC7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F246A09"/>
    <w:multiLevelType w:val="multilevel"/>
    <w:tmpl w:val="4C66376E"/>
    <w:lvl w:ilvl="0">
      <w:start w:val="1"/>
      <w:numFmt w:val="bullet"/>
      <w:lvlText w:val="●"/>
      <w:lvlJc w:val="left"/>
      <w:pPr>
        <w:ind w:left="810" w:hanging="360"/>
      </w:pPr>
      <w:rPr>
        <w:rFonts w:ascii="Noto Sans Symbols" w:eastAsia="Noto Sans Symbols" w:hAnsi="Noto Sans Symbols" w:cs="Noto Sans Symbols"/>
      </w:rPr>
    </w:lvl>
    <w:lvl w:ilvl="1">
      <w:start w:val="1"/>
      <w:numFmt w:val="bullet"/>
      <w:lvlText w:val="o"/>
      <w:lvlJc w:val="left"/>
      <w:pPr>
        <w:ind w:left="1530" w:hanging="360"/>
      </w:pPr>
      <w:rPr>
        <w:rFonts w:ascii="Courier New" w:eastAsia="Courier New" w:hAnsi="Courier New" w:cs="Courier New"/>
      </w:rPr>
    </w:lvl>
    <w:lvl w:ilvl="2">
      <w:start w:val="1"/>
      <w:numFmt w:val="bullet"/>
      <w:lvlText w:val="▪"/>
      <w:lvlJc w:val="left"/>
      <w:pPr>
        <w:ind w:left="2250" w:hanging="360"/>
      </w:pPr>
      <w:rPr>
        <w:rFonts w:ascii="Noto Sans Symbols" w:eastAsia="Noto Sans Symbols" w:hAnsi="Noto Sans Symbols" w:cs="Noto Sans Symbols"/>
      </w:rPr>
    </w:lvl>
    <w:lvl w:ilvl="3">
      <w:start w:val="1"/>
      <w:numFmt w:val="bullet"/>
      <w:lvlText w:val="●"/>
      <w:lvlJc w:val="left"/>
      <w:pPr>
        <w:ind w:left="2970" w:hanging="360"/>
      </w:pPr>
      <w:rPr>
        <w:rFonts w:ascii="Noto Sans Symbols" w:eastAsia="Noto Sans Symbols" w:hAnsi="Noto Sans Symbols" w:cs="Noto Sans Symbols"/>
      </w:rPr>
    </w:lvl>
    <w:lvl w:ilvl="4">
      <w:start w:val="1"/>
      <w:numFmt w:val="bullet"/>
      <w:lvlText w:val="o"/>
      <w:lvlJc w:val="left"/>
      <w:pPr>
        <w:ind w:left="3690" w:hanging="360"/>
      </w:pPr>
      <w:rPr>
        <w:rFonts w:ascii="Courier New" w:eastAsia="Courier New" w:hAnsi="Courier New" w:cs="Courier New"/>
      </w:rPr>
    </w:lvl>
    <w:lvl w:ilvl="5">
      <w:start w:val="1"/>
      <w:numFmt w:val="bullet"/>
      <w:lvlText w:val="▪"/>
      <w:lvlJc w:val="left"/>
      <w:pPr>
        <w:ind w:left="4410" w:hanging="360"/>
      </w:pPr>
      <w:rPr>
        <w:rFonts w:ascii="Noto Sans Symbols" w:eastAsia="Noto Sans Symbols" w:hAnsi="Noto Sans Symbols" w:cs="Noto Sans Symbols"/>
      </w:rPr>
    </w:lvl>
    <w:lvl w:ilvl="6">
      <w:start w:val="1"/>
      <w:numFmt w:val="bullet"/>
      <w:lvlText w:val="●"/>
      <w:lvlJc w:val="left"/>
      <w:pPr>
        <w:ind w:left="5130" w:hanging="360"/>
      </w:pPr>
      <w:rPr>
        <w:rFonts w:ascii="Noto Sans Symbols" w:eastAsia="Noto Sans Symbols" w:hAnsi="Noto Sans Symbols" w:cs="Noto Sans Symbols"/>
      </w:rPr>
    </w:lvl>
    <w:lvl w:ilvl="7">
      <w:start w:val="1"/>
      <w:numFmt w:val="bullet"/>
      <w:lvlText w:val="o"/>
      <w:lvlJc w:val="left"/>
      <w:pPr>
        <w:ind w:left="5850" w:hanging="360"/>
      </w:pPr>
      <w:rPr>
        <w:rFonts w:ascii="Courier New" w:eastAsia="Courier New" w:hAnsi="Courier New" w:cs="Courier New"/>
      </w:rPr>
    </w:lvl>
    <w:lvl w:ilvl="8">
      <w:start w:val="1"/>
      <w:numFmt w:val="bullet"/>
      <w:lvlText w:val="▪"/>
      <w:lvlJc w:val="left"/>
      <w:pPr>
        <w:ind w:left="6570" w:hanging="360"/>
      </w:pPr>
      <w:rPr>
        <w:rFonts w:ascii="Noto Sans Symbols" w:eastAsia="Noto Sans Symbols" w:hAnsi="Noto Sans Symbols" w:cs="Noto Sans Symbols"/>
      </w:rPr>
    </w:lvl>
  </w:abstractNum>
  <w:abstractNum w:abstractNumId="8" w15:restartNumberingAfterBreak="0">
    <w:nsid w:val="5BFE721A"/>
    <w:multiLevelType w:val="multilevel"/>
    <w:tmpl w:val="551ECC62"/>
    <w:lvl w:ilvl="0">
      <w:start w:val="1"/>
      <w:numFmt w:val="decimal"/>
      <w:pStyle w:val="Bulletedlist"/>
      <w:lvlText w:val="%1."/>
      <w:lvlJc w:val="left"/>
      <w:pPr>
        <w:ind w:left="720" w:hanging="360"/>
      </w:pPr>
      <w:rPr>
        <w:rFonts w:ascii="Gill Sans MT" w:eastAsia="Gill Sans" w:hAnsi="Gill Sans MT" w:cs="Gill San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19737CC"/>
    <w:multiLevelType w:val="multilevel"/>
    <w:tmpl w:val="9946B78A"/>
    <w:lvl w:ilvl="0">
      <w:start w:val="1"/>
      <w:numFmt w:val="bullet"/>
      <w:lvlText w:val="●"/>
      <w:lvlJc w:val="left"/>
      <w:pPr>
        <w:ind w:left="1170" w:hanging="360"/>
      </w:pPr>
      <w:rPr>
        <w:rFonts w:ascii="Noto Sans Symbols" w:eastAsia="Noto Sans Symbols" w:hAnsi="Noto Sans Symbols" w:cs="Noto Sans Symbols"/>
        <w:color w:val="000000"/>
        <w:sz w:val="20"/>
        <w:szCs w:val="20"/>
      </w:rPr>
    </w:lvl>
    <w:lvl w:ilvl="1">
      <w:start w:val="2"/>
      <w:numFmt w:val="decimal"/>
      <w:lvlText w:val="●.%2"/>
      <w:lvlJc w:val="left"/>
      <w:pPr>
        <w:ind w:left="1170" w:hanging="360"/>
      </w:pPr>
    </w:lvl>
    <w:lvl w:ilvl="2">
      <w:start w:val="1"/>
      <w:numFmt w:val="decimal"/>
      <w:lvlText w:val="●.%2.%3"/>
      <w:lvlJc w:val="left"/>
      <w:pPr>
        <w:ind w:left="1530" w:hanging="720"/>
      </w:pPr>
    </w:lvl>
    <w:lvl w:ilvl="3">
      <w:start w:val="1"/>
      <w:numFmt w:val="decimal"/>
      <w:lvlText w:val="●.%2.%3.%4"/>
      <w:lvlJc w:val="left"/>
      <w:pPr>
        <w:ind w:left="1530" w:hanging="720"/>
      </w:pPr>
    </w:lvl>
    <w:lvl w:ilvl="4">
      <w:start w:val="1"/>
      <w:numFmt w:val="decimal"/>
      <w:lvlText w:val="●.%2.%3.%4.%5"/>
      <w:lvlJc w:val="left"/>
      <w:pPr>
        <w:ind w:left="1890" w:hanging="1080"/>
      </w:pPr>
    </w:lvl>
    <w:lvl w:ilvl="5">
      <w:start w:val="1"/>
      <w:numFmt w:val="decimal"/>
      <w:lvlText w:val="●.%2.%3.%4.%5.%6"/>
      <w:lvlJc w:val="left"/>
      <w:pPr>
        <w:ind w:left="2250" w:hanging="1440"/>
      </w:pPr>
    </w:lvl>
    <w:lvl w:ilvl="6">
      <w:start w:val="1"/>
      <w:numFmt w:val="decimal"/>
      <w:lvlText w:val="●.%2.%3.%4.%5.%6.%7"/>
      <w:lvlJc w:val="left"/>
      <w:pPr>
        <w:ind w:left="2250" w:hanging="1440"/>
      </w:pPr>
    </w:lvl>
    <w:lvl w:ilvl="7">
      <w:start w:val="1"/>
      <w:numFmt w:val="decimal"/>
      <w:lvlText w:val="●.%2.%3.%4.%5.%6.%7.%8"/>
      <w:lvlJc w:val="left"/>
      <w:pPr>
        <w:ind w:left="2610" w:hanging="1800"/>
      </w:pPr>
    </w:lvl>
    <w:lvl w:ilvl="8">
      <w:start w:val="1"/>
      <w:numFmt w:val="decimal"/>
      <w:lvlText w:val="●.%2.%3.%4.%5.%6.%7.%8.%9"/>
      <w:lvlJc w:val="left"/>
      <w:pPr>
        <w:ind w:left="2610" w:hanging="1800"/>
      </w:pPr>
    </w:lvl>
  </w:abstractNum>
  <w:num w:numId="1" w16cid:durableId="1367869872">
    <w:abstractNumId w:val="5"/>
  </w:num>
  <w:num w:numId="2" w16cid:durableId="1350830973">
    <w:abstractNumId w:val="8"/>
  </w:num>
  <w:num w:numId="3" w16cid:durableId="1896433396">
    <w:abstractNumId w:val="0"/>
  </w:num>
  <w:num w:numId="4" w16cid:durableId="1982155701">
    <w:abstractNumId w:val="3"/>
  </w:num>
  <w:num w:numId="5" w16cid:durableId="1332954119">
    <w:abstractNumId w:val="1"/>
  </w:num>
  <w:num w:numId="6" w16cid:durableId="237447751">
    <w:abstractNumId w:val="4"/>
  </w:num>
  <w:num w:numId="7" w16cid:durableId="1822577836">
    <w:abstractNumId w:val="9"/>
  </w:num>
  <w:num w:numId="8" w16cid:durableId="720784938">
    <w:abstractNumId w:val="2"/>
  </w:num>
  <w:num w:numId="9" w16cid:durableId="621348944">
    <w:abstractNumId w:val="7"/>
  </w:num>
  <w:num w:numId="10" w16cid:durableId="1770447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AID/RFS">
    <w15:presenceInfo w15:providerId="None" w15:userId="USAID/RF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0A0"/>
    <w:rsid w:val="000016C3"/>
    <w:rsid w:val="00005521"/>
    <w:rsid w:val="000156E6"/>
    <w:rsid w:val="00055374"/>
    <w:rsid w:val="00063093"/>
    <w:rsid w:val="0007348D"/>
    <w:rsid w:val="00073723"/>
    <w:rsid w:val="00074911"/>
    <w:rsid w:val="00076F2F"/>
    <w:rsid w:val="00080E41"/>
    <w:rsid w:val="00093878"/>
    <w:rsid w:val="000A43DF"/>
    <w:rsid w:val="000A4476"/>
    <w:rsid w:val="000A6F98"/>
    <w:rsid w:val="000C5B8C"/>
    <w:rsid w:val="000C6E1A"/>
    <w:rsid w:val="000C77D8"/>
    <w:rsid w:val="000D67FD"/>
    <w:rsid w:val="000E73F4"/>
    <w:rsid w:val="000F2E78"/>
    <w:rsid w:val="00117950"/>
    <w:rsid w:val="00126D84"/>
    <w:rsid w:val="00141F5A"/>
    <w:rsid w:val="00153519"/>
    <w:rsid w:val="00156F70"/>
    <w:rsid w:val="00157C3D"/>
    <w:rsid w:val="001642AC"/>
    <w:rsid w:val="00164DFE"/>
    <w:rsid w:val="00177997"/>
    <w:rsid w:val="00181224"/>
    <w:rsid w:val="00183E1E"/>
    <w:rsid w:val="001A6736"/>
    <w:rsid w:val="001A7CBD"/>
    <w:rsid w:val="001B4208"/>
    <w:rsid w:val="001B7DE1"/>
    <w:rsid w:val="001D148F"/>
    <w:rsid w:val="001D29FD"/>
    <w:rsid w:val="001D504C"/>
    <w:rsid w:val="001E3DEF"/>
    <w:rsid w:val="001E4F18"/>
    <w:rsid w:val="002008E8"/>
    <w:rsid w:val="00201DCF"/>
    <w:rsid w:val="00207BE7"/>
    <w:rsid w:val="00215F0B"/>
    <w:rsid w:val="002168B0"/>
    <w:rsid w:val="00237723"/>
    <w:rsid w:val="00246354"/>
    <w:rsid w:val="002506DD"/>
    <w:rsid w:val="00252154"/>
    <w:rsid w:val="002541A1"/>
    <w:rsid w:val="00256369"/>
    <w:rsid w:val="00260ACE"/>
    <w:rsid w:val="00262501"/>
    <w:rsid w:val="00265D18"/>
    <w:rsid w:val="00266B29"/>
    <w:rsid w:val="002719AF"/>
    <w:rsid w:val="00272967"/>
    <w:rsid w:val="00273D60"/>
    <w:rsid w:val="002757AD"/>
    <w:rsid w:val="00282B6E"/>
    <w:rsid w:val="0028315C"/>
    <w:rsid w:val="00287E4E"/>
    <w:rsid w:val="00290265"/>
    <w:rsid w:val="00297EBD"/>
    <w:rsid w:val="002C47F9"/>
    <w:rsid w:val="002C4BA7"/>
    <w:rsid w:val="002D56CC"/>
    <w:rsid w:val="002E06B0"/>
    <w:rsid w:val="002E4326"/>
    <w:rsid w:val="002E632C"/>
    <w:rsid w:val="002F1736"/>
    <w:rsid w:val="00304993"/>
    <w:rsid w:val="0032030A"/>
    <w:rsid w:val="00346D79"/>
    <w:rsid w:val="00361B3D"/>
    <w:rsid w:val="00362E08"/>
    <w:rsid w:val="0037389A"/>
    <w:rsid w:val="00383E70"/>
    <w:rsid w:val="003852E6"/>
    <w:rsid w:val="00392EA6"/>
    <w:rsid w:val="003A3071"/>
    <w:rsid w:val="003A334A"/>
    <w:rsid w:val="003B00B8"/>
    <w:rsid w:val="003B1F76"/>
    <w:rsid w:val="003C33D5"/>
    <w:rsid w:val="003C64BF"/>
    <w:rsid w:val="003F2438"/>
    <w:rsid w:val="00405C25"/>
    <w:rsid w:val="00411F85"/>
    <w:rsid w:val="00414A29"/>
    <w:rsid w:val="00421209"/>
    <w:rsid w:val="00430B0C"/>
    <w:rsid w:val="00436B6F"/>
    <w:rsid w:val="004557C5"/>
    <w:rsid w:val="004647F0"/>
    <w:rsid w:val="00470A09"/>
    <w:rsid w:val="004750EE"/>
    <w:rsid w:val="004809D8"/>
    <w:rsid w:val="004854B9"/>
    <w:rsid w:val="00490D38"/>
    <w:rsid w:val="0049500B"/>
    <w:rsid w:val="00497173"/>
    <w:rsid w:val="004A3434"/>
    <w:rsid w:val="004A58D2"/>
    <w:rsid w:val="004A7E47"/>
    <w:rsid w:val="004B5315"/>
    <w:rsid w:val="004D6D7C"/>
    <w:rsid w:val="004E4B49"/>
    <w:rsid w:val="00503106"/>
    <w:rsid w:val="00523C69"/>
    <w:rsid w:val="00527B61"/>
    <w:rsid w:val="00531593"/>
    <w:rsid w:val="00534556"/>
    <w:rsid w:val="00536345"/>
    <w:rsid w:val="00544FCA"/>
    <w:rsid w:val="00546B42"/>
    <w:rsid w:val="00551380"/>
    <w:rsid w:val="00564AF8"/>
    <w:rsid w:val="00565305"/>
    <w:rsid w:val="00570266"/>
    <w:rsid w:val="00570B99"/>
    <w:rsid w:val="0057391E"/>
    <w:rsid w:val="00574376"/>
    <w:rsid w:val="0057502B"/>
    <w:rsid w:val="005800B0"/>
    <w:rsid w:val="0058194E"/>
    <w:rsid w:val="00591889"/>
    <w:rsid w:val="00597562"/>
    <w:rsid w:val="005C7D0A"/>
    <w:rsid w:val="005D1234"/>
    <w:rsid w:val="005E342E"/>
    <w:rsid w:val="005F043F"/>
    <w:rsid w:val="005F1B49"/>
    <w:rsid w:val="00602254"/>
    <w:rsid w:val="00603173"/>
    <w:rsid w:val="00611976"/>
    <w:rsid w:val="006170DB"/>
    <w:rsid w:val="00620CFA"/>
    <w:rsid w:val="00624B3B"/>
    <w:rsid w:val="00624C2A"/>
    <w:rsid w:val="00630A0D"/>
    <w:rsid w:val="0063293E"/>
    <w:rsid w:val="00634366"/>
    <w:rsid w:val="00636141"/>
    <w:rsid w:val="00645426"/>
    <w:rsid w:val="00661B37"/>
    <w:rsid w:val="00683715"/>
    <w:rsid w:val="006A28BE"/>
    <w:rsid w:val="006A529A"/>
    <w:rsid w:val="006A762E"/>
    <w:rsid w:val="006B2F09"/>
    <w:rsid w:val="006B3485"/>
    <w:rsid w:val="006C7FDC"/>
    <w:rsid w:val="006D3B2F"/>
    <w:rsid w:val="006D563B"/>
    <w:rsid w:val="006D684B"/>
    <w:rsid w:val="006E082D"/>
    <w:rsid w:val="006E484A"/>
    <w:rsid w:val="006F03EF"/>
    <w:rsid w:val="00704692"/>
    <w:rsid w:val="00704FC1"/>
    <w:rsid w:val="00711E86"/>
    <w:rsid w:val="00712143"/>
    <w:rsid w:val="0071676A"/>
    <w:rsid w:val="00724D8F"/>
    <w:rsid w:val="00725BA2"/>
    <w:rsid w:val="00733FB4"/>
    <w:rsid w:val="00744191"/>
    <w:rsid w:val="0074475B"/>
    <w:rsid w:val="007600A4"/>
    <w:rsid w:val="007678D1"/>
    <w:rsid w:val="00770E48"/>
    <w:rsid w:val="00774A48"/>
    <w:rsid w:val="00784EB8"/>
    <w:rsid w:val="00786AA2"/>
    <w:rsid w:val="0079057E"/>
    <w:rsid w:val="0079216D"/>
    <w:rsid w:val="007A0B61"/>
    <w:rsid w:val="007A1C72"/>
    <w:rsid w:val="007A76BB"/>
    <w:rsid w:val="007A772E"/>
    <w:rsid w:val="007A77DC"/>
    <w:rsid w:val="007B0E87"/>
    <w:rsid w:val="007B63B0"/>
    <w:rsid w:val="007B65BA"/>
    <w:rsid w:val="007C0936"/>
    <w:rsid w:val="007C269A"/>
    <w:rsid w:val="007C4163"/>
    <w:rsid w:val="007D4ED5"/>
    <w:rsid w:val="007D5FBD"/>
    <w:rsid w:val="007E0739"/>
    <w:rsid w:val="007E1DE4"/>
    <w:rsid w:val="007E2BAB"/>
    <w:rsid w:val="007F0431"/>
    <w:rsid w:val="00803DF9"/>
    <w:rsid w:val="0080744F"/>
    <w:rsid w:val="008323FF"/>
    <w:rsid w:val="00832E3A"/>
    <w:rsid w:val="00832F16"/>
    <w:rsid w:val="00845924"/>
    <w:rsid w:val="00851BFD"/>
    <w:rsid w:val="008558AC"/>
    <w:rsid w:val="008571E5"/>
    <w:rsid w:val="00863635"/>
    <w:rsid w:val="008769BF"/>
    <w:rsid w:val="00876C07"/>
    <w:rsid w:val="00892673"/>
    <w:rsid w:val="008A57EE"/>
    <w:rsid w:val="008B2C8E"/>
    <w:rsid w:val="008B2D88"/>
    <w:rsid w:val="008B538B"/>
    <w:rsid w:val="008B546F"/>
    <w:rsid w:val="008B7CFE"/>
    <w:rsid w:val="008C50EB"/>
    <w:rsid w:val="008E4013"/>
    <w:rsid w:val="008E44DC"/>
    <w:rsid w:val="008F2788"/>
    <w:rsid w:val="009017AE"/>
    <w:rsid w:val="009268F6"/>
    <w:rsid w:val="00933420"/>
    <w:rsid w:val="00934CDD"/>
    <w:rsid w:val="0093520A"/>
    <w:rsid w:val="009357CE"/>
    <w:rsid w:val="009413FD"/>
    <w:rsid w:val="00946D31"/>
    <w:rsid w:val="00951616"/>
    <w:rsid w:val="00954FFC"/>
    <w:rsid w:val="00957BBC"/>
    <w:rsid w:val="00966AA5"/>
    <w:rsid w:val="00966EA6"/>
    <w:rsid w:val="009739AE"/>
    <w:rsid w:val="0097736D"/>
    <w:rsid w:val="00982C42"/>
    <w:rsid w:val="00990875"/>
    <w:rsid w:val="00994C3E"/>
    <w:rsid w:val="00997008"/>
    <w:rsid w:val="009A2806"/>
    <w:rsid w:val="009B4745"/>
    <w:rsid w:val="009C1362"/>
    <w:rsid w:val="009C5070"/>
    <w:rsid w:val="009C6BF6"/>
    <w:rsid w:val="009D0232"/>
    <w:rsid w:val="009E11A3"/>
    <w:rsid w:val="009E55B5"/>
    <w:rsid w:val="009E6629"/>
    <w:rsid w:val="00A06BF8"/>
    <w:rsid w:val="00A074F2"/>
    <w:rsid w:val="00A07839"/>
    <w:rsid w:val="00A129AA"/>
    <w:rsid w:val="00A2198C"/>
    <w:rsid w:val="00A222D1"/>
    <w:rsid w:val="00A4155B"/>
    <w:rsid w:val="00A415B3"/>
    <w:rsid w:val="00A521AE"/>
    <w:rsid w:val="00A52CC1"/>
    <w:rsid w:val="00A65BE2"/>
    <w:rsid w:val="00A67C79"/>
    <w:rsid w:val="00A915D0"/>
    <w:rsid w:val="00AA0E8F"/>
    <w:rsid w:val="00AA2D82"/>
    <w:rsid w:val="00AA505A"/>
    <w:rsid w:val="00AB4876"/>
    <w:rsid w:val="00AB76F7"/>
    <w:rsid w:val="00AC16C9"/>
    <w:rsid w:val="00AC790E"/>
    <w:rsid w:val="00AD3695"/>
    <w:rsid w:val="00AD54D9"/>
    <w:rsid w:val="00AF10A0"/>
    <w:rsid w:val="00AF7981"/>
    <w:rsid w:val="00AF7B6B"/>
    <w:rsid w:val="00B00A29"/>
    <w:rsid w:val="00B268B7"/>
    <w:rsid w:val="00B3178C"/>
    <w:rsid w:val="00B3686F"/>
    <w:rsid w:val="00B46064"/>
    <w:rsid w:val="00B50492"/>
    <w:rsid w:val="00B57748"/>
    <w:rsid w:val="00B57EA2"/>
    <w:rsid w:val="00B60E21"/>
    <w:rsid w:val="00B70271"/>
    <w:rsid w:val="00B704F5"/>
    <w:rsid w:val="00B733D0"/>
    <w:rsid w:val="00B8037C"/>
    <w:rsid w:val="00B805C0"/>
    <w:rsid w:val="00B86E6E"/>
    <w:rsid w:val="00B95FC1"/>
    <w:rsid w:val="00BA5C75"/>
    <w:rsid w:val="00BC0D30"/>
    <w:rsid w:val="00BC67A9"/>
    <w:rsid w:val="00BE1BD9"/>
    <w:rsid w:val="00BF05AA"/>
    <w:rsid w:val="00BF39BB"/>
    <w:rsid w:val="00BF544B"/>
    <w:rsid w:val="00C01C89"/>
    <w:rsid w:val="00C06584"/>
    <w:rsid w:val="00C11020"/>
    <w:rsid w:val="00C12B3D"/>
    <w:rsid w:val="00C1683E"/>
    <w:rsid w:val="00C241E8"/>
    <w:rsid w:val="00C302AA"/>
    <w:rsid w:val="00C31F04"/>
    <w:rsid w:val="00C41A67"/>
    <w:rsid w:val="00C5745A"/>
    <w:rsid w:val="00C64213"/>
    <w:rsid w:val="00C72AA2"/>
    <w:rsid w:val="00C76983"/>
    <w:rsid w:val="00C8369C"/>
    <w:rsid w:val="00CB7AFF"/>
    <w:rsid w:val="00CC0A59"/>
    <w:rsid w:val="00CC0DAC"/>
    <w:rsid w:val="00CC5EF4"/>
    <w:rsid w:val="00CD3CBE"/>
    <w:rsid w:val="00CD7CE7"/>
    <w:rsid w:val="00CE50A7"/>
    <w:rsid w:val="00CE66EF"/>
    <w:rsid w:val="00CF4594"/>
    <w:rsid w:val="00D00AA0"/>
    <w:rsid w:val="00D00CDC"/>
    <w:rsid w:val="00D05ECC"/>
    <w:rsid w:val="00D2662D"/>
    <w:rsid w:val="00D31674"/>
    <w:rsid w:val="00D36A69"/>
    <w:rsid w:val="00D553B1"/>
    <w:rsid w:val="00D55CF1"/>
    <w:rsid w:val="00D57305"/>
    <w:rsid w:val="00D60274"/>
    <w:rsid w:val="00D7250F"/>
    <w:rsid w:val="00D733AB"/>
    <w:rsid w:val="00D830F2"/>
    <w:rsid w:val="00D859DA"/>
    <w:rsid w:val="00D867B1"/>
    <w:rsid w:val="00DB4E52"/>
    <w:rsid w:val="00DB5320"/>
    <w:rsid w:val="00DB6AA1"/>
    <w:rsid w:val="00DC3759"/>
    <w:rsid w:val="00DE19C8"/>
    <w:rsid w:val="00DE30F7"/>
    <w:rsid w:val="00E054A6"/>
    <w:rsid w:val="00E1690C"/>
    <w:rsid w:val="00E2247E"/>
    <w:rsid w:val="00E23015"/>
    <w:rsid w:val="00E25C4C"/>
    <w:rsid w:val="00E32D0D"/>
    <w:rsid w:val="00E33C25"/>
    <w:rsid w:val="00E34F92"/>
    <w:rsid w:val="00E366E9"/>
    <w:rsid w:val="00E40972"/>
    <w:rsid w:val="00E410A8"/>
    <w:rsid w:val="00E444A2"/>
    <w:rsid w:val="00E451EF"/>
    <w:rsid w:val="00E50128"/>
    <w:rsid w:val="00E5226D"/>
    <w:rsid w:val="00E561D8"/>
    <w:rsid w:val="00E630B2"/>
    <w:rsid w:val="00E647EE"/>
    <w:rsid w:val="00E773F3"/>
    <w:rsid w:val="00E849A4"/>
    <w:rsid w:val="00E865A8"/>
    <w:rsid w:val="00E9504F"/>
    <w:rsid w:val="00E95431"/>
    <w:rsid w:val="00E959A9"/>
    <w:rsid w:val="00E9652C"/>
    <w:rsid w:val="00EA0D51"/>
    <w:rsid w:val="00EC4B85"/>
    <w:rsid w:val="00EC6DDD"/>
    <w:rsid w:val="00EE3FE0"/>
    <w:rsid w:val="00EE5FD5"/>
    <w:rsid w:val="00EE6F0E"/>
    <w:rsid w:val="00EF12E7"/>
    <w:rsid w:val="00EF25AA"/>
    <w:rsid w:val="00EF60BA"/>
    <w:rsid w:val="00F0143B"/>
    <w:rsid w:val="00F050D4"/>
    <w:rsid w:val="00F1182F"/>
    <w:rsid w:val="00F2283C"/>
    <w:rsid w:val="00F45C19"/>
    <w:rsid w:val="00F468A6"/>
    <w:rsid w:val="00F47CDC"/>
    <w:rsid w:val="00F60058"/>
    <w:rsid w:val="00F6263B"/>
    <w:rsid w:val="00F65CE1"/>
    <w:rsid w:val="00F676DC"/>
    <w:rsid w:val="00F7383D"/>
    <w:rsid w:val="00F73B82"/>
    <w:rsid w:val="00F81DEA"/>
    <w:rsid w:val="00F829BB"/>
    <w:rsid w:val="00F83130"/>
    <w:rsid w:val="00F944D5"/>
    <w:rsid w:val="00F9564E"/>
    <w:rsid w:val="00F96A9C"/>
    <w:rsid w:val="00FA1B93"/>
    <w:rsid w:val="00FB0B49"/>
    <w:rsid w:val="00FB0CCF"/>
    <w:rsid w:val="00FB22D3"/>
    <w:rsid w:val="00FB71E5"/>
    <w:rsid w:val="00FC01BF"/>
    <w:rsid w:val="00FC7161"/>
    <w:rsid w:val="00FD36C4"/>
    <w:rsid w:val="00FD6B54"/>
    <w:rsid w:val="00FE1039"/>
    <w:rsid w:val="00FE1B2C"/>
    <w:rsid w:val="00FF5C57"/>
    <w:rsid w:val="170266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6DDC6B"/>
  <w15:docId w15:val="{ADC717C4-7AFC-4459-9824-5D58EFFD5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6F59"/>
    <w:rPr>
      <w:rFonts w:cs="Times New Roman"/>
    </w:rPr>
  </w:style>
  <w:style w:type="paragraph" w:styleId="Heading1">
    <w:name w:val="heading 1"/>
    <w:basedOn w:val="DocumentNameHeadline"/>
    <w:next w:val="Normal"/>
    <w:link w:val="Heading1Char"/>
    <w:uiPriority w:val="9"/>
    <w:qFormat/>
    <w:rsid w:val="008262FC"/>
    <w:pPr>
      <w:spacing w:after="240"/>
      <w:outlineLvl w:val="0"/>
    </w:pPr>
  </w:style>
  <w:style w:type="paragraph" w:styleId="Heading2">
    <w:name w:val="heading 2"/>
    <w:basedOn w:val="Normal"/>
    <w:next w:val="Normal"/>
    <w:link w:val="Heading2Char"/>
    <w:uiPriority w:val="9"/>
    <w:unhideWhenUsed/>
    <w:qFormat/>
    <w:rsid w:val="002A68C8"/>
    <w:pPr>
      <w:numPr>
        <w:ilvl w:val="1"/>
        <w:numId w:val="6"/>
      </w:numPr>
      <w:spacing w:after="120"/>
      <w:outlineLvl w:val="1"/>
    </w:pPr>
    <w:rPr>
      <w:rFonts w:ascii="Gill Sans MT" w:hAnsi="Gill Sans MT"/>
      <w:b/>
      <w:color w:val="237C9A" w:themeColor="accent1"/>
      <w:sz w:val="26"/>
      <w:szCs w:val="24"/>
    </w:rPr>
  </w:style>
  <w:style w:type="paragraph" w:styleId="Heading3">
    <w:name w:val="heading 3"/>
    <w:basedOn w:val="Normal"/>
    <w:next w:val="Normal"/>
    <w:link w:val="Heading3Char"/>
    <w:uiPriority w:val="9"/>
    <w:unhideWhenUsed/>
    <w:qFormat/>
    <w:rsid w:val="00D9214A"/>
    <w:pPr>
      <w:keepNext/>
      <w:keepLines/>
      <w:numPr>
        <w:ilvl w:val="2"/>
        <w:numId w:val="6"/>
      </w:numPr>
      <w:spacing w:before="200" w:after="120"/>
      <w:outlineLvl w:val="2"/>
    </w:pPr>
    <w:rPr>
      <w:rFonts w:ascii="Gill Sans MT" w:eastAsiaTheme="majorEastAsia" w:hAnsi="Gill Sans MT" w:cstheme="majorBidi"/>
      <w:b/>
      <w:color w:val="000000" w:themeColor="text1"/>
      <w:sz w:val="24"/>
      <w:szCs w:val="24"/>
    </w:rPr>
  </w:style>
  <w:style w:type="paragraph" w:styleId="Heading4">
    <w:name w:val="heading 4"/>
    <w:basedOn w:val="Tabletitle"/>
    <w:next w:val="Normal"/>
    <w:link w:val="Heading4Char"/>
    <w:uiPriority w:val="9"/>
    <w:unhideWhenUsed/>
    <w:qFormat/>
    <w:rsid w:val="002E52A2"/>
    <w:pPr>
      <w:outlineLvl w:val="3"/>
    </w:pPr>
    <w:rPr>
      <w:b w:val="0"/>
      <w:i/>
    </w:rPr>
  </w:style>
  <w:style w:type="paragraph" w:styleId="Heading5">
    <w:name w:val="heading 5"/>
    <w:basedOn w:val="Normal"/>
    <w:next w:val="Normal"/>
    <w:uiPriority w:val="9"/>
    <w:semiHidden/>
    <w:unhideWhenUsed/>
    <w:qFormat/>
    <w:pPr>
      <w:keepNext/>
      <w:keepLines/>
      <w:spacing w:before="220" w:after="40"/>
      <w:contextualSpacing/>
      <w:outlineLvl w:val="4"/>
    </w:pPr>
    <w:rPr>
      <w:b/>
    </w:rPr>
  </w:style>
  <w:style w:type="paragraph" w:styleId="Heading6">
    <w:name w:val="heading 6"/>
    <w:basedOn w:val="Normal"/>
    <w:next w:val="Normal"/>
    <w:uiPriority w:val="9"/>
    <w:semiHidden/>
    <w:unhideWhenUsed/>
    <w:qFormat/>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contextualSpacing/>
    </w:pPr>
    <w:rPr>
      <w:b/>
      <w:sz w:val="72"/>
    </w:rPr>
  </w:style>
  <w:style w:type="character" w:customStyle="1" w:styleId="Heading1Char">
    <w:name w:val="Heading 1 Char"/>
    <w:basedOn w:val="DefaultParagraphFont"/>
    <w:link w:val="Heading1"/>
    <w:uiPriority w:val="9"/>
    <w:rsid w:val="008262FC"/>
    <w:rPr>
      <w:rFonts w:ascii="Gill Sans MT" w:eastAsia="Times New Roman" w:hAnsi="Gill Sans MT" w:cs="Arial"/>
      <w:b/>
      <w:caps/>
      <w:color w:val="94A545"/>
      <w:sz w:val="28"/>
      <w:szCs w:val="36"/>
    </w:rPr>
  </w:style>
  <w:style w:type="character" w:customStyle="1" w:styleId="Heading2Char">
    <w:name w:val="Heading 2 Char"/>
    <w:basedOn w:val="DefaultParagraphFont"/>
    <w:link w:val="Heading2"/>
    <w:uiPriority w:val="9"/>
    <w:rsid w:val="002A68C8"/>
    <w:rPr>
      <w:rFonts w:ascii="Gill Sans MT" w:hAnsi="Gill Sans MT" w:cs="Times New Roman"/>
      <w:b/>
      <w:color w:val="237C9A" w:themeColor="accent1"/>
      <w:sz w:val="26"/>
      <w:szCs w:val="24"/>
    </w:rPr>
  </w:style>
  <w:style w:type="character" w:customStyle="1" w:styleId="Heading3Char">
    <w:name w:val="Heading 3 Char"/>
    <w:basedOn w:val="DefaultParagraphFont"/>
    <w:link w:val="Heading3"/>
    <w:uiPriority w:val="9"/>
    <w:rsid w:val="00D9214A"/>
    <w:rPr>
      <w:rFonts w:ascii="Gill Sans MT" w:eastAsiaTheme="majorEastAsia" w:hAnsi="Gill Sans MT" w:cstheme="majorBidi"/>
      <w:b/>
      <w:color w:val="000000" w:themeColor="text1"/>
      <w:sz w:val="24"/>
      <w:szCs w:val="24"/>
    </w:rPr>
  </w:style>
  <w:style w:type="paragraph" w:customStyle="1" w:styleId="Tabletitle">
    <w:name w:val="Table title"/>
    <w:basedOn w:val="Normal"/>
    <w:qFormat/>
    <w:rsid w:val="00D9214A"/>
    <w:pPr>
      <w:keepNext/>
      <w:spacing w:before="220" w:after="120"/>
    </w:pPr>
    <w:rPr>
      <w:rFonts w:ascii="Gill Sans MT" w:hAnsi="Gill Sans MT"/>
      <w:b/>
    </w:rPr>
  </w:style>
  <w:style w:type="character" w:customStyle="1" w:styleId="Heading4Char">
    <w:name w:val="Heading 4 Char"/>
    <w:basedOn w:val="DefaultParagraphFont"/>
    <w:link w:val="Heading4"/>
    <w:uiPriority w:val="9"/>
    <w:rsid w:val="002E52A2"/>
    <w:rPr>
      <w:rFonts w:ascii="Gill Sans MT" w:eastAsia="Calibri" w:hAnsi="Gill Sans MT" w:cs="Times New Roman"/>
      <w: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aliases w:val="Char Char Char Char Char Char Char,Char Char Char Char Char,Char Char Char Char Char Char1,Char Char Char Char Char1"/>
    <w:basedOn w:val="Normal"/>
    <w:link w:val="CommentTextChar"/>
    <w:uiPriority w:val="99"/>
    <w:unhideWhenUsed/>
    <w:rsid w:val="002E52A2"/>
    <w:rPr>
      <w:sz w:val="20"/>
      <w:szCs w:val="20"/>
    </w:rPr>
  </w:style>
  <w:style w:type="character" w:customStyle="1" w:styleId="CommentTextChar">
    <w:name w:val="Comment Text Char"/>
    <w:aliases w:val="Char Char Char Char Char Char Char Char,Char Char Char Char Char Char,Char Char Char Char Char Char1 Char,Char Char Char Char Char1 Char"/>
    <w:basedOn w:val="DefaultParagraphFont"/>
    <w:link w:val="CommentText"/>
    <w:uiPriority w:val="99"/>
    <w:rsid w:val="002E52A2"/>
    <w:rPr>
      <w:rFonts w:ascii="Calibri" w:eastAsia="Calibri" w:hAnsi="Calibri" w:cs="Times New Roman"/>
      <w:sz w:val="20"/>
      <w:szCs w:val="20"/>
    </w:rPr>
  </w:style>
  <w:style w:type="character" w:styleId="CommentReference">
    <w:name w:val="annotation reference"/>
    <w:uiPriority w:val="99"/>
    <w:unhideWhenUsed/>
    <w:rsid w:val="002E52A2"/>
    <w:rPr>
      <w:sz w:val="16"/>
      <w:szCs w:val="16"/>
    </w:rPr>
  </w:style>
  <w:style w:type="paragraph" w:styleId="BalloonText">
    <w:name w:val="Balloon Text"/>
    <w:basedOn w:val="Normal"/>
    <w:link w:val="BalloonTextChar"/>
    <w:uiPriority w:val="99"/>
    <w:semiHidden/>
    <w:unhideWhenUsed/>
    <w:rsid w:val="002E52A2"/>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2E52A2"/>
    <w:rPr>
      <w:rFonts w:ascii="Tahoma" w:eastAsia="Calibri" w:hAnsi="Tahoma" w:cs="Times New Roman"/>
      <w:sz w:val="16"/>
      <w:szCs w:val="16"/>
      <w:lang w:val="x-none" w:eastAsia="x-none"/>
    </w:rPr>
  </w:style>
  <w:style w:type="paragraph" w:styleId="CommentSubject">
    <w:name w:val="annotation subject"/>
    <w:basedOn w:val="CommentText"/>
    <w:next w:val="CommentText"/>
    <w:link w:val="CommentSubjectChar"/>
    <w:uiPriority w:val="99"/>
    <w:semiHidden/>
    <w:unhideWhenUsed/>
    <w:rsid w:val="002E52A2"/>
    <w:rPr>
      <w:b/>
      <w:bCs/>
      <w:lang w:val="x-none" w:eastAsia="x-none"/>
    </w:rPr>
  </w:style>
  <w:style w:type="character" w:customStyle="1" w:styleId="CommentSubjectChar">
    <w:name w:val="Comment Subject Char"/>
    <w:link w:val="CommentSubject"/>
    <w:uiPriority w:val="99"/>
    <w:semiHidden/>
    <w:rsid w:val="002E52A2"/>
    <w:rPr>
      <w:rFonts w:ascii="Calibri" w:eastAsia="Calibri" w:hAnsi="Calibri" w:cs="Times New Roman"/>
      <w:b/>
      <w:bCs/>
      <w:sz w:val="20"/>
      <w:szCs w:val="20"/>
      <w:lang w:val="x-none" w:eastAsia="x-none"/>
    </w:rPr>
  </w:style>
  <w:style w:type="paragraph" w:styleId="ListParagraph">
    <w:name w:val="List Paragraph"/>
    <w:basedOn w:val="Normal"/>
    <w:link w:val="ListParagraphChar"/>
    <w:uiPriority w:val="34"/>
    <w:qFormat/>
    <w:rsid w:val="002E52A2"/>
    <w:pPr>
      <w:ind w:left="720"/>
      <w:contextualSpacing/>
    </w:pPr>
  </w:style>
  <w:style w:type="character" w:customStyle="1" w:styleId="ListParagraphChar">
    <w:name w:val="List Paragraph Char"/>
    <w:basedOn w:val="DefaultParagraphFont"/>
    <w:link w:val="ListParagraph"/>
    <w:uiPriority w:val="34"/>
    <w:rsid w:val="00F56862"/>
    <w:rPr>
      <w:rFonts w:ascii="Calibri" w:eastAsia="Calibri" w:hAnsi="Calibri" w:cs="Times New Roman"/>
    </w:rPr>
  </w:style>
  <w:style w:type="paragraph" w:styleId="Header">
    <w:name w:val="header"/>
    <w:aliases w:val="Header Right (Default)"/>
    <w:basedOn w:val="Normal"/>
    <w:link w:val="HeaderChar"/>
    <w:uiPriority w:val="99"/>
    <w:unhideWhenUsed/>
    <w:rsid w:val="002E52A2"/>
    <w:pPr>
      <w:tabs>
        <w:tab w:val="center" w:pos="4680"/>
        <w:tab w:val="right" w:pos="9360"/>
      </w:tabs>
      <w:spacing w:after="0" w:line="240" w:lineRule="auto"/>
    </w:pPr>
  </w:style>
  <w:style w:type="character" w:customStyle="1" w:styleId="HeaderChar">
    <w:name w:val="Header Char"/>
    <w:aliases w:val="Header Right (Default) Char"/>
    <w:basedOn w:val="DefaultParagraphFont"/>
    <w:link w:val="Header"/>
    <w:uiPriority w:val="99"/>
    <w:rsid w:val="002E52A2"/>
    <w:rPr>
      <w:rFonts w:ascii="Calibri" w:eastAsia="Calibri" w:hAnsi="Calibri" w:cs="Times New Roman"/>
    </w:rPr>
  </w:style>
  <w:style w:type="paragraph" w:styleId="Footer">
    <w:name w:val="footer"/>
    <w:basedOn w:val="Normal"/>
    <w:link w:val="FooterChar"/>
    <w:uiPriority w:val="99"/>
    <w:unhideWhenUsed/>
    <w:rsid w:val="002E52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52A2"/>
    <w:rPr>
      <w:rFonts w:ascii="Calibri" w:eastAsia="Calibri" w:hAnsi="Calibri" w:cs="Times New Roman"/>
    </w:rPr>
  </w:style>
  <w:style w:type="paragraph" w:styleId="TOCHeading">
    <w:name w:val="TOC Heading"/>
    <w:basedOn w:val="Heading1"/>
    <w:next w:val="Normal"/>
    <w:uiPriority w:val="39"/>
    <w:semiHidden/>
    <w:unhideWhenUsed/>
    <w:qFormat/>
    <w:rsid w:val="00DA67BE"/>
    <w:pPr>
      <w:keepNext/>
      <w:keepLines/>
      <w:outlineLvl w:val="9"/>
    </w:pPr>
    <w:rPr>
      <w:rFonts w:asciiTheme="majorHAnsi" w:eastAsiaTheme="majorEastAsia" w:hAnsiTheme="majorHAnsi" w:cstheme="majorBidi"/>
      <w:bCs/>
      <w:color w:val="1A5C73" w:themeColor="accent1" w:themeShade="BF"/>
      <w:szCs w:val="28"/>
      <w:lang w:eastAsia="ja-JP"/>
    </w:rPr>
  </w:style>
  <w:style w:type="paragraph" w:styleId="TOC1">
    <w:name w:val="toc 1"/>
    <w:basedOn w:val="Normal"/>
    <w:next w:val="Normal"/>
    <w:autoRedefine/>
    <w:uiPriority w:val="39"/>
    <w:unhideWhenUsed/>
    <w:rsid w:val="00361B3D"/>
    <w:pPr>
      <w:tabs>
        <w:tab w:val="left" w:pos="360"/>
        <w:tab w:val="right" w:leader="dot" w:pos="9350"/>
      </w:tabs>
      <w:spacing w:after="80" w:line="240" w:lineRule="auto"/>
      <w:ind w:left="1170" w:hanging="1170"/>
    </w:pPr>
    <w:rPr>
      <w:rFonts w:ascii="Gill Sans MT" w:hAnsi="Gill Sans MT"/>
      <w:noProof/>
    </w:rPr>
  </w:style>
  <w:style w:type="paragraph" w:styleId="TOC2">
    <w:name w:val="toc 2"/>
    <w:basedOn w:val="Normal"/>
    <w:next w:val="Normal"/>
    <w:autoRedefine/>
    <w:uiPriority w:val="39"/>
    <w:unhideWhenUsed/>
    <w:rsid w:val="00A074F2"/>
    <w:pPr>
      <w:tabs>
        <w:tab w:val="left" w:pos="900"/>
        <w:tab w:val="right" w:leader="dot" w:pos="9350"/>
      </w:tabs>
      <w:spacing w:after="80" w:line="240" w:lineRule="auto"/>
      <w:ind w:left="360"/>
    </w:pPr>
    <w:rPr>
      <w:rFonts w:ascii="Gill Sans MT" w:hAnsi="Gill Sans MT"/>
      <w:noProof/>
    </w:rPr>
  </w:style>
  <w:style w:type="paragraph" w:styleId="TOC3">
    <w:name w:val="toc 3"/>
    <w:basedOn w:val="Normal"/>
    <w:next w:val="Normal"/>
    <w:autoRedefine/>
    <w:uiPriority w:val="39"/>
    <w:unhideWhenUsed/>
    <w:rsid w:val="0095476E"/>
    <w:pPr>
      <w:tabs>
        <w:tab w:val="left" w:pos="1620"/>
        <w:tab w:val="right" w:leader="dot" w:pos="9350"/>
      </w:tabs>
      <w:spacing w:after="80" w:line="240" w:lineRule="auto"/>
      <w:ind w:left="907"/>
    </w:pPr>
    <w:rPr>
      <w:rFonts w:ascii="Gill Sans MT" w:hAnsi="Gill Sans MT"/>
      <w:noProof/>
    </w:rPr>
  </w:style>
  <w:style w:type="character" w:styleId="Hyperlink">
    <w:name w:val="Hyperlink"/>
    <w:uiPriority w:val="99"/>
    <w:unhideWhenUsed/>
    <w:rsid w:val="002E52A2"/>
    <w:rPr>
      <w:color w:val="0000FF"/>
      <w:u w:val="single"/>
    </w:rPr>
  </w:style>
  <w:style w:type="paragraph" w:styleId="NormalWeb">
    <w:name w:val="Normal (Web)"/>
    <w:basedOn w:val="Normal"/>
    <w:uiPriority w:val="99"/>
    <w:unhideWhenUsed/>
    <w:rsid w:val="007A3082"/>
    <w:pPr>
      <w:spacing w:before="100" w:beforeAutospacing="1" w:after="100" w:afterAutospacing="1" w:line="240" w:lineRule="auto"/>
    </w:pPr>
    <w:rPr>
      <w:rFonts w:ascii="Times New Roman" w:eastAsia="Times New Roman" w:hAnsi="Times New Roman"/>
      <w:sz w:val="24"/>
      <w:szCs w:val="24"/>
    </w:rPr>
  </w:style>
  <w:style w:type="paragraph" w:styleId="Revision">
    <w:name w:val="Revision"/>
    <w:hidden/>
    <w:uiPriority w:val="99"/>
    <w:semiHidden/>
    <w:rsid w:val="0087343F"/>
    <w:pPr>
      <w:spacing w:after="0" w:line="240" w:lineRule="auto"/>
    </w:pPr>
    <w:rPr>
      <w:rFonts w:ascii="Arial" w:eastAsia="Arial" w:hAnsi="Arial" w:cs="Arial"/>
      <w:color w:val="000000"/>
    </w:rPr>
  </w:style>
  <w:style w:type="paragraph" w:styleId="FootnoteText">
    <w:name w:val="footnote text"/>
    <w:aliases w:val="F1,DSE note,single space,Text,Testo nota a piè di pagina Carattere,FOOTNOTES,fn,Footnote Text Char1,footnote text,Footnote Text Char Char Char Char,Footnote Text1 Char Char,Footnote Text Char Char,single space Char1 Char,Char,f"/>
    <w:basedOn w:val="Normal"/>
    <w:link w:val="FootnoteTextChar"/>
    <w:uiPriority w:val="99"/>
    <w:unhideWhenUsed/>
    <w:qFormat/>
    <w:rsid w:val="009E7ECB"/>
    <w:pPr>
      <w:spacing w:after="0" w:line="240" w:lineRule="auto"/>
    </w:pPr>
    <w:rPr>
      <w:rFonts w:ascii="Gill Sans MT" w:hAnsi="Gill Sans MT"/>
      <w:sz w:val="20"/>
      <w:szCs w:val="20"/>
    </w:rPr>
  </w:style>
  <w:style w:type="character" w:customStyle="1" w:styleId="FootnoteTextChar">
    <w:name w:val="Footnote Text Char"/>
    <w:aliases w:val="F1 Char,DSE note Char,single space Char,Text Char,Testo nota a piè di pagina Carattere Char,FOOTNOTES Char,fn Char,Footnote Text Char1 Char,footnote text Char,Footnote Text Char Char Char Char Char,Footnote Text1 Char Char Char,f Char"/>
    <w:basedOn w:val="DefaultParagraphFont"/>
    <w:link w:val="FootnoteText"/>
    <w:uiPriority w:val="99"/>
    <w:rsid w:val="009E7ECB"/>
    <w:rPr>
      <w:rFonts w:ascii="Gill Sans MT" w:eastAsia="Calibri" w:hAnsi="Gill Sans MT" w:cs="Times New Roman"/>
      <w:sz w:val="20"/>
      <w:szCs w:val="20"/>
    </w:rPr>
  </w:style>
  <w:style w:type="character" w:styleId="FootnoteReference">
    <w:name w:val="footnote reference"/>
    <w:aliases w:val="BVI fnr,ftref,16 Point,Superscript 6 Point,Appel note de bas de page,Ref,de nota al pie,BVI fnr Car Car,BVI fnr Car,BVI fnr Car Car Car Car,BVI fnr Car Car Car Car Char,Normal + Font:9 Point,Superscript 3 Point Times,FO,ftr, BVI fnr"/>
    <w:link w:val="BVIfnrCharCharChar1CharCharCharCharCharCharChar1CharCharChar1Char"/>
    <w:uiPriority w:val="99"/>
    <w:unhideWhenUsed/>
    <w:qFormat/>
    <w:rsid w:val="002E52A2"/>
    <w:rPr>
      <w:vertAlign w:val="superscript"/>
    </w:rPr>
  </w:style>
  <w:style w:type="character" w:customStyle="1" w:styleId="apple-converted-space">
    <w:name w:val="apple-converted-space"/>
    <w:basedOn w:val="DefaultParagraphFont"/>
    <w:rsid w:val="00F6142F"/>
  </w:style>
  <w:style w:type="paragraph" w:styleId="BodyText2">
    <w:name w:val="Body Text 2"/>
    <w:basedOn w:val="Normal"/>
    <w:link w:val="BodyText2Char"/>
    <w:rsid w:val="00442CC7"/>
    <w:pPr>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smallCaps/>
      <w:szCs w:val="20"/>
    </w:rPr>
  </w:style>
  <w:style w:type="character" w:customStyle="1" w:styleId="BodyText2Char">
    <w:name w:val="Body Text 2 Char"/>
    <w:basedOn w:val="DefaultParagraphFont"/>
    <w:link w:val="BodyText2"/>
    <w:rsid w:val="00442CC7"/>
    <w:rPr>
      <w:rFonts w:ascii="Times New Roman" w:eastAsia="Times New Roman" w:hAnsi="Times New Roman" w:cs="Times New Roman"/>
      <w:smallCaps/>
      <w:szCs w:val="20"/>
    </w:rPr>
  </w:style>
  <w:style w:type="paragraph" w:styleId="BodyText3">
    <w:name w:val="Body Text 3"/>
    <w:basedOn w:val="Normal"/>
    <w:link w:val="BodyText3Char"/>
    <w:rsid w:val="00442CC7"/>
    <w:pPr>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i/>
      <w:szCs w:val="20"/>
    </w:rPr>
  </w:style>
  <w:style w:type="character" w:customStyle="1" w:styleId="BodyText3Char">
    <w:name w:val="Body Text 3 Char"/>
    <w:basedOn w:val="DefaultParagraphFont"/>
    <w:link w:val="BodyText3"/>
    <w:rsid w:val="00442CC7"/>
    <w:rPr>
      <w:rFonts w:ascii="Times New Roman" w:eastAsia="Times New Roman" w:hAnsi="Times New Roman" w:cs="Times New Roman"/>
      <w:i/>
      <w:szCs w:val="20"/>
    </w:rPr>
  </w:style>
  <w:style w:type="paragraph" w:styleId="Caption">
    <w:name w:val="caption"/>
    <w:basedOn w:val="Normal"/>
    <w:next w:val="Normal"/>
    <w:uiPriority w:val="35"/>
    <w:qFormat/>
    <w:rsid w:val="002E52A2"/>
    <w:pPr>
      <w:spacing w:line="240" w:lineRule="auto"/>
    </w:pPr>
    <w:rPr>
      <w:b/>
      <w:bCs/>
      <w:color w:val="4F81BD"/>
      <w:sz w:val="18"/>
      <w:szCs w:val="18"/>
    </w:rPr>
  </w:style>
  <w:style w:type="paragraph" w:customStyle="1" w:styleId="L1-FlLSp12">
    <w:name w:val="L1-FlL Sp&amp;1/2"/>
    <w:basedOn w:val="Normal"/>
    <w:rsid w:val="00DB120B"/>
    <w:pPr>
      <w:tabs>
        <w:tab w:val="left" w:pos="1152"/>
      </w:tabs>
      <w:spacing w:line="360" w:lineRule="atLeast"/>
    </w:pPr>
    <w:rPr>
      <w:rFonts w:asciiTheme="minorHAnsi" w:eastAsia="Times New Roman" w:hAnsiTheme="minorHAnsi"/>
      <w:sz w:val="24"/>
      <w:szCs w:val="20"/>
    </w:rPr>
  </w:style>
  <w:style w:type="paragraph" w:customStyle="1" w:styleId="N1-1stBullet">
    <w:name w:val="N1-1st Bullet"/>
    <w:basedOn w:val="Normal"/>
    <w:rsid w:val="00DB120B"/>
    <w:pPr>
      <w:numPr>
        <w:numId w:val="1"/>
      </w:numPr>
      <w:spacing w:after="240" w:line="240" w:lineRule="atLeast"/>
    </w:pPr>
    <w:rPr>
      <w:rFonts w:asciiTheme="minorHAnsi" w:eastAsia="Times New Roman" w:hAnsiTheme="minorHAnsi"/>
      <w:sz w:val="24"/>
      <w:szCs w:val="20"/>
    </w:rPr>
  </w:style>
  <w:style w:type="table" w:styleId="TableGrid">
    <w:name w:val="Table Grid"/>
    <w:basedOn w:val="TableNormal"/>
    <w:uiPriority w:val="39"/>
    <w:rsid w:val="002E52A2"/>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C2B24"/>
    <w:pPr>
      <w:spacing w:after="0" w:line="240" w:lineRule="auto"/>
    </w:pPr>
  </w:style>
  <w:style w:type="character" w:customStyle="1" w:styleId="NoSpacingChar">
    <w:name w:val="No Spacing Char"/>
    <w:basedOn w:val="DefaultParagraphFont"/>
    <w:link w:val="NoSpacing"/>
    <w:uiPriority w:val="1"/>
    <w:rsid w:val="005C2B24"/>
  </w:style>
  <w:style w:type="paragraph" w:customStyle="1" w:styleId="AParagraph">
    <w:name w:val="A_Paragraph"/>
    <w:qFormat/>
    <w:rsid w:val="006D34E2"/>
    <w:pPr>
      <w:spacing w:line="250" w:lineRule="atLeast"/>
      <w:ind w:firstLine="720"/>
      <w:jc w:val="both"/>
    </w:pPr>
    <w:rPr>
      <w:rFonts w:ascii="Verdana" w:eastAsiaTheme="minorHAnsi" w:hAnsi="Verdana"/>
      <w:sz w:val="18"/>
      <w:szCs w:val="18"/>
    </w:rPr>
  </w:style>
  <w:style w:type="paragraph" w:customStyle="1" w:styleId="AIndentParagraph">
    <w:name w:val="A_IndentParagraph"/>
    <w:basedOn w:val="AParagraph"/>
    <w:qFormat/>
    <w:rsid w:val="00692683"/>
    <w:pPr>
      <w:ind w:left="720" w:firstLine="0"/>
    </w:pPr>
  </w:style>
  <w:style w:type="paragraph" w:customStyle="1" w:styleId="TABLETEXT">
    <w:name w:val="TABLE TEXT"/>
    <w:basedOn w:val="Normal"/>
    <w:autoRedefine/>
    <w:rsid w:val="006639BD"/>
    <w:pPr>
      <w:tabs>
        <w:tab w:val="right" w:leader="dot" w:pos="6462"/>
      </w:tabs>
      <w:spacing w:line="240" w:lineRule="auto"/>
    </w:pPr>
    <w:rPr>
      <w:rFonts w:ascii="Times New Roman" w:eastAsia="Times New Roman" w:hAnsi="Times New Roman"/>
      <w:noProof/>
      <w:sz w:val="24"/>
      <w:szCs w:val="24"/>
      <w:lang w:eastAsia="zh-CN"/>
    </w:rPr>
  </w:style>
  <w:style w:type="paragraph" w:customStyle="1" w:styleId="Title1">
    <w:name w:val="Title1"/>
    <w:basedOn w:val="Normal"/>
    <w:next w:val="TABLETEXT"/>
    <w:rsid w:val="006639BD"/>
    <w:pPr>
      <w:spacing w:line="240" w:lineRule="auto"/>
      <w:jc w:val="center"/>
    </w:pPr>
    <w:rPr>
      <w:rFonts w:ascii="Times New Roman" w:eastAsia="Times New Roman" w:hAnsi="Times New Roman"/>
      <w:caps/>
      <w:sz w:val="20"/>
      <w:szCs w:val="20"/>
      <w:lang w:eastAsia="zh-CN"/>
    </w:rPr>
  </w:style>
  <w:style w:type="paragraph" w:customStyle="1" w:styleId="TEXT">
    <w:name w:val="TEXT"/>
    <w:basedOn w:val="Normal"/>
    <w:autoRedefine/>
    <w:rsid w:val="006639BD"/>
    <w:pPr>
      <w:spacing w:line="240" w:lineRule="auto"/>
    </w:pPr>
    <w:rPr>
      <w:rFonts w:ascii="Times New Roman" w:eastAsia="Times New Roman" w:hAnsi="Times New Roman"/>
      <w:smallCaps/>
      <w:sz w:val="20"/>
      <w:szCs w:val="20"/>
      <w:lang w:eastAsia="zh-CN"/>
    </w:rPr>
  </w:style>
  <w:style w:type="character" w:styleId="FollowedHyperlink">
    <w:name w:val="FollowedHyperlink"/>
    <w:basedOn w:val="DefaultParagraphFont"/>
    <w:uiPriority w:val="99"/>
    <w:semiHidden/>
    <w:unhideWhenUsed/>
    <w:rsid w:val="004E2AE8"/>
    <w:rPr>
      <w:color w:val="954F72"/>
      <w:u w:val="single"/>
    </w:rPr>
  </w:style>
  <w:style w:type="paragraph" w:customStyle="1" w:styleId="xl65">
    <w:name w:val="xl65"/>
    <w:basedOn w:val="Normal"/>
    <w:rsid w:val="004E2AE8"/>
    <w:pPr>
      <w:spacing w:before="100" w:beforeAutospacing="1" w:after="100" w:afterAutospacing="1" w:line="240" w:lineRule="auto"/>
    </w:pPr>
    <w:rPr>
      <w:rFonts w:ascii="Gill Sans MT" w:eastAsia="Times New Roman" w:hAnsi="Gill Sans MT"/>
      <w:sz w:val="24"/>
      <w:szCs w:val="24"/>
    </w:rPr>
  </w:style>
  <w:style w:type="paragraph" w:customStyle="1" w:styleId="xl66">
    <w:name w:val="xl66"/>
    <w:basedOn w:val="Normal"/>
    <w:rsid w:val="004E2AE8"/>
    <w:pPr>
      <w:shd w:val="clear" w:color="000000" w:fill="D37D28"/>
      <w:spacing w:before="100" w:beforeAutospacing="1" w:after="100" w:afterAutospacing="1" w:line="240" w:lineRule="auto"/>
      <w:textAlignment w:val="center"/>
    </w:pPr>
    <w:rPr>
      <w:rFonts w:ascii="Gill Sans MT" w:eastAsia="Times New Roman" w:hAnsi="Gill Sans MT"/>
      <w:sz w:val="20"/>
      <w:szCs w:val="20"/>
    </w:rPr>
  </w:style>
  <w:style w:type="paragraph" w:customStyle="1" w:styleId="xl67">
    <w:name w:val="xl67"/>
    <w:basedOn w:val="Normal"/>
    <w:rsid w:val="004E2AE8"/>
    <w:pPr>
      <w:pBdr>
        <w:top w:val="single" w:sz="8"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b/>
      <w:bCs/>
      <w:sz w:val="18"/>
      <w:szCs w:val="18"/>
    </w:rPr>
  </w:style>
  <w:style w:type="paragraph" w:customStyle="1" w:styleId="xl68">
    <w:name w:val="xl68"/>
    <w:basedOn w:val="Normal"/>
    <w:rsid w:val="004E2AE8"/>
    <w:pPr>
      <w:pBdr>
        <w:top w:val="single" w:sz="8"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69">
    <w:name w:val="xl69"/>
    <w:basedOn w:val="Normal"/>
    <w:rsid w:val="004E2AE8"/>
    <w:pPr>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0">
    <w:name w:val="xl70"/>
    <w:basedOn w:val="Normal"/>
    <w:rsid w:val="004E2AE8"/>
    <w:pPr>
      <w:pBdr>
        <w:top w:val="single" w:sz="8" w:space="0" w:color="auto"/>
        <w:left w:val="single" w:sz="4" w:space="0" w:color="auto"/>
        <w:bottom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1">
    <w:name w:val="xl71"/>
    <w:basedOn w:val="Normal"/>
    <w:rsid w:val="004E2AE8"/>
    <w:pPr>
      <w:pBdr>
        <w:top w:val="single" w:sz="4" w:space="0" w:color="auto"/>
        <w:bottom w:val="single" w:sz="4" w:space="0" w:color="auto"/>
        <w:right w:val="single" w:sz="4" w:space="0" w:color="auto"/>
      </w:pBdr>
      <w:spacing w:before="100" w:beforeAutospacing="1" w:after="100" w:afterAutospacing="1" w:line="240" w:lineRule="auto"/>
      <w:ind w:firstLineChars="200" w:firstLine="200"/>
      <w:textAlignment w:val="center"/>
    </w:pPr>
    <w:rPr>
      <w:rFonts w:ascii="Gill Sans MT" w:eastAsia="Times New Roman" w:hAnsi="Gill Sans MT"/>
      <w:sz w:val="18"/>
      <w:szCs w:val="18"/>
    </w:rPr>
  </w:style>
  <w:style w:type="paragraph" w:customStyle="1" w:styleId="xl72">
    <w:name w:val="xl72"/>
    <w:basedOn w:val="Normal"/>
    <w:rsid w:val="004E2AE8"/>
    <w:pPr>
      <w:pBdr>
        <w:top w:val="single" w:sz="4" w:space="0" w:color="auto"/>
        <w:left w:val="single" w:sz="4" w:space="0" w:color="auto"/>
        <w:bottom w:val="single" w:sz="4" w:space="0" w:color="auto"/>
        <w:right w:val="single" w:sz="4"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3">
    <w:name w:val="xl73"/>
    <w:basedOn w:val="Normal"/>
    <w:rsid w:val="004E2AE8"/>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4">
    <w:name w:val="xl74"/>
    <w:basedOn w:val="Normal"/>
    <w:rsid w:val="004E2AE8"/>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5">
    <w:name w:val="xl75"/>
    <w:basedOn w:val="Normal"/>
    <w:rsid w:val="004E2AE8"/>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b/>
      <w:bCs/>
      <w:sz w:val="18"/>
      <w:szCs w:val="18"/>
    </w:rPr>
  </w:style>
  <w:style w:type="paragraph" w:customStyle="1" w:styleId="xl76">
    <w:name w:val="xl76"/>
    <w:basedOn w:val="Normal"/>
    <w:rsid w:val="004E2AE8"/>
    <w:pPr>
      <w:pBdr>
        <w:top w:val="single" w:sz="4"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7">
    <w:name w:val="xl77"/>
    <w:basedOn w:val="Normal"/>
    <w:rsid w:val="004E2AE8"/>
    <w:pPr>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78">
    <w:name w:val="xl78"/>
    <w:basedOn w:val="Normal"/>
    <w:rsid w:val="004E2AE8"/>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b/>
      <w:bCs/>
      <w:sz w:val="18"/>
      <w:szCs w:val="18"/>
    </w:rPr>
  </w:style>
  <w:style w:type="paragraph" w:customStyle="1" w:styleId="xl79">
    <w:name w:val="xl79"/>
    <w:basedOn w:val="Normal"/>
    <w:rsid w:val="004E2AE8"/>
    <w:pPr>
      <w:pBdr>
        <w:top w:val="single" w:sz="4" w:space="0" w:color="auto"/>
      </w:pBdr>
      <w:shd w:val="clear" w:color="000000" w:fill="FFFFFF"/>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0">
    <w:name w:val="xl80"/>
    <w:basedOn w:val="Normal"/>
    <w:rsid w:val="004E2AE8"/>
    <w:pPr>
      <w:pBdr>
        <w:top w:val="single" w:sz="4" w:space="0" w:color="auto"/>
      </w:pBdr>
      <w:shd w:val="clear" w:color="000000" w:fill="FFFFFF"/>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1">
    <w:name w:val="xl81"/>
    <w:basedOn w:val="Normal"/>
    <w:rsid w:val="004E2AE8"/>
    <w:pPr>
      <w:pBdr>
        <w:top w:val="single" w:sz="4" w:space="0" w:color="auto"/>
        <w:left w:val="single" w:sz="4" w:space="0" w:color="auto"/>
        <w:bottom w:val="single" w:sz="4" w:space="0" w:color="auto"/>
      </w:pBdr>
      <w:shd w:val="clear" w:color="000000"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2">
    <w:name w:val="xl82"/>
    <w:basedOn w:val="Normal"/>
    <w:rsid w:val="004E2AE8"/>
    <w:pPr>
      <w:pBdr>
        <w:top w:val="single" w:sz="4" w:space="0" w:color="auto"/>
        <w:left w:val="single" w:sz="4" w:space="0" w:color="auto"/>
        <w:bottom w:val="single" w:sz="4"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3">
    <w:name w:val="xl83"/>
    <w:basedOn w:val="Normal"/>
    <w:rsid w:val="004E2AE8"/>
    <w:pPr>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4">
    <w:name w:val="xl84"/>
    <w:basedOn w:val="Normal"/>
    <w:rsid w:val="004E2AE8"/>
    <w:pPr>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5">
    <w:name w:val="xl85"/>
    <w:basedOn w:val="Normal"/>
    <w:rsid w:val="004E2AE8"/>
    <w:pPr>
      <w:pBdr>
        <w:top w:val="single" w:sz="4" w:space="0" w:color="auto"/>
        <w:bottom w:val="single" w:sz="8"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6">
    <w:name w:val="xl86"/>
    <w:basedOn w:val="Normal"/>
    <w:rsid w:val="004E2AE8"/>
    <w:pPr>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7">
    <w:name w:val="xl87"/>
    <w:basedOn w:val="Normal"/>
    <w:rsid w:val="004E2AE8"/>
    <w:pPr>
      <w:pBdr>
        <w:top w:val="single" w:sz="4" w:space="0" w:color="auto"/>
        <w:left w:val="single" w:sz="4" w:space="0" w:color="auto"/>
        <w:bottom w:val="single" w:sz="8" w:space="0" w:color="auto"/>
        <w:right w:val="single" w:sz="4"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8">
    <w:name w:val="xl88"/>
    <w:basedOn w:val="Normal"/>
    <w:rsid w:val="004E2AE8"/>
    <w:pPr>
      <w:pBdr>
        <w:top w:val="single" w:sz="4" w:space="0" w:color="auto"/>
        <w:left w:val="single" w:sz="4" w:space="0" w:color="auto"/>
        <w:bottom w:val="single" w:sz="8"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9">
    <w:name w:val="xl89"/>
    <w:basedOn w:val="Normal"/>
    <w:rsid w:val="004E2AE8"/>
    <w:pPr>
      <w:pBdr>
        <w:top w:val="single" w:sz="4" w:space="0" w:color="auto"/>
      </w:pBdr>
      <w:shd w:val="clear" w:color="000000" w:fill="D37D28"/>
      <w:spacing w:before="100" w:beforeAutospacing="1" w:after="100" w:afterAutospacing="1" w:line="240" w:lineRule="auto"/>
      <w:jc w:val="center"/>
      <w:textAlignment w:val="center"/>
    </w:pPr>
    <w:rPr>
      <w:rFonts w:ascii="Gill Sans MT" w:eastAsia="Times New Roman" w:hAnsi="Gill Sans MT"/>
      <w:b/>
      <w:bCs/>
      <w:sz w:val="20"/>
      <w:szCs w:val="20"/>
    </w:rPr>
  </w:style>
  <w:style w:type="paragraph" w:customStyle="1" w:styleId="xl90">
    <w:name w:val="xl90"/>
    <w:basedOn w:val="Normal"/>
    <w:rsid w:val="004E2AE8"/>
    <w:pPr>
      <w:shd w:val="clear" w:color="000000" w:fill="D37D28"/>
      <w:spacing w:before="100" w:beforeAutospacing="1" w:after="100" w:afterAutospacing="1" w:line="240" w:lineRule="auto"/>
      <w:jc w:val="center"/>
      <w:textAlignment w:val="center"/>
    </w:pPr>
    <w:rPr>
      <w:rFonts w:ascii="Gill Sans MT" w:eastAsia="Times New Roman" w:hAnsi="Gill Sans MT"/>
      <w:b/>
      <w:bCs/>
      <w:sz w:val="20"/>
      <w:szCs w:val="20"/>
    </w:rPr>
  </w:style>
  <w:style w:type="paragraph" w:customStyle="1" w:styleId="Footnote">
    <w:name w:val="Footnote"/>
    <w:basedOn w:val="FootnoteText"/>
    <w:rsid w:val="003D677C"/>
    <w:pPr>
      <w:spacing w:after="40"/>
    </w:pPr>
    <w:rPr>
      <w:rFonts w:eastAsia="Times New Roman"/>
      <w:sz w:val="18"/>
    </w:rPr>
  </w:style>
  <w:style w:type="paragraph" w:customStyle="1" w:styleId="SL-FlLftSgl">
    <w:name w:val="SL-Fl Lft Sgl"/>
    <w:basedOn w:val="Normal"/>
    <w:rsid w:val="002E52A2"/>
    <w:pPr>
      <w:spacing w:after="0" w:line="240" w:lineRule="atLeast"/>
    </w:pPr>
    <w:rPr>
      <w:rFonts w:ascii="Garamond" w:eastAsia="Times New Roman" w:hAnsi="Garamond"/>
      <w:szCs w:val="20"/>
    </w:rPr>
  </w:style>
  <w:style w:type="paragraph" w:customStyle="1" w:styleId="BodyText1">
    <w:name w:val="Body Text1"/>
    <w:basedOn w:val="Normal"/>
    <w:qFormat/>
    <w:rsid w:val="002E52A2"/>
    <w:rPr>
      <w:rFonts w:ascii="Gill Sans MT" w:hAnsi="Gill Sans MT"/>
    </w:rPr>
  </w:style>
  <w:style w:type="paragraph" w:customStyle="1" w:styleId="Bulletedlist">
    <w:name w:val="Bulleted list"/>
    <w:basedOn w:val="CommentText"/>
    <w:qFormat/>
    <w:rsid w:val="00D9214A"/>
    <w:pPr>
      <w:numPr>
        <w:numId w:val="2"/>
      </w:numPr>
      <w:contextualSpacing/>
    </w:pPr>
    <w:rPr>
      <w:rFonts w:ascii="Gill Sans MT" w:hAnsi="Gill Sans MT" w:cs="Arial"/>
      <w:sz w:val="22"/>
      <w:szCs w:val="24"/>
    </w:rPr>
  </w:style>
  <w:style w:type="paragraph" w:customStyle="1" w:styleId="ColorfulList-Accent11">
    <w:name w:val="Colorful List - Accent 11"/>
    <w:basedOn w:val="Normal"/>
    <w:link w:val="ColorfulList-Accent1Char1"/>
    <w:uiPriority w:val="34"/>
    <w:qFormat/>
    <w:rsid w:val="002E52A2"/>
    <w:pPr>
      <w:spacing w:after="0" w:line="240" w:lineRule="auto"/>
      <w:ind w:left="720"/>
      <w:contextualSpacing/>
    </w:pPr>
    <w:rPr>
      <w:rFonts w:ascii="Times New Roman" w:eastAsia="Times New Roman" w:hAnsi="Times New Roman"/>
      <w:sz w:val="24"/>
      <w:szCs w:val="24"/>
    </w:rPr>
  </w:style>
  <w:style w:type="character" w:customStyle="1" w:styleId="ColorfulList-Accent1Char1">
    <w:name w:val="Colorful List - Accent 1 Char1"/>
    <w:link w:val="ColorfulList-Accent11"/>
    <w:uiPriority w:val="34"/>
    <w:locked/>
    <w:rsid w:val="002E52A2"/>
    <w:rPr>
      <w:rFonts w:ascii="Times New Roman" w:eastAsia="Times New Roman" w:hAnsi="Times New Roman" w:cs="Times New Roman"/>
      <w:sz w:val="24"/>
      <w:szCs w:val="24"/>
    </w:rPr>
  </w:style>
  <w:style w:type="paragraph" w:customStyle="1" w:styleId="Default">
    <w:name w:val="Default"/>
    <w:rsid w:val="002E52A2"/>
    <w:pPr>
      <w:autoSpaceDE w:val="0"/>
      <w:autoSpaceDN w:val="0"/>
      <w:adjustRightInd w:val="0"/>
      <w:spacing w:after="0" w:line="240" w:lineRule="auto"/>
    </w:pPr>
    <w:rPr>
      <w:rFonts w:ascii="Gill Sans MT" w:hAnsi="Gill Sans MT" w:cs="Gill Sans MT"/>
      <w:color w:val="000000"/>
      <w:sz w:val="24"/>
      <w:szCs w:val="24"/>
    </w:rPr>
  </w:style>
  <w:style w:type="paragraph" w:customStyle="1" w:styleId="Figuretitle">
    <w:name w:val="Figure title"/>
    <w:basedOn w:val="Tabletitle"/>
    <w:qFormat/>
    <w:rsid w:val="00E07FEF"/>
  </w:style>
  <w:style w:type="paragraph" w:customStyle="1" w:styleId="MediumGrid1-Accent21">
    <w:name w:val="Medium Grid 1 - Accent 21"/>
    <w:basedOn w:val="Normal"/>
    <w:link w:val="MediumGrid1-Accent2Char"/>
    <w:uiPriority w:val="34"/>
    <w:qFormat/>
    <w:rsid w:val="002E52A2"/>
    <w:pPr>
      <w:ind w:left="720"/>
      <w:contextualSpacing/>
    </w:pPr>
    <w:rPr>
      <w:rFonts w:eastAsia="Times New Roman"/>
      <w:lang w:val="x-none" w:eastAsia="x-none"/>
    </w:rPr>
  </w:style>
  <w:style w:type="character" w:customStyle="1" w:styleId="MediumGrid1-Accent2Char">
    <w:name w:val="Medium Grid 1 - Accent 2 Char"/>
    <w:link w:val="MediumGrid1-Accent21"/>
    <w:uiPriority w:val="34"/>
    <w:locked/>
    <w:rsid w:val="002E52A2"/>
    <w:rPr>
      <w:rFonts w:ascii="Calibri" w:eastAsia="Times New Roman" w:hAnsi="Calibri" w:cs="Times New Roman"/>
      <w:lang w:val="x-none" w:eastAsia="x-none"/>
    </w:rPr>
  </w:style>
  <w:style w:type="paragraph" w:customStyle="1" w:styleId="MediumGrid21">
    <w:name w:val="Medium Grid 21"/>
    <w:uiPriority w:val="1"/>
    <w:qFormat/>
    <w:rsid w:val="002E52A2"/>
    <w:pPr>
      <w:spacing w:after="0" w:line="240" w:lineRule="auto"/>
    </w:pPr>
    <w:rPr>
      <w:rFonts w:eastAsia="Times New Roman" w:cs="Times New Roman"/>
    </w:rPr>
  </w:style>
  <w:style w:type="character" w:styleId="PageNumber">
    <w:name w:val="page number"/>
    <w:rsid w:val="002E52A2"/>
  </w:style>
  <w:style w:type="paragraph" w:customStyle="1" w:styleId="TableTitle0">
    <w:name w:val="Table Title"/>
    <w:basedOn w:val="Normal"/>
    <w:qFormat/>
    <w:rsid w:val="00C87E91"/>
    <w:pPr>
      <w:keepNext/>
      <w:spacing w:before="200" w:after="60" w:line="264" w:lineRule="auto"/>
      <w:ind w:left="1008" w:hanging="1008"/>
    </w:pPr>
    <w:rPr>
      <w:rFonts w:eastAsia="Arial Unicode MS"/>
      <w:b/>
      <w:color w:val="000000" w:themeColor="text2"/>
      <w:szCs w:val="24"/>
    </w:rPr>
  </w:style>
  <w:style w:type="paragraph" w:customStyle="1" w:styleId="TableText0">
    <w:name w:val="Table Text"/>
    <w:basedOn w:val="Normal"/>
    <w:qFormat/>
    <w:rsid w:val="00C87E91"/>
    <w:pPr>
      <w:spacing w:after="0" w:line="240" w:lineRule="auto"/>
    </w:pPr>
    <w:rPr>
      <w:rFonts w:eastAsia="Times New Roman"/>
      <w:sz w:val="20"/>
      <w:szCs w:val="24"/>
    </w:rPr>
  </w:style>
  <w:style w:type="paragraph" w:customStyle="1" w:styleId="NormalBeforeBullet">
    <w:name w:val="Normal Before Bullet"/>
    <w:basedOn w:val="Normal"/>
    <w:qFormat/>
    <w:rsid w:val="00C87E91"/>
    <w:pPr>
      <w:keepNext/>
      <w:spacing w:after="60" w:line="264" w:lineRule="auto"/>
    </w:pPr>
    <w:rPr>
      <w:rFonts w:eastAsia="Times New Roman"/>
      <w:szCs w:val="24"/>
    </w:rPr>
  </w:style>
  <w:style w:type="character" w:customStyle="1" w:styleId="UnresolvedMention1">
    <w:name w:val="Unresolved Mention1"/>
    <w:basedOn w:val="DefaultParagraphFont"/>
    <w:uiPriority w:val="99"/>
    <w:semiHidden/>
    <w:unhideWhenUsed/>
    <w:rsid w:val="005167E6"/>
    <w:rPr>
      <w:color w:val="808080"/>
      <w:shd w:val="clear" w:color="auto" w:fill="E6E6E6"/>
    </w:rPr>
  </w:style>
  <w:style w:type="paragraph" w:customStyle="1" w:styleId="Normal1">
    <w:name w:val="Normal1"/>
    <w:rsid w:val="000C1737"/>
    <w:pPr>
      <w:pBdr>
        <w:top w:val="nil"/>
        <w:left w:val="nil"/>
        <w:bottom w:val="nil"/>
        <w:right w:val="nil"/>
        <w:between w:val="nil"/>
      </w:pBdr>
    </w:pPr>
    <w:rPr>
      <w:color w:val="000000"/>
    </w:rPr>
  </w:style>
  <w:style w:type="character" w:customStyle="1" w:styleId="tl8wme">
    <w:name w:val="tl8wme"/>
    <w:basedOn w:val="DefaultParagraphFont"/>
    <w:rsid w:val="00B3542B"/>
  </w:style>
  <w:style w:type="character" w:styleId="UnresolvedMention">
    <w:name w:val="Unresolved Mention"/>
    <w:basedOn w:val="DefaultParagraphFont"/>
    <w:uiPriority w:val="99"/>
    <w:unhideWhenUsed/>
    <w:rsid w:val="004A60E6"/>
    <w:rPr>
      <w:color w:val="808080"/>
      <w:shd w:val="clear" w:color="auto" w:fill="E6E6E6"/>
    </w:rPr>
  </w:style>
  <w:style w:type="paragraph" w:customStyle="1" w:styleId="paragraph">
    <w:name w:val="paragraph"/>
    <w:basedOn w:val="Normal"/>
    <w:rsid w:val="00931DB0"/>
    <w:pPr>
      <w:spacing w:before="100" w:beforeAutospacing="1" w:after="100" w:afterAutospacing="1" w:line="240" w:lineRule="auto"/>
    </w:pPr>
    <w:rPr>
      <w:rFonts w:ascii="Times New Roman" w:eastAsia="Times New Roman" w:hAnsi="Times New Roman"/>
      <w:sz w:val="24"/>
      <w:szCs w:val="24"/>
    </w:rPr>
  </w:style>
  <w:style w:type="character" w:customStyle="1" w:styleId="normaltextrun">
    <w:name w:val="normaltextrun"/>
    <w:basedOn w:val="DefaultParagraphFont"/>
    <w:rsid w:val="00931DB0"/>
  </w:style>
  <w:style w:type="character" w:customStyle="1" w:styleId="eop">
    <w:name w:val="eop"/>
    <w:basedOn w:val="DefaultParagraphFont"/>
    <w:rsid w:val="00931DB0"/>
  </w:style>
  <w:style w:type="character" w:styleId="Mention">
    <w:name w:val="Mention"/>
    <w:basedOn w:val="DefaultParagraphFont"/>
    <w:uiPriority w:val="99"/>
    <w:unhideWhenUsed/>
    <w:rsid w:val="0045037D"/>
    <w:rPr>
      <w:color w:val="2B579A"/>
      <w:shd w:val="clear" w:color="auto" w:fill="E1DFDD"/>
    </w:rPr>
  </w:style>
  <w:style w:type="paragraph" w:customStyle="1" w:styleId="DocumentNameHeadline">
    <w:name w:val="Document Name/Headline"/>
    <w:basedOn w:val="Normal"/>
    <w:link w:val="DocumentNameHeadlineChar"/>
    <w:qFormat/>
    <w:rsid w:val="00AF64F3"/>
    <w:pPr>
      <w:widowControl w:val="0"/>
      <w:spacing w:after="0" w:line="240" w:lineRule="auto"/>
    </w:pPr>
    <w:rPr>
      <w:rFonts w:ascii="Gill Sans MT" w:eastAsia="Times New Roman" w:hAnsi="Gill Sans MT" w:cs="Arial"/>
      <w:b/>
      <w:caps/>
      <w:color w:val="518325" w:themeColor="accent2"/>
      <w:sz w:val="28"/>
      <w:szCs w:val="36"/>
    </w:rPr>
  </w:style>
  <w:style w:type="character" w:customStyle="1" w:styleId="DocumentNameHeadlineChar">
    <w:name w:val="Document Name/Headline Char"/>
    <w:basedOn w:val="DefaultParagraphFont"/>
    <w:link w:val="DocumentNameHeadline"/>
    <w:rsid w:val="00AF64F3"/>
    <w:rPr>
      <w:rFonts w:ascii="Gill Sans MT" w:eastAsia="Times New Roman" w:hAnsi="Gill Sans MT" w:cs="Arial"/>
      <w:b/>
      <w:caps/>
      <w:color w:val="518325" w:themeColor="accent2"/>
      <w:sz w:val="28"/>
      <w:szCs w:val="36"/>
    </w:rPr>
  </w:style>
  <w:style w:type="paragraph" w:customStyle="1" w:styleId="msonormal0">
    <w:name w:val="msonormal"/>
    <w:basedOn w:val="Normal"/>
    <w:rsid w:val="00A90E29"/>
    <w:pPr>
      <w:spacing w:before="100" w:beforeAutospacing="1" w:after="100" w:afterAutospacing="1" w:line="240" w:lineRule="auto"/>
    </w:pPr>
    <w:rPr>
      <w:rFonts w:ascii="Times New Roman" w:eastAsia="Times New Roman" w:hAnsi="Times New Roman"/>
      <w:sz w:val="24"/>
      <w:szCs w:val="24"/>
    </w:rPr>
  </w:style>
  <w:style w:type="paragraph" w:customStyle="1" w:styleId="font5">
    <w:name w:val="font5"/>
    <w:basedOn w:val="Normal"/>
    <w:rsid w:val="00A90E29"/>
    <w:pPr>
      <w:spacing w:before="100" w:beforeAutospacing="1" w:after="100" w:afterAutospacing="1" w:line="240" w:lineRule="auto"/>
    </w:pPr>
    <w:rPr>
      <w:rFonts w:ascii="Gill Sans MT" w:eastAsia="Times New Roman" w:hAnsi="Gill Sans MT"/>
      <w:color w:val="000000"/>
      <w:sz w:val="18"/>
      <w:szCs w:val="18"/>
    </w:rPr>
  </w:style>
  <w:style w:type="paragraph" w:customStyle="1" w:styleId="font6">
    <w:name w:val="font6"/>
    <w:basedOn w:val="Normal"/>
    <w:rsid w:val="00A90E29"/>
    <w:pPr>
      <w:spacing w:before="100" w:beforeAutospacing="1" w:after="100" w:afterAutospacing="1" w:line="240" w:lineRule="auto"/>
    </w:pPr>
    <w:rPr>
      <w:rFonts w:ascii="Gill Sans MT" w:eastAsia="Times New Roman" w:hAnsi="Gill Sans MT"/>
      <w:color w:val="000000"/>
      <w:sz w:val="18"/>
      <w:szCs w:val="18"/>
    </w:rPr>
  </w:style>
  <w:style w:type="paragraph" w:customStyle="1" w:styleId="font7">
    <w:name w:val="font7"/>
    <w:basedOn w:val="Normal"/>
    <w:rsid w:val="00A90E29"/>
    <w:pPr>
      <w:spacing w:before="100" w:beforeAutospacing="1" w:after="100" w:afterAutospacing="1" w:line="240" w:lineRule="auto"/>
    </w:pPr>
    <w:rPr>
      <w:rFonts w:ascii="Gill Sans MT" w:eastAsia="Times New Roman" w:hAnsi="Gill Sans MT"/>
      <w:color w:val="FF0000"/>
      <w:sz w:val="18"/>
      <w:szCs w:val="18"/>
    </w:rPr>
  </w:style>
  <w:style w:type="paragraph" w:customStyle="1" w:styleId="xl91">
    <w:name w:val="xl91"/>
    <w:basedOn w:val="Normal"/>
    <w:rsid w:val="00A90E29"/>
    <w:pPr>
      <w:pBdr>
        <w:bottom w:val="single" w:sz="8" w:space="0" w:color="auto"/>
      </w:pBdr>
      <w:shd w:val="clear" w:color="000000" w:fill="4799B5"/>
      <w:spacing w:before="100" w:beforeAutospacing="1" w:after="100" w:afterAutospacing="1" w:line="240" w:lineRule="auto"/>
      <w:textAlignment w:val="center"/>
    </w:pPr>
    <w:rPr>
      <w:rFonts w:ascii="Gill Sans MT" w:eastAsia="Times New Roman" w:hAnsi="Gill Sans MT"/>
      <w:color w:val="FFFFFF"/>
      <w:sz w:val="18"/>
      <w:szCs w:val="18"/>
    </w:rPr>
  </w:style>
  <w:style w:type="paragraph" w:customStyle="1" w:styleId="xl92">
    <w:name w:val="xl92"/>
    <w:basedOn w:val="Normal"/>
    <w:rsid w:val="00A90E29"/>
    <w:pPr>
      <w:shd w:val="clear" w:color="000000" w:fill="4799B5"/>
      <w:spacing w:before="100" w:beforeAutospacing="1" w:after="100" w:afterAutospacing="1" w:line="240" w:lineRule="auto"/>
      <w:textAlignment w:val="center"/>
    </w:pPr>
    <w:rPr>
      <w:rFonts w:ascii="Gill Sans MT" w:eastAsia="Times New Roman" w:hAnsi="Gill Sans MT"/>
      <w:color w:val="FFFFFF"/>
      <w:sz w:val="18"/>
      <w:szCs w:val="18"/>
    </w:rPr>
  </w:style>
  <w:style w:type="paragraph" w:customStyle="1" w:styleId="xl93">
    <w:name w:val="xl93"/>
    <w:basedOn w:val="Normal"/>
    <w:rsid w:val="00A90E29"/>
    <w:pPr>
      <w:pBdr>
        <w:top w:val="single" w:sz="8"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94">
    <w:name w:val="xl94"/>
    <w:basedOn w:val="Normal"/>
    <w:rsid w:val="00A90E29"/>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color w:val="000000"/>
      <w:sz w:val="18"/>
      <w:szCs w:val="18"/>
    </w:rPr>
  </w:style>
  <w:style w:type="paragraph" w:customStyle="1" w:styleId="xl95">
    <w:name w:val="xl95"/>
    <w:basedOn w:val="Normal"/>
    <w:rsid w:val="00A90E29"/>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96">
    <w:name w:val="xl96"/>
    <w:basedOn w:val="Normal"/>
    <w:rsid w:val="00A90E29"/>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97">
    <w:name w:val="xl97"/>
    <w:basedOn w:val="Normal"/>
    <w:rsid w:val="00A90E29"/>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98">
    <w:name w:val="xl98"/>
    <w:basedOn w:val="Normal"/>
    <w:rsid w:val="00A90E29"/>
    <w:pPr>
      <w:pBdr>
        <w:top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99">
    <w:name w:val="xl99"/>
    <w:basedOn w:val="Normal"/>
    <w:rsid w:val="00A90E29"/>
    <w:pPr>
      <w:pBdr>
        <w:top w:val="single" w:sz="4" w:space="0" w:color="auto"/>
        <w:bottom w:val="single" w:sz="8"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BVIfnrCharCharChar1CharCharCharCharCharCharChar1CharCharChar1Char">
    <w:name w:val="BVI fnr (文字) (文字) Char (文字) Char Char1 Char Char Char Char Char Char Char1 Char Char Char1 Char"/>
    <w:aliases w:val="BVI fnr (文字) (文字) Char (文字) Char Char1 Char Char Char Char Char Char Char1 Char Char Char Char Char Char1 Char Char"/>
    <w:basedOn w:val="Normal"/>
    <w:link w:val="FootnoteReference"/>
    <w:uiPriority w:val="99"/>
    <w:rsid w:val="00FE1FEB"/>
    <w:pPr>
      <w:spacing w:after="160" w:line="240" w:lineRule="exact"/>
    </w:pPr>
    <w:rPr>
      <w:rFonts w:asciiTheme="minorHAnsi" w:eastAsiaTheme="minorEastAsia" w:hAnsiTheme="minorHAnsi" w:cstheme="minorBidi"/>
      <w:vertAlign w:val="superscript"/>
    </w:rPr>
  </w:style>
  <w:style w:type="character" w:customStyle="1" w:styleId="findhit">
    <w:name w:val="findhit"/>
    <w:basedOn w:val="DefaultParagraphFont"/>
    <w:rsid w:val="00B54E5D"/>
  </w:style>
  <w:style w:type="table" w:customStyle="1" w:styleId="6">
    <w:name w:val="6"/>
    <w:basedOn w:val="TableNormal"/>
    <w:rsid w:val="00FC7787"/>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character" w:customStyle="1" w:styleId="TitleChar">
    <w:name w:val="Title Char"/>
    <w:link w:val="Title"/>
    <w:uiPriority w:val="10"/>
    <w:rsid w:val="00092B95"/>
    <w:rPr>
      <w:rFonts w:ascii="Calibri" w:eastAsia="Calibri" w:hAnsi="Calibri" w:cs="Times New Roman"/>
      <w:b/>
      <w:sz w:val="72"/>
    </w:rPr>
  </w:style>
  <w:style w:type="table" w:customStyle="1" w:styleId="31">
    <w:name w:val="31"/>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30">
    <w:name w:val="30"/>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29">
    <w:name w:val="29"/>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top w:w="15" w:type="dxa"/>
        <w:left w:w="15" w:type="dxa"/>
        <w:bottom w:w="15" w:type="dxa"/>
        <w:right w:w="15" w:type="dxa"/>
      </w:tblCellMar>
    </w:tblPr>
  </w:style>
  <w:style w:type="table" w:customStyle="1" w:styleId="28">
    <w:name w:val="28"/>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27">
    <w:name w:val="27"/>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26">
    <w:name w:val="26"/>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25">
    <w:name w:val="25"/>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24">
    <w:name w:val="24"/>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23">
    <w:name w:val="23"/>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paragraph" w:customStyle="1" w:styleId="DocumentDate">
    <w:name w:val="Document Date"/>
    <w:basedOn w:val="Normal"/>
    <w:link w:val="DocumentDateChar"/>
    <w:qFormat/>
    <w:rsid w:val="00092B95"/>
    <w:pPr>
      <w:spacing w:after="0" w:line="240" w:lineRule="auto"/>
    </w:pPr>
    <w:rPr>
      <w:rFonts w:ascii="Gill Sans MT" w:eastAsia="Times New Roman" w:hAnsi="Gill Sans MT"/>
      <w:b/>
      <w:caps/>
      <w:color w:val="94A545"/>
    </w:rPr>
  </w:style>
  <w:style w:type="character" w:customStyle="1" w:styleId="DocumentDateChar">
    <w:name w:val="Document Date Char"/>
    <w:link w:val="DocumentDate"/>
    <w:rsid w:val="00092B95"/>
    <w:rPr>
      <w:rFonts w:ascii="Gill Sans MT" w:eastAsia="Times New Roman" w:hAnsi="Gill Sans MT" w:cs="Times New Roman"/>
      <w:b/>
      <w:caps/>
      <w:color w:val="94A545"/>
    </w:rPr>
  </w:style>
  <w:style w:type="character" w:customStyle="1" w:styleId="TL2">
    <w:name w:val="TL2"/>
    <w:rsid w:val="00092B95"/>
  </w:style>
  <w:style w:type="character" w:styleId="PlaceholderText">
    <w:name w:val="Placeholder Text"/>
    <w:basedOn w:val="DefaultParagraphFont"/>
    <w:uiPriority w:val="99"/>
    <w:semiHidden/>
    <w:rsid w:val="00092B95"/>
    <w:rPr>
      <w:color w:val="808080"/>
    </w:rPr>
  </w:style>
  <w:style w:type="paragraph" w:customStyle="1" w:styleId="font8">
    <w:name w:val="font8"/>
    <w:basedOn w:val="Normal"/>
    <w:rsid w:val="00092B95"/>
    <w:pPr>
      <w:spacing w:before="100" w:beforeAutospacing="1" w:after="100" w:afterAutospacing="1" w:line="240" w:lineRule="auto"/>
    </w:pPr>
    <w:rPr>
      <w:rFonts w:ascii="Gill Sans MT" w:eastAsia="Times New Roman" w:hAnsi="Gill Sans MT"/>
      <w:b/>
      <w:bCs/>
      <w:color w:val="FF0000"/>
      <w:sz w:val="36"/>
      <w:szCs w:val="36"/>
    </w:rPr>
  </w:style>
  <w:style w:type="paragraph" w:customStyle="1" w:styleId="font9">
    <w:name w:val="font9"/>
    <w:basedOn w:val="Normal"/>
    <w:rsid w:val="00092B95"/>
    <w:pPr>
      <w:spacing w:before="100" w:beforeAutospacing="1" w:after="100" w:afterAutospacing="1" w:line="240" w:lineRule="auto"/>
    </w:pPr>
    <w:rPr>
      <w:rFonts w:ascii="Gill Sans MT" w:eastAsia="Times New Roman" w:hAnsi="Gill Sans MT"/>
      <w:sz w:val="30"/>
      <w:szCs w:val="30"/>
    </w:rPr>
  </w:style>
  <w:style w:type="paragraph" w:customStyle="1" w:styleId="Body1">
    <w:name w:val="Body 1"/>
    <w:basedOn w:val="Normal"/>
    <w:link w:val="Body1Char"/>
    <w:qFormat/>
    <w:rsid w:val="00092B95"/>
    <w:pPr>
      <w:autoSpaceDE w:val="0"/>
      <w:autoSpaceDN w:val="0"/>
      <w:adjustRightInd w:val="0"/>
      <w:spacing w:after="120" w:line="240" w:lineRule="auto"/>
    </w:pPr>
    <w:rPr>
      <w:rFonts w:ascii="Gill Sans MT" w:eastAsia="Times New Roman" w:hAnsi="Gill Sans MT" w:cs="Gill Sans Light"/>
      <w:color w:val="000000"/>
      <w:sz w:val="24"/>
      <w:szCs w:val="24"/>
    </w:rPr>
  </w:style>
  <w:style w:type="character" w:customStyle="1" w:styleId="Body1Char">
    <w:name w:val="Body 1 Char"/>
    <w:basedOn w:val="DefaultParagraphFont"/>
    <w:link w:val="Body1"/>
    <w:rsid w:val="00092B95"/>
    <w:rPr>
      <w:rFonts w:ascii="Gill Sans MT" w:eastAsia="Times New Roman" w:hAnsi="Gill Sans MT" w:cs="Gill Sans Light"/>
      <w:color w:val="000000"/>
      <w:sz w:val="24"/>
      <w:szCs w:val="24"/>
    </w:rPr>
  </w:style>
  <w:style w:type="table" w:customStyle="1" w:styleId="22">
    <w:name w:val="22"/>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21">
    <w:name w:val="21"/>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20">
    <w:name w:val="20"/>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19">
    <w:name w:val="19"/>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18">
    <w:name w:val="18"/>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17">
    <w:name w:val="17"/>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16">
    <w:name w:val="16"/>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15">
    <w:name w:val="15"/>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14">
    <w:name w:val="14"/>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13">
    <w:name w:val="13"/>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top w:w="15" w:type="dxa"/>
        <w:left w:w="115" w:type="dxa"/>
        <w:bottom w:w="15" w:type="dxa"/>
        <w:right w:w="115" w:type="dxa"/>
      </w:tblCellMar>
    </w:tblPr>
  </w:style>
  <w:style w:type="table" w:customStyle="1" w:styleId="12">
    <w:name w:val="12"/>
    <w:basedOn w:val="TableNormal"/>
    <w:rsid w:val="00092B95"/>
    <w:pPr>
      <w:pBdr>
        <w:top w:val="none" w:sz="0" w:space="0" w:color="000000"/>
        <w:left w:val="none" w:sz="0" w:space="0" w:color="000000"/>
        <w:bottom w:val="none" w:sz="0" w:space="0" w:color="000000"/>
        <w:right w:val="none" w:sz="0" w:space="0" w:color="000000"/>
        <w:between w:val="none" w:sz="0" w:space="0" w:color="000000"/>
      </w:pBdr>
      <w:spacing w:after="0" w:line="240" w:lineRule="auto"/>
    </w:pPr>
    <w:rPr>
      <w:color w:val="000000"/>
    </w:rPr>
    <w:tblPr>
      <w:tblStyleRowBandSize w:val="1"/>
      <w:tblStyleColBandSize w:val="1"/>
      <w:tblCellMar>
        <w:top w:w="15" w:type="dxa"/>
        <w:left w:w="115" w:type="dxa"/>
        <w:bottom w:w="15" w:type="dxa"/>
        <w:right w:w="115" w:type="dxa"/>
      </w:tblCellMar>
    </w:tblPr>
  </w:style>
  <w:style w:type="table" w:customStyle="1" w:styleId="11">
    <w:name w:val="11"/>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10">
    <w:name w:val="10"/>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9">
    <w:name w:val="9"/>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8">
    <w:name w:val="8"/>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7">
    <w:name w:val="7"/>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5">
    <w:name w:val="5"/>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4">
    <w:name w:val="4"/>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3">
    <w:name w:val="3"/>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left w:w="115" w:type="dxa"/>
        <w:right w:w="115" w:type="dxa"/>
      </w:tblCellMar>
    </w:tblPr>
  </w:style>
  <w:style w:type="table" w:customStyle="1" w:styleId="2">
    <w:name w:val="2"/>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top w:w="15" w:type="dxa"/>
        <w:left w:w="115" w:type="dxa"/>
        <w:bottom w:w="15" w:type="dxa"/>
        <w:right w:w="115" w:type="dxa"/>
      </w:tblCellMar>
    </w:tblPr>
  </w:style>
  <w:style w:type="table" w:customStyle="1" w:styleId="1">
    <w:name w:val="1"/>
    <w:basedOn w:val="TableNormal"/>
    <w:rsid w:val="00092B95"/>
    <w:pPr>
      <w:pBdr>
        <w:top w:val="none" w:sz="0" w:space="0" w:color="000000"/>
        <w:left w:val="none" w:sz="0" w:space="0" w:color="000000"/>
        <w:bottom w:val="none" w:sz="0" w:space="0" w:color="000000"/>
        <w:right w:val="none" w:sz="0" w:space="0" w:color="000000"/>
        <w:between w:val="none" w:sz="0" w:space="0" w:color="000000"/>
      </w:pBdr>
    </w:pPr>
    <w:tblPr>
      <w:tblStyleRowBandSize w:val="1"/>
      <w:tblStyleColBandSize w:val="1"/>
      <w:tblCellMar>
        <w:top w:w="15" w:type="dxa"/>
        <w:left w:w="115" w:type="dxa"/>
        <w:bottom w:w="15" w:type="dxa"/>
        <w:right w:w="115" w:type="dxa"/>
      </w:tblCellMar>
    </w:tblPr>
  </w:style>
  <w:style w:type="paragraph" w:styleId="TOC4">
    <w:name w:val="toc 4"/>
    <w:basedOn w:val="Normal"/>
    <w:next w:val="Normal"/>
    <w:autoRedefine/>
    <w:uiPriority w:val="39"/>
    <w:unhideWhenUsed/>
    <w:rsid w:val="00092B95"/>
    <w:pPr>
      <w:tabs>
        <w:tab w:val="right" w:pos="9350"/>
      </w:tabs>
      <w:spacing w:after="100"/>
      <w:ind w:left="660"/>
    </w:p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pPr>
    <w:rPr>
      <w:color w:val="000000"/>
    </w:rPr>
    <w:tblPr>
      <w:tblStyleRowBandSize w:val="1"/>
      <w:tblStyleColBandSize w:val="1"/>
      <w:tblCellMar>
        <w:top w:w="15" w:type="dxa"/>
        <w:left w:w="115" w:type="dxa"/>
        <w:bottom w:w="15" w:type="dxa"/>
        <w:right w:w="115" w:type="dxa"/>
      </w:tblCellMar>
    </w:tblPr>
  </w:style>
  <w:style w:type="table" w:customStyle="1" w:styleId="a2">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pPr>
    <w:rPr>
      <w:color w:val="000000"/>
    </w:rPr>
    <w:tblPr>
      <w:tblStyleRowBandSize w:val="1"/>
      <w:tblStyleColBandSize w:val="1"/>
      <w:tblCellMar>
        <w:top w:w="15" w:type="dxa"/>
        <w:left w:w="115" w:type="dxa"/>
        <w:bottom w:w="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29" w:type="dxa"/>
        <w:right w:w="29"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character" w:customStyle="1" w:styleId="cf01">
    <w:name w:val="cf01"/>
    <w:basedOn w:val="DefaultParagraphFont"/>
    <w:rsid w:val="004B4867"/>
    <w:rPr>
      <w:rFonts w:ascii="Segoe UI" w:hAnsi="Segoe UI" w:cs="Segoe UI" w:hint="default"/>
      <w:sz w:val="18"/>
      <w:szCs w:val="18"/>
    </w:r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top w:w="15" w:type="dxa"/>
        <w:left w:w="115" w:type="dxa"/>
        <w:bottom w:w="15" w:type="dxa"/>
        <w:right w:w="115" w:type="dxa"/>
      </w:tblCellMar>
    </w:tblPr>
  </w:style>
  <w:style w:type="table" w:customStyle="1" w:styleId="ae">
    <w:basedOn w:val="TableNormal"/>
    <w:tblPr>
      <w:tblStyleRowBandSize w:val="1"/>
      <w:tblStyleColBandSize w:val="1"/>
      <w:tblCellMar>
        <w:top w:w="15" w:type="dxa"/>
        <w:left w:w="115" w:type="dxa"/>
        <w:bottom w:w="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29" w:type="dxa"/>
        <w:right w:w="29"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character" w:styleId="IntenseEmphasis">
    <w:name w:val="Intense Emphasis"/>
    <w:basedOn w:val="DefaultParagraphFont"/>
    <w:uiPriority w:val="21"/>
    <w:qFormat/>
    <w:rsid w:val="008D67A1"/>
    <w:rPr>
      <w:rFonts w:ascii="Gill Sans MT" w:hAnsi="Gill Sans MT"/>
      <w:i/>
      <w:iCs/>
      <w:color w:val="237C9A" w:themeColor="accent1"/>
    </w:rPr>
  </w:style>
  <w:style w:type="paragraph" w:customStyle="1" w:styleId="BodyText">
    <w:name w:val="Body  Text"/>
    <w:basedOn w:val="Normal"/>
    <w:link w:val="BodyTextChar"/>
    <w:qFormat/>
    <w:rsid w:val="008D67A1"/>
    <w:rPr>
      <w:rFonts w:ascii="Gill Sans MT" w:eastAsia="Arial" w:hAnsi="Gill Sans MT" w:cs="Arial"/>
      <w:color w:val="000000"/>
      <w:szCs w:val="24"/>
    </w:rPr>
  </w:style>
  <w:style w:type="character" w:customStyle="1" w:styleId="BodyTextChar">
    <w:name w:val="Body  Text Char"/>
    <w:basedOn w:val="DefaultParagraphFont"/>
    <w:link w:val="BodyText"/>
    <w:rsid w:val="008D67A1"/>
    <w:rPr>
      <w:rFonts w:ascii="Gill Sans MT" w:eastAsia="Arial" w:hAnsi="Gill Sans MT" w:cs="Arial"/>
      <w:color w:val="000000"/>
      <w:szCs w:val="24"/>
    </w:rPr>
  </w:style>
  <w:style w:type="table" w:customStyle="1" w:styleId="af7">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pPr>
    <w:rPr>
      <w:color w:val="000000"/>
    </w:rPr>
    <w:tblPr>
      <w:tblStyleRowBandSize w:val="1"/>
      <w:tblStyleColBandSize w:val="1"/>
      <w:tblCellMar>
        <w:top w:w="15" w:type="dxa"/>
        <w:left w:w="115" w:type="dxa"/>
        <w:bottom w:w="15" w:type="dxa"/>
        <w:right w:w="115" w:type="dxa"/>
      </w:tblCellMar>
    </w:tblPr>
  </w:style>
  <w:style w:type="table" w:customStyle="1" w:styleId="af8">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pPr>
    <w:rPr>
      <w:color w:val="000000"/>
    </w:rPr>
    <w:tblPr>
      <w:tblStyleRowBandSize w:val="1"/>
      <w:tblStyleColBandSize w:val="1"/>
      <w:tblCellMar>
        <w:top w:w="15" w:type="dxa"/>
        <w:left w:w="115" w:type="dxa"/>
        <w:bottom w:w="15" w:type="dxa"/>
        <w:right w:w="115" w:type="dxa"/>
      </w:tblCellMar>
    </w:tblPr>
  </w:style>
  <w:style w:type="table" w:customStyle="1" w:styleId="af9">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pPr>
    <w:rPr>
      <w:color w:val="000000"/>
    </w:rPr>
    <w:tblPr>
      <w:tblStyleRowBandSize w:val="1"/>
      <w:tblStyleColBandSize w:val="1"/>
      <w:tblCellMar>
        <w:top w:w="15" w:type="dxa"/>
        <w:left w:w="115" w:type="dxa"/>
        <w:bottom w:w="15" w:type="dxa"/>
        <w:right w:w="115" w:type="dxa"/>
      </w:tblCellMar>
    </w:tblPr>
  </w:style>
  <w:style w:type="table" w:customStyle="1" w:styleId="afa">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pPr>
    <w:rPr>
      <w:color w:val="000000"/>
    </w:rPr>
    <w:tblPr>
      <w:tblStyleRowBandSize w:val="1"/>
      <w:tblStyleColBandSize w:val="1"/>
      <w:tblCellMar>
        <w:top w:w="15" w:type="dxa"/>
        <w:left w:w="115" w:type="dxa"/>
        <w:bottom w:w="15" w:type="dxa"/>
        <w:right w:w="115" w:type="dxa"/>
      </w:tblCellMar>
    </w:tblPr>
  </w:style>
  <w:style w:type="table" w:customStyle="1" w:styleId="afb">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pPr>
    <w:rPr>
      <w:color w:val="000000"/>
    </w:rPr>
    <w:tblPr>
      <w:tblStyleRowBandSize w:val="1"/>
      <w:tblStyleColBandSize w:val="1"/>
      <w:tblCellMar>
        <w:top w:w="15" w:type="dxa"/>
        <w:left w:w="115" w:type="dxa"/>
        <w:bottom w:w="15" w:type="dxa"/>
        <w:right w:w="115" w:type="dxa"/>
      </w:tblCellMar>
    </w:tblPr>
  </w:style>
  <w:style w:type="table" w:customStyle="1" w:styleId="afc">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pPr>
    <w:rPr>
      <w:color w:val="000000"/>
    </w:rPr>
    <w:tblPr>
      <w:tblStyleRowBandSize w:val="1"/>
      <w:tblStyleColBandSize w:val="1"/>
      <w:tblCellMar>
        <w:top w:w="15" w:type="dxa"/>
        <w:left w:w="115" w:type="dxa"/>
        <w:bottom w:w="15" w:type="dxa"/>
        <w:right w:w="115" w:type="dxa"/>
      </w:tblCellMar>
    </w:tblPr>
  </w:style>
  <w:style w:type="table" w:customStyle="1" w:styleId="afd">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pPr>
    <w:rPr>
      <w:color w:val="000000"/>
    </w:rPr>
    <w:tblPr>
      <w:tblStyleRowBandSize w:val="1"/>
      <w:tblStyleColBandSize w:val="1"/>
      <w:tblCellMar>
        <w:top w:w="15" w:type="dxa"/>
        <w:left w:w="115" w:type="dxa"/>
        <w:bottom w:w="15" w:type="dxa"/>
        <w:right w:w="115" w:type="dxa"/>
      </w:tblCellMar>
    </w:tblPr>
  </w:style>
  <w:style w:type="table" w:customStyle="1" w:styleId="afe">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pPr>
    <w:rPr>
      <w:color w:val="000000"/>
    </w:rPr>
    <w:tblPr>
      <w:tblStyleRowBandSize w:val="1"/>
      <w:tblStyleColBandSize w:val="1"/>
      <w:tblCellMar>
        <w:top w:w="15" w:type="dxa"/>
        <w:left w:w="115" w:type="dxa"/>
        <w:bottom w:w="15" w:type="dxa"/>
        <w:right w:w="115" w:type="dxa"/>
      </w:tblCellMar>
    </w:tblPr>
  </w:style>
  <w:style w:type="table" w:customStyle="1" w:styleId="aff">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pPr>
    <w:rPr>
      <w:color w:val="000000"/>
    </w:rPr>
    <w:tblPr>
      <w:tblStyleRowBandSize w:val="1"/>
      <w:tblStyleColBandSize w:val="1"/>
      <w:tblCellMar>
        <w:top w:w="15" w:type="dxa"/>
        <w:left w:w="115" w:type="dxa"/>
        <w:bottom w:w="15" w:type="dxa"/>
        <w:right w:w="115" w:type="dxa"/>
      </w:tblCellMar>
    </w:tblPr>
  </w:style>
  <w:style w:type="table" w:customStyle="1" w:styleId="aff0">
    <w:basedOn w:val="TableNormal"/>
    <w:pPr>
      <w:pBdr>
        <w:top w:val="none" w:sz="0" w:space="0" w:color="000000"/>
        <w:left w:val="none" w:sz="0" w:space="0" w:color="000000"/>
        <w:bottom w:val="none" w:sz="0" w:space="0" w:color="000000"/>
        <w:right w:val="none" w:sz="0" w:space="0" w:color="000000"/>
        <w:between w:val="none" w:sz="0" w:space="0" w:color="000000"/>
      </w:pBdr>
      <w:spacing w:after="0" w:line="240" w:lineRule="auto"/>
    </w:pPr>
    <w:rPr>
      <w:color w:val="000000"/>
    </w:rPr>
    <w:tblPr>
      <w:tblStyleRowBandSize w:val="1"/>
      <w:tblStyleColBandSize w:val="1"/>
      <w:tblCellMar>
        <w:top w:w="15" w:type="dxa"/>
        <w:left w:w="115" w:type="dxa"/>
        <w:bottom w:w="15" w:type="dxa"/>
        <w:right w:w="115" w:type="dxa"/>
      </w:tblCellMar>
    </w:tblPr>
  </w:style>
  <w:style w:type="table" w:customStyle="1" w:styleId="aff1">
    <w:basedOn w:val="TableNormal"/>
    <w:tblPr>
      <w:tblStyleRowBandSize w:val="1"/>
      <w:tblStyleColBandSize w:val="1"/>
      <w:tblCellMar>
        <w:top w:w="15" w:type="dxa"/>
        <w:left w:w="115" w:type="dxa"/>
        <w:bottom w:w="15" w:type="dxa"/>
        <w:right w:w="115" w:type="dxa"/>
      </w:tblCellMar>
    </w:tblPr>
  </w:style>
  <w:style w:type="table" w:customStyle="1" w:styleId="aff2">
    <w:basedOn w:val="TableNormal"/>
    <w:tblPr>
      <w:tblStyleRowBandSize w:val="1"/>
      <w:tblStyleColBandSize w:val="1"/>
      <w:tblCellMar>
        <w:top w:w="15" w:type="dxa"/>
        <w:left w:w="115" w:type="dxa"/>
        <w:bottom w:w="15" w:type="dxa"/>
        <w:right w:w="115" w:type="dxa"/>
      </w:tblCellMar>
    </w:tblPr>
  </w:style>
  <w:style w:type="table" w:customStyle="1" w:styleId="aff3">
    <w:basedOn w:val="TableNormal"/>
    <w:tblPr>
      <w:tblStyleRowBandSize w:val="1"/>
      <w:tblStyleColBandSize w:val="1"/>
      <w:tblCellMar>
        <w:top w:w="15" w:type="dxa"/>
        <w:left w:w="115" w:type="dxa"/>
        <w:bottom w:w="15" w:type="dxa"/>
        <w:right w:w="115" w:type="dxa"/>
      </w:tblCellMar>
    </w:tblPr>
  </w:style>
  <w:style w:type="table" w:customStyle="1" w:styleId="aff4">
    <w:basedOn w:val="TableNormal"/>
    <w:tblPr>
      <w:tblStyleRowBandSize w:val="1"/>
      <w:tblStyleColBandSize w:val="1"/>
      <w:tblCellMar>
        <w:top w:w="15" w:type="dxa"/>
        <w:left w:w="29" w:type="dxa"/>
        <w:bottom w:w="15" w:type="dxa"/>
        <w:right w:w="29" w:type="dxa"/>
      </w:tblCellMar>
    </w:tblPr>
  </w:style>
  <w:style w:type="table" w:customStyle="1" w:styleId="aff5">
    <w:basedOn w:val="TableNormal"/>
    <w:tblPr>
      <w:tblStyleRowBandSize w:val="1"/>
      <w:tblStyleColBandSize w:val="1"/>
      <w:tblCellMar>
        <w:top w:w="15" w:type="dxa"/>
        <w:left w:w="115" w:type="dxa"/>
        <w:bottom w:w="15" w:type="dxa"/>
        <w:right w:w="115" w:type="dxa"/>
      </w:tblCellMar>
    </w:tblPr>
  </w:style>
  <w:style w:type="table" w:customStyle="1" w:styleId="aff6">
    <w:basedOn w:val="TableNormal"/>
    <w:tblPr>
      <w:tblStyleRowBandSize w:val="1"/>
      <w:tblStyleColBandSize w:val="1"/>
      <w:tblCellMar>
        <w:top w:w="15" w:type="dxa"/>
        <w:left w:w="115" w:type="dxa"/>
        <w:bottom w:w="15" w:type="dxa"/>
        <w:right w:w="115" w:type="dxa"/>
      </w:tblCellMar>
    </w:tblPr>
  </w:style>
  <w:style w:type="table" w:customStyle="1" w:styleId="aff7">
    <w:basedOn w:val="TableNormal"/>
    <w:tblPr>
      <w:tblStyleRowBandSize w:val="1"/>
      <w:tblStyleColBandSize w:val="1"/>
      <w:tblCellMar>
        <w:top w:w="15" w:type="dxa"/>
        <w:left w:w="115" w:type="dxa"/>
        <w:bottom w:w="15" w:type="dxa"/>
        <w:right w:w="115" w:type="dxa"/>
      </w:tblCellMar>
    </w:tblPr>
  </w:style>
  <w:style w:type="table" w:customStyle="1" w:styleId="aff8">
    <w:basedOn w:val="TableNormal"/>
    <w:tblPr>
      <w:tblStyleRowBandSize w:val="1"/>
      <w:tblStyleColBandSize w:val="1"/>
      <w:tblCellMar>
        <w:top w:w="15" w:type="dxa"/>
        <w:left w:w="115" w:type="dxa"/>
        <w:bottom w:w="15" w:type="dxa"/>
        <w:right w:w="115" w:type="dxa"/>
      </w:tblCellMar>
    </w:tblPr>
  </w:style>
  <w:style w:type="table" w:customStyle="1" w:styleId="aff9">
    <w:basedOn w:val="TableNormal"/>
    <w:tblPr>
      <w:tblStyleRowBandSize w:val="1"/>
      <w:tblStyleColBandSize w:val="1"/>
      <w:tblCellMar>
        <w:top w:w="15" w:type="dxa"/>
        <w:left w:w="115" w:type="dxa"/>
        <w:bottom w:w="15" w:type="dxa"/>
        <w:right w:w="115" w:type="dxa"/>
      </w:tblCellMar>
    </w:tblPr>
  </w:style>
  <w:style w:type="table" w:customStyle="1" w:styleId="affa">
    <w:basedOn w:val="TableNormal"/>
    <w:tblPr>
      <w:tblStyleRowBandSize w:val="1"/>
      <w:tblStyleColBandSize w:val="1"/>
      <w:tblCellMar>
        <w:top w:w="15" w:type="dxa"/>
        <w:left w:w="115" w:type="dxa"/>
        <w:bottom w:w="15" w:type="dxa"/>
        <w:right w:w="115" w:type="dxa"/>
      </w:tblCellMar>
    </w:tblPr>
  </w:style>
  <w:style w:type="paragraph" w:customStyle="1" w:styleId="Normal0">
    <w:name w:val="Normal0"/>
    <w:qFormat/>
    <w:rsid w:val="00F676DC"/>
    <w:pPr>
      <w:spacing w:after="160" w:line="259"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microsoft.com/office/2018/08/relationships/commentsExtensible" Target="commentsExtensible.xml"/><Relationship Id="rId26" Type="http://schemas.openxmlformats.org/officeDocument/2006/relationships/footer" Target="footer7.xml"/><Relationship Id="rId39" Type="http://schemas.openxmlformats.org/officeDocument/2006/relationships/image" Target="media/image15.png"/><Relationship Id="rId21" Type="http://schemas.openxmlformats.org/officeDocument/2006/relationships/footer" Target="footer4.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5.png"/><Relationship Id="rId11" Type="http://schemas.openxmlformats.org/officeDocument/2006/relationships/endnotes" Target="endnotes.xml"/><Relationship Id="rId24" Type="http://schemas.openxmlformats.org/officeDocument/2006/relationships/header" Target="header4.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header" Target="header3.xml"/><Relationship Id="rId27" Type="http://schemas.openxmlformats.org/officeDocument/2006/relationships/footer" Target="footer8.xml"/><Relationship Id="rId30" Type="http://schemas.openxmlformats.org/officeDocument/2006/relationships/image" Target="media/image6.jpeg"/><Relationship Id="rId35" Type="http://schemas.openxmlformats.org/officeDocument/2006/relationships/image" Target="media/image11.jpeg"/><Relationship Id="rId43" Type="http://schemas.openxmlformats.org/officeDocument/2006/relationships/image" Target="media/image19.jpeg"/><Relationship Id="rId48" Type="http://schemas.openxmlformats.org/officeDocument/2006/relationships/image" Target="media/image24.jpe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27.png"/><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footer" Target="footer6.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eader" Target="header2.xml"/><Relationship Id="rId41" Type="http://schemas.openxmlformats.org/officeDocument/2006/relationships/image" Target="media/image1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footer" Target="footer5.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s>
</file>

<file path=word/_rels/footer1.xml.rels><?xml version="1.0" encoding="UTF-8" standalone="yes"?>
<Relationships xmlns="http://schemas.openxmlformats.org/package/2006/relationships"><Relationship Id="rId1" Type="http://schemas.openxmlformats.org/officeDocument/2006/relationships/hyperlink" Target="http://www.feedthefuture.gov"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footnotes.xml.rels><?xml version="1.0" encoding="UTF-8" standalone="yes"?>
<Relationships xmlns="http://schemas.openxmlformats.org/package/2006/relationships"><Relationship Id="rId3" Type="http://schemas.openxmlformats.org/officeDocument/2006/relationships/hyperlink" Target="https://agrilinks.org/post/feed-future-zoi-survey-methods" TargetMode="External"/><Relationship Id="rId2" Type="http://schemas.openxmlformats.org/officeDocument/2006/relationships/hyperlink" Target="https://agrilinks.org/post/feed-future-zoi-survey-methods-toolkit-midline-2021" TargetMode="External"/><Relationship Id="rId1" Type="http://schemas.openxmlformats.org/officeDocument/2006/relationships/hyperlink" Target="https://agrilinks.org/post/feed-future-zoi-survey-method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Feed the Future">
      <a:dk1>
        <a:sysClr val="windowText" lastClr="000000"/>
      </a:dk1>
      <a:lt1>
        <a:sysClr val="window" lastClr="FFFFFF"/>
      </a:lt1>
      <a:dk2>
        <a:srgbClr val="000000"/>
      </a:dk2>
      <a:lt2>
        <a:srgbClr val="FFFFFF"/>
      </a:lt2>
      <a:accent1>
        <a:srgbClr val="237C9A"/>
      </a:accent1>
      <a:accent2>
        <a:srgbClr val="518325"/>
      </a:accent2>
      <a:accent3>
        <a:srgbClr val="C25700"/>
      </a:accent3>
      <a:accent4>
        <a:srgbClr val="403B33"/>
      </a:accent4>
      <a:accent5>
        <a:srgbClr val="E6E7E8"/>
      </a:accent5>
      <a:accent6>
        <a:srgbClr val="237C9A"/>
      </a:accent6>
      <a:hlink>
        <a:srgbClr val="0000FF"/>
      </a:hlink>
      <a:folHlink>
        <a:srgbClr val="403B33"/>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1" ma:contentTypeDescription="Create a new document." ma:contentTypeScope="" ma:versionID="aa81e6f34497b5dee97a50b007a245c4">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ce02d3080834df40a3c73274b843bea0"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2i1RuXEe+9QY+2x7WYHh7P2Sw3A==">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</go:docsCustomData>
</go:gDocsCustomXmlDataStorage>
</file>

<file path=customXml/item5.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DLVStatus xmlns="0d58e8a2-dff7-4492-a987-8cd66a35f019">Working Draft</DLVStatus>
    <lcf76f155ced4ddcb4097134ff3c332f xmlns="0d58e8a2-dff7-4492-a987-8cd66a35f019">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41E0244-45B7-40AD-8F5C-EACFBCE3CD6A}">
  <ds:schemaRefs>
    <ds:schemaRef ds:uri="http://schemas.openxmlformats.org/officeDocument/2006/bibliography"/>
  </ds:schemaRefs>
</ds:datastoreItem>
</file>

<file path=customXml/itemProps2.xml><?xml version="1.0" encoding="utf-8"?>
<ds:datastoreItem xmlns:ds="http://schemas.openxmlformats.org/officeDocument/2006/customXml" ds:itemID="{DC79AB41-E762-4CA8-95D9-024FC0807A26}"/>
</file>

<file path=customXml/itemProps3.xml><?xml version="1.0" encoding="utf-8"?>
<ds:datastoreItem xmlns:ds="http://schemas.openxmlformats.org/officeDocument/2006/customXml" ds:itemID="{134316A0-3B78-4DF7-9DF6-F3228C2A86A3}">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59B50E0E-4CD5-4CF9-866B-2FE3A1264D07}">
  <ds:schemaRefs>
    <ds:schemaRef ds:uri="http://schemas.microsoft.com/office/2006/metadata/properties"/>
    <ds:schemaRef ds:uri="http://schemas.microsoft.com/office/infopath/2007/PartnerControls"/>
    <ds:schemaRef ds:uri="fa6a9aea-fb0f-4ddd-aff8-712634b7d5fe"/>
    <ds:schemaRef ds:uri="0d58e8a2-dff7-4492-a987-8cd66a35f019"/>
  </ds:schemaRefs>
</ds:datastoreItem>
</file>

<file path=docMetadata/LabelInfo.xml><?xml version="1.0" encoding="utf-8"?>
<clbl:labelList xmlns:clbl="http://schemas.microsoft.com/office/2020/mipLabelMetadata">
  <clbl:label id="{cf90b97b-be46-4a00-9700-81ce4ff1b7f6}" enabled="0" method="" siteId="{cf90b97b-be46-4a00-9700-81ce4ff1b7f6}" removed="1"/>
</clbl:labelList>
</file>

<file path=docProps/app.xml><?xml version="1.0" encoding="utf-8"?>
<Properties xmlns="http://schemas.openxmlformats.org/officeDocument/2006/extended-properties" xmlns:vt="http://schemas.openxmlformats.org/officeDocument/2006/docPropsVTypes">
  <Template>Normal</Template>
  <TotalTime>98</TotalTime>
  <Pages>56</Pages>
  <Words>18981</Words>
  <Characters>108194</Characters>
  <Application>Microsoft Office Word</Application>
  <DocSecurity>0</DocSecurity>
  <Lines>901</Lines>
  <Paragraphs>253</Paragraphs>
  <ScaleCrop>false</ScaleCrop>
  <HeadingPairs>
    <vt:vector size="2" baseType="variant">
      <vt:variant>
        <vt:lpstr>Title</vt:lpstr>
      </vt:variant>
      <vt:variant>
        <vt:i4>1</vt:i4>
      </vt:variant>
    </vt:vector>
  </HeadingPairs>
  <TitlesOfParts>
    <vt:vector size="1" baseType="lpstr">
      <vt:lpstr/>
    </vt:vector>
  </TitlesOfParts>
  <Company>ICF</Company>
  <LinksUpToDate>false</LinksUpToDate>
  <CharactersWithSpaces>126922</CharactersWithSpaces>
  <SharedDoc>false</SharedDoc>
  <HLinks>
    <vt:vector size="342" baseType="variant">
      <vt:variant>
        <vt:i4>1245239</vt:i4>
      </vt:variant>
      <vt:variant>
        <vt:i4>320</vt:i4>
      </vt:variant>
      <vt:variant>
        <vt:i4>0</vt:i4>
      </vt:variant>
      <vt:variant>
        <vt:i4>5</vt:i4>
      </vt:variant>
      <vt:variant>
        <vt:lpwstr/>
      </vt:variant>
      <vt:variant>
        <vt:lpwstr>_Toc128587643</vt:lpwstr>
      </vt:variant>
      <vt:variant>
        <vt:i4>1245239</vt:i4>
      </vt:variant>
      <vt:variant>
        <vt:i4>314</vt:i4>
      </vt:variant>
      <vt:variant>
        <vt:i4>0</vt:i4>
      </vt:variant>
      <vt:variant>
        <vt:i4>5</vt:i4>
      </vt:variant>
      <vt:variant>
        <vt:lpwstr/>
      </vt:variant>
      <vt:variant>
        <vt:lpwstr>_Toc128587642</vt:lpwstr>
      </vt:variant>
      <vt:variant>
        <vt:i4>1245239</vt:i4>
      </vt:variant>
      <vt:variant>
        <vt:i4>308</vt:i4>
      </vt:variant>
      <vt:variant>
        <vt:i4>0</vt:i4>
      </vt:variant>
      <vt:variant>
        <vt:i4>5</vt:i4>
      </vt:variant>
      <vt:variant>
        <vt:lpwstr/>
      </vt:variant>
      <vt:variant>
        <vt:lpwstr>_Toc128587641</vt:lpwstr>
      </vt:variant>
      <vt:variant>
        <vt:i4>1245239</vt:i4>
      </vt:variant>
      <vt:variant>
        <vt:i4>302</vt:i4>
      </vt:variant>
      <vt:variant>
        <vt:i4>0</vt:i4>
      </vt:variant>
      <vt:variant>
        <vt:i4>5</vt:i4>
      </vt:variant>
      <vt:variant>
        <vt:lpwstr/>
      </vt:variant>
      <vt:variant>
        <vt:lpwstr>_Toc128587640</vt:lpwstr>
      </vt:variant>
      <vt:variant>
        <vt:i4>1310775</vt:i4>
      </vt:variant>
      <vt:variant>
        <vt:i4>296</vt:i4>
      </vt:variant>
      <vt:variant>
        <vt:i4>0</vt:i4>
      </vt:variant>
      <vt:variant>
        <vt:i4>5</vt:i4>
      </vt:variant>
      <vt:variant>
        <vt:lpwstr/>
      </vt:variant>
      <vt:variant>
        <vt:lpwstr>_Toc128587639</vt:lpwstr>
      </vt:variant>
      <vt:variant>
        <vt:i4>1310775</vt:i4>
      </vt:variant>
      <vt:variant>
        <vt:i4>290</vt:i4>
      </vt:variant>
      <vt:variant>
        <vt:i4>0</vt:i4>
      </vt:variant>
      <vt:variant>
        <vt:i4>5</vt:i4>
      </vt:variant>
      <vt:variant>
        <vt:lpwstr/>
      </vt:variant>
      <vt:variant>
        <vt:lpwstr>_Toc128587638</vt:lpwstr>
      </vt:variant>
      <vt:variant>
        <vt:i4>1310775</vt:i4>
      </vt:variant>
      <vt:variant>
        <vt:i4>284</vt:i4>
      </vt:variant>
      <vt:variant>
        <vt:i4>0</vt:i4>
      </vt:variant>
      <vt:variant>
        <vt:i4>5</vt:i4>
      </vt:variant>
      <vt:variant>
        <vt:lpwstr/>
      </vt:variant>
      <vt:variant>
        <vt:lpwstr>_Toc128587637</vt:lpwstr>
      </vt:variant>
      <vt:variant>
        <vt:i4>2031668</vt:i4>
      </vt:variant>
      <vt:variant>
        <vt:i4>275</vt:i4>
      </vt:variant>
      <vt:variant>
        <vt:i4>0</vt:i4>
      </vt:variant>
      <vt:variant>
        <vt:i4>5</vt:i4>
      </vt:variant>
      <vt:variant>
        <vt:lpwstr/>
      </vt:variant>
      <vt:variant>
        <vt:lpwstr>_Toc128587580</vt:lpwstr>
      </vt:variant>
      <vt:variant>
        <vt:i4>1966133</vt:i4>
      </vt:variant>
      <vt:variant>
        <vt:i4>266</vt:i4>
      </vt:variant>
      <vt:variant>
        <vt:i4>0</vt:i4>
      </vt:variant>
      <vt:variant>
        <vt:i4>5</vt:i4>
      </vt:variant>
      <vt:variant>
        <vt:lpwstr/>
      </vt:variant>
      <vt:variant>
        <vt:lpwstr>_Toc128587497</vt:lpwstr>
      </vt:variant>
      <vt:variant>
        <vt:i4>1966133</vt:i4>
      </vt:variant>
      <vt:variant>
        <vt:i4>260</vt:i4>
      </vt:variant>
      <vt:variant>
        <vt:i4>0</vt:i4>
      </vt:variant>
      <vt:variant>
        <vt:i4>5</vt:i4>
      </vt:variant>
      <vt:variant>
        <vt:lpwstr/>
      </vt:variant>
      <vt:variant>
        <vt:lpwstr>_Toc128587496</vt:lpwstr>
      </vt:variant>
      <vt:variant>
        <vt:i4>1966133</vt:i4>
      </vt:variant>
      <vt:variant>
        <vt:i4>254</vt:i4>
      </vt:variant>
      <vt:variant>
        <vt:i4>0</vt:i4>
      </vt:variant>
      <vt:variant>
        <vt:i4>5</vt:i4>
      </vt:variant>
      <vt:variant>
        <vt:lpwstr/>
      </vt:variant>
      <vt:variant>
        <vt:lpwstr>_Toc128587495</vt:lpwstr>
      </vt:variant>
      <vt:variant>
        <vt:i4>1966133</vt:i4>
      </vt:variant>
      <vt:variant>
        <vt:i4>248</vt:i4>
      </vt:variant>
      <vt:variant>
        <vt:i4>0</vt:i4>
      </vt:variant>
      <vt:variant>
        <vt:i4>5</vt:i4>
      </vt:variant>
      <vt:variant>
        <vt:lpwstr/>
      </vt:variant>
      <vt:variant>
        <vt:lpwstr>_Toc128587494</vt:lpwstr>
      </vt:variant>
      <vt:variant>
        <vt:i4>1966133</vt:i4>
      </vt:variant>
      <vt:variant>
        <vt:i4>242</vt:i4>
      </vt:variant>
      <vt:variant>
        <vt:i4>0</vt:i4>
      </vt:variant>
      <vt:variant>
        <vt:i4>5</vt:i4>
      </vt:variant>
      <vt:variant>
        <vt:lpwstr/>
      </vt:variant>
      <vt:variant>
        <vt:lpwstr>_Toc128587493</vt:lpwstr>
      </vt:variant>
      <vt:variant>
        <vt:i4>1966133</vt:i4>
      </vt:variant>
      <vt:variant>
        <vt:i4>236</vt:i4>
      </vt:variant>
      <vt:variant>
        <vt:i4>0</vt:i4>
      </vt:variant>
      <vt:variant>
        <vt:i4>5</vt:i4>
      </vt:variant>
      <vt:variant>
        <vt:lpwstr/>
      </vt:variant>
      <vt:variant>
        <vt:lpwstr>_Toc128587492</vt:lpwstr>
      </vt:variant>
      <vt:variant>
        <vt:i4>1966133</vt:i4>
      </vt:variant>
      <vt:variant>
        <vt:i4>230</vt:i4>
      </vt:variant>
      <vt:variant>
        <vt:i4>0</vt:i4>
      </vt:variant>
      <vt:variant>
        <vt:i4>5</vt:i4>
      </vt:variant>
      <vt:variant>
        <vt:lpwstr/>
      </vt:variant>
      <vt:variant>
        <vt:lpwstr>_Toc128587491</vt:lpwstr>
      </vt:variant>
      <vt:variant>
        <vt:i4>1966133</vt:i4>
      </vt:variant>
      <vt:variant>
        <vt:i4>224</vt:i4>
      </vt:variant>
      <vt:variant>
        <vt:i4>0</vt:i4>
      </vt:variant>
      <vt:variant>
        <vt:i4>5</vt:i4>
      </vt:variant>
      <vt:variant>
        <vt:lpwstr/>
      </vt:variant>
      <vt:variant>
        <vt:lpwstr>_Toc128587490</vt:lpwstr>
      </vt:variant>
      <vt:variant>
        <vt:i4>2031669</vt:i4>
      </vt:variant>
      <vt:variant>
        <vt:i4>218</vt:i4>
      </vt:variant>
      <vt:variant>
        <vt:i4>0</vt:i4>
      </vt:variant>
      <vt:variant>
        <vt:i4>5</vt:i4>
      </vt:variant>
      <vt:variant>
        <vt:lpwstr/>
      </vt:variant>
      <vt:variant>
        <vt:lpwstr>_Toc128587489</vt:lpwstr>
      </vt:variant>
      <vt:variant>
        <vt:i4>2031669</vt:i4>
      </vt:variant>
      <vt:variant>
        <vt:i4>212</vt:i4>
      </vt:variant>
      <vt:variant>
        <vt:i4>0</vt:i4>
      </vt:variant>
      <vt:variant>
        <vt:i4>5</vt:i4>
      </vt:variant>
      <vt:variant>
        <vt:lpwstr/>
      </vt:variant>
      <vt:variant>
        <vt:lpwstr>_Toc128587488</vt:lpwstr>
      </vt:variant>
      <vt:variant>
        <vt:i4>2031669</vt:i4>
      </vt:variant>
      <vt:variant>
        <vt:i4>206</vt:i4>
      </vt:variant>
      <vt:variant>
        <vt:i4>0</vt:i4>
      </vt:variant>
      <vt:variant>
        <vt:i4>5</vt:i4>
      </vt:variant>
      <vt:variant>
        <vt:lpwstr/>
      </vt:variant>
      <vt:variant>
        <vt:lpwstr>_Toc128587487</vt:lpwstr>
      </vt:variant>
      <vt:variant>
        <vt:i4>2031669</vt:i4>
      </vt:variant>
      <vt:variant>
        <vt:i4>200</vt:i4>
      </vt:variant>
      <vt:variant>
        <vt:i4>0</vt:i4>
      </vt:variant>
      <vt:variant>
        <vt:i4>5</vt:i4>
      </vt:variant>
      <vt:variant>
        <vt:lpwstr/>
      </vt:variant>
      <vt:variant>
        <vt:lpwstr>_Toc128587486</vt:lpwstr>
      </vt:variant>
      <vt:variant>
        <vt:i4>2031669</vt:i4>
      </vt:variant>
      <vt:variant>
        <vt:i4>194</vt:i4>
      </vt:variant>
      <vt:variant>
        <vt:i4>0</vt:i4>
      </vt:variant>
      <vt:variant>
        <vt:i4>5</vt:i4>
      </vt:variant>
      <vt:variant>
        <vt:lpwstr/>
      </vt:variant>
      <vt:variant>
        <vt:lpwstr>_Toc128587485</vt:lpwstr>
      </vt:variant>
      <vt:variant>
        <vt:i4>2031669</vt:i4>
      </vt:variant>
      <vt:variant>
        <vt:i4>188</vt:i4>
      </vt:variant>
      <vt:variant>
        <vt:i4>0</vt:i4>
      </vt:variant>
      <vt:variant>
        <vt:i4>5</vt:i4>
      </vt:variant>
      <vt:variant>
        <vt:lpwstr/>
      </vt:variant>
      <vt:variant>
        <vt:lpwstr>_Toc128587484</vt:lpwstr>
      </vt:variant>
      <vt:variant>
        <vt:i4>2031669</vt:i4>
      </vt:variant>
      <vt:variant>
        <vt:i4>182</vt:i4>
      </vt:variant>
      <vt:variant>
        <vt:i4>0</vt:i4>
      </vt:variant>
      <vt:variant>
        <vt:i4>5</vt:i4>
      </vt:variant>
      <vt:variant>
        <vt:lpwstr/>
      </vt:variant>
      <vt:variant>
        <vt:lpwstr>_Toc128587483</vt:lpwstr>
      </vt:variant>
      <vt:variant>
        <vt:i4>2031669</vt:i4>
      </vt:variant>
      <vt:variant>
        <vt:i4>176</vt:i4>
      </vt:variant>
      <vt:variant>
        <vt:i4>0</vt:i4>
      </vt:variant>
      <vt:variant>
        <vt:i4>5</vt:i4>
      </vt:variant>
      <vt:variant>
        <vt:lpwstr/>
      </vt:variant>
      <vt:variant>
        <vt:lpwstr>_Toc128587482</vt:lpwstr>
      </vt:variant>
      <vt:variant>
        <vt:i4>2031669</vt:i4>
      </vt:variant>
      <vt:variant>
        <vt:i4>170</vt:i4>
      </vt:variant>
      <vt:variant>
        <vt:i4>0</vt:i4>
      </vt:variant>
      <vt:variant>
        <vt:i4>5</vt:i4>
      </vt:variant>
      <vt:variant>
        <vt:lpwstr/>
      </vt:variant>
      <vt:variant>
        <vt:lpwstr>_Toc128587481</vt:lpwstr>
      </vt:variant>
      <vt:variant>
        <vt:i4>2031669</vt:i4>
      </vt:variant>
      <vt:variant>
        <vt:i4>164</vt:i4>
      </vt:variant>
      <vt:variant>
        <vt:i4>0</vt:i4>
      </vt:variant>
      <vt:variant>
        <vt:i4>5</vt:i4>
      </vt:variant>
      <vt:variant>
        <vt:lpwstr/>
      </vt:variant>
      <vt:variant>
        <vt:lpwstr>_Toc128587480</vt:lpwstr>
      </vt:variant>
      <vt:variant>
        <vt:i4>1048629</vt:i4>
      </vt:variant>
      <vt:variant>
        <vt:i4>158</vt:i4>
      </vt:variant>
      <vt:variant>
        <vt:i4>0</vt:i4>
      </vt:variant>
      <vt:variant>
        <vt:i4>5</vt:i4>
      </vt:variant>
      <vt:variant>
        <vt:lpwstr/>
      </vt:variant>
      <vt:variant>
        <vt:lpwstr>_Toc128587479</vt:lpwstr>
      </vt:variant>
      <vt:variant>
        <vt:i4>1048629</vt:i4>
      </vt:variant>
      <vt:variant>
        <vt:i4>152</vt:i4>
      </vt:variant>
      <vt:variant>
        <vt:i4>0</vt:i4>
      </vt:variant>
      <vt:variant>
        <vt:i4>5</vt:i4>
      </vt:variant>
      <vt:variant>
        <vt:lpwstr/>
      </vt:variant>
      <vt:variant>
        <vt:lpwstr>_Toc128587478</vt:lpwstr>
      </vt:variant>
      <vt:variant>
        <vt:i4>1048629</vt:i4>
      </vt:variant>
      <vt:variant>
        <vt:i4>146</vt:i4>
      </vt:variant>
      <vt:variant>
        <vt:i4>0</vt:i4>
      </vt:variant>
      <vt:variant>
        <vt:i4>5</vt:i4>
      </vt:variant>
      <vt:variant>
        <vt:lpwstr/>
      </vt:variant>
      <vt:variant>
        <vt:lpwstr>_Toc128587477</vt:lpwstr>
      </vt:variant>
      <vt:variant>
        <vt:i4>1048629</vt:i4>
      </vt:variant>
      <vt:variant>
        <vt:i4>140</vt:i4>
      </vt:variant>
      <vt:variant>
        <vt:i4>0</vt:i4>
      </vt:variant>
      <vt:variant>
        <vt:i4>5</vt:i4>
      </vt:variant>
      <vt:variant>
        <vt:lpwstr/>
      </vt:variant>
      <vt:variant>
        <vt:lpwstr>_Toc128587476</vt:lpwstr>
      </vt:variant>
      <vt:variant>
        <vt:i4>1048629</vt:i4>
      </vt:variant>
      <vt:variant>
        <vt:i4>134</vt:i4>
      </vt:variant>
      <vt:variant>
        <vt:i4>0</vt:i4>
      </vt:variant>
      <vt:variant>
        <vt:i4>5</vt:i4>
      </vt:variant>
      <vt:variant>
        <vt:lpwstr/>
      </vt:variant>
      <vt:variant>
        <vt:lpwstr>_Toc128587475</vt:lpwstr>
      </vt:variant>
      <vt:variant>
        <vt:i4>1048629</vt:i4>
      </vt:variant>
      <vt:variant>
        <vt:i4>128</vt:i4>
      </vt:variant>
      <vt:variant>
        <vt:i4>0</vt:i4>
      </vt:variant>
      <vt:variant>
        <vt:i4>5</vt:i4>
      </vt:variant>
      <vt:variant>
        <vt:lpwstr/>
      </vt:variant>
      <vt:variant>
        <vt:lpwstr>_Toc128587474</vt:lpwstr>
      </vt:variant>
      <vt:variant>
        <vt:i4>1048629</vt:i4>
      </vt:variant>
      <vt:variant>
        <vt:i4>122</vt:i4>
      </vt:variant>
      <vt:variant>
        <vt:i4>0</vt:i4>
      </vt:variant>
      <vt:variant>
        <vt:i4>5</vt:i4>
      </vt:variant>
      <vt:variant>
        <vt:lpwstr/>
      </vt:variant>
      <vt:variant>
        <vt:lpwstr>_Toc128587473</vt:lpwstr>
      </vt:variant>
      <vt:variant>
        <vt:i4>1048629</vt:i4>
      </vt:variant>
      <vt:variant>
        <vt:i4>116</vt:i4>
      </vt:variant>
      <vt:variant>
        <vt:i4>0</vt:i4>
      </vt:variant>
      <vt:variant>
        <vt:i4>5</vt:i4>
      </vt:variant>
      <vt:variant>
        <vt:lpwstr/>
      </vt:variant>
      <vt:variant>
        <vt:lpwstr>_Toc128587472</vt:lpwstr>
      </vt:variant>
      <vt:variant>
        <vt:i4>1048629</vt:i4>
      </vt:variant>
      <vt:variant>
        <vt:i4>110</vt:i4>
      </vt:variant>
      <vt:variant>
        <vt:i4>0</vt:i4>
      </vt:variant>
      <vt:variant>
        <vt:i4>5</vt:i4>
      </vt:variant>
      <vt:variant>
        <vt:lpwstr/>
      </vt:variant>
      <vt:variant>
        <vt:lpwstr>_Toc128587471</vt:lpwstr>
      </vt:variant>
      <vt:variant>
        <vt:i4>1048629</vt:i4>
      </vt:variant>
      <vt:variant>
        <vt:i4>104</vt:i4>
      </vt:variant>
      <vt:variant>
        <vt:i4>0</vt:i4>
      </vt:variant>
      <vt:variant>
        <vt:i4>5</vt:i4>
      </vt:variant>
      <vt:variant>
        <vt:lpwstr/>
      </vt:variant>
      <vt:variant>
        <vt:lpwstr>_Toc128587470</vt:lpwstr>
      </vt:variant>
      <vt:variant>
        <vt:i4>1114165</vt:i4>
      </vt:variant>
      <vt:variant>
        <vt:i4>98</vt:i4>
      </vt:variant>
      <vt:variant>
        <vt:i4>0</vt:i4>
      </vt:variant>
      <vt:variant>
        <vt:i4>5</vt:i4>
      </vt:variant>
      <vt:variant>
        <vt:lpwstr/>
      </vt:variant>
      <vt:variant>
        <vt:lpwstr>_Toc128587469</vt:lpwstr>
      </vt:variant>
      <vt:variant>
        <vt:i4>1114165</vt:i4>
      </vt:variant>
      <vt:variant>
        <vt:i4>92</vt:i4>
      </vt:variant>
      <vt:variant>
        <vt:i4>0</vt:i4>
      </vt:variant>
      <vt:variant>
        <vt:i4>5</vt:i4>
      </vt:variant>
      <vt:variant>
        <vt:lpwstr/>
      </vt:variant>
      <vt:variant>
        <vt:lpwstr>_Toc128587468</vt:lpwstr>
      </vt:variant>
      <vt:variant>
        <vt:i4>1114165</vt:i4>
      </vt:variant>
      <vt:variant>
        <vt:i4>86</vt:i4>
      </vt:variant>
      <vt:variant>
        <vt:i4>0</vt:i4>
      </vt:variant>
      <vt:variant>
        <vt:i4>5</vt:i4>
      </vt:variant>
      <vt:variant>
        <vt:lpwstr/>
      </vt:variant>
      <vt:variant>
        <vt:lpwstr>_Toc128587467</vt:lpwstr>
      </vt:variant>
      <vt:variant>
        <vt:i4>1114165</vt:i4>
      </vt:variant>
      <vt:variant>
        <vt:i4>80</vt:i4>
      </vt:variant>
      <vt:variant>
        <vt:i4>0</vt:i4>
      </vt:variant>
      <vt:variant>
        <vt:i4>5</vt:i4>
      </vt:variant>
      <vt:variant>
        <vt:lpwstr/>
      </vt:variant>
      <vt:variant>
        <vt:lpwstr>_Toc128587466</vt:lpwstr>
      </vt:variant>
      <vt:variant>
        <vt:i4>1114165</vt:i4>
      </vt:variant>
      <vt:variant>
        <vt:i4>74</vt:i4>
      </vt:variant>
      <vt:variant>
        <vt:i4>0</vt:i4>
      </vt:variant>
      <vt:variant>
        <vt:i4>5</vt:i4>
      </vt:variant>
      <vt:variant>
        <vt:lpwstr/>
      </vt:variant>
      <vt:variant>
        <vt:lpwstr>_Toc128587465</vt:lpwstr>
      </vt:variant>
      <vt:variant>
        <vt:i4>1114165</vt:i4>
      </vt:variant>
      <vt:variant>
        <vt:i4>68</vt:i4>
      </vt:variant>
      <vt:variant>
        <vt:i4>0</vt:i4>
      </vt:variant>
      <vt:variant>
        <vt:i4>5</vt:i4>
      </vt:variant>
      <vt:variant>
        <vt:lpwstr/>
      </vt:variant>
      <vt:variant>
        <vt:lpwstr>_Toc128587464</vt:lpwstr>
      </vt:variant>
      <vt:variant>
        <vt:i4>1114165</vt:i4>
      </vt:variant>
      <vt:variant>
        <vt:i4>62</vt:i4>
      </vt:variant>
      <vt:variant>
        <vt:i4>0</vt:i4>
      </vt:variant>
      <vt:variant>
        <vt:i4>5</vt:i4>
      </vt:variant>
      <vt:variant>
        <vt:lpwstr/>
      </vt:variant>
      <vt:variant>
        <vt:lpwstr>_Toc128587463</vt:lpwstr>
      </vt:variant>
      <vt:variant>
        <vt:i4>1114165</vt:i4>
      </vt:variant>
      <vt:variant>
        <vt:i4>56</vt:i4>
      </vt:variant>
      <vt:variant>
        <vt:i4>0</vt:i4>
      </vt:variant>
      <vt:variant>
        <vt:i4>5</vt:i4>
      </vt:variant>
      <vt:variant>
        <vt:lpwstr/>
      </vt:variant>
      <vt:variant>
        <vt:lpwstr>_Toc128587462</vt:lpwstr>
      </vt:variant>
      <vt:variant>
        <vt:i4>1114165</vt:i4>
      </vt:variant>
      <vt:variant>
        <vt:i4>50</vt:i4>
      </vt:variant>
      <vt:variant>
        <vt:i4>0</vt:i4>
      </vt:variant>
      <vt:variant>
        <vt:i4>5</vt:i4>
      </vt:variant>
      <vt:variant>
        <vt:lpwstr/>
      </vt:variant>
      <vt:variant>
        <vt:lpwstr>_Toc128587461</vt:lpwstr>
      </vt:variant>
      <vt:variant>
        <vt:i4>1114165</vt:i4>
      </vt:variant>
      <vt:variant>
        <vt:i4>44</vt:i4>
      </vt:variant>
      <vt:variant>
        <vt:i4>0</vt:i4>
      </vt:variant>
      <vt:variant>
        <vt:i4>5</vt:i4>
      </vt:variant>
      <vt:variant>
        <vt:lpwstr/>
      </vt:variant>
      <vt:variant>
        <vt:lpwstr>_Toc128587460</vt:lpwstr>
      </vt:variant>
      <vt:variant>
        <vt:i4>1179701</vt:i4>
      </vt:variant>
      <vt:variant>
        <vt:i4>38</vt:i4>
      </vt:variant>
      <vt:variant>
        <vt:i4>0</vt:i4>
      </vt:variant>
      <vt:variant>
        <vt:i4>5</vt:i4>
      </vt:variant>
      <vt:variant>
        <vt:lpwstr/>
      </vt:variant>
      <vt:variant>
        <vt:lpwstr>_Toc128587459</vt:lpwstr>
      </vt:variant>
      <vt:variant>
        <vt:i4>1179701</vt:i4>
      </vt:variant>
      <vt:variant>
        <vt:i4>32</vt:i4>
      </vt:variant>
      <vt:variant>
        <vt:i4>0</vt:i4>
      </vt:variant>
      <vt:variant>
        <vt:i4>5</vt:i4>
      </vt:variant>
      <vt:variant>
        <vt:lpwstr/>
      </vt:variant>
      <vt:variant>
        <vt:lpwstr>_Toc128587458</vt:lpwstr>
      </vt:variant>
      <vt:variant>
        <vt:i4>1179701</vt:i4>
      </vt:variant>
      <vt:variant>
        <vt:i4>26</vt:i4>
      </vt:variant>
      <vt:variant>
        <vt:i4>0</vt:i4>
      </vt:variant>
      <vt:variant>
        <vt:i4>5</vt:i4>
      </vt:variant>
      <vt:variant>
        <vt:lpwstr/>
      </vt:variant>
      <vt:variant>
        <vt:lpwstr>_Toc128587457</vt:lpwstr>
      </vt:variant>
      <vt:variant>
        <vt:i4>1179701</vt:i4>
      </vt:variant>
      <vt:variant>
        <vt:i4>20</vt:i4>
      </vt:variant>
      <vt:variant>
        <vt:i4>0</vt:i4>
      </vt:variant>
      <vt:variant>
        <vt:i4>5</vt:i4>
      </vt:variant>
      <vt:variant>
        <vt:lpwstr/>
      </vt:variant>
      <vt:variant>
        <vt:lpwstr>_Toc128587456</vt:lpwstr>
      </vt:variant>
      <vt:variant>
        <vt:i4>1179701</vt:i4>
      </vt:variant>
      <vt:variant>
        <vt:i4>14</vt:i4>
      </vt:variant>
      <vt:variant>
        <vt:i4>0</vt:i4>
      </vt:variant>
      <vt:variant>
        <vt:i4>5</vt:i4>
      </vt:variant>
      <vt:variant>
        <vt:lpwstr/>
      </vt:variant>
      <vt:variant>
        <vt:lpwstr>_Toc128587455</vt:lpwstr>
      </vt:variant>
      <vt:variant>
        <vt:i4>1179701</vt:i4>
      </vt:variant>
      <vt:variant>
        <vt:i4>8</vt:i4>
      </vt:variant>
      <vt:variant>
        <vt:i4>0</vt:i4>
      </vt:variant>
      <vt:variant>
        <vt:i4>5</vt:i4>
      </vt:variant>
      <vt:variant>
        <vt:lpwstr/>
      </vt:variant>
      <vt:variant>
        <vt:lpwstr>_Toc128587454</vt:lpwstr>
      </vt:variant>
      <vt:variant>
        <vt:i4>1179701</vt:i4>
      </vt:variant>
      <vt:variant>
        <vt:i4>2</vt:i4>
      </vt:variant>
      <vt:variant>
        <vt:i4>0</vt:i4>
      </vt:variant>
      <vt:variant>
        <vt:i4>5</vt:i4>
      </vt:variant>
      <vt:variant>
        <vt:lpwstr/>
      </vt:variant>
      <vt:variant>
        <vt:lpwstr>_Toc128587453</vt:lpwstr>
      </vt:variant>
      <vt:variant>
        <vt:i4>851972</vt:i4>
      </vt:variant>
      <vt:variant>
        <vt:i4>6</vt:i4>
      </vt:variant>
      <vt:variant>
        <vt:i4>0</vt:i4>
      </vt:variant>
      <vt:variant>
        <vt:i4>5</vt:i4>
      </vt:variant>
      <vt:variant>
        <vt:lpwstr>https://agrilinks.org/post/feed-future-zoi-survey-methods</vt:lpwstr>
      </vt:variant>
      <vt:variant>
        <vt:lpwstr/>
      </vt:variant>
      <vt:variant>
        <vt:i4>2097270</vt:i4>
      </vt:variant>
      <vt:variant>
        <vt:i4>3</vt:i4>
      </vt:variant>
      <vt:variant>
        <vt:i4>0</vt:i4>
      </vt:variant>
      <vt:variant>
        <vt:i4>5</vt:i4>
      </vt:variant>
      <vt:variant>
        <vt:lpwstr>https://agrilinks.org/post/feed-future-zoi-survey-methods-toolkit-midline-2021</vt:lpwstr>
      </vt:variant>
      <vt:variant>
        <vt:lpwstr/>
      </vt:variant>
      <vt:variant>
        <vt:i4>851972</vt:i4>
      </vt:variant>
      <vt:variant>
        <vt:i4>0</vt:i4>
      </vt:variant>
      <vt:variant>
        <vt:i4>0</vt:i4>
      </vt:variant>
      <vt:variant>
        <vt:i4>5</vt:i4>
      </vt:variant>
      <vt:variant>
        <vt:lpwstr>https://agrilinks.org/post/feed-future-zoi-survey-methods</vt:lpwstr>
      </vt:variant>
      <vt:variant>
        <vt:lpwstr/>
      </vt:variant>
      <vt:variant>
        <vt:i4>5046296</vt:i4>
      </vt:variant>
      <vt:variant>
        <vt:i4>0</vt:i4>
      </vt:variant>
      <vt:variant>
        <vt:i4>0</vt:i4>
      </vt:variant>
      <vt:variant>
        <vt:i4>5</vt:i4>
      </vt:variant>
      <vt:variant>
        <vt:lpwstr>http://www.feedthefuture.gov/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Kiersten Johnson</dc:creator>
  <cp:lastModifiedBy>Kirsten Zalisk</cp:lastModifiedBy>
  <cp:revision>9</cp:revision>
  <dcterms:created xsi:type="dcterms:W3CDTF">2023-03-10T15:46:00Z</dcterms:created>
  <dcterms:modified xsi:type="dcterms:W3CDTF">2023-03-10T17:31:00Z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0x01010011A3E5F9AA6593439116F79CA10376F1</vt:lpwstr>
  </property>
  <property fmtid="{D5CDD505-2E9C-101B-9397-08002B2CF9AE}" pid="3" name="MediaServiceImageTags">
    <vt:lpwstr/>
  </property>
</Properties>
</file>