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22E9E" w14:textId="5BA568AF" w:rsidR="00CE31F2" w:rsidRPr="008867DB" w:rsidRDefault="000679C7">
      <w:pPr>
        <w:rPr>
          <w:b/>
        </w:rPr>
      </w:pPr>
      <w:r w:rsidRPr="008867DB">
        <w:rPr>
          <w:b/>
        </w:rPr>
        <w:t>1. Navesti elemente sistema struktuiranog kabliranja koji se povezuje kampus</w:t>
      </w:r>
      <w:r w:rsidR="004E7167">
        <w:rPr>
          <w:b/>
        </w:rPr>
        <w:t>, vertikalnim, horizontalnim kabliranje.</w:t>
      </w:r>
    </w:p>
    <w:p w14:paraId="1E69CE29" w14:textId="248F5B72" w:rsidR="004E7167" w:rsidRDefault="008867DB" w:rsidP="004E7167">
      <w:pPr>
        <w:pStyle w:val="ListParagraph"/>
        <w:numPr>
          <w:ilvl w:val="0"/>
          <w:numId w:val="10"/>
        </w:numPr>
      </w:pPr>
      <w:r w:rsidRPr="004E7167">
        <w:rPr>
          <w:b/>
          <w:bCs/>
        </w:rPr>
        <w:t>Kampus kabliranj</w:t>
      </w:r>
      <w:r w:rsidR="004E7167">
        <w:rPr>
          <w:b/>
          <w:bCs/>
        </w:rPr>
        <w:t xml:space="preserve">e </w:t>
      </w:r>
      <w:r w:rsidR="004E7167">
        <w:t>povezuje kampus distributera sa distributerom zgrade.</w:t>
      </w:r>
    </w:p>
    <w:p w14:paraId="70056DC3" w14:textId="728A33BF" w:rsidR="007D3810" w:rsidRDefault="008867DB" w:rsidP="004E7167">
      <w:pPr>
        <w:pStyle w:val="ListParagraph"/>
        <w:numPr>
          <w:ilvl w:val="0"/>
          <w:numId w:val="10"/>
        </w:numPr>
      </w:pPr>
      <w:r w:rsidRPr="004E7167">
        <w:rPr>
          <w:b/>
          <w:bCs/>
        </w:rPr>
        <w:t>Vertikalno kabliranje</w:t>
      </w:r>
      <w:r w:rsidRPr="008867DB">
        <w:t xml:space="preserve"> </w:t>
      </w:r>
      <w:r w:rsidR="004E7167">
        <w:t>povezuje distributera zgrade sa distributerom sprata.</w:t>
      </w:r>
    </w:p>
    <w:p w14:paraId="50C9F725" w14:textId="184AD8C3" w:rsidR="004E7167" w:rsidRDefault="004E7167" w:rsidP="004E7167">
      <w:pPr>
        <w:pStyle w:val="ListParagraph"/>
        <w:numPr>
          <w:ilvl w:val="0"/>
          <w:numId w:val="10"/>
        </w:numPr>
      </w:pPr>
      <w:r>
        <w:rPr>
          <w:b/>
          <w:bCs/>
        </w:rPr>
        <w:t xml:space="preserve">Horizontalno kabliranje </w:t>
      </w:r>
      <w:r>
        <w:t>povezuje distributera sprata sa priključnim kutijama.</w:t>
      </w:r>
    </w:p>
    <w:p w14:paraId="1B50B92B" w14:textId="2D504BFB" w:rsidR="000679C7" w:rsidRPr="008867DB" w:rsidRDefault="000679C7">
      <w:pPr>
        <w:rPr>
          <w:b/>
        </w:rPr>
      </w:pPr>
      <w:r w:rsidRPr="008867DB">
        <w:rPr>
          <w:b/>
        </w:rPr>
        <w:t xml:space="preserve">2. U kojim slucajevima </w:t>
      </w:r>
      <w:r w:rsidR="00D20EF2">
        <w:rPr>
          <w:b/>
        </w:rPr>
        <w:t>s</w:t>
      </w:r>
      <w:r w:rsidRPr="008867DB">
        <w:rPr>
          <w:b/>
        </w:rPr>
        <w:t>vič prosledju frejmove na sve portove?</w:t>
      </w:r>
    </w:p>
    <w:p w14:paraId="02DC6CAF" w14:textId="5BA15878" w:rsidR="00D400EA" w:rsidRDefault="008867DB">
      <w:r>
        <w:t>K</w:t>
      </w:r>
      <w:r w:rsidRPr="00047EF9">
        <w:t>ada je frejm namenjen svima (</w:t>
      </w:r>
      <w:r w:rsidRPr="006C03F4">
        <w:rPr>
          <w:b/>
          <w:bCs/>
        </w:rPr>
        <w:t>broadcast</w:t>
      </w:r>
      <w:r w:rsidRPr="00047EF9">
        <w:t>) ili kada se ne zna port sa kojim je povezan sistem sa adresom kojoj je frejm namenjen (</w:t>
      </w:r>
      <w:r w:rsidRPr="006C03F4">
        <w:rPr>
          <w:b/>
          <w:bCs/>
        </w:rPr>
        <w:t>svič još nije formirao kompletnu tabelu</w:t>
      </w:r>
      <w:r w:rsidRPr="00047EF9">
        <w:t>).</w:t>
      </w:r>
    </w:p>
    <w:p w14:paraId="5D4222AE" w14:textId="179A17B7" w:rsidR="000679C7" w:rsidRDefault="000679C7">
      <w:r>
        <w:t xml:space="preserve">3. </w:t>
      </w:r>
      <w:r w:rsidRPr="008867DB">
        <w:rPr>
          <w:b/>
        </w:rPr>
        <w:t>Protokol ARP slu</w:t>
      </w:r>
      <w:r w:rsidR="00027D0F">
        <w:rPr>
          <w:b/>
        </w:rPr>
        <w:t>ž</w:t>
      </w:r>
      <w:r w:rsidRPr="008867DB">
        <w:rPr>
          <w:b/>
        </w:rPr>
        <w:t>i za?</w:t>
      </w:r>
    </w:p>
    <w:p w14:paraId="4D395464" w14:textId="67025FF6" w:rsidR="00D400EA" w:rsidRDefault="00877500">
      <w:r>
        <w:t xml:space="preserve">Pošto je IP adresa 32 bita a Ethernet adresa 48 bita. Kako bi izvršili mapiranje između ovih formata, koristi se </w:t>
      </w:r>
      <w:r w:rsidRPr="006C03F4">
        <w:rPr>
          <w:b/>
          <w:bCs/>
        </w:rPr>
        <w:t>ARP</w:t>
      </w:r>
      <w:r>
        <w:t>(Address resolution protocol), koji mapira IP-Ethernet.</w:t>
      </w:r>
    </w:p>
    <w:p w14:paraId="64C0784D" w14:textId="47B2CE21" w:rsidR="00047286" w:rsidRDefault="000679C7">
      <w:pPr>
        <w:rPr>
          <w:b/>
        </w:rPr>
      </w:pPr>
      <w:r>
        <w:t>4</w:t>
      </w:r>
      <w:r w:rsidRPr="008867DB">
        <w:rPr>
          <w:b/>
        </w:rPr>
        <w:t>. Koliko je potrebno is</w:t>
      </w:r>
      <w:r w:rsidR="00386487" w:rsidRPr="008867DB">
        <w:rPr>
          <w:b/>
        </w:rPr>
        <w:t>č</w:t>
      </w:r>
      <w:r w:rsidRPr="008867DB">
        <w:rPr>
          <w:b/>
        </w:rPr>
        <w:t>itati bita Eterneth frejma da bi</w:t>
      </w:r>
      <w:r w:rsidR="006C03F4">
        <w:rPr>
          <w:b/>
        </w:rPr>
        <w:t xml:space="preserve"> </w:t>
      </w:r>
      <w:r w:rsidRPr="008867DB">
        <w:rPr>
          <w:b/>
        </w:rPr>
        <w:t xml:space="preserve">bili u </w:t>
      </w:r>
      <w:r w:rsidR="0068412E" w:rsidRPr="008867DB">
        <w:rPr>
          <w:b/>
        </w:rPr>
        <w:t>mogu</w:t>
      </w:r>
      <w:r w:rsidR="0058581A">
        <w:rPr>
          <w:b/>
        </w:rPr>
        <w:t>ć</w:t>
      </w:r>
      <w:r w:rsidR="0068412E" w:rsidRPr="008867DB">
        <w:rPr>
          <w:b/>
        </w:rPr>
        <w:t xml:space="preserve">nosti da odredimo koji tip </w:t>
      </w:r>
      <w:r w:rsidRPr="008867DB">
        <w:rPr>
          <w:b/>
        </w:rPr>
        <w:t>Eterneth frejma je u pitanju?</w:t>
      </w:r>
    </w:p>
    <w:p w14:paraId="46FDC5D2" w14:textId="7EFB5492" w:rsidR="00047286" w:rsidRPr="00DC492B" w:rsidRDefault="00DC492B" w:rsidP="00DC492B">
      <w:pPr>
        <w:rPr>
          <w:bCs/>
        </w:rPr>
      </w:pPr>
      <w:r>
        <w:rPr>
          <w:noProof/>
        </w:rPr>
        <w:drawing>
          <wp:anchor distT="0" distB="0" distL="114300" distR="114300" simplePos="0" relativeHeight="251655680" behindDoc="0" locked="0" layoutInCell="1" allowOverlap="1" wp14:anchorId="2FC68B8B" wp14:editId="66E2C90C">
            <wp:simplePos x="0" y="0"/>
            <wp:positionH relativeFrom="column">
              <wp:posOffset>539712</wp:posOffset>
            </wp:positionH>
            <wp:positionV relativeFrom="paragraph">
              <wp:posOffset>370783</wp:posOffset>
            </wp:positionV>
            <wp:extent cx="4121150" cy="1749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21150" cy="1749425"/>
                    </a:xfrm>
                    <a:prstGeom prst="rect">
                      <a:avLst/>
                    </a:prstGeom>
                  </pic:spPr>
                </pic:pic>
              </a:graphicData>
            </a:graphic>
            <wp14:sizeRelH relativeFrom="margin">
              <wp14:pctWidth>0</wp14:pctWidth>
            </wp14:sizeRelH>
            <wp14:sizeRelV relativeFrom="margin">
              <wp14:pctHeight>0</wp14:pctHeight>
            </wp14:sizeRelV>
          </wp:anchor>
        </w:drawing>
      </w:r>
      <w:r w:rsidR="00047286">
        <w:rPr>
          <w:bCs/>
        </w:rPr>
        <w:t>Potrebno je i</w:t>
      </w:r>
      <w:r w:rsidR="002C2344">
        <w:rPr>
          <w:bCs/>
        </w:rPr>
        <w:t>s</w:t>
      </w:r>
      <w:r w:rsidR="00047286">
        <w:rPr>
          <w:bCs/>
        </w:rPr>
        <w:t>čitati 6+6+2 bajtova da bi znali koji je tip ethernet frejma ili ti 14*8 = 112 bita.</w:t>
      </w:r>
    </w:p>
    <w:p w14:paraId="355D07EB" w14:textId="63D4AD00" w:rsidR="0068412E" w:rsidRDefault="007D3F15" w:rsidP="007D3F15">
      <w:pPr>
        <w:jc w:val="center"/>
      </w:pPr>
      <w:r w:rsidRPr="0058581A">
        <w:rPr>
          <w:b/>
          <w:bCs/>
        </w:rPr>
        <w:t>Slika 1</w:t>
      </w:r>
      <w:r>
        <w:t xml:space="preserve">. </w:t>
      </w:r>
      <w:r w:rsidR="00F80E76">
        <w:t>Dva tipa ethernet frejma</w:t>
      </w:r>
    </w:p>
    <w:p w14:paraId="05507512" w14:textId="77777777" w:rsidR="00176257" w:rsidRDefault="000679C7" w:rsidP="00CA0814">
      <w:pPr>
        <w:rPr>
          <w:noProof/>
        </w:rPr>
      </w:pPr>
      <w:r w:rsidRPr="008867DB">
        <w:rPr>
          <w:b/>
        </w:rPr>
        <w:t>5. Na osnovu cega se odredjuje maksimalni broj cvorista III nivoa kroz koji neki IP paket moze proci?</w:t>
      </w:r>
      <w:r w:rsidR="00DC492B" w:rsidRPr="00DC492B">
        <w:rPr>
          <w:noProof/>
        </w:rPr>
        <w:t xml:space="preserve"> </w:t>
      </w:r>
    </w:p>
    <w:p w14:paraId="09463FB4" w14:textId="2826FA6D" w:rsidR="00176257" w:rsidRPr="00176257" w:rsidRDefault="00176257" w:rsidP="00CA0814">
      <w:pPr>
        <w:rPr>
          <w:noProof/>
        </w:rPr>
      </w:pPr>
      <w:r>
        <w:rPr>
          <w:noProof/>
        </w:rPr>
        <w:drawing>
          <wp:anchor distT="0" distB="0" distL="114300" distR="114300" simplePos="0" relativeHeight="251659776" behindDoc="0" locked="0" layoutInCell="1" allowOverlap="1" wp14:anchorId="306A2456" wp14:editId="0EA85665">
            <wp:simplePos x="0" y="0"/>
            <wp:positionH relativeFrom="column">
              <wp:posOffset>1238411</wp:posOffset>
            </wp:positionH>
            <wp:positionV relativeFrom="paragraph">
              <wp:posOffset>447229</wp:posOffset>
            </wp:positionV>
            <wp:extent cx="3057525" cy="16751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7525" cy="167513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Na osnovu </w:t>
      </w:r>
      <w:r w:rsidRPr="00176257">
        <w:rPr>
          <w:b/>
          <w:bCs/>
          <w:noProof/>
        </w:rPr>
        <w:t>TTL</w:t>
      </w:r>
      <w:r>
        <w:rPr>
          <w:noProof/>
        </w:rPr>
        <w:t xml:space="preserve"> (Time to live) bita koji se nalaze u hederu IP paketa (slika 2).</w:t>
      </w:r>
    </w:p>
    <w:p w14:paraId="6827793D" w14:textId="4281A1AC" w:rsidR="00CA0814" w:rsidRPr="00176257" w:rsidRDefault="00DC492B" w:rsidP="00176257">
      <w:pPr>
        <w:jc w:val="center"/>
        <w:rPr>
          <w:bCs/>
        </w:rPr>
      </w:pPr>
      <w:r>
        <w:rPr>
          <w:b/>
        </w:rPr>
        <w:t xml:space="preserve">Slika 2. </w:t>
      </w:r>
      <w:r w:rsidR="00176257">
        <w:rPr>
          <w:bCs/>
        </w:rPr>
        <w:t>IP paket</w:t>
      </w:r>
    </w:p>
    <w:p w14:paraId="4D6313AB" w14:textId="77777777" w:rsidR="0068412E" w:rsidRDefault="0068412E"/>
    <w:p w14:paraId="6CF66049" w14:textId="77777777" w:rsidR="000679C7" w:rsidRPr="008867DB" w:rsidRDefault="000679C7">
      <w:pPr>
        <w:rPr>
          <w:b/>
        </w:rPr>
      </w:pPr>
      <w:r w:rsidRPr="008867DB">
        <w:rPr>
          <w:b/>
        </w:rPr>
        <w:t>6. Da li se mrezna maska upisuje u neku od obaveznih polja zaglavlja IP paketa?</w:t>
      </w:r>
      <w:r w:rsidR="00761B9B">
        <w:rPr>
          <w:b/>
        </w:rPr>
        <w:t xml:space="preserve"> Ako se upisuje navesti naziv tog polja. </w:t>
      </w:r>
    </w:p>
    <w:p w14:paraId="42D8B034" w14:textId="66BD28B9" w:rsidR="0068412E" w:rsidRDefault="008867DB">
      <w:r>
        <w:t>Ne</w:t>
      </w:r>
      <w:r w:rsidR="00D20EF2">
        <w:t>.</w:t>
      </w:r>
    </w:p>
    <w:p w14:paraId="0DEC9316" w14:textId="77777777" w:rsidR="000679C7" w:rsidRPr="008867DB" w:rsidRDefault="000679C7">
      <w:pPr>
        <w:rPr>
          <w:b/>
        </w:rPr>
      </w:pPr>
      <w:r w:rsidRPr="008867DB">
        <w:rPr>
          <w:b/>
        </w:rPr>
        <w:t>7. Za IP</w:t>
      </w:r>
      <w:r w:rsidR="008867DB" w:rsidRPr="008867DB">
        <w:rPr>
          <w:b/>
        </w:rPr>
        <w:t xml:space="preserve"> adresu 10.1764.5/18 odredi IP </w:t>
      </w:r>
      <w:r w:rsidRPr="008867DB">
        <w:rPr>
          <w:b/>
        </w:rPr>
        <w:t>mrezu  kojoj pripada i odredi brodcast adresu za IP mrezu.</w:t>
      </w:r>
    </w:p>
    <w:p w14:paraId="47D35E73" w14:textId="77777777" w:rsidR="008867DB" w:rsidRPr="008867DB" w:rsidRDefault="008867DB" w:rsidP="00886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rPr>
      </w:pPr>
      <w:r w:rsidRPr="008867DB">
        <w:rPr>
          <w:rFonts w:ascii="Arial" w:eastAsia="Times New Roman" w:hAnsi="Arial" w:cs="Arial"/>
          <w:color w:val="000000" w:themeColor="text1"/>
          <w:sz w:val="20"/>
          <w:szCs w:val="20"/>
        </w:rPr>
        <w:t xml:space="preserve">Mreza: 10.17.64.0/18         </w:t>
      </w:r>
      <w:r w:rsidRPr="008867DB">
        <w:rPr>
          <w:rFonts w:ascii="Arial" w:eastAsia="Times New Roman" w:hAnsi="Arial" w:cs="Arial"/>
          <w:color w:val="000000" w:themeColor="text1"/>
          <w:sz w:val="20"/>
          <w:szCs w:val="20"/>
        </w:rPr>
        <w:br/>
        <w:t>Broadcast: 10.17.127.255</w:t>
      </w:r>
    </w:p>
    <w:p w14:paraId="12DB491B" w14:textId="0CF03539" w:rsidR="000679C7" w:rsidRDefault="000679C7"/>
    <w:p w14:paraId="25FAB2C4" w14:textId="763685C6" w:rsidR="00B53473" w:rsidRDefault="00BF3636">
      <w:pPr>
        <w:rPr>
          <w:b/>
        </w:rPr>
      </w:pPr>
      <w:r>
        <w:rPr>
          <w:noProof/>
        </w:rPr>
        <w:drawing>
          <wp:anchor distT="0" distB="0" distL="114300" distR="114300" simplePos="0" relativeHeight="251662848" behindDoc="0" locked="0" layoutInCell="1" allowOverlap="1" wp14:anchorId="52CA0473" wp14:editId="0240ACF2">
            <wp:simplePos x="0" y="0"/>
            <wp:positionH relativeFrom="column">
              <wp:posOffset>635</wp:posOffset>
            </wp:positionH>
            <wp:positionV relativeFrom="paragraph">
              <wp:posOffset>325868</wp:posOffset>
            </wp:positionV>
            <wp:extent cx="5760720" cy="24117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411730"/>
                    </a:xfrm>
                    <a:prstGeom prst="rect">
                      <a:avLst/>
                    </a:prstGeom>
                  </pic:spPr>
                </pic:pic>
              </a:graphicData>
            </a:graphic>
          </wp:anchor>
        </w:drawing>
      </w:r>
      <w:r w:rsidR="008867DB" w:rsidRPr="00982331">
        <w:rPr>
          <w:b/>
        </w:rPr>
        <w:t>8. Tabela rutiranja:</w:t>
      </w:r>
    </w:p>
    <w:p w14:paraId="716EA1EF" w14:textId="4F58D0CE" w:rsidR="00B53473" w:rsidRPr="00BF3636" w:rsidRDefault="00BF3636" w:rsidP="00BF3636">
      <w:pPr>
        <w:jc w:val="center"/>
        <w:rPr>
          <w:bCs/>
        </w:rPr>
      </w:pPr>
      <w:r>
        <w:rPr>
          <w:b/>
        </w:rPr>
        <w:t xml:space="preserve">Slika 3. </w:t>
      </w:r>
      <w:r>
        <w:rPr>
          <w:bCs/>
        </w:rPr>
        <w:t>Primer zadatka sa tabelom rutiranja</w:t>
      </w:r>
    </w:p>
    <w:p w14:paraId="40667B0E" w14:textId="77777777" w:rsidR="00BF3636" w:rsidRDefault="00BF3636"/>
    <w:p w14:paraId="2E9344C8" w14:textId="6C95432A" w:rsidR="00982331" w:rsidRPr="00982331" w:rsidRDefault="00982331">
      <w:pPr>
        <w:rPr>
          <w:b/>
        </w:rPr>
      </w:pPr>
      <w:r w:rsidRPr="00982331">
        <w:rPr>
          <w:b/>
        </w:rPr>
        <w:t>9. Koje probleme rešavaju protokoli  OSI 2 nivoa?</w:t>
      </w:r>
    </w:p>
    <w:p w14:paraId="62C27556" w14:textId="54CFCB7B" w:rsidR="00982331" w:rsidRDefault="00FF63D5">
      <w:r w:rsidRPr="00FF63D5">
        <w:rPr>
          <w:b/>
          <w:bCs/>
        </w:rPr>
        <w:t>Prenosni nivo</w:t>
      </w:r>
      <w:r>
        <w:t xml:space="preserve"> je grupa problema koja se odnosi na razmenu osnovnih jedinica prenosa (</w:t>
      </w:r>
      <w:r w:rsidRPr="00FF63D5">
        <w:rPr>
          <w:b/>
          <w:bCs/>
        </w:rPr>
        <w:t>frejmova</w:t>
      </w:r>
      <w:r>
        <w:t xml:space="preserve">) unutar </w:t>
      </w:r>
      <w:r w:rsidRPr="00FF63D5">
        <w:rPr>
          <w:b/>
          <w:bCs/>
          <w:i/>
          <w:iCs/>
        </w:rPr>
        <w:t>jednog</w:t>
      </w:r>
      <w:r w:rsidRPr="00FF63D5">
        <w:rPr>
          <w:i/>
          <w:iCs/>
        </w:rPr>
        <w:t xml:space="preserve"> skupa tačaka</w:t>
      </w:r>
      <w:r>
        <w:t>.</w:t>
      </w:r>
    </w:p>
    <w:p w14:paraId="42BE110A" w14:textId="5B1DAF3E" w:rsidR="00FF63D5" w:rsidRDefault="00FF63D5">
      <w:r>
        <w:t>Problemi vezani za ovaj nivo:</w:t>
      </w:r>
    </w:p>
    <w:p w14:paraId="1CD8B258" w14:textId="4D1A0AEA" w:rsidR="00FF63D5" w:rsidRDefault="00FF63D5" w:rsidP="00FF63D5">
      <w:pPr>
        <w:pStyle w:val="ListParagraph"/>
        <w:numPr>
          <w:ilvl w:val="0"/>
          <w:numId w:val="1"/>
        </w:numPr>
      </w:pPr>
      <w:r>
        <w:t>Pristup deljenom medijumu</w:t>
      </w:r>
    </w:p>
    <w:p w14:paraId="7B219E3A" w14:textId="1245EDCA" w:rsidR="00FF63D5" w:rsidRDefault="00FF63D5" w:rsidP="00FF63D5">
      <w:pPr>
        <w:pStyle w:val="ListParagraph"/>
        <w:numPr>
          <w:ilvl w:val="0"/>
          <w:numId w:val="1"/>
        </w:numPr>
      </w:pPr>
      <w:r>
        <w:t>Adresiranje tačaka</w:t>
      </w:r>
    </w:p>
    <w:p w14:paraId="1FC02412" w14:textId="346F13E4" w:rsidR="00FF63D5" w:rsidRDefault="00FF63D5" w:rsidP="00FF63D5">
      <w:pPr>
        <w:pStyle w:val="ListParagraph"/>
        <w:numPr>
          <w:ilvl w:val="0"/>
          <w:numId w:val="1"/>
        </w:numPr>
      </w:pPr>
      <w:r>
        <w:t>Kontrola toka prenosa frejmova</w:t>
      </w:r>
    </w:p>
    <w:p w14:paraId="245AE2E7" w14:textId="47D875B7" w:rsidR="00FF63D5" w:rsidRDefault="00FF63D5" w:rsidP="00FF63D5">
      <w:pPr>
        <w:pStyle w:val="ListParagraph"/>
        <w:numPr>
          <w:ilvl w:val="0"/>
          <w:numId w:val="1"/>
        </w:numPr>
      </w:pPr>
      <w:r>
        <w:t>Detekcija sa eventualnom korekcijom grešaka</w:t>
      </w:r>
    </w:p>
    <w:p w14:paraId="591C456C" w14:textId="77777777" w:rsidR="00771DCD" w:rsidRDefault="00771DCD"/>
    <w:p w14:paraId="2CA030A1" w14:textId="692CEC49" w:rsidR="0058437F" w:rsidRDefault="0058437F">
      <w:pPr>
        <w:rPr>
          <w:b/>
        </w:rPr>
      </w:pPr>
      <w:r w:rsidRPr="0058437F">
        <w:rPr>
          <w:b/>
        </w:rPr>
        <w:t>10. Na osnovu cega se odredjuje broj prikljucnih mesta?</w:t>
      </w:r>
    </w:p>
    <w:p w14:paraId="19964545" w14:textId="73C5FEED" w:rsidR="00FE065B" w:rsidRDefault="002555CE">
      <w:pPr>
        <w:rPr>
          <w:bCs/>
        </w:rPr>
      </w:pPr>
      <w:r>
        <w:rPr>
          <w:bCs/>
        </w:rPr>
        <w:t xml:space="preserve">Broj </w:t>
      </w:r>
      <w:r w:rsidRPr="002555CE">
        <w:rPr>
          <w:b/>
        </w:rPr>
        <w:t>priključnih</w:t>
      </w:r>
      <w:r>
        <w:rPr>
          <w:bCs/>
        </w:rPr>
        <w:t xml:space="preserve"> mesta u prostoriji </w:t>
      </w:r>
      <w:r w:rsidRPr="002555CE">
        <w:rPr>
          <w:bCs/>
          <w:i/>
          <w:iCs/>
        </w:rPr>
        <w:t>zavisi</w:t>
      </w:r>
      <w:r>
        <w:rPr>
          <w:bCs/>
        </w:rPr>
        <w:t xml:space="preserve"> od broja </w:t>
      </w:r>
      <w:r w:rsidRPr="002555CE">
        <w:rPr>
          <w:b/>
        </w:rPr>
        <w:t>radnih</w:t>
      </w:r>
      <w:r>
        <w:rPr>
          <w:bCs/>
        </w:rPr>
        <w:t xml:space="preserve"> mesta. Svako radno mesto oprema se minimalno sa 2, a optimalno sa </w:t>
      </w:r>
      <w:r w:rsidRPr="002555CE">
        <w:rPr>
          <w:b/>
        </w:rPr>
        <w:t>3</w:t>
      </w:r>
      <w:r>
        <w:rPr>
          <w:bCs/>
        </w:rPr>
        <w:t xml:space="preserve"> priključna mesta.</w:t>
      </w:r>
      <w:r w:rsidR="00FE065B">
        <w:rPr>
          <w:bCs/>
        </w:rPr>
        <w:t xml:space="preserve"> A broj </w:t>
      </w:r>
      <w:r w:rsidR="00FE065B" w:rsidRPr="00FE065B">
        <w:rPr>
          <w:b/>
        </w:rPr>
        <w:t>radnih mesta</w:t>
      </w:r>
      <w:r w:rsidR="00FE065B">
        <w:rPr>
          <w:bCs/>
        </w:rPr>
        <w:t xml:space="preserve"> u radnom prostoru definiše </w:t>
      </w:r>
      <w:r w:rsidR="00FE065B" w:rsidRPr="00FE065B">
        <w:rPr>
          <w:b/>
        </w:rPr>
        <w:t>namena</w:t>
      </w:r>
      <w:r w:rsidR="00FE065B">
        <w:rPr>
          <w:bCs/>
        </w:rPr>
        <w:t xml:space="preserve">, </w:t>
      </w:r>
      <w:r w:rsidR="00FE065B" w:rsidRPr="00FE065B">
        <w:rPr>
          <w:b/>
        </w:rPr>
        <w:t>površina</w:t>
      </w:r>
      <w:r w:rsidR="00FE065B">
        <w:rPr>
          <w:bCs/>
        </w:rPr>
        <w:t xml:space="preserve"> prostora kao i </w:t>
      </w:r>
      <w:r w:rsidR="00FE065B" w:rsidRPr="00FE065B">
        <w:rPr>
          <w:b/>
        </w:rPr>
        <w:t>zatečeno</w:t>
      </w:r>
      <w:r w:rsidR="00FE065B">
        <w:rPr>
          <w:bCs/>
        </w:rPr>
        <w:t xml:space="preserve"> </w:t>
      </w:r>
      <w:r w:rsidR="00FE065B" w:rsidRPr="00FE065B">
        <w:rPr>
          <w:bCs/>
        </w:rPr>
        <w:t>stanje</w:t>
      </w:r>
      <w:r w:rsidR="00FE065B">
        <w:rPr>
          <w:bCs/>
        </w:rPr>
        <w:t xml:space="preserve"> u prostoriji.</w:t>
      </w:r>
    </w:p>
    <w:p w14:paraId="0DD1C1FC" w14:textId="6786FF3B" w:rsidR="00EF5908" w:rsidRDefault="00EF5908">
      <w:pPr>
        <w:rPr>
          <w:bCs/>
        </w:rPr>
      </w:pPr>
      <w:r>
        <w:rPr>
          <w:bCs/>
        </w:rPr>
        <w:lastRenderedPageBreak/>
        <w:t>Što se tiče određivanja broja priključnih mesta na osnovu broja radnih mesta i kvadrature prostorije, to funkcioniše na sledeći način.</w:t>
      </w:r>
    </w:p>
    <w:p w14:paraId="6C23893A" w14:textId="5CAF9ACF" w:rsidR="00EF5908" w:rsidRDefault="00EF5908">
      <w:pPr>
        <w:rPr>
          <w:bCs/>
        </w:rPr>
      </w:pPr>
      <w:r w:rsidRPr="00EF5908">
        <w:rPr>
          <w:bCs/>
        </w:rPr>
        <w:t>Prvo radno mesto zauzima 10m2, a svako naredno po 5m2. Na ovaj na</w:t>
      </w:r>
      <w:r>
        <w:rPr>
          <w:bCs/>
        </w:rPr>
        <w:t>č</w:t>
      </w:r>
      <w:r w:rsidRPr="00EF5908">
        <w:rPr>
          <w:bCs/>
        </w:rPr>
        <w:t xml:space="preserve">in se dobija </w:t>
      </w:r>
      <w:r w:rsidRPr="00B0439A">
        <w:rPr>
          <w:b/>
          <w:sz w:val="24"/>
          <w:szCs w:val="24"/>
        </w:rPr>
        <w:t>optimalan</w:t>
      </w:r>
      <w:r w:rsidRPr="00B0439A">
        <w:rPr>
          <w:bCs/>
          <w:sz w:val="24"/>
          <w:szCs w:val="24"/>
        </w:rPr>
        <w:t xml:space="preserve"> </w:t>
      </w:r>
      <w:r w:rsidRPr="00EF5908">
        <w:rPr>
          <w:bCs/>
        </w:rPr>
        <w:t>broj radnih mesta za datu povr</w:t>
      </w:r>
      <w:r w:rsidR="004E6C43">
        <w:rPr>
          <w:bCs/>
        </w:rPr>
        <w:t>š</w:t>
      </w:r>
      <w:r w:rsidRPr="00EF5908">
        <w:rPr>
          <w:bCs/>
        </w:rPr>
        <w:t xml:space="preserve">inu. </w:t>
      </w:r>
      <w:r w:rsidR="00B0439A">
        <w:rPr>
          <w:bCs/>
        </w:rPr>
        <w:t>Ako važi da je:</w:t>
      </w:r>
    </w:p>
    <w:p w14:paraId="57D2E44B" w14:textId="0A5DD928" w:rsidR="00B0439A" w:rsidRDefault="00B0439A" w:rsidP="00B0439A">
      <w:pPr>
        <w:pStyle w:val="ListParagraph"/>
        <w:numPr>
          <w:ilvl w:val="0"/>
          <w:numId w:val="3"/>
        </w:numPr>
        <w:rPr>
          <w:bCs/>
        </w:rPr>
      </w:pPr>
      <w:r>
        <w:rPr>
          <w:bCs/>
        </w:rPr>
        <w:t>Broj trenutno postojećih radnih mesta &gt; optimalnog, uzimamo prvi broj</w:t>
      </w:r>
    </w:p>
    <w:p w14:paraId="4D608FC6" w14:textId="7B7DB1A9" w:rsidR="00B0439A" w:rsidRPr="00B0439A" w:rsidRDefault="00B0439A" w:rsidP="00B0439A">
      <w:pPr>
        <w:pStyle w:val="ListParagraph"/>
        <w:numPr>
          <w:ilvl w:val="0"/>
          <w:numId w:val="3"/>
        </w:numPr>
        <w:rPr>
          <w:bCs/>
        </w:rPr>
      </w:pPr>
      <w:r>
        <w:rPr>
          <w:bCs/>
        </w:rPr>
        <w:t>Broj trenutno postojećih radnih mesta &lt; optimalnog, uzimamo drugi broj</w:t>
      </w:r>
    </w:p>
    <w:p w14:paraId="026D2E15" w14:textId="77777777" w:rsidR="00EF5908" w:rsidRDefault="00EF5908">
      <w:pPr>
        <w:rPr>
          <w:bCs/>
        </w:rPr>
      </w:pPr>
    </w:p>
    <w:p w14:paraId="187655A6" w14:textId="27B5419F" w:rsidR="0058437F" w:rsidRDefault="0058437F">
      <w:pPr>
        <w:rPr>
          <w:b/>
        </w:rPr>
      </w:pPr>
      <w:r>
        <w:rPr>
          <w:b/>
        </w:rPr>
        <w:t>11.  Sta je signal?</w:t>
      </w:r>
    </w:p>
    <w:p w14:paraId="6FA32BA7" w14:textId="446E7AE5" w:rsidR="00863CE6" w:rsidRPr="00863CE6" w:rsidRDefault="00863CE6">
      <w:pPr>
        <w:rPr>
          <w:bCs/>
        </w:rPr>
      </w:pPr>
      <w:r>
        <w:rPr>
          <w:bCs/>
        </w:rPr>
        <w:t>Signal je represent podataka pogodan za prenos i predstavlja promenu fizičke veličine u vremenu.</w:t>
      </w:r>
    </w:p>
    <w:p w14:paraId="0EC08DE2" w14:textId="17FE0C69" w:rsidR="0058437F" w:rsidRDefault="0058437F">
      <w:pPr>
        <w:rPr>
          <w:b/>
        </w:rPr>
      </w:pPr>
      <w:r>
        <w:rPr>
          <w:b/>
        </w:rPr>
        <w:t>12. Zaglavlje frejma 802.3</w:t>
      </w:r>
    </w:p>
    <w:p w14:paraId="2E877623" w14:textId="377830B3" w:rsidR="00E737A3" w:rsidRDefault="006761AE">
      <w:pPr>
        <w:rPr>
          <w:bCs/>
        </w:rPr>
      </w:pPr>
      <w:r>
        <w:rPr>
          <w:bCs/>
        </w:rPr>
        <w:t xml:space="preserve">Na slici 1 možemo primetiti da se </w:t>
      </w:r>
      <w:r w:rsidR="00E737A3">
        <w:rPr>
          <w:bCs/>
        </w:rPr>
        <w:t>frejm</w:t>
      </w:r>
      <w:r>
        <w:rPr>
          <w:bCs/>
        </w:rPr>
        <w:t xml:space="preserve"> IEEE 802.3 </w:t>
      </w:r>
      <w:r w:rsidR="00E737A3">
        <w:rPr>
          <w:bCs/>
        </w:rPr>
        <w:t>sastoji od:</w:t>
      </w:r>
    </w:p>
    <w:p w14:paraId="5A8157BF" w14:textId="4FD4E167" w:rsidR="00E737A3" w:rsidRDefault="00E737A3" w:rsidP="00E737A3">
      <w:pPr>
        <w:pStyle w:val="ListParagraph"/>
        <w:numPr>
          <w:ilvl w:val="0"/>
          <w:numId w:val="5"/>
        </w:numPr>
        <w:rPr>
          <w:bCs/>
        </w:rPr>
      </w:pPr>
      <w:r w:rsidRPr="00E737A3">
        <w:rPr>
          <w:bCs/>
        </w:rPr>
        <w:t>odredišne i polazne adrese</w:t>
      </w:r>
    </w:p>
    <w:p w14:paraId="34D7FC72" w14:textId="21B04565" w:rsidR="00E737A3" w:rsidRDefault="00E737A3" w:rsidP="00E737A3">
      <w:pPr>
        <w:pStyle w:val="ListParagraph"/>
        <w:numPr>
          <w:ilvl w:val="0"/>
          <w:numId w:val="5"/>
        </w:numPr>
        <w:rPr>
          <w:bCs/>
        </w:rPr>
      </w:pPr>
      <w:r>
        <w:rPr>
          <w:bCs/>
        </w:rPr>
        <w:t>tipa/dužine</w:t>
      </w:r>
    </w:p>
    <w:p w14:paraId="47CC85AC" w14:textId="65BA3061" w:rsidR="00E737A3" w:rsidRDefault="00E737A3" w:rsidP="00E737A3">
      <w:pPr>
        <w:pStyle w:val="ListParagraph"/>
        <w:numPr>
          <w:ilvl w:val="0"/>
          <w:numId w:val="5"/>
        </w:numPr>
        <w:rPr>
          <w:bCs/>
        </w:rPr>
      </w:pPr>
      <w:r>
        <w:rPr>
          <w:bCs/>
        </w:rPr>
        <w:t>podataka</w:t>
      </w:r>
    </w:p>
    <w:p w14:paraId="32DEE1EA" w14:textId="282EF3BC" w:rsidR="00E737A3" w:rsidRPr="00E737A3" w:rsidRDefault="00E737A3" w:rsidP="00E737A3">
      <w:pPr>
        <w:pStyle w:val="ListParagraph"/>
        <w:numPr>
          <w:ilvl w:val="0"/>
          <w:numId w:val="5"/>
        </w:numPr>
        <w:rPr>
          <w:bCs/>
        </w:rPr>
      </w:pPr>
      <w:r>
        <w:rPr>
          <w:bCs/>
        </w:rPr>
        <w:t>kontrolne sume</w:t>
      </w:r>
    </w:p>
    <w:p w14:paraId="0C0FE302" w14:textId="6DCE7E6F" w:rsidR="0058437F" w:rsidRDefault="00771DCD">
      <w:pPr>
        <w:rPr>
          <w:b/>
        </w:rPr>
      </w:pPr>
      <w:r>
        <w:rPr>
          <w:b/>
        </w:rPr>
        <w:t>13</w:t>
      </w:r>
      <w:r w:rsidR="0058437F">
        <w:rPr>
          <w:b/>
        </w:rPr>
        <w:t>. Rutiranje</w:t>
      </w:r>
    </w:p>
    <w:p w14:paraId="25D54E9A" w14:textId="0DF898CE" w:rsidR="00915661" w:rsidRDefault="00915661">
      <w:pPr>
        <w:rPr>
          <w:bCs/>
        </w:rPr>
      </w:pPr>
      <w:r>
        <w:rPr>
          <w:bCs/>
        </w:rPr>
        <w:t xml:space="preserve">Svrha rutiranja je da system mora utvrditi </w:t>
      </w:r>
      <w:r w:rsidRPr="00915661">
        <w:rPr>
          <w:b/>
        </w:rPr>
        <w:t>kome</w:t>
      </w:r>
      <w:r>
        <w:rPr>
          <w:bCs/>
        </w:rPr>
        <w:t xml:space="preserve"> i </w:t>
      </w:r>
      <w:r w:rsidRPr="00915661">
        <w:rPr>
          <w:b/>
        </w:rPr>
        <w:t>kuda</w:t>
      </w:r>
      <w:r>
        <w:rPr>
          <w:bCs/>
        </w:rPr>
        <w:t xml:space="preserve"> da šalje IP pakete.</w:t>
      </w:r>
      <w:r w:rsidR="00A02FAC">
        <w:rPr>
          <w:bCs/>
        </w:rPr>
        <w:t xml:space="preserve"> </w:t>
      </w:r>
    </w:p>
    <w:p w14:paraId="150AD135" w14:textId="11168D78" w:rsidR="00A02FAC" w:rsidRDefault="00A02FAC">
      <w:pPr>
        <w:rPr>
          <w:bCs/>
        </w:rPr>
      </w:pPr>
      <w:r>
        <w:rPr>
          <w:bCs/>
        </w:rPr>
        <w:t xml:space="preserve">Unutar lokalnog segmenta, uređaj na osnovu podešene IP adrese i mrežne maske zna kako da pošalje paket namenjen drugom uređaju na istom lokalnom segmentu(unutar iste mreže). Problem nastaje kada je neophodna komunikacija sa saobraćajem van lokalnog segmenta, te se uvodi posrednik zvani </w:t>
      </w:r>
      <w:r w:rsidRPr="00A02FAC">
        <w:rPr>
          <w:b/>
          <w:sz w:val="24"/>
          <w:szCs w:val="24"/>
        </w:rPr>
        <w:t>ruter</w:t>
      </w:r>
      <w:r>
        <w:rPr>
          <w:bCs/>
        </w:rPr>
        <w:t>(</w:t>
      </w:r>
      <w:r w:rsidRPr="00A02FAC">
        <w:rPr>
          <w:bCs/>
          <w:i/>
          <w:iCs/>
        </w:rPr>
        <w:t>gateway</w:t>
      </w:r>
      <w:r>
        <w:rPr>
          <w:bCs/>
        </w:rPr>
        <w:t>)</w:t>
      </w:r>
      <w:r w:rsidR="00A828DC">
        <w:rPr>
          <w:bCs/>
        </w:rPr>
        <w:t>.</w:t>
      </w:r>
    </w:p>
    <w:p w14:paraId="293DE5F9" w14:textId="0AF990C5" w:rsidR="00A828DC" w:rsidRPr="00915661" w:rsidRDefault="00A828DC">
      <w:pPr>
        <w:rPr>
          <w:bCs/>
        </w:rPr>
      </w:pPr>
      <w:r w:rsidRPr="00A828DC">
        <w:rPr>
          <w:b/>
        </w:rPr>
        <w:t>Ruter</w:t>
      </w:r>
      <w:r>
        <w:rPr>
          <w:bCs/>
        </w:rPr>
        <w:t xml:space="preserve"> je uređaj koji spaja dve ili više mreža i kome se šalje saobraćaj za odredišta van lokalnom segmenta.</w:t>
      </w:r>
    </w:p>
    <w:p w14:paraId="58847747" w14:textId="13005A52" w:rsidR="0058437F" w:rsidRDefault="00771DCD">
      <w:pPr>
        <w:rPr>
          <w:b/>
        </w:rPr>
      </w:pPr>
      <w:r>
        <w:rPr>
          <w:b/>
        </w:rPr>
        <w:t>14</w:t>
      </w:r>
      <w:r w:rsidR="0058437F">
        <w:rPr>
          <w:b/>
        </w:rPr>
        <w:t>. Enkapsulacija protokola u paket</w:t>
      </w:r>
      <w:r w:rsidR="00154C6D">
        <w:rPr>
          <w:b/>
        </w:rPr>
        <w:t>.</w:t>
      </w:r>
    </w:p>
    <w:p w14:paraId="0F95B69C" w14:textId="40B73F2A" w:rsidR="00154C6D" w:rsidRDefault="00154C6D" w:rsidP="00154C6D">
      <w:pPr>
        <w:pStyle w:val="ListParagraph"/>
        <w:numPr>
          <w:ilvl w:val="0"/>
          <w:numId w:val="6"/>
        </w:numPr>
        <w:rPr>
          <w:b/>
        </w:rPr>
      </w:pPr>
      <w:r>
        <w:rPr>
          <w:b/>
        </w:rPr>
        <w:t>ICMP –</w:t>
      </w:r>
      <w:r>
        <w:rPr>
          <w:bCs/>
        </w:rPr>
        <w:t xml:space="preserve"> protocol na istom nivou kao IP, enkapsulira se u IP paket sa oznakom protokola </w:t>
      </w:r>
      <w:r w:rsidRPr="00154C6D">
        <w:rPr>
          <w:b/>
        </w:rPr>
        <w:t>1</w:t>
      </w:r>
    </w:p>
    <w:p w14:paraId="66BC2E8A" w14:textId="57558025" w:rsidR="00154C6D" w:rsidRDefault="00154C6D" w:rsidP="00154C6D">
      <w:pPr>
        <w:pStyle w:val="ListParagraph"/>
        <w:numPr>
          <w:ilvl w:val="0"/>
          <w:numId w:val="6"/>
        </w:numPr>
        <w:rPr>
          <w:b/>
        </w:rPr>
      </w:pPr>
      <w:r>
        <w:rPr>
          <w:b/>
        </w:rPr>
        <w:t xml:space="preserve">UDP – </w:t>
      </w:r>
      <w:r>
        <w:rPr>
          <w:bCs/>
        </w:rPr>
        <w:t xml:space="preserve">enkapsulira se u IP paket sa oznakom protokola </w:t>
      </w:r>
      <w:r w:rsidRPr="00154C6D">
        <w:rPr>
          <w:b/>
        </w:rPr>
        <w:t>17</w:t>
      </w:r>
    </w:p>
    <w:p w14:paraId="4B503FD9" w14:textId="52ECD55E" w:rsidR="00154C6D" w:rsidRPr="00154C6D" w:rsidRDefault="00154C6D" w:rsidP="00154C6D">
      <w:pPr>
        <w:pStyle w:val="ListParagraph"/>
        <w:numPr>
          <w:ilvl w:val="0"/>
          <w:numId w:val="6"/>
        </w:numPr>
        <w:rPr>
          <w:b/>
        </w:rPr>
      </w:pPr>
      <w:r>
        <w:rPr>
          <w:b/>
        </w:rPr>
        <w:t xml:space="preserve">TCP – </w:t>
      </w:r>
      <w:r>
        <w:rPr>
          <w:bCs/>
        </w:rPr>
        <w:t xml:space="preserve">enkapsulira se u IP paket sa oznakom protokola </w:t>
      </w:r>
      <w:r w:rsidRPr="00F22BD8">
        <w:rPr>
          <w:b/>
        </w:rPr>
        <w:t>6</w:t>
      </w:r>
    </w:p>
    <w:p w14:paraId="6CE0B76E" w14:textId="204640BE" w:rsidR="00771DCD" w:rsidRDefault="00771DCD">
      <w:pPr>
        <w:rPr>
          <w:b/>
        </w:rPr>
      </w:pPr>
      <w:r>
        <w:rPr>
          <w:b/>
        </w:rPr>
        <w:t>15</w:t>
      </w:r>
      <w:r w:rsidR="0058437F">
        <w:rPr>
          <w:b/>
        </w:rPr>
        <w:t>. Osi nivo 3</w:t>
      </w:r>
    </w:p>
    <w:p w14:paraId="422E85FA" w14:textId="4B6FB8EB" w:rsidR="007D3C79" w:rsidRDefault="007D3C79">
      <w:pPr>
        <w:rPr>
          <w:bCs/>
        </w:rPr>
      </w:pPr>
      <w:r>
        <w:rPr>
          <w:b/>
        </w:rPr>
        <w:t>Mrežni nivo</w:t>
      </w:r>
      <w:r>
        <w:rPr>
          <w:bCs/>
        </w:rPr>
        <w:t xml:space="preserve"> je grupa problema koja se odnosi na razmenu osnovnih jedinica prenosa (</w:t>
      </w:r>
      <w:r w:rsidRPr="007D3C79">
        <w:rPr>
          <w:b/>
        </w:rPr>
        <w:t>paketa</w:t>
      </w:r>
      <w:r>
        <w:rPr>
          <w:bCs/>
        </w:rPr>
        <w:t xml:space="preserve">) putem </w:t>
      </w:r>
      <w:r w:rsidRPr="002E7D55">
        <w:rPr>
          <w:b/>
          <w:i/>
          <w:iCs/>
        </w:rPr>
        <w:t>više</w:t>
      </w:r>
      <w:r w:rsidRPr="002E7D55">
        <w:rPr>
          <w:bCs/>
          <w:i/>
          <w:iCs/>
        </w:rPr>
        <w:t xml:space="preserve"> povezanih skupova tačaka</w:t>
      </w:r>
      <w:r>
        <w:rPr>
          <w:bCs/>
        </w:rPr>
        <w:t>.</w:t>
      </w:r>
    </w:p>
    <w:p w14:paraId="1815F008" w14:textId="0C3ECD18" w:rsidR="002E7D55" w:rsidRDefault="002E7D55">
      <w:pPr>
        <w:rPr>
          <w:bCs/>
        </w:rPr>
      </w:pPr>
      <w:r>
        <w:rPr>
          <w:bCs/>
        </w:rPr>
        <w:t>Problemi vezani za ovaj nivo:</w:t>
      </w:r>
    </w:p>
    <w:p w14:paraId="604ECD23" w14:textId="25AAEB2C" w:rsidR="002E7D55" w:rsidRDefault="002E7D55" w:rsidP="002E7D55">
      <w:pPr>
        <w:pStyle w:val="ListParagraph"/>
        <w:numPr>
          <w:ilvl w:val="0"/>
          <w:numId w:val="2"/>
        </w:numPr>
        <w:rPr>
          <w:bCs/>
        </w:rPr>
      </w:pPr>
      <w:r>
        <w:rPr>
          <w:bCs/>
        </w:rPr>
        <w:t>Adresiranje skupa tačaka</w:t>
      </w:r>
    </w:p>
    <w:p w14:paraId="290CBD0B" w14:textId="7491F9CE" w:rsidR="002E7D55" w:rsidRDefault="002E7D55" w:rsidP="002E7D55">
      <w:pPr>
        <w:pStyle w:val="ListParagraph"/>
        <w:numPr>
          <w:ilvl w:val="0"/>
          <w:numId w:val="2"/>
        </w:numPr>
        <w:rPr>
          <w:bCs/>
        </w:rPr>
      </w:pPr>
      <w:r>
        <w:rPr>
          <w:bCs/>
        </w:rPr>
        <w:t>Adresiranje pojedinačne tačke unutar skupa</w:t>
      </w:r>
    </w:p>
    <w:p w14:paraId="1F294C2C" w14:textId="45C01F63" w:rsidR="002E7D55" w:rsidRPr="002E7D55" w:rsidRDefault="002E7D55" w:rsidP="002E7D55">
      <w:pPr>
        <w:pStyle w:val="ListParagraph"/>
        <w:numPr>
          <w:ilvl w:val="0"/>
          <w:numId w:val="2"/>
        </w:numPr>
        <w:rPr>
          <w:bCs/>
        </w:rPr>
      </w:pPr>
      <w:r>
        <w:rPr>
          <w:bCs/>
        </w:rPr>
        <w:lastRenderedPageBreak/>
        <w:t>Rutiranje – određivanje putanje prenosa paketa</w:t>
      </w:r>
    </w:p>
    <w:p w14:paraId="43C63441" w14:textId="3C90F3DC" w:rsidR="003022DA" w:rsidRPr="003022DA" w:rsidRDefault="003022DA">
      <w:pPr>
        <w:rPr>
          <w:b/>
        </w:rPr>
      </w:pPr>
      <w:r>
        <w:rPr>
          <w:noProof/>
        </w:rPr>
        <w:drawing>
          <wp:anchor distT="0" distB="0" distL="114300" distR="114300" simplePos="0" relativeHeight="251668992" behindDoc="0" locked="0" layoutInCell="1" allowOverlap="1" wp14:anchorId="593356A1" wp14:editId="732B49CE">
            <wp:simplePos x="0" y="0"/>
            <wp:positionH relativeFrom="column">
              <wp:posOffset>771525</wp:posOffset>
            </wp:positionH>
            <wp:positionV relativeFrom="paragraph">
              <wp:posOffset>359145</wp:posOffset>
            </wp:positionV>
            <wp:extent cx="4210050" cy="12261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0050" cy="1226185"/>
                    </a:xfrm>
                    <a:prstGeom prst="rect">
                      <a:avLst/>
                    </a:prstGeom>
                  </pic:spPr>
                </pic:pic>
              </a:graphicData>
            </a:graphic>
            <wp14:sizeRelH relativeFrom="margin">
              <wp14:pctWidth>0</wp14:pctWidth>
            </wp14:sizeRelH>
            <wp14:sizeRelV relativeFrom="margin">
              <wp14:pctHeight>0</wp14:pctHeight>
            </wp14:sizeRelV>
          </wp:anchor>
        </w:drawing>
      </w:r>
      <w:r w:rsidR="00771DCD">
        <w:rPr>
          <w:b/>
        </w:rPr>
        <w:t>1</w:t>
      </w:r>
      <w:r w:rsidR="002C2344">
        <w:rPr>
          <w:b/>
        </w:rPr>
        <w:t>6</w:t>
      </w:r>
      <w:r w:rsidR="0058437F" w:rsidRPr="0058437F">
        <w:rPr>
          <w:b/>
        </w:rPr>
        <w:t>.</w:t>
      </w:r>
      <w:r w:rsidR="0058437F">
        <w:rPr>
          <w:b/>
        </w:rPr>
        <w:t xml:space="preserve"> </w:t>
      </w:r>
      <w:r w:rsidR="00184CF7">
        <w:rPr>
          <w:b/>
        </w:rPr>
        <w:t>Kako izgleda paket ICMP protokola</w:t>
      </w:r>
      <w:r w:rsidR="00184CF7">
        <w:rPr>
          <w:b/>
        </w:rPr>
        <w:t>.</w:t>
      </w:r>
    </w:p>
    <w:p w14:paraId="22C36847" w14:textId="12BB9434" w:rsidR="003022DA" w:rsidRDefault="00CD33EB" w:rsidP="003022DA">
      <w:pPr>
        <w:jc w:val="center"/>
        <w:rPr>
          <w:bCs/>
        </w:rPr>
      </w:pPr>
      <w:r>
        <w:rPr>
          <w:b/>
        </w:rPr>
        <w:t xml:space="preserve">Slika 4. </w:t>
      </w:r>
      <w:r>
        <w:rPr>
          <w:bCs/>
        </w:rPr>
        <w:t>Format ICMP paketa</w:t>
      </w:r>
    </w:p>
    <w:p w14:paraId="41315327" w14:textId="132030AF" w:rsidR="003022DA" w:rsidRDefault="003022DA" w:rsidP="003022DA">
      <w:pPr>
        <w:pStyle w:val="ListParagraph"/>
        <w:numPr>
          <w:ilvl w:val="0"/>
          <w:numId w:val="7"/>
        </w:numPr>
        <w:rPr>
          <w:bCs/>
        </w:rPr>
      </w:pPr>
      <w:r>
        <w:rPr>
          <w:bCs/>
        </w:rPr>
        <w:t>Type – identifikacija tipa ICMP poruke ( može se odnositi na više događaja)</w:t>
      </w:r>
    </w:p>
    <w:p w14:paraId="728292AD" w14:textId="54F87301" w:rsidR="003022DA" w:rsidRDefault="003022DA" w:rsidP="003022DA">
      <w:pPr>
        <w:pStyle w:val="ListParagraph"/>
        <w:numPr>
          <w:ilvl w:val="0"/>
          <w:numId w:val="7"/>
        </w:numPr>
        <w:rPr>
          <w:bCs/>
        </w:rPr>
      </w:pPr>
      <w:r>
        <w:rPr>
          <w:bCs/>
        </w:rPr>
        <w:t>Code – tačno ukazivanje na događaj</w:t>
      </w:r>
    </w:p>
    <w:p w14:paraId="5A60C780" w14:textId="70B7C679" w:rsidR="003022DA" w:rsidRPr="003022DA" w:rsidRDefault="003022DA" w:rsidP="003022DA">
      <w:pPr>
        <w:pStyle w:val="ListParagraph"/>
        <w:numPr>
          <w:ilvl w:val="0"/>
          <w:numId w:val="7"/>
        </w:numPr>
        <w:rPr>
          <w:bCs/>
        </w:rPr>
      </w:pPr>
      <w:r>
        <w:rPr>
          <w:bCs/>
        </w:rPr>
        <w:t>Checksum – kontrolna suma koja se odnosi na ceo ICMP paket</w:t>
      </w:r>
    </w:p>
    <w:p w14:paraId="54952626" w14:textId="3F728745" w:rsidR="00CD33EB" w:rsidRDefault="00CD33EB">
      <w:pPr>
        <w:rPr>
          <w:b/>
        </w:rPr>
      </w:pPr>
    </w:p>
    <w:p w14:paraId="17962344" w14:textId="45C72AA1" w:rsidR="0058437F" w:rsidRDefault="00771DCD">
      <w:pPr>
        <w:rPr>
          <w:b/>
        </w:rPr>
      </w:pPr>
      <w:r>
        <w:rPr>
          <w:b/>
        </w:rPr>
        <w:t>1</w:t>
      </w:r>
      <w:r w:rsidR="002C2344">
        <w:rPr>
          <w:b/>
        </w:rPr>
        <w:t>7</w:t>
      </w:r>
      <w:r w:rsidR="0058437F">
        <w:rPr>
          <w:b/>
        </w:rPr>
        <w:t xml:space="preserve">. Dat je protokol i portovi. Koje app komuniciraju? </w:t>
      </w:r>
    </w:p>
    <w:p w14:paraId="1BFB9E0C" w14:textId="0117BA11" w:rsidR="004C5EE6" w:rsidRDefault="004C5EE6" w:rsidP="004C5EE6">
      <w:pPr>
        <w:pStyle w:val="ListParagraph"/>
        <w:numPr>
          <w:ilvl w:val="0"/>
          <w:numId w:val="8"/>
        </w:numPr>
        <w:rPr>
          <w:b/>
        </w:rPr>
      </w:pPr>
      <w:r>
        <w:rPr>
          <w:b/>
        </w:rPr>
        <w:t xml:space="preserve">UDP, </w:t>
      </w:r>
      <w:r w:rsidRPr="004C5EE6">
        <w:rPr>
          <w:bCs/>
        </w:rPr>
        <w:t>odnosno</w:t>
      </w:r>
      <w:r>
        <w:rPr>
          <w:b/>
        </w:rPr>
        <w:t xml:space="preserve"> DNS </w:t>
      </w:r>
      <w:r>
        <w:rPr>
          <w:bCs/>
        </w:rPr>
        <w:t xml:space="preserve">trči na portu </w:t>
      </w:r>
      <w:r w:rsidRPr="004C5EE6">
        <w:rPr>
          <w:b/>
        </w:rPr>
        <w:t>53</w:t>
      </w:r>
    </w:p>
    <w:p w14:paraId="0649D999" w14:textId="0E5F0B4B" w:rsidR="004C5EE6" w:rsidRDefault="004C5EE6" w:rsidP="004C5EE6">
      <w:pPr>
        <w:pStyle w:val="ListParagraph"/>
        <w:numPr>
          <w:ilvl w:val="0"/>
          <w:numId w:val="8"/>
        </w:numPr>
        <w:rPr>
          <w:b/>
        </w:rPr>
      </w:pPr>
      <w:r>
        <w:rPr>
          <w:b/>
        </w:rPr>
        <w:t xml:space="preserve">HTTP, </w:t>
      </w:r>
      <w:r w:rsidRPr="004C5EE6">
        <w:rPr>
          <w:bCs/>
        </w:rPr>
        <w:t>trči na starom dobrom portu</w:t>
      </w:r>
      <w:r>
        <w:rPr>
          <w:b/>
        </w:rPr>
        <w:t xml:space="preserve"> 80</w:t>
      </w:r>
    </w:p>
    <w:p w14:paraId="135A1F60" w14:textId="510499CB" w:rsidR="004C5EE6" w:rsidRDefault="004C5EE6" w:rsidP="004C5EE6">
      <w:pPr>
        <w:pStyle w:val="ListParagraph"/>
        <w:numPr>
          <w:ilvl w:val="0"/>
          <w:numId w:val="8"/>
        </w:numPr>
        <w:rPr>
          <w:b/>
        </w:rPr>
      </w:pPr>
      <w:r>
        <w:rPr>
          <w:b/>
        </w:rPr>
        <w:t xml:space="preserve">SMTP, </w:t>
      </w:r>
      <w:r w:rsidRPr="004C5EE6">
        <w:rPr>
          <w:bCs/>
        </w:rPr>
        <w:t>trči na portu</w:t>
      </w:r>
      <w:r>
        <w:rPr>
          <w:b/>
        </w:rPr>
        <w:t xml:space="preserve"> 25</w:t>
      </w:r>
    </w:p>
    <w:p w14:paraId="213B385E" w14:textId="04BB2DCC" w:rsidR="004C5EE6" w:rsidRDefault="004C5EE6" w:rsidP="004C5EE6">
      <w:pPr>
        <w:pStyle w:val="ListParagraph"/>
        <w:numPr>
          <w:ilvl w:val="0"/>
          <w:numId w:val="8"/>
        </w:numPr>
        <w:rPr>
          <w:b/>
        </w:rPr>
      </w:pPr>
      <w:r>
        <w:rPr>
          <w:b/>
        </w:rPr>
        <w:t xml:space="preserve">TELNET, </w:t>
      </w:r>
      <w:r w:rsidRPr="004C5EE6">
        <w:rPr>
          <w:bCs/>
        </w:rPr>
        <w:t>trči na portu</w:t>
      </w:r>
      <w:r>
        <w:rPr>
          <w:b/>
        </w:rPr>
        <w:t xml:space="preserve"> 23</w:t>
      </w:r>
    </w:p>
    <w:p w14:paraId="1BD88D47" w14:textId="1180707A" w:rsidR="004C5EE6" w:rsidRPr="004C5EE6" w:rsidRDefault="004C5EE6" w:rsidP="004C5EE6">
      <w:pPr>
        <w:ind w:left="360"/>
        <w:rPr>
          <w:b/>
        </w:rPr>
      </w:pPr>
    </w:p>
    <w:p w14:paraId="75D396D4" w14:textId="0767B577" w:rsidR="0058437F" w:rsidRDefault="00771DCD">
      <w:pPr>
        <w:rPr>
          <w:b/>
        </w:rPr>
      </w:pPr>
      <w:r>
        <w:rPr>
          <w:b/>
        </w:rPr>
        <w:t>1</w:t>
      </w:r>
      <w:r w:rsidR="002C2344">
        <w:rPr>
          <w:b/>
        </w:rPr>
        <w:t>8</w:t>
      </w:r>
      <w:r w:rsidR="0058437F">
        <w:rPr>
          <w:b/>
        </w:rPr>
        <w:t>. Navesti podsisteme kablovskog sistema kod struktuiranog kabliranja.</w:t>
      </w:r>
    </w:p>
    <w:p w14:paraId="30A95219" w14:textId="68848677" w:rsidR="004C5EE6" w:rsidRPr="004C5EE6" w:rsidRDefault="004C5EE6" w:rsidP="004C5EE6">
      <w:pPr>
        <w:pStyle w:val="ListParagraph"/>
        <w:numPr>
          <w:ilvl w:val="0"/>
          <w:numId w:val="9"/>
        </w:numPr>
        <w:rPr>
          <w:b/>
        </w:rPr>
      </w:pPr>
      <w:r>
        <w:rPr>
          <w:bCs/>
        </w:rPr>
        <w:t>Kampus kabliranje</w:t>
      </w:r>
    </w:p>
    <w:p w14:paraId="3F278395" w14:textId="7EEE8740" w:rsidR="004C5EE6" w:rsidRPr="004C5EE6" w:rsidRDefault="004C5EE6" w:rsidP="004C5EE6">
      <w:pPr>
        <w:pStyle w:val="ListParagraph"/>
        <w:numPr>
          <w:ilvl w:val="0"/>
          <w:numId w:val="9"/>
        </w:numPr>
        <w:rPr>
          <w:b/>
        </w:rPr>
      </w:pPr>
      <w:r>
        <w:rPr>
          <w:bCs/>
        </w:rPr>
        <w:t>Ulazak u objekte</w:t>
      </w:r>
    </w:p>
    <w:p w14:paraId="1FC79C03" w14:textId="5CF2A303" w:rsidR="004C5EE6" w:rsidRPr="004C5EE6" w:rsidRDefault="004C5EE6" w:rsidP="004C5EE6">
      <w:pPr>
        <w:pStyle w:val="ListParagraph"/>
        <w:numPr>
          <w:ilvl w:val="0"/>
          <w:numId w:val="9"/>
        </w:numPr>
        <w:rPr>
          <w:b/>
        </w:rPr>
      </w:pPr>
      <w:r>
        <w:rPr>
          <w:bCs/>
        </w:rPr>
        <w:t>Prostorije za opremu</w:t>
      </w:r>
    </w:p>
    <w:p w14:paraId="6364A0B3" w14:textId="6A90F12D" w:rsidR="004C5EE6" w:rsidRPr="004C5EE6" w:rsidRDefault="004C5EE6" w:rsidP="004C5EE6">
      <w:pPr>
        <w:pStyle w:val="ListParagraph"/>
        <w:numPr>
          <w:ilvl w:val="0"/>
          <w:numId w:val="9"/>
        </w:numPr>
        <w:rPr>
          <w:b/>
        </w:rPr>
      </w:pPr>
      <w:r>
        <w:rPr>
          <w:bCs/>
        </w:rPr>
        <w:t>Vertikalno kabliranje</w:t>
      </w:r>
    </w:p>
    <w:p w14:paraId="55814135" w14:textId="623AA514" w:rsidR="004C5EE6" w:rsidRPr="004C5EE6" w:rsidRDefault="004C5EE6" w:rsidP="004C5EE6">
      <w:pPr>
        <w:pStyle w:val="ListParagraph"/>
        <w:numPr>
          <w:ilvl w:val="0"/>
          <w:numId w:val="9"/>
        </w:numPr>
        <w:rPr>
          <w:b/>
        </w:rPr>
      </w:pPr>
      <w:r>
        <w:rPr>
          <w:bCs/>
        </w:rPr>
        <w:t>Telekomunikacioni ormari</w:t>
      </w:r>
    </w:p>
    <w:p w14:paraId="7EDBE5D3" w14:textId="67D16B45" w:rsidR="004C5EE6" w:rsidRPr="004C5EE6" w:rsidRDefault="004C5EE6" w:rsidP="004C5EE6">
      <w:pPr>
        <w:pStyle w:val="ListParagraph"/>
        <w:numPr>
          <w:ilvl w:val="0"/>
          <w:numId w:val="9"/>
        </w:numPr>
        <w:rPr>
          <w:b/>
        </w:rPr>
      </w:pPr>
      <w:r>
        <w:rPr>
          <w:bCs/>
        </w:rPr>
        <w:t>Horizontalno kabliranje</w:t>
      </w:r>
    </w:p>
    <w:p w14:paraId="680D1227" w14:textId="6084B42C" w:rsidR="004C5EE6" w:rsidRPr="004C5EE6" w:rsidRDefault="004C5EE6" w:rsidP="004C5EE6">
      <w:pPr>
        <w:pStyle w:val="ListParagraph"/>
        <w:numPr>
          <w:ilvl w:val="0"/>
          <w:numId w:val="9"/>
        </w:numPr>
        <w:rPr>
          <w:b/>
        </w:rPr>
      </w:pPr>
      <w:r>
        <w:rPr>
          <w:bCs/>
        </w:rPr>
        <w:t>Radni prostor</w:t>
      </w:r>
    </w:p>
    <w:p w14:paraId="514E4CE2" w14:textId="075DDFC5" w:rsidR="00771DCD" w:rsidRDefault="002C2344">
      <w:pPr>
        <w:rPr>
          <w:b/>
        </w:rPr>
      </w:pPr>
      <w:r>
        <w:rPr>
          <w:b/>
        </w:rPr>
        <w:t>19</w:t>
      </w:r>
      <w:r w:rsidR="00771DCD">
        <w:rPr>
          <w:b/>
        </w:rPr>
        <w:t xml:space="preserve">. Na osnovu </w:t>
      </w:r>
      <w:r w:rsidR="0067121B">
        <w:rPr>
          <w:b/>
        </w:rPr>
        <w:t>č</w:t>
      </w:r>
      <w:r w:rsidR="00771DCD">
        <w:rPr>
          <w:b/>
        </w:rPr>
        <w:t>ega se zna du</w:t>
      </w:r>
      <w:r w:rsidR="003D630D">
        <w:rPr>
          <w:b/>
        </w:rPr>
        <w:t>ž</w:t>
      </w:r>
      <w:r w:rsidR="00771DCD">
        <w:rPr>
          <w:b/>
        </w:rPr>
        <w:t>ina IP paketa?</w:t>
      </w:r>
    </w:p>
    <w:p w14:paraId="22EA8CFE" w14:textId="72E69CEA" w:rsidR="00FD2DED" w:rsidRPr="00FD2DED" w:rsidRDefault="00FD2DED">
      <w:pPr>
        <w:rPr>
          <w:bCs/>
        </w:rPr>
      </w:pPr>
      <w:r>
        <w:rPr>
          <w:bCs/>
        </w:rPr>
        <w:t xml:space="preserve">Ako pogledamo sliku 2, u </w:t>
      </w:r>
      <w:r w:rsidRPr="004575FE">
        <w:rPr>
          <w:b/>
        </w:rPr>
        <w:t>trećoj reči</w:t>
      </w:r>
      <w:r>
        <w:rPr>
          <w:bCs/>
        </w:rPr>
        <w:t xml:space="preserve"> zaglavlja imamo bite koji predstavljaju </w:t>
      </w:r>
      <w:r w:rsidRPr="004575FE">
        <w:rPr>
          <w:b/>
        </w:rPr>
        <w:t>TL</w:t>
      </w:r>
      <w:r>
        <w:rPr>
          <w:bCs/>
        </w:rPr>
        <w:t xml:space="preserve"> ili ti totalnu dužinu IP paketa u bajtima</w:t>
      </w:r>
      <w:r w:rsidR="0067121B">
        <w:rPr>
          <w:bCs/>
        </w:rPr>
        <w:t>, na osnovu njih znamo dužinu IP paketa</w:t>
      </w:r>
      <w:r>
        <w:rPr>
          <w:bCs/>
        </w:rPr>
        <w:t>.</w:t>
      </w:r>
    </w:p>
    <w:p w14:paraId="43E85C55" w14:textId="68D1F7F5" w:rsidR="00771DCD" w:rsidRDefault="00771DCD">
      <w:pPr>
        <w:rPr>
          <w:b/>
        </w:rPr>
      </w:pPr>
      <w:r>
        <w:rPr>
          <w:b/>
        </w:rPr>
        <w:t>2</w:t>
      </w:r>
      <w:r w:rsidR="002C2344">
        <w:rPr>
          <w:b/>
        </w:rPr>
        <w:t>0</w:t>
      </w:r>
      <w:r>
        <w:rPr>
          <w:b/>
        </w:rPr>
        <w:t>. Da li IP paket sadr</w:t>
      </w:r>
      <w:r w:rsidR="003F76B7">
        <w:rPr>
          <w:b/>
        </w:rPr>
        <w:t>ž</w:t>
      </w:r>
      <w:r>
        <w:rPr>
          <w:b/>
        </w:rPr>
        <w:t>i obavezno mre</w:t>
      </w:r>
      <w:r w:rsidR="002B566C">
        <w:rPr>
          <w:b/>
        </w:rPr>
        <w:t>ž</w:t>
      </w:r>
      <w:r>
        <w:rPr>
          <w:b/>
        </w:rPr>
        <w:t>nu masku? Ako da, u kom polju?</w:t>
      </w:r>
    </w:p>
    <w:p w14:paraId="3FD93CB2" w14:textId="05F43096" w:rsidR="00EC52AF" w:rsidRPr="00EC52AF" w:rsidRDefault="00EC52AF">
      <w:pPr>
        <w:rPr>
          <w:bCs/>
        </w:rPr>
      </w:pPr>
      <w:r>
        <w:rPr>
          <w:bCs/>
        </w:rPr>
        <w:t>Ne.</w:t>
      </w:r>
    </w:p>
    <w:p w14:paraId="442B07BD" w14:textId="77777777" w:rsidR="0058437F" w:rsidRPr="0058437F" w:rsidRDefault="0058437F">
      <w:pPr>
        <w:rPr>
          <w:b/>
        </w:rPr>
      </w:pPr>
    </w:p>
    <w:sectPr w:rsidR="0058437F" w:rsidRPr="0058437F" w:rsidSect="00B30E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3143A"/>
    <w:multiLevelType w:val="hybridMultilevel"/>
    <w:tmpl w:val="47BA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B3395"/>
    <w:multiLevelType w:val="hybridMultilevel"/>
    <w:tmpl w:val="573A9E3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1EEA37C1"/>
    <w:multiLevelType w:val="hybridMultilevel"/>
    <w:tmpl w:val="38BE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F59CE"/>
    <w:multiLevelType w:val="hybridMultilevel"/>
    <w:tmpl w:val="0FF6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F5EB8"/>
    <w:multiLevelType w:val="hybridMultilevel"/>
    <w:tmpl w:val="FF28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C4BD4"/>
    <w:multiLevelType w:val="hybridMultilevel"/>
    <w:tmpl w:val="A6E8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6750F"/>
    <w:multiLevelType w:val="hybridMultilevel"/>
    <w:tmpl w:val="0830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E4C02"/>
    <w:multiLevelType w:val="hybridMultilevel"/>
    <w:tmpl w:val="7144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B20A5"/>
    <w:multiLevelType w:val="hybridMultilevel"/>
    <w:tmpl w:val="1D4C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531E4"/>
    <w:multiLevelType w:val="hybridMultilevel"/>
    <w:tmpl w:val="8B00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9"/>
  </w:num>
  <w:num w:numId="5">
    <w:abstractNumId w:val="1"/>
  </w:num>
  <w:num w:numId="6">
    <w:abstractNumId w:val="0"/>
  </w:num>
  <w:num w:numId="7">
    <w:abstractNumId w:val="3"/>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679C7"/>
    <w:rsid w:val="00027D0F"/>
    <w:rsid w:val="00047286"/>
    <w:rsid w:val="000679C7"/>
    <w:rsid w:val="000B4DE0"/>
    <w:rsid w:val="00154C6D"/>
    <w:rsid w:val="00176257"/>
    <w:rsid w:val="00184CF7"/>
    <w:rsid w:val="001A19C2"/>
    <w:rsid w:val="002555CE"/>
    <w:rsid w:val="00271F57"/>
    <w:rsid w:val="002B566C"/>
    <w:rsid w:val="002C2344"/>
    <w:rsid w:val="002E7D55"/>
    <w:rsid w:val="003022DA"/>
    <w:rsid w:val="00386487"/>
    <w:rsid w:val="003D630D"/>
    <w:rsid w:val="003F76B7"/>
    <w:rsid w:val="004575FE"/>
    <w:rsid w:val="004C5EE6"/>
    <w:rsid w:val="004D428E"/>
    <w:rsid w:val="004E6C43"/>
    <w:rsid w:val="004E7167"/>
    <w:rsid w:val="005536CC"/>
    <w:rsid w:val="0058437F"/>
    <w:rsid w:val="0058581A"/>
    <w:rsid w:val="0067121B"/>
    <w:rsid w:val="006761AE"/>
    <w:rsid w:val="0068412E"/>
    <w:rsid w:val="006C03F4"/>
    <w:rsid w:val="00761B9B"/>
    <w:rsid w:val="00771DCD"/>
    <w:rsid w:val="007775CA"/>
    <w:rsid w:val="007D3810"/>
    <w:rsid w:val="007D3C79"/>
    <w:rsid w:val="007D3F15"/>
    <w:rsid w:val="0081276E"/>
    <w:rsid w:val="00863CE6"/>
    <w:rsid w:val="00877500"/>
    <w:rsid w:val="008867DB"/>
    <w:rsid w:val="00915661"/>
    <w:rsid w:val="0094684F"/>
    <w:rsid w:val="00982331"/>
    <w:rsid w:val="00996229"/>
    <w:rsid w:val="00A02FAC"/>
    <w:rsid w:val="00A828DC"/>
    <w:rsid w:val="00B0439A"/>
    <w:rsid w:val="00B30E07"/>
    <w:rsid w:val="00B53473"/>
    <w:rsid w:val="00BF3636"/>
    <w:rsid w:val="00C35084"/>
    <w:rsid w:val="00CA0814"/>
    <w:rsid w:val="00CD33EB"/>
    <w:rsid w:val="00CE31F2"/>
    <w:rsid w:val="00D20EF2"/>
    <w:rsid w:val="00D400EA"/>
    <w:rsid w:val="00DC492B"/>
    <w:rsid w:val="00E737A3"/>
    <w:rsid w:val="00EB4F0D"/>
    <w:rsid w:val="00EC52AF"/>
    <w:rsid w:val="00EF5908"/>
    <w:rsid w:val="00F22BD8"/>
    <w:rsid w:val="00F80E76"/>
    <w:rsid w:val="00FD2DED"/>
    <w:rsid w:val="00FE065B"/>
    <w:rsid w:val="00FF63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3E05"/>
  <w15:docId w15:val="{D5B392DE-4BF8-47A1-AB95-E08F51E0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6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7DB"/>
    <w:rPr>
      <w:rFonts w:ascii="Courier New" w:eastAsia="Times New Roman" w:hAnsi="Courier New" w:cs="Courier New"/>
      <w:sz w:val="20"/>
      <w:szCs w:val="20"/>
    </w:rPr>
  </w:style>
  <w:style w:type="paragraph" w:styleId="ListParagraph">
    <w:name w:val="List Paragraph"/>
    <w:basedOn w:val="Normal"/>
    <w:uiPriority w:val="34"/>
    <w:qFormat/>
    <w:rsid w:val="00FF6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074907">
      <w:bodyDiv w:val="1"/>
      <w:marLeft w:val="0"/>
      <w:marRight w:val="0"/>
      <w:marTop w:val="0"/>
      <w:marBottom w:val="0"/>
      <w:divBdr>
        <w:top w:val="none" w:sz="0" w:space="0" w:color="auto"/>
        <w:left w:val="none" w:sz="0" w:space="0" w:color="auto"/>
        <w:bottom w:val="none" w:sz="0" w:space="0" w:color="auto"/>
        <w:right w:val="none" w:sz="0" w:space="0" w:color="auto"/>
      </w:divBdr>
    </w:div>
    <w:div w:id="904410315">
      <w:bodyDiv w:val="1"/>
      <w:marLeft w:val="0"/>
      <w:marRight w:val="0"/>
      <w:marTop w:val="0"/>
      <w:marBottom w:val="0"/>
      <w:divBdr>
        <w:top w:val="none" w:sz="0" w:space="0" w:color="auto"/>
        <w:left w:val="none" w:sz="0" w:space="0" w:color="auto"/>
        <w:bottom w:val="none" w:sz="0" w:space="0" w:color="auto"/>
        <w:right w:val="none" w:sz="0" w:space="0" w:color="auto"/>
      </w:divBdr>
    </w:div>
    <w:div w:id="125987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Vaxi</cp:lastModifiedBy>
  <cp:revision>45</cp:revision>
  <dcterms:created xsi:type="dcterms:W3CDTF">2018-06-20T22:07:00Z</dcterms:created>
  <dcterms:modified xsi:type="dcterms:W3CDTF">2020-07-11T21:46:00Z</dcterms:modified>
</cp:coreProperties>
</file>