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0A0C" w14:textId="3BD3B5A0" w:rsidR="004131D3" w:rsidRDefault="00B765A1" w:rsidP="00B765A1">
      <w:pPr>
        <w:pStyle w:val="Heading1"/>
      </w:pPr>
      <w:r>
        <w:t>Skripa iz Inzenjeringa informacionih sistema</w:t>
      </w:r>
    </w:p>
    <w:sectPr w:rsidR="0041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2C"/>
    <w:rsid w:val="002C082C"/>
    <w:rsid w:val="004131D3"/>
    <w:rsid w:val="00B7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CAF7"/>
  <w15:chartTrackingRefBased/>
  <w15:docId w15:val="{A2268371-9569-4A95-8C4C-C3B5692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186/2017 - Maksimović Vladislav</dc:creator>
  <cp:keywords/>
  <dc:description/>
  <cp:lastModifiedBy>RA 186/2017 - Maksimović Vladislav</cp:lastModifiedBy>
  <cp:revision>2</cp:revision>
  <dcterms:created xsi:type="dcterms:W3CDTF">2021-04-29T15:14:00Z</dcterms:created>
  <dcterms:modified xsi:type="dcterms:W3CDTF">2021-04-29T15:15:00Z</dcterms:modified>
</cp:coreProperties>
</file>