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US"/>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511141" w:rsidP="005A19E0">
      <w:pPr>
        <w:pStyle w:val="Cmlapintzmny"/>
      </w:pPr>
      <w:fldSimple w:instr=" DOCPROPERTY  Company  \* MERGEFORMAT ">
        <w:r w:rsidR="00D356A1">
          <w:t>Pogácsasütöde Tanszék</w:t>
        </w:r>
      </w:fldSimple>
    </w:p>
    <w:p w14:paraId="27C4E469" w14:textId="55A87757" w:rsidR="005A19E0" w:rsidRDefault="00511141"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B77989">
          <w:t>Elektronikus terelők</w:t>
        </w:r>
      </w:fldSimple>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511141"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D356A1">
          <w:t>Dr. Érték Elek</w:t>
        </w:r>
      </w:fldSimple>
    </w:p>
    <w:p w14:paraId="6CE5579F" w14:textId="499B83F4"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571E0B">
        <w:t>2016</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405B42">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405B42">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405B42">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405B42">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405B42">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405B42">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405B42">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405B42">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405B42">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405B42">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405B42">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405B42">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405B42">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405B42">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405B42">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fldSimple w:instr=" AUTHOR   \* MERGEFORMAT ">
        <w:r w:rsidR="00F32AD3">
          <w:rPr>
            <w:noProof/>
          </w:rPr>
          <w:t>Rezeda Kázmér</w:t>
        </w:r>
      </w:fldSimple>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705758A1"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571E0B">
        <w:rPr>
          <w:noProof/>
        </w:rPr>
        <w:t>2016. 09. 04.</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Toc460785107"/>
      <w:bookmarkStart w:id="8" w:name="_Ref433098485"/>
      <w:bookmarkStart w:id="9" w:name="_Toc433184119"/>
      <w:r>
        <w:lastRenderedPageBreak/>
        <w:t>Bevezetés</w:t>
      </w:r>
      <w:bookmarkEnd w:id="7"/>
    </w:p>
    <w:p w14:paraId="39A4E217" w14:textId="7C5D32BF" w:rsidR="0057626E" w:rsidRDefault="00E302F0" w:rsidP="00236AC1">
      <w:pPr>
        <w:spacing w:before="0" w:after="200"/>
        <w:jc w:val="left"/>
      </w:pPr>
      <w:r>
        <w:t xml:space="preserve">Jelen sablon célja, hogy a </w:t>
      </w:r>
      <w:r>
        <w:t xml:space="preserve">Mérnök informatikus BSc/MSc, </w:t>
      </w:r>
      <w:r>
        <w:t xml:space="preserve">a </w:t>
      </w:r>
      <w:r>
        <w:t xml:space="preserve">villamosmérnök BSc/MSc, </w:t>
      </w:r>
      <w:r>
        <w:t xml:space="preserve">az </w:t>
      </w:r>
      <w:r>
        <w:t xml:space="preserve">gészségügyi mérnök MSc, </w:t>
      </w:r>
      <w:r>
        <w:t xml:space="preserve">az </w:t>
      </w:r>
      <w:r>
        <w:t>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bookmarkStart w:id="10" w:name="_GoBack"/>
      <w:bookmarkEnd w:id="10"/>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1" w:name="_Toc433184094"/>
      <w:bookmarkStart w:id="12" w:name="_Toc460785108"/>
      <w:r>
        <w:t>Frissítsd a dokumentumot</w:t>
      </w:r>
      <w:bookmarkEnd w:id="11"/>
      <w:bookmarkEnd w:id="12"/>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2"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13" w:name="_Toc433184095"/>
      <w:bookmarkStart w:id="14" w:name="_Toc460785109"/>
      <w:r>
        <w:t>Szakdolgozat vagy diplomaterv</w:t>
      </w:r>
      <w:bookmarkEnd w:id="13"/>
      <w:bookmarkEnd w:id="14"/>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5" w:name="_Toc433184096"/>
      <w:bookmarkStart w:id="16" w:name="_Toc460785110"/>
      <w:r>
        <w:t>Témaválasztás</w:t>
      </w:r>
      <w:bookmarkEnd w:id="15"/>
      <w:bookmarkEnd w:id="16"/>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7" w:name="_Ref433098505"/>
      <w:bookmarkStart w:id="18" w:name="_Toc433184097"/>
      <w:bookmarkStart w:id="19" w:name="_Toc460785111"/>
      <w:r>
        <w:lastRenderedPageBreak/>
        <w:t>A dolgozat szerkezete</w:t>
      </w:r>
      <w:bookmarkEnd w:id="17"/>
      <w:bookmarkEnd w:id="18"/>
      <w:bookmarkEnd w:id="19"/>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20" w:name="_Toc433184098"/>
      <w:bookmarkStart w:id="21" w:name="_Toc460785112"/>
      <w:r>
        <w:t>Fejezetek</w:t>
      </w:r>
      <w:bookmarkEnd w:id="20"/>
      <w:bookmarkEnd w:id="21"/>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2" w:name="_Toc433184099"/>
      <w:bookmarkStart w:id="23" w:name="_Toc460785113"/>
      <w:r>
        <w:t>Feladatkiírás</w:t>
      </w:r>
      <w:bookmarkEnd w:id="22"/>
      <w:bookmarkEnd w:id="23"/>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24" w:name="_Toc433184100"/>
      <w:bookmarkStart w:id="25" w:name="_Toc460785114"/>
      <w:r>
        <w:t>Címoldal</w:t>
      </w:r>
      <w:bookmarkEnd w:id="24"/>
      <w:bookmarkEnd w:id="25"/>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6" w:name="_Toc433184101"/>
      <w:bookmarkStart w:id="27" w:name="_Toc460785115"/>
      <w:r>
        <w:t>Tartalomjegyzék</w:t>
      </w:r>
      <w:bookmarkEnd w:id="26"/>
      <w:bookmarkEnd w:id="27"/>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8" w:name="_Toc433184102"/>
      <w:bookmarkStart w:id="29" w:name="_Toc460785116"/>
      <w:r>
        <w:t>Nyilatkozat</w:t>
      </w:r>
      <w:bookmarkEnd w:id="28"/>
      <w:bookmarkEnd w:id="29"/>
    </w:p>
    <w:p w14:paraId="047CF980" w14:textId="77777777" w:rsidR="0057626E" w:rsidRDefault="0057626E" w:rsidP="0057626E">
      <w:r>
        <w:t>A törlendő részt húzd ki. A nevedet és a dátumot tartalamzó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30" w:name="_Toc433184103"/>
      <w:bookmarkStart w:id="31" w:name="_Toc460785117"/>
      <w:r>
        <w:t>Tartalmi összefoglaló</w:t>
      </w:r>
      <w:bookmarkEnd w:id="30"/>
      <w:bookmarkEnd w:id="31"/>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32" w:name="_Toc433184104"/>
      <w:bookmarkStart w:id="33" w:name="_Toc460785118"/>
      <w:r>
        <w:t>Bevezetés</w:t>
      </w:r>
      <w:bookmarkEnd w:id="32"/>
      <w:bookmarkEnd w:id="33"/>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4" w:name="_Toc433184105"/>
      <w:bookmarkStart w:id="35" w:name="_Toc460785119"/>
      <w:r>
        <w:t>Irodalomkutatás, technológiák, hasonló alkotások bemutatása</w:t>
      </w:r>
      <w:bookmarkEnd w:id="34"/>
      <w:bookmarkEnd w:id="35"/>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6" w:name="_Toc433184106"/>
      <w:bookmarkStart w:id="37" w:name="_Toc460785120"/>
      <w:r w:rsidRPr="007B5CF7">
        <w:lastRenderedPageBreak/>
        <w:t>A feladatkiírás pontosítása és részletes elemzése</w:t>
      </w:r>
      <w:bookmarkEnd w:id="36"/>
      <w:bookmarkEnd w:id="37"/>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8" w:name="_Toc433184107"/>
      <w:bookmarkStart w:id="39" w:name="_Toc460785121"/>
      <w:r>
        <w:t>Önálló munka bemutatása</w:t>
      </w:r>
      <w:bookmarkEnd w:id="38"/>
      <w:bookmarkEnd w:id="39"/>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40" w:name="_Toc433184108"/>
      <w:bookmarkStart w:id="41" w:name="_Toc460785122"/>
      <w:r>
        <w:lastRenderedPageBreak/>
        <w:t>Önálló munka értékelése, mérések, eredmények bemutatása</w:t>
      </w:r>
      <w:bookmarkEnd w:id="40"/>
      <w:bookmarkEnd w:id="41"/>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2" w:name="_Toc433184109"/>
      <w:bookmarkStart w:id="43" w:name="_Toc460785123"/>
      <w:r>
        <w:t>Összefoglaló</w:t>
      </w:r>
      <w:bookmarkEnd w:id="42"/>
      <w:bookmarkEnd w:id="43"/>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4" w:name="_Toc433184110"/>
      <w:bookmarkStart w:id="45" w:name="_Toc460785124"/>
      <w:r>
        <w:t>Köszönetnyilvánítások</w:t>
      </w:r>
      <w:bookmarkEnd w:id="44"/>
      <w:bookmarkEnd w:id="45"/>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6" w:name="_Toc433184111"/>
      <w:bookmarkStart w:id="47" w:name="_Toc460785125"/>
      <w:r>
        <w:t>Részletes és pontos irodalomjegyzék</w:t>
      </w:r>
      <w:bookmarkEnd w:id="46"/>
      <w:bookmarkEnd w:id="47"/>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8" w:name="_Toc433184112"/>
      <w:bookmarkStart w:id="49" w:name="_Toc460785126"/>
      <w:r>
        <w:t>Ábrajegyzék, táblázatjegyzék</w:t>
      </w:r>
      <w:bookmarkEnd w:id="48"/>
      <w:bookmarkEnd w:id="49"/>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50" w:name="_Toc433184113"/>
      <w:bookmarkStart w:id="51" w:name="_Toc460785127"/>
      <w:r>
        <w:t>Függelék</w:t>
      </w:r>
      <w:bookmarkEnd w:id="50"/>
      <w:bookmarkEnd w:id="51"/>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2" w:name="_Toc433184114"/>
      <w:bookmarkStart w:id="53" w:name="_Toc460785128"/>
      <w:r>
        <w:t>Egyéb tartalmi elemek</w:t>
      </w:r>
      <w:bookmarkEnd w:id="52"/>
      <w:bookmarkEnd w:id="53"/>
    </w:p>
    <w:p w14:paraId="5A4D4BEE" w14:textId="77777777" w:rsidR="0057626E" w:rsidRDefault="0057626E" w:rsidP="0057626E">
      <w:pPr>
        <w:pStyle w:val="Cmsor3"/>
        <w:keepLines w:val="0"/>
        <w:spacing w:before="240" w:after="60" w:line="360" w:lineRule="auto"/>
        <w:ind w:left="0" w:firstLine="0"/>
      </w:pPr>
      <w:bookmarkStart w:id="54" w:name="_Toc433184115"/>
      <w:bookmarkStart w:id="55" w:name="_Toc460785129"/>
      <w:r>
        <w:t>Stílus</w:t>
      </w:r>
      <w:bookmarkEnd w:id="54"/>
      <w:bookmarkEnd w:id="55"/>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6" w:name="_Toc433184116"/>
      <w:bookmarkStart w:id="57" w:name="_Toc460785130"/>
      <w:r>
        <w:t>E/1</w:t>
      </w:r>
      <w:bookmarkEnd w:id="56"/>
      <w:bookmarkEnd w:id="57"/>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8" w:name="_Toc433184117"/>
      <w:bookmarkStart w:id="59" w:name="_Toc460785131"/>
      <w:r>
        <w:t>Rövidítések</w:t>
      </w:r>
      <w:bookmarkEnd w:id="58"/>
      <w:bookmarkEnd w:id="59"/>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60" w:name="_Ref433103059"/>
      <w:bookmarkStart w:id="61" w:name="_Toc433184118"/>
      <w:bookmarkStart w:id="62" w:name="_Toc460785132"/>
      <w:r w:rsidRPr="00203E00">
        <w:t>Technológia megválasztása</w:t>
      </w:r>
      <w:bookmarkEnd w:id="60"/>
      <w:bookmarkEnd w:id="61"/>
      <w:bookmarkEnd w:id="62"/>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3" w:name="_Toc332797400"/>
      <w:bookmarkStart w:id="64"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5" w:name="_Toc433184120"/>
      <w:bookmarkStart w:id="66" w:name="_Toc460785134"/>
      <w:r>
        <w:t>Általános tudnivalók</w:t>
      </w:r>
      <w:bookmarkEnd w:id="65"/>
      <w:bookmarkEnd w:id="66"/>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7" w:name="_Toc433184121"/>
      <w:bookmarkStart w:id="68" w:name="_Toc460785135"/>
      <w:r>
        <w:t>Stílusok</w:t>
      </w:r>
      <w:bookmarkEnd w:id="67"/>
      <w:bookmarkEnd w:id="68"/>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US"/>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57626E" w:rsidP="0057626E">
      <w:pPr>
        <w:pStyle w:val="Kpalrs"/>
      </w:pPr>
      <w:fldSimple w:instr=" SEQ ábra \* ARABIC ">
        <w:r>
          <w:rPr>
            <w:noProof/>
          </w:rPr>
          <w:t>1</w:t>
        </w:r>
      </w:fldSimple>
      <w:r>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9" w:name="_Toc332797399"/>
      <w:bookmarkStart w:id="70" w:name="_Toc433184122"/>
      <w:bookmarkStart w:id="71" w:name="_Toc460785136"/>
      <w:r>
        <w:t>Címsorok</w:t>
      </w:r>
      <w:bookmarkEnd w:id="69"/>
      <w:bookmarkEnd w:id="70"/>
      <w:bookmarkEnd w:id="71"/>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2" w:name="_Toc433184123"/>
      <w:bookmarkStart w:id="73" w:name="_Toc460785137"/>
      <w:r>
        <w:t>Másolás, beillesztés</w:t>
      </w:r>
      <w:bookmarkEnd w:id="72"/>
      <w:bookmarkEnd w:id="73"/>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US"/>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57626E" w:rsidP="0057626E">
      <w:pPr>
        <w:pStyle w:val="Kpalrs"/>
      </w:pPr>
      <w:fldSimple w:instr=" SEQ ábra \* ARABIC ">
        <w:r>
          <w:rPr>
            <w:noProof/>
          </w:rPr>
          <w:t>2</w:t>
        </w:r>
      </w:fldSimple>
      <w:r>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4" w:name="_Toc433184124"/>
      <w:bookmarkStart w:id="75" w:name="_Toc460785138"/>
      <w:r>
        <w:t>Mezőfrissítés</w:t>
      </w:r>
      <w:bookmarkEnd w:id="74"/>
      <w:bookmarkEnd w:id="75"/>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6" w:name="_Toc433184125"/>
      <w:bookmarkStart w:id="77" w:name="_Toc460785139"/>
      <w:r>
        <w:lastRenderedPageBreak/>
        <w:t>Helyesírás</w:t>
      </w:r>
      <w:bookmarkEnd w:id="76"/>
      <w:bookmarkEnd w:id="77"/>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8" w:name="_Toc433184126"/>
      <w:bookmarkStart w:id="79" w:name="_Toc460785140"/>
      <w:r>
        <w:t>Elgépelések</w:t>
      </w:r>
      <w:bookmarkEnd w:id="78"/>
      <w:bookmarkEnd w:id="79"/>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80" w:name="_Toc433184127"/>
      <w:bookmarkStart w:id="81" w:name="_Toc460785141"/>
      <w:r>
        <w:t>Egyeztetés hiánya</w:t>
      </w:r>
      <w:bookmarkEnd w:id="80"/>
      <w:bookmarkEnd w:id="81"/>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2" w:name="_Ref433104042"/>
      <w:bookmarkStart w:id="83" w:name="_Toc433184128"/>
      <w:bookmarkStart w:id="84" w:name="_Toc460785142"/>
      <w:r>
        <w:t>Külföldi szavak, kifejezések</w:t>
      </w:r>
      <w:bookmarkEnd w:id="82"/>
      <w:bookmarkEnd w:id="83"/>
      <w:bookmarkEnd w:id="84"/>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5" w:name="_Toc433184129"/>
      <w:bookmarkStart w:id="86" w:name="_Toc460785143"/>
      <w:r>
        <w:t>Stb</w:t>
      </w:r>
      <w:bookmarkEnd w:id="85"/>
      <w:r>
        <w:t>.</w:t>
      </w:r>
      <w:bookmarkEnd w:id="86"/>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7" w:name="_Toc433184130"/>
      <w:bookmarkStart w:id="88" w:name="_Toc460785144"/>
      <w:r>
        <w:lastRenderedPageBreak/>
        <w:t>Helyesírás-</w:t>
      </w:r>
      <w:r w:rsidRPr="00CC2118">
        <w:t>ellenőrző</w:t>
      </w:r>
      <w:bookmarkEnd w:id="87"/>
      <w:bookmarkEnd w:id="88"/>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US"/>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US"/>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57626E" w:rsidP="0057626E">
      <w:pPr>
        <w:pStyle w:val="Kpalrs"/>
      </w:pPr>
      <w:fldSimple w:instr=" SEQ ábra \* ARABIC ">
        <w:r>
          <w:rPr>
            <w:noProof/>
          </w:rPr>
          <w:t>3</w:t>
        </w:r>
      </w:fldSimple>
      <w:r>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63"/>
      <w:bookmarkEnd w:id="64"/>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9" w:name="_Toc433184132"/>
      <w:r>
        <w:t>Beszúrás, formázás</w:t>
      </w:r>
      <w:bookmarkEnd w:id="89"/>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US"/>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405B42" w:rsidP="009C7AD6">
      <w:pPr>
        <w:pStyle w:val="Kpalrs"/>
      </w:pPr>
      <w:fldSimple w:instr=" SEQ ábra \* ARABIC ">
        <w:r w:rsidR="009C7AD6">
          <w:rPr>
            <w:noProof/>
          </w:rPr>
          <w:t>4</w:t>
        </w:r>
      </w:fldSimple>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90" w:name="_Toc433184133"/>
      <w:r>
        <w:t>Képminőség</w:t>
      </w:r>
      <w:bookmarkEnd w:id="90"/>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US"/>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405B42" w:rsidP="009C7AD6">
      <w:pPr>
        <w:pStyle w:val="Kpalrs"/>
      </w:pPr>
      <w:fldSimple w:instr=" SEQ ábra \* ARABIC ">
        <w:r w:rsidR="009C7AD6">
          <w:rPr>
            <w:noProof/>
          </w:rPr>
          <w:t>5</w:t>
        </w:r>
      </w:fldSimple>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US"/>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1"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1"/>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92" w:name="_Toc396824929"/>
      <w:bookmarkStart w:id="93" w:name="_Toc433184134"/>
      <w:r w:rsidRPr="007A0DF1">
        <w:lastRenderedPageBreak/>
        <w:t>Táblázatok</w:t>
      </w:r>
      <w:bookmarkEnd w:id="92"/>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4"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5" w:name="_Toc396824940"/>
      <w:r>
        <w:rPr>
          <w:noProof/>
        </w:rPr>
        <w:t>1</w:t>
      </w:r>
      <w:r>
        <w:rPr>
          <w:noProof/>
        </w:rPr>
        <w:fldChar w:fldCharType="end"/>
      </w:r>
      <w:r>
        <w:t>.</w:t>
      </w:r>
      <w:fldSimple w:instr=" SEQ táblázat \* ARABIC \s 1 ">
        <w:r>
          <w:rPr>
            <w:noProof/>
          </w:rPr>
          <w:t>1</w:t>
        </w:r>
      </w:fldSimple>
      <w:r>
        <w:t>.</w:t>
      </w:r>
      <w:bookmarkEnd w:id="94"/>
      <w:r>
        <w:t xml:space="preserve"> táblázat. Példa táblázat feliratára</w:t>
      </w:r>
      <w:bookmarkEnd w:id="95"/>
    </w:p>
    <w:p w14:paraId="6847AE62" w14:textId="7A24800F" w:rsidR="009C7AD6" w:rsidRDefault="009C7AD6" w:rsidP="009C7AD6">
      <w:pPr>
        <w:pStyle w:val="Cmsor2"/>
        <w:keepLines w:val="0"/>
        <w:spacing w:before="240" w:after="60" w:line="360" w:lineRule="auto"/>
        <w:ind w:left="0" w:firstLine="0"/>
      </w:pPr>
      <w:r>
        <w:t>Kereszthivatkozások</w:t>
      </w:r>
      <w:bookmarkEnd w:id="93"/>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US"/>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6"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6"/>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7" w:name="_Ref433106519"/>
      <w:bookmarkStart w:id="98" w:name="_Toc433184135"/>
      <w:r>
        <w:t>Irodalomhivatkozások</w:t>
      </w:r>
      <w:bookmarkEnd w:id="97"/>
      <w:bookmarkEnd w:id="98"/>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US"/>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405B42" w:rsidP="009C7AD6">
      <w:pPr>
        <w:pStyle w:val="Kpalrs"/>
      </w:pPr>
      <w:fldSimple w:instr=" SEQ ábra \* ARABIC ">
        <w:r w:rsidR="009C7AD6">
          <w:rPr>
            <w:noProof/>
          </w:rPr>
          <w:t>8</w:t>
        </w:r>
      </w:fldSimple>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9" w:name="_Toc433184136"/>
      <w:bookmarkStart w:id="100" w:name="_Toc332797401"/>
      <w:r>
        <w:t>Pozícionálás</w:t>
      </w:r>
      <w:bookmarkEnd w:id="99"/>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1" w:name="_Toc433184137"/>
      <w:r>
        <w:t>Mikor kell hivatkoznom?</w:t>
      </w:r>
      <w:bookmarkEnd w:id="101"/>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102" w:name="_Toc396824931"/>
      <w:r w:rsidRPr="007A0DF1">
        <w:lastRenderedPageBreak/>
        <w:t>Irodalomjegyzék</w:t>
      </w:r>
      <w:bookmarkEnd w:id="102"/>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3" w:name="_Toc433184138"/>
      <w:r>
        <w:t>Word tippek és trükkök</w:t>
      </w:r>
      <w:bookmarkEnd w:id="103"/>
    </w:p>
    <w:p w14:paraId="21168F35" w14:textId="77777777" w:rsidR="009C7AD6" w:rsidRDefault="009C7AD6" w:rsidP="009C7AD6">
      <w:pPr>
        <w:pStyle w:val="Cmsor3"/>
        <w:keepLines w:val="0"/>
        <w:spacing w:before="240" w:after="60" w:line="360" w:lineRule="auto"/>
        <w:ind w:left="0" w:firstLine="0"/>
      </w:pPr>
      <w:bookmarkStart w:id="104" w:name="_Toc433184139"/>
      <w:r>
        <w:t>Navigációs ablak</w:t>
      </w:r>
      <w:bookmarkEnd w:id="104"/>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US"/>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405B42" w:rsidP="009C7AD6">
      <w:pPr>
        <w:pStyle w:val="Kpalrs"/>
      </w:pPr>
      <w:fldSimple w:instr=" SEQ ábra \* ARABIC ">
        <w:r w:rsidR="009C7AD6">
          <w:rPr>
            <w:noProof/>
          </w:rPr>
          <w:t>9</w:t>
        </w:r>
      </w:fldSimple>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5" w:name="_Toc433184140"/>
      <w:r>
        <w:lastRenderedPageBreak/>
        <w:t>Megjegyzések</w:t>
      </w:r>
      <w:bookmarkEnd w:id="105"/>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6" w:name="_Toc433184141"/>
      <w:r>
        <w:t>Korrektúra</w:t>
      </w:r>
      <w:bookmarkEnd w:id="106"/>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US"/>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405B42" w:rsidP="009C7AD6">
      <w:pPr>
        <w:pStyle w:val="Kpalrs"/>
      </w:pPr>
      <w:fldSimple w:instr=" SEQ ábra \* ARABIC ">
        <w:r w:rsidR="009C7AD6">
          <w:rPr>
            <w:noProof/>
          </w:rPr>
          <w:t>10</w:t>
        </w:r>
      </w:fldSimple>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7" w:name="_Toc433184142"/>
      <w:r>
        <w:t>Gyorsbillentyűk</w:t>
      </w:r>
      <w:bookmarkEnd w:id="107"/>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8" w:name="_Toc433184143"/>
      <w:r>
        <w:t>Kódrészletek</w:t>
      </w:r>
      <w:bookmarkEnd w:id="100"/>
      <w:bookmarkEnd w:id="108"/>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9" w:name="_Toc433184144"/>
      <w:r>
        <w:t>Formázás</w:t>
      </w:r>
      <w:bookmarkEnd w:id="109"/>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US"/>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405B42" w:rsidP="009C7AD6">
      <w:pPr>
        <w:pStyle w:val="Kpalrs"/>
      </w:pPr>
      <w:fldSimple w:instr=" SEQ ábra \* ARABIC ">
        <w:r w:rsidR="009C7AD6">
          <w:rPr>
            <w:noProof/>
          </w:rPr>
          <w:t>11</w:t>
        </w:r>
      </w:fldSimple>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US"/>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405B42" w:rsidP="009C7AD6">
      <w:pPr>
        <w:pStyle w:val="Kpalrs"/>
      </w:pPr>
      <w:fldSimple w:instr=" SEQ ábra \* ARABIC ">
        <w:r w:rsidR="009C7AD6">
          <w:rPr>
            <w:noProof/>
          </w:rPr>
          <w:t>12</w:t>
        </w:r>
      </w:fldSimple>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10" w:name="_Toc332797402"/>
      <w:bookmarkStart w:id="111" w:name="_Toc433184145"/>
      <w:r>
        <w:t>Irodalomjegyzék</w:t>
      </w:r>
      <w:bookmarkEnd w:id="110"/>
      <w:bookmarkEnd w:id="111"/>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2" w:name="_Toc332797403"/>
      <w:bookmarkStart w:id="113" w:name="_Toc433184146"/>
      <w:r>
        <w:t>Utolsó simítások</w:t>
      </w:r>
      <w:bookmarkEnd w:id="112"/>
      <w:bookmarkEnd w:id="113"/>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14" w:name="_Toc396824934"/>
      <w:r w:rsidRPr="007A0DF1">
        <w:lastRenderedPageBreak/>
        <w:t>Köszönetnyilvánítás</w:t>
      </w:r>
      <w:bookmarkEnd w:id="114"/>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5" w:name="_Toc396824937"/>
      <w:r w:rsidRPr="007A0DF1">
        <w:lastRenderedPageBreak/>
        <w:t>Irodalomjegyzék</w:t>
      </w:r>
      <w:bookmarkEnd w:id="115"/>
    </w:p>
    <w:p w14:paraId="024A4235" w14:textId="77777777" w:rsidR="00FD35F2" w:rsidRPr="007A0DF1" w:rsidRDefault="00FD35F2" w:rsidP="00C51888">
      <w:pPr>
        <w:pStyle w:val="Irodalomjegyzkbejegyzs"/>
      </w:pPr>
      <w:bookmarkStart w:id="116"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11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7" w:name="_Toc396824938"/>
      <w:r w:rsidRPr="007A0DF1">
        <w:lastRenderedPageBreak/>
        <w:t>Függelék</w:t>
      </w:r>
      <w:bookmarkEnd w:id="117"/>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405B42" w:rsidRDefault="00405B42" w:rsidP="008D379F">
      <w:pPr>
        <w:pStyle w:val="Jegyzetszveg"/>
      </w:pPr>
      <w:r>
        <w:rPr>
          <w:rStyle w:val="Jegyzethivatkozs"/>
        </w:rPr>
        <w:annotationRef/>
      </w:r>
      <w:r>
        <w:t>motiváció</w:t>
      </w:r>
    </w:p>
  </w:comment>
  <w:comment w:id="3" w:author="Kővári Bence" w:date="2015-10-19T11:12:00Z" w:initials="KB">
    <w:p w14:paraId="1E38AB4A" w14:textId="77777777" w:rsidR="00405B42" w:rsidRDefault="00405B42" w:rsidP="008D379F">
      <w:pPr>
        <w:pStyle w:val="Jegyzetszveg"/>
      </w:pPr>
      <w:r>
        <w:rPr>
          <w:rStyle w:val="Jegyzethivatkozs"/>
        </w:rPr>
        <w:annotationRef/>
      </w:r>
      <w:r>
        <w:t>probléma bemutatása</w:t>
      </w:r>
    </w:p>
  </w:comment>
  <w:comment w:id="4" w:author="Kővári Bence" w:date="2015-10-19T11:13:00Z" w:initials="KB">
    <w:p w14:paraId="7F0FE8FB" w14:textId="77777777" w:rsidR="00405B42" w:rsidRDefault="00405B42" w:rsidP="008D379F">
      <w:pPr>
        <w:pStyle w:val="Jegyzetszveg"/>
      </w:pPr>
      <w:r>
        <w:rPr>
          <w:rStyle w:val="Jegyzethivatkozs"/>
        </w:rPr>
        <w:annotationRef/>
      </w:r>
      <w:r>
        <w:t>megoldás bemutatása</w:t>
      </w:r>
    </w:p>
  </w:comment>
  <w:comment w:id="5" w:author="Kővári Bence" w:date="2015-10-19T11:17:00Z" w:initials="KB">
    <w:p w14:paraId="2069E0BE" w14:textId="77777777" w:rsidR="00405B42" w:rsidRDefault="00405B42" w:rsidP="008D379F">
      <w:pPr>
        <w:pStyle w:val="Jegyzetszveg"/>
      </w:pPr>
      <w:r>
        <w:rPr>
          <w:rStyle w:val="Jegyzethivatkozs"/>
        </w:rPr>
        <w:annotationRef/>
      </w:r>
      <w:r>
        <w:t>eredmény összefoglalása</w:t>
      </w:r>
    </w:p>
  </w:comment>
  <w:comment w:id="6" w:author="Kővári Bence" w:date="2015-10-19T11:17:00Z" w:initials="KB">
    <w:p w14:paraId="18DFA0BC" w14:textId="77777777" w:rsidR="00405B42" w:rsidRDefault="00405B42"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59F69" w14:textId="77777777" w:rsidR="00412420" w:rsidRDefault="00412420" w:rsidP="00F86F68">
      <w:pPr>
        <w:spacing w:before="0" w:after="0" w:line="240" w:lineRule="auto"/>
      </w:pPr>
      <w:r>
        <w:separator/>
      </w:r>
    </w:p>
  </w:endnote>
  <w:endnote w:type="continuationSeparator" w:id="0">
    <w:p w14:paraId="440106AF" w14:textId="77777777" w:rsidR="00412420" w:rsidRDefault="00412420"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Content>
      <w:p w14:paraId="641FEF5E" w14:textId="029EF859" w:rsidR="00405B42" w:rsidRDefault="00405B42" w:rsidP="008210C3">
        <w:pPr>
          <w:pStyle w:val="llb"/>
          <w:jc w:val="center"/>
        </w:pPr>
        <w:r>
          <w:fldChar w:fldCharType="begin"/>
        </w:r>
        <w:r>
          <w:instrText>PAGE   \* MERGEFORMAT</w:instrText>
        </w:r>
        <w:r>
          <w:fldChar w:fldCharType="separate"/>
        </w:r>
        <w:r w:rsidR="00E57E04">
          <w:rPr>
            <w:noProof/>
          </w:rPr>
          <w:t>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E4542" w14:textId="77777777" w:rsidR="00412420" w:rsidRDefault="00412420" w:rsidP="00F86F68">
      <w:pPr>
        <w:spacing w:before="0" w:after="0" w:line="240" w:lineRule="auto"/>
      </w:pPr>
      <w:r>
        <w:separator/>
      </w:r>
    </w:p>
  </w:footnote>
  <w:footnote w:type="continuationSeparator" w:id="0">
    <w:p w14:paraId="592C6B84" w14:textId="77777777" w:rsidR="00412420" w:rsidRDefault="00412420"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75856"/>
    <w:rsid w:val="0018429D"/>
    <w:rsid w:val="001976FA"/>
    <w:rsid w:val="00236AC1"/>
    <w:rsid w:val="0024783A"/>
    <w:rsid w:val="00272B0A"/>
    <w:rsid w:val="00286AC2"/>
    <w:rsid w:val="00286C85"/>
    <w:rsid w:val="002A079E"/>
    <w:rsid w:val="002A47FF"/>
    <w:rsid w:val="002C2F3C"/>
    <w:rsid w:val="002C5353"/>
    <w:rsid w:val="002D1DB7"/>
    <w:rsid w:val="002F2D20"/>
    <w:rsid w:val="00304733"/>
    <w:rsid w:val="003067D7"/>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0ECE"/>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24835"/>
    <w:rsid w:val="00B344E5"/>
    <w:rsid w:val="00B375BD"/>
    <w:rsid w:val="00B447A6"/>
    <w:rsid w:val="00B55FA2"/>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454613EE-9567-40F1-9975-F20CBEEB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29</Pages>
  <Words>6442</Words>
  <Characters>36723</Characters>
  <Application>Microsoft Office Word</Application>
  <DocSecurity>0</DocSecurity>
  <Lines>306</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Szarnyas Gabor</cp:lastModifiedBy>
  <cp:revision>112</cp:revision>
  <cp:lastPrinted>2012-10-07T14:33:00Z</cp:lastPrinted>
  <dcterms:created xsi:type="dcterms:W3CDTF">2014-08-14T06:26:00Z</dcterms:created>
  <dcterms:modified xsi:type="dcterms:W3CDTF">2016-09-04T20:03:00Z</dcterms:modified>
</cp:coreProperties>
</file>