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850" w:hanging="170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7566660" cy="91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8117" cy="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НЕГОСУДАРСТВЕННОЕ ОБРАЗОВАТЕЛЬНОЕ ЧАСТНОЕ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УЧРЕЖДЕНИЕ ВЫСШЕГО ОБРАЗОВАНИЯ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«МОСКОВСКИЙ ФИНАНСОВО-ПРОМЫШЛЕННЫЙ УНИВЕРСИТЕТ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«СИНЕРГИЯ»</w:t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66"/>
        <w:gridCol w:w="4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информационных технологий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(наименование факультета/ Института)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pStyle w:val="4"/>
              <w:spacing w:after="0"/>
              <w:jc w:val="both"/>
              <w:rPr>
                <w:rFonts w:hint="default" w:ascii="Times New Roman" w:hAnsi="Times New Roman" w:cs="Times New Roman"/>
                <w:spacing w:val="-16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16"/>
                <w:sz w:val="24"/>
                <w:szCs w:val="24"/>
              </w:rPr>
              <w:t xml:space="preserve">09.02.07 </w:t>
            </w:r>
            <w:r>
              <w:rPr>
                <w:rFonts w:hint="default" w:ascii="Times New Roman" w:hAnsi="Times New Roman" w:cs="Times New Roman"/>
                <w:spacing w:val="-16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Форма обучения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cs="Times New Roman"/>
          <w:color w:val="FFFFFF"/>
          <w:sz w:val="24"/>
          <w:szCs w:val="24"/>
        </w:rPr>
        <w:t>.</w:t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FFFFFF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Отчет по лабораторной работе №2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29"/>
        <w:gridCol w:w="284"/>
        <w:gridCol w:w="619"/>
        <w:gridCol w:w="275"/>
        <w:gridCol w:w="482"/>
        <w:gridCol w:w="275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 тему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Системы менеджмента качества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15" w:type="dxa"/>
            <w:gridSpan w:val="6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ind w:right="-1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наименование темы)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13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ind w:right="-113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Стандартизация, сертификация и техническое документоведение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наименование дисциплины)</w:t>
            </w:r>
          </w:p>
        </w:tc>
      </w:tr>
    </w:tbl>
    <w:p>
      <w:pPr>
        <w:ind w:right="-1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ind w:right="-1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81468603"/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ДКИП-306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Машегов Н. П.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Москва 2023 г.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№2 Системы менеджмента кач</w:t>
      </w:r>
      <w:bookmarkStart w:id="1" w:name="_GoBack"/>
      <w:bookmarkEnd w:id="1"/>
      <w:r>
        <w:rPr>
          <w:rFonts w:hint="default" w:ascii="Times New Roman" w:hAnsi="Times New Roman" w:cs="Times New Roman"/>
          <w:b/>
          <w:sz w:val="28"/>
          <w:szCs w:val="28"/>
        </w:rPr>
        <w:t>ества.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Часть1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</w:t>
      </w:r>
      <w:r>
        <w:rPr>
          <w:rFonts w:hint="default" w:ascii="Times New Roman" w:hAnsi="Times New Roman" w:cs="Times New Roman"/>
          <w:sz w:val="28"/>
          <w:szCs w:val="28"/>
        </w:rPr>
        <w:t>ы: ознакомление и изучение содержания международных стандартов ИСО 9000-2015, ИСО 9001:2008, ИСО 9004:2015 и соответствующих государственных стандартов РФ.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Практические указания: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выполнение и ответы на теоретические вопросы производится с использованием указанных стандартов, кратких теоретических сведений и при необходимости дополнительных источников в сети интернет.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b/>
          <w:sz w:val="28"/>
          <w:szCs w:val="28"/>
        </w:rPr>
        <w:t>В чём заключается главная задача системы менеджмента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Главная задача СМК – не контролировать каждую единицу продукции, а сделать так, чтобы не было ошибок в работе, которые могли бы привести к появлению брака (к плохому качеству продукции или услуг)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b/>
          <w:sz w:val="28"/>
          <w:szCs w:val="28"/>
        </w:rPr>
        <w:t>Что такое система менеджмента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Система менеджмента качества (СМК) – система менеджмента для руководства и управления организацией применительно к качеству.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/>
          <w:sz w:val="28"/>
          <w:szCs w:val="28"/>
        </w:rPr>
        <w:t>В каком году ИСО приняла стандарты серии 9000 на системы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1987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году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b/>
          <w:sz w:val="28"/>
          <w:szCs w:val="28"/>
        </w:rPr>
        <w:t>Какие элементы структуры СМК вы знаете?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Структура СМК состоит из элементов: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Организация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группа работников и необходимых средств с распределением ответственности, полномочий и взаимоотношений.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Процессы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совокупность взаимосвязанных или взаимодействующих видов деятельности, преобразующая входы в выходы. 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Документы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информация (данные), размещенная на соответствующем носителе. 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Ресурсы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Fonts w:hint="default" w:ascii="Times New Roman" w:hAnsi="Times New Roman" w:cs="Times New Roman"/>
          <w:b/>
          <w:sz w:val="28"/>
          <w:szCs w:val="28"/>
        </w:rPr>
        <w:t>С какими видами деятельности взаимосвязана система качества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Система качества взаимосвязана со всеми видами деятельности, определяет качество продукции и распространяется на все этапы жизненного цикла продукции.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Внимательно ознакомиться с содержанием базовых стандартов ИСО серии 9000 (ГОСТ ISO9000-2015, ГОСТISO9001-2015, ГОСТ Р ИСО 9004-2019) и дать ответы на следующие вопросы: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Что является целью стандарта ГОСТ ISO9000-2015?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Дать определения следующих понятий: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Продукция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выход организации, который может быть произведен без какого-либо взаимодействия между организацией и потребителем;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Удовлетворенность потребителей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это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в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осприятие потребителем степени выполнения его ожиданий.;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Качество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степень соответствия совокупности присущих характеристик объекта требованиям;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Менеджмент качества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м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енеджмент применительно к качеству;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Инфраструктура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система зданий, сооружений, инженерных сетей, оборудования, а также структур, предоставляющих услуги, необходимых для функционирования организации;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Процесс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совокупность взаимосвязанных и (или) взаимодействующих видов деятельности, использующих входы для получения намеченного результата;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Надежность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способность функционировать, как и когда необходимо.;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Прослеживаемость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возможность проследить историю, применение или местонахождение объекта;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Дефект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несоответствие, связанное с предназначенным или установленным использованием.;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Утилизация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  <w:t xml:space="preserve"> ЭТО Д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ействие в отношении несоответствующей продукции или услуги, предпринятое для предотвращения ее первоначального предполагаемого использования;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Система менеджмента измерений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совокупность взаимосвязанных или взаимодействующих элементов, необходимых для достижения метрологического подтверждения пригодности и управления процессами изменения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ЧАСТЬ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Задание1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процессный подход к разработке СМК в соответствии с требованиями стандартов серии ИСО.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Процессный подход является одним из восьми принципов менеджмента качества, на которых основаны стандарты ИСО серии 9000 и определяется как более эффективное управление деятельностью и соответствующими ресурсами как процессом для достижения заданного результата.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Выбрать из предложенного в стандарте ГОСТ ISO9001–2015 перечня элементов системы качества («Ответственность руководства», «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Менеджмент ресурсов</w:t>
      </w:r>
      <w:r>
        <w:rPr>
          <w:rFonts w:hint="default" w:ascii="Times New Roman" w:hAnsi="Times New Roman" w:cs="Times New Roman"/>
          <w:sz w:val="28"/>
          <w:szCs w:val="28"/>
        </w:rPr>
        <w:t>», «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Выпуск продукции</w:t>
      </w:r>
      <w:r>
        <w:rPr>
          <w:rFonts w:hint="default" w:ascii="Times New Roman" w:hAnsi="Times New Roman" w:cs="Times New Roman"/>
          <w:sz w:val="28"/>
          <w:szCs w:val="28"/>
        </w:rPr>
        <w:t xml:space="preserve">», «Измерение, анализ, улучшение») основные процессы на предприятии, которые необходимы для создания СМК.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планирование процессов жизненного цикла продукции;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процессы, связанные с анализом требований потребителя;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проектирование и разработка;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закупки;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производство и обслуживание;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управление устройствами для мониторинга и измерений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Изучить требования соответствующих элементов. </w:t>
      </w:r>
    </w:p>
    <w:p>
      <w:pPr>
        <w:pStyle w:val="7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изучил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структуру и дать перечень структурных элементов.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цикл PDCA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важность СМК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что необходимо учитывать при практической реализации процессного подхода.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5. Ознакомиться с содержанием каждого подэлемента и заполнить табл. 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17"/>
        <w:gridCol w:w="1769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Наименование элемента (процесса) </w:t>
            </w:r>
          </w:p>
        </w:tc>
        <w:tc>
          <w:tcPr>
            <w:tcW w:w="1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Назначение элемента (процесса)</w:t>
            </w:r>
          </w:p>
        </w:tc>
        <w:tc>
          <w:tcPr>
            <w:tcW w:w="1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Функции по элементу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Требования к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Как на основе предложенной модели СМК, основанной на процессном подходе, входы преобразуются в выходы?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В чём заключается взаимодействие основных составляющих процессного подхода?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В чем состоит преимущество процессного подхода над другими принципами менеджмента качества? 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Преимущество процессного подхода состоит в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 непрерывности управления, которое он обеспечивает на стыке отдельных процессов в рамках их системы, а также при их комбинации и взаимодействии.</w:t>
      </w:r>
    </w:p>
    <w:p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Каковы основные отличия основных и вспомогательных процессов?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Основной процесс — это процесс, который направлен на выполнение проектной задачи. Трудозатраты на выполнение задач основного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 процесса попадают в фактические трудозатраты проектной задачи. Вспомогательный процесс — это процесс, который не влияет на результат выполнения проектной задачи.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 какой целью организация должна предпринимать корректирующие и предупреждающие действия?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Организация должна предпринимать корректирующие действия в целях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 устранения причин несоответствий для предупреждения повторного их возникновения.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ЧАСТЬ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№1</w:t>
      </w:r>
    </w:p>
    <w:p>
      <w:pPr>
        <w:numPr>
          <w:ilvl w:val="0"/>
          <w:numId w:val="5"/>
        </w:numPr>
        <w:spacing w:after="0" w:line="240" w:lineRule="auto"/>
        <w:ind w:right="-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Изучить и провести анализ основных принципов управления качеством на базе стандартов ИСО серии 9000. </w:t>
      </w:r>
    </w:p>
    <w:p>
      <w:pPr>
        <w:numPr>
          <w:ilvl w:val="0"/>
          <w:numId w:val="0"/>
        </w:numPr>
        <w:spacing w:after="0" w:line="240" w:lineRule="auto"/>
        <w:ind w:left="709" w:leftChars="0" w:right="-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magenta"/>
          <w:lang w:val="en-US" w:eastAsia="zh-CN"/>
        </w:rPr>
        <w:t>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Первый принцип ИСО 9000 - ориентирование на потребителя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Компании всецело зависят от потребителей их товаров и услуг. Осознание этого обстоятельства, понимание потребностей потребителя –настоящих и будущих, соответствие их требованиям и стремление к непрерывному совершенствованию своих возможностей – залог успеха.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Второй принцип ИСО 9000 – обеспечение единства целей и направлений деятельности компании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Одной из главных задач руководства компании является формирование, поддержание и развитие систематизированной внутренней среды компании, в которой сотрудники всех уровней осознают единые цели и направления работы и компании и имеют возможность быть полностью включенными в процесс решения стоящих перед организацией задач.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Третий принцип ИСО 9000 – максимально полное вовлечение работников в деятельность компании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третьего принципа ИСО 9000 лежит осознание того, что работники компании являются её основой. Они должны быть предельно полно вовлечены в различные аспекты жизни компании, руководители должны приложить максимум усилий, чтобы полноценно и с выгодой для организации, использовать их способности.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Четвертый принцип ИСО 9000 – принцип процессного подхода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Оптимальным путем решения задач по достижению требуемого результата является способ управления совокупностью ресурсов, деятельности и информации, когда эта совокупность рассматривается, как процесс.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Пятый принцип ИСО 9000 - системный подход к управлению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пятого принципа ИСО 9001 лежит задача по определению, систематизации связанных между собой процессов и механизмов управления ими, как способа повышения эффективности и достижения требуемых результатов.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Шестой принцип ИСО 9000 – стремление к улучшению, как постоянная и неизменная базовая цель организации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Стремление улучшить все аспекты деятельности компании должно войти в перечень её постоянных и высокоприоритетных целей.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Седьмой принцип ИСО 9000 – процесс принятия стратегических и тактических управленческих решений должен основываться на тщательном анализе фактических данных и информации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Факты, как результат анализа информации и данных, лежат в основе эффективных управленческих решений.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Восьмой принцип ИСО 9001 – построение взаимоотношений с поставщиками, основываясь на принципах взаимной выгоды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восьмого принципа ИСО 9001 лежит понимание, что взаимно выгодные условия сотрудничества с поставщиками, улучшают позиции обеих сторон, как участников единой системы, где каждая из сторон взаимозависима.</w:t>
      </w:r>
    </w:p>
    <w:p>
      <w:pPr>
        <w:numPr>
          <w:ilvl w:val="0"/>
          <w:numId w:val="0"/>
        </w:numPr>
        <w:spacing w:after="0" w:line="240" w:lineRule="auto"/>
        <w:ind w:left="709" w:leftChars="0" w:right="-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5"/>
        </w:numPr>
        <w:spacing w:after="0" w:line="240" w:lineRule="auto"/>
        <w:ind w:right="-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Ознакомиться с содержанием базовых стандартов ИСО серии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9000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Дать ответ на вопрос: «Что является целью стандарта ГОСТ ISO 9000–2015»? 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Цель настоящего стандарта направлена на повышение осведомленности организации об ее обязательствах и приверженности удовлетворению потребностей и ожиданий потребителей и заинтересованных сторон, а также достижению удовлетворенности ее продукцией и услугами.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spacing w:after="0" w:line="240" w:lineRule="auto"/>
        <w:ind w:left="0" w:firstLine="70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№2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выбрать любой продукт, производство которого необходимо организовать. Продуктом может являться, как программа (конкретное приложение), так и реальный продукт любой сферы производства.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Пользуясь петлей качества (рис. 2) определить все жизненно важные стадии производства продукции конкретного предприятия, начиная с маркетинга и заканчивая утилизацией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149215" cy="2707005"/>
            <wp:effectExtent l="0" t="0" r="1333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521" cy="27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2 Типичные фазы жизненного цикла продукции (петля качества)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Начиная с маркетинга, опишите как именно каждый из этапов пройдет именно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ВАШ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продукт в ходе собственного жизненного цикла. Каждый этап должен быть представлен отдельным подпунктом. Материал должен быть изложен последовательно представлен преподавателю и </w:t>
      </w:r>
      <w:r>
        <w:rPr>
          <w:rFonts w:hint="default" w:ascii="Times New Roman" w:hAnsi="Times New Roman" w:cs="Times New Roman"/>
          <w:b/>
          <w:sz w:val="28"/>
          <w:szCs w:val="28"/>
        </w:rPr>
        <w:t>защищен в очном формате!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3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6"/>
        </w:num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 государственный стандарт серии ИСО направлен на достижения устойчивого успеха организации?</w:t>
      </w: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color="auto" w:fill="auto"/>
        </w:rPr>
        <w:t>ГОСТ Р ИСО 9004-2010</w:t>
      </w: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2. Каким образом высшее руководство предприятия должно обеспечивать «определение и выполнение требований потребителей для повышения их удовлетворенности» (в соответствии с п. 5.2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ГОСТ ISO 9001–2015)?</w:t>
      </w:r>
    </w:p>
    <w:p>
      <w:pPr>
        <w:shd w:val="clear" w:color="auto" w:fill="FFFFFF"/>
        <w:spacing w:after="240" w:line="240" w:lineRule="auto"/>
        <w:ind w:left="708"/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  <w:t>1. Организация должна иметь свидетельства того, что высшее руководство компании  обеспечивает определение требований потребителя путем выполнения требований п. 7.2.1 стандарта (например, назначает ответственных за анализ заявок, конкурсных предложений, создает коммерческий отдел и др.).</w:t>
      </w:r>
    </w:p>
    <w:p>
      <w:pPr>
        <w:shd w:val="clear" w:color="auto" w:fill="FFFFFF"/>
        <w:spacing w:after="240" w:line="240" w:lineRule="auto"/>
        <w:ind w:left="708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  <w:t>2. Организация должна иметь свидетельства того, что высшее руководство обеспечивает выполнение требований потребителей (например: результаты анализа замечаний/рекламаций и осуществления соответствующих корректирующих и предупреждающих действий; свидетельства выделения ресурсов в соответствии с требованиями договоров, нормативных документов, проекта организации строительства; акты сдачи-приемки работ и др.).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В чем заключается суть стандарта ГОСТ Р ИСО 9004–2019?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Организация должна развивать систему менеджмента качества организации с целью обеспечения: </w:t>
      </w:r>
    </w:p>
    <w:p>
      <w:pPr>
        <w:numPr>
          <w:ilvl w:val="0"/>
          <w:numId w:val="7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эффективного использования ресурсов; </w:t>
      </w:r>
    </w:p>
    <w:p>
      <w:pPr>
        <w:numPr>
          <w:ilvl w:val="0"/>
          <w:numId w:val="7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принятия решений на основе фактов; </w:t>
      </w:r>
    </w:p>
    <w:p>
      <w:pPr>
        <w:pStyle w:val="7"/>
        <w:spacing w:after="0" w:line="240" w:lineRule="auto"/>
        <w:ind w:left="105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акцентирования внимания на удовлетворении запросов потребителей, а также потребностей и ожиданий других заинтересованных сторон.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4. В каких случаях стандарт ГОСТ ISO 9001–2015 устанавливает требования к системе менеджмента качества ?</w:t>
      </w:r>
    </w:p>
    <w:p>
      <w:pPr>
        <w:spacing w:after="0" w:line="240" w:lineRule="auto"/>
        <w:ind w:left="69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Стандарт устанавливает требования к системе менеджмента качества в тех случаях, когда организация: 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a) нуждается в демонстрации своей способности всегда поставлять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продукцию,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отвечающую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требованиям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потребителей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и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соответствующим обязательным требованиям;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б) ставит своей целью повышение удовлетворенности потребителей посредством эффективного применения системы менеджмента качества, включая процессы постоянного ее улучшения, и обеспечение соответствия требованиям потребителей и соответствующим обязательным требованиям.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left="694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7BB37"/>
    <w:multiLevelType w:val="singleLevel"/>
    <w:tmpl w:val="9B67BB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251FB9"/>
    <w:multiLevelType w:val="singleLevel"/>
    <w:tmpl w:val="17251FB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1E637B7C"/>
    <w:multiLevelType w:val="multilevel"/>
    <w:tmpl w:val="1E637B7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EF0ACC"/>
    <w:multiLevelType w:val="multilevel"/>
    <w:tmpl w:val="21EF0ACC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4">
    <w:nsid w:val="29875F41"/>
    <w:multiLevelType w:val="multilevel"/>
    <w:tmpl w:val="29875F41"/>
    <w:lvl w:ilvl="0" w:tentative="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5">
    <w:nsid w:val="3B377092"/>
    <w:multiLevelType w:val="multilevel"/>
    <w:tmpl w:val="3B377092"/>
    <w:lvl w:ilvl="0" w:tentative="0">
      <w:start w:val="1"/>
      <w:numFmt w:val="bullet"/>
      <w:lvlText w:val=""/>
      <w:lvlJc w:val="left"/>
      <w:pPr>
        <w:ind w:left="708"/>
      </w:pPr>
      <w:rPr>
        <w:rFonts w:hint="default" w:ascii="Symbol" w:hAnsi="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2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9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6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3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8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6">
    <w:nsid w:val="6E9B0F49"/>
    <w:multiLevelType w:val="multilevel"/>
    <w:tmpl w:val="6E9B0F4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947CD"/>
    <w:rsid w:val="036D5C44"/>
    <w:rsid w:val="07ED2710"/>
    <w:rsid w:val="082F2D28"/>
    <w:rsid w:val="09B03353"/>
    <w:rsid w:val="0A285C81"/>
    <w:rsid w:val="0AC45980"/>
    <w:rsid w:val="0C980633"/>
    <w:rsid w:val="10062056"/>
    <w:rsid w:val="11F46B43"/>
    <w:rsid w:val="17681F7D"/>
    <w:rsid w:val="1E460D22"/>
    <w:rsid w:val="21A50C2D"/>
    <w:rsid w:val="21F10C25"/>
    <w:rsid w:val="22CC337D"/>
    <w:rsid w:val="26F02ED4"/>
    <w:rsid w:val="275B0FEC"/>
    <w:rsid w:val="28632FEE"/>
    <w:rsid w:val="288A1B89"/>
    <w:rsid w:val="29BD5750"/>
    <w:rsid w:val="29F11E01"/>
    <w:rsid w:val="2BDA4A46"/>
    <w:rsid w:val="2DD81361"/>
    <w:rsid w:val="2E1819E5"/>
    <w:rsid w:val="2EB502FE"/>
    <w:rsid w:val="2FAA79C7"/>
    <w:rsid w:val="31BC2BEC"/>
    <w:rsid w:val="32444A5E"/>
    <w:rsid w:val="32ED3D4F"/>
    <w:rsid w:val="350C087B"/>
    <w:rsid w:val="36FE7BC3"/>
    <w:rsid w:val="37307DA0"/>
    <w:rsid w:val="37D947CD"/>
    <w:rsid w:val="39081848"/>
    <w:rsid w:val="3B651551"/>
    <w:rsid w:val="3D610B37"/>
    <w:rsid w:val="3DD52B25"/>
    <w:rsid w:val="421626C7"/>
    <w:rsid w:val="4396294C"/>
    <w:rsid w:val="43C303B5"/>
    <w:rsid w:val="444507AE"/>
    <w:rsid w:val="476D46F8"/>
    <w:rsid w:val="478657BA"/>
    <w:rsid w:val="48780264"/>
    <w:rsid w:val="49AD5280"/>
    <w:rsid w:val="49B34F41"/>
    <w:rsid w:val="4D1C5A46"/>
    <w:rsid w:val="4FD1386C"/>
    <w:rsid w:val="4FEA0E30"/>
    <w:rsid w:val="5313011F"/>
    <w:rsid w:val="540E25F1"/>
    <w:rsid w:val="56256A4D"/>
    <w:rsid w:val="57C36715"/>
    <w:rsid w:val="583B614D"/>
    <w:rsid w:val="58691CA8"/>
    <w:rsid w:val="59EF1AD9"/>
    <w:rsid w:val="5C047060"/>
    <w:rsid w:val="5C74747A"/>
    <w:rsid w:val="5CB336B4"/>
    <w:rsid w:val="5E42472B"/>
    <w:rsid w:val="6151078F"/>
    <w:rsid w:val="618C3C66"/>
    <w:rsid w:val="62976675"/>
    <w:rsid w:val="632768BC"/>
    <w:rsid w:val="63E74754"/>
    <w:rsid w:val="63EA4B88"/>
    <w:rsid w:val="64615DEA"/>
    <w:rsid w:val="646514D9"/>
    <w:rsid w:val="64B14A74"/>
    <w:rsid w:val="64CC0858"/>
    <w:rsid w:val="65257C34"/>
    <w:rsid w:val="65A02D10"/>
    <w:rsid w:val="67977D34"/>
    <w:rsid w:val="68062A70"/>
    <w:rsid w:val="681C1992"/>
    <w:rsid w:val="68867A7B"/>
    <w:rsid w:val="6DB67173"/>
    <w:rsid w:val="6E5B066A"/>
    <w:rsid w:val="75F129C3"/>
    <w:rsid w:val="75F46F71"/>
    <w:rsid w:val="76A2766B"/>
    <w:rsid w:val="77701517"/>
    <w:rsid w:val="77FD7E9C"/>
    <w:rsid w:val="785A2863"/>
    <w:rsid w:val="78DD2BDC"/>
    <w:rsid w:val="78DD6F38"/>
    <w:rsid w:val="7B87251F"/>
    <w:rsid w:val="7D84389F"/>
    <w:rsid w:val="7E0602B4"/>
    <w:rsid w:val="7E1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2023-03-06T07:38:00Z</dcterms:created>
  <dc:creator>Lenovo</dc:creator>
  <cp:lastModifiedBy>Lenovo</cp:lastModifiedBy>
  <dcterms:modified xsi:type="dcterms:W3CDTF">2023-03-13T07:34:19Z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575E847520184C83B5FE631B773EDCAE</vt:lpwstr>
  </property>
</Properties>
</file>