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Техническое задание для программы должно содержать:</w:t>
      </w:r>
    </w:p>
    <w:p w:rsidR="00B109D7" w:rsidRPr="00B109D7" w:rsidRDefault="00B109D7" w:rsidP="00B109D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программы</w:t>
      </w:r>
    </w:p>
    <w:p w:rsidR="00B109D7" w:rsidRPr="00B109D7" w:rsidRDefault="00B109D7" w:rsidP="00B109D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Функциональное назначение (область применения)</w:t>
      </w:r>
    </w:p>
    <w:p w:rsidR="00B109D7" w:rsidRPr="00B109D7" w:rsidRDefault="00B109D7" w:rsidP="00B109D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Функциональные требования к программе</w:t>
      </w:r>
    </w:p>
    <w:p w:rsidR="00B109D7" w:rsidRPr="00B109D7" w:rsidRDefault="00B109D7" w:rsidP="00B109D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надежности</w:t>
      </w:r>
    </w:p>
    <w:p w:rsidR="00B109D7" w:rsidRPr="00B109D7" w:rsidRDefault="00B109D7" w:rsidP="00B109D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составу и параметрам технических средств</w:t>
      </w:r>
    </w:p>
    <w:p w:rsidR="00B109D7" w:rsidRPr="00B109D7" w:rsidRDefault="00B109D7" w:rsidP="00B109D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программной совместимости</w:t>
      </w:r>
    </w:p>
    <w:p w:rsidR="00B109D7" w:rsidRPr="00B109D7" w:rsidRDefault="00B109D7" w:rsidP="00B109D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Специальные требования</w:t>
      </w:r>
    </w:p>
    <w:p w:rsidR="00B109D7" w:rsidRPr="00B109D7" w:rsidRDefault="00B109D7" w:rsidP="00B109D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программной документации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252F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Техническое</w:t>
      </w: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задания к программе "</w:t>
      </w:r>
      <w:r w:rsidR="008F3155" w:rsidRPr="00252F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Web</w:t>
      </w:r>
      <w:r w:rsidR="008F3155" w:rsidRPr="00252F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="008F3155" w:rsidRPr="00252F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site</w:t>
      </w: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"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Содержание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Введение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1.1. Наименование программы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1.2. Назначение и область применения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2. Требования к программе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2.1. Требования к функциональным характеристикам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2.2. Требования к надежности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2.2.1. Требования к обеспечению надежного функционирования программы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2.2.2. Время восстановления после отказа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2.2.3. Отказы из-за </w:t>
      </w:r>
      <w:proofErr w:type="spellStart"/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некоректных</w:t>
      </w:r>
      <w:proofErr w:type="spellEnd"/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действий оператора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 Условия эксплуатации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3.1. Климатические условия эксплуатации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3.2. Требования к квалификации и численности персонала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3.3. Требования к составу и параметрам технических средств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3.4. Требования к информационной и программной совместимости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3.4.1. Требования к информационным структурам и методам решения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3.4.2. Требования к исходным кодам и языкам программирования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3.4.3. Требования к программным средствам, используемым программой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3.4.4. Требования к защите информации и программ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3.5. Специальные требования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4. Требования к программной документации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4.1. Предварительный состав программной документации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5. Технико-экономические показатели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5.1. Экономические преимущества разработки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 Стадии и этапы разработки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6.1. Стадии разработки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6.2. Этапы разработки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6.3. Содержание работ по этапам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Введение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1.1. Наименование программы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Наименование программы: "</w:t>
      </w:r>
      <w:r w:rsidR="008F3155" w:rsidRPr="00252F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Web</w:t>
      </w:r>
      <w:r w:rsidR="008F3155" w:rsidRPr="00591B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="008F3155" w:rsidRPr="00252F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site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1.2. Назначение и область применения</w:t>
      </w:r>
    </w:p>
    <w:p w:rsidR="00B109D7" w:rsidRPr="00252F88" w:rsidRDefault="00B109D7" w:rsidP="00B109D7">
      <w:pPr>
        <w:pStyle w:val="bodytext"/>
        <w:spacing w:before="0" w:beforeAutospacing="0" w:after="0" w:afterAutospacing="0"/>
        <w:jc w:val="both"/>
      </w:pPr>
      <w:r w:rsidRPr="00252F88">
        <w:t>Программа предназначена к применению в профильных подразделениях на объектах Заказчика.</w:t>
      </w:r>
    </w:p>
    <w:p w:rsidR="00B109D7" w:rsidRPr="00252F88" w:rsidRDefault="00B109D7" w:rsidP="00B109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2F88">
        <w:rPr>
          <w:rFonts w:ascii="Times New Roman" w:hAnsi="Times New Roman" w:cs="Times New Roman"/>
          <w:b/>
          <w:sz w:val="24"/>
          <w:szCs w:val="24"/>
        </w:rPr>
        <w:t>Основания для разработки.</w:t>
      </w:r>
    </w:p>
    <w:p w:rsidR="00B109D7" w:rsidRPr="00252F88" w:rsidRDefault="00B109D7" w:rsidP="00B109D7">
      <w:pPr>
        <w:pStyle w:val="bodytext"/>
      </w:pPr>
      <w:r w:rsidRPr="00252F88">
        <w:t>В разделе должны быть указаны:</w:t>
      </w:r>
    </w:p>
    <w:p w:rsidR="00B109D7" w:rsidRPr="00252F88" w:rsidRDefault="00B109D7" w:rsidP="00B109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2F88">
        <w:rPr>
          <w:rFonts w:ascii="Times New Roman" w:hAnsi="Times New Roman" w:cs="Times New Roman"/>
          <w:sz w:val="24"/>
          <w:szCs w:val="24"/>
        </w:rPr>
        <w:t>Документ о прохождении практики (документы, на основании которых ведется разработка);</w:t>
      </w:r>
    </w:p>
    <w:p w:rsidR="00B109D7" w:rsidRPr="00252F88" w:rsidRDefault="00B109D7" w:rsidP="00B109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2F88">
        <w:rPr>
          <w:rFonts w:ascii="Times New Roman" w:hAnsi="Times New Roman" w:cs="Times New Roman"/>
          <w:sz w:val="24"/>
          <w:szCs w:val="24"/>
        </w:rPr>
        <w:t xml:space="preserve">Университет Синергия, МТК </w:t>
      </w:r>
      <w:proofErr w:type="spellStart"/>
      <w:r w:rsidRPr="00252F88">
        <w:rPr>
          <w:rFonts w:ascii="Times New Roman" w:hAnsi="Times New Roman" w:cs="Times New Roman"/>
          <w:sz w:val="24"/>
          <w:szCs w:val="24"/>
        </w:rPr>
        <w:t>ТехноСофт</w:t>
      </w:r>
      <w:proofErr w:type="spellEnd"/>
      <w:r w:rsidRPr="00252F88">
        <w:rPr>
          <w:rFonts w:ascii="Times New Roman" w:hAnsi="Times New Roman" w:cs="Times New Roman"/>
          <w:sz w:val="24"/>
          <w:szCs w:val="24"/>
        </w:rPr>
        <w:t xml:space="preserve"> (организация, утвердившая этот документ, и дата его утверждения);</w:t>
      </w:r>
    </w:p>
    <w:p w:rsidR="00B109D7" w:rsidRPr="00252F88" w:rsidRDefault="00B109D7" w:rsidP="00B109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2F88">
        <w:rPr>
          <w:rFonts w:ascii="Times New Roman" w:hAnsi="Times New Roman" w:cs="Times New Roman"/>
          <w:sz w:val="24"/>
          <w:szCs w:val="24"/>
        </w:rPr>
        <w:t>Веб-</w:t>
      </w:r>
      <w:proofErr w:type="spellStart"/>
      <w:r w:rsidRPr="00252F88">
        <w:rPr>
          <w:rFonts w:ascii="Times New Roman" w:hAnsi="Times New Roman" w:cs="Times New Roman"/>
          <w:sz w:val="24"/>
          <w:szCs w:val="24"/>
        </w:rPr>
        <w:t>пиложение</w:t>
      </w:r>
      <w:proofErr w:type="spellEnd"/>
      <w:r w:rsidRPr="00252F88">
        <w:rPr>
          <w:rFonts w:ascii="Times New Roman" w:hAnsi="Times New Roman" w:cs="Times New Roman"/>
          <w:sz w:val="24"/>
          <w:szCs w:val="24"/>
        </w:rPr>
        <w:t xml:space="preserve"> (наименование и (или) условное обозначение темы разработки).</w:t>
      </w:r>
    </w:p>
    <w:p w:rsidR="00B109D7" w:rsidRPr="00252F88" w:rsidRDefault="00B109D7" w:rsidP="00B109D7">
      <w:pPr>
        <w:pStyle w:val="note"/>
      </w:pPr>
      <w:r w:rsidRPr="00252F88">
        <w:t>В подразделе следует привести сведения, содержащиеся в Договоре.</w:t>
      </w:r>
    </w:p>
    <w:p w:rsidR="00B109D7" w:rsidRPr="00252F88" w:rsidRDefault="00B109D7" w:rsidP="00B109D7">
      <w:pPr>
        <w:pStyle w:val="3"/>
        <w:rPr>
          <w:sz w:val="24"/>
          <w:szCs w:val="24"/>
        </w:rPr>
      </w:pPr>
      <w:r w:rsidRPr="00252F88">
        <w:rPr>
          <w:sz w:val="24"/>
          <w:szCs w:val="24"/>
        </w:rPr>
        <w:t>Основание для проведения разработки</w:t>
      </w:r>
    </w:p>
    <w:p w:rsidR="00B109D7" w:rsidRPr="00252F88" w:rsidRDefault="00B109D7" w:rsidP="00B109D7">
      <w:pPr>
        <w:pStyle w:val="bodytext"/>
        <w:spacing w:before="0" w:beforeAutospacing="0" w:after="0" w:afterAutospacing="0"/>
        <w:jc w:val="both"/>
      </w:pPr>
      <w:r w:rsidRPr="00252F88">
        <w:t xml:space="preserve">Основанием для проведения разработки является прохождение производственной практики ПМ.04, а также </w:t>
      </w:r>
      <w:r w:rsidRPr="00252F88">
        <w:rPr>
          <w:rStyle w:val="a8"/>
          <w:i w:val="0"/>
          <w:color w:val="000000"/>
        </w:rPr>
        <w:t>развитие профессиональных компетенций, приобретение практического опыта и реализуемого в рамках профессиональных модулей ОПОП СПО.</w:t>
      </w:r>
    </w:p>
    <w:p w:rsidR="00B109D7" w:rsidRPr="00252F88" w:rsidRDefault="00B109D7" w:rsidP="00B109D7">
      <w:pPr>
        <w:pStyle w:val="3"/>
        <w:rPr>
          <w:sz w:val="24"/>
          <w:szCs w:val="24"/>
        </w:rPr>
      </w:pPr>
      <w:r w:rsidRPr="00252F88">
        <w:rPr>
          <w:sz w:val="24"/>
          <w:szCs w:val="24"/>
        </w:rPr>
        <w:t>Наименование и условное обозначение темы разработки</w:t>
      </w:r>
    </w:p>
    <w:p w:rsidR="00B109D7" w:rsidRPr="00252F88" w:rsidRDefault="00B109D7" w:rsidP="00B109D7">
      <w:pPr>
        <w:pStyle w:val="bodytext"/>
        <w:spacing w:before="0" w:beforeAutospacing="0" w:after="0" w:afterAutospacing="0"/>
      </w:pPr>
      <w:r w:rsidRPr="00252F88">
        <w:t>Наименование темы разработки – «сайт».</w:t>
      </w:r>
    </w:p>
    <w:p w:rsidR="00B109D7" w:rsidRPr="00252F88" w:rsidRDefault="00B109D7" w:rsidP="00B109D7">
      <w:pPr>
        <w:pStyle w:val="bodytext"/>
        <w:spacing w:before="0" w:beforeAutospacing="0" w:after="0" w:afterAutospacing="0"/>
      </w:pPr>
      <w:r w:rsidRPr="00252F88">
        <w:t>Условное обозначение темы разработки (шифр темы) – «ТГБ-001».</w:t>
      </w:r>
    </w:p>
    <w:p w:rsidR="00B109D7" w:rsidRPr="00252F88" w:rsidRDefault="00B109D7" w:rsidP="00B109D7">
      <w:pPr>
        <w:pStyle w:val="bodytext"/>
        <w:spacing w:before="0" w:beforeAutospacing="0" w:after="0" w:afterAutospacing="0"/>
        <w:jc w:val="both"/>
      </w:pP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Требования к программе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2.1. Требования к функциональным характеристикам</w:t>
      </w:r>
    </w:p>
    <w:p w:rsidR="00B109D7" w:rsidRPr="00252F88" w:rsidRDefault="00B109D7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обеспечивать возможность выполнения перечисленных ниже функций:</w:t>
      </w:r>
    </w:p>
    <w:p w:rsidR="008F3155" w:rsidRPr="00252F88" w:rsidRDefault="008F3155" w:rsidP="008F3155">
      <w:pPr>
        <w:pStyle w:val="a6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F88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Ознакомление с компанией</w:t>
      </w:r>
    </w:p>
    <w:p w:rsidR="008F3155" w:rsidRPr="00252F88" w:rsidRDefault="008F3155" w:rsidP="008F3155">
      <w:pPr>
        <w:pStyle w:val="a6"/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0" w:name="o3997"/>
      <w:bookmarkStart w:id="1" w:name="o254"/>
      <w:bookmarkStart w:id="2" w:name="o287"/>
      <w:bookmarkEnd w:id="0"/>
      <w:bookmarkEnd w:id="1"/>
      <w:bookmarkEnd w:id="2"/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2.2. Требования к надежности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2.2.1 Требования к обеспечению надежного функционирования программы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а) организацией бесперебойного питания технических средств;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б) использованием лицензионного программного обеспечения;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в) регулярным выполнением рекомендаций Министерства труда и социального развития РФ, изложенных в Постановлении от 23 июля 1998 г.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Об утверждении межотраслевых типовых норм времени на работы по сервисному 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обслуживанию ПЭВМ и оргтехники и сопровождению программных средств";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2.2.2. Время восстановления после отказа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не должно превышать 30-ти минут при условии соблюдения условий эксплуатации технических и программных средств.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2.2.3. Отказы из-за </w:t>
      </w:r>
      <w:proofErr w:type="spellStart"/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некоректных</w:t>
      </w:r>
      <w:proofErr w:type="spellEnd"/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действий оператора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Отказы программы возможны вследствие некорректных действий оператора (пользователя) при взаимодействии с операционной системой.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 Условия эксплуатации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3.1. Климатические условия эксплуатации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Климатические условия </w:t>
      </w:r>
      <w:r w:rsidR="008F3155" w:rsidRPr="00252F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эксплуатации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 которых должны обеспечиваться заданные характеристики, должны удовлетворять требованиям,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предъявляемым к техническим средствам в части условий их эксплуатации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3.2. Требования к квалификации и численности персонала</w:t>
      </w:r>
    </w:p>
    <w:p w:rsidR="00AE636B" w:rsidRPr="00252F88" w:rsidRDefault="00B109D7" w:rsidP="008F31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Минимальное количество персонала, требуемого для работы програм</w:t>
      </w:r>
      <w:r w:rsidR="008F3155" w:rsidRPr="00252F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мы, должно составлять не менее 1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штатных е</w:t>
      </w:r>
      <w:r w:rsidR="008F3155" w:rsidRPr="00252F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диниц </w:t>
      </w:r>
      <w:r w:rsidR="00AE636B" w:rsidRPr="00252F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="008F3155" w:rsidRPr="00252F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E636B" w:rsidRPr="00252F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веб-разработчик. </w:t>
      </w:r>
    </w:p>
    <w:p w:rsidR="00AE636B" w:rsidRPr="00252F88" w:rsidRDefault="00B109D7" w:rsidP="008F31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а) задача поддержания</w:t>
      </w:r>
      <w:r w:rsidR="00AE636B" w:rsidRPr="00252F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корректной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работоспособности </w:t>
      </w:r>
      <w:r w:rsidR="008F3155" w:rsidRPr="00252F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сайта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 </w:t>
      </w:r>
    </w:p>
    <w:p w:rsidR="00AE636B" w:rsidRPr="00252F88" w:rsidRDefault="00AE636B" w:rsidP="008F31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2F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редактирование информации на сайте по требованию работодателя;</w:t>
      </w:r>
    </w:p>
    <w:p w:rsidR="00B109D7" w:rsidRPr="00B109D7" w:rsidRDefault="00B109D7" w:rsidP="008F31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3.3. Требования к составу и параметрам технических средств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3.3.1. В состав технических средств должен входить IВМ-совместимый персональный компьютер (ПЭВМ), выполняющий роль сервера, включающий в себя: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3.3.1.1. </w:t>
      </w:r>
      <w:r w:rsidR="00AE636B" w:rsidRPr="00252F88">
        <w:rPr>
          <w:rFonts w:ascii="Times New Roman" w:hAnsi="Times New Roman" w:cs="Times New Roman"/>
          <w:sz w:val="24"/>
          <w:szCs w:val="24"/>
          <w:shd w:val="clear" w:color="auto" w:fill="FFFFFF"/>
        </w:rPr>
        <w:t>Процессор с частотой 1,6 ГГц и выше</w:t>
      </w:r>
      <w:r w:rsidRPr="00B10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3.3.1.2. оперативную память объемом, 1Гигабайт, не менее; </w:t>
      </w:r>
      <w:r w:rsidRPr="00B10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AE636B" w:rsidRPr="00252F88">
        <w:rPr>
          <w:rFonts w:ascii="Times New Roman" w:eastAsia="Times New Roman" w:hAnsi="Times New Roman" w:cs="Times New Roman"/>
          <w:sz w:val="24"/>
          <w:szCs w:val="24"/>
          <w:lang w:eastAsia="ru-RU"/>
        </w:rPr>
        <w:t>3.3.1.3</w:t>
      </w:r>
      <w:r w:rsidRPr="00B109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операционную систему </w:t>
      </w:r>
      <w:proofErr w:type="spellStart"/>
      <w:r w:rsidR="00AE636B" w:rsidRPr="00252F88">
        <w:rPr>
          <w:rFonts w:ascii="Times New Roman" w:hAnsi="Times New Roman" w:cs="Times New Roman"/>
          <w:sz w:val="24"/>
          <w:szCs w:val="24"/>
          <w:shd w:val="clear" w:color="auto" w:fill="FFFFFF"/>
        </w:rPr>
        <w:t>Windows</w:t>
      </w:r>
      <w:proofErr w:type="spellEnd"/>
      <w:r w:rsidR="00AE636B" w:rsidRPr="00252F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7 — </w:t>
      </w:r>
      <w:proofErr w:type="spellStart"/>
      <w:r w:rsidR="00AE636B" w:rsidRPr="00252F88">
        <w:rPr>
          <w:rFonts w:ascii="Times New Roman" w:hAnsi="Times New Roman" w:cs="Times New Roman"/>
          <w:sz w:val="24"/>
          <w:szCs w:val="24"/>
          <w:shd w:val="clear" w:color="auto" w:fill="FFFFFF"/>
        </w:rPr>
        <w:t>Windows</w:t>
      </w:r>
      <w:proofErr w:type="spellEnd"/>
      <w:r w:rsidR="00AE636B" w:rsidRPr="00252F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10 (x86 / x64)</w:t>
      </w:r>
      <w:r w:rsidRPr="00B10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10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3.4. Требования к информационной и программной совместимости</w:t>
      </w:r>
    </w:p>
    <w:p w:rsidR="00B109D7" w:rsidRPr="00B109D7" w:rsidRDefault="00AE636B" w:rsidP="00B109D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52F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3.4.1</w:t>
      </w:r>
      <w:r w:rsidR="00B109D7"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Требования к исходным кодам и языкам программирования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Дополнительные требования не предъявляются</w:t>
      </w:r>
    </w:p>
    <w:p w:rsidR="00B109D7" w:rsidRPr="00B109D7" w:rsidRDefault="00AE636B" w:rsidP="00B109D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52F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3.4.2</w:t>
      </w:r>
      <w:r w:rsidR="00B109D7"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Требования к программным средствам, используемым программой</w:t>
      </w:r>
    </w:p>
    <w:p w:rsidR="00AE636B" w:rsidRPr="00252F88" w:rsidRDefault="00B109D7" w:rsidP="00AE636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Системные программные средства, используемые программой, должны быть представлены лицензионной локализованной версией </w:t>
      </w:r>
      <w:r w:rsidR="00AE636B" w:rsidRPr="00B109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операционную систему </w:t>
      </w:r>
      <w:proofErr w:type="spellStart"/>
      <w:r w:rsidR="00AE636B" w:rsidRPr="00252F88">
        <w:rPr>
          <w:rFonts w:ascii="Times New Roman" w:hAnsi="Times New Roman" w:cs="Times New Roman"/>
          <w:sz w:val="24"/>
          <w:szCs w:val="24"/>
          <w:shd w:val="clear" w:color="auto" w:fill="FFFFFF"/>
        </w:rPr>
        <w:t>Windows</w:t>
      </w:r>
      <w:proofErr w:type="spellEnd"/>
      <w:r w:rsidR="00AE636B" w:rsidRPr="00252F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7 — </w:t>
      </w:r>
      <w:proofErr w:type="spellStart"/>
      <w:r w:rsidR="00AE636B" w:rsidRPr="00252F88">
        <w:rPr>
          <w:rFonts w:ascii="Times New Roman" w:hAnsi="Times New Roman" w:cs="Times New Roman"/>
          <w:sz w:val="24"/>
          <w:szCs w:val="24"/>
          <w:shd w:val="clear" w:color="auto" w:fill="FFFFFF"/>
        </w:rPr>
        <w:t>Windows</w:t>
      </w:r>
      <w:proofErr w:type="spellEnd"/>
      <w:r w:rsidR="00AE636B" w:rsidRPr="00252F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10 (x86 / x64)</w:t>
      </w:r>
    </w:p>
    <w:p w:rsidR="00B109D7" w:rsidRPr="00B109D7" w:rsidRDefault="00AE636B" w:rsidP="00AE6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52F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3.4.3</w:t>
      </w:r>
      <w:r w:rsidR="00B109D7"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Требования к защите информации и программ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защите информации и программ не предъявляются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3.5. Специальные требования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Специальные требования к данной программе не </w:t>
      </w:r>
      <w:r w:rsidR="00AE636B" w:rsidRPr="00252F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предъявляются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 Требования к программной документации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4.1. Предварительный состав программной документации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 программной документации должен включать в себя: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4.1.1. техническое задание;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4.1.2. </w:t>
      </w:r>
      <w:r w:rsidR="00591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техническое задание по сопровождению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4.1.3. руководство </w:t>
      </w:r>
      <w:r w:rsidR="00591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пользователя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bookmarkStart w:id="3" w:name="_GoBack"/>
      <w:bookmarkEnd w:id="3"/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 Технико-экономические показатели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5.1. Экономические преимущества разработки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6. Стадии и этапы разработки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6.1. Стадии разработки</w:t>
      </w:r>
    </w:p>
    <w:p w:rsidR="00843F6B" w:rsidRPr="00252F88" w:rsidRDefault="00B109D7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 должна быть проведена в три стадии: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1. разработка технического задания;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2. рабочее проектирование; </w:t>
      </w:r>
    </w:p>
    <w:p w:rsidR="00B109D7" w:rsidRPr="00B109D7" w:rsidRDefault="00843F6B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2F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3.разработка;</w:t>
      </w:r>
      <w:r w:rsidRPr="00252F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91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B109D7"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внедрение.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6.2. Этапы разработки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На стадии рабочего проектирования должны быть выполнены перечисленные ниже этапы 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работ: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1. разработка программы;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2. разработка программной документации;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 испытания программы.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 стадии внедрения должен быть выполнен этап разработки подготовка и передача программы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6.3. Содержание работ по этапам</w:t>
      </w:r>
    </w:p>
    <w:p w:rsidR="00B109D7" w:rsidRPr="00B109D7" w:rsidRDefault="00B109D7" w:rsidP="00B109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этапе разработки технического задания должны быть выполнены перечисленные ниже работы: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1. постановка задачи;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2. определение и уточнение требований к техническим средствам;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 определение требований к программе;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4. определение стадий, этапов и сроков разработки программы и документации на неё;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5. согласование и утверждение технического задания.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 этапе разработки программы должна быть выполнена работа по программированию (кодированию) и отладке программы.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 этапе испытаний программы должны быть выполнены перечисленные ниже виды работ: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1. разработка, согласование и утверждение и методики испытаний;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2. проведение </w:t>
      </w:r>
      <w:r w:rsidR="000107DD" w:rsidRPr="00252F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сроки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испытаний;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 корректировка программы и программной документации по результатам испытаний. </w:t>
      </w:r>
      <w:r w:rsidRPr="00B109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31266F" w:rsidRPr="00252F88" w:rsidRDefault="0031266F" w:rsidP="0031266F">
      <w:pPr>
        <w:pStyle w:val="3"/>
        <w:rPr>
          <w:sz w:val="24"/>
          <w:szCs w:val="24"/>
        </w:rPr>
      </w:pPr>
      <w:r w:rsidRPr="00252F88">
        <w:rPr>
          <w:sz w:val="24"/>
          <w:szCs w:val="24"/>
        </w:rPr>
        <w:t>Общие требования к приемке работы</w:t>
      </w:r>
    </w:p>
    <w:p w:rsidR="0031266F" w:rsidRPr="00252F88" w:rsidRDefault="0031266F" w:rsidP="0031266F">
      <w:pPr>
        <w:pStyle w:val="bodytext"/>
      </w:pPr>
      <w:r w:rsidRPr="00252F88">
        <w:t>На основании Протокола проведения испытаний Исполнитель совместно с Заказчиком подписывают Акт приемки-сдачи программы в эксплуатацию.</w:t>
      </w:r>
    </w:p>
    <w:p w:rsidR="0031266F" w:rsidRPr="00252F88" w:rsidRDefault="0031266F" w:rsidP="0031266F">
      <w:pPr>
        <w:pStyle w:val="bodytext"/>
      </w:pPr>
    </w:p>
    <w:p w:rsidR="0031266F" w:rsidRPr="00252F88" w:rsidRDefault="0031266F" w:rsidP="00A9017C">
      <w:pPr>
        <w:pStyle w:val="2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4" w:name="o288"/>
      <w:bookmarkEnd w:id="4"/>
      <w:r w:rsidRPr="00252F88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Приложения</w:t>
      </w:r>
    </w:p>
    <w:p w:rsidR="00B073DC" w:rsidRPr="00252F88" w:rsidRDefault="00B073DC" w:rsidP="00B073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" w:name="o289"/>
      <w:bookmarkEnd w:id="5"/>
      <w:r w:rsidRPr="00252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ГОСТ 19.201-78 Единая система программной документации. Техническое задание. Требования к содержанию и оформлению. 1978. Режим доступа: </w:t>
      </w:r>
      <w:hyperlink r:id="rId6" w:history="1">
        <w:r w:rsidRPr="00252F88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http://protect.gost.ru/document.aspx?control=7&amp;id=155153</w:t>
        </w:r>
      </w:hyperlink>
    </w:p>
    <w:p w:rsidR="00B073DC" w:rsidRPr="00252F88" w:rsidRDefault="00B073DC" w:rsidP="00B073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F88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24.701-86. Единая система стандартов автоматизированных систем управления. Надежность автоматизированных систем управления. Основные положения. М.: Издательство стандартов, 1987. — 17 с.</w:t>
      </w:r>
    </w:p>
    <w:p w:rsidR="0031266F" w:rsidRPr="00252F88" w:rsidRDefault="0031266F" w:rsidP="0031266F">
      <w:pPr>
        <w:rPr>
          <w:rFonts w:ascii="Times New Roman" w:hAnsi="Times New Roman" w:cs="Times New Roman"/>
          <w:sz w:val="24"/>
          <w:szCs w:val="24"/>
        </w:rPr>
      </w:pPr>
    </w:p>
    <w:p w:rsidR="0031266F" w:rsidRPr="00252F88" w:rsidRDefault="0031266F" w:rsidP="0031266F">
      <w:pPr>
        <w:pStyle w:val="bodytext"/>
        <w:spacing w:before="0" w:beforeAutospacing="0" w:after="0" w:afterAutospacing="0"/>
      </w:pPr>
    </w:p>
    <w:p w:rsidR="00D32D3A" w:rsidRPr="00252F88" w:rsidRDefault="00D32D3A" w:rsidP="00D32D3A">
      <w:pPr>
        <w:tabs>
          <w:tab w:val="left" w:pos="3975"/>
        </w:tabs>
        <w:rPr>
          <w:rFonts w:ascii="Times New Roman" w:hAnsi="Times New Roman" w:cs="Times New Roman"/>
          <w:sz w:val="24"/>
          <w:szCs w:val="24"/>
        </w:rPr>
      </w:pPr>
    </w:p>
    <w:sectPr w:rsidR="00D32D3A" w:rsidRPr="00252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4FC3"/>
    <w:multiLevelType w:val="multilevel"/>
    <w:tmpl w:val="701A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14413"/>
    <w:multiLevelType w:val="hybridMultilevel"/>
    <w:tmpl w:val="9C26D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642E6"/>
    <w:multiLevelType w:val="hybridMultilevel"/>
    <w:tmpl w:val="87E4D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B2FC6"/>
    <w:multiLevelType w:val="hybridMultilevel"/>
    <w:tmpl w:val="E7403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216DD"/>
    <w:multiLevelType w:val="multilevel"/>
    <w:tmpl w:val="89B09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0068C9"/>
    <w:multiLevelType w:val="multilevel"/>
    <w:tmpl w:val="8DB4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810F98"/>
    <w:multiLevelType w:val="multilevel"/>
    <w:tmpl w:val="C8841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93C02"/>
    <w:multiLevelType w:val="multilevel"/>
    <w:tmpl w:val="BFB63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693A8E"/>
    <w:multiLevelType w:val="multilevel"/>
    <w:tmpl w:val="4662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B600A"/>
    <w:multiLevelType w:val="multilevel"/>
    <w:tmpl w:val="7370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DE29E0"/>
    <w:multiLevelType w:val="multilevel"/>
    <w:tmpl w:val="60E6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BD4811"/>
    <w:multiLevelType w:val="multilevel"/>
    <w:tmpl w:val="EF5E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4747E6"/>
    <w:multiLevelType w:val="multilevel"/>
    <w:tmpl w:val="1F76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CB3E2F"/>
    <w:multiLevelType w:val="multilevel"/>
    <w:tmpl w:val="A090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2B09B8"/>
    <w:multiLevelType w:val="multilevel"/>
    <w:tmpl w:val="F9E0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FE093A"/>
    <w:multiLevelType w:val="multilevel"/>
    <w:tmpl w:val="30B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05372D"/>
    <w:multiLevelType w:val="multilevel"/>
    <w:tmpl w:val="1558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6549ED"/>
    <w:multiLevelType w:val="multilevel"/>
    <w:tmpl w:val="B9B03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DB7C41"/>
    <w:multiLevelType w:val="multilevel"/>
    <w:tmpl w:val="1B78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63132F"/>
    <w:multiLevelType w:val="multilevel"/>
    <w:tmpl w:val="3DB4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907D0A"/>
    <w:multiLevelType w:val="multilevel"/>
    <w:tmpl w:val="945C1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17"/>
  </w:num>
  <w:num w:numId="4">
    <w:abstractNumId w:val="18"/>
  </w:num>
  <w:num w:numId="5">
    <w:abstractNumId w:val="6"/>
  </w:num>
  <w:num w:numId="6">
    <w:abstractNumId w:val="13"/>
  </w:num>
  <w:num w:numId="7">
    <w:abstractNumId w:val="7"/>
  </w:num>
  <w:num w:numId="8">
    <w:abstractNumId w:val="16"/>
  </w:num>
  <w:num w:numId="9">
    <w:abstractNumId w:val="5"/>
  </w:num>
  <w:num w:numId="10">
    <w:abstractNumId w:val="20"/>
  </w:num>
  <w:num w:numId="11">
    <w:abstractNumId w:val="12"/>
  </w:num>
  <w:num w:numId="12">
    <w:abstractNumId w:val="11"/>
  </w:num>
  <w:num w:numId="13">
    <w:abstractNumId w:val="15"/>
  </w:num>
  <w:num w:numId="14">
    <w:abstractNumId w:val="8"/>
  </w:num>
  <w:num w:numId="15">
    <w:abstractNumId w:val="19"/>
  </w:num>
  <w:num w:numId="16">
    <w:abstractNumId w:val="3"/>
  </w:num>
  <w:num w:numId="17">
    <w:abstractNumId w:val="10"/>
  </w:num>
  <w:num w:numId="18">
    <w:abstractNumId w:val="1"/>
  </w:num>
  <w:num w:numId="19">
    <w:abstractNumId w:val="14"/>
  </w:num>
  <w:num w:numId="20">
    <w:abstractNumId w:val="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D3A"/>
    <w:rsid w:val="000107DD"/>
    <w:rsid w:val="000108F1"/>
    <w:rsid w:val="000C37A1"/>
    <w:rsid w:val="00194644"/>
    <w:rsid w:val="001F0081"/>
    <w:rsid w:val="00252F88"/>
    <w:rsid w:val="0031266F"/>
    <w:rsid w:val="00520ADF"/>
    <w:rsid w:val="005344D6"/>
    <w:rsid w:val="005675E8"/>
    <w:rsid w:val="00591B42"/>
    <w:rsid w:val="00727AEF"/>
    <w:rsid w:val="00843F6B"/>
    <w:rsid w:val="008D22E9"/>
    <w:rsid w:val="008F3155"/>
    <w:rsid w:val="009C73D0"/>
    <w:rsid w:val="00A84871"/>
    <w:rsid w:val="00A9017C"/>
    <w:rsid w:val="00AE636B"/>
    <w:rsid w:val="00AF5B63"/>
    <w:rsid w:val="00B073DC"/>
    <w:rsid w:val="00B109D7"/>
    <w:rsid w:val="00B47DBE"/>
    <w:rsid w:val="00B96C7B"/>
    <w:rsid w:val="00D32D3A"/>
    <w:rsid w:val="00E12250"/>
    <w:rsid w:val="00E91791"/>
    <w:rsid w:val="00F771EB"/>
    <w:rsid w:val="00FA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81C06"/>
  <w15:chartTrackingRefBased/>
  <w15:docId w15:val="{859C81EB-B83B-459B-8ED4-A78988CF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2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2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32D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26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26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32D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bodytext">
    <w:name w:val="bodytext"/>
    <w:basedOn w:val="a"/>
    <w:rsid w:val="00D32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32D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note">
    <w:name w:val="note"/>
    <w:basedOn w:val="a"/>
    <w:rsid w:val="00D32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1266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266F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a3">
    <w:name w:val="Strong"/>
    <w:basedOn w:val="a0"/>
    <w:qFormat/>
    <w:rsid w:val="0031266F"/>
    <w:rPr>
      <w:b/>
      <w:bCs/>
    </w:rPr>
  </w:style>
  <w:style w:type="paragraph" w:customStyle="1" w:styleId="tableheading">
    <w:name w:val="tableheading"/>
    <w:basedOn w:val="a"/>
    <w:rsid w:val="00312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bodytext">
    <w:name w:val="tablebodytext"/>
    <w:basedOn w:val="a"/>
    <w:rsid w:val="00312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tem-with-dotstext">
    <w:name w:val="item-with-dots__text"/>
    <w:basedOn w:val="a0"/>
    <w:rsid w:val="008D22E9"/>
  </w:style>
  <w:style w:type="character" w:customStyle="1" w:styleId="10">
    <w:name w:val="Заголовок 1 Знак"/>
    <w:basedOn w:val="a0"/>
    <w:link w:val="1"/>
    <w:uiPriority w:val="9"/>
    <w:rsid w:val="008D22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8D22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D22E9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8D22E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073DC"/>
    <w:rPr>
      <w:color w:val="0000FF"/>
      <w:u w:val="single"/>
    </w:rPr>
  </w:style>
  <w:style w:type="character" w:styleId="a8">
    <w:name w:val="Emphasis"/>
    <w:basedOn w:val="a0"/>
    <w:uiPriority w:val="20"/>
    <w:qFormat/>
    <w:rsid w:val="00F771EB"/>
    <w:rPr>
      <w:i/>
      <w:iCs/>
    </w:rPr>
  </w:style>
  <w:style w:type="paragraph" w:styleId="a9">
    <w:name w:val="TOC Heading"/>
    <w:basedOn w:val="1"/>
    <w:next w:val="a"/>
    <w:uiPriority w:val="39"/>
    <w:unhideWhenUsed/>
    <w:qFormat/>
    <w:rsid w:val="00FA08C8"/>
    <w:pPr>
      <w:spacing w:line="259" w:lineRule="auto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A08C8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FA08C8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FA08C8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aa">
    <w:name w:val="Normal (Web)"/>
    <w:basedOn w:val="a"/>
    <w:uiPriority w:val="99"/>
    <w:semiHidden/>
    <w:unhideWhenUsed/>
    <w:rsid w:val="00B10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rotect.gost.ru/document.aspx?control=7&amp;id=15515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287EE-976F-49DD-A2E5-3DF1C00E3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 R5</dc:creator>
  <cp:keywords/>
  <dc:description/>
  <cp:lastModifiedBy>Kirill Sh</cp:lastModifiedBy>
  <cp:revision>2</cp:revision>
  <dcterms:created xsi:type="dcterms:W3CDTF">2023-01-25T17:41:00Z</dcterms:created>
  <dcterms:modified xsi:type="dcterms:W3CDTF">2023-01-25T17:41:00Z</dcterms:modified>
</cp:coreProperties>
</file>