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65A7" w14:textId="7F5FCCB3" w:rsidR="007A63B0" w:rsidRPr="002E6BD6" w:rsidRDefault="00C247D9">
      <w:pPr>
        <w:rPr>
          <w:b/>
          <w:bCs/>
          <w:sz w:val="28"/>
          <w:szCs w:val="28"/>
        </w:rPr>
      </w:pPr>
      <w:r w:rsidRPr="002E6BD6">
        <w:rPr>
          <w:b/>
          <w:bCs/>
          <w:sz w:val="28"/>
          <w:szCs w:val="28"/>
        </w:rPr>
        <w:t>General feedback on Coursework 1</w:t>
      </w:r>
    </w:p>
    <w:p w14:paraId="3BFF4A35" w14:textId="77777777" w:rsidR="00C247D9" w:rsidRDefault="00C247D9"/>
    <w:p w14:paraId="5365DCCB" w14:textId="333B4A65" w:rsidR="00C247D9" w:rsidRDefault="00C247D9">
      <w:r>
        <w:t>Your submission has been marked and given feedback, either in the form of an Excel file or written directly on the pdf.</w:t>
      </w:r>
    </w:p>
    <w:p w14:paraId="4F562AED" w14:textId="77777777" w:rsidR="00C247D9" w:rsidRDefault="00C247D9"/>
    <w:p w14:paraId="66259846" w14:textId="304B66DB" w:rsidR="00C247D9" w:rsidRDefault="00C247D9">
      <w:r>
        <w:t>In terms of overall general feedback, the coursework was very well done. We hope that the work helped bring to life and consolidate understand</w:t>
      </w:r>
      <w:r w:rsidR="00AC06BC">
        <w:t>ing</w:t>
      </w:r>
      <w:r>
        <w:t xml:space="preserve"> of some of the concepts that you have met in the lectures.</w:t>
      </w:r>
    </w:p>
    <w:p w14:paraId="535DA035" w14:textId="77777777" w:rsidR="00C247D9" w:rsidRDefault="00C247D9"/>
    <w:p w14:paraId="1E6285B2" w14:textId="77777777" w:rsidR="00C247D9" w:rsidRPr="00C247D9" w:rsidRDefault="00C247D9" w:rsidP="00C247D9">
      <w:pPr>
        <w:rPr>
          <w:b/>
          <w:bCs/>
        </w:rPr>
      </w:pPr>
      <w:r w:rsidRPr="00C247D9">
        <w:rPr>
          <w:b/>
          <w:bCs/>
        </w:rPr>
        <w:t>Isomorphism of the lattice gas and Ising model</w:t>
      </w:r>
    </w:p>
    <w:p w14:paraId="7F483C83" w14:textId="77777777" w:rsidR="00C247D9" w:rsidRDefault="00C247D9"/>
    <w:p w14:paraId="05E7104A" w14:textId="3CD92638" w:rsidR="00C247D9" w:rsidRDefault="00C247D9">
      <w:r>
        <w:t xml:space="preserve">Most people got most or </w:t>
      </w:r>
      <w:proofErr w:type="gramStart"/>
      <w:r>
        <w:t>all of</w:t>
      </w:r>
      <w:proofErr w:type="gramEnd"/>
      <w:r>
        <w:t xml:space="preserve"> the marks here. Where marks were lost it was for </w:t>
      </w:r>
      <w:r w:rsidR="002E6BD6">
        <w:t xml:space="preserve">silly </w:t>
      </w:r>
      <w:r>
        <w:t xml:space="preserve">algebraic </w:t>
      </w:r>
      <w:proofErr w:type="gramStart"/>
      <w:r>
        <w:t>mistakes, or</w:t>
      </w:r>
      <w:proofErr w:type="gramEnd"/>
      <w:r>
        <w:t xml:space="preserve"> trying to work backwards from the result and getting lost.</w:t>
      </w:r>
    </w:p>
    <w:p w14:paraId="10DDA6CE" w14:textId="77777777" w:rsidR="00337212" w:rsidRDefault="00337212"/>
    <w:p w14:paraId="2BBB5F6B" w14:textId="3B84F8B1" w:rsidR="00337212" w:rsidRDefault="00337212">
      <w:r>
        <w:t>No one failed to get the correct critical temperature for the lattice gas model.</w:t>
      </w:r>
    </w:p>
    <w:p w14:paraId="24EAE21A" w14:textId="77777777" w:rsidR="00C247D9" w:rsidRDefault="00C247D9"/>
    <w:p w14:paraId="62E5C519" w14:textId="77777777" w:rsidR="00C247D9" w:rsidRDefault="00C247D9" w:rsidP="00C247D9">
      <w:pPr>
        <w:rPr>
          <w:b/>
          <w:bCs/>
        </w:rPr>
      </w:pPr>
      <w:r w:rsidRPr="00C247D9">
        <w:rPr>
          <w:b/>
          <w:bCs/>
        </w:rPr>
        <w:t>Code modification tasks</w:t>
      </w:r>
    </w:p>
    <w:p w14:paraId="39F1753A" w14:textId="77777777" w:rsidR="00C247D9" w:rsidRPr="00C247D9" w:rsidRDefault="00C247D9" w:rsidP="00C247D9">
      <w:pPr>
        <w:rPr>
          <w:b/>
          <w:bCs/>
        </w:rPr>
      </w:pPr>
    </w:p>
    <w:p w14:paraId="23C73802" w14:textId="61F2C543" w:rsidR="00C247D9" w:rsidRDefault="00C247D9" w:rsidP="00C247D9">
      <w:r>
        <w:t xml:space="preserve">Most of your managed to radially average the array, but a few people got lost dealing with the </w:t>
      </w:r>
      <w:r w:rsidR="009A7C41">
        <w:t>centring</w:t>
      </w:r>
      <w:r w:rsidR="002E6BD6">
        <w:t xml:space="preserve"> aspect. </w:t>
      </w:r>
    </w:p>
    <w:p w14:paraId="495DE9CF" w14:textId="77777777" w:rsidR="00C247D9" w:rsidRDefault="00C247D9" w:rsidP="00C247D9"/>
    <w:p w14:paraId="42FBEF43" w14:textId="516C0337" w:rsidR="00337212" w:rsidRDefault="00C247D9" w:rsidP="00337212">
      <w:r>
        <w:t xml:space="preserve">The energy calculation was </w:t>
      </w:r>
      <w:proofErr w:type="gramStart"/>
      <w:r>
        <w:t>pretty well</w:t>
      </w:r>
      <w:proofErr w:type="gramEnd"/>
      <w:r>
        <w:t xml:space="preserve"> done in general, though some people got the sign of the energy wrong or didn’t account for double counting (the ‘bond’ energy -</w:t>
      </w:r>
      <m:oMath>
        <m:r>
          <w:rPr>
            <w:rFonts w:ascii="Cambria Math" w:hAnsi="Cambria Math"/>
          </w:rPr>
          <m:t>ϵ</m:t>
        </m:r>
      </m:oMath>
      <w:r>
        <w:rPr>
          <w:rFonts w:eastAsiaTheme="minorEastAsia"/>
        </w:rPr>
        <w:t xml:space="preserve"> </w:t>
      </w:r>
      <w:r>
        <w:t xml:space="preserve">is shared between two nearest neighbour particles). </w:t>
      </w:r>
      <w:r w:rsidR="00337212">
        <w:t>The variance of the energy fluctuations used for the heat capacity was also generally</w:t>
      </w:r>
      <w:r w:rsidR="002E6BD6">
        <w:t xml:space="preserve"> calculated correctly</w:t>
      </w:r>
      <w:r w:rsidR="00337212">
        <w:t xml:space="preserve">. </w:t>
      </w:r>
    </w:p>
    <w:p w14:paraId="31BBE2E9" w14:textId="77777777" w:rsidR="00337212" w:rsidRDefault="00337212" w:rsidP="00337212"/>
    <w:p w14:paraId="2E33F52E" w14:textId="77777777" w:rsidR="00337212" w:rsidRPr="00337212" w:rsidRDefault="00337212" w:rsidP="00337212">
      <w:pPr>
        <w:rPr>
          <w:b/>
          <w:bCs/>
        </w:rPr>
      </w:pPr>
      <w:r w:rsidRPr="00337212">
        <w:rPr>
          <w:b/>
          <w:bCs/>
        </w:rPr>
        <w:t>Computational investigations of correlations on the approach to criticality</w:t>
      </w:r>
    </w:p>
    <w:p w14:paraId="7288915F" w14:textId="77777777" w:rsidR="00337212" w:rsidRDefault="00337212" w:rsidP="00337212"/>
    <w:p w14:paraId="03D86B0C" w14:textId="37C4484C" w:rsidR="00337212" w:rsidRDefault="00337212" w:rsidP="00337212">
      <w:r>
        <w:t>Most people made a decent go of describing the pertinent features of typical configurations as T</w:t>
      </w:r>
      <w:r w:rsidR="002E6BD6">
        <w:t>c</w:t>
      </w:r>
      <w:r>
        <w:t xml:space="preserve"> is approached from above. </w:t>
      </w:r>
    </w:p>
    <w:p w14:paraId="2463D138" w14:textId="77777777" w:rsidR="00337212" w:rsidRDefault="00337212" w:rsidP="00337212"/>
    <w:p w14:paraId="4AC2A639" w14:textId="3350E34C" w:rsidR="00337212" w:rsidRDefault="00337212" w:rsidP="00337212">
      <w:r>
        <w:t xml:space="preserve">Descriptions of equilibration were mixed. The best answers were illustrated by a graph showing the energy starting off high and then relaxing with time to a plateau value indicating that the system was equilibrated.  </w:t>
      </w:r>
    </w:p>
    <w:p w14:paraId="223285B6" w14:textId="77777777" w:rsidR="00337212" w:rsidRDefault="00337212" w:rsidP="00337212"/>
    <w:p w14:paraId="4C968B8F" w14:textId="1FDF8355" w:rsidR="00337212" w:rsidRDefault="00337212" w:rsidP="00337212">
      <w:r>
        <w:t xml:space="preserve">The description of the T dependence of g(r) was </w:t>
      </w:r>
      <w:proofErr w:type="gramStart"/>
      <w:r>
        <w:t>fairly well</w:t>
      </w:r>
      <w:proofErr w:type="gramEnd"/>
      <w:r>
        <w:t xml:space="preserve"> done. The tricky thing is that g(r) on a lattice is not smooth because of lattice discretisation effects. Most realised this and focussed on the behaviour of </w:t>
      </w:r>
      <w:r w:rsidR="00AC06BC">
        <w:t xml:space="preserve">the </w:t>
      </w:r>
      <w:r>
        <w:t>broad peak that occurs for small to moderate radii near Tc, discussing how it relates to build</w:t>
      </w:r>
      <w:r w:rsidR="00AC06BC">
        <w:t>-</w:t>
      </w:r>
      <w:r>
        <w:t>up of correlated structure.</w:t>
      </w:r>
    </w:p>
    <w:p w14:paraId="27A11C70" w14:textId="77777777" w:rsidR="00337212" w:rsidRDefault="00337212" w:rsidP="00337212"/>
    <w:p w14:paraId="4CBA529F" w14:textId="7A28A0E4" w:rsidR="00337212" w:rsidRDefault="00337212" w:rsidP="00337212">
      <w:r>
        <w:t>For S(</w:t>
      </w:r>
      <w:r w:rsidRPr="00337212">
        <w:rPr>
          <w:b/>
          <w:bCs/>
        </w:rPr>
        <w:t>k</w:t>
      </w:r>
      <w:r>
        <w:t>) and S(</w:t>
      </w:r>
      <w:r w:rsidR="00AC06BC">
        <w:t>k</w:t>
      </w:r>
      <w:r>
        <w:t xml:space="preserve">) </w:t>
      </w:r>
      <w:r w:rsidR="002E6BD6">
        <w:t>one needed to discuss the peak and its trends with T. Q</w:t>
      </w:r>
      <w:r>
        <w:t xml:space="preserve">uite a few people didn’t really understand and/or make it clear how correlations manifest in reciprocal space. </w:t>
      </w:r>
      <w:proofErr w:type="gramStart"/>
      <w:r>
        <w:t>S(</w:t>
      </w:r>
      <w:proofErr w:type="gramEnd"/>
      <w:r>
        <w:t xml:space="preserve">0) isn’t really defined in a finite-sized system because it corresponds to infinite length scales, and the function going to zero here confused some people.  </w:t>
      </w:r>
    </w:p>
    <w:p w14:paraId="12111E69" w14:textId="77777777" w:rsidR="00337212" w:rsidRDefault="00337212" w:rsidP="00337212"/>
    <w:p w14:paraId="5FEB990E" w14:textId="240F1C15" w:rsidR="00337212" w:rsidRDefault="00337212" w:rsidP="00337212">
      <w:r>
        <w:lastRenderedPageBreak/>
        <w:t xml:space="preserve">Most people managed to extract the FWHM and plot it and comment that it indicates the growth of </w:t>
      </w:r>
      <m:oMath>
        <m:r>
          <w:rPr>
            <w:rFonts w:ascii="Cambria Math" w:hAnsi="Cambria Math"/>
          </w:rPr>
          <m:t>ξ</m:t>
        </m:r>
      </m:oMath>
      <w:r>
        <w:t xml:space="preserve"> on the approach to criticality. </w:t>
      </w:r>
      <w:r w:rsidR="00751D25">
        <w:t>However, r</w:t>
      </w:r>
      <w:r>
        <w:t>elatively few people mentioned that the curve can in principle be described by a power law scaling.</w:t>
      </w:r>
    </w:p>
    <w:p w14:paraId="73A0FC94" w14:textId="77777777" w:rsidR="002E6BD6" w:rsidRDefault="002E6BD6" w:rsidP="00337212"/>
    <w:p w14:paraId="57331D3D" w14:textId="1138083C" w:rsidR="002E6BD6" w:rsidRDefault="002E6BD6" w:rsidP="00337212">
      <w:r>
        <w:t xml:space="preserve">Some descriptions and explanations were excessively </w:t>
      </w:r>
      <w:proofErr w:type="gramStart"/>
      <w:r>
        <w:t>vague</w:t>
      </w:r>
      <w:proofErr w:type="gramEnd"/>
      <w:r>
        <w:t xml:space="preserve"> and this sometimes led to loss of marks.</w:t>
      </w:r>
    </w:p>
    <w:p w14:paraId="35C0C6F5" w14:textId="77777777" w:rsidR="00337212" w:rsidRDefault="00337212" w:rsidP="00337212"/>
    <w:p w14:paraId="6377F51E" w14:textId="65B5BB0E" w:rsidR="00337212" w:rsidRPr="00337212" w:rsidRDefault="00337212" w:rsidP="00337212">
      <w:pPr>
        <w:rPr>
          <w:b/>
          <w:bCs/>
        </w:rPr>
      </w:pPr>
      <w:r w:rsidRPr="00337212">
        <w:rPr>
          <w:b/>
          <w:bCs/>
        </w:rPr>
        <w:t>Temperature and system size dependence of the specific hea</w:t>
      </w:r>
      <w:r>
        <w:rPr>
          <w:b/>
          <w:bCs/>
        </w:rPr>
        <w:t>t</w:t>
      </w:r>
    </w:p>
    <w:p w14:paraId="159CB2B9" w14:textId="77777777" w:rsidR="00337212" w:rsidRDefault="00337212" w:rsidP="00337212"/>
    <w:p w14:paraId="441CF081" w14:textId="61A0FF5A" w:rsidR="00C247D9" w:rsidRDefault="00337212">
      <w:r>
        <w:t xml:space="preserve">Most people got most of the marks here. Possible pitfalls were lack of equilibration, particular close to </w:t>
      </w:r>
      <w:proofErr w:type="spellStart"/>
      <w:r>
        <w:t>T_c</w:t>
      </w:r>
      <w:proofErr w:type="spellEnd"/>
      <w:r>
        <w:t xml:space="preserve"> and below. It was important to do an equilibration check and to increase the number of equilibration steps at low T to get the right answer, even if this meant quite long run times.</w:t>
      </w:r>
    </w:p>
    <w:p w14:paraId="245AC954" w14:textId="77777777" w:rsidR="00337212" w:rsidRDefault="00337212"/>
    <w:p w14:paraId="3DD0ED57" w14:textId="60ADEE35" w:rsidR="00337212" w:rsidRDefault="00337212">
      <w:r>
        <w:t xml:space="preserve">Most people plotted the heat capacity for various system sizes. To get full marks you needed to mention that the behaviour </w:t>
      </w:r>
      <w:r w:rsidR="002E6BD6">
        <w:t xml:space="preserve">relates to a specific heat divergence </w:t>
      </w:r>
      <w:r w:rsidR="00751D25">
        <w:t xml:space="preserve">from above and below Tc </w:t>
      </w:r>
      <w:r w:rsidR="002E6BD6">
        <w:t xml:space="preserve">and that in a finite-sized system divergences are rounded because </w:t>
      </w:r>
      <w:r>
        <w:t>the correlation length is limited by the system size, as covered in lectures.</w:t>
      </w:r>
    </w:p>
    <w:sectPr w:rsidR="00337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27DAC" w14:textId="77777777" w:rsidR="001573E3" w:rsidRDefault="001573E3" w:rsidP="00C247D9">
      <w:r>
        <w:separator/>
      </w:r>
    </w:p>
  </w:endnote>
  <w:endnote w:type="continuationSeparator" w:id="0">
    <w:p w14:paraId="20528AF7" w14:textId="77777777" w:rsidR="001573E3" w:rsidRDefault="001573E3" w:rsidP="00C24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C446D" w14:textId="77777777" w:rsidR="001573E3" w:rsidRDefault="001573E3" w:rsidP="00C247D9">
      <w:r>
        <w:separator/>
      </w:r>
    </w:p>
  </w:footnote>
  <w:footnote w:type="continuationSeparator" w:id="0">
    <w:p w14:paraId="36CFD83B" w14:textId="77777777" w:rsidR="001573E3" w:rsidRDefault="001573E3" w:rsidP="00C247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D9"/>
    <w:rsid w:val="001573E3"/>
    <w:rsid w:val="002E6BD6"/>
    <w:rsid w:val="00337212"/>
    <w:rsid w:val="0040546B"/>
    <w:rsid w:val="005813B9"/>
    <w:rsid w:val="00751D25"/>
    <w:rsid w:val="007A63B0"/>
    <w:rsid w:val="007D2D46"/>
    <w:rsid w:val="009A7C41"/>
    <w:rsid w:val="00AC06BC"/>
    <w:rsid w:val="00C2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298B3"/>
  <w15:chartTrackingRefBased/>
  <w15:docId w15:val="{79939C93-982C-E649-8461-11D02814E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D9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247D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247D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247D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247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Wilding</dc:creator>
  <cp:keywords/>
  <dc:description/>
  <cp:lastModifiedBy>Nigel Wilding</cp:lastModifiedBy>
  <cp:revision>6</cp:revision>
  <dcterms:created xsi:type="dcterms:W3CDTF">2025-11-11T13:26:00Z</dcterms:created>
  <dcterms:modified xsi:type="dcterms:W3CDTF">2025-11-11T15:03:00Z</dcterms:modified>
</cp:coreProperties>
</file>