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5"/>
        <w:gridCol w:w="2565"/>
        <w:tblGridChange w:id="0">
          <w:tblGrid>
            <w:gridCol w:w="7305"/>
            <w:gridCol w:w="2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DataSet(s) Source</w:t>
            </w:r>
          </w:p>
        </w:tc>
        <w:tc>
          <w:tcPr>
            <w:tcBorders>
              <w:top w:color="ffffff" w:space="0" w:sz="8" w:val="single"/>
              <w:left w:color="ffffff" w:space="0" w:sz="4" w:val="single"/>
              <w:bottom w:color="000000" w:space="0" w:sz="4" w:val="single"/>
              <w:right w:color="ffffff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Your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ageBreakBefore w:val="0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Datasets in various R packages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Kaggle Datasets - Requires creating a free account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19 public data sets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Jason Yarmish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Chen, Joyce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He, Ruichen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Kadam, Shubhan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Huggingface datasets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Lu, Richard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Mo, Tong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Pan, Linxi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Ramanathan, Pon Vairavan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StockX Sneaker Resale Data Contest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99,956 sneaker resale transactions from StockX (Off-White × Nike and Adidas × Yeezy, Sep 2017 – Feb 2019)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Shetty, Bhumika Dinesh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Yahoo Finance historical ETF data via </w:t>
            </w:r>
            <w:r w:rsidDel="00000000" w:rsidR="00000000" w:rsidRPr="00000000">
              <w:rPr>
                <w:rtl w:val="0"/>
              </w:rPr>
              <w:t xml:space="preserve">quantmod</w:t>
            </w:r>
            <w:r w:rsidDel="00000000" w:rsidR="00000000" w:rsidRPr="00000000">
              <w:rPr>
                <w:rtl w:val="0"/>
              </w:rPr>
              <w:t xml:space="preserve"> in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Yellamilli, Rohan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Gross Domestic Product (GDP) | FRED | St. Louis Fed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Zhang, Garan</w:t>
            </w:r>
          </w:p>
        </w:tc>
      </w:tr>
    </w:tbl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br w:type="textWrapping"/>
      <w:t xml:space="preserve">Note: After everyone fills in one or more data sets, </w:t>
      <w:br w:type="textWrapping"/>
      <w:t xml:space="preserve">I will give you many more data sources to explore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red.stlouisfed.org/series/GDP" TargetMode="External"/><Relationship Id="rId10" Type="http://schemas.openxmlformats.org/officeDocument/2006/relationships/hyperlink" Target="https://stockx.com/news/the-2019-data-contest/" TargetMode="External"/><Relationship Id="rId12" Type="http://schemas.openxmlformats.org/officeDocument/2006/relationships/header" Target="header1.xml"/><Relationship Id="rId9" Type="http://schemas.openxmlformats.org/officeDocument/2006/relationships/hyperlink" Target="https://huggingface.co/datasets" TargetMode="External"/><Relationship Id="rId5" Type="http://schemas.openxmlformats.org/officeDocument/2006/relationships/styles" Target="styles.xml"/><Relationship Id="rId6" Type="http://schemas.openxmlformats.org/officeDocument/2006/relationships/hyperlink" Target="https://vincentarelbundock.github.io/Rdatasets/datasets.html" TargetMode="External"/><Relationship Id="rId7" Type="http://schemas.openxmlformats.org/officeDocument/2006/relationships/hyperlink" Target="https://www.kaggle.com/datasets" TargetMode="External"/><Relationship Id="rId8" Type="http://schemas.openxmlformats.org/officeDocument/2006/relationships/hyperlink" Target="https://www.springboard.com/blog/free-public-data-sets-data-science-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