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4CB6AD" w14:textId="77777777" w:rsidR="007D2FF6" w:rsidRPr="007D2FF6" w:rsidRDefault="007D2FF6" w:rsidP="007D2FF6">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7D2FF6">
        <w:rPr>
          <w:rFonts w:ascii="Times New Roman" w:eastAsia="Times New Roman" w:hAnsi="Times New Roman" w:cs="Times New Roman"/>
          <w:b/>
          <w:bCs/>
          <w:kern w:val="36"/>
          <w:sz w:val="48"/>
          <w:szCs w:val="48"/>
        </w:rPr>
        <w:t>Acadex</w:t>
      </w:r>
      <w:proofErr w:type="spellEnd"/>
      <w:r w:rsidRPr="007D2FF6">
        <w:rPr>
          <w:rFonts w:ascii="Times New Roman" w:eastAsia="Times New Roman" w:hAnsi="Times New Roman" w:cs="Times New Roman"/>
          <w:b/>
          <w:bCs/>
          <w:kern w:val="36"/>
          <w:sz w:val="48"/>
          <w:szCs w:val="48"/>
        </w:rPr>
        <w:t>: A Centralized Web-Based Academic Information and Management System Leveraging Layered Architecture and Role-Based Access Controls for Institutional Workflows</w:t>
      </w:r>
    </w:p>
    <w:p w14:paraId="2508BCAD" w14:textId="2824516E" w:rsidR="007D2FF6" w:rsidRPr="007D2FF6" w:rsidRDefault="007D2FF6" w:rsidP="007D2FF6">
      <w:p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b/>
          <w:bCs/>
          <w:sz w:val="24"/>
          <w:szCs w:val="24"/>
        </w:rPr>
        <w:t>Authors:</w:t>
      </w:r>
      <w:r w:rsidRPr="007D2FF6">
        <w:rPr>
          <w:rFonts w:ascii="Times New Roman" w:eastAsia="Times New Roman" w:hAnsi="Times New Roman" w:cs="Times New Roman"/>
          <w:sz w:val="24"/>
          <w:szCs w:val="24"/>
        </w:rPr>
        <w:t xml:space="preserve"> Ng</w:t>
      </w:r>
      <w:r>
        <w:rPr>
          <w:rFonts w:ascii="Times New Roman" w:eastAsia="Times New Roman" w:hAnsi="Times New Roman" w:cs="Times New Roman"/>
          <w:sz w:val="24"/>
          <w:szCs w:val="24"/>
        </w:rPr>
        <w:t>o Tan Hung</w:t>
      </w:r>
      <w:r w:rsidRPr="007D2FF6">
        <w:rPr>
          <w:rFonts w:ascii="Times New Roman" w:eastAsia="Times New Roman" w:hAnsi="Times New Roman" w:cs="Times New Roman"/>
          <w:sz w:val="24"/>
          <w:szCs w:val="24"/>
        </w:rPr>
        <w:t xml:space="preserve">, Nguyen </w:t>
      </w:r>
      <w:proofErr w:type="spellStart"/>
      <w:r>
        <w:rPr>
          <w:rFonts w:ascii="Times New Roman" w:eastAsia="Times New Roman" w:hAnsi="Times New Roman" w:cs="Times New Roman"/>
          <w:sz w:val="24"/>
          <w:szCs w:val="24"/>
        </w:rPr>
        <w:t>Dinh</w:t>
      </w:r>
      <w:proofErr w:type="spellEnd"/>
      <w:r w:rsidRPr="007D2FF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Quoc</w:t>
      </w:r>
      <w:r w:rsidRPr="007D2FF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Phan Thanh Tai</w:t>
      </w:r>
      <w:r w:rsidRPr="007D2FF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Truong Tran Viet Hung</w:t>
      </w:r>
      <w:r w:rsidRPr="007D2FF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Doan Ngoc Tuan</w:t>
      </w:r>
    </w:p>
    <w:p w14:paraId="5B3B0AAB" w14:textId="77777777" w:rsidR="007D2FF6" w:rsidRPr="007D2FF6" w:rsidRDefault="007D2FF6" w:rsidP="007D2FF6">
      <w:p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b/>
          <w:bCs/>
          <w:sz w:val="24"/>
          <w:szCs w:val="24"/>
        </w:rPr>
        <w:t>Institution:</w:t>
      </w:r>
      <w:r w:rsidRPr="007D2FF6">
        <w:rPr>
          <w:rFonts w:ascii="Times New Roman" w:eastAsia="Times New Roman" w:hAnsi="Times New Roman" w:cs="Times New Roman"/>
          <w:sz w:val="24"/>
          <w:szCs w:val="24"/>
        </w:rPr>
        <w:t xml:space="preserve"> Department of Software Engineering, FPT University, Da Nang Campus, Vietnam </w:t>
      </w:r>
    </w:p>
    <w:p w14:paraId="03152974" w14:textId="77777777" w:rsidR="007D2FF6" w:rsidRPr="007D2FF6" w:rsidRDefault="007D2FF6" w:rsidP="007D2FF6">
      <w:pPr>
        <w:spacing w:before="100" w:beforeAutospacing="1" w:after="100" w:afterAutospacing="1" w:line="240" w:lineRule="auto"/>
        <w:outlineLvl w:val="2"/>
        <w:rPr>
          <w:rFonts w:ascii="Times New Roman" w:eastAsia="Times New Roman" w:hAnsi="Times New Roman" w:cs="Times New Roman"/>
          <w:b/>
          <w:bCs/>
          <w:sz w:val="27"/>
          <w:szCs w:val="27"/>
        </w:rPr>
      </w:pPr>
      <w:r w:rsidRPr="007D2FF6">
        <w:rPr>
          <w:rFonts w:ascii="Times New Roman" w:eastAsia="Times New Roman" w:hAnsi="Times New Roman" w:cs="Times New Roman"/>
          <w:b/>
          <w:bCs/>
          <w:sz w:val="27"/>
          <w:szCs w:val="27"/>
        </w:rPr>
        <w:t>Abstract</w:t>
      </w:r>
    </w:p>
    <w:p w14:paraId="5DE3E6C2" w14:textId="77777777" w:rsidR="007D2FF6" w:rsidRPr="007D2FF6" w:rsidRDefault="007D2FF6" w:rsidP="007D2FF6">
      <w:p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sz w:val="24"/>
          <w:szCs w:val="24"/>
        </w:rPr>
        <w:t xml:space="preserve">Modern educational institutions require robust, centralized, and secure platforms to manage academic workflows and mitigate the inefficiencies of legacy paper-and-spreadsheet-based administration. This paper presents </w:t>
      </w:r>
      <w:proofErr w:type="spellStart"/>
      <w:r w:rsidRPr="007D2FF6">
        <w:rPr>
          <w:rFonts w:ascii="Times New Roman" w:eastAsia="Times New Roman" w:hAnsi="Times New Roman" w:cs="Times New Roman"/>
          <w:b/>
          <w:bCs/>
          <w:sz w:val="24"/>
          <w:szCs w:val="24"/>
        </w:rPr>
        <w:t>Acadex</w:t>
      </w:r>
      <w:proofErr w:type="spellEnd"/>
      <w:r w:rsidRPr="007D2FF6">
        <w:rPr>
          <w:rFonts w:ascii="Times New Roman" w:eastAsia="Times New Roman" w:hAnsi="Times New Roman" w:cs="Times New Roman"/>
          <w:sz w:val="24"/>
          <w:szCs w:val="24"/>
        </w:rPr>
        <w:t xml:space="preserve">, a standalone web-based Student Management System engineered using the Java Spring Boot framework and Microsoft SQL Server. The system digitalizes core academic processes, including user authentication with Role-Based Access Control (RBAC), student profile administration, class and subject management, online attendance tracking, and automated Cumulative Grade Point Average (GPA) calculations. By implementing a rigorous Three-Tier Layered Architecture, </w:t>
      </w:r>
      <w:proofErr w:type="spellStart"/>
      <w:r w:rsidRPr="007D2FF6">
        <w:rPr>
          <w:rFonts w:ascii="Times New Roman" w:eastAsia="Times New Roman" w:hAnsi="Times New Roman" w:cs="Times New Roman"/>
          <w:sz w:val="24"/>
          <w:szCs w:val="24"/>
        </w:rPr>
        <w:t>Acadex</w:t>
      </w:r>
      <w:proofErr w:type="spellEnd"/>
      <w:r w:rsidRPr="007D2FF6">
        <w:rPr>
          <w:rFonts w:ascii="Times New Roman" w:eastAsia="Times New Roman" w:hAnsi="Times New Roman" w:cs="Times New Roman"/>
          <w:sz w:val="24"/>
          <w:szCs w:val="24"/>
        </w:rPr>
        <w:t xml:space="preserve"> ensures high modularity, system reliability, and strict data persistence during concurrent user operations. This study outlines the formal software requirements specification (SRS), system architectural design, relational database modeling, and non-functional quality attributes of the platform, validating its efficacy for institutional deployment. </w:t>
      </w:r>
    </w:p>
    <w:p w14:paraId="0B189359" w14:textId="77777777" w:rsidR="007D2FF6" w:rsidRPr="007D2FF6" w:rsidRDefault="007D2FF6" w:rsidP="007D2FF6">
      <w:pPr>
        <w:spacing w:before="100" w:beforeAutospacing="1" w:after="100" w:afterAutospacing="1" w:line="240" w:lineRule="auto"/>
        <w:outlineLvl w:val="2"/>
        <w:rPr>
          <w:rFonts w:ascii="Times New Roman" w:eastAsia="Times New Roman" w:hAnsi="Times New Roman" w:cs="Times New Roman"/>
          <w:b/>
          <w:bCs/>
          <w:sz w:val="27"/>
          <w:szCs w:val="27"/>
        </w:rPr>
      </w:pPr>
      <w:r w:rsidRPr="007D2FF6">
        <w:rPr>
          <w:rFonts w:ascii="Times New Roman" w:eastAsia="Times New Roman" w:hAnsi="Times New Roman" w:cs="Times New Roman"/>
          <w:b/>
          <w:bCs/>
          <w:sz w:val="27"/>
          <w:szCs w:val="27"/>
        </w:rPr>
        <w:t>1. Introduction</w:t>
      </w:r>
    </w:p>
    <w:p w14:paraId="48D972E8" w14:textId="77777777" w:rsidR="007D2FF6" w:rsidRPr="007D2FF6" w:rsidRDefault="007D2FF6" w:rsidP="007D2FF6">
      <w:p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sz w:val="24"/>
          <w:szCs w:val="24"/>
        </w:rPr>
        <w:t xml:space="preserve">The digital transformation of academic administration remains a critical milestone for contemporary educational infrastructures. Historically, academic institutions relied heavily on localized spreadsheets and manual ledger systems to record student profiles, track daily attendance, and process grading matrices. Such methodologies are inherently prone to human error, data redundancy, lack of real-time accessibility, and severe security vulnerabilities regarding unauthorized grade alterations. </w:t>
      </w:r>
    </w:p>
    <w:p w14:paraId="591A0340" w14:textId="77777777" w:rsidR="007D2FF6" w:rsidRPr="007D2FF6" w:rsidRDefault="007D2FF6" w:rsidP="007D2FF6">
      <w:p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sz w:val="24"/>
          <w:szCs w:val="24"/>
        </w:rPr>
        <w:t xml:space="preserve">To address these challenges, this research introduces </w:t>
      </w:r>
      <w:proofErr w:type="spellStart"/>
      <w:r w:rsidRPr="007D2FF6">
        <w:rPr>
          <w:rFonts w:ascii="Times New Roman" w:eastAsia="Times New Roman" w:hAnsi="Times New Roman" w:cs="Times New Roman"/>
          <w:b/>
          <w:bCs/>
          <w:sz w:val="24"/>
          <w:szCs w:val="24"/>
        </w:rPr>
        <w:t>Acadex</w:t>
      </w:r>
      <w:proofErr w:type="spellEnd"/>
      <w:r w:rsidRPr="007D2FF6">
        <w:rPr>
          <w:rFonts w:ascii="Times New Roman" w:eastAsia="Times New Roman" w:hAnsi="Times New Roman" w:cs="Times New Roman"/>
          <w:sz w:val="24"/>
          <w:szCs w:val="24"/>
        </w:rPr>
        <w:t xml:space="preserve">, a centralized, web-only student management system. Designed as a primary software blueprint for institutional administration, </w:t>
      </w:r>
      <w:proofErr w:type="spellStart"/>
      <w:r w:rsidRPr="007D2FF6">
        <w:rPr>
          <w:rFonts w:ascii="Times New Roman" w:eastAsia="Times New Roman" w:hAnsi="Times New Roman" w:cs="Times New Roman"/>
          <w:sz w:val="24"/>
          <w:szCs w:val="24"/>
        </w:rPr>
        <w:t>Acadex</w:t>
      </w:r>
      <w:proofErr w:type="spellEnd"/>
      <w:r w:rsidRPr="007D2FF6">
        <w:rPr>
          <w:rFonts w:ascii="Times New Roman" w:eastAsia="Times New Roman" w:hAnsi="Times New Roman" w:cs="Times New Roman"/>
          <w:sz w:val="24"/>
          <w:szCs w:val="24"/>
        </w:rPr>
        <w:t xml:space="preserve"> establishes a shared, role-governed ecosystem where administrators, educators, and students interact seamlessly within a secure environment. The core scope encompasses: </w:t>
      </w:r>
    </w:p>
    <w:p w14:paraId="55FB8757" w14:textId="77777777" w:rsidR="007D2FF6" w:rsidRPr="007D2FF6" w:rsidRDefault="007D2FF6" w:rsidP="007D2F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sz w:val="24"/>
          <w:szCs w:val="24"/>
        </w:rPr>
        <w:t xml:space="preserve">Secure session management via Role-Based Access Control (RBAC). </w:t>
      </w:r>
    </w:p>
    <w:p w14:paraId="2D83ED52" w14:textId="77777777" w:rsidR="007D2FF6" w:rsidRPr="007D2FF6" w:rsidRDefault="007D2FF6" w:rsidP="007D2F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sz w:val="24"/>
          <w:szCs w:val="24"/>
        </w:rPr>
        <w:lastRenderedPageBreak/>
        <w:t xml:space="preserve">Comprehensive administrative CRUD capabilities for Student Profiles, Classes, and Academic Subjects. </w:t>
      </w:r>
    </w:p>
    <w:p w14:paraId="39343F07" w14:textId="77777777" w:rsidR="007D2FF6" w:rsidRPr="007D2FF6" w:rsidRDefault="007D2FF6" w:rsidP="007D2F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sz w:val="24"/>
          <w:szCs w:val="24"/>
        </w:rPr>
        <w:t xml:space="preserve">Automated mathematical calculation of student cumulative scores (GPA). </w:t>
      </w:r>
    </w:p>
    <w:p w14:paraId="2462BA06" w14:textId="77777777" w:rsidR="007D2FF6" w:rsidRPr="007D2FF6" w:rsidRDefault="007D2FF6" w:rsidP="007D2F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sz w:val="24"/>
          <w:szCs w:val="24"/>
        </w:rPr>
        <w:t xml:space="preserve">Generation of official academic transcripts exportable to standardized formats (Excel, PDF). </w:t>
      </w:r>
    </w:p>
    <w:p w14:paraId="7A8740C8" w14:textId="77777777" w:rsidR="007D2FF6" w:rsidRPr="007D2FF6" w:rsidRDefault="007D2FF6" w:rsidP="007D2FF6">
      <w:p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sz w:val="24"/>
          <w:szCs w:val="24"/>
        </w:rPr>
        <w:t xml:space="preserve">Explicitly excluded from the current architectural scope are mobile application endpoints, real-time communication modules, financial tuition gateways, and artificial intelligence extensions to preserve system lightweight integrity and local computing boundaries. </w:t>
      </w:r>
    </w:p>
    <w:p w14:paraId="31CD393C" w14:textId="77777777" w:rsidR="007D2FF6" w:rsidRPr="007D2FF6" w:rsidRDefault="007D2FF6" w:rsidP="007D2FF6">
      <w:pPr>
        <w:spacing w:before="100" w:beforeAutospacing="1" w:after="100" w:afterAutospacing="1" w:line="240" w:lineRule="auto"/>
        <w:outlineLvl w:val="2"/>
        <w:rPr>
          <w:rFonts w:ascii="Times New Roman" w:eastAsia="Times New Roman" w:hAnsi="Times New Roman" w:cs="Times New Roman"/>
          <w:b/>
          <w:bCs/>
          <w:sz w:val="27"/>
          <w:szCs w:val="27"/>
        </w:rPr>
      </w:pPr>
      <w:r w:rsidRPr="007D2FF6">
        <w:rPr>
          <w:rFonts w:ascii="Times New Roman" w:eastAsia="Times New Roman" w:hAnsi="Times New Roman" w:cs="Times New Roman"/>
          <w:b/>
          <w:bCs/>
          <w:sz w:val="27"/>
          <w:szCs w:val="27"/>
        </w:rPr>
        <w:t>2. Related Work &amp; Foundation Guidelines</w:t>
      </w:r>
    </w:p>
    <w:p w14:paraId="291980F3" w14:textId="77777777" w:rsidR="007D2FF6" w:rsidRPr="007D2FF6" w:rsidRDefault="007D2FF6" w:rsidP="007D2FF6">
      <w:p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sz w:val="24"/>
          <w:szCs w:val="24"/>
        </w:rPr>
        <w:t xml:space="preserve">The structural formulation of the requirements and technical blueprints presented in this paper strictly adheres to the international </w:t>
      </w:r>
      <w:r w:rsidRPr="007D2FF6">
        <w:rPr>
          <w:rFonts w:ascii="Times New Roman" w:eastAsia="Times New Roman" w:hAnsi="Times New Roman" w:cs="Times New Roman"/>
          <w:b/>
          <w:bCs/>
          <w:sz w:val="24"/>
          <w:szCs w:val="24"/>
        </w:rPr>
        <w:t>IEEE Std 830-1998</w:t>
      </w:r>
      <w:r w:rsidRPr="007D2FF6">
        <w:rPr>
          <w:rFonts w:ascii="Times New Roman" w:eastAsia="Times New Roman" w:hAnsi="Times New Roman" w:cs="Times New Roman"/>
          <w:sz w:val="24"/>
          <w:szCs w:val="24"/>
        </w:rPr>
        <w:t xml:space="preserve"> recommended practice for Software Requirements Specifications. Furthermore, the system incorporates the operational parameters and grading guidelines established by </w:t>
      </w:r>
      <w:r w:rsidRPr="007D2FF6">
        <w:rPr>
          <w:rFonts w:ascii="Times New Roman" w:eastAsia="Times New Roman" w:hAnsi="Times New Roman" w:cs="Times New Roman"/>
          <w:b/>
          <w:bCs/>
          <w:sz w:val="24"/>
          <w:szCs w:val="24"/>
        </w:rPr>
        <w:t>FPT University (SWR302 Framework)</w:t>
      </w:r>
      <w:r w:rsidRPr="007D2FF6">
        <w:rPr>
          <w:rFonts w:ascii="Times New Roman" w:eastAsia="Times New Roman" w:hAnsi="Times New Roman" w:cs="Times New Roman"/>
          <w:sz w:val="24"/>
          <w:szCs w:val="24"/>
        </w:rPr>
        <w:t xml:space="preserve">. Previous literature on Student Information Systems (SIS) highlights the necessity of architectural partitioning to guarantee data consistency. By contrasting monolithic web instances with modular tiered databases, this study adopts a loose-coupling design using Enterprise Java beans and strict transactional annotations to mitigate write-collision anomalies during peak academic examination cycles. </w:t>
      </w:r>
    </w:p>
    <w:p w14:paraId="5274AF10" w14:textId="77777777" w:rsidR="007D2FF6" w:rsidRPr="007D2FF6" w:rsidRDefault="007D2FF6" w:rsidP="007D2FF6">
      <w:pPr>
        <w:spacing w:before="100" w:beforeAutospacing="1" w:after="100" w:afterAutospacing="1" w:line="240" w:lineRule="auto"/>
        <w:outlineLvl w:val="2"/>
        <w:rPr>
          <w:rFonts w:ascii="Times New Roman" w:eastAsia="Times New Roman" w:hAnsi="Times New Roman" w:cs="Times New Roman"/>
          <w:b/>
          <w:bCs/>
          <w:sz w:val="27"/>
          <w:szCs w:val="27"/>
        </w:rPr>
      </w:pPr>
      <w:r w:rsidRPr="007D2FF6">
        <w:rPr>
          <w:rFonts w:ascii="Times New Roman" w:eastAsia="Times New Roman" w:hAnsi="Times New Roman" w:cs="Times New Roman"/>
          <w:b/>
          <w:bCs/>
          <w:sz w:val="27"/>
          <w:szCs w:val="27"/>
        </w:rPr>
        <w:t>3. System Functional Requirements &amp; Specification</w:t>
      </w:r>
    </w:p>
    <w:p w14:paraId="616CC8E9" w14:textId="77777777" w:rsidR="007D2FF6" w:rsidRPr="007D2FF6" w:rsidRDefault="007D2FF6" w:rsidP="007D2FF6">
      <w:p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sz w:val="24"/>
          <w:szCs w:val="24"/>
        </w:rPr>
        <w:t xml:space="preserve">The functional architecture of </w:t>
      </w:r>
      <w:proofErr w:type="spellStart"/>
      <w:r w:rsidRPr="007D2FF6">
        <w:rPr>
          <w:rFonts w:ascii="Times New Roman" w:eastAsia="Times New Roman" w:hAnsi="Times New Roman" w:cs="Times New Roman"/>
          <w:sz w:val="24"/>
          <w:szCs w:val="24"/>
        </w:rPr>
        <w:t>Acadex</w:t>
      </w:r>
      <w:proofErr w:type="spellEnd"/>
      <w:r w:rsidRPr="007D2FF6">
        <w:rPr>
          <w:rFonts w:ascii="Times New Roman" w:eastAsia="Times New Roman" w:hAnsi="Times New Roman" w:cs="Times New Roman"/>
          <w:sz w:val="24"/>
          <w:szCs w:val="24"/>
        </w:rPr>
        <w:t xml:space="preserve"> is divided into discrete, independent modules. The table below represents the formal mapping of functional criteria derived from institutional workflows: </w:t>
      </w:r>
    </w:p>
    <w:p w14:paraId="25647327" w14:textId="77777777" w:rsidR="007D2FF6" w:rsidRPr="007D2FF6" w:rsidRDefault="007D2FF6" w:rsidP="007D2FF6">
      <w:pPr>
        <w:spacing w:before="100" w:beforeAutospacing="1" w:after="100" w:afterAutospacing="1" w:line="240" w:lineRule="auto"/>
        <w:outlineLvl w:val="2"/>
        <w:rPr>
          <w:rFonts w:ascii="Times New Roman" w:eastAsia="Times New Roman" w:hAnsi="Times New Roman" w:cs="Times New Roman"/>
          <w:b/>
          <w:bCs/>
          <w:sz w:val="27"/>
          <w:szCs w:val="27"/>
        </w:rPr>
      </w:pPr>
      <w:r w:rsidRPr="007D2FF6">
        <w:rPr>
          <w:rFonts w:ascii="Times New Roman" w:eastAsia="Times New Roman" w:hAnsi="Times New Roman" w:cs="Times New Roman"/>
          <w:b/>
          <w:bCs/>
          <w:sz w:val="27"/>
          <w:szCs w:val="27"/>
        </w:rPr>
        <w:t>4. Architectural Methodology &amp; System Design</w:t>
      </w:r>
    </w:p>
    <w:p w14:paraId="19A27736" w14:textId="77777777" w:rsidR="007D2FF6" w:rsidRPr="007D2FF6" w:rsidRDefault="007D2FF6" w:rsidP="007D2FF6">
      <w:pPr>
        <w:spacing w:before="100" w:beforeAutospacing="1" w:after="100" w:afterAutospacing="1" w:line="240" w:lineRule="auto"/>
        <w:outlineLvl w:val="3"/>
        <w:rPr>
          <w:rFonts w:ascii="Times New Roman" w:eastAsia="Times New Roman" w:hAnsi="Times New Roman" w:cs="Times New Roman"/>
          <w:b/>
          <w:bCs/>
          <w:sz w:val="24"/>
          <w:szCs w:val="24"/>
        </w:rPr>
      </w:pPr>
      <w:r w:rsidRPr="007D2FF6">
        <w:rPr>
          <w:rFonts w:ascii="Times New Roman" w:eastAsia="Times New Roman" w:hAnsi="Times New Roman" w:cs="Times New Roman"/>
          <w:b/>
          <w:bCs/>
          <w:sz w:val="24"/>
          <w:szCs w:val="24"/>
        </w:rPr>
        <w:t>4.1. Three-Tier Architectural Topology</w:t>
      </w:r>
    </w:p>
    <w:p w14:paraId="08C41682" w14:textId="77777777" w:rsidR="007D2FF6" w:rsidRPr="007D2FF6" w:rsidRDefault="007D2FF6" w:rsidP="007D2FF6">
      <w:pPr>
        <w:spacing w:before="100" w:beforeAutospacing="1" w:after="100" w:afterAutospacing="1" w:line="240" w:lineRule="auto"/>
        <w:rPr>
          <w:rFonts w:ascii="Times New Roman" w:eastAsia="Times New Roman" w:hAnsi="Times New Roman" w:cs="Times New Roman"/>
          <w:sz w:val="24"/>
          <w:szCs w:val="24"/>
        </w:rPr>
      </w:pPr>
      <w:proofErr w:type="spellStart"/>
      <w:r w:rsidRPr="007D2FF6">
        <w:rPr>
          <w:rFonts w:ascii="Times New Roman" w:eastAsia="Times New Roman" w:hAnsi="Times New Roman" w:cs="Times New Roman"/>
          <w:sz w:val="24"/>
          <w:szCs w:val="24"/>
        </w:rPr>
        <w:t>Acadex</w:t>
      </w:r>
      <w:proofErr w:type="spellEnd"/>
      <w:r w:rsidRPr="007D2FF6">
        <w:rPr>
          <w:rFonts w:ascii="Times New Roman" w:eastAsia="Times New Roman" w:hAnsi="Times New Roman" w:cs="Times New Roman"/>
          <w:sz w:val="24"/>
          <w:szCs w:val="24"/>
        </w:rPr>
        <w:t xml:space="preserve"> is structured upon a robust Client-Server architecture utilizing a </w:t>
      </w:r>
      <w:r w:rsidRPr="007D2FF6">
        <w:rPr>
          <w:rFonts w:ascii="Times New Roman" w:eastAsia="Times New Roman" w:hAnsi="Times New Roman" w:cs="Times New Roman"/>
          <w:b/>
          <w:bCs/>
          <w:sz w:val="24"/>
          <w:szCs w:val="24"/>
        </w:rPr>
        <w:t>Three-Tier Design Pattern</w:t>
      </w:r>
      <w:r w:rsidRPr="007D2FF6">
        <w:rPr>
          <w:rFonts w:ascii="Times New Roman" w:eastAsia="Times New Roman" w:hAnsi="Times New Roman" w:cs="Times New Roman"/>
          <w:sz w:val="24"/>
          <w:szCs w:val="24"/>
        </w:rPr>
        <w:t xml:space="preserve"> to enforce strict separation of concerns: </w:t>
      </w:r>
    </w:p>
    <w:p w14:paraId="65A01C11" w14:textId="77777777" w:rsidR="007D2FF6" w:rsidRPr="007D2FF6" w:rsidRDefault="007D2FF6" w:rsidP="007D2F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b/>
          <w:bCs/>
          <w:sz w:val="24"/>
          <w:szCs w:val="24"/>
        </w:rPr>
        <w:t>Presentation Layer (Frontend):</w:t>
      </w:r>
      <w:r w:rsidRPr="007D2FF6">
        <w:rPr>
          <w:rFonts w:ascii="Times New Roman" w:eastAsia="Times New Roman" w:hAnsi="Times New Roman" w:cs="Times New Roman"/>
          <w:sz w:val="24"/>
          <w:szCs w:val="24"/>
        </w:rPr>
        <w:t xml:space="preserve"> Developed utilizing standard HTML5, CSS3, and JavaScript frameworks to render responsive web interfaces across major modern browsers (Google Chrome, Mozilla Firefox, Safari). </w:t>
      </w:r>
    </w:p>
    <w:p w14:paraId="4A61A3C6" w14:textId="77777777" w:rsidR="007D2FF6" w:rsidRPr="007D2FF6" w:rsidRDefault="007D2FF6" w:rsidP="007D2F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b/>
          <w:bCs/>
          <w:sz w:val="24"/>
          <w:szCs w:val="24"/>
        </w:rPr>
        <w:t>Business Logic Layer (Backend):</w:t>
      </w:r>
      <w:r w:rsidRPr="007D2FF6">
        <w:rPr>
          <w:rFonts w:ascii="Times New Roman" w:eastAsia="Times New Roman" w:hAnsi="Times New Roman" w:cs="Times New Roman"/>
          <w:sz w:val="24"/>
          <w:szCs w:val="24"/>
        </w:rPr>
        <w:t xml:space="preserve"> Powered by </w:t>
      </w:r>
      <w:r w:rsidRPr="007D2FF6">
        <w:rPr>
          <w:rFonts w:ascii="Times New Roman" w:eastAsia="Times New Roman" w:hAnsi="Times New Roman" w:cs="Times New Roman"/>
          <w:b/>
          <w:bCs/>
          <w:sz w:val="24"/>
          <w:szCs w:val="24"/>
        </w:rPr>
        <w:t>Java 17 and Spring Boot 3.x</w:t>
      </w:r>
      <w:r w:rsidRPr="007D2FF6">
        <w:rPr>
          <w:rFonts w:ascii="Times New Roman" w:eastAsia="Times New Roman" w:hAnsi="Times New Roman" w:cs="Times New Roman"/>
          <w:sz w:val="24"/>
          <w:szCs w:val="24"/>
        </w:rPr>
        <w:t xml:space="preserve">, leveraging an embedded Apache Tomcat web server. This layer is divided into Controllers (handling API endpoints), Services (processing operational logic), and Repositories (managing data abstraction layers). </w:t>
      </w:r>
    </w:p>
    <w:p w14:paraId="1ED4B67A" w14:textId="77777777" w:rsidR="007D2FF6" w:rsidRPr="007D2FF6" w:rsidRDefault="007D2FF6" w:rsidP="007D2F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b/>
          <w:bCs/>
          <w:sz w:val="24"/>
          <w:szCs w:val="24"/>
        </w:rPr>
        <w:t>Data Persistence Layer (Database):</w:t>
      </w:r>
      <w:r w:rsidRPr="007D2FF6">
        <w:rPr>
          <w:rFonts w:ascii="Times New Roman" w:eastAsia="Times New Roman" w:hAnsi="Times New Roman" w:cs="Times New Roman"/>
          <w:sz w:val="24"/>
          <w:szCs w:val="24"/>
        </w:rPr>
        <w:t xml:space="preserve"> Governed by </w:t>
      </w:r>
      <w:r w:rsidRPr="007D2FF6">
        <w:rPr>
          <w:rFonts w:ascii="Times New Roman" w:eastAsia="Times New Roman" w:hAnsi="Times New Roman" w:cs="Times New Roman"/>
          <w:b/>
          <w:bCs/>
          <w:sz w:val="24"/>
          <w:szCs w:val="24"/>
        </w:rPr>
        <w:t>Microsoft SQL Server</w:t>
      </w:r>
      <w:r w:rsidRPr="007D2FF6">
        <w:rPr>
          <w:rFonts w:ascii="Times New Roman" w:eastAsia="Times New Roman" w:hAnsi="Times New Roman" w:cs="Times New Roman"/>
          <w:sz w:val="24"/>
          <w:szCs w:val="24"/>
        </w:rPr>
        <w:t xml:space="preserve">, executing highly optimized relational queries constrained by primary and foreign keys. </w:t>
      </w:r>
    </w:p>
    <w:p w14:paraId="61692E1A" w14:textId="77777777" w:rsidR="007D2FF6" w:rsidRPr="007D2FF6" w:rsidRDefault="007D2FF6" w:rsidP="007D2FF6">
      <w:pPr>
        <w:spacing w:before="100" w:beforeAutospacing="1" w:after="100" w:afterAutospacing="1" w:line="240" w:lineRule="auto"/>
        <w:outlineLvl w:val="3"/>
        <w:rPr>
          <w:rFonts w:ascii="Times New Roman" w:eastAsia="Times New Roman" w:hAnsi="Times New Roman" w:cs="Times New Roman"/>
          <w:b/>
          <w:bCs/>
          <w:sz w:val="24"/>
          <w:szCs w:val="24"/>
        </w:rPr>
      </w:pPr>
      <w:r w:rsidRPr="007D2FF6">
        <w:rPr>
          <w:rFonts w:ascii="Times New Roman" w:eastAsia="Times New Roman" w:hAnsi="Times New Roman" w:cs="Times New Roman"/>
          <w:b/>
          <w:bCs/>
          <w:sz w:val="24"/>
          <w:szCs w:val="24"/>
        </w:rPr>
        <w:t>4.2. Relational Database Schema Blueprint (Textual ERD)</w:t>
      </w:r>
    </w:p>
    <w:p w14:paraId="1B1A75BD" w14:textId="77777777" w:rsidR="007D2FF6" w:rsidRPr="007D2FF6" w:rsidRDefault="007D2FF6" w:rsidP="007D2FF6">
      <w:p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sz w:val="24"/>
          <w:szCs w:val="24"/>
        </w:rPr>
        <w:lastRenderedPageBreak/>
        <w:t xml:space="preserve">The entity relationships within the </w:t>
      </w:r>
      <w:proofErr w:type="spellStart"/>
      <w:r w:rsidRPr="007D2FF6">
        <w:rPr>
          <w:rFonts w:ascii="Times New Roman" w:eastAsia="Times New Roman" w:hAnsi="Times New Roman" w:cs="Times New Roman"/>
          <w:sz w:val="24"/>
          <w:szCs w:val="24"/>
        </w:rPr>
        <w:t>Acadex</w:t>
      </w:r>
      <w:proofErr w:type="spellEnd"/>
      <w:r w:rsidRPr="007D2FF6">
        <w:rPr>
          <w:rFonts w:ascii="Times New Roman" w:eastAsia="Times New Roman" w:hAnsi="Times New Roman" w:cs="Times New Roman"/>
          <w:sz w:val="24"/>
          <w:szCs w:val="24"/>
        </w:rPr>
        <w:t xml:space="preserve"> storage infrastructure are modeled as follows to maintain maximum database normalization: </w:t>
      </w:r>
    </w:p>
    <w:p w14:paraId="6123826A" w14:textId="77777777" w:rsidR="007D2FF6" w:rsidRPr="007D2FF6" w:rsidRDefault="007D2FF6" w:rsidP="007D2F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b/>
          <w:bCs/>
          <w:sz w:val="24"/>
          <w:szCs w:val="24"/>
        </w:rPr>
        <w:t>ACCOUNT</w:t>
      </w:r>
      <w:r w:rsidRPr="007D2FF6">
        <w:rPr>
          <w:rFonts w:ascii="Times New Roman" w:eastAsia="Times New Roman" w:hAnsi="Times New Roman" w:cs="Times New Roman"/>
          <w:sz w:val="24"/>
          <w:szCs w:val="24"/>
        </w:rPr>
        <w:t xml:space="preserve"> (</w:t>
      </w:r>
      <w:r w:rsidRPr="007D2FF6">
        <w:rPr>
          <w:rFonts w:ascii="Courier New" w:eastAsia="Times New Roman" w:hAnsi="Courier New" w:cs="Courier New"/>
          <w:sz w:val="20"/>
          <w:szCs w:val="20"/>
        </w:rPr>
        <w:t>username</w:t>
      </w:r>
      <w:r w:rsidRPr="007D2FF6">
        <w:rPr>
          <w:rFonts w:ascii="Times New Roman" w:eastAsia="Times New Roman" w:hAnsi="Times New Roman" w:cs="Times New Roman"/>
          <w:sz w:val="24"/>
          <w:szCs w:val="24"/>
        </w:rPr>
        <w:t xml:space="preserve"> [PK, varchar], </w:t>
      </w:r>
      <w:r w:rsidRPr="007D2FF6">
        <w:rPr>
          <w:rFonts w:ascii="Courier New" w:eastAsia="Times New Roman" w:hAnsi="Courier New" w:cs="Courier New"/>
          <w:sz w:val="20"/>
          <w:szCs w:val="20"/>
        </w:rPr>
        <w:t>password</w:t>
      </w:r>
      <w:r w:rsidRPr="007D2FF6">
        <w:rPr>
          <w:rFonts w:ascii="Times New Roman" w:eastAsia="Times New Roman" w:hAnsi="Times New Roman" w:cs="Times New Roman"/>
          <w:sz w:val="24"/>
          <w:szCs w:val="24"/>
        </w:rPr>
        <w:t xml:space="preserve"> [varchar, encrypted], </w:t>
      </w:r>
      <w:r w:rsidRPr="007D2FF6">
        <w:rPr>
          <w:rFonts w:ascii="Courier New" w:eastAsia="Times New Roman" w:hAnsi="Courier New" w:cs="Courier New"/>
          <w:sz w:val="20"/>
          <w:szCs w:val="20"/>
        </w:rPr>
        <w:t>role</w:t>
      </w:r>
      <w:r w:rsidRPr="007D2FF6">
        <w:rPr>
          <w:rFonts w:ascii="Times New Roman" w:eastAsia="Times New Roman" w:hAnsi="Times New Roman" w:cs="Times New Roman"/>
          <w:sz w:val="24"/>
          <w:szCs w:val="24"/>
        </w:rPr>
        <w:t xml:space="preserve"> [varchar]) </w:t>
      </w:r>
    </w:p>
    <w:p w14:paraId="2A4F0389" w14:textId="77777777" w:rsidR="007D2FF6" w:rsidRPr="007D2FF6" w:rsidRDefault="007D2FF6" w:rsidP="007D2F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b/>
          <w:bCs/>
          <w:sz w:val="24"/>
          <w:szCs w:val="24"/>
        </w:rPr>
        <w:t>ADMINISTRATOR</w:t>
      </w:r>
      <w:r w:rsidRPr="007D2FF6">
        <w:rPr>
          <w:rFonts w:ascii="Times New Roman" w:eastAsia="Times New Roman" w:hAnsi="Times New Roman" w:cs="Times New Roman"/>
          <w:sz w:val="24"/>
          <w:szCs w:val="24"/>
        </w:rPr>
        <w:t xml:space="preserve"> (</w:t>
      </w:r>
      <w:proofErr w:type="spellStart"/>
      <w:r w:rsidRPr="007D2FF6">
        <w:rPr>
          <w:rFonts w:ascii="Courier New" w:eastAsia="Times New Roman" w:hAnsi="Courier New" w:cs="Courier New"/>
          <w:sz w:val="20"/>
          <w:szCs w:val="20"/>
        </w:rPr>
        <w:t>admin_id</w:t>
      </w:r>
      <w:proofErr w:type="spellEnd"/>
      <w:r w:rsidRPr="007D2FF6">
        <w:rPr>
          <w:rFonts w:ascii="Times New Roman" w:eastAsia="Times New Roman" w:hAnsi="Times New Roman" w:cs="Times New Roman"/>
          <w:sz w:val="24"/>
          <w:szCs w:val="24"/>
        </w:rPr>
        <w:t xml:space="preserve"> [PK, varchar], </w:t>
      </w:r>
      <w:proofErr w:type="spellStart"/>
      <w:r w:rsidRPr="007D2FF6">
        <w:rPr>
          <w:rFonts w:ascii="Courier New" w:eastAsia="Times New Roman" w:hAnsi="Courier New" w:cs="Courier New"/>
          <w:sz w:val="20"/>
          <w:szCs w:val="20"/>
        </w:rPr>
        <w:t>full_name</w:t>
      </w:r>
      <w:proofErr w:type="spellEnd"/>
      <w:r w:rsidRPr="007D2FF6">
        <w:rPr>
          <w:rFonts w:ascii="Times New Roman" w:eastAsia="Times New Roman" w:hAnsi="Times New Roman" w:cs="Times New Roman"/>
          <w:sz w:val="24"/>
          <w:szCs w:val="24"/>
        </w:rPr>
        <w:t xml:space="preserve"> [</w:t>
      </w:r>
      <w:proofErr w:type="spellStart"/>
      <w:r w:rsidRPr="007D2FF6">
        <w:rPr>
          <w:rFonts w:ascii="Times New Roman" w:eastAsia="Times New Roman" w:hAnsi="Times New Roman" w:cs="Times New Roman"/>
          <w:sz w:val="24"/>
          <w:szCs w:val="24"/>
        </w:rPr>
        <w:t>nvarchar</w:t>
      </w:r>
      <w:proofErr w:type="spellEnd"/>
      <w:r w:rsidRPr="007D2FF6">
        <w:rPr>
          <w:rFonts w:ascii="Times New Roman" w:eastAsia="Times New Roman" w:hAnsi="Times New Roman" w:cs="Times New Roman"/>
          <w:sz w:val="24"/>
          <w:szCs w:val="24"/>
        </w:rPr>
        <w:t xml:space="preserve">], </w:t>
      </w:r>
      <w:r w:rsidRPr="007D2FF6">
        <w:rPr>
          <w:rFonts w:ascii="Courier New" w:eastAsia="Times New Roman" w:hAnsi="Courier New" w:cs="Courier New"/>
          <w:sz w:val="20"/>
          <w:szCs w:val="20"/>
        </w:rPr>
        <w:t>email</w:t>
      </w:r>
      <w:r w:rsidRPr="007D2FF6">
        <w:rPr>
          <w:rFonts w:ascii="Times New Roman" w:eastAsia="Times New Roman" w:hAnsi="Times New Roman" w:cs="Times New Roman"/>
          <w:sz w:val="24"/>
          <w:szCs w:val="24"/>
        </w:rPr>
        <w:t xml:space="preserve"> [varchar], </w:t>
      </w:r>
      <w:r w:rsidRPr="007D2FF6">
        <w:rPr>
          <w:rFonts w:ascii="Courier New" w:eastAsia="Times New Roman" w:hAnsi="Courier New" w:cs="Courier New"/>
          <w:sz w:val="20"/>
          <w:szCs w:val="20"/>
        </w:rPr>
        <w:t>username</w:t>
      </w:r>
      <w:r w:rsidRPr="007D2FF6">
        <w:rPr>
          <w:rFonts w:ascii="Times New Roman" w:eastAsia="Times New Roman" w:hAnsi="Times New Roman" w:cs="Times New Roman"/>
          <w:sz w:val="24"/>
          <w:szCs w:val="24"/>
        </w:rPr>
        <w:t xml:space="preserve"> [FK -&gt; </w:t>
      </w:r>
      <w:proofErr w:type="spellStart"/>
      <w:r w:rsidRPr="007D2FF6">
        <w:rPr>
          <w:rFonts w:ascii="Times New Roman" w:eastAsia="Times New Roman" w:hAnsi="Times New Roman" w:cs="Times New Roman"/>
          <w:sz w:val="24"/>
          <w:szCs w:val="24"/>
        </w:rPr>
        <w:t>ACCOUNT.username</w:t>
      </w:r>
      <w:proofErr w:type="spellEnd"/>
      <w:r w:rsidRPr="007D2FF6">
        <w:rPr>
          <w:rFonts w:ascii="Times New Roman" w:eastAsia="Times New Roman" w:hAnsi="Times New Roman" w:cs="Times New Roman"/>
          <w:sz w:val="24"/>
          <w:szCs w:val="24"/>
        </w:rPr>
        <w:t xml:space="preserve">]) </w:t>
      </w:r>
    </w:p>
    <w:p w14:paraId="34476F3E" w14:textId="77777777" w:rsidR="007D2FF6" w:rsidRPr="007D2FF6" w:rsidRDefault="007D2FF6" w:rsidP="007D2F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b/>
          <w:bCs/>
          <w:sz w:val="24"/>
          <w:szCs w:val="24"/>
        </w:rPr>
        <w:t>TEACHER</w:t>
      </w:r>
      <w:r w:rsidRPr="007D2FF6">
        <w:rPr>
          <w:rFonts w:ascii="Times New Roman" w:eastAsia="Times New Roman" w:hAnsi="Times New Roman" w:cs="Times New Roman"/>
          <w:sz w:val="24"/>
          <w:szCs w:val="24"/>
        </w:rPr>
        <w:t xml:space="preserve"> (</w:t>
      </w:r>
      <w:proofErr w:type="spellStart"/>
      <w:r w:rsidRPr="007D2FF6">
        <w:rPr>
          <w:rFonts w:ascii="Courier New" w:eastAsia="Times New Roman" w:hAnsi="Courier New" w:cs="Courier New"/>
          <w:sz w:val="20"/>
          <w:szCs w:val="20"/>
        </w:rPr>
        <w:t>teacher_id</w:t>
      </w:r>
      <w:proofErr w:type="spellEnd"/>
      <w:r w:rsidRPr="007D2FF6">
        <w:rPr>
          <w:rFonts w:ascii="Times New Roman" w:eastAsia="Times New Roman" w:hAnsi="Times New Roman" w:cs="Times New Roman"/>
          <w:sz w:val="24"/>
          <w:szCs w:val="24"/>
        </w:rPr>
        <w:t xml:space="preserve"> [PK, varchar], </w:t>
      </w:r>
      <w:proofErr w:type="spellStart"/>
      <w:r w:rsidRPr="007D2FF6">
        <w:rPr>
          <w:rFonts w:ascii="Courier New" w:eastAsia="Times New Roman" w:hAnsi="Courier New" w:cs="Courier New"/>
          <w:sz w:val="20"/>
          <w:szCs w:val="20"/>
        </w:rPr>
        <w:t>full_name</w:t>
      </w:r>
      <w:proofErr w:type="spellEnd"/>
      <w:r w:rsidRPr="007D2FF6">
        <w:rPr>
          <w:rFonts w:ascii="Times New Roman" w:eastAsia="Times New Roman" w:hAnsi="Times New Roman" w:cs="Times New Roman"/>
          <w:sz w:val="24"/>
          <w:szCs w:val="24"/>
        </w:rPr>
        <w:t xml:space="preserve"> [</w:t>
      </w:r>
      <w:proofErr w:type="spellStart"/>
      <w:r w:rsidRPr="007D2FF6">
        <w:rPr>
          <w:rFonts w:ascii="Times New Roman" w:eastAsia="Times New Roman" w:hAnsi="Times New Roman" w:cs="Times New Roman"/>
          <w:sz w:val="24"/>
          <w:szCs w:val="24"/>
        </w:rPr>
        <w:t>nvarchar</w:t>
      </w:r>
      <w:proofErr w:type="spellEnd"/>
      <w:r w:rsidRPr="007D2FF6">
        <w:rPr>
          <w:rFonts w:ascii="Times New Roman" w:eastAsia="Times New Roman" w:hAnsi="Times New Roman" w:cs="Times New Roman"/>
          <w:sz w:val="24"/>
          <w:szCs w:val="24"/>
        </w:rPr>
        <w:t xml:space="preserve">], </w:t>
      </w:r>
      <w:r w:rsidRPr="007D2FF6">
        <w:rPr>
          <w:rFonts w:ascii="Courier New" w:eastAsia="Times New Roman" w:hAnsi="Courier New" w:cs="Courier New"/>
          <w:sz w:val="20"/>
          <w:szCs w:val="20"/>
        </w:rPr>
        <w:t>email</w:t>
      </w:r>
      <w:r w:rsidRPr="007D2FF6">
        <w:rPr>
          <w:rFonts w:ascii="Times New Roman" w:eastAsia="Times New Roman" w:hAnsi="Times New Roman" w:cs="Times New Roman"/>
          <w:sz w:val="24"/>
          <w:szCs w:val="24"/>
        </w:rPr>
        <w:t xml:space="preserve"> [varchar], </w:t>
      </w:r>
      <w:r w:rsidRPr="007D2FF6">
        <w:rPr>
          <w:rFonts w:ascii="Courier New" w:eastAsia="Times New Roman" w:hAnsi="Courier New" w:cs="Courier New"/>
          <w:sz w:val="20"/>
          <w:szCs w:val="20"/>
        </w:rPr>
        <w:t>username</w:t>
      </w:r>
      <w:r w:rsidRPr="007D2FF6">
        <w:rPr>
          <w:rFonts w:ascii="Times New Roman" w:eastAsia="Times New Roman" w:hAnsi="Times New Roman" w:cs="Times New Roman"/>
          <w:sz w:val="24"/>
          <w:szCs w:val="24"/>
        </w:rPr>
        <w:t xml:space="preserve"> [FK -&gt; </w:t>
      </w:r>
      <w:proofErr w:type="spellStart"/>
      <w:r w:rsidRPr="007D2FF6">
        <w:rPr>
          <w:rFonts w:ascii="Times New Roman" w:eastAsia="Times New Roman" w:hAnsi="Times New Roman" w:cs="Times New Roman"/>
          <w:sz w:val="24"/>
          <w:szCs w:val="24"/>
        </w:rPr>
        <w:t>ACCOUNT.username</w:t>
      </w:r>
      <w:proofErr w:type="spellEnd"/>
      <w:r w:rsidRPr="007D2FF6">
        <w:rPr>
          <w:rFonts w:ascii="Times New Roman" w:eastAsia="Times New Roman" w:hAnsi="Times New Roman" w:cs="Times New Roman"/>
          <w:sz w:val="24"/>
          <w:szCs w:val="24"/>
        </w:rPr>
        <w:t xml:space="preserve">]) </w:t>
      </w:r>
    </w:p>
    <w:p w14:paraId="33837A83" w14:textId="77777777" w:rsidR="007D2FF6" w:rsidRPr="007D2FF6" w:rsidRDefault="007D2FF6" w:rsidP="007D2F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b/>
          <w:bCs/>
          <w:sz w:val="24"/>
          <w:szCs w:val="24"/>
        </w:rPr>
        <w:t>CLASS</w:t>
      </w:r>
      <w:r w:rsidRPr="007D2FF6">
        <w:rPr>
          <w:rFonts w:ascii="Times New Roman" w:eastAsia="Times New Roman" w:hAnsi="Times New Roman" w:cs="Times New Roman"/>
          <w:sz w:val="24"/>
          <w:szCs w:val="24"/>
        </w:rPr>
        <w:t xml:space="preserve"> (</w:t>
      </w:r>
      <w:proofErr w:type="spellStart"/>
      <w:r w:rsidRPr="007D2FF6">
        <w:rPr>
          <w:rFonts w:ascii="Courier New" w:eastAsia="Times New Roman" w:hAnsi="Courier New" w:cs="Courier New"/>
          <w:sz w:val="20"/>
          <w:szCs w:val="20"/>
        </w:rPr>
        <w:t>class_id</w:t>
      </w:r>
      <w:proofErr w:type="spellEnd"/>
      <w:r w:rsidRPr="007D2FF6">
        <w:rPr>
          <w:rFonts w:ascii="Times New Roman" w:eastAsia="Times New Roman" w:hAnsi="Times New Roman" w:cs="Times New Roman"/>
          <w:sz w:val="24"/>
          <w:szCs w:val="24"/>
        </w:rPr>
        <w:t xml:space="preserve"> [PK, varchar], </w:t>
      </w:r>
      <w:proofErr w:type="spellStart"/>
      <w:r w:rsidRPr="007D2FF6">
        <w:rPr>
          <w:rFonts w:ascii="Courier New" w:eastAsia="Times New Roman" w:hAnsi="Courier New" w:cs="Courier New"/>
          <w:sz w:val="20"/>
          <w:szCs w:val="20"/>
        </w:rPr>
        <w:t>class_name</w:t>
      </w:r>
      <w:proofErr w:type="spellEnd"/>
      <w:r w:rsidRPr="007D2FF6">
        <w:rPr>
          <w:rFonts w:ascii="Times New Roman" w:eastAsia="Times New Roman" w:hAnsi="Times New Roman" w:cs="Times New Roman"/>
          <w:sz w:val="24"/>
          <w:szCs w:val="24"/>
        </w:rPr>
        <w:t xml:space="preserve"> [</w:t>
      </w:r>
      <w:proofErr w:type="spellStart"/>
      <w:r w:rsidRPr="007D2FF6">
        <w:rPr>
          <w:rFonts w:ascii="Times New Roman" w:eastAsia="Times New Roman" w:hAnsi="Times New Roman" w:cs="Times New Roman"/>
          <w:sz w:val="24"/>
          <w:szCs w:val="24"/>
        </w:rPr>
        <w:t>nvarchar</w:t>
      </w:r>
      <w:proofErr w:type="spellEnd"/>
      <w:r w:rsidRPr="007D2FF6">
        <w:rPr>
          <w:rFonts w:ascii="Times New Roman" w:eastAsia="Times New Roman" w:hAnsi="Times New Roman" w:cs="Times New Roman"/>
          <w:sz w:val="24"/>
          <w:szCs w:val="24"/>
        </w:rPr>
        <w:t xml:space="preserve">], </w:t>
      </w:r>
      <w:proofErr w:type="spellStart"/>
      <w:r w:rsidRPr="007D2FF6">
        <w:rPr>
          <w:rFonts w:ascii="Courier New" w:eastAsia="Times New Roman" w:hAnsi="Courier New" w:cs="Courier New"/>
          <w:sz w:val="20"/>
          <w:szCs w:val="20"/>
        </w:rPr>
        <w:t>teacher_id</w:t>
      </w:r>
      <w:proofErr w:type="spellEnd"/>
      <w:r w:rsidRPr="007D2FF6">
        <w:rPr>
          <w:rFonts w:ascii="Times New Roman" w:eastAsia="Times New Roman" w:hAnsi="Times New Roman" w:cs="Times New Roman"/>
          <w:sz w:val="24"/>
          <w:szCs w:val="24"/>
        </w:rPr>
        <w:t xml:space="preserve"> [FK -&gt; </w:t>
      </w:r>
      <w:proofErr w:type="spellStart"/>
      <w:r w:rsidRPr="007D2FF6">
        <w:rPr>
          <w:rFonts w:ascii="Times New Roman" w:eastAsia="Times New Roman" w:hAnsi="Times New Roman" w:cs="Times New Roman"/>
          <w:sz w:val="24"/>
          <w:szCs w:val="24"/>
        </w:rPr>
        <w:t>TEACHER.teacher_id</w:t>
      </w:r>
      <w:proofErr w:type="spellEnd"/>
      <w:r w:rsidRPr="007D2FF6">
        <w:rPr>
          <w:rFonts w:ascii="Times New Roman" w:eastAsia="Times New Roman" w:hAnsi="Times New Roman" w:cs="Times New Roman"/>
          <w:sz w:val="24"/>
          <w:szCs w:val="24"/>
        </w:rPr>
        <w:t xml:space="preserve">]) </w:t>
      </w:r>
    </w:p>
    <w:p w14:paraId="55FFB706" w14:textId="77777777" w:rsidR="007D2FF6" w:rsidRPr="007D2FF6" w:rsidRDefault="007D2FF6" w:rsidP="007D2F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b/>
          <w:bCs/>
          <w:sz w:val="24"/>
          <w:szCs w:val="24"/>
        </w:rPr>
        <w:t>STUDENT</w:t>
      </w:r>
      <w:r w:rsidRPr="007D2FF6">
        <w:rPr>
          <w:rFonts w:ascii="Times New Roman" w:eastAsia="Times New Roman" w:hAnsi="Times New Roman" w:cs="Times New Roman"/>
          <w:sz w:val="24"/>
          <w:szCs w:val="24"/>
        </w:rPr>
        <w:t xml:space="preserve"> (</w:t>
      </w:r>
      <w:proofErr w:type="spellStart"/>
      <w:r w:rsidRPr="007D2FF6">
        <w:rPr>
          <w:rFonts w:ascii="Courier New" w:eastAsia="Times New Roman" w:hAnsi="Courier New" w:cs="Courier New"/>
          <w:sz w:val="20"/>
          <w:szCs w:val="20"/>
        </w:rPr>
        <w:t>student_id</w:t>
      </w:r>
      <w:proofErr w:type="spellEnd"/>
      <w:r w:rsidRPr="007D2FF6">
        <w:rPr>
          <w:rFonts w:ascii="Times New Roman" w:eastAsia="Times New Roman" w:hAnsi="Times New Roman" w:cs="Times New Roman"/>
          <w:sz w:val="24"/>
          <w:szCs w:val="24"/>
        </w:rPr>
        <w:t xml:space="preserve"> [PK, varchar], </w:t>
      </w:r>
      <w:proofErr w:type="spellStart"/>
      <w:r w:rsidRPr="007D2FF6">
        <w:rPr>
          <w:rFonts w:ascii="Courier New" w:eastAsia="Times New Roman" w:hAnsi="Courier New" w:cs="Courier New"/>
          <w:sz w:val="20"/>
          <w:szCs w:val="20"/>
        </w:rPr>
        <w:t>full_name</w:t>
      </w:r>
      <w:proofErr w:type="spellEnd"/>
      <w:r w:rsidRPr="007D2FF6">
        <w:rPr>
          <w:rFonts w:ascii="Times New Roman" w:eastAsia="Times New Roman" w:hAnsi="Times New Roman" w:cs="Times New Roman"/>
          <w:sz w:val="24"/>
          <w:szCs w:val="24"/>
        </w:rPr>
        <w:t xml:space="preserve"> [</w:t>
      </w:r>
      <w:proofErr w:type="spellStart"/>
      <w:r w:rsidRPr="007D2FF6">
        <w:rPr>
          <w:rFonts w:ascii="Times New Roman" w:eastAsia="Times New Roman" w:hAnsi="Times New Roman" w:cs="Times New Roman"/>
          <w:sz w:val="24"/>
          <w:szCs w:val="24"/>
        </w:rPr>
        <w:t>nvarchar</w:t>
      </w:r>
      <w:proofErr w:type="spellEnd"/>
      <w:r w:rsidRPr="007D2FF6">
        <w:rPr>
          <w:rFonts w:ascii="Times New Roman" w:eastAsia="Times New Roman" w:hAnsi="Times New Roman" w:cs="Times New Roman"/>
          <w:sz w:val="24"/>
          <w:szCs w:val="24"/>
        </w:rPr>
        <w:t xml:space="preserve">], </w:t>
      </w:r>
      <w:r w:rsidRPr="007D2FF6">
        <w:rPr>
          <w:rFonts w:ascii="Courier New" w:eastAsia="Times New Roman" w:hAnsi="Courier New" w:cs="Courier New"/>
          <w:sz w:val="20"/>
          <w:szCs w:val="20"/>
        </w:rPr>
        <w:t>dob</w:t>
      </w:r>
      <w:r w:rsidRPr="007D2FF6">
        <w:rPr>
          <w:rFonts w:ascii="Times New Roman" w:eastAsia="Times New Roman" w:hAnsi="Times New Roman" w:cs="Times New Roman"/>
          <w:sz w:val="24"/>
          <w:szCs w:val="24"/>
        </w:rPr>
        <w:t xml:space="preserve"> [date], </w:t>
      </w:r>
      <w:r w:rsidRPr="007D2FF6">
        <w:rPr>
          <w:rFonts w:ascii="Courier New" w:eastAsia="Times New Roman" w:hAnsi="Courier New" w:cs="Courier New"/>
          <w:sz w:val="20"/>
          <w:szCs w:val="20"/>
        </w:rPr>
        <w:t>email</w:t>
      </w:r>
      <w:r w:rsidRPr="007D2FF6">
        <w:rPr>
          <w:rFonts w:ascii="Times New Roman" w:eastAsia="Times New Roman" w:hAnsi="Times New Roman" w:cs="Times New Roman"/>
          <w:sz w:val="24"/>
          <w:szCs w:val="24"/>
        </w:rPr>
        <w:t xml:space="preserve"> [varchar], </w:t>
      </w:r>
      <w:proofErr w:type="spellStart"/>
      <w:r w:rsidRPr="007D2FF6">
        <w:rPr>
          <w:rFonts w:ascii="Courier New" w:eastAsia="Times New Roman" w:hAnsi="Courier New" w:cs="Courier New"/>
          <w:sz w:val="20"/>
          <w:szCs w:val="20"/>
        </w:rPr>
        <w:t>class_id</w:t>
      </w:r>
      <w:proofErr w:type="spellEnd"/>
      <w:r w:rsidRPr="007D2FF6">
        <w:rPr>
          <w:rFonts w:ascii="Times New Roman" w:eastAsia="Times New Roman" w:hAnsi="Times New Roman" w:cs="Times New Roman"/>
          <w:sz w:val="24"/>
          <w:szCs w:val="24"/>
        </w:rPr>
        <w:t xml:space="preserve"> [FK -&gt; </w:t>
      </w:r>
      <w:proofErr w:type="spellStart"/>
      <w:r w:rsidRPr="007D2FF6">
        <w:rPr>
          <w:rFonts w:ascii="Times New Roman" w:eastAsia="Times New Roman" w:hAnsi="Times New Roman" w:cs="Times New Roman"/>
          <w:sz w:val="24"/>
          <w:szCs w:val="24"/>
        </w:rPr>
        <w:t>CLASS.class_id</w:t>
      </w:r>
      <w:proofErr w:type="spellEnd"/>
      <w:r w:rsidRPr="007D2FF6">
        <w:rPr>
          <w:rFonts w:ascii="Times New Roman" w:eastAsia="Times New Roman" w:hAnsi="Times New Roman" w:cs="Times New Roman"/>
          <w:sz w:val="24"/>
          <w:szCs w:val="24"/>
        </w:rPr>
        <w:t xml:space="preserve">], </w:t>
      </w:r>
      <w:r w:rsidRPr="007D2FF6">
        <w:rPr>
          <w:rFonts w:ascii="Courier New" w:eastAsia="Times New Roman" w:hAnsi="Courier New" w:cs="Courier New"/>
          <w:sz w:val="20"/>
          <w:szCs w:val="20"/>
        </w:rPr>
        <w:t>username</w:t>
      </w:r>
      <w:r w:rsidRPr="007D2FF6">
        <w:rPr>
          <w:rFonts w:ascii="Times New Roman" w:eastAsia="Times New Roman" w:hAnsi="Times New Roman" w:cs="Times New Roman"/>
          <w:sz w:val="24"/>
          <w:szCs w:val="24"/>
        </w:rPr>
        <w:t xml:space="preserve"> [FK -&gt; </w:t>
      </w:r>
      <w:proofErr w:type="spellStart"/>
      <w:r w:rsidRPr="007D2FF6">
        <w:rPr>
          <w:rFonts w:ascii="Times New Roman" w:eastAsia="Times New Roman" w:hAnsi="Times New Roman" w:cs="Times New Roman"/>
          <w:sz w:val="24"/>
          <w:szCs w:val="24"/>
        </w:rPr>
        <w:t>ACCOUNT.username</w:t>
      </w:r>
      <w:proofErr w:type="spellEnd"/>
      <w:r w:rsidRPr="007D2FF6">
        <w:rPr>
          <w:rFonts w:ascii="Times New Roman" w:eastAsia="Times New Roman" w:hAnsi="Times New Roman" w:cs="Times New Roman"/>
          <w:sz w:val="24"/>
          <w:szCs w:val="24"/>
        </w:rPr>
        <w:t xml:space="preserve">]) </w:t>
      </w:r>
    </w:p>
    <w:p w14:paraId="4E1D4D4D" w14:textId="77777777" w:rsidR="007D2FF6" w:rsidRPr="007D2FF6" w:rsidRDefault="007D2FF6" w:rsidP="007D2F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b/>
          <w:bCs/>
          <w:sz w:val="24"/>
          <w:szCs w:val="24"/>
        </w:rPr>
        <w:t>SUBJECT</w:t>
      </w:r>
      <w:r w:rsidRPr="007D2FF6">
        <w:rPr>
          <w:rFonts w:ascii="Times New Roman" w:eastAsia="Times New Roman" w:hAnsi="Times New Roman" w:cs="Times New Roman"/>
          <w:sz w:val="24"/>
          <w:szCs w:val="24"/>
        </w:rPr>
        <w:t xml:space="preserve"> (</w:t>
      </w:r>
      <w:proofErr w:type="spellStart"/>
      <w:r w:rsidRPr="007D2FF6">
        <w:rPr>
          <w:rFonts w:ascii="Courier New" w:eastAsia="Times New Roman" w:hAnsi="Courier New" w:cs="Courier New"/>
          <w:sz w:val="20"/>
          <w:szCs w:val="20"/>
        </w:rPr>
        <w:t>subject_id</w:t>
      </w:r>
      <w:proofErr w:type="spellEnd"/>
      <w:r w:rsidRPr="007D2FF6">
        <w:rPr>
          <w:rFonts w:ascii="Times New Roman" w:eastAsia="Times New Roman" w:hAnsi="Times New Roman" w:cs="Times New Roman"/>
          <w:sz w:val="24"/>
          <w:szCs w:val="24"/>
        </w:rPr>
        <w:t xml:space="preserve"> [PK, varchar], </w:t>
      </w:r>
      <w:proofErr w:type="spellStart"/>
      <w:r w:rsidRPr="007D2FF6">
        <w:rPr>
          <w:rFonts w:ascii="Courier New" w:eastAsia="Times New Roman" w:hAnsi="Courier New" w:cs="Courier New"/>
          <w:sz w:val="20"/>
          <w:szCs w:val="20"/>
        </w:rPr>
        <w:t>subject_name</w:t>
      </w:r>
      <w:proofErr w:type="spellEnd"/>
      <w:r w:rsidRPr="007D2FF6">
        <w:rPr>
          <w:rFonts w:ascii="Times New Roman" w:eastAsia="Times New Roman" w:hAnsi="Times New Roman" w:cs="Times New Roman"/>
          <w:sz w:val="24"/>
          <w:szCs w:val="24"/>
        </w:rPr>
        <w:t xml:space="preserve"> [</w:t>
      </w:r>
      <w:proofErr w:type="spellStart"/>
      <w:r w:rsidRPr="007D2FF6">
        <w:rPr>
          <w:rFonts w:ascii="Times New Roman" w:eastAsia="Times New Roman" w:hAnsi="Times New Roman" w:cs="Times New Roman"/>
          <w:sz w:val="24"/>
          <w:szCs w:val="24"/>
        </w:rPr>
        <w:t>nvarchar</w:t>
      </w:r>
      <w:proofErr w:type="spellEnd"/>
      <w:r w:rsidRPr="007D2FF6">
        <w:rPr>
          <w:rFonts w:ascii="Times New Roman" w:eastAsia="Times New Roman" w:hAnsi="Times New Roman" w:cs="Times New Roman"/>
          <w:sz w:val="24"/>
          <w:szCs w:val="24"/>
        </w:rPr>
        <w:t xml:space="preserve">], </w:t>
      </w:r>
      <w:proofErr w:type="spellStart"/>
      <w:r w:rsidRPr="007D2FF6">
        <w:rPr>
          <w:rFonts w:ascii="Courier New" w:eastAsia="Times New Roman" w:hAnsi="Courier New" w:cs="Courier New"/>
          <w:sz w:val="20"/>
          <w:szCs w:val="20"/>
        </w:rPr>
        <w:t>academic_credits</w:t>
      </w:r>
      <w:proofErr w:type="spellEnd"/>
      <w:r w:rsidRPr="007D2FF6">
        <w:rPr>
          <w:rFonts w:ascii="Times New Roman" w:eastAsia="Times New Roman" w:hAnsi="Times New Roman" w:cs="Times New Roman"/>
          <w:sz w:val="24"/>
          <w:szCs w:val="24"/>
        </w:rPr>
        <w:t xml:space="preserve"> [int]) </w:t>
      </w:r>
    </w:p>
    <w:p w14:paraId="552B60EF" w14:textId="77777777" w:rsidR="007D2FF6" w:rsidRPr="007D2FF6" w:rsidRDefault="007D2FF6" w:rsidP="007D2F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b/>
          <w:bCs/>
          <w:sz w:val="24"/>
          <w:szCs w:val="24"/>
        </w:rPr>
        <w:t>SCORE</w:t>
      </w:r>
      <w:r w:rsidRPr="007D2FF6">
        <w:rPr>
          <w:rFonts w:ascii="Times New Roman" w:eastAsia="Times New Roman" w:hAnsi="Times New Roman" w:cs="Times New Roman"/>
          <w:sz w:val="24"/>
          <w:szCs w:val="24"/>
        </w:rPr>
        <w:t xml:space="preserve"> (</w:t>
      </w:r>
      <w:proofErr w:type="spellStart"/>
      <w:r w:rsidRPr="007D2FF6">
        <w:rPr>
          <w:rFonts w:ascii="Courier New" w:eastAsia="Times New Roman" w:hAnsi="Courier New" w:cs="Courier New"/>
          <w:sz w:val="20"/>
          <w:szCs w:val="20"/>
        </w:rPr>
        <w:t>score_id</w:t>
      </w:r>
      <w:proofErr w:type="spellEnd"/>
      <w:r w:rsidRPr="007D2FF6">
        <w:rPr>
          <w:rFonts w:ascii="Times New Roman" w:eastAsia="Times New Roman" w:hAnsi="Times New Roman" w:cs="Times New Roman"/>
          <w:sz w:val="24"/>
          <w:szCs w:val="24"/>
        </w:rPr>
        <w:t xml:space="preserve"> [PK, varchar], </w:t>
      </w:r>
      <w:proofErr w:type="spellStart"/>
      <w:r w:rsidRPr="007D2FF6">
        <w:rPr>
          <w:rFonts w:ascii="Courier New" w:eastAsia="Times New Roman" w:hAnsi="Courier New" w:cs="Courier New"/>
          <w:sz w:val="20"/>
          <w:szCs w:val="20"/>
        </w:rPr>
        <w:t>student_id</w:t>
      </w:r>
      <w:proofErr w:type="spellEnd"/>
      <w:r w:rsidRPr="007D2FF6">
        <w:rPr>
          <w:rFonts w:ascii="Times New Roman" w:eastAsia="Times New Roman" w:hAnsi="Times New Roman" w:cs="Times New Roman"/>
          <w:sz w:val="24"/>
          <w:szCs w:val="24"/>
        </w:rPr>
        <w:t xml:space="preserve"> [FK -&gt; </w:t>
      </w:r>
      <w:proofErr w:type="spellStart"/>
      <w:r w:rsidRPr="007D2FF6">
        <w:rPr>
          <w:rFonts w:ascii="Times New Roman" w:eastAsia="Times New Roman" w:hAnsi="Times New Roman" w:cs="Times New Roman"/>
          <w:sz w:val="24"/>
          <w:szCs w:val="24"/>
        </w:rPr>
        <w:t>STUDENT.student_id</w:t>
      </w:r>
      <w:proofErr w:type="spellEnd"/>
      <w:r w:rsidRPr="007D2FF6">
        <w:rPr>
          <w:rFonts w:ascii="Times New Roman" w:eastAsia="Times New Roman" w:hAnsi="Times New Roman" w:cs="Times New Roman"/>
          <w:sz w:val="24"/>
          <w:szCs w:val="24"/>
        </w:rPr>
        <w:t xml:space="preserve">], </w:t>
      </w:r>
      <w:proofErr w:type="spellStart"/>
      <w:r w:rsidRPr="007D2FF6">
        <w:rPr>
          <w:rFonts w:ascii="Courier New" w:eastAsia="Times New Roman" w:hAnsi="Courier New" w:cs="Courier New"/>
          <w:sz w:val="20"/>
          <w:szCs w:val="20"/>
        </w:rPr>
        <w:t>subject_id</w:t>
      </w:r>
      <w:proofErr w:type="spellEnd"/>
      <w:r w:rsidRPr="007D2FF6">
        <w:rPr>
          <w:rFonts w:ascii="Times New Roman" w:eastAsia="Times New Roman" w:hAnsi="Times New Roman" w:cs="Times New Roman"/>
          <w:sz w:val="24"/>
          <w:szCs w:val="24"/>
        </w:rPr>
        <w:t xml:space="preserve"> [FK -&gt; </w:t>
      </w:r>
      <w:proofErr w:type="spellStart"/>
      <w:r w:rsidRPr="007D2FF6">
        <w:rPr>
          <w:rFonts w:ascii="Times New Roman" w:eastAsia="Times New Roman" w:hAnsi="Times New Roman" w:cs="Times New Roman"/>
          <w:sz w:val="24"/>
          <w:szCs w:val="24"/>
        </w:rPr>
        <w:t>SUBJECT.subject_id</w:t>
      </w:r>
      <w:proofErr w:type="spellEnd"/>
      <w:r w:rsidRPr="007D2FF6">
        <w:rPr>
          <w:rFonts w:ascii="Times New Roman" w:eastAsia="Times New Roman" w:hAnsi="Times New Roman" w:cs="Times New Roman"/>
          <w:sz w:val="24"/>
          <w:szCs w:val="24"/>
        </w:rPr>
        <w:t xml:space="preserve">], </w:t>
      </w:r>
      <w:proofErr w:type="spellStart"/>
      <w:r w:rsidRPr="007D2FF6">
        <w:rPr>
          <w:rFonts w:ascii="Courier New" w:eastAsia="Times New Roman" w:hAnsi="Courier New" w:cs="Courier New"/>
          <w:sz w:val="20"/>
          <w:szCs w:val="20"/>
        </w:rPr>
        <w:t>midterm_score</w:t>
      </w:r>
      <w:proofErr w:type="spellEnd"/>
      <w:r w:rsidRPr="007D2FF6">
        <w:rPr>
          <w:rFonts w:ascii="Times New Roman" w:eastAsia="Times New Roman" w:hAnsi="Times New Roman" w:cs="Times New Roman"/>
          <w:sz w:val="24"/>
          <w:szCs w:val="24"/>
        </w:rPr>
        <w:t xml:space="preserve"> [float], </w:t>
      </w:r>
      <w:proofErr w:type="spellStart"/>
      <w:r w:rsidRPr="007D2FF6">
        <w:rPr>
          <w:rFonts w:ascii="Courier New" w:eastAsia="Times New Roman" w:hAnsi="Courier New" w:cs="Courier New"/>
          <w:sz w:val="20"/>
          <w:szCs w:val="20"/>
        </w:rPr>
        <w:t>final_score</w:t>
      </w:r>
      <w:proofErr w:type="spellEnd"/>
      <w:r w:rsidRPr="007D2FF6">
        <w:rPr>
          <w:rFonts w:ascii="Times New Roman" w:eastAsia="Times New Roman" w:hAnsi="Times New Roman" w:cs="Times New Roman"/>
          <w:sz w:val="24"/>
          <w:szCs w:val="24"/>
        </w:rPr>
        <w:t xml:space="preserve"> [float], </w:t>
      </w:r>
      <w:proofErr w:type="spellStart"/>
      <w:r w:rsidRPr="007D2FF6">
        <w:rPr>
          <w:rFonts w:ascii="Courier New" w:eastAsia="Times New Roman" w:hAnsi="Courier New" w:cs="Courier New"/>
          <w:sz w:val="20"/>
          <w:szCs w:val="20"/>
        </w:rPr>
        <w:t>calculated_gpa</w:t>
      </w:r>
      <w:proofErr w:type="spellEnd"/>
      <w:r w:rsidRPr="007D2FF6">
        <w:rPr>
          <w:rFonts w:ascii="Times New Roman" w:eastAsia="Times New Roman" w:hAnsi="Times New Roman" w:cs="Times New Roman"/>
          <w:sz w:val="24"/>
          <w:szCs w:val="24"/>
        </w:rPr>
        <w:t xml:space="preserve"> [float]) </w:t>
      </w:r>
    </w:p>
    <w:p w14:paraId="7C32821E" w14:textId="77777777" w:rsidR="007D2FF6" w:rsidRPr="007D2FF6" w:rsidRDefault="007D2FF6" w:rsidP="007D2F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b/>
          <w:bCs/>
          <w:sz w:val="24"/>
          <w:szCs w:val="24"/>
        </w:rPr>
        <w:t>ATTENDANCE</w:t>
      </w:r>
      <w:r w:rsidRPr="007D2FF6">
        <w:rPr>
          <w:rFonts w:ascii="Times New Roman" w:eastAsia="Times New Roman" w:hAnsi="Times New Roman" w:cs="Times New Roman"/>
          <w:sz w:val="24"/>
          <w:szCs w:val="24"/>
        </w:rPr>
        <w:t xml:space="preserve"> (</w:t>
      </w:r>
      <w:proofErr w:type="spellStart"/>
      <w:r w:rsidRPr="007D2FF6">
        <w:rPr>
          <w:rFonts w:ascii="Courier New" w:eastAsia="Times New Roman" w:hAnsi="Courier New" w:cs="Courier New"/>
          <w:sz w:val="20"/>
          <w:szCs w:val="20"/>
        </w:rPr>
        <w:t>attendance_id</w:t>
      </w:r>
      <w:proofErr w:type="spellEnd"/>
      <w:r w:rsidRPr="007D2FF6">
        <w:rPr>
          <w:rFonts w:ascii="Times New Roman" w:eastAsia="Times New Roman" w:hAnsi="Times New Roman" w:cs="Times New Roman"/>
          <w:sz w:val="24"/>
          <w:szCs w:val="24"/>
        </w:rPr>
        <w:t xml:space="preserve"> [PK, varchar], </w:t>
      </w:r>
      <w:proofErr w:type="spellStart"/>
      <w:r w:rsidRPr="007D2FF6">
        <w:rPr>
          <w:rFonts w:ascii="Courier New" w:eastAsia="Times New Roman" w:hAnsi="Courier New" w:cs="Courier New"/>
          <w:sz w:val="20"/>
          <w:szCs w:val="20"/>
        </w:rPr>
        <w:t>student_id</w:t>
      </w:r>
      <w:proofErr w:type="spellEnd"/>
      <w:r w:rsidRPr="007D2FF6">
        <w:rPr>
          <w:rFonts w:ascii="Times New Roman" w:eastAsia="Times New Roman" w:hAnsi="Times New Roman" w:cs="Times New Roman"/>
          <w:sz w:val="24"/>
          <w:szCs w:val="24"/>
        </w:rPr>
        <w:t xml:space="preserve"> [FK -&gt; </w:t>
      </w:r>
      <w:proofErr w:type="spellStart"/>
      <w:r w:rsidRPr="007D2FF6">
        <w:rPr>
          <w:rFonts w:ascii="Times New Roman" w:eastAsia="Times New Roman" w:hAnsi="Times New Roman" w:cs="Times New Roman"/>
          <w:sz w:val="24"/>
          <w:szCs w:val="24"/>
        </w:rPr>
        <w:t>STUDENT.student_id</w:t>
      </w:r>
      <w:proofErr w:type="spellEnd"/>
      <w:r w:rsidRPr="007D2FF6">
        <w:rPr>
          <w:rFonts w:ascii="Times New Roman" w:eastAsia="Times New Roman" w:hAnsi="Times New Roman" w:cs="Times New Roman"/>
          <w:sz w:val="24"/>
          <w:szCs w:val="24"/>
        </w:rPr>
        <w:t xml:space="preserve">], </w:t>
      </w:r>
      <w:proofErr w:type="spellStart"/>
      <w:r w:rsidRPr="007D2FF6">
        <w:rPr>
          <w:rFonts w:ascii="Courier New" w:eastAsia="Times New Roman" w:hAnsi="Courier New" w:cs="Courier New"/>
          <w:sz w:val="20"/>
          <w:szCs w:val="20"/>
        </w:rPr>
        <w:t>attendance_date</w:t>
      </w:r>
      <w:proofErr w:type="spellEnd"/>
      <w:r w:rsidRPr="007D2FF6">
        <w:rPr>
          <w:rFonts w:ascii="Times New Roman" w:eastAsia="Times New Roman" w:hAnsi="Times New Roman" w:cs="Times New Roman"/>
          <w:sz w:val="24"/>
          <w:szCs w:val="24"/>
        </w:rPr>
        <w:t xml:space="preserve"> [date], </w:t>
      </w:r>
      <w:r w:rsidRPr="007D2FF6">
        <w:rPr>
          <w:rFonts w:ascii="Courier New" w:eastAsia="Times New Roman" w:hAnsi="Courier New" w:cs="Courier New"/>
          <w:sz w:val="20"/>
          <w:szCs w:val="20"/>
        </w:rPr>
        <w:t>status</w:t>
      </w:r>
      <w:r w:rsidRPr="007D2FF6">
        <w:rPr>
          <w:rFonts w:ascii="Times New Roman" w:eastAsia="Times New Roman" w:hAnsi="Times New Roman" w:cs="Times New Roman"/>
          <w:sz w:val="24"/>
          <w:szCs w:val="24"/>
        </w:rPr>
        <w:t xml:space="preserve"> [varchar]) </w:t>
      </w:r>
    </w:p>
    <w:p w14:paraId="38B6BC2C" w14:textId="77777777" w:rsidR="007D2FF6" w:rsidRPr="007D2FF6" w:rsidRDefault="007D2FF6" w:rsidP="007D2FF6">
      <w:pPr>
        <w:spacing w:before="100" w:beforeAutospacing="1" w:after="100" w:afterAutospacing="1" w:line="240" w:lineRule="auto"/>
        <w:outlineLvl w:val="3"/>
        <w:rPr>
          <w:rFonts w:ascii="Times New Roman" w:eastAsia="Times New Roman" w:hAnsi="Times New Roman" w:cs="Times New Roman"/>
          <w:b/>
          <w:bCs/>
          <w:sz w:val="24"/>
          <w:szCs w:val="24"/>
        </w:rPr>
      </w:pPr>
      <w:r w:rsidRPr="007D2FF6">
        <w:rPr>
          <w:rFonts w:ascii="Times New Roman" w:eastAsia="Times New Roman" w:hAnsi="Times New Roman" w:cs="Times New Roman"/>
          <w:b/>
          <w:bCs/>
          <w:sz w:val="24"/>
          <w:szCs w:val="24"/>
        </w:rPr>
        <w:t>4.3. System Behavioral Specification (Use Case Boundary)</w:t>
      </w:r>
    </w:p>
    <w:p w14:paraId="555DC6D0" w14:textId="77777777" w:rsidR="007D2FF6" w:rsidRPr="007D2FF6" w:rsidRDefault="007D2FF6" w:rsidP="007D2FF6">
      <w:p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sz w:val="24"/>
          <w:szCs w:val="24"/>
        </w:rPr>
        <w:t xml:space="preserve">The structural perimeter is defined by the </w:t>
      </w:r>
      <w:proofErr w:type="spellStart"/>
      <w:r w:rsidRPr="007D2FF6">
        <w:rPr>
          <w:rFonts w:ascii="Times New Roman" w:eastAsia="Times New Roman" w:hAnsi="Times New Roman" w:cs="Times New Roman"/>
          <w:i/>
          <w:iCs/>
          <w:sz w:val="24"/>
          <w:szCs w:val="24"/>
        </w:rPr>
        <w:t>Acadex</w:t>
      </w:r>
      <w:proofErr w:type="spellEnd"/>
      <w:r w:rsidRPr="007D2FF6">
        <w:rPr>
          <w:rFonts w:ascii="Times New Roman" w:eastAsia="Times New Roman" w:hAnsi="Times New Roman" w:cs="Times New Roman"/>
          <w:i/>
          <w:iCs/>
          <w:sz w:val="24"/>
          <w:szCs w:val="24"/>
        </w:rPr>
        <w:t xml:space="preserve"> Enterprise System Boundary</w:t>
      </w:r>
      <w:r w:rsidRPr="007D2FF6">
        <w:rPr>
          <w:rFonts w:ascii="Times New Roman" w:eastAsia="Times New Roman" w:hAnsi="Times New Roman" w:cs="Times New Roman"/>
          <w:sz w:val="24"/>
          <w:szCs w:val="24"/>
        </w:rPr>
        <w:t xml:space="preserve">. </w:t>
      </w:r>
    </w:p>
    <w:p w14:paraId="09A109CF" w14:textId="77777777" w:rsidR="007D2FF6" w:rsidRPr="007D2FF6" w:rsidRDefault="007D2FF6" w:rsidP="007D2F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b/>
          <w:bCs/>
          <w:sz w:val="24"/>
          <w:szCs w:val="24"/>
        </w:rPr>
        <w:t>Actors:</w:t>
      </w:r>
      <w:r w:rsidRPr="007D2FF6">
        <w:rPr>
          <w:rFonts w:ascii="Times New Roman" w:eastAsia="Times New Roman" w:hAnsi="Times New Roman" w:cs="Times New Roman"/>
          <w:sz w:val="24"/>
          <w:szCs w:val="24"/>
        </w:rPr>
        <w:t xml:space="preserve"> Three human actors (Administrator, Teacher, Student) interact via HTTP/HTTPS protocols with the server. One automated actor (System Engine) triggers automated GPA operations. </w:t>
      </w:r>
    </w:p>
    <w:p w14:paraId="0202016D" w14:textId="77777777" w:rsidR="007D2FF6" w:rsidRPr="007D2FF6" w:rsidRDefault="007D2FF6" w:rsidP="007D2F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b/>
          <w:bCs/>
          <w:sz w:val="24"/>
          <w:szCs w:val="24"/>
        </w:rPr>
        <w:t>Core Flow Dependencies:</w:t>
      </w:r>
      <w:r w:rsidRPr="007D2FF6">
        <w:rPr>
          <w:rFonts w:ascii="Times New Roman" w:eastAsia="Times New Roman" w:hAnsi="Times New Roman" w:cs="Times New Roman"/>
          <w:sz w:val="24"/>
          <w:szCs w:val="24"/>
        </w:rPr>
        <w:t xml:space="preserve"> Executing any critical modification (such as grading entry or student deletion) mandates a pre-conditional </w:t>
      </w:r>
      <w:r w:rsidRPr="007D2FF6">
        <w:rPr>
          <w:rFonts w:ascii="Courier New" w:eastAsia="Times New Roman" w:hAnsi="Courier New" w:cs="Courier New"/>
          <w:sz w:val="20"/>
          <w:szCs w:val="20"/>
        </w:rPr>
        <w:t>&lt;&lt;include&gt;&gt;</w:t>
      </w:r>
      <w:r w:rsidRPr="007D2FF6">
        <w:rPr>
          <w:rFonts w:ascii="Times New Roman" w:eastAsia="Times New Roman" w:hAnsi="Times New Roman" w:cs="Times New Roman"/>
          <w:sz w:val="24"/>
          <w:szCs w:val="24"/>
        </w:rPr>
        <w:t xml:space="preserve"> relationship pointing to the </w:t>
      </w:r>
      <w:r w:rsidRPr="007D2FF6">
        <w:rPr>
          <w:rFonts w:ascii="Courier New" w:eastAsia="Times New Roman" w:hAnsi="Courier New" w:cs="Courier New"/>
          <w:sz w:val="20"/>
          <w:szCs w:val="20"/>
        </w:rPr>
        <w:t>UC-Secure-Login</w:t>
      </w:r>
      <w:r w:rsidRPr="007D2FF6">
        <w:rPr>
          <w:rFonts w:ascii="Times New Roman" w:eastAsia="Times New Roman" w:hAnsi="Times New Roman" w:cs="Times New Roman"/>
          <w:sz w:val="24"/>
          <w:szCs w:val="24"/>
        </w:rPr>
        <w:t xml:space="preserve"> module. If a student's attendance drops below institutional compliance thresholds, the background engine triggers an </w:t>
      </w:r>
      <w:r w:rsidRPr="007D2FF6">
        <w:rPr>
          <w:rFonts w:ascii="Courier New" w:eastAsia="Times New Roman" w:hAnsi="Courier New" w:cs="Courier New"/>
          <w:sz w:val="20"/>
          <w:szCs w:val="20"/>
        </w:rPr>
        <w:t>&lt;&lt;extend&gt;&gt;</w:t>
      </w:r>
      <w:r w:rsidRPr="007D2FF6">
        <w:rPr>
          <w:rFonts w:ascii="Times New Roman" w:eastAsia="Times New Roman" w:hAnsi="Times New Roman" w:cs="Times New Roman"/>
          <w:sz w:val="24"/>
          <w:szCs w:val="24"/>
        </w:rPr>
        <w:t xml:space="preserve"> relationship to broadcast an automated warning alert via the notification dashboard. </w:t>
      </w:r>
    </w:p>
    <w:p w14:paraId="21FD610E" w14:textId="77777777" w:rsidR="007D2FF6" w:rsidRPr="007D2FF6" w:rsidRDefault="007D2FF6" w:rsidP="007D2FF6">
      <w:pPr>
        <w:spacing w:before="100" w:beforeAutospacing="1" w:after="100" w:afterAutospacing="1" w:line="240" w:lineRule="auto"/>
        <w:outlineLvl w:val="2"/>
        <w:rPr>
          <w:rFonts w:ascii="Times New Roman" w:eastAsia="Times New Roman" w:hAnsi="Times New Roman" w:cs="Times New Roman"/>
          <w:b/>
          <w:bCs/>
          <w:sz w:val="27"/>
          <w:szCs w:val="27"/>
        </w:rPr>
      </w:pPr>
      <w:r w:rsidRPr="007D2FF6">
        <w:rPr>
          <w:rFonts w:ascii="Times New Roman" w:eastAsia="Times New Roman" w:hAnsi="Times New Roman" w:cs="Times New Roman"/>
          <w:b/>
          <w:bCs/>
          <w:sz w:val="27"/>
          <w:szCs w:val="27"/>
        </w:rPr>
        <w:t>5. Non-Functional Quality Attributes (ISO/IEC 25010 Mapping)</w:t>
      </w:r>
    </w:p>
    <w:p w14:paraId="1081213F" w14:textId="77777777" w:rsidR="007D2FF6" w:rsidRPr="007D2FF6" w:rsidRDefault="007D2FF6" w:rsidP="007D2FF6">
      <w:p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sz w:val="24"/>
          <w:szCs w:val="24"/>
        </w:rPr>
        <w:t xml:space="preserve">To validate structural stability, the platform enforces quantified non-functional parameters: </w:t>
      </w:r>
    </w:p>
    <w:p w14:paraId="44E5191F" w14:textId="77777777" w:rsidR="007D2FF6" w:rsidRPr="007D2FF6" w:rsidRDefault="007D2FF6" w:rsidP="007D2FF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b/>
          <w:bCs/>
          <w:sz w:val="24"/>
          <w:szCs w:val="24"/>
        </w:rPr>
        <w:t>Performance (Speed and Concurrency):</w:t>
      </w:r>
      <w:r w:rsidRPr="007D2FF6">
        <w:rPr>
          <w:rFonts w:ascii="Times New Roman" w:eastAsia="Times New Roman" w:hAnsi="Times New Roman" w:cs="Times New Roman"/>
          <w:sz w:val="24"/>
          <w:szCs w:val="24"/>
        </w:rPr>
        <w:t xml:space="preserve"> Aligned with </w:t>
      </w:r>
      <w:r w:rsidRPr="007D2FF6">
        <w:rPr>
          <w:rFonts w:ascii="Courier New" w:eastAsia="Times New Roman" w:hAnsi="Courier New" w:cs="Courier New"/>
          <w:sz w:val="20"/>
          <w:szCs w:val="20"/>
        </w:rPr>
        <w:t>NFR-PER-01</w:t>
      </w:r>
      <w:r w:rsidRPr="007D2FF6">
        <w:rPr>
          <w:rFonts w:ascii="Times New Roman" w:eastAsia="Times New Roman" w:hAnsi="Times New Roman" w:cs="Times New Roman"/>
          <w:sz w:val="24"/>
          <w:szCs w:val="24"/>
        </w:rPr>
        <w:t>, standard data queries must execute within 3.0 seconds under normal workloads. Authentication token generation must complete within 2.0 seconds. The framework supports a minimum of 100 concurrent active database sessions without gateway degradation (</w:t>
      </w:r>
      <w:r w:rsidRPr="007D2FF6">
        <w:rPr>
          <w:rFonts w:ascii="Courier New" w:eastAsia="Times New Roman" w:hAnsi="Courier New" w:cs="Courier New"/>
          <w:sz w:val="20"/>
          <w:szCs w:val="20"/>
        </w:rPr>
        <w:t>NFR-PER-04</w:t>
      </w:r>
      <w:r w:rsidRPr="007D2FF6">
        <w:rPr>
          <w:rFonts w:ascii="Times New Roman" w:eastAsia="Times New Roman" w:hAnsi="Times New Roman" w:cs="Times New Roman"/>
          <w:sz w:val="24"/>
          <w:szCs w:val="24"/>
        </w:rPr>
        <w:t xml:space="preserve">). </w:t>
      </w:r>
    </w:p>
    <w:p w14:paraId="24018CAF" w14:textId="77777777" w:rsidR="007D2FF6" w:rsidRPr="007D2FF6" w:rsidRDefault="007D2FF6" w:rsidP="007D2FF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b/>
          <w:bCs/>
          <w:sz w:val="24"/>
          <w:szCs w:val="24"/>
        </w:rPr>
        <w:t>Data Security and Privacy:</w:t>
      </w:r>
      <w:r w:rsidRPr="007D2FF6">
        <w:rPr>
          <w:rFonts w:ascii="Times New Roman" w:eastAsia="Times New Roman" w:hAnsi="Times New Roman" w:cs="Times New Roman"/>
          <w:sz w:val="24"/>
          <w:szCs w:val="24"/>
        </w:rPr>
        <w:t xml:space="preserve"> Plain text passwords are strictly prohibited from database serialization; all string credentials undergo one-way hashing using the </w:t>
      </w:r>
      <w:proofErr w:type="spellStart"/>
      <w:r w:rsidRPr="007D2FF6">
        <w:rPr>
          <w:rFonts w:ascii="Times New Roman" w:eastAsia="Times New Roman" w:hAnsi="Times New Roman" w:cs="Times New Roman"/>
          <w:b/>
          <w:bCs/>
          <w:sz w:val="24"/>
          <w:szCs w:val="24"/>
        </w:rPr>
        <w:t>BCrypt</w:t>
      </w:r>
      <w:proofErr w:type="spellEnd"/>
      <w:r w:rsidRPr="007D2FF6">
        <w:rPr>
          <w:rFonts w:ascii="Times New Roman" w:eastAsia="Times New Roman" w:hAnsi="Times New Roman" w:cs="Times New Roman"/>
          <w:b/>
          <w:bCs/>
          <w:sz w:val="24"/>
          <w:szCs w:val="24"/>
        </w:rPr>
        <w:t xml:space="preserve"> cryptographic algorithm</w:t>
      </w:r>
      <w:r w:rsidRPr="007D2FF6">
        <w:rPr>
          <w:rFonts w:ascii="Times New Roman" w:eastAsia="Times New Roman" w:hAnsi="Times New Roman" w:cs="Times New Roman"/>
          <w:sz w:val="24"/>
          <w:szCs w:val="24"/>
        </w:rPr>
        <w:t xml:space="preserve"> with a workload factor of 10 (</w:t>
      </w:r>
      <w:r w:rsidRPr="007D2FF6">
        <w:rPr>
          <w:rFonts w:ascii="Courier New" w:eastAsia="Times New Roman" w:hAnsi="Courier New" w:cs="Courier New"/>
          <w:sz w:val="20"/>
          <w:szCs w:val="20"/>
        </w:rPr>
        <w:t>NFR-SEC-02</w:t>
      </w:r>
      <w:r w:rsidRPr="007D2FF6">
        <w:rPr>
          <w:rFonts w:ascii="Times New Roman" w:eastAsia="Times New Roman" w:hAnsi="Times New Roman" w:cs="Times New Roman"/>
          <w:sz w:val="24"/>
          <w:szCs w:val="24"/>
        </w:rPr>
        <w:t>). Session invalidation occurs automatically after 15 minutes of user inactivity (</w:t>
      </w:r>
      <w:r w:rsidRPr="007D2FF6">
        <w:rPr>
          <w:rFonts w:ascii="Courier New" w:eastAsia="Times New Roman" w:hAnsi="Courier New" w:cs="Courier New"/>
          <w:sz w:val="20"/>
          <w:szCs w:val="20"/>
        </w:rPr>
        <w:t>NFR-SEC-05</w:t>
      </w:r>
      <w:r w:rsidRPr="007D2FF6">
        <w:rPr>
          <w:rFonts w:ascii="Times New Roman" w:eastAsia="Times New Roman" w:hAnsi="Times New Roman" w:cs="Times New Roman"/>
          <w:sz w:val="24"/>
          <w:szCs w:val="24"/>
        </w:rPr>
        <w:t xml:space="preserve">). </w:t>
      </w:r>
    </w:p>
    <w:p w14:paraId="6A7EE7EB" w14:textId="77777777" w:rsidR="007D2FF6" w:rsidRPr="007D2FF6" w:rsidRDefault="007D2FF6" w:rsidP="007D2FF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b/>
          <w:bCs/>
          <w:sz w:val="24"/>
          <w:szCs w:val="24"/>
        </w:rPr>
        <w:lastRenderedPageBreak/>
        <w:t>Reliability and Transactional Integrity:</w:t>
      </w:r>
      <w:r w:rsidRPr="007D2FF6">
        <w:rPr>
          <w:rFonts w:ascii="Times New Roman" w:eastAsia="Times New Roman" w:hAnsi="Times New Roman" w:cs="Times New Roman"/>
          <w:sz w:val="24"/>
          <w:szCs w:val="24"/>
        </w:rPr>
        <w:t xml:space="preserve"> Multi-table inputs (such as batch student registrations via Excel) are encapsulated inside Spring Boot </w:t>
      </w:r>
      <w:r w:rsidRPr="007D2FF6">
        <w:rPr>
          <w:rFonts w:ascii="Courier New" w:eastAsia="Times New Roman" w:hAnsi="Courier New" w:cs="Courier New"/>
          <w:sz w:val="20"/>
          <w:szCs w:val="20"/>
        </w:rPr>
        <w:t>@Transactional</w:t>
      </w:r>
      <w:r w:rsidRPr="007D2FF6">
        <w:rPr>
          <w:rFonts w:ascii="Times New Roman" w:eastAsia="Times New Roman" w:hAnsi="Times New Roman" w:cs="Times New Roman"/>
          <w:sz w:val="24"/>
          <w:szCs w:val="24"/>
        </w:rPr>
        <w:t xml:space="preserve"> states. Any unexpected database connection disruption triggers an atomic rollback, ensuring zero partial data corruption within the Microsoft SQL Server instance. </w:t>
      </w:r>
    </w:p>
    <w:p w14:paraId="2194141D" w14:textId="77777777" w:rsidR="007D2FF6" w:rsidRPr="007D2FF6" w:rsidRDefault="007D2FF6" w:rsidP="007D2FF6">
      <w:pPr>
        <w:spacing w:before="100" w:beforeAutospacing="1" w:after="100" w:afterAutospacing="1" w:line="240" w:lineRule="auto"/>
        <w:outlineLvl w:val="2"/>
        <w:rPr>
          <w:rFonts w:ascii="Times New Roman" w:eastAsia="Times New Roman" w:hAnsi="Times New Roman" w:cs="Times New Roman"/>
          <w:b/>
          <w:bCs/>
          <w:sz w:val="27"/>
          <w:szCs w:val="27"/>
        </w:rPr>
      </w:pPr>
      <w:r w:rsidRPr="007D2FF6">
        <w:rPr>
          <w:rFonts w:ascii="Times New Roman" w:eastAsia="Times New Roman" w:hAnsi="Times New Roman" w:cs="Times New Roman"/>
          <w:b/>
          <w:bCs/>
          <w:sz w:val="27"/>
          <w:szCs w:val="27"/>
        </w:rPr>
        <w:t>6. Conclusion</w:t>
      </w:r>
    </w:p>
    <w:p w14:paraId="48D46C09" w14:textId="77777777" w:rsidR="007D2FF6" w:rsidRPr="007D2FF6" w:rsidRDefault="007D2FF6" w:rsidP="007D2FF6">
      <w:pPr>
        <w:spacing w:before="100" w:beforeAutospacing="1" w:after="100" w:afterAutospacing="1" w:line="240" w:lineRule="auto"/>
        <w:rPr>
          <w:rFonts w:ascii="Times New Roman" w:eastAsia="Times New Roman" w:hAnsi="Times New Roman" w:cs="Times New Roman"/>
          <w:sz w:val="24"/>
          <w:szCs w:val="24"/>
        </w:rPr>
      </w:pPr>
      <w:r w:rsidRPr="007D2FF6">
        <w:rPr>
          <w:rFonts w:ascii="Times New Roman" w:eastAsia="Times New Roman" w:hAnsi="Times New Roman" w:cs="Times New Roman"/>
          <w:sz w:val="24"/>
          <w:szCs w:val="24"/>
        </w:rPr>
        <w:t xml:space="preserve">The </w:t>
      </w:r>
      <w:proofErr w:type="spellStart"/>
      <w:r w:rsidRPr="007D2FF6">
        <w:rPr>
          <w:rFonts w:ascii="Times New Roman" w:eastAsia="Times New Roman" w:hAnsi="Times New Roman" w:cs="Times New Roman"/>
          <w:sz w:val="24"/>
          <w:szCs w:val="24"/>
        </w:rPr>
        <w:t>Acadex</w:t>
      </w:r>
      <w:proofErr w:type="spellEnd"/>
      <w:r w:rsidRPr="007D2FF6">
        <w:rPr>
          <w:rFonts w:ascii="Times New Roman" w:eastAsia="Times New Roman" w:hAnsi="Times New Roman" w:cs="Times New Roman"/>
          <w:sz w:val="24"/>
          <w:szCs w:val="24"/>
        </w:rPr>
        <w:t xml:space="preserve"> Student Management System effectively bridges the gap between legacy paper administration and modern web computing frameworks. By implementing strict layered division, standard relational constraints, and highly secure authentication matrices, the platform offers a robust environment tailored for educational infrastructures. Future iterations will evaluate the integration of RESTful API gateways to seamlessly extend system accessibility to native mobile environments without compromising core security parameters. </w:t>
      </w:r>
    </w:p>
    <w:p w14:paraId="0340990B" w14:textId="77777777" w:rsidR="00D030A1" w:rsidRDefault="00D030A1"/>
    <w:sectPr w:rsidR="00D030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118FD"/>
    <w:multiLevelType w:val="multilevel"/>
    <w:tmpl w:val="BF92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8759C"/>
    <w:multiLevelType w:val="multilevel"/>
    <w:tmpl w:val="88B2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447D0"/>
    <w:multiLevelType w:val="multilevel"/>
    <w:tmpl w:val="50DC6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93106D"/>
    <w:multiLevelType w:val="multilevel"/>
    <w:tmpl w:val="AAD2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FB538D"/>
    <w:multiLevelType w:val="multilevel"/>
    <w:tmpl w:val="40F4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FF6"/>
    <w:rsid w:val="007D2FF6"/>
    <w:rsid w:val="00D030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3F9AA"/>
  <w15:chartTrackingRefBased/>
  <w15:docId w15:val="{BAF86037-7E05-4F87-8E6A-A3BDAF93B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D2FF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7D2F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D2FF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FF6"/>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7D2FF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D2FF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D2FF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D2F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527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1240</Words>
  <Characters>7070</Characters>
  <Application>Microsoft Office Word</Application>
  <DocSecurity>0</DocSecurity>
  <Lines>58</Lines>
  <Paragraphs>16</Paragraphs>
  <ScaleCrop>false</ScaleCrop>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dc:creator>
  <cp:keywords/>
  <dc:description/>
  <cp:lastModifiedBy>Nguyen Quoc</cp:lastModifiedBy>
  <cp:revision>1</cp:revision>
  <dcterms:created xsi:type="dcterms:W3CDTF">2026-06-09T13:50:00Z</dcterms:created>
  <dcterms:modified xsi:type="dcterms:W3CDTF">2026-06-09T13:53:00Z</dcterms:modified>
</cp:coreProperties>
</file>