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50C67" w14:textId="4F44EDC0" w:rsidR="00D64B68" w:rsidRPr="00D64B68" w:rsidRDefault="00D64B68" w:rsidP="00D6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Learning management systems for higher education: a brief comparison</w:t>
      </w:r>
      <w:r w:rsidRPr="00D64B68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hyperlink r:id="rId5" w:tgtFrame="_new" w:history="1">
        <w:r w:rsidRPr="00D64B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https://link.springer.com/article/10.1007/s44217-024-00143-5</w:t>
        </w:r>
      </w:hyperlink>
    </w:p>
    <w:p w14:paraId="0A09C807" w14:textId="77777777" w:rsidR="00D64B68" w:rsidRPr="00D64B68" w:rsidRDefault="00D64B68" w:rsidP="00D6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(Springer article –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64B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p w14:paraId="344B6AB8" w14:textId="77777777" w:rsidR="00D64B68" w:rsidRPr="00D64B68" w:rsidRDefault="00D64B68" w:rsidP="00D64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B68">
        <w:rPr>
          <w:rFonts w:ascii="Times New Roman" w:eastAsia="Times New Roman" w:hAnsi="Times New Roman" w:cs="Times New Roman"/>
          <w:sz w:val="24"/>
          <w:szCs w:val="24"/>
        </w:rPr>
        <w:pict w14:anchorId="2487E8C6">
          <v:rect id="_x0000_i1025" style="width:0;height:1.5pt" o:hralign="center" o:hrstd="t" o:hr="t" fillcolor="#a0a0a0" stroked="f"/>
        </w:pict>
      </w:r>
    </w:p>
    <w:p w14:paraId="4C49D4D5" w14:textId="77777777" w:rsidR="00D64B68" w:rsidRPr="00D64B68" w:rsidRDefault="00D64B68" w:rsidP="00D64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tắt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báo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(Summary)</w:t>
      </w:r>
    </w:p>
    <w:p w14:paraId="4776CDDD" w14:textId="77777777" w:rsidR="00D64B68" w:rsidRPr="00D64B68" w:rsidRDefault="00D64B68" w:rsidP="00D6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(Learning Management Systems – LMS)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40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LMS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Moodle, Blackboard, </w:t>
      </w:r>
      <w:proofErr w:type="gramStart"/>
      <w:r w:rsidRPr="00D64B68">
        <w:rPr>
          <w:rFonts w:ascii="Times New Roman" w:eastAsia="Times New Roman" w:hAnsi="Times New Roman" w:cs="Times New Roman"/>
          <w:sz w:val="24"/>
          <w:szCs w:val="24"/>
        </w:rPr>
        <w:t>Canvas,…</w:t>
      </w:r>
      <w:proofErr w:type="gram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(scalability),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(flexibility),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(integration),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(UX)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C47300" w14:textId="77777777" w:rsidR="00D64B68" w:rsidRPr="00D64B68" w:rsidRDefault="00D64B68" w:rsidP="00D6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LMS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AI, learning analytics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LMS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7C8711" w14:textId="77777777" w:rsidR="00D64B68" w:rsidRPr="00D64B68" w:rsidRDefault="00D64B68" w:rsidP="00D64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B68">
        <w:rPr>
          <w:rFonts w:ascii="Times New Roman" w:eastAsia="Times New Roman" w:hAnsi="Times New Roman" w:cs="Times New Roman"/>
          <w:sz w:val="24"/>
          <w:szCs w:val="24"/>
        </w:rPr>
        <w:pict w14:anchorId="0CF9C7B4">
          <v:rect id="_x0000_i1026" style="width:0;height:1.5pt" o:hralign="center" o:hrstd="t" o:hr="t" fillcolor="#a0a0a0" stroked="f"/>
        </w:pict>
      </w:r>
    </w:p>
    <w:p w14:paraId="4E565644" w14:textId="77777777" w:rsidR="00D64B68" w:rsidRPr="00D64B68" w:rsidRDefault="00D64B68" w:rsidP="00D64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(Critical Review)</w:t>
      </w:r>
    </w:p>
    <w:p w14:paraId="6138464B" w14:textId="77777777" w:rsidR="00D64B68" w:rsidRPr="00D64B68" w:rsidRDefault="00D64B68" w:rsidP="00D6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6ED920C" w14:textId="77777777" w:rsidR="00D64B68" w:rsidRPr="00D64B68" w:rsidRDefault="00D64B68" w:rsidP="00D64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LMS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nay. </w:t>
      </w:r>
    </w:p>
    <w:p w14:paraId="2308B84B" w14:textId="77777777" w:rsidR="00D64B68" w:rsidRPr="00D64B68" w:rsidRDefault="00D64B68" w:rsidP="00D64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092D83C" w14:textId="77777777" w:rsidR="00D64B68" w:rsidRPr="00D64B68" w:rsidRDefault="00D64B68" w:rsidP="00D64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(AI, analytics)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nay. </w:t>
      </w:r>
    </w:p>
    <w:p w14:paraId="3C7E381C" w14:textId="77777777" w:rsidR="00D64B68" w:rsidRPr="00D64B68" w:rsidRDefault="00D64B68" w:rsidP="00D6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13B5A7F" w14:textId="77777777" w:rsidR="00D64B68" w:rsidRPr="00D64B68" w:rsidRDefault="00D64B68" w:rsidP="00D64B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D0B892F" w14:textId="77777777" w:rsidR="00D64B68" w:rsidRPr="00D64B68" w:rsidRDefault="00D64B68" w:rsidP="00D64B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9AC21D" w14:textId="77777777" w:rsidR="00D64B68" w:rsidRPr="00D64B68" w:rsidRDefault="00D64B68" w:rsidP="00D64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B68">
        <w:rPr>
          <w:rFonts w:ascii="Times New Roman" w:eastAsia="Times New Roman" w:hAnsi="Times New Roman" w:cs="Times New Roman"/>
          <w:sz w:val="24"/>
          <w:szCs w:val="24"/>
        </w:rPr>
        <w:pict w14:anchorId="656EFAB6">
          <v:rect id="_x0000_i1027" style="width:0;height:1.5pt" o:hralign="center" o:hrstd="t" o:hr="t" fillcolor="#a0a0a0" stroked="f"/>
        </w:pict>
      </w:r>
    </w:p>
    <w:p w14:paraId="4215BE0F" w14:textId="77777777" w:rsidR="00D64B68" w:rsidRPr="00D64B68" w:rsidRDefault="00D64B68" w:rsidP="00D64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áp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Acadex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14:paraId="5729121A" w14:textId="77777777" w:rsidR="00D64B68" w:rsidRPr="00D64B68" w:rsidRDefault="00D64B68" w:rsidP="00D64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(System Design):</w:t>
      </w:r>
      <w:r w:rsidRPr="00D64B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Acadex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(UX, scalability, integration…)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DA84251" w14:textId="77777777" w:rsidR="00D64B68" w:rsidRPr="00D64B68" w:rsidRDefault="00D64B68" w:rsidP="00D64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Lựa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cốt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lõi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4B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LMS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B04F339" w14:textId="77777777" w:rsidR="00D64B68" w:rsidRPr="00D64B68" w:rsidRDefault="00D64B68" w:rsidP="00D64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F3845C" w14:textId="77777777" w:rsidR="00D64B68" w:rsidRPr="00D64B68" w:rsidRDefault="00D64B68" w:rsidP="00D64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298F2B" w14:textId="77777777" w:rsidR="00D64B68" w:rsidRPr="00D64B68" w:rsidRDefault="00D64B68" w:rsidP="00D64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6644FC" w14:textId="77777777" w:rsidR="00D64B68" w:rsidRPr="00D64B68" w:rsidRDefault="00D64B68" w:rsidP="00D64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711B4A" w14:textId="77777777" w:rsidR="00D64B68" w:rsidRPr="00D64B68" w:rsidRDefault="00D64B68" w:rsidP="00D64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D64B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AI:</w:t>
      </w:r>
      <w:r w:rsidRPr="00D64B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AI →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Acadex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530B203" w14:textId="77777777" w:rsidR="00D64B68" w:rsidRPr="00D64B68" w:rsidRDefault="00D64B68" w:rsidP="00D64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29E58D" w14:textId="77777777" w:rsidR="00D64B68" w:rsidRPr="00D64B68" w:rsidRDefault="00D64B68" w:rsidP="00D64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57F823" w14:textId="77777777" w:rsidR="00D64B68" w:rsidRPr="00D64B68" w:rsidRDefault="00D64B68" w:rsidP="00D64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B68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64B68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</w:p>
    <w:p w14:paraId="196E8745" w14:textId="77777777" w:rsidR="00D030A1" w:rsidRDefault="00D030A1"/>
    <w:sectPr w:rsidR="00D03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167E58"/>
    <w:multiLevelType w:val="multilevel"/>
    <w:tmpl w:val="A1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49A6"/>
    <w:multiLevelType w:val="multilevel"/>
    <w:tmpl w:val="719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863CD"/>
    <w:multiLevelType w:val="multilevel"/>
    <w:tmpl w:val="ED82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68"/>
    <w:rsid w:val="00D030A1"/>
    <w:rsid w:val="00D6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4A54"/>
  <w15:chartTrackingRefBased/>
  <w15:docId w15:val="{43567E84-A401-41E2-BDCE-564706E1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4B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4B6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64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4B6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64B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1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007/s44217-024-00143-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</dc:creator>
  <cp:keywords/>
  <dc:description/>
  <cp:lastModifiedBy>Nguyen Quoc</cp:lastModifiedBy>
  <cp:revision>1</cp:revision>
  <dcterms:created xsi:type="dcterms:W3CDTF">2026-06-02T12:48:00Z</dcterms:created>
  <dcterms:modified xsi:type="dcterms:W3CDTF">2026-06-02T12:49:00Z</dcterms:modified>
</cp:coreProperties>
</file>