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15"/>
        <w:bidi w:val="0"/>
        <w:jc w:val="center"/>
      </w:pPr>
      <w:bookmarkStart w:id="0" w:name="_ux1j9jtg0oxr" w:colFirst="0" w:colLast="0"/>
      <w:bookmarkEnd w:id="0"/>
      <w:r>
        <w:drawing>
          <wp:inline distT="114300" distB="114300" distL="114300" distR="114300">
            <wp:extent cx="3381375" cy="1038225"/>
            <wp:effectExtent l="0" t="0" r="1905" b="13335"/>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referRelativeResize="0"/>
                  </pic:nvPicPr>
                  <pic:blipFill>
                    <a:blip r:embed="rId6"/>
                    <a:srcRect/>
                    <a:stretch>
                      <a:fillRect/>
                    </a:stretch>
                  </pic:blipFill>
                  <pic:spPr>
                    <a:xfrm>
                      <a:off x="0" y="0"/>
                      <a:ext cx="3381375" cy="1038225"/>
                    </a:xfrm>
                    <a:prstGeom prst="rect">
                      <a:avLst/>
                    </a:prstGeom>
                  </pic:spPr>
                </pic:pic>
              </a:graphicData>
            </a:graphic>
          </wp:inline>
        </w:drawing>
      </w:r>
    </w:p>
    <w:p w14:paraId="00000002">
      <w:pPr>
        <w:pStyle w:val="2"/>
        <w:keepNext w:val="0"/>
        <w:keepLines w:val="0"/>
        <w:spacing w:line="360" w:lineRule="auto"/>
        <w:rPr>
          <w:color w:val="1F1F1F"/>
        </w:rPr>
      </w:pPr>
      <w:bookmarkStart w:id="1" w:name="_cib2dsd3hz8x" w:colFirst="0" w:colLast="0"/>
      <w:bookmarkEnd w:id="1"/>
    </w:p>
    <w:p w14:paraId="00000003">
      <w:pPr>
        <w:spacing w:line="360" w:lineRule="auto"/>
        <w:jc w:val="center"/>
        <w:rPr>
          <w:b/>
          <w:bCs/>
          <w:color w:val="0000FF"/>
          <w:sz w:val="36"/>
          <w:szCs w:val="36"/>
        </w:rPr>
      </w:pPr>
      <w:r>
        <w:rPr>
          <w:b/>
          <w:bCs/>
          <w:color w:val="0000FF"/>
          <w:sz w:val="36"/>
          <w:szCs w:val="36"/>
          <w:rtl w:val="0"/>
        </w:rPr>
        <w:t>INTEGRATED CODING EDUCATION &amp; COMPETITIVE PROGRAMMING PLATFORM</w:t>
      </w:r>
    </w:p>
    <w:p w14:paraId="792E1B5D">
      <w:pPr>
        <w:spacing w:before="600" w:after="0"/>
        <w:jc w:val="center"/>
      </w:pPr>
      <w:bookmarkStart w:id="2" w:name="_7258m3ycgbgf" w:colFirst="0" w:colLast="0"/>
      <w:bookmarkEnd w:id="2"/>
      <w:r>
        <w:rPr>
          <w:b/>
          <w:bCs/>
          <w:color w:val="0000FF"/>
          <w:rtl w:val="0"/>
        </w:rPr>
        <w:t>Software Requirement Specification</w:t>
      </w:r>
    </w:p>
    <w:p w14:paraId="3D0553D1">
      <w:pPr>
        <w:pBdr>
          <w:bottom w:val="single" w:color="2563EB" w:sz="8" w:space="6"/>
        </w:pBdr>
        <w:spacing w:before="0" w:after="100"/>
        <w:jc w:val="center"/>
      </w:pPr>
      <w:r>
        <w:rPr>
          <w:rFonts w:ascii="Arial" w:hAnsi="Arial" w:eastAsia="Arial" w:cs="Arial"/>
          <w:b/>
          <w:bCs/>
          <w:color w:val="1E3A5F"/>
          <w:sz w:val="72"/>
          <w:szCs w:val="72"/>
        </w:rPr>
        <w:t>CVerify</w:t>
      </w:r>
    </w:p>
    <w:p w14:paraId="3E753B51">
      <w:pPr>
        <w:spacing w:before="160" w:after="80"/>
        <w:jc w:val="center"/>
      </w:pPr>
      <w:r>
        <w:rPr>
          <w:rFonts w:ascii="Arial" w:hAnsi="Arial" w:eastAsia="Arial" w:cs="Arial"/>
          <w:color w:val="2563EB"/>
          <w:sz w:val="30"/>
          <w:szCs w:val="30"/>
        </w:rPr>
        <w:t>AI-Native Evidence-Based IT Talent Platform</w:t>
      </w:r>
    </w:p>
    <w:p w14:paraId="430F2B77">
      <w:pPr>
        <w:spacing w:before="400" w:after="0"/>
      </w:pPr>
    </w:p>
    <w:p w14:paraId="1AE9DA17">
      <w:pPr>
        <w:spacing w:before="80" w:after="80"/>
        <w:jc w:val="center"/>
      </w:pPr>
      <w:r>
        <w:rPr>
          <w:rFonts w:ascii="Arial" w:hAnsi="Arial" w:eastAsia="Arial" w:cs="Arial"/>
          <w:b/>
          <w:bCs/>
          <w:color w:val="1E3A5F"/>
          <w:sz w:val="36"/>
          <w:szCs w:val="36"/>
        </w:rPr>
        <w:t>Software Requirements Specification (SRS)</w:t>
      </w:r>
    </w:p>
    <w:p w14:paraId="3D2DA9AC">
      <w:pPr>
        <w:spacing w:before="60" w:after="60"/>
        <w:jc w:val="center"/>
      </w:pPr>
      <w:r>
        <w:rPr>
          <w:rFonts w:ascii="Arial" w:hAnsi="Arial" w:eastAsia="Arial" w:cs="Arial"/>
          <w:color w:val="6B7280"/>
          <w:sz w:val="24"/>
          <w:szCs w:val="24"/>
        </w:rPr>
        <w:t>Version 2.0  |  June 2026</w:t>
      </w:r>
    </w:p>
    <w:p w14:paraId="7D29AA3B">
      <w:pPr>
        <w:spacing w:before="400" w:after="0"/>
      </w:pPr>
    </w:p>
    <w:tbl>
      <w:tblPr>
        <w:tblStyle w:val="9"/>
        <w:tblW w:w="5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2700"/>
      </w:tblGrid>
      <w:tr w14:paraId="2CE0A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20" w:type="dxa"/>
              <w:bottom w:w="80" w:type="dxa"/>
              <w:right w:w="120" w:type="dxa"/>
            </w:tcMar>
          </w:tcPr>
          <w:p w14:paraId="40046FF4">
            <w:r>
              <w:rPr>
                <w:rFonts w:ascii="Arial" w:hAnsi="Arial" w:eastAsia="Arial" w:cs="Arial"/>
                <w:b/>
                <w:bCs/>
                <w:color w:val="1E3A5F"/>
                <w:sz w:val="20"/>
                <w:szCs w:val="20"/>
              </w:rPr>
              <w:t>Course</w:t>
            </w:r>
          </w:p>
        </w:tc>
        <w:tc>
          <w:tcPr>
            <w:tcW w:w="2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7356FF2">
            <w:r>
              <w:rPr>
                <w:rFonts w:ascii="Arial" w:hAnsi="Arial" w:eastAsia="Arial" w:cs="Arial"/>
                <w:sz w:val="20"/>
                <w:szCs w:val="20"/>
              </w:rPr>
              <w:t>SWP391</w:t>
            </w:r>
          </w:p>
        </w:tc>
      </w:tr>
      <w:tr w14:paraId="3573E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20" w:type="dxa"/>
              <w:bottom w:w="80" w:type="dxa"/>
              <w:right w:w="120" w:type="dxa"/>
            </w:tcMar>
          </w:tcPr>
          <w:p w14:paraId="6476536D">
            <w:r>
              <w:rPr>
                <w:rFonts w:ascii="Arial" w:hAnsi="Arial" w:eastAsia="Arial" w:cs="Arial"/>
                <w:b/>
                <w:bCs/>
                <w:color w:val="1E3A5F"/>
                <w:sz w:val="20"/>
                <w:szCs w:val="20"/>
              </w:rPr>
              <w:t>Institution</w:t>
            </w:r>
          </w:p>
        </w:tc>
        <w:tc>
          <w:tcPr>
            <w:tcW w:w="2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100614B">
            <w:r>
              <w:rPr>
                <w:rFonts w:ascii="Arial" w:hAnsi="Arial" w:eastAsia="Arial" w:cs="Arial"/>
                <w:sz w:val="20"/>
                <w:szCs w:val="20"/>
              </w:rPr>
              <w:t>FPT University – Da Nang</w:t>
            </w:r>
          </w:p>
        </w:tc>
      </w:tr>
      <w:tr w14:paraId="1EB14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20" w:type="dxa"/>
              <w:bottom w:w="80" w:type="dxa"/>
              <w:right w:w="120" w:type="dxa"/>
            </w:tcMar>
          </w:tcPr>
          <w:p w14:paraId="0BD372A6">
            <w:r>
              <w:rPr>
                <w:rFonts w:ascii="Arial" w:hAnsi="Arial" w:eastAsia="Arial" w:cs="Arial"/>
                <w:b/>
                <w:bCs/>
                <w:color w:val="1E3A5F"/>
                <w:sz w:val="20"/>
                <w:szCs w:val="20"/>
              </w:rPr>
              <w:t>Status</w:t>
            </w:r>
          </w:p>
        </w:tc>
        <w:tc>
          <w:tcPr>
            <w:tcW w:w="2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2F7B49A">
            <w:r>
              <w:rPr>
                <w:rFonts w:ascii="Arial" w:hAnsi="Arial" w:eastAsia="Arial" w:cs="Arial"/>
                <w:sz w:val="20"/>
                <w:szCs w:val="20"/>
              </w:rPr>
              <w:t>Draft – Internal Review</w:t>
            </w:r>
          </w:p>
        </w:tc>
      </w:tr>
      <w:tr w14:paraId="25A8F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20" w:type="dxa"/>
              <w:bottom w:w="80" w:type="dxa"/>
              <w:right w:w="120" w:type="dxa"/>
            </w:tcMar>
          </w:tcPr>
          <w:p w14:paraId="61970046">
            <w:r>
              <w:rPr>
                <w:rFonts w:ascii="Arial" w:hAnsi="Arial" w:eastAsia="Arial" w:cs="Arial"/>
                <w:b/>
                <w:bCs/>
                <w:color w:val="1E3A5F"/>
                <w:sz w:val="20"/>
                <w:szCs w:val="20"/>
              </w:rPr>
              <w:t>Confidentiality</w:t>
            </w:r>
          </w:p>
        </w:tc>
        <w:tc>
          <w:tcPr>
            <w:tcW w:w="2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C577EE9">
            <w:r>
              <w:rPr>
                <w:rFonts w:ascii="Arial" w:hAnsi="Arial" w:eastAsia="Arial" w:cs="Arial"/>
                <w:sz w:val="20"/>
                <w:szCs w:val="20"/>
              </w:rPr>
              <w:t>Confidential – CVerify Team</w:t>
            </w:r>
          </w:p>
        </w:tc>
      </w:tr>
    </w:tbl>
    <w:p w14:paraId="3D774163">
      <w:r>
        <w:br w:type="page"/>
      </w:r>
    </w:p>
    <w:p w14:paraId="5A2CDDF1">
      <w:pPr>
        <w:pStyle w:val="16"/>
        <w:tabs>
          <w:tab w:val="right" w:leader="dot" w:pos="9026"/>
        </w:tabs>
      </w:pPr>
      <w:r>
        <w:fldChar w:fldCharType="begin"/>
      </w:r>
      <w:r>
        <w:instrText xml:space="preserve">TOC \o "1-3" \h \u </w:instrText>
      </w:r>
      <w:r>
        <w:fldChar w:fldCharType="separate"/>
      </w:r>
      <w:r>
        <w:fldChar w:fldCharType="begin"/>
      </w:r>
      <w:r>
        <w:instrText xml:space="preserve"> HYPERLINK \l _Toc25628 </w:instrText>
      </w:r>
      <w:r>
        <w:fldChar w:fldCharType="separate"/>
      </w:r>
      <w:r>
        <w:rPr>
          <w:rFonts w:ascii="Arial" w:hAnsi="Arial" w:eastAsia="Arial" w:cs="Arial"/>
          <w:bCs/>
          <w:szCs w:val="40"/>
        </w:rPr>
        <w:t>1. INTRODUCTION</w:t>
      </w:r>
      <w:r>
        <w:tab/>
      </w:r>
      <w:r>
        <w:fldChar w:fldCharType="begin"/>
      </w:r>
      <w:r>
        <w:instrText xml:space="preserve"> PAGEREF _Toc25628 \h </w:instrText>
      </w:r>
      <w:r>
        <w:fldChar w:fldCharType="separate"/>
      </w:r>
      <w:r>
        <w:t>4</w:t>
      </w:r>
      <w:r>
        <w:fldChar w:fldCharType="end"/>
      </w:r>
      <w:r>
        <w:fldChar w:fldCharType="end"/>
      </w:r>
    </w:p>
    <w:p w14:paraId="7604A049">
      <w:pPr>
        <w:pStyle w:val="17"/>
        <w:tabs>
          <w:tab w:val="right" w:leader="dot" w:pos="9026"/>
        </w:tabs>
      </w:pPr>
      <w:r>
        <w:fldChar w:fldCharType="begin"/>
      </w:r>
      <w:r>
        <w:instrText xml:space="preserve"> HYPERLINK \l _Toc5416 </w:instrText>
      </w:r>
      <w:r>
        <w:fldChar w:fldCharType="separate"/>
      </w:r>
      <w:r>
        <w:rPr>
          <w:rFonts w:ascii="Arial" w:hAnsi="Arial" w:eastAsia="Arial" w:cs="Arial"/>
          <w:bCs/>
          <w:szCs w:val="30"/>
        </w:rPr>
        <w:t>1.1 Purpose</w:t>
      </w:r>
      <w:r>
        <w:tab/>
      </w:r>
      <w:r>
        <w:fldChar w:fldCharType="begin"/>
      </w:r>
      <w:r>
        <w:instrText xml:space="preserve"> PAGEREF _Toc5416 \h </w:instrText>
      </w:r>
      <w:r>
        <w:fldChar w:fldCharType="separate"/>
      </w:r>
      <w:r>
        <w:t>4</w:t>
      </w:r>
      <w:r>
        <w:fldChar w:fldCharType="end"/>
      </w:r>
      <w:r>
        <w:fldChar w:fldCharType="end"/>
      </w:r>
    </w:p>
    <w:p w14:paraId="61983139">
      <w:pPr>
        <w:pStyle w:val="17"/>
        <w:tabs>
          <w:tab w:val="right" w:leader="dot" w:pos="9026"/>
        </w:tabs>
      </w:pPr>
      <w:r>
        <w:fldChar w:fldCharType="begin"/>
      </w:r>
      <w:r>
        <w:instrText xml:space="preserve"> HYPERLINK \l _Toc12778 </w:instrText>
      </w:r>
      <w:r>
        <w:fldChar w:fldCharType="separate"/>
      </w:r>
      <w:r>
        <w:rPr>
          <w:rFonts w:ascii="Arial" w:hAnsi="Arial" w:eastAsia="Arial" w:cs="Arial"/>
          <w:bCs/>
          <w:szCs w:val="30"/>
        </w:rPr>
        <w:t>1.2 Document Conventions</w:t>
      </w:r>
      <w:r>
        <w:tab/>
      </w:r>
      <w:r>
        <w:fldChar w:fldCharType="begin"/>
      </w:r>
      <w:r>
        <w:instrText xml:space="preserve"> PAGEREF _Toc12778 \h </w:instrText>
      </w:r>
      <w:r>
        <w:fldChar w:fldCharType="separate"/>
      </w:r>
      <w:r>
        <w:t>4</w:t>
      </w:r>
      <w:r>
        <w:fldChar w:fldCharType="end"/>
      </w:r>
      <w:r>
        <w:fldChar w:fldCharType="end"/>
      </w:r>
    </w:p>
    <w:p w14:paraId="52431EF3">
      <w:pPr>
        <w:pStyle w:val="17"/>
        <w:tabs>
          <w:tab w:val="right" w:leader="dot" w:pos="9026"/>
        </w:tabs>
      </w:pPr>
      <w:r>
        <w:fldChar w:fldCharType="begin"/>
      </w:r>
      <w:r>
        <w:instrText xml:space="preserve"> HYPERLINK \l _Toc6880 </w:instrText>
      </w:r>
      <w:r>
        <w:fldChar w:fldCharType="separate"/>
      </w:r>
      <w:r>
        <w:rPr>
          <w:rFonts w:ascii="Arial" w:hAnsi="Arial" w:eastAsia="Arial" w:cs="Arial"/>
          <w:bCs/>
          <w:szCs w:val="30"/>
        </w:rPr>
        <w:t>1.3 Intended Audience and Reading Suggestions</w:t>
      </w:r>
      <w:r>
        <w:tab/>
      </w:r>
      <w:r>
        <w:fldChar w:fldCharType="begin"/>
      </w:r>
      <w:r>
        <w:instrText xml:space="preserve"> PAGEREF _Toc6880 \h </w:instrText>
      </w:r>
      <w:r>
        <w:fldChar w:fldCharType="separate"/>
      </w:r>
      <w:r>
        <w:t>4</w:t>
      </w:r>
      <w:r>
        <w:fldChar w:fldCharType="end"/>
      </w:r>
      <w:r>
        <w:fldChar w:fldCharType="end"/>
      </w:r>
    </w:p>
    <w:p w14:paraId="1B772995">
      <w:pPr>
        <w:pStyle w:val="17"/>
        <w:tabs>
          <w:tab w:val="right" w:leader="dot" w:pos="9026"/>
        </w:tabs>
      </w:pPr>
      <w:r>
        <w:fldChar w:fldCharType="begin"/>
      </w:r>
      <w:r>
        <w:instrText xml:space="preserve"> HYPERLINK \l _Toc30076 </w:instrText>
      </w:r>
      <w:r>
        <w:fldChar w:fldCharType="separate"/>
      </w:r>
      <w:r>
        <w:rPr>
          <w:rFonts w:ascii="Arial" w:hAnsi="Arial" w:eastAsia="Arial" w:cs="Arial"/>
          <w:bCs/>
          <w:szCs w:val="30"/>
        </w:rPr>
        <w:t>1.4 Project Scope</w:t>
      </w:r>
      <w:r>
        <w:tab/>
      </w:r>
      <w:r>
        <w:fldChar w:fldCharType="begin"/>
      </w:r>
      <w:r>
        <w:instrText xml:space="preserve"> PAGEREF _Toc30076 \h </w:instrText>
      </w:r>
      <w:r>
        <w:fldChar w:fldCharType="separate"/>
      </w:r>
      <w:r>
        <w:t>5</w:t>
      </w:r>
      <w:r>
        <w:fldChar w:fldCharType="end"/>
      </w:r>
      <w:r>
        <w:fldChar w:fldCharType="end"/>
      </w:r>
    </w:p>
    <w:p w14:paraId="736F5EE4">
      <w:pPr>
        <w:pStyle w:val="18"/>
        <w:tabs>
          <w:tab w:val="right" w:leader="dot" w:pos="9026"/>
        </w:tabs>
      </w:pPr>
      <w:r>
        <w:fldChar w:fldCharType="begin"/>
      </w:r>
      <w:r>
        <w:instrText xml:space="preserve"> HYPERLINK \l _Toc27547 </w:instrText>
      </w:r>
      <w:r>
        <w:fldChar w:fldCharType="separate"/>
      </w:r>
      <w:r>
        <w:rPr>
          <w:rFonts w:ascii="Arial" w:hAnsi="Arial" w:eastAsia="Arial" w:cs="Arial"/>
          <w:bCs/>
          <w:szCs w:val="26"/>
        </w:rPr>
        <w:t>1.4.1 In-Scope</w:t>
      </w:r>
      <w:r>
        <w:tab/>
      </w:r>
      <w:r>
        <w:fldChar w:fldCharType="begin"/>
      </w:r>
      <w:r>
        <w:instrText xml:space="preserve"> PAGEREF _Toc27547 \h </w:instrText>
      </w:r>
      <w:r>
        <w:fldChar w:fldCharType="separate"/>
      </w:r>
      <w:r>
        <w:t>5</w:t>
      </w:r>
      <w:r>
        <w:fldChar w:fldCharType="end"/>
      </w:r>
      <w:r>
        <w:fldChar w:fldCharType="end"/>
      </w:r>
    </w:p>
    <w:p w14:paraId="6179D336">
      <w:pPr>
        <w:pStyle w:val="18"/>
        <w:tabs>
          <w:tab w:val="right" w:leader="dot" w:pos="9026"/>
        </w:tabs>
      </w:pPr>
      <w:r>
        <w:fldChar w:fldCharType="begin"/>
      </w:r>
      <w:r>
        <w:instrText xml:space="preserve"> HYPERLINK \l _Toc25620 </w:instrText>
      </w:r>
      <w:r>
        <w:fldChar w:fldCharType="separate"/>
      </w:r>
      <w:r>
        <w:rPr>
          <w:rFonts w:ascii="Arial" w:hAnsi="Arial" w:eastAsia="Arial" w:cs="Arial"/>
          <w:bCs/>
          <w:szCs w:val="26"/>
        </w:rPr>
        <w:t>1.4.2 Out-of-Scope</w:t>
      </w:r>
      <w:r>
        <w:tab/>
      </w:r>
      <w:r>
        <w:fldChar w:fldCharType="begin"/>
      </w:r>
      <w:r>
        <w:instrText xml:space="preserve"> PAGEREF _Toc25620 \h </w:instrText>
      </w:r>
      <w:r>
        <w:fldChar w:fldCharType="separate"/>
      </w:r>
      <w:r>
        <w:t>5</w:t>
      </w:r>
      <w:r>
        <w:fldChar w:fldCharType="end"/>
      </w:r>
      <w:r>
        <w:fldChar w:fldCharType="end"/>
      </w:r>
    </w:p>
    <w:p w14:paraId="48D88641">
      <w:pPr>
        <w:pStyle w:val="17"/>
        <w:tabs>
          <w:tab w:val="right" w:leader="dot" w:pos="9026"/>
        </w:tabs>
      </w:pPr>
      <w:r>
        <w:fldChar w:fldCharType="begin"/>
      </w:r>
      <w:r>
        <w:instrText xml:space="preserve"> HYPERLINK \l _Toc25624 </w:instrText>
      </w:r>
      <w:r>
        <w:fldChar w:fldCharType="separate"/>
      </w:r>
      <w:r>
        <w:rPr>
          <w:rFonts w:ascii="Arial" w:hAnsi="Arial" w:eastAsia="Arial" w:cs="Arial"/>
          <w:bCs/>
          <w:szCs w:val="30"/>
        </w:rPr>
        <w:t>1.5 References</w:t>
      </w:r>
      <w:r>
        <w:tab/>
      </w:r>
      <w:r>
        <w:fldChar w:fldCharType="begin"/>
      </w:r>
      <w:r>
        <w:instrText xml:space="preserve"> PAGEREF _Toc25624 \h </w:instrText>
      </w:r>
      <w:r>
        <w:fldChar w:fldCharType="separate"/>
      </w:r>
      <w:r>
        <w:t>6</w:t>
      </w:r>
      <w:r>
        <w:fldChar w:fldCharType="end"/>
      </w:r>
      <w:r>
        <w:fldChar w:fldCharType="end"/>
      </w:r>
    </w:p>
    <w:p w14:paraId="16373213">
      <w:pPr>
        <w:pStyle w:val="16"/>
        <w:tabs>
          <w:tab w:val="right" w:leader="dot" w:pos="9026"/>
        </w:tabs>
      </w:pPr>
      <w:r>
        <w:fldChar w:fldCharType="begin"/>
      </w:r>
      <w:r>
        <w:instrText xml:space="preserve"> HYPERLINK \l _Toc31217 </w:instrText>
      </w:r>
      <w:r>
        <w:fldChar w:fldCharType="separate"/>
      </w:r>
      <w:r>
        <w:rPr>
          <w:rFonts w:ascii="Arial" w:hAnsi="Arial" w:eastAsia="Arial" w:cs="Arial"/>
          <w:bCs/>
          <w:szCs w:val="40"/>
        </w:rPr>
        <w:t>2. PROJECT OVERVIEW</w:t>
      </w:r>
      <w:r>
        <w:tab/>
      </w:r>
      <w:r>
        <w:fldChar w:fldCharType="begin"/>
      </w:r>
      <w:r>
        <w:instrText xml:space="preserve"> PAGEREF _Toc31217 \h </w:instrText>
      </w:r>
      <w:r>
        <w:fldChar w:fldCharType="separate"/>
      </w:r>
      <w:r>
        <w:t>7</w:t>
      </w:r>
      <w:r>
        <w:fldChar w:fldCharType="end"/>
      </w:r>
      <w:r>
        <w:fldChar w:fldCharType="end"/>
      </w:r>
    </w:p>
    <w:p w14:paraId="3D8037FD">
      <w:pPr>
        <w:pStyle w:val="17"/>
        <w:tabs>
          <w:tab w:val="right" w:leader="dot" w:pos="9026"/>
        </w:tabs>
      </w:pPr>
      <w:r>
        <w:fldChar w:fldCharType="begin"/>
      </w:r>
      <w:r>
        <w:instrText xml:space="preserve"> HYPERLINK \l _Toc16427 </w:instrText>
      </w:r>
      <w:r>
        <w:fldChar w:fldCharType="separate"/>
      </w:r>
      <w:r>
        <w:rPr>
          <w:rFonts w:ascii="Arial" w:hAnsi="Arial" w:eastAsia="Arial" w:cs="Arial"/>
          <w:bCs/>
          <w:szCs w:val="30"/>
        </w:rPr>
        <w:t>2.1 Project Summary</w:t>
      </w:r>
      <w:r>
        <w:tab/>
      </w:r>
      <w:r>
        <w:fldChar w:fldCharType="begin"/>
      </w:r>
      <w:r>
        <w:instrText xml:space="preserve"> PAGEREF _Toc16427 \h </w:instrText>
      </w:r>
      <w:r>
        <w:fldChar w:fldCharType="separate"/>
      </w:r>
      <w:r>
        <w:t>7</w:t>
      </w:r>
      <w:r>
        <w:fldChar w:fldCharType="end"/>
      </w:r>
      <w:r>
        <w:fldChar w:fldCharType="end"/>
      </w:r>
    </w:p>
    <w:p w14:paraId="27EAD574">
      <w:pPr>
        <w:pStyle w:val="17"/>
        <w:tabs>
          <w:tab w:val="right" w:leader="dot" w:pos="9026"/>
        </w:tabs>
      </w:pPr>
      <w:r>
        <w:fldChar w:fldCharType="begin"/>
      </w:r>
      <w:r>
        <w:instrText xml:space="preserve"> HYPERLINK \l _Toc14813 </w:instrText>
      </w:r>
      <w:r>
        <w:fldChar w:fldCharType="separate"/>
      </w:r>
      <w:r>
        <w:rPr>
          <w:rFonts w:ascii="Arial" w:hAnsi="Arial" w:eastAsia="Arial" w:cs="Arial"/>
          <w:bCs/>
          <w:szCs w:val="30"/>
        </w:rPr>
        <w:t>2.2 System Objectives</w:t>
      </w:r>
      <w:r>
        <w:tab/>
      </w:r>
      <w:r>
        <w:fldChar w:fldCharType="begin"/>
      </w:r>
      <w:r>
        <w:instrText xml:space="preserve"> PAGEREF _Toc14813 \h </w:instrText>
      </w:r>
      <w:r>
        <w:fldChar w:fldCharType="separate"/>
      </w:r>
      <w:r>
        <w:t>7</w:t>
      </w:r>
      <w:r>
        <w:fldChar w:fldCharType="end"/>
      </w:r>
      <w:r>
        <w:fldChar w:fldCharType="end"/>
      </w:r>
    </w:p>
    <w:p w14:paraId="5AC60B5F">
      <w:pPr>
        <w:pStyle w:val="17"/>
        <w:tabs>
          <w:tab w:val="right" w:leader="dot" w:pos="9026"/>
        </w:tabs>
      </w:pPr>
      <w:r>
        <w:fldChar w:fldCharType="begin"/>
      </w:r>
      <w:r>
        <w:instrText xml:space="preserve"> HYPERLINK \l _Toc31894 </w:instrText>
      </w:r>
      <w:r>
        <w:fldChar w:fldCharType="separate"/>
      </w:r>
      <w:r>
        <w:rPr>
          <w:rFonts w:ascii="Arial" w:hAnsi="Arial" w:eastAsia="Arial" w:cs="Arial"/>
          <w:bCs/>
          <w:szCs w:val="30"/>
        </w:rPr>
        <w:t>2.3 Technology Stack</w:t>
      </w:r>
      <w:r>
        <w:tab/>
      </w:r>
      <w:r>
        <w:fldChar w:fldCharType="begin"/>
      </w:r>
      <w:r>
        <w:instrText xml:space="preserve"> PAGEREF _Toc31894 \h </w:instrText>
      </w:r>
      <w:r>
        <w:fldChar w:fldCharType="separate"/>
      </w:r>
      <w:r>
        <w:t>7</w:t>
      </w:r>
      <w:r>
        <w:fldChar w:fldCharType="end"/>
      </w:r>
      <w:r>
        <w:fldChar w:fldCharType="end"/>
      </w:r>
    </w:p>
    <w:p w14:paraId="21084F88">
      <w:pPr>
        <w:pStyle w:val="16"/>
        <w:tabs>
          <w:tab w:val="right" w:leader="dot" w:pos="9026"/>
        </w:tabs>
      </w:pPr>
      <w:r>
        <w:fldChar w:fldCharType="begin"/>
      </w:r>
      <w:r>
        <w:instrText xml:space="preserve"> HYPERLINK \l _Toc9774 </w:instrText>
      </w:r>
      <w:r>
        <w:fldChar w:fldCharType="separate"/>
      </w:r>
      <w:r>
        <w:rPr>
          <w:rFonts w:ascii="Arial" w:hAnsi="Arial" w:eastAsia="Arial" w:cs="Arial"/>
          <w:bCs/>
          <w:szCs w:val="40"/>
        </w:rPr>
        <w:t>3. BUSINESS REQUIREMENTS</w:t>
      </w:r>
      <w:r>
        <w:tab/>
      </w:r>
      <w:r>
        <w:fldChar w:fldCharType="begin"/>
      </w:r>
      <w:r>
        <w:instrText xml:space="preserve"> PAGEREF _Toc9774 \h </w:instrText>
      </w:r>
      <w:r>
        <w:fldChar w:fldCharType="separate"/>
      </w:r>
      <w:r>
        <w:t>9</w:t>
      </w:r>
      <w:r>
        <w:fldChar w:fldCharType="end"/>
      </w:r>
      <w:r>
        <w:fldChar w:fldCharType="end"/>
      </w:r>
    </w:p>
    <w:p w14:paraId="4C13515F">
      <w:pPr>
        <w:pStyle w:val="17"/>
        <w:tabs>
          <w:tab w:val="right" w:leader="dot" w:pos="9026"/>
        </w:tabs>
      </w:pPr>
      <w:r>
        <w:fldChar w:fldCharType="begin"/>
      </w:r>
      <w:r>
        <w:instrText xml:space="preserve"> HYPERLINK \l _Toc4234 </w:instrText>
      </w:r>
      <w:r>
        <w:fldChar w:fldCharType="separate"/>
      </w:r>
      <w:r>
        <w:rPr>
          <w:rFonts w:ascii="Arial" w:hAnsi="Arial" w:eastAsia="Arial" w:cs="Arial"/>
          <w:bCs/>
          <w:szCs w:val="30"/>
        </w:rPr>
        <w:t>3.1 Business Problems to Solve</w:t>
      </w:r>
      <w:r>
        <w:tab/>
      </w:r>
      <w:r>
        <w:fldChar w:fldCharType="begin"/>
      </w:r>
      <w:r>
        <w:instrText xml:space="preserve"> PAGEREF _Toc4234 \h </w:instrText>
      </w:r>
      <w:r>
        <w:fldChar w:fldCharType="separate"/>
      </w:r>
      <w:r>
        <w:t>9</w:t>
      </w:r>
      <w:r>
        <w:fldChar w:fldCharType="end"/>
      </w:r>
      <w:r>
        <w:fldChar w:fldCharType="end"/>
      </w:r>
    </w:p>
    <w:p w14:paraId="46D20B60">
      <w:pPr>
        <w:pStyle w:val="17"/>
        <w:tabs>
          <w:tab w:val="right" w:leader="dot" w:pos="9026"/>
        </w:tabs>
      </w:pPr>
      <w:r>
        <w:fldChar w:fldCharType="begin"/>
      </w:r>
      <w:r>
        <w:instrText xml:space="preserve"> HYPERLINK \l _Toc9918 </w:instrText>
      </w:r>
      <w:r>
        <w:fldChar w:fldCharType="separate"/>
      </w:r>
      <w:r>
        <w:rPr>
          <w:rFonts w:ascii="Arial" w:hAnsi="Arial" w:eastAsia="Arial" w:cs="Arial"/>
          <w:bCs/>
          <w:szCs w:val="30"/>
        </w:rPr>
        <w:t>3.2 Business Objectives</w:t>
      </w:r>
      <w:r>
        <w:tab/>
      </w:r>
      <w:r>
        <w:fldChar w:fldCharType="begin"/>
      </w:r>
      <w:r>
        <w:instrText xml:space="preserve"> PAGEREF _Toc9918 \h </w:instrText>
      </w:r>
      <w:r>
        <w:fldChar w:fldCharType="separate"/>
      </w:r>
      <w:r>
        <w:t>9</w:t>
      </w:r>
      <w:r>
        <w:fldChar w:fldCharType="end"/>
      </w:r>
      <w:r>
        <w:fldChar w:fldCharType="end"/>
      </w:r>
    </w:p>
    <w:p w14:paraId="72A0232F">
      <w:pPr>
        <w:pStyle w:val="16"/>
        <w:tabs>
          <w:tab w:val="right" w:leader="dot" w:pos="9026"/>
        </w:tabs>
      </w:pPr>
      <w:r>
        <w:fldChar w:fldCharType="begin"/>
      </w:r>
      <w:r>
        <w:instrText xml:space="preserve"> HYPERLINK \l _Toc1085 </w:instrText>
      </w:r>
      <w:r>
        <w:fldChar w:fldCharType="separate"/>
      </w:r>
      <w:r>
        <w:rPr>
          <w:rFonts w:ascii="Arial" w:hAnsi="Arial" w:eastAsia="Arial" w:cs="Arial"/>
          <w:bCs/>
          <w:szCs w:val="40"/>
        </w:rPr>
        <w:t>4. STAKEHOLDERS AND USER CLASSES</w:t>
      </w:r>
      <w:r>
        <w:tab/>
      </w:r>
      <w:r>
        <w:fldChar w:fldCharType="begin"/>
      </w:r>
      <w:r>
        <w:instrText xml:space="preserve"> PAGEREF _Toc1085 \h </w:instrText>
      </w:r>
      <w:r>
        <w:fldChar w:fldCharType="separate"/>
      </w:r>
      <w:r>
        <w:t>10</w:t>
      </w:r>
      <w:r>
        <w:fldChar w:fldCharType="end"/>
      </w:r>
      <w:r>
        <w:fldChar w:fldCharType="end"/>
      </w:r>
    </w:p>
    <w:p w14:paraId="4DFC8511">
      <w:pPr>
        <w:pStyle w:val="17"/>
        <w:tabs>
          <w:tab w:val="right" w:leader="dot" w:pos="9026"/>
        </w:tabs>
      </w:pPr>
      <w:r>
        <w:fldChar w:fldCharType="begin"/>
      </w:r>
      <w:r>
        <w:instrText xml:space="preserve"> HYPERLINK \l _Toc27553 </w:instrText>
      </w:r>
      <w:r>
        <w:fldChar w:fldCharType="separate"/>
      </w:r>
      <w:r>
        <w:rPr>
          <w:rFonts w:ascii="Arial" w:hAnsi="Arial" w:eastAsia="Arial" w:cs="Arial"/>
          <w:bCs/>
          <w:szCs w:val="30"/>
        </w:rPr>
        <w:t>4.1 Stakeholder Overview</w:t>
      </w:r>
      <w:r>
        <w:tab/>
      </w:r>
      <w:r>
        <w:fldChar w:fldCharType="begin"/>
      </w:r>
      <w:r>
        <w:instrText xml:space="preserve"> PAGEREF _Toc27553 \h </w:instrText>
      </w:r>
      <w:r>
        <w:fldChar w:fldCharType="separate"/>
      </w:r>
      <w:r>
        <w:t>10</w:t>
      </w:r>
      <w:r>
        <w:fldChar w:fldCharType="end"/>
      </w:r>
      <w:r>
        <w:fldChar w:fldCharType="end"/>
      </w:r>
    </w:p>
    <w:p w14:paraId="361C4699">
      <w:pPr>
        <w:pStyle w:val="17"/>
        <w:tabs>
          <w:tab w:val="right" w:leader="dot" w:pos="9026"/>
        </w:tabs>
      </w:pPr>
      <w:r>
        <w:fldChar w:fldCharType="begin"/>
      </w:r>
      <w:r>
        <w:instrText xml:space="preserve"> HYPERLINK \l _Toc21825 </w:instrText>
      </w:r>
      <w:r>
        <w:fldChar w:fldCharType="separate"/>
      </w:r>
      <w:r>
        <w:rPr>
          <w:rFonts w:ascii="Arial" w:hAnsi="Arial" w:eastAsia="Arial" w:cs="Arial"/>
          <w:bCs/>
          <w:szCs w:val="30"/>
        </w:rPr>
        <w:t>4.2 User Classes and Characteristics</w:t>
      </w:r>
      <w:r>
        <w:tab/>
      </w:r>
      <w:r>
        <w:fldChar w:fldCharType="begin"/>
      </w:r>
      <w:r>
        <w:instrText xml:space="preserve"> PAGEREF _Toc21825 \h </w:instrText>
      </w:r>
      <w:r>
        <w:fldChar w:fldCharType="separate"/>
      </w:r>
      <w:r>
        <w:t>10</w:t>
      </w:r>
      <w:r>
        <w:fldChar w:fldCharType="end"/>
      </w:r>
      <w:r>
        <w:fldChar w:fldCharType="end"/>
      </w:r>
    </w:p>
    <w:p w14:paraId="0383BA1A">
      <w:pPr>
        <w:pStyle w:val="16"/>
        <w:tabs>
          <w:tab w:val="right" w:leader="dot" w:pos="9026"/>
        </w:tabs>
      </w:pPr>
      <w:r>
        <w:fldChar w:fldCharType="begin"/>
      </w:r>
      <w:r>
        <w:instrText xml:space="preserve"> HYPERLINK \l _Toc6827 </w:instrText>
      </w:r>
      <w:r>
        <w:fldChar w:fldCharType="separate"/>
      </w:r>
      <w:r>
        <w:rPr>
          <w:rFonts w:ascii="Arial" w:hAnsi="Arial" w:eastAsia="Arial" w:cs="Arial"/>
          <w:bCs/>
          <w:szCs w:val="40"/>
        </w:rPr>
        <w:t>5. PRODUCT SCOPE</w:t>
      </w:r>
      <w:r>
        <w:tab/>
      </w:r>
      <w:r>
        <w:fldChar w:fldCharType="begin"/>
      </w:r>
      <w:r>
        <w:instrText xml:space="preserve"> PAGEREF _Toc6827 \h </w:instrText>
      </w:r>
      <w:r>
        <w:fldChar w:fldCharType="separate"/>
      </w:r>
      <w:r>
        <w:t>11</w:t>
      </w:r>
      <w:r>
        <w:fldChar w:fldCharType="end"/>
      </w:r>
      <w:r>
        <w:fldChar w:fldCharType="end"/>
      </w:r>
    </w:p>
    <w:p w14:paraId="2DC9A27D">
      <w:pPr>
        <w:pStyle w:val="17"/>
        <w:tabs>
          <w:tab w:val="right" w:leader="dot" w:pos="9026"/>
        </w:tabs>
      </w:pPr>
      <w:r>
        <w:fldChar w:fldCharType="begin"/>
      </w:r>
      <w:r>
        <w:instrText xml:space="preserve"> HYPERLINK \l _Toc24189 </w:instrText>
      </w:r>
      <w:r>
        <w:fldChar w:fldCharType="separate"/>
      </w:r>
      <w:r>
        <w:rPr>
          <w:rFonts w:ascii="Arial" w:hAnsi="Arial" w:eastAsia="Arial" w:cs="Arial"/>
          <w:bCs/>
          <w:szCs w:val="30"/>
        </w:rPr>
        <w:t>5.1 Context Diagram – System Overview</w:t>
      </w:r>
      <w:r>
        <w:tab/>
      </w:r>
      <w:r>
        <w:fldChar w:fldCharType="begin"/>
      </w:r>
      <w:r>
        <w:instrText xml:space="preserve"> PAGEREF _Toc24189 \h </w:instrText>
      </w:r>
      <w:r>
        <w:fldChar w:fldCharType="separate"/>
      </w:r>
      <w:r>
        <w:t>11</w:t>
      </w:r>
      <w:r>
        <w:fldChar w:fldCharType="end"/>
      </w:r>
      <w:r>
        <w:fldChar w:fldCharType="end"/>
      </w:r>
    </w:p>
    <w:p w14:paraId="3F964D9D">
      <w:pPr>
        <w:pStyle w:val="17"/>
        <w:tabs>
          <w:tab w:val="right" w:leader="dot" w:pos="9026"/>
        </w:tabs>
      </w:pPr>
      <w:r>
        <w:fldChar w:fldCharType="begin"/>
      </w:r>
      <w:r>
        <w:instrText xml:space="preserve"> HYPERLINK \l _Toc17923 </w:instrText>
      </w:r>
      <w:r>
        <w:fldChar w:fldCharType="separate"/>
      </w:r>
      <w:r>
        <w:rPr>
          <w:rFonts w:ascii="Arial" w:hAnsi="Arial" w:eastAsia="Arial" w:cs="Arial"/>
          <w:bCs/>
          <w:szCs w:val="30"/>
        </w:rPr>
        <w:t>5.2 System Architecture Overview</w:t>
      </w:r>
      <w:r>
        <w:tab/>
      </w:r>
      <w:r>
        <w:fldChar w:fldCharType="begin"/>
      </w:r>
      <w:r>
        <w:instrText xml:space="preserve"> PAGEREF _Toc17923 \h </w:instrText>
      </w:r>
      <w:r>
        <w:fldChar w:fldCharType="separate"/>
      </w:r>
      <w:r>
        <w:t>11</w:t>
      </w:r>
      <w:r>
        <w:fldChar w:fldCharType="end"/>
      </w:r>
      <w:r>
        <w:fldChar w:fldCharType="end"/>
      </w:r>
    </w:p>
    <w:p w14:paraId="15C6DD02">
      <w:pPr>
        <w:pStyle w:val="16"/>
        <w:tabs>
          <w:tab w:val="right" w:leader="dot" w:pos="9026"/>
        </w:tabs>
      </w:pPr>
      <w:r>
        <w:fldChar w:fldCharType="begin"/>
      </w:r>
      <w:r>
        <w:instrText xml:space="preserve"> HYPERLINK \l _Toc26868 </w:instrText>
      </w:r>
      <w:r>
        <w:fldChar w:fldCharType="separate"/>
      </w:r>
      <w:r>
        <w:rPr>
          <w:rFonts w:ascii="Arial" w:hAnsi="Arial" w:eastAsia="Arial" w:cs="Arial"/>
          <w:bCs/>
          <w:szCs w:val="40"/>
        </w:rPr>
        <w:t>6. OVERALL SYSTEM DESCRIPTION</w:t>
      </w:r>
      <w:r>
        <w:tab/>
      </w:r>
      <w:r>
        <w:fldChar w:fldCharType="begin"/>
      </w:r>
      <w:r>
        <w:instrText xml:space="preserve"> PAGEREF _Toc26868 \h </w:instrText>
      </w:r>
      <w:r>
        <w:fldChar w:fldCharType="separate"/>
      </w:r>
      <w:r>
        <w:t>12</w:t>
      </w:r>
      <w:r>
        <w:fldChar w:fldCharType="end"/>
      </w:r>
      <w:r>
        <w:fldChar w:fldCharType="end"/>
      </w:r>
    </w:p>
    <w:p w14:paraId="4048D51A">
      <w:pPr>
        <w:pStyle w:val="17"/>
        <w:tabs>
          <w:tab w:val="right" w:leader="dot" w:pos="9026"/>
        </w:tabs>
      </w:pPr>
      <w:r>
        <w:fldChar w:fldCharType="begin"/>
      </w:r>
      <w:r>
        <w:instrText xml:space="preserve"> HYPERLINK \l _Toc23625 </w:instrText>
      </w:r>
      <w:r>
        <w:fldChar w:fldCharType="separate"/>
      </w:r>
      <w:r>
        <w:rPr>
          <w:rFonts w:ascii="Arial" w:hAnsi="Arial" w:eastAsia="Arial" w:cs="Arial"/>
          <w:bCs/>
          <w:szCs w:val="30"/>
        </w:rPr>
        <w:t>6.1 Product Perspective</w:t>
      </w:r>
      <w:r>
        <w:tab/>
      </w:r>
      <w:r>
        <w:fldChar w:fldCharType="begin"/>
      </w:r>
      <w:r>
        <w:instrText xml:space="preserve"> PAGEREF _Toc23625 \h </w:instrText>
      </w:r>
      <w:r>
        <w:fldChar w:fldCharType="separate"/>
      </w:r>
      <w:r>
        <w:t>12</w:t>
      </w:r>
      <w:r>
        <w:fldChar w:fldCharType="end"/>
      </w:r>
      <w:r>
        <w:fldChar w:fldCharType="end"/>
      </w:r>
    </w:p>
    <w:p w14:paraId="25B22864">
      <w:pPr>
        <w:pStyle w:val="17"/>
        <w:tabs>
          <w:tab w:val="right" w:leader="dot" w:pos="9026"/>
        </w:tabs>
      </w:pPr>
      <w:r>
        <w:fldChar w:fldCharType="begin"/>
      </w:r>
      <w:r>
        <w:instrText xml:space="preserve"> HYPERLINK \l _Toc29631 </w:instrText>
      </w:r>
      <w:r>
        <w:fldChar w:fldCharType="separate"/>
      </w:r>
      <w:r>
        <w:rPr>
          <w:rFonts w:ascii="Arial" w:hAnsi="Arial" w:eastAsia="Arial" w:cs="Arial"/>
          <w:bCs/>
          <w:szCs w:val="30"/>
        </w:rPr>
        <w:t>6.2 Operating Environment</w:t>
      </w:r>
      <w:r>
        <w:tab/>
      </w:r>
      <w:r>
        <w:fldChar w:fldCharType="begin"/>
      </w:r>
      <w:r>
        <w:instrText xml:space="preserve"> PAGEREF _Toc29631 \h </w:instrText>
      </w:r>
      <w:r>
        <w:fldChar w:fldCharType="separate"/>
      </w:r>
      <w:r>
        <w:t>12</w:t>
      </w:r>
      <w:r>
        <w:fldChar w:fldCharType="end"/>
      </w:r>
      <w:r>
        <w:fldChar w:fldCharType="end"/>
      </w:r>
    </w:p>
    <w:p w14:paraId="7DF2A2C3">
      <w:pPr>
        <w:pStyle w:val="17"/>
        <w:tabs>
          <w:tab w:val="right" w:leader="dot" w:pos="9026"/>
        </w:tabs>
      </w:pPr>
      <w:r>
        <w:fldChar w:fldCharType="begin"/>
      </w:r>
      <w:r>
        <w:instrText xml:space="preserve"> HYPERLINK \l _Toc1837 </w:instrText>
      </w:r>
      <w:r>
        <w:fldChar w:fldCharType="separate"/>
      </w:r>
      <w:r>
        <w:rPr>
          <w:rFonts w:ascii="Arial" w:hAnsi="Arial" w:eastAsia="Arial" w:cs="Arial"/>
          <w:bCs/>
          <w:szCs w:val="30"/>
        </w:rPr>
        <w:t>6.3 Design and Implementation Constraints</w:t>
      </w:r>
      <w:r>
        <w:tab/>
      </w:r>
      <w:r>
        <w:fldChar w:fldCharType="begin"/>
      </w:r>
      <w:r>
        <w:instrText xml:space="preserve"> PAGEREF _Toc1837 \h </w:instrText>
      </w:r>
      <w:r>
        <w:fldChar w:fldCharType="separate"/>
      </w:r>
      <w:r>
        <w:t>12</w:t>
      </w:r>
      <w:r>
        <w:fldChar w:fldCharType="end"/>
      </w:r>
      <w:r>
        <w:fldChar w:fldCharType="end"/>
      </w:r>
    </w:p>
    <w:p w14:paraId="14939497">
      <w:pPr>
        <w:pStyle w:val="17"/>
        <w:tabs>
          <w:tab w:val="right" w:leader="dot" w:pos="9026"/>
        </w:tabs>
      </w:pPr>
      <w:r>
        <w:fldChar w:fldCharType="begin"/>
      </w:r>
      <w:r>
        <w:instrText xml:space="preserve"> HYPERLINK \l _Toc29927 </w:instrText>
      </w:r>
      <w:r>
        <w:fldChar w:fldCharType="separate"/>
      </w:r>
      <w:r>
        <w:rPr>
          <w:rFonts w:ascii="Arial" w:hAnsi="Arial" w:eastAsia="Arial" w:cs="Arial"/>
          <w:bCs/>
          <w:szCs w:val="30"/>
        </w:rPr>
        <w:t>6.4 Assumptions and Dependencies</w:t>
      </w:r>
      <w:r>
        <w:tab/>
      </w:r>
      <w:r>
        <w:fldChar w:fldCharType="begin"/>
      </w:r>
      <w:r>
        <w:instrText xml:space="preserve"> PAGEREF _Toc29927 \h </w:instrText>
      </w:r>
      <w:r>
        <w:fldChar w:fldCharType="separate"/>
      </w:r>
      <w:r>
        <w:t>13</w:t>
      </w:r>
      <w:r>
        <w:fldChar w:fldCharType="end"/>
      </w:r>
      <w:r>
        <w:fldChar w:fldCharType="end"/>
      </w:r>
    </w:p>
    <w:p w14:paraId="70506EDE">
      <w:pPr>
        <w:pStyle w:val="18"/>
        <w:tabs>
          <w:tab w:val="right" w:leader="dot" w:pos="9026"/>
        </w:tabs>
      </w:pPr>
      <w:r>
        <w:fldChar w:fldCharType="begin"/>
      </w:r>
      <w:r>
        <w:instrText xml:space="preserve"> HYPERLINK \l _Toc21340 </w:instrText>
      </w:r>
      <w:r>
        <w:fldChar w:fldCharType="separate"/>
      </w:r>
      <w:r>
        <w:rPr>
          <w:rFonts w:ascii="Arial" w:hAnsi="Arial" w:eastAsia="Arial" w:cs="Arial"/>
          <w:bCs/>
          <w:szCs w:val="26"/>
        </w:rPr>
        <w:t>6.4.1 Assumptions</w:t>
      </w:r>
      <w:r>
        <w:tab/>
      </w:r>
      <w:r>
        <w:fldChar w:fldCharType="begin"/>
      </w:r>
      <w:r>
        <w:instrText xml:space="preserve"> PAGEREF _Toc21340 \h </w:instrText>
      </w:r>
      <w:r>
        <w:fldChar w:fldCharType="separate"/>
      </w:r>
      <w:r>
        <w:t>13</w:t>
      </w:r>
      <w:r>
        <w:fldChar w:fldCharType="end"/>
      </w:r>
      <w:r>
        <w:fldChar w:fldCharType="end"/>
      </w:r>
    </w:p>
    <w:p w14:paraId="01E4B1F4">
      <w:pPr>
        <w:pStyle w:val="18"/>
        <w:tabs>
          <w:tab w:val="right" w:leader="dot" w:pos="9026"/>
        </w:tabs>
      </w:pPr>
      <w:r>
        <w:fldChar w:fldCharType="begin"/>
      </w:r>
      <w:r>
        <w:instrText xml:space="preserve"> HYPERLINK \l _Toc8707 </w:instrText>
      </w:r>
      <w:r>
        <w:fldChar w:fldCharType="separate"/>
      </w:r>
      <w:r>
        <w:rPr>
          <w:rFonts w:ascii="Arial" w:hAnsi="Arial" w:eastAsia="Arial" w:cs="Arial"/>
          <w:bCs/>
          <w:szCs w:val="26"/>
        </w:rPr>
        <w:t>6.4.2 Dependencies</w:t>
      </w:r>
      <w:r>
        <w:tab/>
      </w:r>
      <w:r>
        <w:fldChar w:fldCharType="begin"/>
      </w:r>
      <w:r>
        <w:instrText xml:space="preserve"> PAGEREF _Toc8707 \h </w:instrText>
      </w:r>
      <w:r>
        <w:fldChar w:fldCharType="separate"/>
      </w:r>
      <w:r>
        <w:t>13</w:t>
      </w:r>
      <w:r>
        <w:fldChar w:fldCharType="end"/>
      </w:r>
      <w:r>
        <w:fldChar w:fldCharType="end"/>
      </w:r>
    </w:p>
    <w:p w14:paraId="3F08EF85">
      <w:pPr>
        <w:pStyle w:val="16"/>
        <w:tabs>
          <w:tab w:val="right" w:leader="dot" w:pos="9026"/>
        </w:tabs>
      </w:pPr>
      <w:r>
        <w:fldChar w:fldCharType="begin"/>
      </w:r>
      <w:r>
        <w:instrText xml:space="preserve"> HYPERLINK \l _Toc5421 </w:instrText>
      </w:r>
      <w:r>
        <w:fldChar w:fldCharType="separate"/>
      </w:r>
      <w:r>
        <w:rPr>
          <w:rFonts w:ascii="Arial" w:hAnsi="Arial" w:eastAsia="Arial" w:cs="Arial"/>
          <w:bCs/>
          <w:szCs w:val="40"/>
        </w:rPr>
        <w:t>7. FUNCTIONAL REQUIREMENTS OVERVIEW</w:t>
      </w:r>
      <w:r>
        <w:tab/>
      </w:r>
      <w:r>
        <w:fldChar w:fldCharType="begin"/>
      </w:r>
      <w:r>
        <w:instrText xml:space="preserve"> PAGEREF _Toc5421 \h </w:instrText>
      </w:r>
      <w:r>
        <w:fldChar w:fldCharType="separate"/>
      </w:r>
      <w:r>
        <w:t>14</w:t>
      </w:r>
      <w:r>
        <w:fldChar w:fldCharType="end"/>
      </w:r>
      <w:r>
        <w:fldChar w:fldCharType="end"/>
      </w:r>
    </w:p>
    <w:p w14:paraId="0BD99724">
      <w:pPr>
        <w:pStyle w:val="16"/>
        <w:tabs>
          <w:tab w:val="right" w:leader="dot" w:pos="9026"/>
        </w:tabs>
      </w:pPr>
      <w:r>
        <w:fldChar w:fldCharType="begin"/>
      </w:r>
      <w:r>
        <w:instrText xml:space="preserve"> HYPERLINK \l _Toc1729 </w:instrText>
      </w:r>
      <w:r>
        <w:fldChar w:fldCharType="separate"/>
      </w:r>
      <w:r>
        <w:rPr>
          <w:rFonts w:ascii="Arial" w:hAnsi="Arial" w:eastAsia="Arial" w:cs="Arial"/>
          <w:bCs/>
          <w:szCs w:val="40"/>
        </w:rPr>
        <w:t>8. AUTHENTICATION AND AUTHORIZATION REQUIREMENTS</w:t>
      </w:r>
      <w:r>
        <w:tab/>
      </w:r>
      <w:r>
        <w:fldChar w:fldCharType="begin"/>
      </w:r>
      <w:r>
        <w:instrText xml:space="preserve"> PAGEREF _Toc1729 \h </w:instrText>
      </w:r>
      <w:r>
        <w:fldChar w:fldCharType="separate"/>
      </w:r>
      <w:r>
        <w:t>15</w:t>
      </w:r>
      <w:r>
        <w:fldChar w:fldCharType="end"/>
      </w:r>
      <w:r>
        <w:fldChar w:fldCharType="end"/>
      </w:r>
    </w:p>
    <w:p w14:paraId="42F7D27C">
      <w:pPr>
        <w:pStyle w:val="17"/>
        <w:tabs>
          <w:tab w:val="right" w:leader="dot" w:pos="9026"/>
        </w:tabs>
      </w:pPr>
      <w:r>
        <w:fldChar w:fldCharType="begin"/>
      </w:r>
      <w:r>
        <w:instrText xml:space="preserve"> HYPERLINK \l _Toc22398 </w:instrText>
      </w:r>
      <w:r>
        <w:fldChar w:fldCharType="separate"/>
      </w:r>
      <w:r>
        <w:rPr>
          <w:rFonts w:ascii="Arial" w:hAnsi="Arial" w:eastAsia="Arial" w:cs="Arial"/>
          <w:bCs/>
          <w:szCs w:val="30"/>
        </w:rPr>
        <w:t>8.1 Authentication Requirements</w:t>
      </w:r>
      <w:r>
        <w:tab/>
      </w:r>
      <w:r>
        <w:fldChar w:fldCharType="begin"/>
      </w:r>
      <w:r>
        <w:instrText xml:space="preserve"> PAGEREF _Toc22398 \h </w:instrText>
      </w:r>
      <w:r>
        <w:fldChar w:fldCharType="separate"/>
      </w:r>
      <w:r>
        <w:t>15</w:t>
      </w:r>
      <w:r>
        <w:fldChar w:fldCharType="end"/>
      </w:r>
      <w:r>
        <w:fldChar w:fldCharType="end"/>
      </w:r>
    </w:p>
    <w:p w14:paraId="01089184">
      <w:pPr>
        <w:pStyle w:val="17"/>
        <w:tabs>
          <w:tab w:val="right" w:leader="dot" w:pos="9026"/>
        </w:tabs>
      </w:pPr>
      <w:r>
        <w:fldChar w:fldCharType="begin"/>
      </w:r>
      <w:r>
        <w:instrText xml:space="preserve"> HYPERLINK \l _Toc8391 </w:instrText>
      </w:r>
      <w:r>
        <w:fldChar w:fldCharType="separate"/>
      </w:r>
      <w:r>
        <w:rPr>
          <w:rFonts w:ascii="Arial" w:hAnsi="Arial" w:eastAsia="Arial" w:cs="Arial"/>
          <w:bCs/>
          <w:szCs w:val="30"/>
        </w:rPr>
        <w:t>8.2 Detailed Requirement Sample – FR-01</w:t>
      </w:r>
      <w:r>
        <w:tab/>
      </w:r>
      <w:r>
        <w:fldChar w:fldCharType="begin"/>
      </w:r>
      <w:r>
        <w:instrText xml:space="preserve"> PAGEREF _Toc8391 \h </w:instrText>
      </w:r>
      <w:r>
        <w:fldChar w:fldCharType="separate"/>
      </w:r>
      <w:r>
        <w:t>15</w:t>
      </w:r>
      <w:r>
        <w:fldChar w:fldCharType="end"/>
      </w:r>
      <w:r>
        <w:fldChar w:fldCharType="end"/>
      </w:r>
    </w:p>
    <w:p w14:paraId="3E85645D">
      <w:pPr>
        <w:pStyle w:val="16"/>
        <w:tabs>
          <w:tab w:val="right" w:leader="dot" w:pos="9026"/>
        </w:tabs>
      </w:pPr>
      <w:r>
        <w:fldChar w:fldCharType="begin"/>
      </w:r>
      <w:r>
        <w:instrText xml:space="preserve"> HYPERLINK \l _Toc20121 </w:instrText>
      </w:r>
      <w:r>
        <w:fldChar w:fldCharType="separate"/>
      </w:r>
      <w:r>
        <w:rPr>
          <w:rFonts w:ascii="Arial" w:hAnsi="Arial" w:eastAsia="Arial" w:cs="Arial"/>
          <w:bCs/>
          <w:szCs w:val="40"/>
        </w:rPr>
        <w:t>9. CANDIDATE MODULE REQUIREMENTS</w:t>
      </w:r>
      <w:r>
        <w:tab/>
      </w:r>
      <w:r>
        <w:fldChar w:fldCharType="begin"/>
      </w:r>
      <w:r>
        <w:instrText xml:space="preserve"> PAGEREF _Toc20121 \h </w:instrText>
      </w:r>
      <w:r>
        <w:fldChar w:fldCharType="separate"/>
      </w:r>
      <w:r>
        <w:t>17</w:t>
      </w:r>
      <w:r>
        <w:fldChar w:fldCharType="end"/>
      </w:r>
      <w:r>
        <w:fldChar w:fldCharType="end"/>
      </w:r>
    </w:p>
    <w:p w14:paraId="1E4623B9">
      <w:pPr>
        <w:pStyle w:val="17"/>
        <w:tabs>
          <w:tab w:val="right" w:leader="dot" w:pos="9026"/>
        </w:tabs>
      </w:pPr>
      <w:r>
        <w:fldChar w:fldCharType="begin"/>
      </w:r>
      <w:r>
        <w:instrText xml:space="preserve"> HYPERLINK \l _Toc13200 </w:instrText>
      </w:r>
      <w:r>
        <w:fldChar w:fldCharType="separate"/>
      </w:r>
      <w:r>
        <w:rPr>
          <w:rFonts w:ascii="Arial" w:hAnsi="Arial" w:eastAsia="Arial" w:cs="Arial"/>
          <w:bCs/>
          <w:szCs w:val="30"/>
        </w:rPr>
        <w:t>9.1 Profile Management</w:t>
      </w:r>
      <w:r>
        <w:tab/>
      </w:r>
      <w:r>
        <w:fldChar w:fldCharType="begin"/>
      </w:r>
      <w:r>
        <w:instrText xml:space="preserve"> PAGEREF _Toc13200 \h </w:instrText>
      </w:r>
      <w:r>
        <w:fldChar w:fldCharType="separate"/>
      </w:r>
      <w:r>
        <w:t>17</w:t>
      </w:r>
      <w:r>
        <w:fldChar w:fldCharType="end"/>
      </w:r>
      <w:r>
        <w:fldChar w:fldCharType="end"/>
      </w:r>
    </w:p>
    <w:p w14:paraId="39D6D9F8">
      <w:pPr>
        <w:pStyle w:val="17"/>
        <w:tabs>
          <w:tab w:val="right" w:leader="dot" w:pos="9026"/>
        </w:tabs>
      </w:pPr>
      <w:r>
        <w:fldChar w:fldCharType="begin"/>
      </w:r>
      <w:r>
        <w:instrText xml:space="preserve"> HYPERLINK \l _Toc22295 </w:instrText>
      </w:r>
      <w:r>
        <w:fldChar w:fldCharType="separate"/>
      </w:r>
      <w:r>
        <w:rPr>
          <w:rFonts w:ascii="Arial" w:hAnsi="Arial" w:eastAsia="Arial" w:cs="Arial"/>
          <w:bCs/>
          <w:szCs w:val="30"/>
        </w:rPr>
        <w:t>9.2 GitHub/GitLab Integration</w:t>
      </w:r>
      <w:r>
        <w:tab/>
      </w:r>
      <w:r>
        <w:fldChar w:fldCharType="begin"/>
      </w:r>
      <w:r>
        <w:instrText xml:space="preserve"> PAGEREF _Toc22295 \h </w:instrText>
      </w:r>
      <w:r>
        <w:fldChar w:fldCharType="separate"/>
      </w:r>
      <w:r>
        <w:t>17</w:t>
      </w:r>
      <w:r>
        <w:fldChar w:fldCharType="end"/>
      </w:r>
      <w:r>
        <w:fldChar w:fldCharType="end"/>
      </w:r>
    </w:p>
    <w:p w14:paraId="2AB86D24">
      <w:pPr>
        <w:pStyle w:val="17"/>
        <w:tabs>
          <w:tab w:val="right" w:leader="dot" w:pos="9026"/>
        </w:tabs>
      </w:pPr>
      <w:r>
        <w:fldChar w:fldCharType="begin"/>
      </w:r>
      <w:r>
        <w:instrText xml:space="preserve"> HYPERLINK \l _Toc23595 </w:instrText>
      </w:r>
      <w:r>
        <w:fldChar w:fldCharType="separate"/>
      </w:r>
      <w:r>
        <w:rPr>
          <w:rFonts w:ascii="Arial" w:hAnsi="Arial" w:eastAsia="Arial" w:cs="Arial"/>
          <w:bCs/>
          <w:szCs w:val="30"/>
        </w:rPr>
        <w:t>9.3 AI Skill Analysis</w:t>
      </w:r>
      <w:r>
        <w:tab/>
      </w:r>
      <w:r>
        <w:fldChar w:fldCharType="begin"/>
      </w:r>
      <w:r>
        <w:instrText xml:space="preserve"> PAGEREF _Toc23595 \h </w:instrText>
      </w:r>
      <w:r>
        <w:fldChar w:fldCharType="separate"/>
      </w:r>
      <w:r>
        <w:t>17</w:t>
      </w:r>
      <w:r>
        <w:fldChar w:fldCharType="end"/>
      </w:r>
      <w:r>
        <w:fldChar w:fldCharType="end"/>
      </w:r>
    </w:p>
    <w:p w14:paraId="492CB917">
      <w:pPr>
        <w:pStyle w:val="16"/>
        <w:tabs>
          <w:tab w:val="right" w:leader="dot" w:pos="9026"/>
        </w:tabs>
      </w:pPr>
      <w:r>
        <w:fldChar w:fldCharType="begin"/>
      </w:r>
      <w:r>
        <w:instrText xml:space="preserve"> HYPERLINK \l _Toc2339 </w:instrText>
      </w:r>
      <w:r>
        <w:fldChar w:fldCharType="separate"/>
      </w:r>
      <w:r>
        <w:rPr>
          <w:rFonts w:ascii="Arial" w:hAnsi="Arial" w:eastAsia="Arial" w:cs="Arial"/>
          <w:bCs/>
          <w:szCs w:val="40"/>
        </w:rPr>
        <w:t>10. RECRUITER AND COMPANY MODULE REQUIREMENTS</w:t>
      </w:r>
      <w:r>
        <w:tab/>
      </w:r>
      <w:r>
        <w:fldChar w:fldCharType="begin"/>
      </w:r>
      <w:r>
        <w:instrText xml:space="preserve"> PAGEREF _Toc2339 \h </w:instrText>
      </w:r>
      <w:r>
        <w:fldChar w:fldCharType="separate"/>
      </w:r>
      <w:r>
        <w:t>19</w:t>
      </w:r>
      <w:r>
        <w:fldChar w:fldCharType="end"/>
      </w:r>
      <w:r>
        <w:fldChar w:fldCharType="end"/>
      </w:r>
    </w:p>
    <w:p w14:paraId="008EAF27">
      <w:pPr>
        <w:pStyle w:val="17"/>
        <w:tabs>
          <w:tab w:val="right" w:leader="dot" w:pos="9026"/>
        </w:tabs>
      </w:pPr>
      <w:r>
        <w:fldChar w:fldCharType="begin"/>
      </w:r>
      <w:r>
        <w:instrText xml:space="preserve"> HYPERLINK \l _Toc27662 </w:instrText>
      </w:r>
      <w:r>
        <w:fldChar w:fldCharType="separate"/>
      </w:r>
      <w:r>
        <w:rPr>
          <w:rFonts w:ascii="Arial" w:hAnsi="Arial" w:eastAsia="Arial" w:cs="Arial"/>
          <w:bCs/>
          <w:szCs w:val="30"/>
        </w:rPr>
        <w:t>10.1 Company Onboarding</w:t>
      </w:r>
      <w:r>
        <w:tab/>
      </w:r>
      <w:r>
        <w:fldChar w:fldCharType="begin"/>
      </w:r>
      <w:r>
        <w:instrText xml:space="preserve"> PAGEREF _Toc27662 \h </w:instrText>
      </w:r>
      <w:r>
        <w:fldChar w:fldCharType="separate"/>
      </w:r>
      <w:r>
        <w:t>19</w:t>
      </w:r>
      <w:r>
        <w:fldChar w:fldCharType="end"/>
      </w:r>
      <w:r>
        <w:fldChar w:fldCharType="end"/>
      </w:r>
    </w:p>
    <w:p w14:paraId="21F7036D">
      <w:pPr>
        <w:pStyle w:val="17"/>
        <w:tabs>
          <w:tab w:val="right" w:leader="dot" w:pos="9026"/>
        </w:tabs>
      </w:pPr>
      <w:r>
        <w:fldChar w:fldCharType="begin"/>
      </w:r>
      <w:r>
        <w:instrText xml:space="preserve"> HYPERLINK \l _Toc27273 </w:instrText>
      </w:r>
      <w:r>
        <w:fldChar w:fldCharType="separate"/>
      </w:r>
      <w:r>
        <w:rPr>
          <w:rFonts w:ascii="Arial" w:hAnsi="Arial" w:eastAsia="Arial" w:cs="Arial"/>
          <w:bCs/>
          <w:szCs w:val="30"/>
        </w:rPr>
        <w:t>10.2 Job Description Management</w:t>
      </w:r>
      <w:r>
        <w:tab/>
      </w:r>
      <w:r>
        <w:fldChar w:fldCharType="begin"/>
      </w:r>
      <w:r>
        <w:instrText xml:space="preserve"> PAGEREF _Toc27273 \h </w:instrText>
      </w:r>
      <w:r>
        <w:fldChar w:fldCharType="separate"/>
      </w:r>
      <w:r>
        <w:t>19</w:t>
      </w:r>
      <w:r>
        <w:fldChar w:fldCharType="end"/>
      </w:r>
      <w:r>
        <w:fldChar w:fldCharType="end"/>
      </w:r>
    </w:p>
    <w:p w14:paraId="6B6DC862">
      <w:pPr>
        <w:pStyle w:val="17"/>
        <w:tabs>
          <w:tab w:val="right" w:leader="dot" w:pos="9026"/>
        </w:tabs>
      </w:pPr>
      <w:r>
        <w:fldChar w:fldCharType="begin"/>
      </w:r>
      <w:r>
        <w:instrText xml:space="preserve"> HYPERLINK \l _Toc2900 </w:instrText>
      </w:r>
      <w:r>
        <w:fldChar w:fldCharType="separate"/>
      </w:r>
      <w:r>
        <w:rPr>
          <w:rFonts w:ascii="Arial" w:hAnsi="Arial" w:eastAsia="Arial" w:cs="Arial"/>
          <w:bCs/>
          <w:szCs w:val="30"/>
        </w:rPr>
        <w:t>10.3 Manual Recruitment (Tier 1)</w:t>
      </w:r>
      <w:r>
        <w:tab/>
      </w:r>
      <w:r>
        <w:fldChar w:fldCharType="begin"/>
      </w:r>
      <w:r>
        <w:instrText xml:space="preserve"> PAGEREF _Toc2900 \h </w:instrText>
      </w:r>
      <w:r>
        <w:fldChar w:fldCharType="separate"/>
      </w:r>
      <w:r>
        <w:t>19</w:t>
      </w:r>
      <w:r>
        <w:fldChar w:fldCharType="end"/>
      </w:r>
      <w:r>
        <w:fldChar w:fldCharType="end"/>
      </w:r>
    </w:p>
    <w:p w14:paraId="4D8878E5">
      <w:pPr>
        <w:pStyle w:val="17"/>
        <w:tabs>
          <w:tab w:val="right" w:leader="dot" w:pos="9026"/>
        </w:tabs>
      </w:pPr>
      <w:r>
        <w:fldChar w:fldCharType="begin"/>
      </w:r>
      <w:r>
        <w:instrText xml:space="preserve"> HYPERLINK \l _Toc24174 </w:instrText>
      </w:r>
      <w:r>
        <w:fldChar w:fldCharType="separate"/>
      </w:r>
      <w:r>
        <w:rPr>
          <w:rFonts w:ascii="Arial" w:hAnsi="Arial" w:eastAsia="Arial" w:cs="Arial"/>
          <w:bCs/>
          <w:szCs w:val="30"/>
        </w:rPr>
        <w:t>10.4 AI-Powered Recruitment (Tier 2)</w:t>
      </w:r>
      <w:r>
        <w:tab/>
      </w:r>
      <w:r>
        <w:fldChar w:fldCharType="begin"/>
      </w:r>
      <w:r>
        <w:instrText xml:space="preserve"> PAGEREF _Toc24174 \h </w:instrText>
      </w:r>
      <w:r>
        <w:fldChar w:fldCharType="separate"/>
      </w:r>
      <w:r>
        <w:t>20</w:t>
      </w:r>
      <w:r>
        <w:fldChar w:fldCharType="end"/>
      </w:r>
      <w:r>
        <w:fldChar w:fldCharType="end"/>
      </w:r>
    </w:p>
    <w:p w14:paraId="6B8A1C3C">
      <w:pPr>
        <w:pStyle w:val="16"/>
        <w:tabs>
          <w:tab w:val="right" w:leader="dot" w:pos="9026"/>
        </w:tabs>
      </w:pPr>
      <w:r>
        <w:fldChar w:fldCharType="begin"/>
      </w:r>
      <w:r>
        <w:instrText xml:space="preserve"> HYPERLINK \l _Toc26147 </w:instrText>
      </w:r>
      <w:r>
        <w:fldChar w:fldCharType="separate"/>
      </w:r>
      <w:r>
        <w:rPr>
          <w:rFonts w:ascii="Arial" w:hAnsi="Arial" w:eastAsia="Arial" w:cs="Arial"/>
          <w:bCs/>
          <w:szCs w:val="40"/>
        </w:rPr>
        <w:t>11. AI MODULE REQUIREMENTS</w:t>
      </w:r>
      <w:r>
        <w:tab/>
      </w:r>
      <w:r>
        <w:fldChar w:fldCharType="begin"/>
      </w:r>
      <w:r>
        <w:instrText xml:space="preserve"> PAGEREF _Toc26147 \h </w:instrText>
      </w:r>
      <w:r>
        <w:fldChar w:fldCharType="separate"/>
      </w:r>
      <w:r>
        <w:t>21</w:t>
      </w:r>
      <w:r>
        <w:fldChar w:fldCharType="end"/>
      </w:r>
      <w:r>
        <w:fldChar w:fldCharType="end"/>
      </w:r>
    </w:p>
    <w:p w14:paraId="5D4EC10A">
      <w:pPr>
        <w:pStyle w:val="17"/>
        <w:tabs>
          <w:tab w:val="right" w:leader="dot" w:pos="9026"/>
        </w:tabs>
      </w:pPr>
      <w:r>
        <w:fldChar w:fldCharType="begin"/>
      </w:r>
      <w:r>
        <w:instrText xml:space="preserve"> HYPERLINK \l _Toc10155 </w:instrText>
      </w:r>
      <w:r>
        <w:fldChar w:fldCharType="separate"/>
      </w:r>
      <w:r>
        <w:rPr>
          <w:rFonts w:ascii="Arial" w:hAnsi="Arial" w:eastAsia="Arial" w:cs="Arial"/>
          <w:bCs/>
          <w:szCs w:val="30"/>
        </w:rPr>
        <w:t>11.1 AI Architecture Overview</w:t>
      </w:r>
      <w:r>
        <w:tab/>
      </w:r>
      <w:r>
        <w:fldChar w:fldCharType="begin"/>
      </w:r>
      <w:r>
        <w:instrText xml:space="preserve"> PAGEREF _Toc10155 \h </w:instrText>
      </w:r>
      <w:r>
        <w:fldChar w:fldCharType="separate"/>
      </w:r>
      <w:r>
        <w:t>21</w:t>
      </w:r>
      <w:r>
        <w:fldChar w:fldCharType="end"/>
      </w:r>
      <w:r>
        <w:fldChar w:fldCharType="end"/>
      </w:r>
    </w:p>
    <w:p w14:paraId="0C49AC71">
      <w:pPr>
        <w:pStyle w:val="17"/>
        <w:tabs>
          <w:tab w:val="right" w:leader="dot" w:pos="9026"/>
        </w:tabs>
      </w:pPr>
      <w:r>
        <w:fldChar w:fldCharType="begin"/>
      </w:r>
      <w:r>
        <w:instrText xml:space="preserve"> HYPERLINK \l _Toc1550 </w:instrText>
      </w:r>
      <w:r>
        <w:fldChar w:fldCharType="separate"/>
      </w:r>
      <w:r>
        <w:rPr>
          <w:rFonts w:ascii="Arial" w:hAnsi="Arial" w:eastAsia="Arial" w:cs="Arial"/>
          <w:bCs/>
          <w:szCs w:val="30"/>
        </w:rPr>
        <w:t>11.2 AI Model Routing Strategy</w:t>
      </w:r>
      <w:r>
        <w:tab/>
      </w:r>
      <w:r>
        <w:fldChar w:fldCharType="begin"/>
      </w:r>
      <w:r>
        <w:instrText xml:space="preserve"> PAGEREF _Toc1550 \h </w:instrText>
      </w:r>
      <w:r>
        <w:fldChar w:fldCharType="separate"/>
      </w:r>
      <w:r>
        <w:t>21</w:t>
      </w:r>
      <w:r>
        <w:fldChar w:fldCharType="end"/>
      </w:r>
      <w:r>
        <w:fldChar w:fldCharType="end"/>
      </w:r>
    </w:p>
    <w:p w14:paraId="4E77B70E">
      <w:pPr>
        <w:pStyle w:val="17"/>
        <w:tabs>
          <w:tab w:val="right" w:leader="dot" w:pos="9026"/>
        </w:tabs>
      </w:pPr>
      <w:r>
        <w:fldChar w:fldCharType="begin"/>
      </w:r>
      <w:r>
        <w:instrText xml:space="preserve"> HYPERLINK \l _Toc15136 </w:instrText>
      </w:r>
      <w:r>
        <w:fldChar w:fldCharType="separate"/>
      </w:r>
      <w:r>
        <w:rPr>
          <w:rFonts w:ascii="Arial" w:hAnsi="Arial" w:eastAsia="Arial" w:cs="Arial"/>
          <w:bCs/>
          <w:szCs w:val="30"/>
        </w:rPr>
        <w:t>11.3 AI CV Analysis Requirements</w:t>
      </w:r>
      <w:r>
        <w:tab/>
      </w:r>
      <w:r>
        <w:fldChar w:fldCharType="begin"/>
      </w:r>
      <w:r>
        <w:instrText xml:space="preserve"> PAGEREF _Toc15136 \h </w:instrText>
      </w:r>
      <w:r>
        <w:fldChar w:fldCharType="separate"/>
      </w:r>
      <w:r>
        <w:t>21</w:t>
      </w:r>
      <w:r>
        <w:fldChar w:fldCharType="end"/>
      </w:r>
      <w:r>
        <w:fldChar w:fldCharType="end"/>
      </w:r>
    </w:p>
    <w:p w14:paraId="29E5C484">
      <w:pPr>
        <w:pStyle w:val="17"/>
        <w:tabs>
          <w:tab w:val="right" w:leader="dot" w:pos="9026"/>
        </w:tabs>
      </w:pPr>
      <w:r>
        <w:fldChar w:fldCharType="begin"/>
      </w:r>
      <w:r>
        <w:instrText xml:space="preserve"> HYPERLINK \l _Toc16298 </w:instrText>
      </w:r>
      <w:r>
        <w:fldChar w:fldCharType="separate"/>
      </w:r>
      <w:r>
        <w:rPr>
          <w:rFonts w:ascii="Arial" w:hAnsi="Arial" w:eastAsia="Arial" w:cs="Arial"/>
          <w:bCs/>
          <w:szCs w:val="30"/>
        </w:rPr>
        <w:t>11.4 AI Repository Analysis Requirements</w:t>
      </w:r>
      <w:r>
        <w:tab/>
      </w:r>
      <w:r>
        <w:fldChar w:fldCharType="begin"/>
      </w:r>
      <w:r>
        <w:instrText xml:space="preserve"> PAGEREF _Toc16298 \h </w:instrText>
      </w:r>
      <w:r>
        <w:fldChar w:fldCharType="separate"/>
      </w:r>
      <w:r>
        <w:t>21</w:t>
      </w:r>
      <w:r>
        <w:fldChar w:fldCharType="end"/>
      </w:r>
      <w:r>
        <w:fldChar w:fldCharType="end"/>
      </w:r>
    </w:p>
    <w:p w14:paraId="7AB86256">
      <w:pPr>
        <w:pStyle w:val="17"/>
        <w:tabs>
          <w:tab w:val="right" w:leader="dot" w:pos="9026"/>
        </w:tabs>
      </w:pPr>
      <w:r>
        <w:fldChar w:fldCharType="begin"/>
      </w:r>
      <w:r>
        <w:instrText xml:space="preserve"> HYPERLINK \l _Toc18809 </w:instrText>
      </w:r>
      <w:r>
        <w:fldChar w:fldCharType="separate"/>
      </w:r>
      <w:r>
        <w:rPr>
          <w:rFonts w:ascii="Arial" w:hAnsi="Arial" w:eastAsia="Arial" w:cs="Arial"/>
          <w:bCs/>
          <w:szCs w:val="30"/>
        </w:rPr>
        <w:t>11.5 AI Matching Requirements</w:t>
      </w:r>
      <w:r>
        <w:tab/>
      </w:r>
      <w:r>
        <w:fldChar w:fldCharType="begin"/>
      </w:r>
      <w:r>
        <w:instrText xml:space="preserve"> PAGEREF _Toc18809 \h </w:instrText>
      </w:r>
      <w:r>
        <w:fldChar w:fldCharType="separate"/>
      </w:r>
      <w:r>
        <w:t>22</w:t>
      </w:r>
      <w:r>
        <w:fldChar w:fldCharType="end"/>
      </w:r>
      <w:r>
        <w:fldChar w:fldCharType="end"/>
      </w:r>
    </w:p>
    <w:p w14:paraId="2639EF98">
      <w:pPr>
        <w:pStyle w:val="17"/>
        <w:tabs>
          <w:tab w:val="right" w:leader="dot" w:pos="9026"/>
        </w:tabs>
      </w:pPr>
      <w:r>
        <w:fldChar w:fldCharType="begin"/>
      </w:r>
      <w:r>
        <w:instrText xml:space="preserve"> HYPERLINK \l _Toc7605 </w:instrText>
      </w:r>
      <w:r>
        <w:fldChar w:fldCharType="separate"/>
      </w:r>
      <w:r>
        <w:rPr>
          <w:rFonts w:ascii="Arial" w:hAnsi="Arial" w:eastAsia="Arial" w:cs="Arial"/>
          <w:bCs/>
          <w:szCs w:val="30"/>
        </w:rPr>
        <w:t>11.6 AI Constraints and Limitations</w:t>
      </w:r>
      <w:r>
        <w:tab/>
      </w:r>
      <w:r>
        <w:fldChar w:fldCharType="begin"/>
      </w:r>
      <w:r>
        <w:instrText xml:space="preserve"> PAGEREF _Toc7605 \h </w:instrText>
      </w:r>
      <w:r>
        <w:fldChar w:fldCharType="separate"/>
      </w:r>
      <w:r>
        <w:t>22</w:t>
      </w:r>
      <w:r>
        <w:fldChar w:fldCharType="end"/>
      </w:r>
      <w:r>
        <w:fldChar w:fldCharType="end"/>
      </w:r>
    </w:p>
    <w:p w14:paraId="09ADE362">
      <w:pPr>
        <w:pStyle w:val="16"/>
        <w:tabs>
          <w:tab w:val="right" w:leader="dot" w:pos="9026"/>
        </w:tabs>
      </w:pPr>
      <w:r>
        <w:fldChar w:fldCharType="begin"/>
      </w:r>
      <w:r>
        <w:instrText xml:space="preserve"> HYPERLINK \l _Toc25657 </w:instrText>
      </w:r>
      <w:r>
        <w:fldChar w:fldCharType="separate"/>
      </w:r>
      <w:r>
        <w:rPr>
          <w:rFonts w:ascii="Arial" w:hAnsi="Arial" w:eastAsia="Arial" w:cs="Arial"/>
          <w:bCs/>
          <w:szCs w:val="40"/>
        </w:rPr>
        <w:t>12. ADMINISTRATOR MODULE REQUIREMENTS</w:t>
      </w:r>
      <w:r>
        <w:tab/>
      </w:r>
      <w:r>
        <w:fldChar w:fldCharType="begin"/>
      </w:r>
      <w:r>
        <w:instrText xml:space="preserve"> PAGEREF _Toc25657 \h </w:instrText>
      </w:r>
      <w:r>
        <w:fldChar w:fldCharType="separate"/>
      </w:r>
      <w:r>
        <w:t>23</w:t>
      </w:r>
      <w:r>
        <w:fldChar w:fldCharType="end"/>
      </w:r>
      <w:r>
        <w:fldChar w:fldCharType="end"/>
      </w:r>
    </w:p>
    <w:p w14:paraId="751FBDF3">
      <w:pPr>
        <w:pStyle w:val="16"/>
        <w:tabs>
          <w:tab w:val="right" w:leader="dot" w:pos="9026"/>
        </w:tabs>
      </w:pPr>
      <w:r>
        <w:fldChar w:fldCharType="begin"/>
      </w:r>
      <w:r>
        <w:instrText xml:space="preserve"> HYPERLINK \l _Toc15992 </w:instrText>
      </w:r>
      <w:r>
        <w:fldChar w:fldCharType="separate"/>
      </w:r>
      <w:r>
        <w:rPr>
          <w:rFonts w:ascii="Arial" w:hAnsi="Arial" w:eastAsia="Arial" w:cs="Arial"/>
          <w:bCs/>
          <w:szCs w:val="40"/>
        </w:rPr>
        <w:t>13. USE CASE MODEL</w:t>
      </w:r>
      <w:r>
        <w:tab/>
      </w:r>
      <w:r>
        <w:fldChar w:fldCharType="begin"/>
      </w:r>
      <w:r>
        <w:instrText xml:space="preserve"> PAGEREF _Toc15992 \h </w:instrText>
      </w:r>
      <w:r>
        <w:fldChar w:fldCharType="separate"/>
      </w:r>
      <w:r>
        <w:t>24</w:t>
      </w:r>
      <w:r>
        <w:fldChar w:fldCharType="end"/>
      </w:r>
      <w:r>
        <w:fldChar w:fldCharType="end"/>
      </w:r>
    </w:p>
    <w:p w14:paraId="6D370017">
      <w:pPr>
        <w:pStyle w:val="17"/>
        <w:tabs>
          <w:tab w:val="right" w:leader="dot" w:pos="9026"/>
        </w:tabs>
      </w:pPr>
      <w:r>
        <w:fldChar w:fldCharType="begin"/>
      </w:r>
      <w:r>
        <w:instrText xml:space="preserve"> HYPERLINK \l _Toc10 </w:instrText>
      </w:r>
      <w:r>
        <w:fldChar w:fldCharType="separate"/>
      </w:r>
      <w:r>
        <w:rPr>
          <w:rFonts w:ascii="Arial" w:hAnsi="Arial" w:eastAsia="Arial" w:cs="Arial"/>
          <w:bCs/>
          <w:szCs w:val="30"/>
        </w:rPr>
        <w:t>13.1 Use Case Overview</w:t>
      </w:r>
      <w:r>
        <w:tab/>
      </w:r>
      <w:r>
        <w:fldChar w:fldCharType="begin"/>
      </w:r>
      <w:r>
        <w:instrText xml:space="preserve"> PAGEREF _Toc10 \h </w:instrText>
      </w:r>
      <w:r>
        <w:fldChar w:fldCharType="separate"/>
      </w:r>
      <w:r>
        <w:t>24</w:t>
      </w:r>
      <w:r>
        <w:fldChar w:fldCharType="end"/>
      </w:r>
      <w:r>
        <w:fldChar w:fldCharType="end"/>
      </w:r>
    </w:p>
    <w:p w14:paraId="59BC2578">
      <w:pPr>
        <w:pStyle w:val="17"/>
        <w:tabs>
          <w:tab w:val="right" w:leader="dot" w:pos="9026"/>
        </w:tabs>
      </w:pPr>
      <w:r>
        <w:fldChar w:fldCharType="begin"/>
      </w:r>
      <w:r>
        <w:instrText xml:space="preserve"> HYPERLINK \l _Toc32085 </w:instrText>
      </w:r>
      <w:r>
        <w:fldChar w:fldCharType="separate"/>
      </w:r>
      <w:r>
        <w:rPr>
          <w:rFonts w:ascii="Arial" w:hAnsi="Arial" w:eastAsia="Arial" w:cs="Arial"/>
          <w:bCs/>
          <w:szCs w:val="30"/>
        </w:rPr>
        <w:t>13.2 Detailed Use Case – UC-11: AI-Powered Candidate Matching</w:t>
      </w:r>
      <w:r>
        <w:tab/>
      </w:r>
      <w:r>
        <w:fldChar w:fldCharType="begin"/>
      </w:r>
      <w:r>
        <w:instrText xml:space="preserve"> PAGEREF _Toc32085 \h </w:instrText>
      </w:r>
      <w:r>
        <w:fldChar w:fldCharType="separate"/>
      </w:r>
      <w:r>
        <w:t>24</w:t>
      </w:r>
      <w:r>
        <w:fldChar w:fldCharType="end"/>
      </w:r>
      <w:r>
        <w:fldChar w:fldCharType="end"/>
      </w:r>
    </w:p>
    <w:p w14:paraId="66347413">
      <w:pPr>
        <w:pStyle w:val="16"/>
        <w:tabs>
          <w:tab w:val="right" w:leader="dot" w:pos="9026"/>
        </w:tabs>
      </w:pPr>
      <w:r>
        <w:fldChar w:fldCharType="begin"/>
      </w:r>
      <w:r>
        <w:instrText xml:space="preserve"> HYPERLINK \l _Toc26275 </w:instrText>
      </w:r>
      <w:r>
        <w:fldChar w:fldCharType="separate"/>
      </w:r>
      <w:r>
        <w:rPr>
          <w:rFonts w:ascii="Arial" w:hAnsi="Arial" w:eastAsia="Arial" w:cs="Arial"/>
          <w:bCs/>
          <w:szCs w:val="40"/>
        </w:rPr>
        <w:t>14. EXTERNAL INTERFACE REQUIREMENTS</w:t>
      </w:r>
      <w:r>
        <w:tab/>
      </w:r>
      <w:r>
        <w:fldChar w:fldCharType="begin"/>
      </w:r>
      <w:r>
        <w:instrText xml:space="preserve"> PAGEREF _Toc26275 \h </w:instrText>
      </w:r>
      <w:r>
        <w:fldChar w:fldCharType="separate"/>
      </w:r>
      <w:r>
        <w:t>26</w:t>
      </w:r>
      <w:r>
        <w:fldChar w:fldCharType="end"/>
      </w:r>
      <w:r>
        <w:fldChar w:fldCharType="end"/>
      </w:r>
    </w:p>
    <w:p w14:paraId="0025DE72">
      <w:pPr>
        <w:pStyle w:val="17"/>
        <w:tabs>
          <w:tab w:val="right" w:leader="dot" w:pos="9026"/>
        </w:tabs>
      </w:pPr>
      <w:r>
        <w:fldChar w:fldCharType="begin"/>
      </w:r>
      <w:r>
        <w:instrText xml:space="preserve"> HYPERLINK \l _Toc20890 </w:instrText>
      </w:r>
      <w:r>
        <w:fldChar w:fldCharType="separate"/>
      </w:r>
      <w:r>
        <w:rPr>
          <w:rFonts w:ascii="Arial" w:hAnsi="Arial" w:eastAsia="Arial" w:cs="Arial"/>
          <w:bCs/>
          <w:szCs w:val="30"/>
        </w:rPr>
        <w:t>14.1 User Interface Requirements</w:t>
      </w:r>
      <w:r>
        <w:tab/>
      </w:r>
      <w:r>
        <w:fldChar w:fldCharType="begin"/>
      </w:r>
      <w:r>
        <w:instrText xml:space="preserve"> PAGEREF _Toc20890 \h </w:instrText>
      </w:r>
      <w:r>
        <w:fldChar w:fldCharType="separate"/>
      </w:r>
      <w:r>
        <w:t>26</w:t>
      </w:r>
      <w:r>
        <w:fldChar w:fldCharType="end"/>
      </w:r>
      <w:r>
        <w:fldChar w:fldCharType="end"/>
      </w:r>
    </w:p>
    <w:p w14:paraId="1543811E">
      <w:pPr>
        <w:pStyle w:val="17"/>
        <w:tabs>
          <w:tab w:val="right" w:leader="dot" w:pos="9026"/>
        </w:tabs>
      </w:pPr>
      <w:r>
        <w:fldChar w:fldCharType="begin"/>
      </w:r>
      <w:r>
        <w:instrText xml:space="preserve"> HYPERLINK \l _Toc31938 </w:instrText>
      </w:r>
      <w:r>
        <w:fldChar w:fldCharType="separate"/>
      </w:r>
      <w:r>
        <w:rPr>
          <w:rFonts w:ascii="Arial" w:hAnsi="Arial" w:eastAsia="Arial" w:cs="Arial"/>
          <w:bCs/>
          <w:szCs w:val="30"/>
        </w:rPr>
        <w:t>14.2 Software Interfaces (Third-Party APIs)</w:t>
      </w:r>
      <w:r>
        <w:tab/>
      </w:r>
      <w:r>
        <w:fldChar w:fldCharType="begin"/>
      </w:r>
      <w:r>
        <w:instrText xml:space="preserve"> PAGEREF _Toc31938 \h </w:instrText>
      </w:r>
      <w:r>
        <w:fldChar w:fldCharType="separate"/>
      </w:r>
      <w:r>
        <w:t>26</w:t>
      </w:r>
      <w:r>
        <w:fldChar w:fldCharType="end"/>
      </w:r>
      <w:r>
        <w:fldChar w:fldCharType="end"/>
      </w:r>
    </w:p>
    <w:p w14:paraId="72A03219">
      <w:pPr>
        <w:pStyle w:val="17"/>
        <w:tabs>
          <w:tab w:val="right" w:leader="dot" w:pos="9026"/>
        </w:tabs>
      </w:pPr>
      <w:r>
        <w:fldChar w:fldCharType="begin"/>
      </w:r>
      <w:r>
        <w:instrText xml:space="preserve"> HYPERLINK \l _Toc21776 </w:instrText>
      </w:r>
      <w:r>
        <w:fldChar w:fldCharType="separate"/>
      </w:r>
      <w:r>
        <w:rPr>
          <w:rFonts w:ascii="Arial" w:hAnsi="Arial" w:eastAsia="Arial" w:cs="Arial"/>
          <w:bCs/>
          <w:szCs w:val="30"/>
        </w:rPr>
        <w:t>14.3 Communication Interfaces</w:t>
      </w:r>
      <w:r>
        <w:tab/>
      </w:r>
      <w:r>
        <w:fldChar w:fldCharType="begin"/>
      </w:r>
      <w:r>
        <w:instrText xml:space="preserve"> PAGEREF _Toc21776 \h </w:instrText>
      </w:r>
      <w:r>
        <w:fldChar w:fldCharType="separate"/>
      </w:r>
      <w:r>
        <w:t>26</w:t>
      </w:r>
      <w:r>
        <w:fldChar w:fldCharType="end"/>
      </w:r>
      <w:r>
        <w:fldChar w:fldCharType="end"/>
      </w:r>
    </w:p>
    <w:p w14:paraId="270233E6">
      <w:pPr>
        <w:pStyle w:val="16"/>
        <w:tabs>
          <w:tab w:val="right" w:leader="dot" w:pos="9026"/>
        </w:tabs>
      </w:pPr>
      <w:r>
        <w:fldChar w:fldCharType="begin"/>
      </w:r>
      <w:r>
        <w:instrText xml:space="preserve"> HYPERLINK \l _Toc9481 </w:instrText>
      </w:r>
      <w:r>
        <w:fldChar w:fldCharType="separate"/>
      </w:r>
      <w:r>
        <w:rPr>
          <w:rFonts w:ascii="Arial" w:hAnsi="Arial" w:eastAsia="Arial" w:cs="Arial"/>
          <w:bCs/>
          <w:szCs w:val="40"/>
        </w:rPr>
        <w:t>15. DATA REQUIREMENTS</w:t>
      </w:r>
      <w:r>
        <w:tab/>
      </w:r>
      <w:r>
        <w:fldChar w:fldCharType="begin"/>
      </w:r>
      <w:r>
        <w:instrText xml:space="preserve"> PAGEREF _Toc9481 \h </w:instrText>
      </w:r>
      <w:r>
        <w:fldChar w:fldCharType="separate"/>
      </w:r>
      <w:r>
        <w:t>28</w:t>
      </w:r>
      <w:r>
        <w:fldChar w:fldCharType="end"/>
      </w:r>
      <w:r>
        <w:fldChar w:fldCharType="end"/>
      </w:r>
    </w:p>
    <w:p w14:paraId="50B54157">
      <w:pPr>
        <w:pStyle w:val="17"/>
        <w:tabs>
          <w:tab w:val="right" w:leader="dot" w:pos="9026"/>
        </w:tabs>
      </w:pPr>
      <w:r>
        <w:fldChar w:fldCharType="begin"/>
      </w:r>
      <w:r>
        <w:instrText xml:space="preserve"> HYPERLINK \l _Toc14303 </w:instrText>
      </w:r>
      <w:r>
        <w:fldChar w:fldCharType="separate"/>
      </w:r>
      <w:r>
        <w:rPr>
          <w:rFonts w:ascii="Arial" w:hAnsi="Arial" w:eastAsia="Arial" w:cs="Arial"/>
          <w:bCs/>
          <w:szCs w:val="30"/>
        </w:rPr>
        <w:t>15.1 Data Dictionary – Core Entities</w:t>
      </w:r>
      <w:r>
        <w:tab/>
      </w:r>
      <w:r>
        <w:fldChar w:fldCharType="begin"/>
      </w:r>
      <w:r>
        <w:instrText xml:space="preserve"> PAGEREF _Toc14303 \h </w:instrText>
      </w:r>
      <w:r>
        <w:fldChar w:fldCharType="separate"/>
      </w:r>
      <w:r>
        <w:t>28</w:t>
      </w:r>
      <w:r>
        <w:fldChar w:fldCharType="end"/>
      </w:r>
      <w:r>
        <w:fldChar w:fldCharType="end"/>
      </w:r>
    </w:p>
    <w:p w14:paraId="7956DFE5">
      <w:pPr>
        <w:pStyle w:val="18"/>
        <w:tabs>
          <w:tab w:val="right" w:leader="dot" w:pos="9026"/>
        </w:tabs>
      </w:pPr>
      <w:r>
        <w:fldChar w:fldCharType="begin"/>
      </w:r>
      <w:r>
        <w:instrText xml:space="preserve"> HYPERLINK \l _Toc3784 </w:instrText>
      </w:r>
      <w:r>
        <w:fldChar w:fldCharType="separate"/>
      </w:r>
      <w:r>
        <w:rPr>
          <w:rFonts w:ascii="Arial" w:hAnsi="Arial" w:eastAsia="Arial" w:cs="Arial"/>
          <w:bCs/>
          <w:szCs w:val="26"/>
        </w:rPr>
        <w:t>15.1.1 users</w:t>
      </w:r>
      <w:r>
        <w:tab/>
      </w:r>
      <w:r>
        <w:fldChar w:fldCharType="begin"/>
      </w:r>
      <w:r>
        <w:instrText xml:space="preserve"> PAGEREF _Toc3784 \h </w:instrText>
      </w:r>
      <w:r>
        <w:fldChar w:fldCharType="separate"/>
      </w:r>
      <w:r>
        <w:t>28</w:t>
      </w:r>
      <w:r>
        <w:fldChar w:fldCharType="end"/>
      </w:r>
      <w:r>
        <w:fldChar w:fldCharType="end"/>
      </w:r>
    </w:p>
    <w:p w14:paraId="6602A173">
      <w:pPr>
        <w:pStyle w:val="18"/>
        <w:tabs>
          <w:tab w:val="right" w:leader="dot" w:pos="9026"/>
        </w:tabs>
      </w:pPr>
      <w:r>
        <w:fldChar w:fldCharType="begin"/>
      </w:r>
      <w:r>
        <w:instrText xml:space="preserve"> HYPERLINK \l _Toc21696 </w:instrText>
      </w:r>
      <w:r>
        <w:fldChar w:fldCharType="separate"/>
      </w:r>
      <w:r>
        <w:rPr>
          <w:rFonts w:ascii="Arial" w:hAnsi="Arial" w:eastAsia="Arial" w:cs="Arial"/>
          <w:bCs/>
          <w:szCs w:val="26"/>
        </w:rPr>
        <w:t>15.1.2 candidate_profiles</w:t>
      </w:r>
      <w:r>
        <w:tab/>
      </w:r>
      <w:r>
        <w:fldChar w:fldCharType="begin"/>
      </w:r>
      <w:r>
        <w:instrText xml:space="preserve"> PAGEREF _Toc21696 \h </w:instrText>
      </w:r>
      <w:r>
        <w:fldChar w:fldCharType="separate"/>
      </w:r>
      <w:r>
        <w:t>28</w:t>
      </w:r>
      <w:r>
        <w:fldChar w:fldCharType="end"/>
      </w:r>
      <w:r>
        <w:fldChar w:fldCharType="end"/>
      </w:r>
    </w:p>
    <w:p w14:paraId="6D027D70">
      <w:pPr>
        <w:pStyle w:val="18"/>
        <w:tabs>
          <w:tab w:val="right" w:leader="dot" w:pos="9026"/>
        </w:tabs>
      </w:pPr>
      <w:r>
        <w:fldChar w:fldCharType="begin"/>
      </w:r>
      <w:r>
        <w:instrText xml:space="preserve"> HYPERLINK \l _Toc30701 </w:instrText>
      </w:r>
      <w:r>
        <w:fldChar w:fldCharType="separate"/>
      </w:r>
      <w:r>
        <w:rPr>
          <w:rFonts w:ascii="Arial" w:hAnsi="Arial" w:eastAsia="Arial" w:cs="Arial"/>
          <w:bCs/>
          <w:szCs w:val="26"/>
        </w:rPr>
        <w:t>15.1.3 cv_embeddings</w:t>
      </w:r>
      <w:r>
        <w:tab/>
      </w:r>
      <w:r>
        <w:fldChar w:fldCharType="begin"/>
      </w:r>
      <w:r>
        <w:instrText xml:space="preserve"> PAGEREF _Toc30701 \h </w:instrText>
      </w:r>
      <w:r>
        <w:fldChar w:fldCharType="separate"/>
      </w:r>
      <w:r>
        <w:t>28</w:t>
      </w:r>
      <w:r>
        <w:fldChar w:fldCharType="end"/>
      </w:r>
      <w:r>
        <w:fldChar w:fldCharType="end"/>
      </w:r>
    </w:p>
    <w:p w14:paraId="2BE6D1AC">
      <w:pPr>
        <w:pStyle w:val="18"/>
        <w:tabs>
          <w:tab w:val="right" w:leader="dot" w:pos="9026"/>
        </w:tabs>
      </w:pPr>
      <w:r>
        <w:fldChar w:fldCharType="begin"/>
      </w:r>
      <w:r>
        <w:instrText xml:space="preserve"> HYPERLINK \l _Toc28567 </w:instrText>
      </w:r>
      <w:r>
        <w:fldChar w:fldCharType="separate"/>
      </w:r>
      <w:r>
        <w:rPr>
          <w:rFonts w:ascii="Arial" w:hAnsi="Arial" w:eastAsia="Arial" w:cs="Arial"/>
          <w:bCs/>
          <w:szCs w:val="26"/>
        </w:rPr>
        <w:t>15.1.4 repositories</w:t>
      </w:r>
      <w:r>
        <w:tab/>
      </w:r>
      <w:r>
        <w:fldChar w:fldCharType="begin"/>
      </w:r>
      <w:r>
        <w:instrText xml:space="preserve"> PAGEREF _Toc28567 \h </w:instrText>
      </w:r>
      <w:r>
        <w:fldChar w:fldCharType="separate"/>
      </w:r>
      <w:r>
        <w:t>28</w:t>
      </w:r>
      <w:r>
        <w:fldChar w:fldCharType="end"/>
      </w:r>
      <w:r>
        <w:fldChar w:fldCharType="end"/>
      </w:r>
    </w:p>
    <w:p w14:paraId="3B6178F7">
      <w:pPr>
        <w:pStyle w:val="18"/>
        <w:tabs>
          <w:tab w:val="right" w:leader="dot" w:pos="9026"/>
        </w:tabs>
      </w:pPr>
      <w:r>
        <w:fldChar w:fldCharType="begin"/>
      </w:r>
      <w:r>
        <w:instrText xml:space="preserve"> HYPERLINK \l _Toc25530 </w:instrText>
      </w:r>
      <w:r>
        <w:fldChar w:fldCharType="separate"/>
      </w:r>
      <w:r>
        <w:rPr>
          <w:rFonts w:ascii="Arial" w:hAnsi="Arial" w:eastAsia="Arial" w:cs="Arial"/>
          <w:bCs/>
          <w:szCs w:val="26"/>
        </w:rPr>
        <w:t>15.1.5 organizations</w:t>
      </w:r>
      <w:r>
        <w:tab/>
      </w:r>
      <w:r>
        <w:fldChar w:fldCharType="begin"/>
      </w:r>
      <w:r>
        <w:instrText xml:space="preserve"> PAGEREF _Toc25530 \h </w:instrText>
      </w:r>
      <w:r>
        <w:fldChar w:fldCharType="separate"/>
      </w:r>
      <w:r>
        <w:t>29</w:t>
      </w:r>
      <w:r>
        <w:fldChar w:fldCharType="end"/>
      </w:r>
      <w:r>
        <w:fldChar w:fldCharType="end"/>
      </w:r>
    </w:p>
    <w:p w14:paraId="6A416E7D">
      <w:pPr>
        <w:pStyle w:val="18"/>
        <w:tabs>
          <w:tab w:val="right" w:leader="dot" w:pos="9026"/>
        </w:tabs>
      </w:pPr>
      <w:r>
        <w:fldChar w:fldCharType="begin"/>
      </w:r>
      <w:r>
        <w:instrText xml:space="preserve"> HYPERLINK \l _Toc14814 </w:instrText>
      </w:r>
      <w:r>
        <w:fldChar w:fldCharType="separate"/>
      </w:r>
      <w:r>
        <w:rPr>
          <w:rFonts w:ascii="Arial" w:hAnsi="Arial" w:eastAsia="Arial" w:cs="Arial"/>
          <w:bCs/>
          <w:szCs w:val="26"/>
        </w:rPr>
        <w:t>15.1.6 job_posts</w:t>
      </w:r>
      <w:r>
        <w:tab/>
      </w:r>
      <w:r>
        <w:fldChar w:fldCharType="begin"/>
      </w:r>
      <w:r>
        <w:instrText xml:space="preserve"> PAGEREF _Toc14814 \h </w:instrText>
      </w:r>
      <w:r>
        <w:fldChar w:fldCharType="separate"/>
      </w:r>
      <w:r>
        <w:t>29</w:t>
      </w:r>
      <w:r>
        <w:fldChar w:fldCharType="end"/>
      </w:r>
      <w:r>
        <w:fldChar w:fldCharType="end"/>
      </w:r>
    </w:p>
    <w:p w14:paraId="03152036">
      <w:pPr>
        <w:pStyle w:val="18"/>
        <w:tabs>
          <w:tab w:val="right" w:leader="dot" w:pos="9026"/>
        </w:tabs>
      </w:pPr>
      <w:r>
        <w:fldChar w:fldCharType="begin"/>
      </w:r>
      <w:r>
        <w:instrText xml:space="preserve"> HYPERLINK \l _Toc5109 </w:instrText>
      </w:r>
      <w:r>
        <w:fldChar w:fldCharType="separate"/>
      </w:r>
      <w:r>
        <w:rPr>
          <w:rFonts w:ascii="Arial" w:hAnsi="Arial" w:eastAsia="Arial" w:cs="Arial"/>
          <w:bCs/>
          <w:szCs w:val="26"/>
        </w:rPr>
        <w:t>15.1.7 applications</w:t>
      </w:r>
      <w:r>
        <w:tab/>
      </w:r>
      <w:r>
        <w:fldChar w:fldCharType="begin"/>
      </w:r>
      <w:r>
        <w:instrText xml:space="preserve"> PAGEREF _Toc5109 \h </w:instrText>
      </w:r>
      <w:r>
        <w:fldChar w:fldCharType="separate"/>
      </w:r>
      <w:r>
        <w:t>29</w:t>
      </w:r>
      <w:r>
        <w:fldChar w:fldCharType="end"/>
      </w:r>
      <w:r>
        <w:fldChar w:fldCharType="end"/>
      </w:r>
    </w:p>
    <w:p w14:paraId="277B80A2">
      <w:pPr>
        <w:pStyle w:val="18"/>
        <w:tabs>
          <w:tab w:val="right" w:leader="dot" w:pos="9026"/>
        </w:tabs>
      </w:pPr>
      <w:r>
        <w:fldChar w:fldCharType="begin"/>
      </w:r>
      <w:r>
        <w:instrText xml:space="preserve"> HYPERLINK \l _Toc21401 </w:instrText>
      </w:r>
      <w:r>
        <w:fldChar w:fldCharType="separate"/>
      </w:r>
      <w:r>
        <w:rPr>
          <w:rFonts w:ascii="Arial" w:hAnsi="Arial" w:eastAsia="Arial" w:cs="Arial"/>
          <w:bCs/>
          <w:szCs w:val="26"/>
        </w:rPr>
        <w:t>15.1.8 audit_logs</w:t>
      </w:r>
      <w:r>
        <w:tab/>
      </w:r>
      <w:r>
        <w:fldChar w:fldCharType="begin"/>
      </w:r>
      <w:r>
        <w:instrText xml:space="preserve"> PAGEREF _Toc21401 \h </w:instrText>
      </w:r>
      <w:r>
        <w:fldChar w:fldCharType="separate"/>
      </w:r>
      <w:r>
        <w:t>29</w:t>
      </w:r>
      <w:r>
        <w:fldChar w:fldCharType="end"/>
      </w:r>
      <w:r>
        <w:fldChar w:fldCharType="end"/>
      </w:r>
    </w:p>
    <w:p w14:paraId="0DA8F693">
      <w:pPr>
        <w:pStyle w:val="18"/>
        <w:tabs>
          <w:tab w:val="right" w:leader="dot" w:pos="9026"/>
        </w:tabs>
      </w:pPr>
      <w:r>
        <w:fldChar w:fldCharType="begin"/>
      </w:r>
      <w:r>
        <w:instrText xml:space="preserve"> HYPERLINK \l _Toc16544 </w:instrText>
      </w:r>
      <w:r>
        <w:fldChar w:fldCharType="separate"/>
      </w:r>
      <w:r>
        <w:rPr>
          <w:rFonts w:ascii="Arial" w:hAnsi="Arial" w:eastAsia="Arial" w:cs="Arial"/>
          <w:bCs/>
          <w:szCs w:val="26"/>
        </w:rPr>
        <w:t>15.1.9 notifications</w:t>
      </w:r>
      <w:r>
        <w:tab/>
      </w:r>
      <w:r>
        <w:fldChar w:fldCharType="begin"/>
      </w:r>
      <w:r>
        <w:instrText xml:space="preserve"> PAGEREF _Toc16544 \h </w:instrText>
      </w:r>
      <w:r>
        <w:fldChar w:fldCharType="separate"/>
      </w:r>
      <w:r>
        <w:t>30</w:t>
      </w:r>
      <w:r>
        <w:fldChar w:fldCharType="end"/>
      </w:r>
      <w:r>
        <w:fldChar w:fldCharType="end"/>
      </w:r>
    </w:p>
    <w:p w14:paraId="03F285D4">
      <w:pPr>
        <w:pStyle w:val="18"/>
        <w:tabs>
          <w:tab w:val="right" w:leader="dot" w:pos="9026"/>
        </w:tabs>
      </w:pPr>
      <w:r>
        <w:fldChar w:fldCharType="begin"/>
      </w:r>
      <w:r>
        <w:instrText xml:space="preserve"> HYPERLINK \l _Toc29859 </w:instrText>
      </w:r>
      <w:r>
        <w:fldChar w:fldCharType="separate"/>
      </w:r>
      <w:r>
        <w:rPr>
          <w:rFonts w:ascii="Arial" w:hAnsi="Arial" w:eastAsia="Arial" w:cs="Arial"/>
          <w:bCs/>
          <w:szCs w:val="26"/>
        </w:rPr>
        <w:t>15.1.10 credit_transactions</w:t>
      </w:r>
      <w:r>
        <w:tab/>
      </w:r>
      <w:r>
        <w:fldChar w:fldCharType="begin"/>
      </w:r>
      <w:r>
        <w:instrText xml:space="preserve"> PAGEREF _Toc29859 \h </w:instrText>
      </w:r>
      <w:r>
        <w:fldChar w:fldCharType="separate"/>
      </w:r>
      <w:r>
        <w:t>30</w:t>
      </w:r>
      <w:r>
        <w:fldChar w:fldCharType="end"/>
      </w:r>
      <w:r>
        <w:fldChar w:fldCharType="end"/>
      </w:r>
    </w:p>
    <w:p w14:paraId="3F6B80BE">
      <w:pPr>
        <w:pStyle w:val="16"/>
        <w:tabs>
          <w:tab w:val="right" w:leader="dot" w:pos="9026"/>
        </w:tabs>
      </w:pPr>
      <w:r>
        <w:fldChar w:fldCharType="begin"/>
      </w:r>
      <w:r>
        <w:instrText xml:space="preserve"> HYPERLINK \l _Toc10886 </w:instrText>
      </w:r>
      <w:r>
        <w:fldChar w:fldCharType="separate"/>
      </w:r>
      <w:r>
        <w:rPr>
          <w:rFonts w:ascii="Arial" w:hAnsi="Arial" w:eastAsia="Arial" w:cs="Arial"/>
          <w:bCs/>
          <w:szCs w:val="40"/>
        </w:rPr>
        <w:t>16. DATABASE REQUIREMENTS AND ERD</w:t>
      </w:r>
      <w:r>
        <w:tab/>
      </w:r>
      <w:r>
        <w:fldChar w:fldCharType="begin"/>
      </w:r>
      <w:r>
        <w:instrText xml:space="preserve"> PAGEREF _Toc10886 \h </w:instrText>
      </w:r>
      <w:r>
        <w:fldChar w:fldCharType="separate"/>
      </w:r>
      <w:r>
        <w:t>31</w:t>
      </w:r>
      <w:r>
        <w:fldChar w:fldCharType="end"/>
      </w:r>
      <w:r>
        <w:fldChar w:fldCharType="end"/>
      </w:r>
    </w:p>
    <w:p w14:paraId="22ED7904">
      <w:pPr>
        <w:pStyle w:val="17"/>
        <w:tabs>
          <w:tab w:val="right" w:leader="dot" w:pos="9026"/>
        </w:tabs>
      </w:pPr>
      <w:r>
        <w:fldChar w:fldCharType="begin"/>
      </w:r>
      <w:r>
        <w:instrText xml:space="preserve"> HYPERLINK \l _Toc2443 </w:instrText>
      </w:r>
      <w:r>
        <w:fldChar w:fldCharType="separate"/>
      </w:r>
      <w:r>
        <w:rPr>
          <w:rFonts w:ascii="Arial" w:hAnsi="Arial" w:eastAsia="Arial" w:cs="Arial"/>
          <w:bCs/>
          <w:szCs w:val="30"/>
        </w:rPr>
        <w:t>16.1 Logical Data Model – Entity Relationships</w:t>
      </w:r>
      <w:r>
        <w:tab/>
      </w:r>
      <w:r>
        <w:fldChar w:fldCharType="begin"/>
      </w:r>
      <w:r>
        <w:instrText xml:space="preserve"> PAGEREF _Toc2443 \h </w:instrText>
      </w:r>
      <w:r>
        <w:fldChar w:fldCharType="separate"/>
      </w:r>
      <w:r>
        <w:t>31</w:t>
      </w:r>
      <w:r>
        <w:fldChar w:fldCharType="end"/>
      </w:r>
      <w:r>
        <w:fldChar w:fldCharType="end"/>
      </w:r>
    </w:p>
    <w:p w14:paraId="38E2AC56">
      <w:pPr>
        <w:pStyle w:val="17"/>
        <w:tabs>
          <w:tab w:val="right" w:leader="dot" w:pos="9026"/>
        </w:tabs>
      </w:pPr>
      <w:r>
        <w:fldChar w:fldCharType="begin"/>
      </w:r>
      <w:r>
        <w:instrText xml:space="preserve"> HYPERLINK \l _Toc18207 </w:instrText>
      </w:r>
      <w:r>
        <w:fldChar w:fldCharType="separate"/>
      </w:r>
      <w:r>
        <w:rPr>
          <w:rFonts w:ascii="Arial" w:hAnsi="Arial" w:eastAsia="Arial" w:cs="Arial"/>
          <w:bCs/>
          <w:szCs w:val="30"/>
        </w:rPr>
        <w:t>16.2 Vector Embedding &amp; Semantic Search Architecture</w:t>
      </w:r>
      <w:r>
        <w:tab/>
      </w:r>
      <w:r>
        <w:fldChar w:fldCharType="begin"/>
      </w:r>
      <w:r>
        <w:instrText xml:space="preserve"> PAGEREF _Toc18207 \h </w:instrText>
      </w:r>
      <w:r>
        <w:fldChar w:fldCharType="separate"/>
      </w:r>
      <w:r>
        <w:t>31</w:t>
      </w:r>
      <w:r>
        <w:fldChar w:fldCharType="end"/>
      </w:r>
      <w:r>
        <w:fldChar w:fldCharType="end"/>
      </w:r>
    </w:p>
    <w:p w14:paraId="48AD9A5D">
      <w:pPr>
        <w:pStyle w:val="17"/>
        <w:tabs>
          <w:tab w:val="right" w:leader="dot" w:pos="9026"/>
        </w:tabs>
      </w:pPr>
      <w:r>
        <w:fldChar w:fldCharType="begin"/>
      </w:r>
      <w:r>
        <w:instrText xml:space="preserve"> HYPERLINK \l _Toc10348 </w:instrText>
      </w:r>
      <w:r>
        <w:fldChar w:fldCharType="separate"/>
      </w:r>
      <w:r>
        <w:rPr>
          <w:rFonts w:ascii="Arial" w:hAnsi="Arial" w:eastAsia="Arial" w:cs="Arial"/>
          <w:bCs/>
          <w:szCs w:val="30"/>
        </w:rPr>
        <w:t>16.3 Database Requirements</w:t>
      </w:r>
      <w:r>
        <w:tab/>
      </w:r>
      <w:r>
        <w:fldChar w:fldCharType="begin"/>
      </w:r>
      <w:r>
        <w:instrText xml:space="preserve"> PAGEREF _Toc10348 \h </w:instrText>
      </w:r>
      <w:r>
        <w:fldChar w:fldCharType="separate"/>
      </w:r>
      <w:r>
        <w:t>31</w:t>
      </w:r>
      <w:r>
        <w:fldChar w:fldCharType="end"/>
      </w:r>
      <w:r>
        <w:fldChar w:fldCharType="end"/>
      </w:r>
    </w:p>
    <w:p w14:paraId="2AD66FEB">
      <w:pPr>
        <w:pStyle w:val="16"/>
        <w:tabs>
          <w:tab w:val="right" w:leader="dot" w:pos="9026"/>
        </w:tabs>
      </w:pPr>
      <w:r>
        <w:fldChar w:fldCharType="begin"/>
      </w:r>
      <w:r>
        <w:instrText xml:space="preserve"> HYPERLINK \l _Toc30868 </w:instrText>
      </w:r>
      <w:r>
        <w:fldChar w:fldCharType="separate"/>
      </w:r>
      <w:r>
        <w:rPr>
          <w:rFonts w:ascii="Arial" w:hAnsi="Arial" w:eastAsia="Arial" w:cs="Arial"/>
          <w:bCs/>
          <w:szCs w:val="40"/>
        </w:rPr>
        <w:t>17. NON-FUNCTIONAL REQUIREMENTS</w:t>
      </w:r>
      <w:r>
        <w:tab/>
      </w:r>
      <w:r>
        <w:fldChar w:fldCharType="begin"/>
      </w:r>
      <w:r>
        <w:instrText xml:space="preserve"> PAGEREF _Toc30868 \h </w:instrText>
      </w:r>
      <w:r>
        <w:fldChar w:fldCharType="separate"/>
      </w:r>
      <w:r>
        <w:t>33</w:t>
      </w:r>
      <w:r>
        <w:fldChar w:fldCharType="end"/>
      </w:r>
      <w:r>
        <w:fldChar w:fldCharType="end"/>
      </w:r>
    </w:p>
    <w:p w14:paraId="1A8CA20C">
      <w:pPr>
        <w:pStyle w:val="17"/>
        <w:tabs>
          <w:tab w:val="right" w:leader="dot" w:pos="9026"/>
        </w:tabs>
      </w:pPr>
      <w:r>
        <w:fldChar w:fldCharType="begin"/>
      </w:r>
      <w:r>
        <w:instrText xml:space="preserve"> HYPERLINK \l _Toc9565 </w:instrText>
      </w:r>
      <w:r>
        <w:fldChar w:fldCharType="separate"/>
      </w:r>
      <w:r>
        <w:rPr>
          <w:rFonts w:ascii="Arial" w:hAnsi="Arial" w:eastAsia="Arial" w:cs="Arial"/>
          <w:bCs/>
          <w:szCs w:val="30"/>
        </w:rPr>
        <w:t>17.1 Performance Requirements</w:t>
      </w:r>
      <w:r>
        <w:tab/>
      </w:r>
      <w:r>
        <w:fldChar w:fldCharType="begin"/>
      </w:r>
      <w:r>
        <w:instrText xml:space="preserve"> PAGEREF _Toc9565 \h </w:instrText>
      </w:r>
      <w:r>
        <w:fldChar w:fldCharType="separate"/>
      </w:r>
      <w:r>
        <w:t>33</w:t>
      </w:r>
      <w:r>
        <w:fldChar w:fldCharType="end"/>
      </w:r>
      <w:r>
        <w:fldChar w:fldCharType="end"/>
      </w:r>
    </w:p>
    <w:p w14:paraId="47B6EF90">
      <w:pPr>
        <w:pStyle w:val="17"/>
        <w:tabs>
          <w:tab w:val="right" w:leader="dot" w:pos="9026"/>
        </w:tabs>
      </w:pPr>
      <w:r>
        <w:fldChar w:fldCharType="begin"/>
      </w:r>
      <w:r>
        <w:instrText xml:space="preserve"> HYPERLINK \l _Toc6896 </w:instrText>
      </w:r>
      <w:r>
        <w:fldChar w:fldCharType="separate"/>
      </w:r>
      <w:r>
        <w:rPr>
          <w:rFonts w:ascii="Arial" w:hAnsi="Arial" w:eastAsia="Arial" w:cs="Arial"/>
          <w:bCs/>
          <w:szCs w:val="30"/>
        </w:rPr>
        <w:t>17.2 Security Requirements</w:t>
      </w:r>
      <w:r>
        <w:tab/>
      </w:r>
      <w:r>
        <w:fldChar w:fldCharType="begin"/>
      </w:r>
      <w:r>
        <w:instrText xml:space="preserve"> PAGEREF _Toc6896 \h </w:instrText>
      </w:r>
      <w:r>
        <w:fldChar w:fldCharType="separate"/>
      </w:r>
      <w:r>
        <w:t>33</w:t>
      </w:r>
      <w:r>
        <w:fldChar w:fldCharType="end"/>
      </w:r>
      <w:r>
        <w:fldChar w:fldCharType="end"/>
      </w:r>
    </w:p>
    <w:p w14:paraId="4DCF0440">
      <w:pPr>
        <w:pStyle w:val="17"/>
        <w:tabs>
          <w:tab w:val="right" w:leader="dot" w:pos="9026"/>
        </w:tabs>
      </w:pPr>
      <w:r>
        <w:fldChar w:fldCharType="begin"/>
      </w:r>
      <w:r>
        <w:instrText xml:space="preserve"> HYPERLINK \l _Toc2915 </w:instrText>
      </w:r>
      <w:r>
        <w:fldChar w:fldCharType="separate"/>
      </w:r>
      <w:r>
        <w:rPr>
          <w:rFonts w:ascii="Arial" w:hAnsi="Arial" w:eastAsia="Arial" w:cs="Arial"/>
          <w:bCs/>
          <w:szCs w:val="30"/>
        </w:rPr>
        <w:t>17.3 Reliability and Availability</w:t>
      </w:r>
      <w:r>
        <w:tab/>
      </w:r>
      <w:r>
        <w:fldChar w:fldCharType="begin"/>
      </w:r>
      <w:r>
        <w:instrText xml:space="preserve"> PAGEREF _Toc2915 \h </w:instrText>
      </w:r>
      <w:r>
        <w:fldChar w:fldCharType="separate"/>
      </w:r>
      <w:r>
        <w:t>34</w:t>
      </w:r>
      <w:r>
        <w:fldChar w:fldCharType="end"/>
      </w:r>
      <w:r>
        <w:fldChar w:fldCharType="end"/>
      </w:r>
    </w:p>
    <w:p w14:paraId="02ACB41D">
      <w:pPr>
        <w:pStyle w:val="17"/>
        <w:tabs>
          <w:tab w:val="right" w:leader="dot" w:pos="9026"/>
        </w:tabs>
      </w:pPr>
      <w:r>
        <w:fldChar w:fldCharType="begin"/>
      </w:r>
      <w:r>
        <w:instrText xml:space="preserve"> HYPERLINK \l _Toc14265 </w:instrText>
      </w:r>
      <w:r>
        <w:fldChar w:fldCharType="separate"/>
      </w:r>
      <w:r>
        <w:rPr>
          <w:rFonts w:ascii="Arial" w:hAnsi="Arial" w:eastAsia="Arial" w:cs="Arial"/>
          <w:bCs/>
          <w:szCs w:val="30"/>
        </w:rPr>
        <w:t>17.4 Maintainability and Scalability</w:t>
      </w:r>
      <w:r>
        <w:tab/>
      </w:r>
      <w:r>
        <w:fldChar w:fldCharType="begin"/>
      </w:r>
      <w:r>
        <w:instrText xml:space="preserve"> PAGEREF _Toc14265 \h </w:instrText>
      </w:r>
      <w:r>
        <w:fldChar w:fldCharType="separate"/>
      </w:r>
      <w:r>
        <w:t>34</w:t>
      </w:r>
      <w:r>
        <w:fldChar w:fldCharType="end"/>
      </w:r>
      <w:r>
        <w:fldChar w:fldCharType="end"/>
      </w:r>
    </w:p>
    <w:p w14:paraId="65E06336">
      <w:pPr>
        <w:pStyle w:val="17"/>
        <w:tabs>
          <w:tab w:val="right" w:leader="dot" w:pos="9026"/>
        </w:tabs>
      </w:pPr>
      <w:r>
        <w:fldChar w:fldCharType="begin"/>
      </w:r>
      <w:r>
        <w:instrText xml:space="preserve"> HYPERLINK \l _Toc9751 </w:instrText>
      </w:r>
      <w:r>
        <w:fldChar w:fldCharType="separate"/>
      </w:r>
      <w:r>
        <w:rPr>
          <w:rFonts w:ascii="Arial" w:hAnsi="Arial" w:eastAsia="Arial" w:cs="Arial"/>
          <w:bCs/>
          <w:szCs w:val="30"/>
        </w:rPr>
        <w:t>17.5 Usability Requirements</w:t>
      </w:r>
      <w:r>
        <w:tab/>
      </w:r>
      <w:r>
        <w:fldChar w:fldCharType="begin"/>
      </w:r>
      <w:r>
        <w:instrText xml:space="preserve"> PAGEREF _Toc9751 \h </w:instrText>
      </w:r>
      <w:r>
        <w:fldChar w:fldCharType="separate"/>
      </w:r>
      <w:r>
        <w:t>34</w:t>
      </w:r>
      <w:r>
        <w:fldChar w:fldCharType="end"/>
      </w:r>
      <w:r>
        <w:fldChar w:fldCharType="end"/>
      </w:r>
    </w:p>
    <w:p w14:paraId="5279EFF0">
      <w:pPr>
        <w:pStyle w:val="17"/>
        <w:tabs>
          <w:tab w:val="right" w:leader="dot" w:pos="9026"/>
        </w:tabs>
      </w:pPr>
      <w:r>
        <w:fldChar w:fldCharType="begin"/>
      </w:r>
      <w:r>
        <w:instrText xml:space="preserve"> HYPERLINK \l _Toc31632 </w:instrText>
      </w:r>
      <w:r>
        <w:fldChar w:fldCharType="separate"/>
      </w:r>
      <w:r>
        <w:rPr>
          <w:rFonts w:ascii="Arial" w:hAnsi="Arial" w:eastAsia="Arial" w:cs="Arial"/>
          <w:bCs/>
          <w:szCs w:val="30"/>
        </w:rPr>
        <w:t>17.6 Privacy and Compliance</w:t>
      </w:r>
      <w:r>
        <w:tab/>
      </w:r>
      <w:r>
        <w:fldChar w:fldCharType="begin"/>
      </w:r>
      <w:r>
        <w:instrText xml:space="preserve"> PAGEREF _Toc31632 \h </w:instrText>
      </w:r>
      <w:r>
        <w:fldChar w:fldCharType="separate"/>
      </w:r>
      <w:r>
        <w:t>35</w:t>
      </w:r>
      <w:r>
        <w:fldChar w:fldCharType="end"/>
      </w:r>
      <w:r>
        <w:fldChar w:fldCharType="end"/>
      </w:r>
    </w:p>
    <w:p w14:paraId="08CDBF97">
      <w:pPr>
        <w:pStyle w:val="16"/>
        <w:tabs>
          <w:tab w:val="right" w:leader="dot" w:pos="9026"/>
        </w:tabs>
      </w:pPr>
      <w:r>
        <w:fldChar w:fldCharType="begin"/>
      </w:r>
      <w:r>
        <w:instrText xml:space="preserve"> HYPERLINK \l _Toc26972 </w:instrText>
      </w:r>
      <w:r>
        <w:fldChar w:fldCharType="separate"/>
      </w:r>
      <w:r>
        <w:rPr>
          <w:rFonts w:ascii="Arial" w:hAnsi="Arial" w:eastAsia="Arial" w:cs="Arial"/>
          <w:bCs/>
          <w:szCs w:val="40"/>
        </w:rPr>
        <w:t>18. BUSINESS RULES</w:t>
      </w:r>
      <w:r>
        <w:tab/>
      </w:r>
      <w:r>
        <w:fldChar w:fldCharType="begin"/>
      </w:r>
      <w:r>
        <w:instrText xml:space="preserve"> PAGEREF _Toc26972 \h </w:instrText>
      </w:r>
      <w:r>
        <w:fldChar w:fldCharType="separate"/>
      </w:r>
      <w:r>
        <w:t>36</w:t>
      </w:r>
      <w:r>
        <w:fldChar w:fldCharType="end"/>
      </w:r>
      <w:r>
        <w:fldChar w:fldCharType="end"/>
      </w:r>
    </w:p>
    <w:p w14:paraId="3BCD1897">
      <w:pPr>
        <w:pStyle w:val="16"/>
        <w:tabs>
          <w:tab w:val="right" w:leader="dot" w:pos="9026"/>
        </w:tabs>
      </w:pPr>
      <w:r>
        <w:fldChar w:fldCharType="begin"/>
      </w:r>
      <w:r>
        <w:instrText xml:space="preserve"> HYPERLINK \l _Toc9604 </w:instrText>
      </w:r>
      <w:r>
        <w:fldChar w:fldCharType="separate"/>
      </w:r>
      <w:r>
        <w:rPr>
          <w:rFonts w:ascii="Arial" w:hAnsi="Arial" w:eastAsia="Arial" w:cs="Arial"/>
          <w:bCs/>
          <w:szCs w:val="40"/>
        </w:rPr>
        <w:t>19. UI/UX REQUIREMENTS AND PROTOTYPE</w:t>
      </w:r>
      <w:r>
        <w:tab/>
      </w:r>
      <w:r>
        <w:fldChar w:fldCharType="begin"/>
      </w:r>
      <w:r>
        <w:instrText xml:space="preserve"> PAGEREF _Toc9604 \h </w:instrText>
      </w:r>
      <w:r>
        <w:fldChar w:fldCharType="separate"/>
      </w:r>
      <w:r>
        <w:t>37</w:t>
      </w:r>
      <w:r>
        <w:fldChar w:fldCharType="end"/>
      </w:r>
      <w:r>
        <w:fldChar w:fldCharType="end"/>
      </w:r>
    </w:p>
    <w:p w14:paraId="1ECECB68">
      <w:pPr>
        <w:pStyle w:val="17"/>
        <w:tabs>
          <w:tab w:val="right" w:leader="dot" w:pos="9026"/>
        </w:tabs>
      </w:pPr>
      <w:r>
        <w:fldChar w:fldCharType="begin"/>
      </w:r>
      <w:r>
        <w:instrText xml:space="preserve"> HYPERLINK \l _Toc12245 </w:instrText>
      </w:r>
      <w:r>
        <w:fldChar w:fldCharType="separate"/>
      </w:r>
      <w:r>
        <w:rPr>
          <w:rFonts w:ascii="Arial" w:hAnsi="Arial" w:eastAsia="Arial" w:cs="Arial"/>
          <w:bCs/>
          <w:szCs w:val="30"/>
        </w:rPr>
        <w:t>19.1 Design System</w:t>
      </w:r>
      <w:r>
        <w:tab/>
      </w:r>
      <w:r>
        <w:fldChar w:fldCharType="begin"/>
      </w:r>
      <w:r>
        <w:instrText xml:space="preserve"> PAGEREF _Toc12245 \h </w:instrText>
      </w:r>
      <w:r>
        <w:fldChar w:fldCharType="separate"/>
      </w:r>
      <w:r>
        <w:t>37</w:t>
      </w:r>
      <w:r>
        <w:fldChar w:fldCharType="end"/>
      </w:r>
      <w:r>
        <w:fldChar w:fldCharType="end"/>
      </w:r>
    </w:p>
    <w:p w14:paraId="5E1E8BFA">
      <w:pPr>
        <w:pStyle w:val="17"/>
        <w:tabs>
          <w:tab w:val="right" w:leader="dot" w:pos="9026"/>
        </w:tabs>
      </w:pPr>
      <w:r>
        <w:fldChar w:fldCharType="begin"/>
      </w:r>
      <w:r>
        <w:instrText xml:space="preserve"> HYPERLINK \l _Toc9784 </w:instrText>
      </w:r>
      <w:r>
        <w:fldChar w:fldCharType="separate"/>
      </w:r>
      <w:r>
        <w:rPr>
          <w:rFonts w:ascii="Arial" w:hAnsi="Arial" w:eastAsia="Arial" w:cs="Arial"/>
          <w:bCs/>
          <w:szCs w:val="30"/>
        </w:rPr>
        <w:t>19.2 Key UI Requirements</w:t>
      </w:r>
      <w:r>
        <w:tab/>
      </w:r>
      <w:r>
        <w:fldChar w:fldCharType="begin"/>
      </w:r>
      <w:r>
        <w:instrText xml:space="preserve"> PAGEREF _Toc9784 \h </w:instrText>
      </w:r>
      <w:r>
        <w:fldChar w:fldCharType="separate"/>
      </w:r>
      <w:r>
        <w:t>37</w:t>
      </w:r>
      <w:r>
        <w:fldChar w:fldCharType="end"/>
      </w:r>
      <w:r>
        <w:fldChar w:fldCharType="end"/>
      </w:r>
    </w:p>
    <w:p w14:paraId="662655E7">
      <w:pPr>
        <w:pStyle w:val="17"/>
        <w:tabs>
          <w:tab w:val="right" w:leader="dot" w:pos="9026"/>
        </w:tabs>
      </w:pPr>
      <w:r>
        <w:fldChar w:fldCharType="begin"/>
      </w:r>
      <w:r>
        <w:instrText xml:space="preserve"> HYPERLINK \l _Toc19965 </w:instrText>
      </w:r>
      <w:r>
        <w:fldChar w:fldCharType="separate"/>
      </w:r>
      <w:r>
        <w:rPr>
          <w:rFonts w:ascii="Arial" w:hAnsi="Arial" w:eastAsia="Arial" w:cs="Arial"/>
          <w:bCs/>
          <w:szCs w:val="30"/>
        </w:rPr>
        <w:t>19.3 Prototype / Wireframe</w:t>
      </w:r>
      <w:r>
        <w:tab/>
      </w:r>
      <w:r>
        <w:fldChar w:fldCharType="begin"/>
      </w:r>
      <w:r>
        <w:instrText xml:space="preserve"> PAGEREF _Toc19965 \h </w:instrText>
      </w:r>
      <w:r>
        <w:fldChar w:fldCharType="separate"/>
      </w:r>
      <w:r>
        <w:t>37</w:t>
      </w:r>
      <w:r>
        <w:fldChar w:fldCharType="end"/>
      </w:r>
      <w:r>
        <w:fldChar w:fldCharType="end"/>
      </w:r>
    </w:p>
    <w:p w14:paraId="06DF07CB">
      <w:pPr>
        <w:pStyle w:val="16"/>
        <w:tabs>
          <w:tab w:val="right" w:leader="dot" w:pos="9026"/>
        </w:tabs>
      </w:pPr>
      <w:r>
        <w:fldChar w:fldCharType="begin"/>
      </w:r>
      <w:r>
        <w:instrText xml:space="preserve"> HYPERLINK \l _Toc5395 </w:instrText>
      </w:r>
      <w:r>
        <w:fldChar w:fldCharType="separate"/>
      </w:r>
      <w:r>
        <w:rPr>
          <w:rFonts w:ascii="Arial" w:hAnsi="Arial" w:eastAsia="Arial" w:cs="Arial"/>
          <w:bCs/>
          <w:szCs w:val="40"/>
        </w:rPr>
        <w:t>20. REQUIRED DIAGRAMS IN THE SRS</w:t>
      </w:r>
      <w:r>
        <w:tab/>
      </w:r>
      <w:r>
        <w:fldChar w:fldCharType="begin"/>
      </w:r>
      <w:r>
        <w:instrText xml:space="preserve"> PAGEREF _Toc5395 \h </w:instrText>
      </w:r>
      <w:r>
        <w:fldChar w:fldCharType="separate"/>
      </w:r>
      <w:r>
        <w:t>39</w:t>
      </w:r>
      <w:r>
        <w:fldChar w:fldCharType="end"/>
      </w:r>
      <w:r>
        <w:fldChar w:fldCharType="end"/>
      </w:r>
    </w:p>
    <w:p w14:paraId="6C567154">
      <w:pPr>
        <w:pStyle w:val="16"/>
        <w:tabs>
          <w:tab w:val="right" w:leader="dot" w:pos="9026"/>
        </w:tabs>
      </w:pPr>
      <w:r>
        <w:fldChar w:fldCharType="begin"/>
      </w:r>
      <w:r>
        <w:instrText xml:space="preserve"> HYPERLINK \l _Toc9999 </w:instrText>
      </w:r>
      <w:r>
        <w:fldChar w:fldCharType="separate"/>
      </w:r>
      <w:r>
        <w:rPr>
          <w:rFonts w:ascii="Arial" w:hAnsi="Arial" w:eastAsia="Arial" w:cs="Arial"/>
          <w:bCs/>
          <w:szCs w:val="40"/>
        </w:rPr>
        <w:t>21. REQUIREMENT VALIDATION, TRACEABILITY AND CHANGE MANAGEMENT</w:t>
      </w:r>
      <w:r>
        <w:tab/>
      </w:r>
      <w:r>
        <w:fldChar w:fldCharType="begin"/>
      </w:r>
      <w:r>
        <w:instrText xml:space="preserve"> PAGEREF _Toc9999 \h </w:instrText>
      </w:r>
      <w:r>
        <w:fldChar w:fldCharType="separate"/>
      </w:r>
      <w:r>
        <w:t>40</w:t>
      </w:r>
      <w:r>
        <w:fldChar w:fldCharType="end"/>
      </w:r>
      <w:r>
        <w:fldChar w:fldCharType="end"/>
      </w:r>
    </w:p>
    <w:p w14:paraId="0FC0A7F9">
      <w:pPr>
        <w:pStyle w:val="17"/>
        <w:tabs>
          <w:tab w:val="right" w:leader="dot" w:pos="9026"/>
        </w:tabs>
      </w:pPr>
      <w:r>
        <w:fldChar w:fldCharType="begin"/>
      </w:r>
      <w:r>
        <w:instrText xml:space="preserve"> HYPERLINK \l _Toc5135 </w:instrText>
      </w:r>
      <w:r>
        <w:fldChar w:fldCharType="separate"/>
      </w:r>
      <w:r>
        <w:rPr>
          <w:rFonts w:ascii="Arial" w:hAnsi="Arial" w:eastAsia="Arial" w:cs="Arial"/>
          <w:bCs/>
          <w:szCs w:val="30"/>
        </w:rPr>
        <w:t>21.1 SRS Completeness Checklist</w:t>
      </w:r>
      <w:r>
        <w:tab/>
      </w:r>
      <w:r>
        <w:fldChar w:fldCharType="begin"/>
      </w:r>
      <w:r>
        <w:instrText xml:space="preserve"> PAGEREF _Toc5135 \h </w:instrText>
      </w:r>
      <w:r>
        <w:fldChar w:fldCharType="separate"/>
      </w:r>
      <w:r>
        <w:t>40</w:t>
      </w:r>
      <w:r>
        <w:fldChar w:fldCharType="end"/>
      </w:r>
      <w:r>
        <w:fldChar w:fldCharType="end"/>
      </w:r>
    </w:p>
    <w:p w14:paraId="6093D079">
      <w:pPr>
        <w:pStyle w:val="17"/>
        <w:tabs>
          <w:tab w:val="right" w:leader="dot" w:pos="9026"/>
        </w:tabs>
      </w:pPr>
      <w:r>
        <w:fldChar w:fldCharType="begin"/>
      </w:r>
      <w:r>
        <w:instrText xml:space="preserve"> HYPERLINK \l _Toc6690 </w:instrText>
      </w:r>
      <w:r>
        <w:fldChar w:fldCharType="separate"/>
      </w:r>
      <w:r>
        <w:rPr>
          <w:rFonts w:ascii="Arial" w:hAnsi="Arial" w:eastAsia="Arial" w:cs="Arial"/>
          <w:bCs/>
          <w:szCs w:val="30"/>
        </w:rPr>
        <w:t>21.2 Requirements Traceability Matrix (RTM)</w:t>
      </w:r>
      <w:r>
        <w:tab/>
      </w:r>
      <w:r>
        <w:fldChar w:fldCharType="begin"/>
      </w:r>
      <w:r>
        <w:instrText xml:space="preserve"> PAGEREF _Toc6690 \h </w:instrText>
      </w:r>
      <w:r>
        <w:fldChar w:fldCharType="separate"/>
      </w:r>
      <w:r>
        <w:t>40</w:t>
      </w:r>
      <w:r>
        <w:fldChar w:fldCharType="end"/>
      </w:r>
      <w:r>
        <w:fldChar w:fldCharType="end"/>
      </w:r>
    </w:p>
    <w:p w14:paraId="3B0BF993">
      <w:pPr>
        <w:pStyle w:val="17"/>
        <w:tabs>
          <w:tab w:val="right" w:leader="dot" w:pos="9026"/>
        </w:tabs>
      </w:pPr>
      <w:r>
        <w:fldChar w:fldCharType="begin"/>
      </w:r>
      <w:r>
        <w:instrText xml:space="preserve"> HYPERLINK \l _Toc16100 </w:instrText>
      </w:r>
      <w:r>
        <w:fldChar w:fldCharType="separate"/>
      </w:r>
      <w:r>
        <w:rPr>
          <w:rFonts w:ascii="Arial" w:hAnsi="Arial" w:eastAsia="Arial" w:cs="Arial"/>
          <w:bCs/>
          <w:szCs w:val="30"/>
        </w:rPr>
        <w:t>21.3 Change Management Process</w:t>
      </w:r>
      <w:r>
        <w:tab/>
      </w:r>
      <w:r>
        <w:fldChar w:fldCharType="begin"/>
      </w:r>
      <w:r>
        <w:instrText xml:space="preserve"> PAGEREF _Toc16100 \h </w:instrText>
      </w:r>
      <w:r>
        <w:fldChar w:fldCharType="separate"/>
      </w:r>
      <w:r>
        <w:t>41</w:t>
      </w:r>
      <w:r>
        <w:fldChar w:fldCharType="end"/>
      </w:r>
      <w:r>
        <w:fldChar w:fldCharType="end"/>
      </w:r>
    </w:p>
    <w:p w14:paraId="64C34AA1">
      <w:pPr>
        <w:pStyle w:val="17"/>
        <w:tabs>
          <w:tab w:val="right" w:leader="dot" w:pos="9026"/>
        </w:tabs>
      </w:pPr>
      <w:r>
        <w:fldChar w:fldCharType="begin"/>
      </w:r>
      <w:r>
        <w:instrText xml:space="preserve"> HYPERLINK \l _Toc4382 </w:instrText>
      </w:r>
      <w:r>
        <w:fldChar w:fldCharType="separate"/>
      </w:r>
      <w:r>
        <w:rPr>
          <w:rFonts w:ascii="Arial" w:hAnsi="Arial" w:eastAsia="Arial" w:cs="Arial"/>
          <w:bCs/>
          <w:szCs w:val="30"/>
        </w:rPr>
        <w:t>21.4 Version History</w:t>
      </w:r>
      <w:r>
        <w:tab/>
      </w:r>
      <w:r>
        <w:fldChar w:fldCharType="begin"/>
      </w:r>
      <w:r>
        <w:instrText xml:space="preserve"> PAGEREF _Toc4382 \h </w:instrText>
      </w:r>
      <w:r>
        <w:fldChar w:fldCharType="separate"/>
      </w:r>
      <w:r>
        <w:t>41</w:t>
      </w:r>
      <w:r>
        <w:fldChar w:fldCharType="end"/>
      </w:r>
      <w:r>
        <w:fldChar w:fldCharType="end"/>
      </w:r>
    </w:p>
    <w:p w14:paraId="6C246839">
      <w:pPr>
        <w:pStyle w:val="16"/>
        <w:tabs>
          <w:tab w:val="right" w:leader="dot" w:pos="9026"/>
        </w:tabs>
      </w:pPr>
      <w:r>
        <w:fldChar w:fldCharType="begin"/>
      </w:r>
      <w:r>
        <w:instrText xml:space="preserve"> HYPERLINK \l _Toc26783 </w:instrText>
      </w:r>
      <w:r>
        <w:fldChar w:fldCharType="separate"/>
      </w:r>
      <w:r>
        <w:rPr>
          <w:rFonts w:ascii="Arial" w:hAnsi="Arial" w:eastAsia="Arial" w:cs="Arial"/>
          <w:bCs/>
          <w:szCs w:val="40"/>
        </w:rPr>
        <w:t>22. RELATED WORK</w:t>
      </w:r>
      <w:r>
        <w:tab/>
      </w:r>
      <w:r>
        <w:fldChar w:fldCharType="begin"/>
      </w:r>
      <w:r>
        <w:instrText xml:space="preserve"> PAGEREF _Toc26783 \h </w:instrText>
      </w:r>
      <w:r>
        <w:fldChar w:fldCharType="separate"/>
      </w:r>
      <w:r>
        <w:t>42</w:t>
      </w:r>
      <w:r>
        <w:fldChar w:fldCharType="end"/>
      </w:r>
      <w:r>
        <w:fldChar w:fldCharType="end"/>
      </w:r>
    </w:p>
    <w:p w14:paraId="1396CECE">
      <w:pPr>
        <w:pStyle w:val="17"/>
        <w:tabs>
          <w:tab w:val="right" w:leader="dot" w:pos="9026"/>
        </w:tabs>
      </w:pPr>
      <w:r>
        <w:fldChar w:fldCharType="begin"/>
      </w:r>
      <w:r>
        <w:instrText xml:space="preserve"> HYPERLINK \l _Toc2175 </w:instrText>
      </w:r>
      <w:r>
        <w:fldChar w:fldCharType="separate"/>
      </w:r>
      <w:r>
        <w:rPr>
          <w:rFonts w:ascii="Arial" w:hAnsi="Arial" w:eastAsia="Arial" w:cs="Arial"/>
          <w:bCs/>
          <w:szCs w:val="30"/>
        </w:rPr>
        <w:t>22.1 CV Intelligence — Phân Tích và Xếp Hạng CV</w:t>
      </w:r>
      <w:r>
        <w:tab/>
      </w:r>
      <w:r>
        <w:fldChar w:fldCharType="begin"/>
      </w:r>
      <w:r>
        <w:instrText xml:space="preserve"> PAGEREF _Toc2175 \h </w:instrText>
      </w:r>
      <w:r>
        <w:fldChar w:fldCharType="separate"/>
      </w:r>
      <w:r>
        <w:t>42</w:t>
      </w:r>
      <w:r>
        <w:fldChar w:fldCharType="end"/>
      </w:r>
      <w:r>
        <w:fldChar w:fldCharType="end"/>
      </w:r>
    </w:p>
    <w:p w14:paraId="600EA7DA">
      <w:pPr>
        <w:pStyle w:val="17"/>
        <w:tabs>
          <w:tab w:val="right" w:leader="dot" w:pos="9026"/>
        </w:tabs>
      </w:pPr>
      <w:r>
        <w:fldChar w:fldCharType="begin"/>
      </w:r>
      <w:r>
        <w:instrText xml:space="preserve"> HYPERLINK \l _Toc17128 </w:instrText>
      </w:r>
      <w:r>
        <w:fldChar w:fldCharType="separate"/>
      </w:r>
      <w:r>
        <w:rPr>
          <w:rFonts w:ascii="Arial" w:hAnsi="Arial" w:eastAsia="Arial" w:cs="Arial"/>
          <w:bCs/>
          <w:szCs w:val="30"/>
        </w:rPr>
        <w:t>22.2 Semantic Matching — Khớp Ngữ Nghĩa Ứng Viên và Mô Tả Công Việc</w:t>
      </w:r>
      <w:r>
        <w:tab/>
      </w:r>
      <w:r>
        <w:fldChar w:fldCharType="begin"/>
      </w:r>
      <w:r>
        <w:instrText xml:space="preserve"> PAGEREF _Toc17128 \h </w:instrText>
      </w:r>
      <w:r>
        <w:fldChar w:fldCharType="separate"/>
      </w:r>
      <w:r>
        <w:t>42</w:t>
      </w:r>
      <w:r>
        <w:fldChar w:fldCharType="end"/>
      </w:r>
      <w:r>
        <w:fldChar w:fldCharType="end"/>
      </w:r>
    </w:p>
    <w:p w14:paraId="18A6639E">
      <w:pPr>
        <w:pStyle w:val="17"/>
        <w:tabs>
          <w:tab w:val="right" w:leader="dot" w:pos="9026"/>
        </w:tabs>
      </w:pPr>
      <w:r>
        <w:fldChar w:fldCharType="begin"/>
      </w:r>
      <w:r>
        <w:instrText xml:space="preserve"> HYPERLINK \l _Toc24060 </w:instrText>
      </w:r>
      <w:r>
        <w:fldChar w:fldCharType="separate"/>
      </w:r>
      <w:r>
        <w:rPr>
          <w:rFonts w:ascii="Arial" w:hAnsi="Arial" w:eastAsia="Arial" w:cs="Arial"/>
          <w:bCs/>
          <w:szCs w:val="30"/>
        </w:rPr>
        <w:t>22.3 Job Recommender Systems — Hệ Thống Gợi Ý Việc Làm</w:t>
      </w:r>
      <w:r>
        <w:tab/>
      </w:r>
      <w:r>
        <w:fldChar w:fldCharType="begin"/>
      </w:r>
      <w:r>
        <w:instrText xml:space="preserve"> PAGEREF _Toc24060 \h </w:instrText>
      </w:r>
      <w:r>
        <w:fldChar w:fldCharType="separate"/>
      </w:r>
      <w:r>
        <w:t>43</w:t>
      </w:r>
      <w:r>
        <w:fldChar w:fldCharType="end"/>
      </w:r>
      <w:r>
        <w:fldChar w:fldCharType="end"/>
      </w:r>
    </w:p>
    <w:p w14:paraId="07710C26">
      <w:pPr>
        <w:pStyle w:val="17"/>
        <w:tabs>
          <w:tab w:val="right" w:leader="dot" w:pos="9026"/>
        </w:tabs>
      </w:pPr>
      <w:r>
        <w:fldChar w:fldCharType="begin"/>
      </w:r>
      <w:r>
        <w:instrText xml:space="preserve"> HYPERLINK \l _Toc9349 </w:instrText>
      </w:r>
      <w:r>
        <w:fldChar w:fldCharType="separate"/>
      </w:r>
      <w:r>
        <w:rPr>
          <w:rFonts w:ascii="Arial" w:hAnsi="Arial" w:eastAsia="Arial" w:cs="Arial"/>
          <w:bCs/>
          <w:szCs w:val="30"/>
        </w:rPr>
        <w:t>22.4 Repository Intelligence — Phân Tích Dữ Liệu Kỹ Thuật từ GitHub/GitLab</w:t>
      </w:r>
      <w:r>
        <w:tab/>
      </w:r>
      <w:r>
        <w:fldChar w:fldCharType="begin"/>
      </w:r>
      <w:r>
        <w:instrText xml:space="preserve"> PAGEREF _Toc9349 \h </w:instrText>
      </w:r>
      <w:r>
        <w:fldChar w:fldCharType="separate"/>
      </w:r>
      <w:r>
        <w:t>43</w:t>
      </w:r>
      <w:r>
        <w:fldChar w:fldCharType="end"/>
      </w:r>
      <w:r>
        <w:fldChar w:fldCharType="end"/>
      </w:r>
    </w:p>
    <w:p w14:paraId="28394952">
      <w:pPr>
        <w:pStyle w:val="17"/>
        <w:tabs>
          <w:tab w:val="right" w:leader="dot" w:pos="9026"/>
        </w:tabs>
      </w:pPr>
      <w:r>
        <w:fldChar w:fldCharType="begin"/>
      </w:r>
      <w:r>
        <w:instrText xml:space="preserve"> HYPERLINK \l _Toc25992 </w:instrText>
      </w:r>
      <w:r>
        <w:fldChar w:fldCharType="separate"/>
      </w:r>
      <w:r>
        <w:rPr>
          <w:rFonts w:ascii="Arial" w:hAnsi="Arial" w:eastAsia="Arial" w:cs="Arial"/>
          <w:bCs/>
          <w:szCs w:val="30"/>
        </w:rPr>
        <w:t>22.5 Khoảng Trống Nghiên Cứu (Research Gap)</w:t>
      </w:r>
      <w:r>
        <w:tab/>
      </w:r>
      <w:r>
        <w:fldChar w:fldCharType="begin"/>
      </w:r>
      <w:r>
        <w:instrText xml:space="preserve"> PAGEREF _Toc25992 \h </w:instrText>
      </w:r>
      <w:r>
        <w:fldChar w:fldCharType="separate"/>
      </w:r>
      <w:r>
        <w:t>43</w:t>
      </w:r>
      <w:r>
        <w:fldChar w:fldCharType="end"/>
      </w:r>
      <w:r>
        <w:fldChar w:fldCharType="end"/>
      </w:r>
    </w:p>
    <w:p w14:paraId="307D473A">
      <w:pPr>
        <w:pStyle w:val="16"/>
        <w:tabs>
          <w:tab w:val="right" w:leader="dot" w:pos="9026"/>
        </w:tabs>
      </w:pPr>
      <w:r>
        <w:fldChar w:fldCharType="begin"/>
      </w:r>
      <w:r>
        <w:instrText xml:space="preserve"> HYPERLINK \l _Toc4313 </w:instrText>
      </w:r>
      <w:r>
        <w:fldChar w:fldCharType="separate"/>
      </w:r>
      <w:r>
        <w:rPr>
          <w:rFonts w:ascii="Arial" w:hAnsi="Arial" w:eastAsia="Arial" w:cs="Arial"/>
          <w:bCs/>
          <w:szCs w:val="40"/>
        </w:rPr>
        <w:t>23. PHƯƠNG PHÁP NGHIÊN CỨU (METHOD)</w:t>
      </w:r>
      <w:r>
        <w:tab/>
      </w:r>
      <w:r>
        <w:fldChar w:fldCharType="begin"/>
      </w:r>
      <w:r>
        <w:instrText xml:space="preserve"> PAGEREF _Toc4313 \h </w:instrText>
      </w:r>
      <w:r>
        <w:fldChar w:fldCharType="separate"/>
      </w:r>
      <w:r>
        <w:t>45</w:t>
      </w:r>
      <w:r>
        <w:fldChar w:fldCharType="end"/>
      </w:r>
      <w:r>
        <w:fldChar w:fldCharType="end"/>
      </w:r>
    </w:p>
    <w:p w14:paraId="003EC75F">
      <w:pPr>
        <w:pStyle w:val="17"/>
        <w:tabs>
          <w:tab w:val="right" w:leader="dot" w:pos="9026"/>
        </w:tabs>
      </w:pPr>
      <w:r>
        <w:fldChar w:fldCharType="begin"/>
      </w:r>
      <w:r>
        <w:instrText xml:space="preserve"> HYPERLINK \l _Toc32588 </w:instrText>
      </w:r>
      <w:r>
        <w:fldChar w:fldCharType="separate"/>
      </w:r>
      <w:r>
        <w:rPr>
          <w:rFonts w:ascii="Arial" w:hAnsi="Arial" w:eastAsia="Arial" w:cs="Arial"/>
          <w:bCs/>
          <w:szCs w:val="30"/>
        </w:rPr>
        <w:t>23.1 Tổng Quan Kiến Trúc Hệ Thống</w:t>
      </w:r>
      <w:r>
        <w:tab/>
      </w:r>
      <w:r>
        <w:fldChar w:fldCharType="begin"/>
      </w:r>
      <w:r>
        <w:instrText xml:space="preserve"> PAGEREF _Toc32588 \h </w:instrText>
      </w:r>
      <w:r>
        <w:fldChar w:fldCharType="separate"/>
      </w:r>
      <w:r>
        <w:t>45</w:t>
      </w:r>
      <w:r>
        <w:fldChar w:fldCharType="end"/>
      </w:r>
      <w:r>
        <w:fldChar w:fldCharType="end"/>
      </w:r>
    </w:p>
    <w:p w14:paraId="35D461CD">
      <w:pPr>
        <w:pStyle w:val="17"/>
        <w:tabs>
          <w:tab w:val="right" w:leader="dot" w:pos="9026"/>
        </w:tabs>
      </w:pPr>
      <w:r>
        <w:fldChar w:fldCharType="begin"/>
      </w:r>
      <w:r>
        <w:instrText xml:space="preserve"> HYPERLINK \l _Toc28781 </w:instrText>
      </w:r>
      <w:r>
        <w:fldChar w:fldCharType="separate"/>
      </w:r>
      <w:r>
        <w:rPr>
          <w:rFonts w:ascii="Arial" w:hAnsi="Arial" w:eastAsia="Arial" w:cs="Arial"/>
          <w:bCs/>
          <w:szCs w:val="30"/>
        </w:rPr>
        <w:t>23.2 Module CV Intelligence</w:t>
      </w:r>
      <w:r>
        <w:tab/>
      </w:r>
      <w:r>
        <w:fldChar w:fldCharType="begin"/>
      </w:r>
      <w:r>
        <w:instrText xml:space="preserve"> PAGEREF _Toc28781 \h </w:instrText>
      </w:r>
      <w:r>
        <w:fldChar w:fldCharType="separate"/>
      </w:r>
      <w:r>
        <w:t>45</w:t>
      </w:r>
      <w:r>
        <w:fldChar w:fldCharType="end"/>
      </w:r>
      <w:r>
        <w:fldChar w:fldCharType="end"/>
      </w:r>
    </w:p>
    <w:p w14:paraId="1048C991">
      <w:pPr>
        <w:pStyle w:val="18"/>
        <w:tabs>
          <w:tab w:val="right" w:leader="dot" w:pos="9026"/>
        </w:tabs>
      </w:pPr>
      <w:r>
        <w:fldChar w:fldCharType="begin"/>
      </w:r>
      <w:r>
        <w:instrText xml:space="preserve"> HYPERLINK \l _Toc32397 </w:instrText>
      </w:r>
      <w:r>
        <w:fldChar w:fldCharType="separate"/>
      </w:r>
      <w:r>
        <w:rPr>
          <w:rFonts w:ascii="Arial" w:hAnsi="Arial" w:eastAsia="Arial" w:cs="Arial"/>
          <w:bCs/>
          <w:szCs w:val="26"/>
        </w:rPr>
        <w:t>23.2.1 Layout-Aware CV Parsing</w:t>
      </w:r>
      <w:r>
        <w:tab/>
      </w:r>
      <w:r>
        <w:fldChar w:fldCharType="begin"/>
      </w:r>
      <w:r>
        <w:instrText xml:space="preserve"> PAGEREF _Toc32397 \h </w:instrText>
      </w:r>
      <w:r>
        <w:fldChar w:fldCharType="separate"/>
      </w:r>
      <w:r>
        <w:t>45</w:t>
      </w:r>
      <w:r>
        <w:fldChar w:fldCharType="end"/>
      </w:r>
      <w:r>
        <w:fldChar w:fldCharType="end"/>
      </w:r>
    </w:p>
    <w:p w14:paraId="2F445C91">
      <w:pPr>
        <w:pStyle w:val="18"/>
        <w:tabs>
          <w:tab w:val="right" w:leader="dot" w:pos="9026"/>
        </w:tabs>
      </w:pPr>
      <w:r>
        <w:fldChar w:fldCharType="begin"/>
      </w:r>
      <w:r>
        <w:instrText xml:space="preserve"> HYPERLINK \l _Toc10958 </w:instrText>
      </w:r>
      <w:r>
        <w:fldChar w:fldCharType="separate"/>
      </w:r>
      <w:r>
        <w:rPr>
          <w:rFonts w:ascii="Arial" w:hAnsi="Arial" w:eastAsia="Arial" w:cs="Arial"/>
          <w:bCs/>
          <w:szCs w:val="26"/>
        </w:rPr>
        <w:t>23.2.2 LLM Embedding và Skill Extraction</w:t>
      </w:r>
      <w:r>
        <w:tab/>
      </w:r>
      <w:r>
        <w:fldChar w:fldCharType="begin"/>
      </w:r>
      <w:r>
        <w:instrText xml:space="preserve"> PAGEREF _Toc10958 \h </w:instrText>
      </w:r>
      <w:r>
        <w:fldChar w:fldCharType="separate"/>
      </w:r>
      <w:r>
        <w:t>45</w:t>
      </w:r>
      <w:r>
        <w:fldChar w:fldCharType="end"/>
      </w:r>
      <w:r>
        <w:fldChar w:fldCharType="end"/>
      </w:r>
    </w:p>
    <w:p w14:paraId="43EFE56E">
      <w:pPr>
        <w:pStyle w:val="18"/>
        <w:tabs>
          <w:tab w:val="right" w:leader="dot" w:pos="9026"/>
        </w:tabs>
      </w:pPr>
      <w:r>
        <w:fldChar w:fldCharType="begin"/>
      </w:r>
      <w:r>
        <w:instrText xml:space="preserve"> HYPERLINK \l _Toc28826 </w:instrText>
      </w:r>
      <w:r>
        <w:fldChar w:fldCharType="separate"/>
      </w:r>
      <w:r>
        <w:rPr>
          <w:rFonts w:ascii="Arial" w:hAnsi="Arial" w:eastAsia="Arial" w:cs="Arial"/>
          <w:bCs/>
          <w:szCs w:val="26"/>
        </w:rPr>
        <w:t>23.2.3 Skill Tree Auto-Generation</w:t>
      </w:r>
      <w:r>
        <w:tab/>
      </w:r>
      <w:r>
        <w:fldChar w:fldCharType="begin"/>
      </w:r>
      <w:r>
        <w:instrText xml:space="preserve"> PAGEREF _Toc28826 \h </w:instrText>
      </w:r>
      <w:r>
        <w:fldChar w:fldCharType="separate"/>
      </w:r>
      <w:r>
        <w:t>45</w:t>
      </w:r>
      <w:r>
        <w:fldChar w:fldCharType="end"/>
      </w:r>
      <w:r>
        <w:fldChar w:fldCharType="end"/>
      </w:r>
    </w:p>
    <w:p w14:paraId="0EDD2A09">
      <w:pPr>
        <w:pStyle w:val="17"/>
        <w:tabs>
          <w:tab w:val="right" w:leader="dot" w:pos="9026"/>
        </w:tabs>
      </w:pPr>
      <w:r>
        <w:fldChar w:fldCharType="begin"/>
      </w:r>
      <w:r>
        <w:instrText xml:space="preserve"> HYPERLINK \l _Toc5182 </w:instrText>
      </w:r>
      <w:r>
        <w:fldChar w:fldCharType="separate"/>
      </w:r>
      <w:r>
        <w:rPr>
          <w:rFonts w:ascii="Arial" w:hAnsi="Arial" w:eastAsia="Arial" w:cs="Arial"/>
          <w:bCs/>
          <w:szCs w:val="30"/>
        </w:rPr>
        <w:t>23.3 Module Repository Intelligence</w:t>
      </w:r>
      <w:r>
        <w:tab/>
      </w:r>
      <w:r>
        <w:fldChar w:fldCharType="begin"/>
      </w:r>
      <w:r>
        <w:instrText xml:space="preserve"> PAGEREF _Toc5182 \h </w:instrText>
      </w:r>
      <w:r>
        <w:fldChar w:fldCharType="separate"/>
      </w:r>
      <w:r>
        <w:t>46</w:t>
      </w:r>
      <w:r>
        <w:fldChar w:fldCharType="end"/>
      </w:r>
      <w:r>
        <w:fldChar w:fldCharType="end"/>
      </w:r>
    </w:p>
    <w:p w14:paraId="7FBDBAEE">
      <w:pPr>
        <w:pStyle w:val="18"/>
        <w:tabs>
          <w:tab w:val="right" w:leader="dot" w:pos="9026"/>
        </w:tabs>
      </w:pPr>
      <w:r>
        <w:fldChar w:fldCharType="begin"/>
      </w:r>
      <w:r>
        <w:instrText xml:space="preserve"> HYPERLINK \l _Toc3114 </w:instrText>
      </w:r>
      <w:r>
        <w:fldChar w:fldCharType="separate"/>
      </w:r>
      <w:r>
        <w:rPr>
          <w:rFonts w:ascii="Arial" w:hAnsi="Arial" w:eastAsia="Arial" w:cs="Arial"/>
          <w:bCs/>
          <w:szCs w:val="26"/>
        </w:rPr>
        <w:t>23.3.1 Heterogeneous Network Construction</w:t>
      </w:r>
      <w:r>
        <w:tab/>
      </w:r>
      <w:r>
        <w:fldChar w:fldCharType="begin"/>
      </w:r>
      <w:r>
        <w:instrText xml:space="preserve"> PAGEREF _Toc3114 \h </w:instrText>
      </w:r>
      <w:r>
        <w:fldChar w:fldCharType="separate"/>
      </w:r>
      <w:r>
        <w:t>46</w:t>
      </w:r>
      <w:r>
        <w:fldChar w:fldCharType="end"/>
      </w:r>
      <w:r>
        <w:fldChar w:fldCharType="end"/>
      </w:r>
    </w:p>
    <w:p w14:paraId="7A5D8573">
      <w:pPr>
        <w:pStyle w:val="18"/>
        <w:tabs>
          <w:tab w:val="right" w:leader="dot" w:pos="9026"/>
        </w:tabs>
      </w:pPr>
      <w:r>
        <w:fldChar w:fldCharType="begin"/>
      </w:r>
      <w:r>
        <w:instrText xml:space="preserve"> HYPERLINK \l _Toc30221 </w:instrText>
      </w:r>
      <w:r>
        <w:fldChar w:fldCharType="separate"/>
      </w:r>
      <w:r>
        <w:rPr>
          <w:rFonts w:ascii="Arial" w:hAnsi="Arial" w:eastAsia="Arial" w:cs="Arial"/>
          <w:bCs/>
          <w:szCs w:val="26"/>
        </w:rPr>
        <w:t>23.3.2 Knowledge Unit-Based Expertise Profiling</w:t>
      </w:r>
      <w:r>
        <w:tab/>
      </w:r>
      <w:r>
        <w:fldChar w:fldCharType="begin"/>
      </w:r>
      <w:r>
        <w:instrText xml:space="preserve"> PAGEREF _Toc30221 \h </w:instrText>
      </w:r>
      <w:r>
        <w:fldChar w:fldCharType="separate"/>
      </w:r>
      <w:r>
        <w:t>46</w:t>
      </w:r>
      <w:r>
        <w:fldChar w:fldCharType="end"/>
      </w:r>
      <w:r>
        <w:fldChar w:fldCharType="end"/>
      </w:r>
    </w:p>
    <w:p w14:paraId="2F4D938B">
      <w:pPr>
        <w:pStyle w:val="18"/>
        <w:tabs>
          <w:tab w:val="right" w:leader="dot" w:pos="9026"/>
        </w:tabs>
      </w:pPr>
      <w:r>
        <w:fldChar w:fldCharType="begin"/>
      </w:r>
      <w:r>
        <w:instrText xml:space="preserve"> HYPERLINK \l _Toc5347 </w:instrText>
      </w:r>
      <w:r>
        <w:fldChar w:fldCharType="separate"/>
      </w:r>
      <w:r>
        <w:rPr>
          <w:rFonts w:ascii="Arial" w:hAnsi="Arial" w:eastAsia="Arial" w:cs="Arial"/>
          <w:bCs/>
          <w:szCs w:val="26"/>
        </w:rPr>
        <w:t>23.3.3 Fraud Detection</w:t>
      </w:r>
      <w:r>
        <w:tab/>
      </w:r>
      <w:r>
        <w:fldChar w:fldCharType="begin"/>
      </w:r>
      <w:r>
        <w:instrText xml:space="preserve"> PAGEREF _Toc5347 \h </w:instrText>
      </w:r>
      <w:r>
        <w:fldChar w:fldCharType="separate"/>
      </w:r>
      <w:r>
        <w:t>46</w:t>
      </w:r>
      <w:r>
        <w:fldChar w:fldCharType="end"/>
      </w:r>
      <w:r>
        <w:fldChar w:fldCharType="end"/>
      </w:r>
    </w:p>
    <w:p w14:paraId="661D0ECA">
      <w:pPr>
        <w:pStyle w:val="17"/>
        <w:tabs>
          <w:tab w:val="right" w:leader="dot" w:pos="9026"/>
        </w:tabs>
      </w:pPr>
      <w:r>
        <w:fldChar w:fldCharType="begin"/>
      </w:r>
      <w:r>
        <w:instrText xml:space="preserve"> HYPERLINK \l _Toc28306 </w:instrText>
      </w:r>
      <w:r>
        <w:fldChar w:fldCharType="separate"/>
      </w:r>
      <w:r>
        <w:rPr>
          <w:rFonts w:ascii="Arial" w:hAnsi="Arial" w:eastAsia="Arial" w:cs="Arial"/>
          <w:bCs/>
          <w:szCs w:val="30"/>
        </w:rPr>
        <w:t>23.4 Module Semantic Matching</w:t>
      </w:r>
      <w:r>
        <w:tab/>
      </w:r>
      <w:r>
        <w:fldChar w:fldCharType="begin"/>
      </w:r>
      <w:r>
        <w:instrText xml:space="preserve"> PAGEREF _Toc28306 \h </w:instrText>
      </w:r>
      <w:r>
        <w:fldChar w:fldCharType="separate"/>
      </w:r>
      <w:r>
        <w:t>46</w:t>
      </w:r>
      <w:r>
        <w:fldChar w:fldCharType="end"/>
      </w:r>
      <w:r>
        <w:fldChar w:fldCharType="end"/>
      </w:r>
    </w:p>
    <w:p w14:paraId="5528D095">
      <w:pPr>
        <w:pStyle w:val="17"/>
        <w:tabs>
          <w:tab w:val="right" w:leader="dot" w:pos="9026"/>
        </w:tabs>
      </w:pPr>
      <w:r>
        <w:fldChar w:fldCharType="begin"/>
      </w:r>
      <w:r>
        <w:instrText xml:space="preserve"> HYPERLINK \l _Toc7134 </w:instrText>
      </w:r>
      <w:r>
        <w:fldChar w:fldCharType="separate"/>
      </w:r>
      <w:r>
        <w:rPr>
          <w:rFonts w:ascii="Arial" w:hAnsi="Arial" w:eastAsia="Arial" w:cs="Arial"/>
          <w:bCs/>
          <w:szCs w:val="30"/>
        </w:rPr>
        <w:t>23.5 Trust Score Aggregation và Explainability</w:t>
      </w:r>
      <w:r>
        <w:tab/>
      </w:r>
      <w:r>
        <w:fldChar w:fldCharType="begin"/>
      </w:r>
      <w:r>
        <w:instrText xml:space="preserve"> PAGEREF _Toc7134 \h </w:instrText>
      </w:r>
      <w:r>
        <w:fldChar w:fldCharType="separate"/>
      </w:r>
      <w:r>
        <w:t>46</w:t>
      </w:r>
      <w:r>
        <w:fldChar w:fldCharType="end"/>
      </w:r>
      <w:r>
        <w:fldChar w:fldCharType="end"/>
      </w:r>
    </w:p>
    <w:p w14:paraId="3A5AF7EE">
      <w:pPr>
        <w:pStyle w:val="16"/>
        <w:tabs>
          <w:tab w:val="right" w:leader="dot" w:pos="9026"/>
        </w:tabs>
      </w:pPr>
      <w:r>
        <w:fldChar w:fldCharType="begin"/>
      </w:r>
      <w:r>
        <w:instrText xml:space="preserve"> HYPERLINK \l _Toc3616 </w:instrText>
      </w:r>
      <w:r>
        <w:fldChar w:fldCharType="separate"/>
      </w:r>
      <w:r>
        <w:rPr>
          <w:rFonts w:ascii="Arial" w:hAnsi="Arial" w:eastAsia="Arial" w:cs="Arial"/>
          <w:bCs/>
          <w:szCs w:val="40"/>
        </w:rPr>
        <w:t>24. TÀI LIỆU THAM KHẢO HỌC THUẬT (ACADEMIC REFERENCES)</w:t>
      </w:r>
      <w:r>
        <w:tab/>
      </w:r>
      <w:r>
        <w:fldChar w:fldCharType="begin"/>
      </w:r>
      <w:r>
        <w:instrText xml:space="preserve"> PAGEREF _Toc3616 \h </w:instrText>
      </w:r>
      <w:r>
        <w:fldChar w:fldCharType="separate"/>
      </w:r>
      <w:r>
        <w:t>48</w:t>
      </w:r>
      <w:r>
        <w:fldChar w:fldCharType="end"/>
      </w:r>
      <w:r>
        <w:fldChar w:fldCharType="end"/>
      </w:r>
    </w:p>
    <w:p w14:paraId="2D6E1889">
      <w:pPr>
        <w:pStyle w:val="16"/>
        <w:tabs>
          <w:tab w:val="right" w:leader="dot" w:pos="9026"/>
        </w:tabs>
      </w:pPr>
      <w:r>
        <w:fldChar w:fldCharType="begin"/>
      </w:r>
      <w:r>
        <w:instrText xml:space="preserve"> HYPERLINK \l _Toc3416 </w:instrText>
      </w:r>
      <w:r>
        <w:fldChar w:fldCharType="separate"/>
      </w:r>
      <w:r>
        <w:rPr>
          <w:rFonts w:ascii="Arial" w:hAnsi="Arial" w:eastAsia="Arial" w:cs="Arial"/>
          <w:bCs/>
          <w:szCs w:val="40"/>
        </w:rPr>
        <w:t>APPENDIX A: GLOSSARY</w:t>
      </w:r>
      <w:r>
        <w:tab/>
      </w:r>
      <w:r>
        <w:fldChar w:fldCharType="begin"/>
      </w:r>
      <w:r>
        <w:instrText xml:space="preserve"> PAGEREF _Toc3416 \h </w:instrText>
      </w:r>
      <w:r>
        <w:fldChar w:fldCharType="separate"/>
      </w:r>
      <w:r>
        <w:t>49</w:t>
      </w:r>
      <w:r>
        <w:fldChar w:fldCharType="end"/>
      </w:r>
      <w:r>
        <w:fldChar w:fldCharType="end"/>
      </w:r>
    </w:p>
    <w:p w14:paraId="0C572772">
      <w:pPr>
        <w:pStyle w:val="16"/>
        <w:tabs>
          <w:tab w:val="right" w:leader="dot" w:pos="9026"/>
        </w:tabs>
      </w:pPr>
      <w:r>
        <w:fldChar w:fldCharType="begin"/>
      </w:r>
      <w:r>
        <w:instrText xml:space="preserve"> HYPERLINK \l _Toc105 </w:instrText>
      </w:r>
      <w:r>
        <w:fldChar w:fldCharType="separate"/>
      </w:r>
      <w:r>
        <w:rPr>
          <w:rFonts w:ascii="Arial" w:hAnsi="Arial" w:eastAsia="Arial" w:cs="Arial"/>
          <w:bCs/>
          <w:szCs w:val="40"/>
        </w:rPr>
        <w:t>APPENDIX B: AI MODEL ROUTING STRATEGY AND CIRCUIT-BREAKER POLICY</w:t>
      </w:r>
      <w:r>
        <w:tab/>
      </w:r>
      <w:r>
        <w:fldChar w:fldCharType="begin"/>
      </w:r>
      <w:r>
        <w:instrText xml:space="preserve"> PAGEREF _Toc105 \h </w:instrText>
      </w:r>
      <w:r>
        <w:fldChar w:fldCharType="separate"/>
      </w:r>
      <w:r>
        <w:t>50</w:t>
      </w:r>
      <w:r>
        <w:fldChar w:fldCharType="end"/>
      </w:r>
      <w:r>
        <w:fldChar w:fldCharType="end"/>
      </w:r>
    </w:p>
    <w:p w14:paraId="779104F6">
      <w:pPr>
        <w:pStyle w:val="16"/>
        <w:tabs>
          <w:tab w:val="right" w:leader="dot" w:pos="9026"/>
        </w:tabs>
      </w:pPr>
      <w:r>
        <w:fldChar w:fldCharType="begin"/>
      </w:r>
      <w:r>
        <w:instrText xml:space="preserve"> HYPERLINK \l _Toc15610 </w:instrText>
      </w:r>
      <w:r>
        <w:fldChar w:fldCharType="separate"/>
      </w:r>
      <w:r>
        <w:rPr>
          <w:rFonts w:ascii="Arial" w:hAnsi="Arial" w:eastAsia="Arial" w:cs="Arial"/>
          <w:bCs/>
          <w:szCs w:val="40"/>
        </w:rPr>
        <w:t>APPENDIX C: IMPLEMENTATION ROADMAP AND RISK MATRIX</w:t>
      </w:r>
      <w:r>
        <w:tab/>
      </w:r>
      <w:r>
        <w:fldChar w:fldCharType="begin"/>
      </w:r>
      <w:r>
        <w:instrText xml:space="preserve"> PAGEREF _Toc15610 \h </w:instrText>
      </w:r>
      <w:r>
        <w:fldChar w:fldCharType="separate"/>
      </w:r>
      <w:r>
        <w:t>51</w:t>
      </w:r>
      <w:r>
        <w:fldChar w:fldCharType="end"/>
      </w:r>
      <w:r>
        <w:fldChar w:fldCharType="end"/>
      </w:r>
    </w:p>
    <w:p w14:paraId="684532ED">
      <w:pPr>
        <w:pStyle w:val="17"/>
        <w:tabs>
          <w:tab w:val="right" w:leader="dot" w:pos="9026"/>
        </w:tabs>
      </w:pPr>
      <w:r>
        <w:fldChar w:fldCharType="begin"/>
      </w:r>
      <w:r>
        <w:instrText xml:space="preserve"> HYPERLINK \l _Toc20011 </w:instrText>
      </w:r>
      <w:r>
        <w:fldChar w:fldCharType="separate"/>
      </w:r>
      <w:r>
        <w:rPr>
          <w:rFonts w:ascii="Arial" w:hAnsi="Arial" w:eastAsia="Arial" w:cs="Arial"/>
          <w:bCs/>
          <w:szCs w:val="30"/>
        </w:rPr>
        <w:t>Sprint Plan</w:t>
      </w:r>
      <w:r>
        <w:tab/>
      </w:r>
      <w:r>
        <w:fldChar w:fldCharType="begin"/>
      </w:r>
      <w:r>
        <w:instrText xml:space="preserve"> PAGEREF _Toc20011 \h </w:instrText>
      </w:r>
      <w:r>
        <w:fldChar w:fldCharType="separate"/>
      </w:r>
      <w:r>
        <w:t>51</w:t>
      </w:r>
      <w:r>
        <w:fldChar w:fldCharType="end"/>
      </w:r>
      <w:r>
        <w:fldChar w:fldCharType="end"/>
      </w:r>
    </w:p>
    <w:p w14:paraId="4676622D">
      <w:pPr>
        <w:pStyle w:val="17"/>
        <w:tabs>
          <w:tab w:val="right" w:leader="dot" w:pos="9026"/>
        </w:tabs>
      </w:pPr>
      <w:r>
        <w:fldChar w:fldCharType="begin"/>
      </w:r>
      <w:r>
        <w:instrText xml:space="preserve"> HYPERLINK \l _Toc27999 </w:instrText>
      </w:r>
      <w:r>
        <w:fldChar w:fldCharType="separate"/>
      </w:r>
      <w:r>
        <w:rPr>
          <w:rFonts w:ascii="Arial" w:hAnsi="Arial" w:eastAsia="Arial" w:cs="Arial"/>
          <w:bCs/>
          <w:szCs w:val="30"/>
        </w:rPr>
        <w:t>Risk Matrix</w:t>
      </w:r>
      <w:r>
        <w:tab/>
      </w:r>
      <w:r>
        <w:fldChar w:fldCharType="begin"/>
      </w:r>
      <w:r>
        <w:instrText xml:space="preserve"> PAGEREF _Toc27999 \h </w:instrText>
      </w:r>
      <w:r>
        <w:fldChar w:fldCharType="separate"/>
      </w:r>
      <w:r>
        <w:t>51</w:t>
      </w:r>
      <w:r>
        <w:fldChar w:fldCharType="end"/>
      </w:r>
      <w:r>
        <w:fldChar w:fldCharType="end"/>
      </w:r>
    </w:p>
    <w:p w14:paraId="2EAA7DEE">
      <w:r>
        <w:fldChar w:fldCharType="end"/>
      </w:r>
    </w:p>
    <w:p w14:paraId="2AF10A31"/>
    <w:p w14:paraId="0B5F9A1B"/>
    <w:p w14:paraId="6292CD7B"/>
    <w:p w14:paraId="20F4CE94"/>
    <w:p w14:paraId="38FA54F6"/>
    <w:p w14:paraId="01E2EAEC"/>
    <w:p w14:paraId="0F2D37E8"/>
    <w:p w14:paraId="6523398F"/>
    <w:p w14:paraId="202C7D8D"/>
    <w:p w14:paraId="14E25F9C"/>
    <w:p w14:paraId="2D41D555"/>
    <w:p w14:paraId="6FB9CC08"/>
    <w:p w14:paraId="797BBFD1"/>
    <w:p w14:paraId="1D29CC70"/>
    <w:p w14:paraId="7ED08563"/>
    <w:p w14:paraId="343C8641"/>
    <w:p w14:paraId="5D712EFD"/>
    <w:p w14:paraId="636CFD73"/>
    <w:p w14:paraId="20A6E39B"/>
    <w:p w14:paraId="1C97A528"/>
    <w:p w14:paraId="4DAB423F"/>
    <w:p w14:paraId="6559080D"/>
    <w:p w14:paraId="34EE8807"/>
    <w:p w14:paraId="209A5B6D"/>
    <w:p w14:paraId="2D741F69"/>
    <w:p w14:paraId="050B9816"/>
    <w:p w14:paraId="1DCFB169"/>
    <w:p w14:paraId="21E03EBB"/>
    <w:p w14:paraId="472BDFE3"/>
    <w:p w14:paraId="77F18F65"/>
    <w:p w14:paraId="48E7B649"/>
    <w:p w14:paraId="6FD178D8"/>
    <w:p w14:paraId="09BF02CF"/>
    <w:p w14:paraId="5626FBE9"/>
    <w:p w14:paraId="79243C41"/>
    <w:p w14:paraId="42B5284E"/>
    <w:p w14:paraId="4AD4AFD8"/>
    <w:p w14:paraId="1A157A95"/>
    <w:p w14:paraId="7E9FBDA1"/>
    <w:p w14:paraId="4DECF463"/>
    <w:p w14:paraId="1DBD48CF"/>
    <w:p w14:paraId="17D31F0A"/>
    <w:p w14:paraId="1CD3964A"/>
    <w:p w14:paraId="40F16A05"/>
    <w:p w14:paraId="1947C52D"/>
    <w:p w14:paraId="01800EE6"/>
    <w:p w14:paraId="097D9536"/>
    <w:p w14:paraId="19BE2FB2"/>
    <w:p w14:paraId="50287E54"/>
    <w:p w14:paraId="407CFD81">
      <w:pPr>
        <w:pStyle w:val="2"/>
        <w:pBdr>
          <w:bottom w:val="single" w:color="2563EB" w:sz="6" w:space="4"/>
        </w:pBdr>
        <w:spacing w:before="400" w:after="200"/>
      </w:pPr>
      <w:bookmarkStart w:id="3" w:name="_Toc25628"/>
      <w:r>
        <w:rPr>
          <w:rFonts w:ascii="Arial" w:hAnsi="Arial" w:eastAsia="Arial" w:cs="Arial"/>
          <w:b/>
          <w:bCs/>
          <w:color w:val="1E3A5F"/>
          <w:sz w:val="40"/>
          <w:szCs w:val="40"/>
        </w:rPr>
        <w:t>1. INTRODUCTION</w:t>
      </w:r>
      <w:bookmarkEnd w:id="3"/>
    </w:p>
    <w:p w14:paraId="73139F3C">
      <w:pPr>
        <w:pStyle w:val="3"/>
        <w:pBdr>
          <w:bottom w:val="single" w:color="CBD5E1" w:sz="2" w:space="3"/>
        </w:pBdr>
        <w:spacing w:before="320" w:after="160"/>
      </w:pPr>
      <w:bookmarkStart w:id="4" w:name="_Toc5416"/>
      <w:r>
        <w:rPr>
          <w:rFonts w:ascii="Arial" w:hAnsi="Arial" w:eastAsia="Arial" w:cs="Arial"/>
          <w:b/>
          <w:bCs/>
          <w:color w:val="2563EB"/>
          <w:sz w:val="30"/>
          <w:szCs w:val="30"/>
        </w:rPr>
        <w:t>1.1 Purpose</w:t>
      </w:r>
      <w:bookmarkEnd w:id="4"/>
    </w:p>
    <w:p w14:paraId="1A0F5103">
      <w:pPr>
        <w:spacing w:before="60" w:after="120"/>
        <w:jc w:val="both"/>
      </w:pPr>
      <w:r>
        <w:rPr>
          <w:rFonts w:ascii="Arial" w:hAnsi="Arial" w:eastAsia="Arial" w:cs="Arial"/>
          <w:b w:val="0"/>
          <w:bCs w:val="0"/>
          <w:i w:val="0"/>
          <w:iCs w:val="0"/>
          <w:color w:val="374151"/>
          <w:sz w:val="22"/>
          <w:szCs w:val="22"/>
        </w:rPr>
        <w:t>This Software Requirements Specification (SRS) document formally defines all functional and non-functional requirements for CVerify – an AI-Native, Evidence-Based IT Talent Platform.</w:t>
      </w:r>
    </w:p>
    <w:p w14:paraId="2CE15B6C">
      <w:pPr>
        <w:spacing w:before="60" w:after="120"/>
        <w:jc w:val="both"/>
      </w:pPr>
      <w:r>
        <w:rPr>
          <w:rFonts w:ascii="Arial" w:hAnsi="Arial" w:eastAsia="Arial" w:cs="Arial"/>
          <w:b w:val="0"/>
          <w:bCs w:val="0"/>
          <w:i w:val="0"/>
          <w:iCs w:val="0"/>
          <w:color w:val="374151"/>
          <w:sz w:val="22"/>
          <w:szCs w:val="22"/>
        </w:rPr>
        <w:t>This document is produced to:</w:t>
      </w:r>
    </w:p>
    <w:p w14:paraId="0C3355A2">
      <w:pPr>
        <w:pStyle w:val="19"/>
        <w:numPr>
          <w:ilvl w:val="0"/>
          <w:numId w:val="1"/>
        </w:numPr>
        <w:spacing w:before="40" w:after="80"/>
      </w:pPr>
      <w:r>
        <w:rPr>
          <w:rFonts w:ascii="Arial" w:hAnsi="Arial" w:eastAsia="Arial" w:cs="Arial"/>
          <w:color w:val="374151"/>
          <w:sz w:val="22"/>
          <w:szCs w:val="22"/>
        </w:rPr>
        <w:t>Provide a single authoritative reference for all stakeholders involved in the design, development, testing, and deployment of the CVerify system.</w:t>
      </w:r>
    </w:p>
    <w:p w14:paraId="24298D7A">
      <w:pPr>
        <w:pStyle w:val="19"/>
        <w:numPr>
          <w:ilvl w:val="0"/>
          <w:numId w:val="1"/>
        </w:numPr>
        <w:spacing w:before="40" w:after="80"/>
      </w:pPr>
      <w:r>
        <w:rPr>
          <w:rFonts w:ascii="Arial" w:hAnsi="Arial" w:eastAsia="Arial" w:cs="Arial"/>
          <w:color w:val="374151"/>
          <w:sz w:val="22"/>
          <w:szCs w:val="22"/>
        </w:rPr>
        <w:t>Establish a contractual baseline between the development team and academic supervisors at FPT University (SWP391).</w:t>
      </w:r>
    </w:p>
    <w:p w14:paraId="0013D20C">
      <w:pPr>
        <w:pStyle w:val="19"/>
        <w:numPr>
          <w:ilvl w:val="0"/>
          <w:numId w:val="1"/>
        </w:numPr>
        <w:spacing w:before="40" w:after="80"/>
      </w:pPr>
      <w:r>
        <w:rPr>
          <w:rFonts w:ascii="Arial" w:hAnsi="Arial" w:eastAsia="Arial" w:cs="Arial"/>
          <w:color w:val="374151"/>
          <w:sz w:val="22"/>
          <w:szCs w:val="22"/>
        </w:rPr>
        <w:t>Serve as the primary input for system architecture design, test plan creation, and sprint planning activities.</w:t>
      </w:r>
    </w:p>
    <w:p w14:paraId="3B16C564">
      <w:pPr>
        <w:pStyle w:val="19"/>
        <w:numPr>
          <w:ilvl w:val="0"/>
          <w:numId w:val="1"/>
        </w:numPr>
        <w:spacing w:before="40" w:after="80"/>
      </w:pPr>
      <w:r>
        <w:rPr>
          <w:rFonts w:ascii="Arial" w:hAnsi="Arial" w:eastAsia="Arial" w:cs="Arial"/>
          <w:color w:val="374151"/>
          <w:sz w:val="22"/>
          <w:szCs w:val="22"/>
        </w:rPr>
        <w:t>Define the boundaries of the system clearly so that scope creep can be identified and controlled throughout the project lifecycle.</w:t>
      </w:r>
    </w:p>
    <w:p w14:paraId="0B68C58A">
      <w:pPr>
        <w:spacing w:before="0" w:after="100"/>
      </w:pPr>
    </w:p>
    <w:p w14:paraId="18435A43">
      <w:pPr>
        <w:pStyle w:val="3"/>
        <w:pBdr>
          <w:bottom w:val="single" w:color="CBD5E1" w:sz="2" w:space="3"/>
        </w:pBdr>
        <w:spacing w:before="320" w:after="160"/>
      </w:pPr>
      <w:bookmarkStart w:id="5" w:name="_Toc12778"/>
      <w:r>
        <w:rPr>
          <w:rFonts w:ascii="Arial" w:hAnsi="Arial" w:eastAsia="Arial" w:cs="Arial"/>
          <w:b/>
          <w:bCs/>
          <w:color w:val="2563EB"/>
          <w:sz w:val="30"/>
          <w:szCs w:val="30"/>
        </w:rPr>
        <w:t>1.2 Document Conventions</w:t>
      </w:r>
      <w:bookmarkEnd w:id="5"/>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6B95F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1D44317F">
            <w:r>
              <w:rPr>
                <w:rFonts w:ascii="Arial" w:hAnsi="Arial" w:eastAsia="Arial" w:cs="Arial"/>
                <w:b/>
                <w:bCs/>
                <w:color w:val="FFFFFF"/>
                <w:sz w:val="20"/>
                <w:szCs w:val="20"/>
              </w:rPr>
              <w:t>Keyword</w:t>
            </w:r>
          </w:p>
        </w:tc>
        <w:tc>
          <w:tcPr>
            <w:tcW w:w="63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4514BD0B">
            <w:r>
              <w:rPr>
                <w:rFonts w:ascii="Arial" w:hAnsi="Arial" w:eastAsia="Arial" w:cs="Arial"/>
                <w:b/>
                <w:bCs/>
                <w:color w:val="FFFFFF"/>
                <w:sz w:val="20"/>
                <w:szCs w:val="20"/>
              </w:rPr>
              <w:t>Meaning / Example</w:t>
            </w:r>
          </w:p>
        </w:tc>
      </w:tr>
      <w:tr w14:paraId="75398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BF195CE">
            <w:r>
              <w:rPr>
                <w:rFonts w:ascii="Arial" w:hAnsi="Arial" w:eastAsia="Arial" w:cs="Arial"/>
                <w:b w:val="0"/>
                <w:bCs w:val="0"/>
                <w:color w:val="374151"/>
                <w:sz w:val="20"/>
                <w:szCs w:val="20"/>
              </w:rPr>
              <w:t>SHALL</w:t>
            </w:r>
          </w:p>
        </w:tc>
        <w:tc>
          <w:tcPr>
            <w:tcW w:w="63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44278FD">
            <w:r>
              <w:rPr>
                <w:rFonts w:ascii="Arial" w:hAnsi="Arial" w:eastAsia="Arial" w:cs="Arial"/>
                <w:b w:val="0"/>
                <w:bCs w:val="0"/>
                <w:color w:val="374151"/>
                <w:sz w:val="20"/>
                <w:szCs w:val="20"/>
              </w:rPr>
              <w:t>Mandatory requirement. The system must fulfill this unconditionally.</w:t>
            </w:r>
          </w:p>
        </w:tc>
      </w:tr>
      <w:tr w14:paraId="7A11A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DCE38D0">
            <w:r>
              <w:rPr>
                <w:rFonts w:ascii="Arial" w:hAnsi="Arial" w:eastAsia="Arial" w:cs="Arial"/>
                <w:b w:val="0"/>
                <w:bCs w:val="0"/>
                <w:color w:val="374151"/>
                <w:sz w:val="20"/>
                <w:szCs w:val="20"/>
              </w:rPr>
              <w:t>SHOULD</w:t>
            </w:r>
          </w:p>
        </w:tc>
        <w:tc>
          <w:tcPr>
            <w:tcW w:w="6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054FC50">
            <w:r>
              <w:rPr>
                <w:rFonts w:ascii="Arial" w:hAnsi="Arial" w:eastAsia="Arial" w:cs="Arial"/>
                <w:b w:val="0"/>
                <w:bCs w:val="0"/>
                <w:color w:val="374151"/>
                <w:sz w:val="20"/>
                <w:szCs w:val="20"/>
              </w:rPr>
              <w:t>Recommended requirement. Deviation requires documented justification.</w:t>
            </w:r>
          </w:p>
        </w:tc>
      </w:tr>
      <w:tr w14:paraId="7BEF1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119241B">
            <w:r>
              <w:rPr>
                <w:rFonts w:ascii="Arial" w:hAnsi="Arial" w:eastAsia="Arial" w:cs="Arial"/>
                <w:b w:val="0"/>
                <w:bCs w:val="0"/>
                <w:color w:val="374151"/>
                <w:sz w:val="20"/>
                <w:szCs w:val="20"/>
              </w:rPr>
              <w:t>MAY</w:t>
            </w:r>
          </w:p>
        </w:tc>
        <w:tc>
          <w:tcPr>
            <w:tcW w:w="63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7DFBF92">
            <w:r>
              <w:rPr>
                <w:rFonts w:ascii="Arial" w:hAnsi="Arial" w:eastAsia="Arial" w:cs="Arial"/>
                <w:b w:val="0"/>
                <w:bCs w:val="0"/>
                <w:color w:val="374151"/>
                <w:sz w:val="20"/>
                <w:szCs w:val="20"/>
              </w:rPr>
              <w:t>Optional feature included at the team's discretion.</w:t>
            </w:r>
          </w:p>
        </w:tc>
      </w:tr>
      <w:tr w14:paraId="483F3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3117CC8">
            <w:r>
              <w:rPr>
                <w:rFonts w:ascii="Arial" w:hAnsi="Arial" w:eastAsia="Arial" w:cs="Arial"/>
                <w:b w:val="0"/>
                <w:bCs w:val="0"/>
                <w:color w:val="374151"/>
                <w:sz w:val="20"/>
                <w:szCs w:val="20"/>
              </w:rPr>
              <w:t>[FR-xx]</w:t>
            </w:r>
          </w:p>
        </w:tc>
        <w:tc>
          <w:tcPr>
            <w:tcW w:w="6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D402153">
            <w:r>
              <w:rPr>
                <w:rFonts w:ascii="Arial" w:hAnsi="Arial" w:eastAsia="Arial" w:cs="Arial"/>
                <w:b w:val="0"/>
                <w:bCs w:val="0"/>
                <w:color w:val="374151"/>
                <w:sz w:val="20"/>
                <w:szCs w:val="20"/>
              </w:rPr>
              <w:t>Unique identifier for a Functional Requirement (e.g., [FR-01]).</w:t>
            </w:r>
          </w:p>
        </w:tc>
      </w:tr>
      <w:tr w14:paraId="15F48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EE094AF">
            <w:r>
              <w:rPr>
                <w:rFonts w:ascii="Arial" w:hAnsi="Arial" w:eastAsia="Arial" w:cs="Arial"/>
                <w:b w:val="0"/>
                <w:bCs w:val="0"/>
                <w:color w:val="374151"/>
                <w:sz w:val="20"/>
                <w:szCs w:val="20"/>
              </w:rPr>
              <w:t>[NFR-xx]</w:t>
            </w:r>
          </w:p>
        </w:tc>
        <w:tc>
          <w:tcPr>
            <w:tcW w:w="63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9429E41">
            <w:r>
              <w:rPr>
                <w:rFonts w:ascii="Arial" w:hAnsi="Arial" w:eastAsia="Arial" w:cs="Arial"/>
                <w:b w:val="0"/>
                <w:bCs w:val="0"/>
                <w:color w:val="374151"/>
                <w:sz w:val="20"/>
                <w:szCs w:val="20"/>
              </w:rPr>
              <w:t>Unique identifier for a Non-Functional Requirement (e.g., [NFR-01]).</w:t>
            </w:r>
          </w:p>
        </w:tc>
      </w:tr>
      <w:tr w14:paraId="7653F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9EB31A4">
            <w:r>
              <w:rPr>
                <w:rFonts w:ascii="Arial" w:hAnsi="Arial" w:eastAsia="Arial" w:cs="Arial"/>
                <w:b w:val="0"/>
                <w:bCs w:val="0"/>
                <w:color w:val="374151"/>
                <w:sz w:val="20"/>
                <w:szCs w:val="20"/>
              </w:rPr>
              <w:t>[UC-xx]</w:t>
            </w:r>
          </w:p>
        </w:tc>
        <w:tc>
          <w:tcPr>
            <w:tcW w:w="6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54CC80E">
            <w:r>
              <w:rPr>
                <w:rFonts w:ascii="Arial" w:hAnsi="Arial" w:eastAsia="Arial" w:cs="Arial"/>
                <w:b w:val="0"/>
                <w:bCs w:val="0"/>
                <w:color w:val="374151"/>
                <w:sz w:val="20"/>
                <w:szCs w:val="20"/>
              </w:rPr>
              <w:t>Unique identifier for a Use Case (e.g., [UC-01]).</w:t>
            </w:r>
          </w:p>
        </w:tc>
      </w:tr>
      <w:tr w14:paraId="484EC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384E621">
            <w:r>
              <w:rPr>
                <w:rFonts w:ascii="Arial" w:hAnsi="Arial" w:eastAsia="Arial" w:cs="Arial"/>
                <w:b w:val="0"/>
                <w:bCs w:val="0"/>
                <w:color w:val="374151"/>
                <w:sz w:val="20"/>
                <w:szCs w:val="20"/>
              </w:rPr>
              <w:t>[BR-xx]</w:t>
            </w:r>
          </w:p>
        </w:tc>
        <w:tc>
          <w:tcPr>
            <w:tcW w:w="63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626FE49">
            <w:r>
              <w:rPr>
                <w:rFonts w:ascii="Arial" w:hAnsi="Arial" w:eastAsia="Arial" w:cs="Arial"/>
                <w:b w:val="0"/>
                <w:bCs w:val="0"/>
                <w:color w:val="374151"/>
                <w:sz w:val="20"/>
                <w:szCs w:val="20"/>
              </w:rPr>
              <w:t>Unique identifier for a Business Rule (e.g., [BR-01]).</w:t>
            </w:r>
          </w:p>
        </w:tc>
      </w:tr>
      <w:tr w14:paraId="50EF8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C4C2CDD">
            <w:r>
              <w:rPr>
                <w:rFonts w:ascii="Arial" w:hAnsi="Arial" w:eastAsia="Arial" w:cs="Arial"/>
                <w:b w:val="0"/>
                <w:bCs w:val="0"/>
                <w:color w:val="374151"/>
                <w:sz w:val="20"/>
                <w:szCs w:val="20"/>
              </w:rPr>
              <w:t>TBD</w:t>
            </w:r>
          </w:p>
        </w:tc>
        <w:tc>
          <w:tcPr>
            <w:tcW w:w="6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F952B4C">
            <w:r>
              <w:rPr>
                <w:rFonts w:ascii="Arial" w:hAnsi="Arial" w:eastAsia="Arial" w:cs="Arial"/>
                <w:b w:val="0"/>
                <w:bCs w:val="0"/>
                <w:color w:val="374151"/>
                <w:sz w:val="20"/>
                <w:szCs w:val="20"/>
              </w:rPr>
              <w:t>To Be Determined – item requires further stakeholder input.</w:t>
            </w:r>
          </w:p>
        </w:tc>
      </w:tr>
      <w:tr w14:paraId="64D56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8C65E2A">
            <w:r>
              <w:rPr>
                <w:rFonts w:ascii="Arial" w:hAnsi="Arial" w:eastAsia="Arial" w:cs="Arial"/>
                <w:b w:val="0"/>
                <w:bCs w:val="0"/>
                <w:color w:val="374151"/>
                <w:sz w:val="20"/>
                <w:szCs w:val="20"/>
              </w:rPr>
              <w:t>High / Medium / Low</w:t>
            </w:r>
          </w:p>
        </w:tc>
        <w:tc>
          <w:tcPr>
            <w:tcW w:w="63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92AD098">
            <w:r>
              <w:rPr>
                <w:rFonts w:ascii="Arial" w:hAnsi="Arial" w:eastAsia="Arial" w:cs="Arial"/>
                <w:b w:val="0"/>
                <w:bCs w:val="0"/>
                <w:color w:val="374151"/>
                <w:sz w:val="20"/>
                <w:szCs w:val="20"/>
              </w:rPr>
              <w:t>Priority level of the requirement.</w:t>
            </w:r>
          </w:p>
        </w:tc>
      </w:tr>
    </w:tbl>
    <w:p w14:paraId="6DAD2E22">
      <w:pPr>
        <w:spacing w:before="0" w:after="100"/>
      </w:pPr>
    </w:p>
    <w:p w14:paraId="2A220E10">
      <w:pPr>
        <w:pStyle w:val="3"/>
        <w:pBdr>
          <w:bottom w:val="single" w:color="CBD5E1" w:sz="2" w:space="3"/>
        </w:pBdr>
        <w:spacing w:before="320" w:after="160"/>
      </w:pPr>
      <w:bookmarkStart w:id="6" w:name="_Toc6880"/>
      <w:r>
        <w:rPr>
          <w:rFonts w:ascii="Arial" w:hAnsi="Arial" w:eastAsia="Arial" w:cs="Arial"/>
          <w:b/>
          <w:bCs/>
          <w:color w:val="2563EB"/>
          <w:sz w:val="30"/>
          <w:szCs w:val="30"/>
        </w:rPr>
        <w:t>1.3 Intended Audience and Reading Suggestions</w:t>
      </w:r>
      <w:bookmarkEnd w:id="6"/>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000"/>
        <w:gridCol w:w="4160"/>
      </w:tblGrid>
      <w:tr w14:paraId="35D92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5350A1CA">
            <w:r>
              <w:rPr>
                <w:rFonts w:ascii="Arial" w:hAnsi="Arial" w:eastAsia="Arial" w:cs="Arial"/>
                <w:b/>
                <w:bCs/>
                <w:color w:val="FFFFFF"/>
                <w:sz w:val="20"/>
                <w:szCs w:val="20"/>
              </w:rPr>
              <w:t>Audience</w:t>
            </w:r>
          </w:p>
        </w:tc>
        <w:tc>
          <w:tcPr>
            <w:tcW w:w="3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66082E74">
            <w:r>
              <w:rPr>
                <w:rFonts w:ascii="Arial" w:hAnsi="Arial" w:eastAsia="Arial" w:cs="Arial"/>
                <w:b/>
                <w:bCs/>
                <w:color w:val="FFFFFF"/>
                <w:sz w:val="20"/>
                <w:szCs w:val="20"/>
              </w:rPr>
              <w:t>Primary Sections</w:t>
            </w:r>
          </w:p>
        </w:tc>
        <w:tc>
          <w:tcPr>
            <w:tcW w:w="41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770E0C6A">
            <w:r>
              <w:rPr>
                <w:rFonts w:ascii="Arial" w:hAnsi="Arial" w:eastAsia="Arial" w:cs="Arial"/>
                <w:b/>
                <w:bCs/>
                <w:color w:val="FFFFFF"/>
                <w:sz w:val="20"/>
                <w:szCs w:val="20"/>
              </w:rPr>
              <w:t>Reading Guidance</w:t>
            </w:r>
          </w:p>
        </w:tc>
      </w:tr>
      <w:tr w14:paraId="3EEEF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6267316">
            <w:r>
              <w:rPr>
                <w:rFonts w:ascii="Arial" w:hAnsi="Arial" w:eastAsia="Arial" w:cs="Arial"/>
                <w:b w:val="0"/>
                <w:bCs w:val="0"/>
                <w:color w:val="374151"/>
                <w:sz w:val="20"/>
                <w:szCs w:val="20"/>
              </w:rPr>
              <w:t>Software Developer</w:t>
            </w:r>
          </w:p>
        </w:tc>
        <w:tc>
          <w:tcPr>
            <w:tcW w:w="3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802390F">
            <w:r>
              <w:rPr>
                <w:rFonts w:ascii="Arial" w:hAnsi="Arial" w:eastAsia="Arial" w:cs="Arial"/>
                <w:b w:val="0"/>
                <w:bCs w:val="0"/>
                <w:color w:val="374151"/>
                <w:sz w:val="20"/>
                <w:szCs w:val="20"/>
              </w:rPr>
              <w:t>Chapters 7–12, 14–16</w:t>
            </w:r>
          </w:p>
        </w:tc>
        <w:tc>
          <w:tcPr>
            <w:tcW w:w="41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7CC0FFF">
            <w:r>
              <w:rPr>
                <w:rFonts w:ascii="Arial" w:hAnsi="Arial" w:eastAsia="Arial" w:cs="Arial"/>
                <w:b w:val="0"/>
                <w:bCs w:val="0"/>
                <w:color w:val="374151"/>
                <w:sz w:val="20"/>
                <w:szCs w:val="20"/>
              </w:rPr>
              <w:t>Read all sections in full. Focus on [FR] identifiers, ERD, and API interfaces.</w:t>
            </w:r>
          </w:p>
        </w:tc>
      </w:tr>
      <w:tr w14:paraId="64778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E59E735">
            <w:r>
              <w:rPr>
                <w:rFonts w:ascii="Arial" w:hAnsi="Arial" w:eastAsia="Arial" w:cs="Arial"/>
                <w:b w:val="0"/>
                <w:bCs w:val="0"/>
                <w:color w:val="374151"/>
                <w:sz w:val="20"/>
                <w:szCs w:val="20"/>
              </w:rPr>
              <w:t>QA / Test Engineer</w:t>
            </w:r>
          </w:p>
        </w:tc>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20A9DA7">
            <w:r>
              <w:rPr>
                <w:rFonts w:ascii="Arial" w:hAnsi="Arial" w:eastAsia="Arial" w:cs="Arial"/>
                <w:b w:val="0"/>
                <w:bCs w:val="0"/>
                <w:color w:val="374151"/>
                <w:sz w:val="20"/>
                <w:szCs w:val="20"/>
              </w:rPr>
              <w:t>Chapters 7–12, 17</w:t>
            </w:r>
          </w:p>
        </w:tc>
        <w:tc>
          <w:tcPr>
            <w:tcW w:w="41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A8EE877">
            <w:r>
              <w:rPr>
                <w:rFonts w:ascii="Arial" w:hAnsi="Arial" w:eastAsia="Arial" w:cs="Arial"/>
                <w:b w:val="0"/>
                <w:bCs w:val="0"/>
                <w:color w:val="374151"/>
                <w:sz w:val="20"/>
                <w:szCs w:val="20"/>
              </w:rPr>
              <w:t>Map each [FR] to a test case. Pay attention to edge cases.</w:t>
            </w:r>
          </w:p>
        </w:tc>
      </w:tr>
      <w:tr w14:paraId="76B2E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2C1B1F5">
            <w:r>
              <w:rPr>
                <w:rFonts w:ascii="Arial" w:hAnsi="Arial" w:eastAsia="Arial" w:cs="Arial"/>
                <w:b w:val="0"/>
                <w:bCs w:val="0"/>
                <w:color w:val="374151"/>
                <w:sz w:val="20"/>
                <w:szCs w:val="20"/>
              </w:rPr>
              <w:t>Project Manager</w:t>
            </w:r>
          </w:p>
        </w:tc>
        <w:tc>
          <w:tcPr>
            <w:tcW w:w="3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548AB9A">
            <w:r>
              <w:rPr>
                <w:rFonts w:ascii="Arial" w:hAnsi="Arial" w:eastAsia="Arial" w:cs="Arial"/>
                <w:b w:val="0"/>
                <w:bCs w:val="0"/>
                <w:color w:val="374151"/>
                <w:sz w:val="20"/>
                <w:szCs w:val="20"/>
              </w:rPr>
              <w:t>Chapters 1–3, 19–20</w:t>
            </w:r>
          </w:p>
        </w:tc>
        <w:tc>
          <w:tcPr>
            <w:tcW w:w="41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31DE666">
            <w:r>
              <w:rPr>
                <w:rFonts w:ascii="Arial" w:hAnsi="Arial" w:eastAsia="Arial" w:cs="Arial"/>
                <w:b w:val="0"/>
                <w:bCs w:val="0"/>
                <w:color w:val="374151"/>
                <w:sz w:val="20"/>
                <w:szCs w:val="20"/>
              </w:rPr>
              <w:t>Focus on scope boundaries, assumptions, and change management.</w:t>
            </w:r>
          </w:p>
        </w:tc>
      </w:tr>
      <w:tr w14:paraId="70EF9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F6075C4">
            <w:r>
              <w:rPr>
                <w:rFonts w:ascii="Arial" w:hAnsi="Arial" w:eastAsia="Arial" w:cs="Arial"/>
                <w:b w:val="0"/>
                <w:bCs w:val="0"/>
                <w:color w:val="374151"/>
                <w:sz w:val="20"/>
                <w:szCs w:val="20"/>
              </w:rPr>
              <w:t>System Architect</w:t>
            </w:r>
          </w:p>
        </w:tc>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2488ABB">
            <w:r>
              <w:rPr>
                <w:rFonts w:ascii="Arial" w:hAnsi="Arial" w:eastAsia="Arial" w:cs="Arial"/>
                <w:b w:val="0"/>
                <w:bCs w:val="0"/>
                <w:color w:val="374151"/>
                <w:sz w:val="20"/>
                <w:szCs w:val="20"/>
              </w:rPr>
              <w:t>Chapters 6, 14–16</w:t>
            </w:r>
          </w:p>
        </w:tc>
        <w:tc>
          <w:tcPr>
            <w:tcW w:w="41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D8F0B45">
            <w:r>
              <w:rPr>
                <w:rFonts w:ascii="Arial" w:hAnsi="Arial" w:eastAsia="Arial" w:cs="Arial"/>
                <w:b w:val="0"/>
                <w:bCs w:val="0"/>
                <w:color w:val="374151"/>
                <w:sz w:val="20"/>
                <w:szCs w:val="20"/>
              </w:rPr>
              <w:t>Review operating environment, data architecture, and AI modules.</w:t>
            </w:r>
          </w:p>
        </w:tc>
      </w:tr>
      <w:tr w14:paraId="0D5ED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6F8FCE2">
            <w:r>
              <w:rPr>
                <w:rFonts w:ascii="Arial" w:hAnsi="Arial" w:eastAsia="Arial" w:cs="Arial"/>
                <w:b w:val="0"/>
                <w:bCs w:val="0"/>
                <w:color w:val="374151"/>
                <w:sz w:val="20"/>
                <w:szCs w:val="20"/>
              </w:rPr>
              <w:t>FPT Academic Supervisor</w:t>
            </w:r>
          </w:p>
        </w:tc>
        <w:tc>
          <w:tcPr>
            <w:tcW w:w="3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8AF7142">
            <w:r>
              <w:rPr>
                <w:rFonts w:ascii="Arial" w:hAnsi="Arial" w:eastAsia="Arial" w:cs="Arial"/>
                <w:b w:val="0"/>
                <w:bCs w:val="0"/>
                <w:color w:val="374151"/>
                <w:sz w:val="20"/>
                <w:szCs w:val="20"/>
              </w:rPr>
              <w:t>Chapters 1–3, 7–12, 17</w:t>
            </w:r>
          </w:p>
        </w:tc>
        <w:tc>
          <w:tcPr>
            <w:tcW w:w="41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7191C17">
            <w:r>
              <w:rPr>
                <w:rFonts w:ascii="Arial" w:hAnsi="Arial" w:eastAsia="Arial" w:cs="Arial"/>
                <w:b w:val="0"/>
                <w:bCs w:val="0"/>
                <w:color w:val="374151"/>
                <w:sz w:val="20"/>
                <w:szCs w:val="20"/>
              </w:rPr>
              <w:t>Evaluate functional and non-functional completeness.</w:t>
            </w:r>
          </w:p>
        </w:tc>
      </w:tr>
      <w:tr w14:paraId="2E97A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D1FEDEA">
            <w:r>
              <w:rPr>
                <w:rFonts w:ascii="Arial" w:hAnsi="Arial" w:eastAsia="Arial" w:cs="Arial"/>
                <w:b w:val="0"/>
                <w:bCs w:val="0"/>
                <w:color w:val="374151"/>
                <w:sz w:val="20"/>
                <w:szCs w:val="20"/>
              </w:rPr>
              <w:t>Business Stakeholder</w:t>
            </w:r>
          </w:p>
        </w:tc>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B72E9CA">
            <w:r>
              <w:rPr>
                <w:rFonts w:ascii="Arial" w:hAnsi="Arial" w:eastAsia="Arial" w:cs="Arial"/>
                <w:b w:val="0"/>
                <w:bCs w:val="0"/>
                <w:color w:val="374151"/>
                <w:sz w:val="20"/>
                <w:szCs w:val="20"/>
              </w:rPr>
              <w:t>Chapters 2–5, 7–12</w:t>
            </w:r>
          </w:p>
        </w:tc>
        <w:tc>
          <w:tcPr>
            <w:tcW w:w="41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E520AA4">
            <w:r>
              <w:rPr>
                <w:rFonts w:ascii="Arial" w:hAnsi="Arial" w:eastAsia="Arial" w:cs="Arial"/>
                <w:b w:val="0"/>
                <w:bCs w:val="0"/>
                <w:color w:val="374151"/>
                <w:sz w:val="20"/>
                <w:szCs w:val="20"/>
              </w:rPr>
              <w:t>Focus on user-facing features. Technical sections may be skipped.</w:t>
            </w:r>
          </w:p>
        </w:tc>
      </w:tr>
    </w:tbl>
    <w:p w14:paraId="7CA0F98A">
      <w:pPr>
        <w:spacing w:before="0" w:after="100"/>
      </w:pPr>
    </w:p>
    <w:p w14:paraId="63AF6B99">
      <w:pPr>
        <w:pStyle w:val="3"/>
        <w:pBdr>
          <w:bottom w:val="single" w:color="CBD5E1" w:sz="2" w:space="3"/>
        </w:pBdr>
        <w:spacing w:before="320" w:after="160"/>
      </w:pPr>
      <w:bookmarkStart w:id="7" w:name="_Toc30076"/>
      <w:r>
        <w:rPr>
          <w:rFonts w:ascii="Arial" w:hAnsi="Arial" w:eastAsia="Arial" w:cs="Arial"/>
          <w:b/>
          <w:bCs/>
          <w:color w:val="2563EB"/>
          <w:sz w:val="30"/>
          <w:szCs w:val="30"/>
        </w:rPr>
        <w:t>1.4 Project Scope</w:t>
      </w:r>
      <w:bookmarkEnd w:id="7"/>
    </w:p>
    <w:p w14:paraId="43E8BAB0">
      <w:pPr>
        <w:spacing w:before="60" w:after="120"/>
        <w:jc w:val="both"/>
      </w:pPr>
      <w:r>
        <w:rPr>
          <w:rFonts w:ascii="Arial" w:hAnsi="Arial" w:eastAsia="Arial" w:cs="Arial"/>
          <w:b w:val="0"/>
          <w:bCs w:val="0"/>
          <w:i w:val="0"/>
          <w:iCs w:val="0"/>
          <w:color w:val="374151"/>
          <w:sz w:val="22"/>
          <w:szCs w:val="22"/>
        </w:rPr>
        <w:t>CVerify is an AI-native, Evidence-Based IT Talent Platform designed to address three core failures of traditional recruitment: falsified self-reported CVs, inefficient manual candidate screening, and candidates' inability to identify skill gaps relative to a target job description.</w:t>
      </w:r>
    </w:p>
    <w:p w14:paraId="2CD648EC">
      <w:pPr>
        <w:pStyle w:val="4"/>
        <w:spacing w:before="240" w:after="120"/>
      </w:pPr>
      <w:bookmarkStart w:id="8" w:name="_Toc27547"/>
      <w:r>
        <w:rPr>
          <w:rFonts w:ascii="Arial" w:hAnsi="Arial" w:eastAsia="Arial" w:cs="Arial"/>
          <w:b/>
          <w:bCs/>
          <w:color w:val="1E3A5F"/>
          <w:sz w:val="26"/>
          <w:szCs w:val="26"/>
        </w:rPr>
        <w:t>1.4.1 In-Scope</w:t>
      </w:r>
      <w:bookmarkEnd w:id="8"/>
    </w:p>
    <w:p w14:paraId="17EF1DD6">
      <w:pPr>
        <w:pStyle w:val="19"/>
        <w:numPr>
          <w:ilvl w:val="0"/>
          <w:numId w:val="1"/>
        </w:numPr>
        <w:spacing w:before="40" w:after="80"/>
      </w:pPr>
      <w:r>
        <w:rPr>
          <w:rFonts w:ascii="Arial" w:hAnsi="Arial" w:eastAsia="Arial" w:cs="Arial"/>
          <w:color w:val="374151"/>
          <w:sz w:val="22"/>
          <w:szCs w:val="22"/>
        </w:rPr>
        <w:t>Multi-provider authentication: Google OAuth + Email/OTP, hybrid provider linking.</w:t>
      </w:r>
    </w:p>
    <w:p w14:paraId="7724B3DC">
      <w:pPr>
        <w:pStyle w:val="19"/>
        <w:numPr>
          <w:ilvl w:val="0"/>
          <w:numId w:val="1"/>
        </w:numPr>
        <w:spacing w:before="40" w:after="80"/>
      </w:pPr>
      <w:r>
        <w:rPr>
          <w:rFonts w:ascii="Arial" w:hAnsi="Arial" w:eastAsia="Arial" w:cs="Arial"/>
          <w:color w:val="374151"/>
          <w:sz w:val="22"/>
          <w:szCs w:val="22"/>
        </w:rPr>
        <w:t>Two-tier company onboarding: Tier 1 via MST auto-verify; Tier 2 via legal document submission + Admin manual review.</w:t>
      </w:r>
    </w:p>
    <w:p w14:paraId="69CF7D3A">
      <w:pPr>
        <w:pStyle w:val="19"/>
        <w:numPr>
          <w:ilvl w:val="0"/>
          <w:numId w:val="1"/>
        </w:numPr>
        <w:spacing w:before="40" w:after="80"/>
      </w:pPr>
      <w:r>
        <w:rPr>
          <w:rFonts w:ascii="Arial" w:hAnsi="Arial" w:eastAsia="Arial" w:cs="Arial"/>
          <w:color w:val="374151"/>
          <w:sz w:val="22"/>
          <w:szCs w:val="22"/>
        </w:rPr>
        <w:t>GitHub OAuth integration: repository crawling, contribution analysis, AI-generated descriptions.</w:t>
      </w:r>
    </w:p>
    <w:p w14:paraId="1B22F696">
      <w:pPr>
        <w:pStyle w:val="19"/>
        <w:numPr>
          <w:ilvl w:val="0"/>
          <w:numId w:val="1"/>
        </w:numPr>
        <w:spacing w:before="40" w:after="80"/>
      </w:pPr>
      <w:r>
        <w:rPr>
          <w:rFonts w:ascii="Arial" w:hAnsi="Arial" w:eastAsia="Arial" w:cs="Arial"/>
          <w:color w:val="374151"/>
          <w:sz w:val="22"/>
          <w:szCs w:val="22"/>
        </w:rPr>
        <w:t>AI Skill Tree: build labelled skill tree (AI-inferred vs. Self-declared) per candidate.</w:t>
      </w:r>
    </w:p>
    <w:p w14:paraId="779163B6">
      <w:pPr>
        <w:pStyle w:val="19"/>
        <w:numPr>
          <w:ilvl w:val="0"/>
          <w:numId w:val="1"/>
        </w:numPr>
        <w:spacing w:before="40" w:after="80"/>
      </w:pPr>
      <w:r>
        <w:rPr>
          <w:rFonts w:ascii="Arial" w:hAnsi="Arial" w:eastAsia="Arial" w:cs="Arial"/>
          <w:color w:val="374151"/>
          <w:sz w:val="22"/>
          <w:szCs w:val="22"/>
        </w:rPr>
        <w:t>Trust Score &amp; Fraud Detection: detect forked repos, commit bursts, and skill mismatches.</w:t>
      </w:r>
    </w:p>
    <w:p w14:paraId="6114EC2E">
      <w:pPr>
        <w:pStyle w:val="19"/>
        <w:numPr>
          <w:ilvl w:val="0"/>
          <w:numId w:val="1"/>
        </w:numPr>
        <w:spacing w:before="40" w:after="80"/>
      </w:pPr>
      <w:r>
        <w:rPr>
          <w:rFonts w:ascii="Arial" w:hAnsi="Arial" w:eastAsia="Arial" w:cs="Arial"/>
          <w:color w:val="374151"/>
          <w:sz w:val="22"/>
          <w:szCs w:val="22"/>
        </w:rPr>
        <w:t>pgvector HNSW semantic search: candidate-to-JD and reverse JD-to-candidate matching.</w:t>
      </w:r>
    </w:p>
    <w:p w14:paraId="0A62B693">
      <w:pPr>
        <w:pStyle w:val="19"/>
        <w:numPr>
          <w:ilvl w:val="0"/>
          <w:numId w:val="1"/>
        </w:numPr>
        <w:spacing w:before="40" w:after="80"/>
      </w:pPr>
      <w:r>
        <w:rPr>
          <w:rFonts w:ascii="Arial" w:hAnsi="Arial" w:eastAsia="Arial" w:cs="Arial"/>
          <w:color w:val="374151"/>
          <w:sz w:val="22"/>
          <w:szCs w:val="22"/>
        </w:rPr>
        <w:t>8-Factor ATS Score with Explainability Report and configurable weights.</w:t>
      </w:r>
    </w:p>
    <w:p w14:paraId="7C99BECE">
      <w:pPr>
        <w:pStyle w:val="19"/>
        <w:numPr>
          <w:ilvl w:val="0"/>
          <w:numId w:val="1"/>
        </w:numPr>
        <w:spacing w:before="40" w:after="80"/>
      </w:pPr>
      <w:r>
        <w:rPr>
          <w:rFonts w:ascii="Arial" w:hAnsi="Arial" w:eastAsia="Arial" w:cs="Arial"/>
          <w:color w:val="374151"/>
          <w:sz w:val="22"/>
          <w:szCs w:val="22"/>
        </w:rPr>
        <w:t>Active Window Credit Model: 3-tier visibility (Hidden / Passive / Active).</w:t>
      </w:r>
    </w:p>
    <w:p w14:paraId="45C43361">
      <w:pPr>
        <w:pStyle w:val="19"/>
        <w:numPr>
          <w:ilvl w:val="0"/>
          <w:numId w:val="1"/>
        </w:numPr>
        <w:spacing w:before="40" w:after="80"/>
      </w:pPr>
      <w:r>
        <w:rPr>
          <w:rFonts w:ascii="Arial" w:hAnsi="Arial" w:eastAsia="Arial" w:cs="Arial"/>
          <w:color w:val="374151"/>
          <w:sz w:val="22"/>
          <w:szCs w:val="22"/>
        </w:rPr>
        <w:t>Hybrid Credit Anti-Harvesting: deter bulk data harvesting via economic deterrence.</w:t>
      </w:r>
    </w:p>
    <w:p w14:paraId="0D8E2C6E">
      <w:pPr>
        <w:pStyle w:val="19"/>
        <w:numPr>
          <w:ilvl w:val="0"/>
          <w:numId w:val="1"/>
        </w:numPr>
        <w:spacing w:before="40" w:after="80"/>
      </w:pPr>
      <w:r>
        <w:rPr>
          <w:rFonts w:ascii="Arial" w:hAnsi="Arial" w:eastAsia="Arial" w:cs="Arial"/>
          <w:color w:val="374151"/>
          <w:sz w:val="22"/>
          <w:szCs w:val="22"/>
        </w:rPr>
        <w:t>Real-time AI streaming via SSE and SignalR notifications.</w:t>
      </w:r>
    </w:p>
    <w:p w14:paraId="56BB818C">
      <w:pPr>
        <w:pStyle w:val="19"/>
        <w:numPr>
          <w:ilvl w:val="0"/>
          <w:numId w:val="1"/>
        </w:numPr>
        <w:spacing w:before="40" w:after="80"/>
      </w:pPr>
      <w:r>
        <w:rPr>
          <w:rFonts w:ascii="Arial" w:hAnsi="Arial" w:eastAsia="Arial" w:cs="Arial"/>
          <w:color w:val="374151"/>
          <w:sz w:val="22"/>
          <w:szCs w:val="22"/>
        </w:rPr>
        <w:t>Admin dashboard: Tier 2 review management, AI analytics, fraud alerts.</w:t>
      </w:r>
    </w:p>
    <w:p w14:paraId="4A7128BD">
      <w:pPr>
        <w:pStyle w:val="4"/>
        <w:spacing w:before="240" w:after="120"/>
      </w:pPr>
      <w:bookmarkStart w:id="9" w:name="_Toc25620"/>
      <w:r>
        <w:rPr>
          <w:rFonts w:ascii="Arial" w:hAnsi="Arial" w:eastAsia="Arial" w:cs="Arial"/>
          <w:b/>
          <w:bCs/>
          <w:color w:val="1E3A5F"/>
          <w:sz w:val="26"/>
          <w:szCs w:val="26"/>
        </w:rPr>
        <w:t>1.4.2 Out-of-Scope</w:t>
      </w:r>
      <w:bookmarkEnd w:id="9"/>
    </w:p>
    <w:p w14:paraId="4B83FEB4">
      <w:pPr>
        <w:pStyle w:val="19"/>
        <w:numPr>
          <w:ilvl w:val="0"/>
          <w:numId w:val="1"/>
        </w:numPr>
        <w:spacing w:before="40" w:after="80"/>
      </w:pPr>
      <w:r>
        <w:rPr>
          <w:rFonts w:ascii="Arial" w:hAnsi="Arial" w:eastAsia="Arial" w:cs="Arial"/>
          <w:color w:val="374151"/>
          <w:sz w:val="22"/>
          <w:szCs w:val="22"/>
        </w:rPr>
        <w:t>Video interview, salary negotiation, offer letter generation.</w:t>
      </w:r>
    </w:p>
    <w:p w14:paraId="40C3AFDE">
      <w:pPr>
        <w:pStyle w:val="19"/>
        <w:numPr>
          <w:ilvl w:val="0"/>
          <w:numId w:val="1"/>
        </w:numPr>
        <w:spacing w:before="40" w:after="80"/>
      </w:pPr>
      <w:r>
        <w:rPr>
          <w:rFonts w:ascii="Arial" w:hAnsi="Arial" w:eastAsia="Arial" w:cs="Arial"/>
          <w:color w:val="374151"/>
          <w:sz w:val="22"/>
          <w:szCs w:val="22"/>
        </w:rPr>
        <w:t>Integration with external ATS platforms (Workday, Greenhouse, BambooHR).</w:t>
      </w:r>
    </w:p>
    <w:p w14:paraId="790E8807">
      <w:pPr>
        <w:pStyle w:val="19"/>
        <w:numPr>
          <w:ilvl w:val="0"/>
          <w:numId w:val="1"/>
        </w:numPr>
        <w:spacing w:before="40" w:after="80"/>
      </w:pPr>
      <w:r>
        <w:rPr>
          <w:rFonts w:ascii="Arial" w:hAnsi="Arial" w:eastAsia="Arial" w:cs="Arial"/>
          <w:color w:val="374151"/>
          <w:sz w:val="22"/>
          <w:szCs w:val="22"/>
        </w:rPr>
        <w:t>GitLab repository analysis in MVP phase (GitHub only in Sprint 2).</w:t>
      </w:r>
    </w:p>
    <w:p w14:paraId="110C5753">
      <w:pPr>
        <w:pStyle w:val="19"/>
        <w:numPr>
          <w:ilvl w:val="0"/>
          <w:numId w:val="1"/>
        </w:numPr>
        <w:spacing w:before="40" w:after="80"/>
      </w:pPr>
      <w:r>
        <w:rPr>
          <w:rFonts w:ascii="Arial" w:hAnsi="Arial" w:eastAsia="Arial" w:cs="Arial"/>
          <w:color w:val="374151"/>
          <w:sz w:val="22"/>
          <w:szCs w:val="22"/>
        </w:rPr>
        <w:t>Mobile native apps (iOS/Android) – PWA via Next.js only.</w:t>
      </w:r>
    </w:p>
    <w:p w14:paraId="0FF61A49">
      <w:pPr>
        <w:pStyle w:val="19"/>
        <w:numPr>
          <w:ilvl w:val="0"/>
          <w:numId w:val="1"/>
        </w:numPr>
        <w:spacing w:before="40" w:after="80"/>
      </w:pPr>
      <w:r>
        <w:rPr>
          <w:rFonts w:ascii="Arial" w:hAnsi="Arial" w:eastAsia="Arial" w:cs="Arial"/>
          <w:color w:val="374151"/>
          <w:sz w:val="22"/>
          <w:szCs w:val="22"/>
        </w:rPr>
        <w:t>Live payment gateway (mock UI in v1.0 only).</w:t>
      </w:r>
    </w:p>
    <w:p w14:paraId="28D07092">
      <w:pPr>
        <w:pStyle w:val="19"/>
        <w:numPr>
          <w:ilvl w:val="0"/>
          <w:numId w:val="1"/>
        </w:numPr>
        <w:spacing w:before="40" w:after="80"/>
      </w:pPr>
      <w:r>
        <w:rPr>
          <w:rFonts w:ascii="Arial" w:hAnsi="Arial" w:eastAsia="Arial" w:cs="Arial"/>
          <w:color w:val="374151"/>
          <w:sz w:val="22"/>
          <w:szCs w:val="22"/>
        </w:rPr>
        <w:t>Multi-language support beyond Vietnamese and English in v1.0.</w:t>
      </w:r>
    </w:p>
    <w:p w14:paraId="73B395D7">
      <w:pPr>
        <w:spacing w:before="0" w:after="100"/>
      </w:pPr>
    </w:p>
    <w:p w14:paraId="35F43B1E">
      <w:pPr>
        <w:pStyle w:val="3"/>
        <w:pBdr>
          <w:bottom w:val="single" w:color="CBD5E1" w:sz="2" w:space="3"/>
        </w:pBdr>
        <w:spacing w:before="320" w:after="160"/>
      </w:pPr>
      <w:bookmarkStart w:id="10" w:name="_Toc25624"/>
      <w:r>
        <w:rPr>
          <w:rFonts w:ascii="Arial" w:hAnsi="Arial" w:eastAsia="Arial" w:cs="Arial"/>
          <w:b/>
          <w:bCs/>
          <w:color w:val="2563EB"/>
          <w:sz w:val="30"/>
          <w:szCs w:val="30"/>
        </w:rPr>
        <w:t>1.5 References</w:t>
      </w:r>
      <w:bookmarkEnd w:id="10"/>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74"/>
        <w:gridCol w:w="4436"/>
        <w:gridCol w:w="4350"/>
      </w:tblGrid>
      <w:tr w14:paraId="384E3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4684BD37">
            <w:r>
              <w:rPr>
                <w:rFonts w:ascii="Arial" w:hAnsi="Arial" w:eastAsia="Arial" w:cs="Arial"/>
                <w:b/>
                <w:bCs/>
                <w:color w:val="FFFFFF"/>
                <w:sz w:val="20"/>
                <w:szCs w:val="20"/>
              </w:rPr>
              <w:t>#</w:t>
            </w:r>
          </w:p>
        </w:tc>
        <w:tc>
          <w:tcPr>
            <w:tcW w:w="45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5A49E076">
            <w:r>
              <w:rPr>
                <w:rFonts w:ascii="Arial" w:hAnsi="Arial" w:eastAsia="Arial" w:cs="Arial"/>
                <w:b/>
                <w:bCs/>
                <w:color w:val="FFFFFF"/>
                <w:sz w:val="20"/>
                <w:szCs w:val="20"/>
              </w:rPr>
              <w:t>Document / Resource</w:t>
            </w:r>
          </w:p>
        </w:tc>
        <w:tc>
          <w:tcPr>
            <w:tcW w:w="43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DDB7AA4">
            <w:r>
              <w:rPr>
                <w:rFonts w:ascii="Arial" w:hAnsi="Arial" w:eastAsia="Arial" w:cs="Arial"/>
                <w:b/>
                <w:bCs/>
                <w:color w:val="FFFFFF"/>
                <w:sz w:val="20"/>
                <w:szCs w:val="20"/>
              </w:rPr>
              <w:t>Source</w:t>
            </w:r>
          </w:p>
        </w:tc>
      </w:tr>
      <w:tr w14:paraId="6007D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2BC323B">
            <w:r>
              <w:rPr>
                <w:rFonts w:ascii="Arial" w:hAnsi="Arial" w:eastAsia="Arial" w:cs="Arial"/>
                <w:b w:val="0"/>
                <w:bCs w:val="0"/>
                <w:color w:val="374151"/>
                <w:sz w:val="20"/>
                <w:szCs w:val="20"/>
              </w:rPr>
              <w:t>[1]</w:t>
            </w:r>
          </w:p>
        </w:tc>
        <w:tc>
          <w:tcPr>
            <w:tcW w:w="4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50EAE07">
            <w:r>
              <w:rPr>
                <w:rFonts w:ascii="Arial" w:hAnsi="Arial" w:eastAsia="Arial" w:cs="Arial"/>
                <w:b w:val="0"/>
                <w:bCs w:val="0"/>
                <w:color w:val="374151"/>
                <w:sz w:val="20"/>
                <w:szCs w:val="20"/>
              </w:rPr>
              <w:t>CVerify Technical Documentation v1.3</w:t>
            </w:r>
          </w:p>
        </w:tc>
        <w:tc>
          <w:tcPr>
            <w:tcW w:w="43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990CDEB">
            <w:r>
              <w:rPr>
                <w:rFonts w:ascii="Arial" w:hAnsi="Arial" w:eastAsia="Arial" w:cs="Arial"/>
                <w:b w:val="0"/>
                <w:bCs w:val="0"/>
                <w:color w:val="374151"/>
                <w:sz w:val="20"/>
                <w:szCs w:val="20"/>
              </w:rPr>
              <w:t>CVerify Team – Internal, May 2026</w:t>
            </w:r>
          </w:p>
        </w:tc>
      </w:tr>
      <w:tr w14:paraId="30521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F3CF318">
            <w:r>
              <w:rPr>
                <w:rFonts w:ascii="Arial" w:hAnsi="Arial" w:eastAsia="Arial" w:cs="Arial"/>
                <w:b w:val="0"/>
                <w:bCs w:val="0"/>
                <w:color w:val="374151"/>
                <w:sz w:val="20"/>
                <w:szCs w:val="20"/>
              </w:rPr>
              <w:t>[2]</w:t>
            </w:r>
          </w:p>
        </w:tc>
        <w:tc>
          <w:tcPr>
            <w:tcW w:w="4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E94CAFD">
            <w:r>
              <w:rPr>
                <w:rFonts w:ascii="Arial" w:hAnsi="Arial" w:eastAsia="Arial" w:cs="Arial"/>
                <w:b w:val="0"/>
                <w:bCs w:val="0"/>
                <w:color w:val="374151"/>
                <w:sz w:val="20"/>
                <w:szCs w:val="20"/>
              </w:rPr>
              <w:t>Software Requirements Engineering (Wiegers &amp; Beatty)</w:t>
            </w:r>
          </w:p>
        </w:tc>
        <w:tc>
          <w:tcPr>
            <w:tcW w:w="4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24F9030">
            <w:r>
              <w:rPr>
                <w:rFonts w:ascii="Arial" w:hAnsi="Arial" w:eastAsia="Arial" w:cs="Arial"/>
                <w:b w:val="0"/>
                <w:bCs w:val="0"/>
                <w:color w:val="374151"/>
                <w:sz w:val="20"/>
                <w:szCs w:val="20"/>
              </w:rPr>
              <w:t>Microsoft Press, 4th Ed.</w:t>
            </w:r>
          </w:p>
        </w:tc>
      </w:tr>
      <w:tr w14:paraId="0150A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5791AEA">
            <w:r>
              <w:rPr>
                <w:rFonts w:ascii="Arial" w:hAnsi="Arial" w:eastAsia="Arial" w:cs="Arial"/>
                <w:b w:val="0"/>
                <w:bCs w:val="0"/>
                <w:color w:val="374151"/>
                <w:sz w:val="20"/>
                <w:szCs w:val="20"/>
              </w:rPr>
              <w:t>[3]</w:t>
            </w:r>
          </w:p>
        </w:tc>
        <w:tc>
          <w:tcPr>
            <w:tcW w:w="4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84D16F0">
            <w:r>
              <w:rPr>
                <w:rFonts w:ascii="Arial" w:hAnsi="Arial" w:eastAsia="Arial" w:cs="Arial"/>
                <w:b w:val="0"/>
                <w:bCs w:val="0"/>
                <w:color w:val="374151"/>
                <w:sz w:val="20"/>
                <w:szCs w:val="20"/>
              </w:rPr>
              <w:t>GitHub REST API – Repository Statistics</w:t>
            </w:r>
          </w:p>
        </w:tc>
        <w:tc>
          <w:tcPr>
            <w:tcW w:w="43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74CE42D">
            <w:r>
              <w:rPr>
                <w:rFonts w:ascii="Arial" w:hAnsi="Arial" w:eastAsia="Arial" w:cs="Arial"/>
                <w:b w:val="0"/>
                <w:bCs w:val="0"/>
                <w:color w:val="374151"/>
                <w:sz w:val="20"/>
                <w:szCs w:val="20"/>
              </w:rPr>
              <w:t>docs.github.com/en/rest/metrics/statistics</w:t>
            </w:r>
          </w:p>
        </w:tc>
      </w:tr>
      <w:tr w14:paraId="18C47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E6603E8">
            <w:r>
              <w:rPr>
                <w:rFonts w:ascii="Arial" w:hAnsi="Arial" w:eastAsia="Arial" w:cs="Arial"/>
                <w:b w:val="0"/>
                <w:bCs w:val="0"/>
                <w:color w:val="374151"/>
                <w:sz w:val="20"/>
                <w:szCs w:val="20"/>
              </w:rPr>
              <w:t>[4]</w:t>
            </w:r>
          </w:p>
        </w:tc>
        <w:tc>
          <w:tcPr>
            <w:tcW w:w="4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4EA9ED1">
            <w:r>
              <w:rPr>
                <w:rFonts w:ascii="Arial" w:hAnsi="Arial" w:eastAsia="Arial" w:cs="Arial"/>
                <w:b w:val="0"/>
                <w:bCs w:val="0"/>
                <w:color w:val="374151"/>
                <w:sz w:val="20"/>
                <w:szCs w:val="20"/>
              </w:rPr>
              <w:t>pgvector HNSW Documentation</w:t>
            </w:r>
          </w:p>
        </w:tc>
        <w:tc>
          <w:tcPr>
            <w:tcW w:w="4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12B17AD">
            <w:r>
              <w:rPr>
                <w:rFonts w:ascii="Arial" w:hAnsi="Arial" w:eastAsia="Arial" w:cs="Arial"/>
                <w:b w:val="0"/>
                <w:bCs w:val="0"/>
                <w:color w:val="374151"/>
                <w:sz w:val="20"/>
                <w:szCs w:val="20"/>
              </w:rPr>
              <w:t>github.com/pgvector/pgvector</w:t>
            </w:r>
          </w:p>
        </w:tc>
      </w:tr>
      <w:tr w14:paraId="168CE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A2A4EAD">
            <w:r>
              <w:rPr>
                <w:rFonts w:ascii="Arial" w:hAnsi="Arial" w:eastAsia="Arial" w:cs="Arial"/>
                <w:b w:val="0"/>
                <w:bCs w:val="0"/>
                <w:color w:val="374151"/>
                <w:sz w:val="20"/>
                <w:szCs w:val="20"/>
              </w:rPr>
              <w:t>[5]</w:t>
            </w:r>
          </w:p>
        </w:tc>
        <w:tc>
          <w:tcPr>
            <w:tcW w:w="4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BBD9AFC">
            <w:r>
              <w:rPr>
                <w:rFonts w:ascii="Arial" w:hAnsi="Arial" w:eastAsia="Arial" w:cs="Arial"/>
                <w:b w:val="0"/>
                <w:bCs w:val="0"/>
                <w:color w:val="374151"/>
                <w:sz w:val="20"/>
                <w:szCs w:val="20"/>
              </w:rPr>
              <w:t>Decree 13/2023/ND-CP – Vietnam PDPA</w:t>
            </w:r>
          </w:p>
        </w:tc>
        <w:tc>
          <w:tcPr>
            <w:tcW w:w="43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704F253">
            <w:r>
              <w:rPr>
                <w:rFonts w:ascii="Arial" w:hAnsi="Arial" w:eastAsia="Arial" w:cs="Arial"/>
                <w:b w:val="0"/>
                <w:bCs w:val="0"/>
                <w:color w:val="374151"/>
                <w:sz w:val="20"/>
                <w:szCs w:val="20"/>
              </w:rPr>
              <w:t>Government of Vietnam, 2023</w:t>
            </w:r>
          </w:p>
        </w:tc>
      </w:tr>
      <w:tr w14:paraId="62218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963521E">
            <w:r>
              <w:rPr>
                <w:rFonts w:ascii="Arial" w:hAnsi="Arial" w:eastAsia="Arial" w:cs="Arial"/>
                <w:b w:val="0"/>
                <w:bCs w:val="0"/>
                <w:color w:val="374151"/>
                <w:sz w:val="20"/>
                <w:szCs w:val="20"/>
              </w:rPr>
              <w:t>[6]</w:t>
            </w:r>
          </w:p>
        </w:tc>
        <w:tc>
          <w:tcPr>
            <w:tcW w:w="4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879191A">
            <w:r>
              <w:rPr>
                <w:rFonts w:ascii="Arial" w:hAnsi="Arial" w:eastAsia="Arial" w:cs="Arial"/>
                <w:b w:val="0"/>
                <w:bCs w:val="0"/>
                <w:color w:val="374151"/>
                <w:sz w:val="20"/>
                <w:szCs w:val="20"/>
              </w:rPr>
              <w:t>WCAG 2.1 AA Guidelines</w:t>
            </w:r>
          </w:p>
        </w:tc>
        <w:tc>
          <w:tcPr>
            <w:tcW w:w="4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EBA818C">
            <w:r>
              <w:rPr>
                <w:rFonts w:ascii="Arial" w:hAnsi="Arial" w:eastAsia="Arial" w:cs="Arial"/>
                <w:b w:val="0"/>
                <w:bCs w:val="0"/>
                <w:color w:val="374151"/>
                <w:sz w:val="20"/>
                <w:szCs w:val="20"/>
              </w:rPr>
              <w:t>w3.org/WAI/WCAG21</w:t>
            </w:r>
          </w:p>
        </w:tc>
      </w:tr>
      <w:tr w14:paraId="3FADC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0A9C399">
            <w:r>
              <w:rPr>
                <w:rFonts w:ascii="Arial" w:hAnsi="Arial" w:eastAsia="Arial" w:cs="Arial"/>
                <w:b w:val="0"/>
                <w:bCs w:val="0"/>
                <w:color w:val="374151"/>
                <w:sz w:val="20"/>
                <w:szCs w:val="20"/>
              </w:rPr>
              <w:t>[7]</w:t>
            </w:r>
          </w:p>
        </w:tc>
        <w:tc>
          <w:tcPr>
            <w:tcW w:w="4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B3B4AC3">
            <w:r>
              <w:rPr>
                <w:rFonts w:ascii="Arial" w:hAnsi="Arial" w:eastAsia="Arial" w:cs="Arial"/>
                <w:b w:val="0"/>
                <w:bCs w:val="0"/>
                <w:color w:val="374151"/>
                <w:sz w:val="20"/>
                <w:szCs w:val="20"/>
              </w:rPr>
              <w:t>ASP.NET Core v10 Documentation</w:t>
            </w:r>
          </w:p>
        </w:tc>
        <w:tc>
          <w:tcPr>
            <w:tcW w:w="43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C19159D">
            <w:r>
              <w:rPr>
                <w:rFonts w:ascii="Arial" w:hAnsi="Arial" w:eastAsia="Arial" w:cs="Arial"/>
                <w:b w:val="0"/>
                <w:bCs w:val="0"/>
                <w:color w:val="374151"/>
                <w:sz w:val="20"/>
                <w:szCs w:val="20"/>
              </w:rPr>
              <w:t>learn.microsoft.com/aspnet/core</w:t>
            </w:r>
          </w:p>
        </w:tc>
      </w:tr>
      <w:tr w14:paraId="46BDA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FB24342">
            <w:r>
              <w:rPr>
                <w:rFonts w:ascii="Arial" w:hAnsi="Arial" w:eastAsia="Arial" w:cs="Arial"/>
                <w:b w:val="0"/>
                <w:bCs w:val="0"/>
                <w:color w:val="374151"/>
                <w:sz w:val="20"/>
                <w:szCs w:val="20"/>
              </w:rPr>
              <w:t>[8]</w:t>
            </w:r>
          </w:p>
        </w:tc>
        <w:tc>
          <w:tcPr>
            <w:tcW w:w="4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2946ADF">
            <w:r>
              <w:rPr>
                <w:rFonts w:ascii="Arial" w:hAnsi="Arial" w:eastAsia="Arial" w:cs="Arial"/>
                <w:b w:val="0"/>
                <w:bCs w:val="0"/>
                <w:color w:val="374151"/>
                <w:sz w:val="20"/>
                <w:szCs w:val="20"/>
              </w:rPr>
              <w:t>Next.js 16 App Router Documentation</w:t>
            </w:r>
          </w:p>
        </w:tc>
        <w:tc>
          <w:tcPr>
            <w:tcW w:w="4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467B913">
            <w:r>
              <w:rPr>
                <w:rFonts w:ascii="Arial" w:hAnsi="Arial" w:eastAsia="Arial" w:cs="Arial"/>
                <w:b w:val="0"/>
                <w:bCs w:val="0"/>
                <w:color w:val="374151"/>
                <w:sz w:val="20"/>
                <w:szCs w:val="20"/>
              </w:rPr>
              <w:t>nextjs.org/docs</w:t>
            </w:r>
          </w:p>
        </w:tc>
      </w:tr>
      <w:tr w14:paraId="168E1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D6BF5DB">
            <w:r>
              <w:rPr>
                <w:rFonts w:ascii="Arial" w:hAnsi="Arial" w:eastAsia="Arial" w:cs="Arial"/>
                <w:b w:val="0"/>
                <w:bCs w:val="0"/>
                <w:color w:val="374151"/>
                <w:sz w:val="20"/>
                <w:szCs w:val="20"/>
              </w:rPr>
              <w:t>[9]</w:t>
            </w:r>
          </w:p>
        </w:tc>
        <w:tc>
          <w:tcPr>
            <w:tcW w:w="4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156E50C">
            <w:r>
              <w:rPr>
                <w:rFonts w:ascii="Arial" w:hAnsi="Arial" w:eastAsia="Arial" w:cs="Arial"/>
                <w:b w:val="0"/>
                <w:bCs w:val="0"/>
                <w:color w:val="374151"/>
                <w:sz w:val="20"/>
                <w:szCs w:val="20"/>
              </w:rPr>
              <w:t>OpenAI Function Calling Documentation</w:t>
            </w:r>
          </w:p>
        </w:tc>
        <w:tc>
          <w:tcPr>
            <w:tcW w:w="43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9B92876">
            <w:r>
              <w:rPr>
                <w:rFonts w:ascii="Arial" w:hAnsi="Arial" w:eastAsia="Arial" w:cs="Arial"/>
                <w:b w:val="0"/>
                <w:bCs w:val="0"/>
                <w:color w:val="374151"/>
                <w:sz w:val="20"/>
                <w:szCs w:val="20"/>
              </w:rPr>
              <w:t>platform.openai.com/docs</w:t>
            </w:r>
          </w:p>
        </w:tc>
      </w:tr>
      <w:tr w14:paraId="3AFEE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47CAADD">
            <w:r>
              <w:rPr>
                <w:rFonts w:ascii="Arial" w:hAnsi="Arial" w:eastAsia="Arial" w:cs="Arial"/>
                <w:b w:val="0"/>
                <w:bCs w:val="0"/>
                <w:color w:val="374151"/>
                <w:sz w:val="20"/>
                <w:szCs w:val="20"/>
              </w:rPr>
              <w:t>[10]</w:t>
            </w:r>
          </w:p>
        </w:tc>
        <w:tc>
          <w:tcPr>
            <w:tcW w:w="4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3CB0C52">
            <w:r>
              <w:rPr>
                <w:rFonts w:ascii="Arial" w:hAnsi="Arial" w:eastAsia="Arial" w:cs="Arial"/>
                <w:b w:val="0"/>
                <w:bCs w:val="0"/>
                <w:color w:val="374151"/>
                <w:sz w:val="20"/>
                <w:szCs w:val="20"/>
              </w:rPr>
              <w:t>Vietnam Tax ID Lookup API</w:t>
            </w:r>
          </w:p>
        </w:tc>
        <w:tc>
          <w:tcPr>
            <w:tcW w:w="4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482B3DF">
            <w:r>
              <w:rPr>
                <w:rFonts w:ascii="Arial" w:hAnsi="Arial" w:eastAsia="Arial" w:cs="Arial"/>
                <w:b w:val="0"/>
                <w:bCs w:val="0"/>
                <w:color w:val="374151"/>
                <w:sz w:val="20"/>
                <w:szCs w:val="20"/>
              </w:rPr>
              <w:t>esgoo.net/api-mst / api.vietqr.io</w:t>
            </w:r>
          </w:p>
        </w:tc>
      </w:tr>
    </w:tbl>
    <w:p w14:paraId="0D345C4A">
      <w:r>
        <w:br w:type="page"/>
      </w:r>
    </w:p>
    <w:p w14:paraId="7B6FC3C9">
      <w:pPr>
        <w:pStyle w:val="2"/>
        <w:pBdr>
          <w:bottom w:val="single" w:color="2563EB" w:sz="6" w:space="4"/>
        </w:pBdr>
        <w:spacing w:before="400" w:after="200"/>
      </w:pPr>
      <w:bookmarkStart w:id="11" w:name="_Toc31217"/>
      <w:r>
        <w:rPr>
          <w:rFonts w:ascii="Arial" w:hAnsi="Arial" w:eastAsia="Arial" w:cs="Arial"/>
          <w:b/>
          <w:bCs/>
          <w:color w:val="1E3A5F"/>
          <w:sz w:val="40"/>
          <w:szCs w:val="40"/>
        </w:rPr>
        <w:t>2. PROJECT OVERVIEW</w:t>
      </w:r>
      <w:bookmarkEnd w:id="11"/>
    </w:p>
    <w:p w14:paraId="6D513EF7">
      <w:pPr>
        <w:pStyle w:val="3"/>
        <w:pBdr>
          <w:bottom w:val="single" w:color="CBD5E1" w:sz="2" w:space="3"/>
        </w:pBdr>
        <w:spacing w:before="320" w:after="160"/>
      </w:pPr>
      <w:bookmarkStart w:id="12" w:name="_Toc16427"/>
      <w:r>
        <w:rPr>
          <w:rFonts w:ascii="Arial" w:hAnsi="Arial" w:eastAsia="Arial" w:cs="Arial"/>
          <w:b/>
          <w:bCs/>
          <w:color w:val="2563EB"/>
          <w:sz w:val="30"/>
          <w:szCs w:val="30"/>
        </w:rPr>
        <w:t>2.1 Project Summary</w:t>
      </w:r>
      <w:bookmarkEnd w:id="12"/>
    </w:p>
    <w:p w14:paraId="42D6D888">
      <w:pPr>
        <w:spacing w:before="60" w:after="120"/>
        <w:jc w:val="both"/>
      </w:pPr>
      <w:r>
        <w:rPr>
          <w:rFonts w:ascii="Arial" w:hAnsi="Arial" w:eastAsia="Arial" w:cs="Arial"/>
          <w:b w:val="0"/>
          <w:bCs w:val="0"/>
          <w:i w:val="0"/>
          <w:iCs w:val="0"/>
          <w:color w:val="374151"/>
          <w:sz w:val="22"/>
          <w:szCs w:val="22"/>
        </w:rPr>
        <w:t>CVerify is a software project developed under the SWP391 course at FPT University – Da Nang. It is a web-based SaaS platform designed to solve IT recruitment problems in Vietnam and the Southeast Asian region.</w:t>
      </w:r>
    </w:p>
    <w:p w14:paraId="697198F9">
      <w:pPr>
        <w:spacing w:before="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21479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CBD5E1" w:sz="0" w:space="0"/>
              <w:left w:val="single" w:color="CBD5E1" w:sz="0" w:space="0"/>
              <w:bottom w:val="single" w:color="CBD5E1" w:sz="0" w:space="0"/>
              <w:right w:val="single" w:color="CBD5E1" w:sz="0" w:space="0"/>
            </w:tcBorders>
            <w:shd w:val="clear" w:color="auto" w:fill="2563EB"/>
            <w:tcMar>
              <w:top w:w="80" w:type="dxa"/>
              <w:left w:w="120" w:type="dxa"/>
              <w:bottom w:w="80" w:type="dxa"/>
              <w:right w:w="120" w:type="dxa"/>
            </w:tcMar>
          </w:tcPr>
          <w:p w14:paraId="1CCF5406">
            <w:r>
              <w:rPr>
                <w:rFonts w:ascii="Arial" w:hAnsi="Arial" w:eastAsia="Arial" w:cs="Arial"/>
                <w:b/>
                <w:bCs/>
                <w:color w:val="FFFFFF"/>
                <w:sz w:val="20"/>
                <w:szCs w:val="20"/>
              </w:rPr>
              <w:t>System Name</w:t>
            </w:r>
          </w:p>
        </w:tc>
        <w:tc>
          <w:tcPr>
            <w:tcW w:w="7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2F80F87">
            <w:r>
              <w:rPr>
                <w:rFonts w:ascii="Arial" w:hAnsi="Arial" w:eastAsia="Arial" w:cs="Arial"/>
                <w:color w:val="374151"/>
                <w:sz w:val="20"/>
                <w:szCs w:val="20"/>
              </w:rPr>
              <w:t>CVerify – AI-Native Evidence-Based IT Talent Platform</w:t>
            </w:r>
          </w:p>
        </w:tc>
      </w:tr>
    </w:tbl>
    <w:p w14:paraId="34CABB7C">
      <w:pPr>
        <w:spacing w:before="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0C285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2563EB"/>
            <w:tcMar>
              <w:top w:w="80" w:type="dxa"/>
              <w:left w:w="120" w:type="dxa"/>
              <w:bottom w:w="80" w:type="dxa"/>
              <w:right w:w="120" w:type="dxa"/>
            </w:tcMar>
          </w:tcPr>
          <w:p w14:paraId="4C9E4AB5">
            <w:r>
              <w:rPr>
                <w:rFonts w:ascii="Arial" w:hAnsi="Arial" w:eastAsia="Arial" w:cs="Arial"/>
                <w:b/>
                <w:bCs/>
                <w:color w:val="FFFFFF"/>
                <w:sz w:val="20"/>
                <w:szCs w:val="20"/>
              </w:rPr>
              <w:t>Problem Statement</w:t>
            </w:r>
          </w:p>
        </w:tc>
        <w:tc>
          <w:tcPr>
            <w:tcW w:w="7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E3EC4EB">
            <w:r>
              <w:rPr>
                <w:rFonts w:ascii="Arial" w:hAnsi="Arial" w:eastAsia="Arial" w:cs="Arial"/>
                <w:color w:val="374151"/>
                <w:sz w:val="20"/>
                <w:szCs w:val="20"/>
              </w:rPr>
              <w:t>Traditional CVs are easily falsified. Recruiters cannot verify candidates' actual skills. Candidates do not know their skill gap relative to a target job description.</w:t>
            </w:r>
          </w:p>
        </w:tc>
      </w:tr>
    </w:tbl>
    <w:p w14:paraId="2529CA2D">
      <w:pPr>
        <w:spacing w:before="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025A0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2563EB"/>
            <w:tcMar>
              <w:top w:w="80" w:type="dxa"/>
              <w:left w:w="120" w:type="dxa"/>
              <w:bottom w:w="80" w:type="dxa"/>
              <w:right w:w="120" w:type="dxa"/>
            </w:tcMar>
          </w:tcPr>
          <w:p w14:paraId="6331C20C">
            <w:r>
              <w:rPr>
                <w:rFonts w:ascii="Arial" w:hAnsi="Arial" w:eastAsia="Arial" w:cs="Arial"/>
                <w:b/>
                <w:bCs/>
                <w:color w:val="FFFFFF"/>
                <w:sz w:val="20"/>
                <w:szCs w:val="20"/>
              </w:rPr>
              <w:t>Solution</w:t>
            </w:r>
          </w:p>
        </w:tc>
        <w:tc>
          <w:tcPr>
            <w:tcW w:w="7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63719F9">
            <w:r>
              <w:rPr>
                <w:rFonts w:ascii="Arial" w:hAnsi="Arial" w:eastAsia="Arial" w:cs="Arial"/>
                <w:color w:val="374151"/>
                <w:sz w:val="20"/>
                <w:szCs w:val="20"/>
              </w:rPr>
              <w:t>Build candidate profiles from real evidence (GitHub repositories), AI-analyze verifiable skills, and perform semantic candidate-to-JD matching using vector embeddings.</w:t>
            </w:r>
          </w:p>
        </w:tc>
      </w:tr>
    </w:tbl>
    <w:p w14:paraId="2B2B2BDB">
      <w:pPr>
        <w:spacing w:before="0" w:after="100"/>
      </w:pPr>
    </w:p>
    <w:p w14:paraId="149CA41D">
      <w:pPr>
        <w:pStyle w:val="3"/>
        <w:pBdr>
          <w:bottom w:val="single" w:color="CBD5E1" w:sz="2" w:space="3"/>
        </w:pBdr>
        <w:spacing w:before="320" w:after="160"/>
      </w:pPr>
      <w:bookmarkStart w:id="13" w:name="_Toc14813"/>
      <w:r>
        <w:rPr>
          <w:rFonts w:ascii="Arial" w:hAnsi="Arial" w:eastAsia="Arial" w:cs="Arial"/>
          <w:b/>
          <w:bCs/>
          <w:color w:val="2563EB"/>
          <w:sz w:val="30"/>
          <w:szCs w:val="30"/>
        </w:rPr>
        <w:t>2.2 System Objectives</w:t>
      </w:r>
      <w:bookmarkEnd w:id="13"/>
    </w:p>
    <w:p w14:paraId="10D07896">
      <w:pPr>
        <w:pStyle w:val="19"/>
        <w:numPr>
          <w:ilvl w:val="0"/>
          <w:numId w:val="1"/>
        </w:numPr>
        <w:spacing w:before="40" w:after="80"/>
      </w:pPr>
      <w:r>
        <w:rPr>
          <w:rFonts w:ascii="Arial" w:hAnsi="Arial" w:eastAsia="Arial" w:cs="Arial"/>
          <w:color w:val="374151"/>
          <w:sz w:val="22"/>
          <w:szCs w:val="22"/>
        </w:rPr>
        <w:t>Help IT candidates build credible capability profiles grounded in real evidence from GitHub/GitLab.</w:t>
      </w:r>
    </w:p>
    <w:p w14:paraId="6157D648">
      <w:pPr>
        <w:pStyle w:val="19"/>
        <w:numPr>
          <w:ilvl w:val="0"/>
          <w:numId w:val="1"/>
        </w:numPr>
        <w:spacing w:before="40" w:after="80"/>
      </w:pPr>
      <w:r>
        <w:rPr>
          <w:rFonts w:ascii="Arial" w:hAnsi="Arial" w:eastAsia="Arial" w:cs="Arial"/>
          <w:color w:val="374151"/>
          <w:sz w:val="22"/>
          <w:szCs w:val="22"/>
        </w:rPr>
        <w:t>Help recruiters find suitable candidates based on skills, labels, and project evidence.</w:t>
      </w:r>
    </w:p>
    <w:p w14:paraId="5576DCB6">
      <w:pPr>
        <w:pStyle w:val="19"/>
        <w:numPr>
          <w:ilvl w:val="0"/>
          <w:numId w:val="1"/>
        </w:numPr>
        <w:spacing w:before="40" w:after="80"/>
      </w:pPr>
      <w:r>
        <w:rPr>
          <w:rFonts w:ascii="Arial" w:hAnsi="Arial" w:eastAsia="Arial" w:cs="Arial"/>
          <w:color w:val="374151"/>
          <w:sz w:val="22"/>
          <w:szCs w:val="22"/>
        </w:rPr>
        <w:t>AI-analyze CVs, repositories, and suggest skills and candidate-JD fit scores.</w:t>
      </w:r>
    </w:p>
    <w:p w14:paraId="0990C7F4">
      <w:pPr>
        <w:pStyle w:val="19"/>
        <w:numPr>
          <w:ilvl w:val="0"/>
          <w:numId w:val="1"/>
        </w:numPr>
        <w:spacing w:before="40" w:after="80"/>
      </w:pPr>
      <w:r>
        <w:rPr>
          <w:rFonts w:ascii="Arial" w:hAnsi="Arial" w:eastAsia="Arial" w:cs="Arial"/>
          <w:color w:val="374151"/>
          <w:sz w:val="22"/>
          <w:szCs w:val="22"/>
        </w:rPr>
        <w:t>Allow recruiters to post candidate-search requests by label, skill, and specific requirements.</w:t>
      </w:r>
    </w:p>
    <w:p w14:paraId="69FD3283">
      <w:pPr>
        <w:pStyle w:val="19"/>
        <w:numPr>
          <w:ilvl w:val="0"/>
          <w:numId w:val="1"/>
        </w:numPr>
        <w:spacing w:before="40" w:after="80"/>
      </w:pPr>
      <w:r>
        <w:rPr>
          <w:rFonts w:ascii="Arial" w:hAnsi="Arial" w:eastAsia="Arial" w:cs="Arial"/>
          <w:color w:val="374151"/>
          <w:sz w:val="22"/>
          <w:szCs w:val="22"/>
        </w:rPr>
        <w:t>Allow AI to automatically find candidates matching a posted job description.</w:t>
      </w:r>
    </w:p>
    <w:p w14:paraId="26F9DA4B">
      <w:pPr>
        <w:pStyle w:val="19"/>
        <w:numPr>
          <w:ilvl w:val="0"/>
          <w:numId w:val="1"/>
        </w:numPr>
        <w:spacing w:before="40" w:after="80"/>
      </w:pPr>
      <w:r>
        <w:rPr>
          <w:rFonts w:ascii="Arial" w:hAnsi="Arial" w:eastAsia="Arial" w:cs="Arial"/>
          <w:color w:val="374151"/>
          <w:sz w:val="22"/>
          <w:szCs w:val="22"/>
        </w:rPr>
        <w:t>Allow administrators to manage users, content, and system moderation activities.</w:t>
      </w:r>
    </w:p>
    <w:p w14:paraId="61694C7E">
      <w:pPr>
        <w:spacing w:before="0" w:after="100"/>
      </w:pPr>
    </w:p>
    <w:p w14:paraId="41BF2FF5">
      <w:pPr>
        <w:pStyle w:val="3"/>
        <w:pBdr>
          <w:bottom w:val="single" w:color="CBD5E1" w:sz="2" w:space="3"/>
        </w:pBdr>
        <w:spacing w:before="320" w:after="160"/>
      </w:pPr>
      <w:bookmarkStart w:id="14" w:name="_Toc31894"/>
      <w:r>
        <w:rPr>
          <w:rFonts w:ascii="Arial" w:hAnsi="Arial" w:eastAsia="Arial" w:cs="Arial"/>
          <w:b/>
          <w:bCs/>
          <w:color w:val="2563EB"/>
          <w:sz w:val="30"/>
          <w:szCs w:val="30"/>
        </w:rPr>
        <w:t>2.3 Technology Stack</w:t>
      </w:r>
      <w:bookmarkEnd w:id="14"/>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800"/>
        <w:gridCol w:w="2700"/>
        <w:gridCol w:w="3360"/>
      </w:tblGrid>
      <w:tr w14:paraId="43569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5D267CF">
            <w:r>
              <w:rPr>
                <w:rFonts w:ascii="Arial" w:hAnsi="Arial" w:eastAsia="Arial" w:cs="Arial"/>
                <w:b/>
                <w:bCs/>
                <w:color w:val="FFFFFF"/>
                <w:sz w:val="20"/>
                <w:szCs w:val="20"/>
              </w:rPr>
              <w:t>Layer</w:t>
            </w:r>
          </w:p>
        </w:tc>
        <w:tc>
          <w:tcPr>
            <w:tcW w:w="1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1E64D4B1">
            <w:r>
              <w:rPr>
                <w:rFonts w:ascii="Arial" w:hAnsi="Arial" w:eastAsia="Arial" w:cs="Arial"/>
                <w:b/>
                <w:bCs/>
                <w:color w:val="FFFFFF"/>
                <w:sz w:val="20"/>
                <w:szCs w:val="20"/>
              </w:rPr>
              <w:t>Technology</w:t>
            </w:r>
          </w:p>
        </w:tc>
        <w:tc>
          <w:tcPr>
            <w:tcW w:w="27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39D23993">
            <w:r>
              <w:rPr>
                <w:rFonts w:ascii="Arial" w:hAnsi="Arial" w:eastAsia="Arial" w:cs="Arial"/>
                <w:b/>
                <w:bCs/>
                <w:color w:val="FFFFFF"/>
                <w:sz w:val="20"/>
                <w:szCs w:val="20"/>
              </w:rPr>
              <w:t>Version</w:t>
            </w:r>
          </w:p>
        </w:tc>
        <w:tc>
          <w:tcPr>
            <w:tcW w:w="33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9AB22EF">
            <w:r>
              <w:rPr>
                <w:rFonts w:ascii="Arial" w:hAnsi="Arial" w:eastAsia="Arial" w:cs="Arial"/>
                <w:b/>
                <w:bCs/>
                <w:color w:val="FFFFFF"/>
                <w:sz w:val="20"/>
                <w:szCs w:val="20"/>
              </w:rPr>
              <w:t>Role</w:t>
            </w:r>
          </w:p>
        </w:tc>
      </w:tr>
      <w:tr w14:paraId="3C815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43B92BE">
            <w:r>
              <w:rPr>
                <w:rFonts w:ascii="Arial" w:hAnsi="Arial" w:eastAsia="Arial" w:cs="Arial"/>
                <w:b w:val="0"/>
                <w:bCs w:val="0"/>
                <w:color w:val="374151"/>
                <w:sz w:val="20"/>
                <w:szCs w:val="20"/>
              </w:rPr>
              <w:t>Frontend</w:t>
            </w:r>
          </w:p>
        </w:tc>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81EC941">
            <w:r>
              <w:rPr>
                <w:rFonts w:ascii="Arial" w:hAnsi="Arial" w:eastAsia="Arial" w:cs="Arial"/>
                <w:b w:val="0"/>
                <w:bCs w:val="0"/>
                <w:color w:val="374151"/>
                <w:sz w:val="20"/>
                <w:szCs w:val="20"/>
              </w:rPr>
              <w:t>Next.js / React</w:t>
            </w:r>
          </w:p>
        </w:tc>
        <w:tc>
          <w:tcPr>
            <w:tcW w:w="2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98F5BB7">
            <w:r>
              <w:rPr>
                <w:rFonts w:ascii="Arial" w:hAnsi="Arial" w:eastAsia="Arial" w:cs="Arial"/>
                <w:b w:val="0"/>
                <w:bCs w:val="0"/>
                <w:color w:val="374151"/>
                <w:sz w:val="20"/>
                <w:szCs w:val="20"/>
              </w:rPr>
              <w:t>Next.js 16 App Router</w:t>
            </w:r>
          </w:p>
        </w:tc>
        <w:tc>
          <w:tcPr>
            <w:tcW w:w="33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675C768">
            <w:r>
              <w:rPr>
                <w:rFonts w:ascii="Arial" w:hAnsi="Arial" w:eastAsia="Arial" w:cs="Arial"/>
                <w:b w:val="0"/>
                <w:bCs w:val="0"/>
                <w:color w:val="374151"/>
                <w:sz w:val="20"/>
                <w:szCs w:val="20"/>
              </w:rPr>
              <w:t>Web UI, SSE streaming, PWA</w:t>
            </w:r>
          </w:p>
        </w:tc>
      </w:tr>
      <w:tr w14:paraId="3C4FE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893138C">
            <w:r>
              <w:rPr>
                <w:rFonts w:ascii="Arial" w:hAnsi="Arial" w:eastAsia="Arial" w:cs="Arial"/>
                <w:b w:val="0"/>
                <w:bCs w:val="0"/>
                <w:color w:val="374151"/>
                <w:sz w:val="20"/>
                <w:szCs w:val="20"/>
              </w:rPr>
              <w:t>Backend</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2922BA2">
            <w:r>
              <w:rPr>
                <w:rFonts w:ascii="Arial" w:hAnsi="Arial" w:eastAsia="Arial" w:cs="Arial"/>
                <w:b w:val="0"/>
                <w:bCs w:val="0"/>
                <w:color w:val="374151"/>
                <w:sz w:val="20"/>
                <w:szCs w:val="20"/>
              </w:rPr>
              <w:t>ASP.NET Core</w:t>
            </w:r>
          </w:p>
        </w:tc>
        <w:tc>
          <w:tcPr>
            <w:tcW w:w="2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41E7AD2">
            <w:r>
              <w:rPr>
                <w:rFonts w:ascii="Arial" w:hAnsi="Arial" w:eastAsia="Arial" w:cs="Arial"/>
                <w:b w:val="0"/>
                <w:bCs w:val="0"/>
                <w:color w:val="374151"/>
                <w:sz w:val="20"/>
                <w:szCs w:val="20"/>
              </w:rPr>
              <w:t>v10 (.NET)</w:t>
            </w:r>
          </w:p>
        </w:tc>
        <w:tc>
          <w:tcPr>
            <w:tcW w:w="3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9AA9A2B">
            <w:r>
              <w:rPr>
                <w:rFonts w:ascii="Arial" w:hAnsi="Arial" w:eastAsia="Arial" w:cs="Arial"/>
                <w:b w:val="0"/>
                <w:bCs w:val="0"/>
                <w:color w:val="374151"/>
                <w:sz w:val="20"/>
                <w:szCs w:val="20"/>
              </w:rPr>
              <w:t>REST API, Business Logic, AI Orchestration</w:t>
            </w:r>
          </w:p>
        </w:tc>
      </w:tr>
      <w:tr w14:paraId="2EE62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7E31C4C">
            <w:r>
              <w:rPr>
                <w:rFonts w:ascii="Arial" w:hAnsi="Arial" w:eastAsia="Arial" w:cs="Arial"/>
                <w:b w:val="0"/>
                <w:bCs w:val="0"/>
                <w:color w:val="374151"/>
                <w:sz w:val="20"/>
                <w:szCs w:val="20"/>
              </w:rPr>
              <w:t>AI Service</w:t>
            </w:r>
          </w:p>
        </w:tc>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EF2F716">
            <w:r>
              <w:rPr>
                <w:rFonts w:ascii="Arial" w:hAnsi="Arial" w:eastAsia="Arial" w:cs="Arial"/>
                <w:b w:val="0"/>
                <w:bCs w:val="0"/>
                <w:color w:val="374151"/>
                <w:sz w:val="20"/>
                <w:szCs w:val="20"/>
              </w:rPr>
              <w:t>Python / Multi-model Router</w:t>
            </w:r>
          </w:p>
        </w:tc>
        <w:tc>
          <w:tcPr>
            <w:tcW w:w="2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8C4E9A1">
            <w:r>
              <w:rPr>
                <w:rFonts w:ascii="Arial" w:hAnsi="Arial" w:eastAsia="Arial" w:cs="Arial"/>
                <w:b w:val="0"/>
                <w:bCs w:val="0"/>
                <w:color w:val="374151"/>
                <w:sz w:val="20"/>
                <w:szCs w:val="20"/>
              </w:rPr>
              <w:t>GPT-4.1, Claude Sonnet 4, Gemini 2.5 Flash</w:t>
            </w:r>
          </w:p>
        </w:tc>
        <w:tc>
          <w:tcPr>
            <w:tcW w:w="33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A2EE29E">
            <w:r>
              <w:rPr>
                <w:rFonts w:ascii="Arial" w:hAnsi="Arial" w:eastAsia="Arial" w:cs="Arial"/>
                <w:b w:val="0"/>
                <w:bCs w:val="0"/>
                <w:color w:val="374151"/>
                <w:sz w:val="20"/>
                <w:szCs w:val="20"/>
              </w:rPr>
              <w:t>CV analysis, Repository analysis, Matching</w:t>
            </w:r>
          </w:p>
        </w:tc>
      </w:tr>
      <w:tr w14:paraId="3019F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6760671">
            <w:r>
              <w:rPr>
                <w:rFonts w:ascii="Arial" w:hAnsi="Arial" w:eastAsia="Arial" w:cs="Arial"/>
                <w:b w:val="0"/>
                <w:bCs w:val="0"/>
                <w:color w:val="374151"/>
                <w:sz w:val="20"/>
                <w:szCs w:val="20"/>
              </w:rPr>
              <w:t>Database</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3465476">
            <w:r>
              <w:rPr>
                <w:rFonts w:ascii="Arial" w:hAnsi="Arial" w:eastAsia="Arial" w:cs="Arial"/>
                <w:b w:val="0"/>
                <w:bCs w:val="0"/>
                <w:color w:val="374151"/>
                <w:sz w:val="20"/>
                <w:szCs w:val="20"/>
              </w:rPr>
              <w:t>PostgreSQL + pgvector</w:t>
            </w:r>
          </w:p>
        </w:tc>
        <w:tc>
          <w:tcPr>
            <w:tcW w:w="2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EE76703">
            <w:r>
              <w:rPr>
                <w:rFonts w:ascii="Arial" w:hAnsi="Arial" w:eastAsia="Arial" w:cs="Arial"/>
                <w:b w:val="0"/>
                <w:bCs w:val="0"/>
                <w:color w:val="374151"/>
                <w:sz w:val="20"/>
                <w:szCs w:val="20"/>
              </w:rPr>
              <w:t>PostgreSQL 16</w:t>
            </w:r>
          </w:p>
        </w:tc>
        <w:tc>
          <w:tcPr>
            <w:tcW w:w="3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DFE0EB7">
            <w:r>
              <w:rPr>
                <w:rFonts w:ascii="Arial" w:hAnsi="Arial" w:eastAsia="Arial" w:cs="Arial"/>
                <w:b w:val="0"/>
                <w:bCs w:val="0"/>
                <w:color w:val="374151"/>
                <w:sz w:val="20"/>
                <w:szCs w:val="20"/>
              </w:rPr>
              <w:t>Relational data + Vector embedding store</w:t>
            </w:r>
          </w:p>
        </w:tc>
      </w:tr>
      <w:tr w14:paraId="6FEEA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C0C86C1">
            <w:r>
              <w:rPr>
                <w:rFonts w:ascii="Arial" w:hAnsi="Arial" w:eastAsia="Arial" w:cs="Arial"/>
                <w:b w:val="0"/>
                <w:bCs w:val="0"/>
                <w:color w:val="374151"/>
                <w:sz w:val="20"/>
                <w:szCs w:val="20"/>
              </w:rPr>
              <w:t>Cache</w:t>
            </w:r>
          </w:p>
        </w:tc>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DE8F009">
            <w:r>
              <w:rPr>
                <w:rFonts w:ascii="Arial" w:hAnsi="Arial" w:eastAsia="Arial" w:cs="Arial"/>
                <w:b w:val="0"/>
                <w:bCs w:val="0"/>
                <w:color w:val="374151"/>
                <w:sz w:val="20"/>
                <w:szCs w:val="20"/>
              </w:rPr>
              <w:t>Redis</w:t>
            </w:r>
          </w:p>
        </w:tc>
        <w:tc>
          <w:tcPr>
            <w:tcW w:w="2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EBC4295">
            <w:r>
              <w:rPr>
                <w:rFonts w:ascii="Arial" w:hAnsi="Arial" w:eastAsia="Arial" w:cs="Arial"/>
                <w:b w:val="0"/>
                <w:bCs w:val="0"/>
                <w:color w:val="374151"/>
                <w:sz w:val="20"/>
                <w:szCs w:val="20"/>
              </w:rPr>
              <w:t>Latest</w:t>
            </w:r>
          </w:p>
        </w:tc>
        <w:tc>
          <w:tcPr>
            <w:tcW w:w="33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B54EAE5">
            <w:r>
              <w:rPr>
                <w:rFonts w:ascii="Arial" w:hAnsi="Arial" w:eastAsia="Arial" w:cs="Arial"/>
                <w:b w:val="0"/>
                <w:bCs w:val="0"/>
                <w:color w:val="374151"/>
                <w:sz w:val="20"/>
                <w:szCs w:val="20"/>
              </w:rPr>
              <w:t>Distributed cache, Semantic cache</w:t>
            </w:r>
          </w:p>
        </w:tc>
      </w:tr>
      <w:tr w14:paraId="54231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2415CD0">
            <w:r>
              <w:rPr>
                <w:rFonts w:ascii="Arial" w:hAnsi="Arial" w:eastAsia="Arial" w:cs="Arial"/>
                <w:b w:val="0"/>
                <w:bCs w:val="0"/>
                <w:color w:val="374151"/>
                <w:sz w:val="20"/>
                <w:szCs w:val="20"/>
              </w:rPr>
              <w:t>Job Queue</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41ED797">
            <w:r>
              <w:rPr>
                <w:rFonts w:ascii="Arial" w:hAnsi="Arial" w:eastAsia="Arial" w:cs="Arial"/>
                <w:b w:val="0"/>
                <w:bCs w:val="0"/>
                <w:color w:val="374151"/>
                <w:sz w:val="20"/>
                <w:szCs w:val="20"/>
              </w:rPr>
              <w:t>Hangfire</w:t>
            </w:r>
          </w:p>
        </w:tc>
        <w:tc>
          <w:tcPr>
            <w:tcW w:w="2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1A13485">
            <w:r>
              <w:rPr>
                <w:rFonts w:ascii="Arial" w:hAnsi="Arial" w:eastAsia="Arial" w:cs="Arial"/>
                <w:b w:val="0"/>
                <w:bCs w:val="0"/>
                <w:color w:val="374151"/>
                <w:sz w:val="20"/>
                <w:szCs w:val="20"/>
              </w:rPr>
              <w:t>Latest</w:t>
            </w:r>
          </w:p>
        </w:tc>
        <w:tc>
          <w:tcPr>
            <w:tcW w:w="3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C0DC868">
            <w:r>
              <w:rPr>
                <w:rFonts w:ascii="Arial" w:hAnsi="Arial" w:eastAsia="Arial" w:cs="Arial"/>
                <w:b w:val="0"/>
                <w:bCs w:val="0"/>
                <w:color w:val="374151"/>
                <w:sz w:val="20"/>
                <w:szCs w:val="20"/>
              </w:rPr>
              <w:t>Background jobs: repo sync, email, ATS recalculation</w:t>
            </w:r>
          </w:p>
        </w:tc>
      </w:tr>
      <w:tr w14:paraId="2C250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82E4FF5">
            <w:r>
              <w:rPr>
                <w:rFonts w:ascii="Arial" w:hAnsi="Arial" w:eastAsia="Arial" w:cs="Arial"/>
                <w:b w:val="0"/>
                <w:bCs w:val="0"/>
                <w:color w:val="374151"/>
                <w:sz w:val="20"/>
                <w:szCs w:val="20"/>
              </w:rPr>
              <w:t>UI Library</w:t>
            </w:r>
          </w:p>
        </w:tc>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52ED8CF">
            <w:r>
              <w:rPr>
                <w:rFonts w:ascii="Arial" w:hAnsi="Arial" w:eastAsia="Arial" w:cs="Arial"/>
                <w:b w:val="0"/>
                <w:bCs w:val="0"/>
                <w:color w:val="374151"/>
                <w:sz w:val="20"/>
                <w:szCs w:val="20"/>
              </w:rPr>
              <w:t>HeroUI + Tailwind CSS</w:t>
            </w:r>
          </w:p>
        </w:tc>
        <w:tc>
          <w:tcPr>
            <w:tcW w:w="2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31C1CE0">
            <w:r>
              <w:rPr>
                <w:rFonts w:ascii="Arial" w:hAnsi="Arial" w:eastAsia="Arial" w:cs="Arial"/>
                <w:b w:val="0"/>
                <w:bCs w:val="0"/>
                <w:color w:val="374151"/>
                <w:sz w:val="20"/>
                <w:szCs w:val="20"/>
              </w:rPr>
              <w:t>v3 / v4</w:t>
            </w:r>
          </w:p>
        </w:tc>
        <w:tc>
          <w:tcPr>
            <w:tcW w:w="33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6BC6BE7">
            <w:r>
              <w:rPr>
                <w:rFonts w:ascii="Arial" w:hAnsi="Arial" w:eastAsia="Arial" w:cs="Arial"/>
                <w:b w:val="0"/>
                <w:bCs w:val="0"/>
                <w:color w:val="374151"/>
                <w:sz w:val="20"/>
                <w:szCs w:val="20"/>
              </w:rPr>
              <w:t>Component library, OKLCH color space</w:t>
            </w:r>
          </w:p>
        </w:tc>
      </w:tr>
      <w:tr w14:paraId="00C59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E91262D">
            <w:r>
              <w:rPr>
                <w:rFonts w:ascii="Arial" w:hAnsi="Arial" w:eastAsia="Arial" w:cs="Arial"/>
                <w:b w:val="0"/>
                <w:bCs w:val="0"/>
                <w:color w:val="374151"/>
                <w:sz w:val="20"/>
                <w:szCs w:val="20"/>
              </w:rPr>
              <w:t>Real-time</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AA8B5F3">
            <w:r>
              <w:rPr>
                <w:rFonts w:ascii="Arial" w:hAnsi="Arial" w:eastAsia="Arial" w:cs="Arial"/>
                <w:b w:val="0"/>
                <w:bCs w:val="0"/>
                <w:color w:val="374151"/>
                <w:sz w:val="20"/>
                <w:szCs w:val="20"/>
              </w:rPr>
              <w:t>SignalR</w:t>
            </w:r>
          </w:p>
        </w:tc>
        <w:tc>
          <w:tcPr>
            <w:tcW w:w="2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3C150D1">
            <w:r>
              <w:rPr>
                <w:rFonts w:ascii="Arial" w:hAnsi="Arial" w:eastAsia="Arial" w:cs="Arial"/>
                <w:b w:val="0"/>
                <w:bCs w:val="0"/>
                <w:color w:val="374151"/>
                <w:sz w:val="20"/>
                <w:szCs w:val="20"/>
              </w:rPr>
              <w:t>ASP.NET Core</w:t>
            </w:r>
          </w:p>
        </w:tc>
        <w:tc>
          <w:tcPr>
            <w:tcW w:w="3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BC1367D">
            <w:r>
              <w:rPr>
                <w:rFonts w:ascii="Arial" w:hAnsi="Arial" w:eastAsia="Arial" w:cs="Arial"/>
                <w:b w:val="0"/>
                <w:bCs w:val="0"/>
                <w:color w:val="374151"/>
                <w:sz w:val="20"/>
                <w:szCs w:val="20"/>
              </w:rPr>
              <w:t>WebSocket notifications</w:t>
            </w:r>
          </w:p>
        </w:tc>
      </w:tr>
      <w:tr w14:paraId="5A66F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30F1A34">
            <w:r>
              <w:rPr>
                <w:rFonts w:ascii="Arial" w:hAnsi="Arial" w:eastAsia="Arial" w:cs="Arial"/>
                <w:b w:val="0"/>
                <w:bCs w:val="0"/>
                <w:color w:val="374151"/>
                <w:sz w:val="20"/>
                <w:szCs w:val="20"/>
              </w:rPr>
              <w:t>CDN / Deploy</w:t>
            </w:r>
          </w:p>
        </w:tc>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EA9F219">
            <w:r>
              <w:rPr>
                <w:rFonts w:ascii="Arial" w:hAnsi="Arial" w:eastAsia="Arial" w:cs="Arial"/>
                <w:b w:val="0"/>
                <w:bCs w:val="0"/>
                <w:color w:val="374151"/>
                <w:sz w:val="20"/>
                <w:szCs w:val="20"/>
              </w:rPr>
              <w:t>Vercel (Frontend)</w:t>
            </w:r>
          </w:p>
        </w:tc>
        <w:tc>
          <w:tcPr>
            <w:tcW w:w="2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D6BB4C6">
            <w:r>
              <w:rPr>
                <w:rFonts w:ascii="Arial" w:hAnsi="Arial" w:eastAsia="Arial" w:cs="Arial"/>
                <w:b w:val="0"/>
                <w:bCs w:val="0"/>
                <w:color w:val="374151"/>
                <w:sz w:val="20"/>
                <w:szCs w:val="20"/>
              </w:rPr>
              <w:t>Pro plan</w:t>
            </w:r>
          </w:p>
        </w:tc>
        <w:tc>
          <w:tcPr>
            <w:tcW w:w="33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11EA870">
            <w:r>
              <w:rPr>
                <w:rFonts w:ascii="Arial" w:hAnsi="Arial" w:eastAsia="Arial" w:cs="Arial"/>
                <w:b w:val="0"/>
                <w:bCs w:val="0"/>
                <w:color w:val="374151"/>
                <w:sz w:val="20"/>
                <w:szCs w:val="20"/>
              </w:rPr>
              <w:t>Edge functions, auto scaling</w:t>
            </w:r>
          </w:p>
        </w:tc>
      </w:tr>
    </w:tbl>
    <w:p w14:paraId="140A80BD">
      <w:r>
        <w:br w:type="page"/>
      </w:r>
    </w:p>
    <w:p w14:paraId="3CFE4D03">
      <w:pPr>
        <w:pStyle w:val="2"/>
        <w:pBdr>
          <w:bottom w:val="single" w:color="2563EB" w:sz="6" w:space="4"/>
        </w:pBdr>
        <w:spacing w:before="400" w:after="200"/>
      </w:pPr>
      <w:bookmarkStart w:id="15" w:name="_Toc9774"/>
      <w:r>
        <w:rPr>
          <w:rFonts w:ascii="Arial" w:hAnsi="Arial" w:eastAsia="Arial" w:cs="Arial"/>
          <w:b/>
          <w:bCs/>
          <w:color w:val="1E3A5F"/>
          <w:sz w:val="40"/>
          <w:szCs w:val="40"/>
        </w:rPr>
        <w:t>3. BUSINESS REQUIREMENTS</w:t>
      </w:r>
      <w:bookmarkEnd w:id="15"/>
    </w:p>
    <w:p w14:paraId="1571FC58">
      <w:pPr>
        <w:pStyle w:val="3"/>
        <w:pBdr>
          <w:bottom w:val="single" w:color="CBD5E1" w:sz="2" w:space="3"/>
        </w:pBdr>
        <w:spacing w:before="320" w:after="160"/>
      </w:pPr>
      <w:bookmarkStart w:id="16" w:name="_Toc4234"/>
      <w:r>
        <w:rPr>
          <w:rFonts w:ascii="Arial" w:hAnsi="Arial" w:eastAsia="Arial" w:cs="Arial"/>
          <w:b/>
          <w:bCs/>
          <w:color w:val="2563EB"/>
          <w:sz w:val="30"/>
          <w:szCs w:val="30"/>
        </w:rPr>
        <w:t>3.1 Business Problems to Solve</w:t>
      </w:r>
      <w:bookmarkEnd w:id="16"/>
    </w:p>
    <w:p w14:paraId="11971495">
      <w:pPr>
        <w:spacing w:before="60" w:after="120"/>
        <w:jc w:val="both"/>
      </w:pPr>
      <w:r>
        <w:rPr>
          <w:rFonts w:ascii="Arial" w:hAnsi="Arial" w:eastAsia="Arial" w:cs="Arial"/>
          <w:b w:val="0"/>
          <w:bCs w:val="0"/>
          <w:i w:val="0"/>
          <w:iCs w:val="0"/>
          <w:color w:val="374151"/>
          <w:sz w:val="22"/>
          <w:szCs w:val="22"/>
        </w:rPr>
        <w:t>The IT recruitment market in Vietnam currently faces several core problems: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4000"/>
        <w:gridCol w:w="3360"/>
      </w:tblGrid>
      <w:tr w14:paraId="66D74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76689615">
            <w:r>
              <w:rPr>
                <w:rFonts w:ascii="Arial" w:hAnsi="Arial" w:eastAsia="Arial" w:cs="Arial"/>
                <w:b/>
                <w:bCs/>
                <w:color w:val="FFFFFF"/>
                <w:sz w:val="20"/>
                <w:szCs w:val="20"/>
              </w:rPr>
              <w:t>Problem</w:t>
            </w:r>
          </w:p>
        </w:tc>
        <w:tc>
          <w:tcPr>
            <w:tcW w:w="4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1F74B7C6">
            <w:r>
              <w:rPr>
                <w:rFonts w:ascii="Arial" w:hAnsi="Arial" w:eastAsia="Arial" w:cs="Arial"/>
                <w:b/>
                <w:bCs/>
                <w:color w:val="FFFFFF"/>
                <w:sz w:val="20"/>
                <w:szCs w:val="20"/>
              </w:rPr>
              <w:t>Description</w:t>
            </w:r>
          </w:p>
        </w:tc>
        <w:tc>
          <w:tcPr>
            <w:tcW w:w="33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7693DEE3">
            <w:r>
              <w:rPr>
                <w:rFonts w:ascii="Arial" w:hAnsi="Arial" w:eastAsia="Arial" w:cs="Arial"/>
                <w:b/>
                <w:bCs/>
                <w:color w:val="FFFFFF"/>
                <w:sz w:val="20"/>
                <w:szCs w:val="20"/>
              </w:rPr>
              <w:t>Impact</w:t>
            </w:r>
          </w:p>
        </w:tc>
      </w:tr>
      <w:tr w14:paraId="2A067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B3E0D30">
            <w:r>
              <w:rPr>
                <w:rFonts w:ascii="Arial" w:hAnsi="Arial" w:eastAsia="Arial" w:cs="Arial"/>
                <w:b w:val="0"/>
                <w:bCs w:val="0"/>
                <w:color w:val="374151"/>
                <w:sz w:val="20"/>
                <w:szCs w:val="20"/>
              </w:rPr>
              <w:t>CV Inflation</w:t>
            </w:r>
          </w:p>
        </w:tc>
        <w:tc>
          <w:tcPr>
            <w:tcW w:w="4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387D36D">
            <w:r>
              <w:rPr>
                <w:rFonts w:ascii="Arial" w:hAnsi="Arial" w:eastAsia="Arial" w:cs="Arial"/>
                <w:b w:val="0"/>
                <w:bCs w:val="0"/>
                <w:color w:val="374151"/>
                <w:sz w:val="20"/>
                <w:szCs w:val="20"/>
              </w:rPr>
              <w:t>Candidates exaggerate or fabricate skills and experience on their resumes</w:t>
            </w:r>
          </w:p>
        </w:tc>
        <w:tc>
          <w:tcPr>
            <w:tcW w:w="33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BDD443C">
            <w:r>
              <w:rPr>
                <w:rFonts w:ascii="Arial" w:hAnsi="Arial" w:eastAsia="Arial" w:cs="Arial"/>
                <w:b w:val="0"/>
                <w:bCs w:val="0"/>
                <w:color w:val="374151"/>
                <w:sz w:val="20"/>
                <w:szCs w:val="20"/>
              </w:rPr>
              <w:t>Recruiters waste time screening hundreds of dishonest CVs</w:t>
            </w:r>
          </w:p>
        </w:tc>
      </w:tr>
      <w:tr w14:paraId="50B89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FE8E3C7">
            <w:r>
              <w:rPr>
                <w:rFonts w:ascii="Arial" w:hAnsi="Arial" w:eastAsia="Arial" w:cs="Arial"/>
                <w:b w:val="0"/>
                <w:bCs w:val="0"/>
                <w:color w:val="374151"/>
                <w:sz w:val="20"/>
                <w:szCs w:val="20"/>
              </w:rPr>
              <w:t>Inefficient Screening</w:t>
            </w:r>
          </w:p>
        </w:tc>
        <w:tc>
          <w:tcPr>
            <w:tcW w:w="4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7A9398E">
            <w:r>
              <w:rPr>
                <w:rFonts w:ascii="Arial" w:hAnsi="Arial" w:eastAsia="Arial" w:cs="Arial"/>
                <w:b w:val="0"/>
                <w:bCs w:val="0"/>
                <w:color w:val="374151"/>
                <w:sz w:val="20"/>
                <w:szCs w:val="20"/>
              </w:rPr>
              <w:t>HR relies on manual reading and basic keyword matching</w:t>
            </w:r>
          </w:p>
        </w:tc>
        <w:tc>
          <w:tcPr>
            <w:tcW w:w="3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74F4398">
            <w:r>
              <w:rPr>
                <w:rFonts w:ascii="Arial" w:hAnsi="Arial" w:eastAsia="Arial" w:cs="Arial"/>
                <w:b w:val="0"/>
                <w:bCs w:val="0"/>
                <w:color w:val="374151"/>
                <w:sz w:val="20"/>
                <w:szCs w:val="20"/>
              </w:rPr>
              <w:t>High-quality candidates are missed; 40–60% of recruitment time is wasted</w:t>
            </w:r>
          </w:p>
        </w:tc>
      </w:tr>
      <w:tr w14:paraId="042C4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E6C7802">
            <w:r>
              <w:rPr>
                <w:rFonts w:ascii="Arial" w:hAnsi="Arial" w:eastAsia="Arial" w:cs="Arial"/>
                <w:b w:val="0"/>
                <w:bCs w:val="0"/>
                <w:color w:val="374151"/>
                <w:sz w:val="20"/>
                <w:szCs w:val="20"/>
              </w:rPr>
              <w:t>Unclear Skill Gap</w:t>
            </w:r>
          </w:p>
        </w:tc>
        <w:tc>
          <w:tcPr>
            <w:tcW w:w="4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E88A6EF">
            <w:r>
              <w:rPr>
                <w:rFonts w:ascii="Arial" w:hAnsi="Arial" w:eastAsia="Arial" w:cs="Arial"/>
                <w:b w:val="0"/>
                <w:bCs w:val="0"/>
                <w:color w:val="374151"/>
                <w:sz w:val="20"/>
                <w:szCs w:val="20"/>
              </w:rPr>
              <w:t>Candidates do not know what they need to improve to meet a target JD</w:t>
            </w:r>
          </w:p>
        </w:tc>
        <w:tc>
          <w:tcPr>
            <w:tcW w:w="33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48D6866">
            <w:r>
              <w:rPr>
                <w:rFonts w:ascii="Arial" w:hAnsi="Arial" w:eastAsia="Arial" w:cs="Arial"/>
                <w:b w:val="0"/>
                <w:bCs w:val="0"/>
                <w:color w:val="374151"/>
                <w:sz w:val="20"/>
                <w:szCs w:val="20"/>
              </w:rPr>
              <w:t>Candidates apply for unsuitable roles; low success rate</w:t>
            </w:r>
          </w:p>
        </w:tc>
      </w:tr>
      <w:tr w14:paraId="008C5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C53865C">
            <w:r>
              <w:rPr>
                <w:rFonts w:ascii="Arial" w:hAnsi="Arial" w:eastAsia="Arial" w:cs="Arial"/>
                <w:b w:val="0"/>
                <w:bCs w:val="0"/>
                <w:color w:val="374151"/>
                <w:sz w:val="20"/>
                <w:szCs w:val="20"/>
              </w:rPr>
              <w:t>Data Harvesting</w:t>
            </w:r>
          </w:p>
        </w:tc>
        <w:tc>
          <w:tcPr>
            <w:tcW w:w="4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284812E">
            <w:r>
              <w:rPr>
                <w:rFonts w:ascii="Arial" w:hAnsi="Arial" w:eastAsia="Arial" w:cs="Arial"/>
                <w:b w:val="0"/>
                <w:bCs w:val="0"/>
                <w:color w:val="374151"/>
                <w:sz w:val="20"/>
                <w:szCs w:val="20"/>
              </w:rPr>
              <w:t>Recruiters bulk-download candidate data and contact them outside the platform</w:t>
            </w:r>
          </w:p>
        </w:tc>
        <w:tc>
          <w:tcPr>
            <w:tcW w:w="3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7B4FFEF">
            <w:r>
              <w:rPr>
                <w:rFonts w:ascii="Arial" w:hAnsi="Arial" w:eastAsia="Arial" w:cs="Arial"/>
                <w:b w:val="0"/>
                <w:bCs w:val="0"/>
                <w:color w:val="374151"/>
                <w:sz w:val="20"/>
                <w:szCs w:val="20"/>
              </w:rPr>
              <w:t>PII exposure, reduced platform value</w:t>
            </w:r>
          </w:p>
        </w:tc>
      </w:tr>
    </w:tbl>
    <w:p w14:paraId="30DB2F6C">
      <w:pPr>
        <w:spacing w:before="0" w:after="100"/>
      </w:pPr>
    </w:p>
    <w:p w14:paraId="13ECA835">
      <w:pPr>
        <w:pStyle w:val="3"/>
        <w:pBdr>
          <w:bottom w:val="single" w:color="CBD5E1" w:sz="2" w:space="3"/>
        </w:pBdr>
        <w:spacing w:before="320" w:after="160"/>
      </w:pPr>
      <w:bookmarkStart w:id="17" w:name="_Toc9918"/>
      <w:r>
        <w:rPr>
          <w:rFonts w:ascii="Arial" w:hAnsi="Arial" w:eastAsia="Arial" w:cs="Arial"/>
          <w:b/>
          <w:bCs/>
          <w:color w:val="2563EB"/>
          <w:sz w:val="30"/>
          <w:szCs w:val="30"/>
        </w:rPr>
        <w:t>3.2 Business Objectives</w:t>
      </w:r>
      <w:bookmarkEnd w:id="17"/>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3000"/>
        <w:gridCol w:w="3300"/>
        <w:gridCol w:w="2360"/>
      </w:tblGrid>
      <w:tr w14:paraId="123F8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524F26E3">
            <w:r>
              <w:rPr>
                <w:rFonts w:ascii="Arial" w:hAnsi="Arial" w:eastAsia="Arial" w:cs="Arial"/>
                <w:b/>
                <w:bCs/>
                <w:color w:val="FFFFFF"/>
                <w:sz w:val="20"/>
                <w:szCs w:val="20"/>
              </w:rPr>
              <w:t>ID</w:t>
            </w:r>
          </w:p>
        </w:tc>
        <w:tc>
          <w:tcPr>
            <w:tcW w:w="3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949CDB8">
            <w:r>
              <w:rPr>
                <w:rFonts w:ascii="Arial" w:hAnsi="Arial" w:eastAsia="Arial" w:cs="Arial"/>
                <w:b/>
                <w:bCs/>
                <w:color w:val="FFFFFF"/>
                <w:sz w:val="20"/>
                <w:szCs w:val="20"/>
              </w:rPr>
              <w:t>Objective</w:t>
            </w:r>
          </w:p>
        </w:tc>
        <w:tc>
          <w:tcPr>
            <w:tcW w:w="33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362BE3D0">
            <w:r>
              <w:rPr>
                <w:rFonts w:ascii="Arial" w:hAnsi="Arial" w:eastAsia="Arial" w:cs="Arial"/>
                <w:b/>
                <w:bCs/>
                <w:color w:val="FFFFFF"/>
                <w:sz w:val="20"/>
                <w:szCs w:val="20"/>
              </w:rPr>
              <w:t>KPI Measurement</w:t>
            </w:r>
          </w:p>
        </w:tc>
        <w:tc>
          <w:tcPr>
            <w:tcW w:w="23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6F6DD597">
            <w:r>
              <w:rPr>
                <w:rFonts w:ascii="Arial" w:hAnsi="Arial" w:eastAsia="Arial" w:cs="Arial"/>
                <w:b/>
                <w:bCs/>
                <w:color w:val="FFFFFF"/>
                <w:sz w:val="20"/>
                <w:szCs w:val="20"/>
              </w:rPr>
              <w:t>Timeline</w:t>
            </w:r>
          </w:p>
        </w:tc>
      </w:tr>
      <w:tr w14:paraId="22211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F62AC4C">
            <w:r>
              <w:rPr>
                <w:rFonts w:ascii="Arial" w:hAnsi="Arial" w:eastAsia="Arial" w:cs="Arial"/>
                <w:b w:val="0"/>
                <w:bCs w:val="0"/>
                <w:color w:val="374151"/>
                <w:sz w:val="20"/>
                <w:szCs w:val="20"/>
              </w:rPr>
              <w:t>BO-01</w:t>
            </w:r>
          </w:p>
        </w:tc>
        <w:tc>
          <w:tcPr>
            <w:tcW w:w="3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1438710">
            <w:r>
              <w:rPr>
                <w:rFonts w:ascii="Arial" w:hAnsi="Arial" w:eastAsia="Arial" w:cs="Arial"/>
                <w:b w:val="0"/>
                <w:bCs w:val="0"/>
                <w:color w:val="374151"/>
                <w:sz w:val="20"/>
                <w:szCs w:val="20"/>
              </w:rPr>
              <w:t>Improve candidate profile quality through real evidence</w:t>
            </w:r>
          </w:p>
        </w:tc>
        <w:tc>
          <w:tcPr>
            <w:tcW w:w="33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5A9B8D7">
            <w:r>
              <w:rPr>
                <w:rFonts w:ascii="Arial" w:hAnsi="Arial" w:eastAsia="Arial" w:cs="Arial"/>
                <w:b w:val="0"/>
                <w:bCs w:val="0"/>
                <w:color w:val="374151"/>
                <w:sz w:val="20"/>
                <w:szCs w:val="20"/>
              </w:rPr>
              <w:t>&gt;=70% of profiles have at least 1 linked GitHub repo</w:t>
            </w:r>
          </w:p>
        </w:tc>
        <w:tc>
          <w:tcPr>
            <w:tcW w:w="23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FE33113">
            <w:r>
              <w:rPr>
                <w:rFonts w:ascii="Arial" w:hAnsi="Arial" w:eastAsia="Arial" w:cs="Arial"/>
                <w:b w:val="0"/>
                <w:bCs w:val="0"/>
                <w:color w:val="374151"/>
                <w:sz w:val="20"/>
                <w:szCs w:val="20"/>
              </w:rPr>
              <w:t>Sprint 2</w:t>
            </w:r>
          </w:p>
        </w:tc>
      </w:tr>
      <w:tr w14:paraId="3BBDA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06F8A2E">
            <w:r>
              <w:rPr>
                <w:rFonts w:ascii="Arial" w:hAnsi="Arial" w:eastAsia="Arial" w:cs="Arial"/>
                <w:b w:val="0"/>
                <w:bCs w:val="0"/>
                <w:color w:val="374151"/>
                <w:sz w:val="20"/>
                <w:szCs w:val="20"/>
              </w:rPr>
              <w:t>BO-02</w:t>
            </w:r>
          </w:p>
        </w:tc>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0FBF996">
            <w:r>
              <w:rPr>
                <w:rFonts w:ascii="Arial" w:hAnsi="Arial" w:eastAsia="Arial" w:cs="Arial"/>
                <w:b w:val="0"/>
                <w:bCs w:val="0"/>
                <w:color w:val="374151"/>
                <w:sz w:val="20"/>
                <w:szCs w:val="20"/>
              </w:rPr>
              <w:t>Reduce time-to-hire for recruiters</w:t>
            </w:r>
          </w:p>
        </w:tc>
        <w:tc>
          <w:tcPr>
            <w:tcW w:w="33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7F8DA2E">
            <w:r>
              <w:rPr>
                <w:rFonts w:ascii="Arial" w:hAnsi="Arial" w:eastAsia="Arial" w:cs="Arial"/>
                <w:b w:val="0"/>
                <w:bCs w:val="0"/>
                <w:color w:val="374151"/>
                <w:sz w:val="20"/>
                <w:szCs w:val="20"/>
              </w:rPr>
              <w:t>Recruiter finds top-5 candidates in &lt; 5 minutes</w:t>
            </w:r>
          </w:p>
        </w:tc>
        <w:tc>
          <w:tcPr>
            <w:tcW w:w="2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89ACA8D">
            <w:r>
              <w:rPr>
                <w:rFonts w:ascii="Arial" w:hAnsi="Arial" w:eastAsia="Arial" w:cs="Arial"/>
                <w:b w:val="0"/>
                <w:bCs w:val="0"/>
                <w:color w:val="374151"/>
                <w:sz w:val="20"/>
                <w:szCs w:val="20"/>
              </w:rPr>
              <w:t>Sprint 3</w:t>
            </w:r>
          </w:p>
        </w:tc>
      </w:tr>
      <w:tr w14:paraId="7575E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44F753A">
            <w:r>
              <w:rPr>
                <w:rFonts w:ascii="Arial" w:hAnsi="Arial" w:eastAsia="Arial" w:cs="Arial"/>
                <w:b w:val="0"/>
                <w:bCs w:val="0"/>
                <w:color w:val="374151"/>
                <w:sz w:val="20"/>
                <w:szCs w:val="20"/>
              </w:rPr>
              <w:t>BO-03</w:t>
            </w:r>
          </w:p>
        </w:tc>
        <w:tc>
          <w:tcPr>
            <w:tcW w:w="3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F001A70">
            <w:r>
              <w:rPr>
                <w:rFonts w:ascii="Arial" w:hAnsi="Arial" w:eastAsia="Arial" w:cs="Arial"/>
                <w:b w:val="0"/>
                <w:bCs w:val="0"/>
                <w:color w:val="374151"/>
                <w:sz w:val="20"/>
                <w:szCs w:val="20"/>
              </w:rPr>
              <w:t>Increase candidate application accuracy</w:t>
            </w:r>
          </w:p>
        </w:tc>
        <w:tc>
          <w:tcPr>
            <w:tcW w:w="33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9635F69">
            <w:r>
              <w:rPr>
                <w:rFonts w:ascii="Arial" w:hAnsi="Arial" w:eastAsia="Arial" w:cs="Arial"/>
                <w:b w:val="0"/>
                <w:bCs w:val="0"/>
                <w:color w:val="374151"/>
                <w:sz w:val="20"/>
                <w:szCs w:val="20"/>
              </w:rPr>
              <w:t>&gt;=60% of applications pass initial screening</w:t>
            </w:r>
          </w:p>
        </w:tc>
        <w:tc>
          <w:tcPr>
            <w:tcW w:w="23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89C71F2">
            <w:r>
              <w:rPr>
                <w:rFonts w:ascii="Arial" w:hAnsi="Arial" w:eastAsia="Arial" w:cs="Arial"/>
                <w:b w:val="0"/>
                <w:bCs w:val="0"/>
                <w:color w:val="374151"/>
                <w:sz w:val="20"/>
                <w:szCs w:val="20"/>
              </w:rPr>
              <w:t>Sprint 3</w:t>
            </w:r>
          </w:p>
        </w:tc>
      </w:tr>
      <w:tr w14:paraId="0A2DB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EC42EFD">
            <w:r>
              <w:rPr>
                <w:rFonts w:ascii="Arial" w:hAnsi="Arial" w:eastAsia="Arial" w:cs="Arial"/>
                <w:b w:val="0"/>
                <w:bCs w:val="0"/>
                <w:color w:val="374151"/>
                <w:sz w:val="20"/>
                <w:szCs w:val="20"/>
              </w:rPr>
              <w:t>BO-04</w:t>
            </w:r>
          </w:p>
        </w:tc>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94E2027">
            <w:r>
              <w:rPr>
                <w:rFonts w:ascii="Arial" w:hAnsi="Arial" w:eastAsia="Arial" w:cs="Arial"/>
                <w:b w:val="0"/>
                <w:bCs w:val="0"/>
                <w:color w:val="374151"/>
                <w:sz w:val="20"/>
                <w:szCs w:val="20"/>
              </w:rPr>
              <w:t>Prevent data harvesting</w:t>
            </w:r>
          </w:p>
        </w:tc>
        <w:tc>
          <w:tcPr>
            <w:tcW w:w="33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95672F5">
            <w:r>
              <w:rPr>
                <w:rFonts w:ascii="Arial" w:hAnsi="Arial" w:eastAsia="Arial" w:cs="Arial"/>
                <w:b w:val="0"/>
                <w:bCs w:val="0"/>
                <w:color w:val="374151"/>
                <w:sz w:val="20"/>
                <w:szCs w:val="20"/>
              </w:rPr>
              <w:t>&lt; 10 contact reveals per recruiter per day (system-enforced)</w:t>
            </w:r>
          </w:p>
        </w:tc>
        <w:tc>
          <w:tcPr>
            <w:tcW w:w="2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04D849F">
            <w:r>
              <w:rPr>
                <w:rFonts w:ascii="Arial" w:hAnsi="Arial" w:eastAsia="Arial" w:cs="Arial"/>
                <w:b w:val="0"/>
                <w:bCs w:val="0"/>
                <w:color w:val="374151"/>
                <w:sz w:val="20"/>
                <w:szCs w:val="20"/>
              </w:rPr>
              <w:t>Sprint 4</w:t>
            </w:r>
          </w:p>
        </w:tc>
      </w:tr>
      <w:tr w14:paraId="53DA7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8EA27EA">
            <w:r>
              <w:rPr>
                <w:rFonts w:ascii="Arial" w:hAnsi="Arial" w:eastAsia="Arial" w:cs="Arial"/>
                <w:b w:val="0"/>
                <w:bCs w:val="0"/>
                <w:color w:val="374151"/>
                <w:sz w:val="20"/>
                <w:szCs w:val="20"/>
              </w:rPr>
              <w:t>BO-05</w:t>
            </w:r>
          </w:p>
        </w:tc>
        <w:tc>
          <w:tcPr>
            <w:tcW w:w="3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93B0CB4">
            <w:r>
              <w:rPr>
                <w:rFonts w:ascii="Arial" w:hAnsi="Arial" w:eastAsia="Arial" w:cs="Arial"/>
                <w:b w:val="0"/>
                <w:bCs w:val="0"/>
                <w:color w:val="374151"/>
                <w:sz w:val="20"/>
                <w:szCs w:val="20"/>
              </w:rPr>
              <w:t>Increase transparency in candidate ranking</w:t>
            </w:r>
          </w:p>
        </w:tc>
        <w:tc>
          <w:tcPr>
            <w:tcW w:w="33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6C2AB0E">
            <w:r>
              <w:rPr>
                <w:rFonts w:ascii="Arial" w:hAnsi="Arial" w:eastAsia="Arial" w:cs="Arial"/>
                <w:b w:val="0"/>
                <w:bCs w:val="0"/>
                <w:color w:val="374151"/>
                <w:sz w:val="20"/>
                <w:szCs w:val="20"/>
              </w:rPr>
              <w:t>100% of ATS rankings include an Explainability Report</w:t>
            </w:r>
          </w:p>
        </w:tc>
        <w:tc>
          <w:tcPr>
            <w:tcW w:w="23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455B79A">
            <w:r>
              <w:rPr>
                <w:rFonts w:ascii="Arial" w:hAnsi="Arial" w:eastAsia="Arial" w:cs="Arial"/>
                <w:b w:val="0"/>
                <w:bCs w:val="0"/>
                <w:color w:val="374151"/>
                <w:sz w:val="20"/>
                <w:szCs w:val="20"/>
              </w:rPr>
              <w:t>Sprint 4</w:t>
            </w:r>
          </w:p>
        </w:tc>
      </w:tr>
    </w:tbl>
    <w:p w14:paraId="17DBDECA">
      <w:r>
        <w:br w:type="page"/>
      </w:r>
    </w:p>
    <w:p w14:paraId="6DFB285E">
      <w:pPr>
        <w:pStyle w:val="2"/>
        <w:pBdr>
          <w:bottom w:val="single" w:color="2563EB" w:sz="6" w:space="4"/>
        </w:pBdr>
        <w:spacing w:before="400" w:after="200"/>
      </w:pPr>
      <w:bookmarkStart w:id="18" w:name="_Toc1085"/>
      <w:r>
        <w:rPr>
          <w:rFonts w:ascii="Arial" w:hAnsi="Arial" w:eastAsia="Arial" w:cs="Arial"/>
          <w:b/>
          <w:bCs/>
          <w:color w:val="1E3A5F"/>
          <w:sz w:val="40"/>
          <w:szCs w:val="40"/>
        </w:rPr>
        <w:t>4. STAKEHOLDERS AND USER CLASSES</w:t>
      </w:r>
      <w:bookmarkEnd w:id="18"/>
    </w:p>
    <w:p w14:paraId="1A49F339">
      <w:pPr>
        <w:pStyle w:val="3"/>
        <w:pBdr>
          <w:bottom w:val="single" w:color="CBD5E1" w:sz="2" w:space="3"/>
        </w:pBdr>
        <w:spacing w:before="320" w:after="160"/>
      </w:pPr>
      <w:bookmarkStart w:id="19" w:name="_Toc27553"/>
      <w:r>
        <w:rPr>
          <w:rFonts w:ascii="Arial" w:hAnsi="Arial" w:eastAsia="Arial" w:cs="Arial"/>
          <w:b/>
          <w:bCs/>
          <w:color w:val="2563EB"/>
          <w:sz w:val="30"/>
          <w:szCs w:val="30"/>
        </w:rPr>
        <w:t>4.1 Stakeholder Overview</w:t>
      </w:r>
      <w:bookmarkEnd w:id="19"/>
    </w:p>
    <w:p w14:paraId="1CDA926C">
      <w:pPr>
        <w:spacing w:before="60" w:after="120"/>
        <w:jc w:val="both"/>
      </w:pPr>
      <w:r>
        <w:rPr>
          <w:rFonts w:ascii="Arial" w:hAnsi="Arial" w:eastAsia="Arial" w:cs="Arial"/>
          <w:b w:val="0"/>
          <w:bCs w:val="0"/>
          <w:i w:val="0"/>
          <w:iCs w:val="0"/>
          <w:color w:val="374151"/>
          <w:sz w:val="22"/>
          <w:szCs w:val="22"/>
        </w:rPr>
        <w:t>The following stakeholders are involved in the CVerify project: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400"/>
        <w:gridCol w:w="2200"/>
        <w:gridCol w:w="3760"/>
      </w:tblGrid>
      <w:tr w14:paraId="22CCF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12A75DB0">
            <w:r>
              <w:rPr>
                <w:rFonts w:ascii="Arial" w:hAnsi="Arial" w:eastAsia="Arial" w:cs="Arial"/>
                <w:b/>
                <w:bCs/>
                <w:color w:val="FFFFFF"/>
                <w:sz w:val="20"/>
                <w:szCs w:val="20"/>
              </w:rPr>
              <w:t>Stakeholder</w:t>
            </w:r>
          </w:p>
        </w:tc>
        <w:tc>
          <w:tcPr>
            <w:tcW w:w="14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75C46D6E">
            <w:r>
              <w:rPr>
                <w:rFonts w:ascii="Arial" w:hAnsi="Arial" w:eastAsia="Arial" w:cs="Arial"/>
                <w:b/>
                <w:bCs/>
                <w:color w:val="FFFFFF"/>
                <w:sz w:val="20"/>
                <w:szCs w:val="20"/>
              </w:rPr>
              <w:t>Type</w:t>
            </w:r>
          </w:p>
        </w:tc>
        <w:tc>
          <w:tcPr>
            <w:tcW w:w="22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7AE3966F">
            <w:r>
              <w:rPr>
                <w:rFonts w:ascii="Arial" w:hAnsi="Arial" w:eastAsia="Arial" w:cs="Arial"/>
                <w:b/>
                <w:bCs/>
                <w:color w:val="FFFFFF"/>
                <w:sz w:val="20"/>
                <w:szCs w:val="20"/>
              </w:rPr>
              <w:t>Role</w:t>
            </w:r>
          </w:p>
        </w:tc>
        <w:tc>
          <w:tcPr>
            <w:tcW w:w="37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0947A6C1">
            <w:r>
              <w:rPr>
                <w:rFonts w:ascii="Arial" w:hAnsi="Arial" w:eastAsia="Arial" w:cs="Arial"/>
                <w:b/>
                <w:bCs/>
                <w:color w:val="FFFFFF"/>
                <w:sz w:val="20"/>
                <w:szCs w:val="20"/>
              </w:rPr>
              <w:t>Primary Concern</w:t>
            </w:r>
          </w:p>
        </w:tc>
      </w:tr>
      <w:tr w14:paraId="6A86F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EAA0FA9">
            <w:r>
              <w:rPr>
                <w:rFonts w:ascii="Arial" w:hAnsi="Arial" w:eastAsia="Arial" w:cs="Arial"/>
                <w:b w:val="0"/>
                <w:bCs w:val="0"/>
                <w:color w:val="374151"/>
                <w:sz w:val="20"/>
                <w:szCs w:val="20"/>
              </w:rPr>
              <w:t>Candidate / IT Job Seeker</w:t>
            </w:r>
          </w:p>
        </w:tc>
        <w:tc>
          <w:tcPr>
            <w:tcW w:w="14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C7455F5">
            <w:r>
              <w:rPr>
                <w:rFonts w:ascii="Arial" w:hAnsi="Arial" w:eastAsia="Arial" w:cs="Arial"/>
                <w:b w:val="0"/>
                <w:bCs w:val="0"/>
                <w:color w:val="374151"/>
                <w:sz w:val="20"/>
                <w:szCs w:val="20"/>
              </w:rPr>
              <w:t>Primary User</w:t>
            </w:r>
          </w:p>
        </w:tc>
        <w:tc>
          <w:tcPr>
            <w:tcW w:w="2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2B464A9">
            <w:r>
              <w:rPr>
                <w:rFonts w:ascii="Arial" w:hAnsi="Arial" w:eastAsia="Arial" w:cs="Arial"/>
                <w:b w:val="0"/>
                <w:bCs w:val="0"/>
                <w:color w:val="374151"/>
                <w:sz w:val="20"/>
                <w:szCs w:val="20"/>
              </w:rPr>
              <w:t>Main user who creates profiles</w:t>
            </w:r>
          </w:p>
        </w:tc>
        <w:tc>
          <w:tcPr>
            <w:tcW w:w="37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72A79FE">
            <w:r>
              <w:rPr>
                <w:rFonts w:ascii="Arial" w:hAnsi="Arial" w:eastAsia="Arial" w:cs="Arial"/>
                <w:b w:val="0"/>
                <w:bCs w:val="0"/>
                <w:color w:val="374151"/>
                <w:sz w:val="20"/>
                <w:szCs w:val="20"/>
              </w:rPr>
              <w:t>Get hired; showcase real skills</w:t>
            </w:r>
          </w:p>
        </w:tc>
      </w:tr>
      <w:tr w14:paraId="41918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880EA4C">
            <w:r>
              <w:rPr>
                <w:rFonts w:ascii="Arial" w:hAnsi="Arial" w:eastAsia="Arial" w:cs="Arial"/>
                <w:b w:val="0"/>
                <w:bCs w:val="0"/>
                <w:color w:val="374151"/>
                <w:sz w:val="20"/>
                <w:szCs w:val="20"/>
              </w:rPr>
              <w:t>Recruiter Tier 1</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D6722A2">
            <w:r>
              <w:rPr>
                <w:rFonts w:ascii="Arial" w:hAnsi="Arial" w:eastAsia="Arial" w:cs="Arial"/>
                <w:b w:val="0"/>
                <w:bCs w:val="0"/>
                <w:color w:val="374151"/>
                <w:sz w:val="20"/>
                <w:szCs w:val="20"/>
              </w:rPr>
              <w:t>Primary User</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422D9BD">
            <w:r>
              <w:rPr>
                <w:rFonts w:ascii="Arial" w:hAnsi="Arial" w:eastAsia="Arial" w:cs="Arial"/>
                <w:b w:val="0"/>
                <w:bCs w:val="0"/>
                <w:color w:val="374151"/>
                <w:sz w:val="20"/>
                <w:szCs w:val="20"/>
              </w:rPr>
              <w:t>Posts JDs; views profiles manually</w:t>
            </w:r>
          </w:p>
        </w:tc>
        <w:tc>
          <w:tcPr>
            <w:tcW w:w="3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2ED3E03">
            <w:r>
              <w:rPr>
                <w:rFonts w:ascii="Arial" w:hAnsi="Arial" w:eastAsia="Arial" w:cs="Arial"/>
                <w:b w:val="0"/>
                <w:bCs w:val="0"/>
                <w:color w:val="374151"/>
                <w:sz w:val="20"/>
                <w:szCs w:val="20"/>
              </w:rPr>
              <w:t>Find suitable candidates quickly and cost-effectively</w:t>
            </w:r>
          </w:p>
        </w:tc>
      </w:tr>
      <w:tr w14:paraId="34DA6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92E6B29">
            <w:r>
              <w:rPr>
                <w:rFonts w:ascii="Arial" w:hAnsi="Arial" w:eastAsia="Arial" w:cs="Arial"/>
                <w:b w:val="0"/>
                <w:bCs w:val="0"/>
                <w:color w:val="374151"/>
                <w:sz w:val="20"/>
                <w:szCs w:val="20"/>
              </w:rPr>
              <w:t>Recruiter Tier 2</w:t>
            </w:r>
          </w:p>
        </w:tc>
        <w:tc>
          <w:tcPr>
            <w:tcW w:w="14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30B2D57">
            <w:r>
              <w:rPr>
                <w:rFonts w:ascii="Arial" w:hAnsi="Arial" w:eastAsia="Arial" w:cs="Arial"/>
                <w:b w:val="0"/>
                <w:bCs w:val="0"/>
                <w:color w:val="374151"/>
                <w:sz w:val="20"/>
                <w:szCs w:val="20"/>
              </w:rPr>
              <w:t>Primary User</w:t>
            </w:r>
          </w:p>
        </w:tc>
        <w:tc>
          <w:tcPr>
            <w:tcW w:w="2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AEDBF69">
            <w:r>
              <w:rPr>
                <w:rFonts w:ascii="Arial" w:hAnsi="Arial" w:eastAsia="Arial" w:cs="Arial"/>
                <w:b w:val="0"/>
                <w:bCs w:val="0"/>
                <w:color w:val="374151"/>
                <w:sz w:val="20"/>
                <w:szCs w:val="20"/>
              </w:rPr>
              <w:t>AI-powered recruitment</w:t>
            </w:r>
          </w:p>
        </w:tc>
        <w:tc>
          <w:tcPr>
            <w:tcW w:w="37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6C93A54">
            <w:r>
              <w:rPr>
                <w:rFonts w:ascii="Arial" w:hAnsi="Arial" w:eastAsia="Arial" w:cs="Arial"/>
                <w:b w:val="0"/>
                <w:bCs w:val="0"/>
                <w:color w:val="374151"/>
                <w:sz w:val="20"/>
                <w:szCs w:val="20"/>
              </w:rPr>
              <w:t>AI auto-suggests candidates; accurate ranking</w:t>
            </w:r>
          </w:p>
        </w:tc>
      </w:tr>
      <w:tr w14:paraId="5BB6F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ABAAB14">
            <w:r>
              <w:rPr>
                <w:rFonts w:ascii="Arial" w:hAnsi="Arial" w:eastAsia="Arial" w:cs="Arial"/>
                <w:b w:val="0"/>
                <w:bCs w:val="0"/>
                <w:color w:val="374151"/>
                <w:sz w:val="20"/>
                <w:szCs w:val="20"/>
              </w:rPr>
              <w:t>System Admin</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5F86CA0">
            <w:r>
              <w:rPr>
                <w:rFonts w:ascii="Arial" w:hAnsi="Arial" w:eastAsia="Arial" w:cs="Arial"/>
                <w:b w:val="0"/>
                <w:bCs w:val="0"/>
                <w:color w:val="374151"/>
                <w:sz w:val="20"/>
                <w:szCs w:val="20"/>
              </w:rPr>
              <w:t>Internal User</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EE6E30A">
            <w:r>
              <w:rPr>
                <w:rFonts w:ascii="Arial" w:hAnsi="Arial" w:eastAsia="Arial" w:cs="Arial"/>
                <w:b w:val="0"/>
                <w:bCs w:val="0"/>
                <w:color w:val="374151"/>
                <w:sz w:val="20"/>
                <w:szCs w:val="20"/>
              </w:rPr>
              <w:t>System administration</w:t>
            </w:r>
          </w:p>
        </w:tc>
        <w:tc>
          <w:tcPr>
            <w:tcW w:w="3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323C5EF">
            <w:r>
              <w:rPr>
                <w:rFonts w:ascii="Arial" w:hAnsi="Arial" w:eastAsia="Arial" w:cs="Arial"/>
                <w:b w:val="0"/>
                <w:bCs w:val="0"/>
                <w:color w:val="374151"/>
                <w:sz w:val="20"/>
                <w:szCs w:val="20"/>
              </w:rPr>
              <w:t>System stability; content moderation</w:t>
            </w:r>
          </w:p>
        </w:tc>
      </w:tr>
      <w:tr w14:paraId="7BAF9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BD246CC">
            <w:r>
              <w:rPr>
                <w:rFonts w:ascii="Arial" w:hAnsi="Arial" w:eastAsia="Arial" w:cs="Arial"/>
                <w:b w:val="0"/>
                <w:bCs w:val="0"/>
                <w:color w:val="374151"/>
                <w:sz w:val="20"/>
                <w:szCs w:val="20"/>
              </w:rPr>
              <w:t>FPT University Supervisor</w:t>
            </w:r>
          </w:p>
        </w:tc>
        <w:tc>
          <w:tcPr>
            <w:tcW w:w="14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77A84DA">
            <w:r>
              <w:rPr>
                <w:rFonts w:ascii="Arial" w:hAnsi="Arial" w:eastAsia="Arial" w:cs="Arial"/>
                <w:b w:val="0"/>
                <w:bCs w:val="0"/>
                <w:color w:val="374151"/>
                <w:sz w:val="20"/>
                <w:szCs w:val="20"/>
              </w:rPr>
              <w:t>External Stakeholder</w:t>
            </w:r>
          </w:p>
        </w:tc>
        <w:tc>
          <w:tcPr>
            <w:tcW w:w="2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581ECD2">
            <w:r>
              <w:rPr>
                <w:rFonts w:ascii="Arial" w:hAnsi="Arial" w:eastAsia="Arial" w:cs="Arial"/>
                <w:b w:val="0"/>
                <w:bCs w:val="0"/>
                <w:color w:val="374151"/>
                <w:sz w:val="20"/>
                <w:szCs w:val="20"/>
              </w:rPr>
              <w:t>Project evaluation</w:t>
            </w:r>
          </w:p>
        </w:tc>
        <w:tc>
          <w:tcPr>
            <w:tcW w:w="37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AA3E6D3">
            <w:r>
              <w:rPr>
                <w:rFonts w:ascii="Arial" w:hAnsi="Arial" w:eastAsia="Arial" w:cs="Arial"/>
                <w:b w:val="0"/>
                <w:bCs w:val="0"/>
                <w:color w:val="374151"/>
                <w:sz w:val="20"/>
                <w:szCs w:val="20"/>
              </w:rPr>
              <w:t>Completeness and professionalism of SRS and system</w:t>
            </w:r>
          </w:p>
        </w:tc>
      </w:tr>
      <w:tr w14:paraId="13FCA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4362D3B">
            <w:r>
              <w:rPr>
                <w:rFonts w:ascii="Arial" w:hAnsi="Arial" w:eastAsia="Arial" w:cs="Arial"/>
                <w:b w:val="0"/>
                <w:bCs w:val="0"/>
                <w:color w:val="374151"/>
                <w:sz w:val="20"/>
                <w:szCs w:val="20"/>
              </w:rPr>
              <w:t>CVerify Dev Team</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56232F3">
            <w:r>
              <w:rPr>
                <w:rFonts w:ascii="Arial" w:hAnsi="Arial" w:eastAsia="Arial" w:cs="Arial"/>
                <w:b w:val="0"/>
                <w:bCs w:val="0"/>
                <w:color w:val="374151"/>
                <w:sz w:val="20"/>
                <w:szCs w:val="20"/>
              </w:rPr>
              <w:t>Internal Stakeholder</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C6267E0">
            <w:r>
              <w:rPr>
                <w:rFonts w:ascii="Arial" w:hAnsi="Arial" w:eastAsia="Arial" w:cs="Arial"/>
                <w:b w:val="0"/>
                <w:bCs w:val="0"/>
                <w:color w:val="374151"/>
                <w:sz w:val="20"/>
                <w:szCs w:val="20"/>
              </w:rPr>
              <w:t>System development</w:t>
            </w:r>
          </w:p>
        </w:tc>
        <w:tc>
          <w:tcPr>
            <w:tcW w:w="3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E65F5FD">
            <w:r>
              <w:rPr>
                <w:rFonts w:ascii="Arial" w:hAnsi="Arial" w:eastAsia="Arial" w:cs="Arial"/>
                <w:b w:val="0"/>
                <w:bCs w:val="0"/>
                <w:color w:val="374151"/>
                <w:sz w:val="20"/>
                <w:szCs w:val="20"/>
              </w:rPr>
              <w:t>Clear requirements; achievable within timeline</w:t>
            </w:r>
          </w:p>
        </w:tc>
      </w:tr>
    </w:tbl>
    <w:p w14:paraId="45FD7CE7">
      <w:pPr>
        <w:spacing w:before="0" w:after="100"/>
      </w:pPr>
    </w:p>
    <w:p w14:paraId="6F6208BB">
      <w:pPr>
        <w:pStyle w:val="3"/>
        <w:pBdr>
          <w:bottom w:val="single" w:color="CBD5E1" w:sz="2" w:space="3"/>
        </w:pBdr>
        <w:spacing w:before="320" w:after="160"/>
      </w:pPr>
      <w:bookmarkStart w:id="20" w:name="_Toc21825"/>
      <w:r>
        <w:rPr>
          <w:rFonts w:ascii="Arial" w:hAnsi="Arial" w:eastAsia="Arial" w:cs="Arial"/>
          <w:b/>
          <w:bCs/>
          <w:color w:val="2563EB"/>
          <w:sz w:val="30"/>
          <w:szCs w:val="30"/>
        </w:rPr>
        <w:t>4.2 User Classes and Characteristics</w:t>
      </w:r>
      <w:bookmarkEnd w:id="20"/>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800"/>
        <w:gridCol w:w="2700"/>
        <w:gridCol w:w="2260"/>
      </w:tblGrid>
      <w:tr w14:paraId="203BD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6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44C6937A">
            <w:r>
              <w:rPr>
                <w:rFonts w:ascii="Arial" w:hAnsi="Arial" w:eastAsia="Arial" w:cs="Arial"/>
                <w:b/>
                <w:bCs/>
                <w:color w:val="FFFFFF"/>
                <w:sz w:val="20"/>
                <w:szCs w:val="20"/>
              </w:rPr>
              <w:t>Role</w:t>
            </w:r>
          </w:p>
        </w:tc>
        <w:tc>
          <w:tcPr>
            <w:tcW w:w="2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4EB50929">
            <w:r>
              <w:rPr>
                <w:rFonts w:ascii="Arial" w:hAnsi="Arial" w:eastAsia="Arial" w:cs="Arial"/>
                <w:b/>
                <w:bCs/>
                <w:color w:val="FFFFFF"/>
                <w:sz w:val="20"/>
                <w:szCs w:val="20"/>
              </w:rPr>
              <w:t>Core Permissions</w:t>
            </w:r>
          </w:p>
        </w:tc>
        <w:tc>
          <w:tcPr>
            <w:tcW w:w="27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3E11DCAB">
            <w:r>
              <w:rPr>
                <w:rFonts w:ascii="Arial" w:hAnsi="Arial" w:eastAsia="Arial" w:cs="Arial"/>
                <w:b/>
                <w:bCs/>
                <w:color w:val="FFFFFF"/>
                <w:sz w:val="20"/>
                <w:szCs w:val="20"/>
              </w:rPr>
              <w:t>Access Condition</w:t>
            </w:r>
          </w:p>
        </w:tc>
        <w:tc>
          <w:tcPr>
            <w:tcW w:w="22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0EC553D4">
            <w:r>
              <w:rPr>
                <w:rFonts w:ascii="Arial" w:hAnsi="Arial" w:eastAsia="Arial" w:cs="Arial"/>
                <w:b/>
                <w:bCs/>
                <w:color w:val="FFFFFF"/>
                <w:sz w:val="20"/>
                <w:szCs w:val="20"/>
              </w:rPr>
              <w:t>Technical Proficiency</w:t>
            </w:r>
          </w:p>
        </w:tc>
      </w:tr>
      <w:tr w14:paraId="5FF84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E6F30FB">
            <w:r>
              <w:rPr>
                <w:rFonts w:ascii="Arial" w:hAnsi="Arial" w:eastAsia="Arial" w:cs="Arial"/>
                <w:b w:val="0"/>
                <w:bCs w:val="0"/>
                <w:color w:val="374151"/>
                <w:sz w:val="20"/>
                <w:szCs w:val="20"/>
              </w:rPr>
              <w:t>Job Seeker (Candidate)</w:t>
            </w:r>
          </w:p>
        </w:tc>
        <w:tc>
          <w:tcPr>
            <w:tcW w:w="2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0B71241">
            <w:r>
              <w:rPr>
                <w:rFonts w:ascii="Arial" w:hAnsi="Arial" w:eastAsia="Arial" w:cs="Arial"/>
                <w:b w:val="0"/>
                <w:bCs w:val="0"/>
                <w:color w:val="374151"/>
                <w:sz w:val="20"/>
                <w:szCs w:val="20"/>
              </w:rPr>
              <w:t>Create CV, link GitHub, toggle visibility, search JDs, purchase Active Window</w:t>
            </w:r>
          </w:p>
        </w:tc>
        <w:tc>
          <w:tcPr>
            <w:tcW w:w="2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C062A39">
            <w:r>
              <w:rPr>
                <w:rFonts w:ascii="Arial" w:hAnsi="Arial" w:eastAsia="Arial" w:cs="Arial"/>
                <w:b w:val="0"/>
                <w:bCs w:val="0"/>
                <w:color w:val="374151"/>
                <w:sz w:val="20"/>
                <w:szCs w:val="20"/>
              </w:rPr>
              <w:t>Register via email or Google OAuth; verify email</w:t>
            </w:r>
          </w:p>
        </w:tc>
        <w:tc>
          <w:tcPr>
            <w:tcW w:w="22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A25E622">
            <w:r>
              <w:rPr>
                <w:rFonts w:ascii="Arial" w:hAnsi="Arial" w:eastAsia="Arial" w:cs="Arial"/>
                <w:b w:val="0"/>
                <w:bCs w:val="0"/>
                <w:color w:val="374151"/>
                <w:sz w:val="20"/>
                <w:szCs w:val="20"/>
              </w:rPr>
              <w:t>Low to High (all IT levels)</w:t>
            </w:r>
          </w:p>
        </w:tc>
      </w:tr>
      <w:tr w14:paraId="53F82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0687D0B">
            <w:r>
              <w:rPr>
                <w:rFonts w:ascii="Arial" w:hAnsi="Arial" w:eastAsia="Arial" w:cs="Arial"/>
                <w:b w:val="0"/>
                <w:bCs w:val="0"/>
                <w:color w:val="374151"/>
                <w:sz w:val="20"/>
                <w:szCs w:val="20"/>
              </w:rPr>
              <w:t>Company Tier 1 (Recruiter)</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AAF3586">
            <w:r>
              <w:rPr>
                <w:rFonts w:ascii="Arial" w:hAnsi="Arial" w:eastAsia="Arial" w:cs="Arial"/>
                <w:b w:val="0"/>
                <w:bCs w:val="0"/>
                <w:color w:val="374151"/>
                <w:sz w:val="20"/>
                <w:szCs w:val="20"/>
              </w:rPr>
              <w:t>Post JDs, view applicants, manage pipeline (Pending → Accepted)</w:t>
            </w:r>
          </w:p>
        </w:tc>
        <w:tc>
          <w:tcPr>
            <w:tcW w:w="2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800C2D3">
            <w:r>
              <w:rPr>
                <w:rFonts w:ascii="Arial" w:hAnsi="Arial" w:eastAsia="Arial" w:cs="Arial"/>
                <w:b w:val="0"/>
                <w:bCs w:val="0"/>
                <w:color w:val="374151"/>
                <w:sz w:val="20"/>
                <w:szCs w:val="20"/>
              </w:rPr>
              <w:t>Register with company name + MST code (auto-verified in &lt; 5 min)</w:t>
            </w:r>
          </w:p>
        </w:tc>
        <w:tc>
          <w:tcPr>
            <w:tcW w:w="22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7C68DE2">
            <w:r>
              <w:rPr>
                <w:rFonts w:ascii="Arial" w:hAnsi="Arial" w:eastAsia="Arial" w:cs="Arial"/>
                <w:b w:val="0"/>
                <w:bCs w:val="0"/>
                <w:color w:val="374151"/>
                <w:sz w:val="20"/>
                <w:szCs w:val="20"/>
              </w:rPr>
              <w:t>Medium – basic HR software skills</w:t>
            </w:r>
          </w:p>
        </w:tc>
      </w:tr>
      <w:tr w14:paraId="13A7C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E4EA675">
            <w:r>
              <w:rPr>
                <w:rFonts w:ascii="Arial" w:hAnsi="Arial" w:eastAsia="Arial" w:cs="Arial"/>
                <w:b w:val="0"/>
                <w:bCs w:val="0"/>
                <w:color w:val="374151"/>
                <w:sz w:val="20"/>
                <w:szCs w:val="20"/>
              </w:rPr>
              <w:t>Company Tier 2 (AI Recruiter)</w:t>
            </w:r>
          </w:p>
        </w:tc>
        <w:tc>
          <w:tcPr>
            <w:tcW w:w="2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75E990B">
            <w:r>
              <w:rPr>
                <w:rFonts w:ascii="Arial" w:hAnsi="Arial" w:eastAsia="Arial" w:cs="Arial"/>
                <w:b w:val="0"/>
                <w:bCs w:val="0"/>
                <w:color w:val="374151"/>
                <w:sz w:val="20"/>
                <w:szCs w:val="20"/>
              </w:rPr>
              <w:t>All Tier 1 + AI auto-recommend, semantic search, ATS ranking, Explainability Reports</w:t>
            </w:r>
          </w:p>
        </w:tc>
        <w:tc>
          <w:tcPr>
            <w:tcW w:w="2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BB1FDBB">
            <w:r>
              <w:rPr>
                <w:rFonts w:ascii="Arial" w:hAnsi="Arial" w:eastAsia="Arial" w:cs="Arial"/>
                <w:b w:val="0"/>
                <w:bCs w:val="0"/>
                <w:color w:val="374151"/>
                <w:sz w:val="20"/>
                <w:szCs w:val="20"/>
              </w:rPr>
              <w:t>Submit legal documents; pass Admin manual review (SLA: 1–2 business days)</w:t>
            </w:r>
          </w:p>
        </w:tc>
        <w:tc>
          <w:tcPr>
            <w:tcW w:w="22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EFE893C">
            <w:r>
              <w:rPr>
                <w:rFonts w:ascii="Arial" w:hAnsi="Arial" w:eastAsia="Arial" w:cs="Arial"/>
                <w:b w:val="0"/>
                <w:bCs w:val="0"/>
                <w:color w:val="374151"/>
                <w:sz w:val="20"/>
                <w:szCs w:val="20"/>
              </w:rPr>
              <w:t>Medium–High – professional HR teams</w:t>
            </w:r>
          </w:p>
        </w:tc>
      </w:tr>
      <w:tr w14:paraId="208AC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947D9D4">
            <w:r>
              <w:rPr>
                <w:rFonts w:ascii="Arial" w:hAnsi="Arial" w:eastAsia="Arial" w:cs="Arial"/>
                <w:b w:val="0"/>
                <w:bCs w:val="0"/>
                <w:color w:val="374151"/>
                <w:sz w:val="20"/>
                <w:szCs w:val="20"/>
              </w:rPr>
              <w:t>System Admin</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4935C7F">
            <w:r>
              <w:rPr>
                <w:rFonts w:ascii="Arial" w:hAnsi="Arial" w:eastAsia="Arial" w:cs="Arial"/>
                <w:b w:val="0"/>
                <w:bCs w:val="0"/>
                <w:color w:val="374151"/>
                <w:sz w:val="20"/>
                <w:szCs w:val="20"/>
              </w:rPr>
              <w:t>Full system management, Tier 2 review, AI routing config, fraud alerts</w:t>
            </w:r>
          </w:p>
        </w:tc>
        <w:tc>
          <w:tcPr>
            <w:tcW w:w="2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FC7AFF7">
            <w:r>
              <w:rPr>
                <w:rFonts w:ascii="Arial" w:hAnsi="Arial" w:eastAsia="Arial" w:cs="Arial"/>
                <w:b w:val="0"/>
                <w:bCs w:val="0"/>
                <w:color w:val="374151"/>
                <w:sz w:val="20"/>
                <w:szCs w:val="20"/>
              </w:rPr>
              <w:t>Internal account provisioned by the CVerify team</w:t>
            </w:r>
          </w:p>
        </w:tc>
        <w:tc>
          <w:tcPr>
            <w:tcW w:w="22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09EDEE8">
            <w:r>
              <w:rPr>
                <w:rFonts w:ascii="Arial" w:hAnsi="Arial" w:eastAsia="Arial" w:cs="Arial"/>
                <w:b w:val="0"/>
                <w:bCs w:val="0"/>
                <w:color w:val="374151"/>
                <w:sz w:val="20"/>
                <w:szCs w:val="20"/>
              </w:rPr>
              <w:t>High – internal technical staff</w:t>
            </w:r>
          </w:p>
        </w:tc>
      </w:tr>
    </w:tbl>
    <w:p w14:paraId="18E6C889">
      <w:r>
        <w:br w:type="page"/>
      </w:r>
    </w:p>
    <w:p w14:paraId="1212DD45">
      <w:pPr>
        <w:rPr>
          <w:rFonts w:hint="default"/>
          <w:b/>
          <w:bCs/>
          <w:color w:val="0000FF"/>
          <w:lang w:val="vi-VN"/>
        </w:rPr>
      </w:pPr>
      <w:r>
        <w:rPr>
          <w:rFonts w:hint="default"/>
          <w:b/>
          <w:bCs/>
          <w:color w:val="0000FF"/>
          <w:lang w:val="vi-VN"/>
        </w:rPr>
        <w:t xml:space="preserve">4.2.1:Overview </w:t>
      </w:r>
    </w:p>
    <w:p w14:paraId="14343487">
      <w:pPr>
        <w:rPr>
          <w:rFonts w:hint="default"/>
          <w:b/>
          <w:bCs/>
          <w:color w:val="0000FF"/>
          <w:lang w:val="vi-VN"/>
        </w:rPr>
      </w:pPr>
    </w:p>
    <w:p w14:paraId="1035BD92">
      <w:pPr>
        <w:rPr>
          <w:rFonts w:hint="default"/>
          <w:b/>
          <w:bCs/>
          <w:color w:val="0000FF"/>
          <w:lang w:val="vi-VN"/>
        </w:rPr>
      </w:pPr>
      <w:r>
        <w:rPr>
          <w:rFonts w:ascii="SimSun" w:hAnsi="SimSun" w:eastAsia="SimSun" w:cs="SimSun"/>
          <w:sz w:val="24"/>
          <w:szCs w:val="24"/>
        </w:rPr>
        <w:drawing>
          <wp:inline distT="0" distB="0" distL="114300" distR="114300">
            <wp:extent cx="5382895" cy="8260715"/>
            <wp:effectExtent l="0" t="0" r="0" b="1460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7"/>
                    <a:stretch>
                      <a:fillRect/>
                    </a:stretch>
                  </pic:blipFill>
                  <pic:spPr>
                    <a:xfrm>
                      <a:off x="0" y="0"/>
                      <a:ext cx="5382895" cy="8260715"/>
                    </a:xfrm>
                    <a:prstGeom prst="rect">
                      <a:avLst/>
                    </a:prstGeom>
                    <a:noFill/>
                    <a:ln w="9525">
                      <a:noFill/>
                    </a:ln>
                  </pic:spPr>
                </pic:pic>
              </a:graphicData>
            </a:graphic>
          </wp:inline>
        </w:drawing>
      </w:r>
      <w:r>
        <w:rPr>
          <w:rFonts w:hint="default"/>
          <w:b/>
          <w:bCs/>
          <w:color w:val="0000FF"/>
          <w:lang w:val="vi-VN"/>
        </w:rPr>
        <w:br w:type="textWrapping"/>
      </w:r>
    </w:p>
    <w:p w14:paraId="7AD60E55">
      <w:pPr>
        <w:rPr>
          <w:rFonts w:hint="default"/>
          <w:b/>
          <w:bCs/>
          <w:color w:val="0000FF"/>
          <w:lang w:val="vi-VN"/>
        </w:rPr>
      </w:pPr>
      <w:r>
        <w:rPr>
          <w:rFonts w:hint="default"/>
          <w:b/>
          <w:bCs/>
          <w:color w:val="0000FF"/>
          <w:lang w:val="vi-VN"/>
        </w:rPr>
        <w:t xml:space="preserve">4.2.2:Login flow </w:t>
      </w:r>
    </w:p>
    <w:p w14:paraId="2FECB6E2">
      <w:pPr>
        <w:rPr>
          <w:rFonts w:hint="default"/>
          <w:b/>
          <w:bCs/>
          <w:color w:val="0000FF"/>
          <w:lang w:val="vi-VN"/>
        </w:rPr>
      </w:pPr>
    </w:p>
    <w:p w14:paraId="2322D5B8">
      <w:pPr>
        <w:rPr>
          <w:rFonts w:hint="default"/>
          <w:b/>
          <w:bCs/>
          <w:color w:val="0000FF"/>
          <w:lang w:val="vi-VN"/>
        </w:rPr>
      </w:pPr>
      <w:r>
        <w:rPr>
          <w:rFonts w:ascii="SimSun" w:hAnsi="SimSun" w:eastAsia="SimSun" w:cs="SimSun"/>
          <w:sz w:val="24"/>
          <w:szCs w:val="24"/>
        </w:rPr>
        <w:drawing>
          <wp:inline distT="0" distB="0" distL="114300" distR="114300">
            <wp:extent cx="5893435" cy="4080510"/>
            <wp:effectExtent l="0" t="0" r="0"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8"/>
                    <a:stretch>
                      <a:fillRect/>
                    </a:stretch>
                  </pic:blipFill>
                  <pic:spPr>
                    <a:xfrm>
                      <a:off x="0" y="0"/>
                      <a:ext cx="5893435" cy="4080510"/>
                    </a:xfrm>
                    <a:prstGeom prst="rect">
                      <a:avLst/>
                    </a:prstGeom>
                    <a:noFill/>
                    <a:ln w="9525">
                      <a:noFill/>
                    </a:ln>
                  </pic:spPr>
                </pic:pic>
              </a:graphicData>
            </a:graphic>
          </wp:inline>
        </w:drawing>
      </w:r>
    </w:p>
    <w:p w14:paraId="62FFF59E">
      <w:pPr>
        <w:rPr>
          <w:rFonts w:hint="default"/>
          <w:b/>
          <w:bCs/>
          <w:color w:val="0000FF"/>
          <w:lang w:val="vi-VN"/>
        </w:rPr>
      </w:pPr>
    </w:p>
    <w:p w14:paraId="6A8ABAAD">
      <w:pPr>
        <w:rPr>
          <w:rFonts w:hint="default"/>
          <w:b/>
          <w:bCs/>
          <w:color w:val="0000FF"/>
          <w:lang w:val="vi-VN"/>
        </w:rPr>
      </w:pPr>
      <w:r>
        <w:rPr>
          <w:rFonts w:hint="default"/>
          <w:b/>
          <w:bCs/>
          <w:color w:val="0000FF"/>
          <w:lang w:val="vi-VN"/>
        </w:rPr>
        <w:br w:type="textWrapping"/>
      </w:r>
    </w:p>
    <w:p w14:paraId="3B5F5095">
      <w:pPr>
        <w:rPr>
          <w:rFonts w:hint="default"/>
          <w:b/>
          <w:bCs/>
          <w:color w:val="0000FF"/>
          <w:lang w:val="vi-VN"/>
        </w:rPr>
      </w:pPr>
    </w:p>
    <w:p w14:paraId="7E3BDE01">
      <w:pPr>
        <w:rPr>
          <w:rFonts w:hint="default"/>
          <w:b/>
          <w:bCs/>
          <w:color w:val="0000FF"/>
          <w:lang w:val="vi-VN"/>
        </w:rPr>
      </w:pPr>
    </w:p>
    <w:p w14:paraId="64A67EC2">
      <w:pPr>
        <w:rPr>
          <w:rFonts w:hint="default"/>
          <w:b/>
          <w:bCs/>
          <w:color w:val="0000FF"/>
          <w:lang w:val="vi-VN"/>
        </w:rPr>
      </w:pPr>
    </w:p>
    <w:p w14:paraId="4CA722A6">
      <w:pPr>
        <w:rPr>
          <w:rFonts w:hint="default"/>
          <w:b/>
          <w:bCs/>
          <w:color w:val="0000FF"/>
          <w:lang w:val="vi-VN"/>
        </w:rPr>
      </w:pPr>
    </w:p>
    <w:p w14:paraId="63BFCC40">
      <w:pPr>
        <w:rPr>
          <w:rFonts w:hint="default"/>
          <w:b/>
          <w:bCs/>
          <w:color w:val="0000FF"/>
          <w:lang w:val="vi-VN"/>
        </w:rPr>
      </w:pPr>
    </w:p>
    <w:p w14:paraId="1161D83F">
      <w:pPr>
        <w:rPr>
          <w:rFonts w:hint="default"/>
          <w:b/>
          <w:bCs/>
          <w:color w:val="0000FF"/>
          <w:lang w:val="vi-VN"/>
        </w:rPr>
      </w:pPr>
    </w:p>
    <w:p w14:paraId="2571BC64">
      <w:pPr>
        <w:rPr>
          <w:rFonts w:hint="default"/>
          <w:b/>
          <w:bCs/>
          <w:color w:val="0000FF"/>
          <w:lang w:val="vi-VN"/>
        </w:rPr>
      </w:pPr>
    </w:p>
    <w:p w14:paraId="6445CB7A">
      <w:pPr>
        <w:rPr>
          <w:rFonts w:hint="default"/>
          <w:b/>
          <w:bCs/>
          <w:color w:val="0000FF"/>
          <w:lang w:val="vi-VN"/>
        </w:rPr>
      </w:pPr>
    </w:p>
    <w:p w14:paraId="268DAFBC">
      <w:pPr>
        <w:rPr>
          <w:rFonts w:hint="default"/>
          <w:b/>
          <w:bCs/>
          <w:color w:val="0000FF"/>
          <w:lang w:val="vi-VN"/>
        </w:rPr>
      </w:pPr>
    </w:p>
    <w:p w14:paraId="2F0D4656">
      <w:pPr>
        <w:rPr>
          <w:rFonts w:hint="default"/>
          <w:b/>
          <w:bCs/>
          <w:color w:val="0000FF"/>
          <w:lang w:val="vi-VN"/>
        </w:rPr>
      </w:pPr>
    </w:p>
    <w:p w14:paraId="3A1DFB53">
      <w:pPr>
        <w:rPr>
          <w:rFonts w:hint="default"/>
          <w:b/>
          <w:bCs/>
          <w:color w:val="0000FF"/>
          <w:lang w:val="vi-VN"/>
        </w:rPr>
      </w:pPr>
    </w:p>
    <w:p w14:paraId="304C425E">
      <w:pPr>
        <w:rPr>
          <w:rFonts w:hint="default"/>
          <w:b/>
          <w:bCs/>
          <w:color w:val="0000FF"/>
          <w:lang w:val="vi-VN"/>
        </w:rPr>
      </w:pPr>
    </w:p>
    <w:p w14:paraId="490C42D2">
      <w:pPr>
        <w:rPr>
          <w:rFonts w:hint="default"/>
          <w:b/>
          <w:bCs/>
          <w:color w:val="0000FF"/>
          <w:lang w:val="vi-VN"/>
        </w:rPr>
      </w:pPr>
    </w:p>
    <w:p w14:paraId="727246E0">
      <w:pPr>
        <w:rPr>
          <w:rFonts w:hint="default"/>
          <w:b/>
          <w:bCs/>
          <w:color w:val="0000FF"/>
          <w:lang w:val="vi-VN"/>
        </w:rPr>
      </w:pPr>
    </w:p>
    <w:p w14:paraId="7502D3B2">
      <w:pPr>
        <w:rPr>
          <w:rFonts w:hint="default"/>
          <w:b/>
          <w:bCs/>
          <w:color w:val="0000FF"/>
          <w:lang w:val="vi-VN"/>
        </w:rPr>
      </w:pPr>
    </w:p>
    <w:p w14:paraId="5333FF2F">
      <w:pPr>
        <w:rPr>
          <w:rFonts w:hint="default"/>
          <w:b/>
          <w:bCs/>
          <w:color w:val="0000FF"/>
          <w:lang w:val="vi-VN"/>
        </w:rPr>
      </w:pPr>
    </w:p>
    <w:p w14:paraId="3920A173">
      <w:pPr>
        <w:rPr>
          <w:rFonts w:hint="default"/>
          <w:b/>
          <w:bCs/>
          <w:color w:val="0000FF"/>
          <w:lang w:val="vi-VN"/>
        </w:rPr>
      </w:pPr>
    </w:p>
    <w:p w14:paraId="14B58278">
      <w:pPr>
        <w:rPr>
          <w:rFonts w:hint="default"/>
          <w:b/>
          <w:bCs/>
          <w:color w:val="0000FF"/>
          <w:lang w:val="vi-VN"/>
        </w:rPr>
      </w:pPr>
    </w:p>
    <w:p w14:paraId="3A1A0555">
      <w:pPr>
        <w:rPr>
          <w:rFonts w:hint="default"/>
          <w:b/>
          <w:bCs/>
          <w:color w:val="0000FF"/>
          <w:lang w:val="vi-VN"/>
        </w:rPr>
      </w:pPr>
    </w:p>
    <w:p w14:paraId="6EC35E4A">
      <w:pPr>
        <w:rPr>
          <w:rFonts w:hint="default"/>
          <w:b/>
          <w:bCs/>
          <w:color w:val="0000FF"/>
          <w:lang w:val="vi-VN"/>
        </w:rPr>
      </w:pPr>
    </w:p>
    <w:p w14:paraId="3BEFC1B2">
      <w:pPr>
        <w:rPr>
          <w:rFonts w:hint="default"/>
          <w:b/>
          <w:bCs/>
          <w:color w:val="0000FF"/>
          <w:lang w:val="vi-VN"/>
        </w:rPr>
      </w:pPr>
    </w:p>
    <w:p w14:paraId="3497DC35">
      <w:pPr>
        <w:rPr>
          <w:rFonts w:hint="default"/>
          <w:b/>
          <w:bCs/>
          <w:color w:val="0000FF"/>
          <w:lang w:val="vi-VN"/>
        </w:rPr>
      </w:pPr>
    </w:p>
    <w:p w14:paraId="0A57D274">
      <w:pPr>
        <w:rPr>
          <w:rFonts w:hint="default"/>
          <w:b/>
          <w:bCs/>
          <w:color w:val="0000FF"/>
          <w:lang w:val="vi-VN"/>
        </w:rPr>
      </w:pPr>
    </w:p>
    <w:p w14:paraId="4634D4F7">
      <w:pPr>
        <w:rPr>
          <w:rFonts w:hint="default"/>
          <w:b/>
          <w:bCs/>
          <w:color w:val="0000FF"/>
          <w:lang w:val="vi-VN"/>
        </w:rPr>
      </w:pPr>
    </w:p>
    <w:p w14:paraId="677C443C">
      <w:pPr>
        <w:rPr>
          <w:rFonts w:hint="default"/>
          <w:color w:val="0000FF"/>
          <w:lang w:val="vi-VN"/>
        </w:rPr>
      </w:pPr>
      <w:r>
        <w:rPr>
          <w:rFonts w:hint="default"/>
          <w:b/>
          <w:bCs/>
          <w:color w:val="0000FF"/>
          <w:lang w:val="vi-VN"/>
        </w:rPr>
        <w:t xml:space="preserve">4.2.3: </w:t>
      </w:r>
      <w:r>
        <w:rPr>
          <w:rFonts w:hint="default"/>
          <w:color w:val="0000FF"/>
          <w:lang w:val="vi-VN"/>
        </w:rPr>
        <w:t>PersonalAuthentication</w:t>
      </w:r>
    </w:p>
    <w:p w14:paraId="7E1AB6D1">
      <w:pPr>
        <w:rPr>
          <w:rFonts w:hint="default"/>
          <w:color w:val="0000FF"/>
          <w:lang w:val="vi-VN"/>
        </w:rPr>
      </w:pPr>
    </w:p>
    <w:p w14:paraId="1E588E4E">
      <w:pPr>
        <w:rPr>
          <w:rFonts w:hint="default"/>
          <w:b/>
          <w:bCs/>
          <w:color w:val="0000FF"/>
          <w:lang w:val="vi-VN"/>
        </w:rPr>
      </w:pPr>
      <w:r>
        <w:drawing>
          <wp:inline distT="0" distB="0" distL="114300" distR="114300">
            <wp:extent cx="6163945" cy="6527800"/>
            <wp:effectExtent l="0" t="0" r="8255"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6163945" cy="6527800"/>
                    </a:xfrm>
                    <a:prstGeom prst="rect">
                      <a:avLst/>
                    </a:prstGeom>
                    <a:noFill/>
                    <a:ln>
                      <a:noFill/>
                    </a:ln>
                  </pic:spPr>
                </pic:pic>
              </a:graphicData>
            </a:graphic>
          </wp:inline>
        </w:drawing>
      </w:r>
    </w:p>
    <w:p w14:paraId="4852D302">
      <w:pPr>
        <w:rPr>
          <w:rFonts w:hint="default"/>
          <w:b/>
          <w:bCs/>
          <w:color w:val="0000FF"/>
          <w:lang w:val="vi-VN"/>
        </w:rPr>
      </w:pPr>
    </w:p>
    <w:p w14:paraId="50E087EA">
      <w:pPr>
        <w:rPr>
          <w:rFonts w:hint="default"/>
          <w:b/>
          <w:bCs/>
          <w:color w:val="0000FF"/>
          <w:lang w:val="vi-VN"/>
        </w:rPr>
      </w:pPr>
    </w:p>
    <w:p w14:paraId="56CF51B2">
      <w:pPr>
        <w:rPr>
          <w:rFonts w:hint="default"/>
          <w:b/>
          <w:bCs/>
          <w:color w:val="0000FF"/>
          <w:lang w:val="vi-VN"/>
        </w:rPr>
      </w:pPr>
    </w:p>
    <w:p w14:paraId="04B89366">
      <w:pPr>
        <w:rPr>
          <w:rFonts w:hint="default"/>
          <w:b/>
          <w:bCs/>
          <w:color w:val="0000FF"/>
          <w:lang w:val="vi-VN"/>
        </w:rPr>
      </w:pPr>
    </w:p>
    <w:p w14:paraId="417C8EB2">
      <w:pPr>
        <w:rPr>
          <w:rFonts w:hint="default"/>
          <w:b/>
          <w:bCs/>
          <w:color w:val="0000FF"/>
          <w:lang w:val="vi-VN"/>
        </w:rPr>
      </w:pPr>
    </w:p>
    <w:p w14:paraId="215D6C11">
      <w:pPr>
        <w:rPr>
          <w:rFonts w:hint="default"/>
          <w:b/>
          <w:bCs/>
          <w:color w:val="0000FF"/>
          <w:lang w:val="vi-VN"/>
        </w:rPr>
      </w:pPr>
    </w:p>
    <w:p w14:paraId="7D29226C">
      <w:pPr>
        <w:rPr>
          <w:rFonts w:hint="default"/>
          <w:b/>
          <w:bCs/>
          <w:color w:val="0000FF"/>
          <w:lang w:val="vi-VN"/>
        </w:rPr>
      </w:pPr>
    </w:p>
    <w:p w14:paraId="17212053">
      <w:pPr>
        <w:rPr>
          <w:rFonts w:hint="default"/>
          <w:b/>
          <w:bCs/>
          <w:color w:val="0000FF"/>
          <w:lang w:val="vi-VN"/>
        </w:rPr>
      </w:pPr>
    </w:p>
    <w:p w14:paraId="6BA373B5">
      <w:pPr>
        <w:rPr>
          <w:rFonts w:hint="default"/>
          <w:b/>
          <w:bCs/>
          <w:color w:val="0000FF"/>
          <w:lang w:val="vi-VN"/>
        </w:rPr>
      </w:pPr>
    </w:p>
    <w:p w14:paraId="30C6A1D1">
      <w:pPr>
        <w:rPr>
          <w:rFonts w:hint="default"/>
          <w:b/>
          <w:bCs/>
          <w:color w:val="0000FF"/>
          <w:lang w:val="vi-VN"/>
        </w:rPr>
      </w:pPr>
    </w:p>
    <w:p w14:paraId="4E1E4E77">
      <w:pPr>
        <w:rPr>
          <w:rFonts w:hint="default"/>
          <w:b/>
          <w:bCs/>
          <w:color w:val="0000FF"/>
          <w:lang w:val="vi-VN"/>
        </w:rPr>
      </w:pPr>
    </w:p>
    <w:p w14:paraId="2FAD0B63">
      <w:pPr>
        <w:rPr>
          <w:rFonts w:hint="default"/>
          <w:b/>
          <w:bCs/>
          <w:color w:val="0000FF"/>
          <w:lang w:val="vi-VN"/>
        </w:rPr>
      </w:pPr>
    </w:p>
    <w:p w14:paraId="298FFF82">
      <w:pPr>
        <w:rPr>
          <w:rFonts w:hint="default"/>
          <w:b/>
          <w:bCs/>
          <w:color w:val="0000FF"/>
          <w:lang w:val="vi-VN"/>
        </w:rPr>
      </w:pPr>
      <w:r>
        <w:rPr>
          <w:rFonts w:hint="default"/>
          <w:b/>
          <w:bCs/>
          <w:color w:val="0000FF"/>
          <w:lang w:val="vi-VN"/>
        </w:rPr>
        <w:br w:type="textWrapping"/>
      </w:r>
      <w:r>
        <w:rPr>
          <w:rFonts w:hint="default"/>
          <w:b/>
          <w:bCs/>
          <w:color w:val="0000FF"/>
          <w:lang w:val="vi-VN"/>
        </w:rPr>
        <w:t>4.2.4:</w:t>
      </w:r>
      <w:r>
        <w:rPr>
          <w:rFonts w:hint="default"/>
          <w:color w:val="0000FF"/>
          <w:lang w:val="vi-VN"/>
        </w:rPr>
        <w:t>Business Onboarding</w:t>
      </w:r>
    </w:p>
    <w:p w14:paraId="76C7E042">
      <w:pPr>
        <w:rPr>
          <w:rFonts w:hint="default"/>
          <w:b/>
          <w:bCs/>
          <w:color w:val="0000FF"/>
          <w:lang w:val="vi-VN"/>
        </w:rPr>
      </w:pPr>
    </w:p>
    <w:p w14:paraId="2884E94F">
      <w:pPr>
        <w:rPr>
          <w:rFonts w:hint="default"/>
          <w:b/>
          <w:bCs/>
          <w:color w:val="0000FF"/>
          <w:lang w:val="vi-VN"/>
        </w:rPr>
      </w:pPr>
      <w:r>
        <w:drawing>
          <wp:inline distT="0" distB="0" distL="114300" distR="114300">
            <wp:extent cx="6167120" cy="5947410"/>
            <wp:effectExtent l="0" t="0" r="508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6167120" cy="5947410"/>
                    </a:xfrm>
                    <a:prstGeom prst="rect">
                      <a:avLst/>
                    </a:prstGeom>
                    <a:noFill/>
                    <a:ln>
                      <a:noFill/>
                    </a:ln>
                  </pic:spPr>
                </pic:pic>
              </a:graphicData>
            </a:graphic>
          </wp:inline>
        </w:drawing>
      </w:r>
    </w:p>
    <w:p w14:paraId="51A8A31C">
      <w:pPr>
        <w:rPr>
          <w:rFonts w:hint="default"/>
          <w:b/>
          <w:bCs/>
          <w:color w:val="0000FF"/>
          <w:lang w:val="vi-VN"/>
        </w:rPr>
      </w:pPr>
      <w:r>
        <w:rPr>
          <w:rFonts w:hint="default"/>
          <w:b/>
          <w:bCs/>
          <w:color w:val="0000FF"/>
          <w:lang w:val="vi-VN"/>
        </w:rPr>
        <w:br w:type="textWrapping"/>
      </w:r>
    </w:p>
    <w:p w14:paraId="57A33E5E">
      <w:pPr>
        <w:rPr>
          <w:rFonts w:hint="default"/>
          <w:b/>
          <w:bCs/>
          <w:color w:val="0000FF"/>
          <w:lang w:val="vi-VN"/>
        </w:rPr>
      </w:pPr>
    </w:p>
    <w:p w14:paraId="0A6B366E">
      <w:pPr>
        <w:rPr>
          <w:rFonts w:hint="default"/>
          <w:b/>
          <w:bCs/>
          <w:color w:val="0000FF"/>
          <w:lang w:val="vi-VN"/>
        </w:rPr>
      </w:pPr>
    </w:p>
    <w:p w14:paraId="2B2D5070">
      <w:pPr>
        <w:rPr>
          <w:rFonts w:hint="default"/>
          <w:b/>
          <w:bCs/>
          <w:color w:val="0000FF"/>
          <w:lang w:val="vi-VN"/>
        </w:rPr>
      </w:pPr>
    </w:p>
    <w:p w14:paraId="0DF2A7A8">
      <w:pPr>
        <w:rPr>
          <w:rFonts w:hint="default"/>
          <w:b/>
          <w:bCs/>
          <w:color w:val="0000FF"/>
          <w:lang w:val="vi-VN"/>
        </w:rPr>
      </w:pPr>
    </w:p>
    <w:p w14:paraId="11382566">
      <w:pPr>
        <w:rPr>
          <w:rFonts w:hint="default"/>
          <w:b/>
          <w:bCs/>
          <w:color w:val="0000FF"/>
          <w:lang w:val="vi-VN"/>
        </w:rPr>
      </w:pPr>
    </w:p>
    <w:p w14:paraId="60FEE8E6">
      <w:pPr>
        <w:rPr>
          <w:rFonts w:hint="default"/>
          <w:b/>
          <w:bCs/>
          <w:color w:val="0000FF"/>
          <w:lang w:val="vi-VN"/>
        </w:rPr>
      </w:pPr>
    </w:p>
    <w:p w14:paraId="2C9E88D7">
      <w:pPr>
        <w:rPr>
          <w:rFonts w:hint="default"/>
          <w:b/>
          <w:bCs/>
          <w:color w:val="0000FF"/>
          <w:lang w:val="vi-VN"/>
        </w:rPr>
      </w:pPr>
    </w:p>
    <w:p w14:paraId="05906679">
      <w:pPr>
        <w:rPr>
          <w:rFonts w:hint="default"/>
          <w:b/>
          <w:bCs/>
          <w:color w:val="0000FF"/>
          <w:lang w:val="vi-VN"/>
        </w:rPr>
      </w:pPr>
    </w:p>
    <w:p w14:paraId="2D98B49A">
      <w:pPr>
        <w:rPr>
          <w:rFonts w:hint="default"/>
          <w:b/>
          <w:bCs/>
          <w:color w:val="0000FF"/>
          <w:lang w:val="vi-VN"/>
        </w:rPr>
      </w:pPr>
    </w:p>
    <w:p w14:paraId="1E0454FD">
      <w:pPr>
        <w:rPr>
          <w:rFonts w:hint="default"/>
          <w:b/>
          <w:bCs/>
          <w:color w:val="0000FF"/>
          <w:lang w:val="vi-VN"/>
        </w:rPr>
      </w:pPr>
    </w:p>
    <w:p w14:paraId="26C831FA">
      <w:pPr>
        <w:rPr>
          <w:rFonts w:hint="default"/>
          <w:b/>
          <w:bCs/>
          <w:color w:val="0000FF"/>
          <w:lang w:val="vi-VN"/>
        </w:rPr>
      </w:pPr>
    </w:p>
    <w:p w14:paraId="60D5F4D3">
      <w:pPr>
        <w:rPr>
          <w:rFonts w:hint="default"/>
          <w:b/>
          <w:bCs/>
          <w:color w:val="0000FF"/>
          <w:lang w:val="vi-VN"/>
        </w:rPr>
      </w:pPr>
    </w:p>
    <w:p w14:paraId="74398199">
      <w:pPr>
        <w:rPr>
          <w:rFonts w:hint="default"/>
          <w:b/>
          <w:bCs/>
          <w:color w:val="0000FF"/>
          <w:lang w:val="vi-VN"/>
        </w:rPr>
      </w:pPr>
    </w:p>
    <w:p w14:paraId="3707B028">
      <w:pPr>
        <w:rPr>
          <w:rFonts w:hint="default"/>
          <w:b/>
          <w:bCs/>
          <w:color w:val="0000FF"/>
          <w:lang w:val="vi-VN"/>
        </w:rPr>
      </w:pPr>
      <w:r>
        <w:rPr>
          <w:rFonts w:hint="default"/>
          <w:b/>
          <w:bCs/>
          <w:color w:val="0000FF"/>
          <w:lang w:val="vi-VN"/>
        </w:rPr>
        <w:t>4.2.5: AI flow</w:t>
      </w:r>
    </w:p>
    <w:p w14:paraId="4AAAA124">
      <w:pPr>
        <w:rPr>
          <w:rFonts w:hint="default"/>
          <w:b/>
          <w:bCs/>
          <w:color w:val="0000FF"/>
          <w:lang w:val="vi-VN"/>
        </w:rPr>
      </w:pPr>
    </w:p>
    <w:p w14:paraId="536352F4">
      <w:pPr>
        <w:rPr>
          <w:rFonts w:hint="default"/>
          <w:b/>
          <w:bCs/>
          <w:color w:val="0000FF"/>
          <w:lang w:val="vi-VN"/>
        </w:rPr>
      </w:pPr>
      <w:r>
        <w:drawing>
          <wp:inline distT="0" distB="0" distL="114300" distR="114300">
            <wp:extent cx="4344670" cy="5866765"/>
            <wp:effectExtent l="0" t="0" r="1397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4344670" cy="5866765"/>
                    </a:xfrm>
                    <a:prstGeom prst="rect">
                      <a:avLst/>
                    </a:prstGeom>
                    <a:noFill/>
                    <a:ln>
                      <a:noFill/>
                    </a:ln>
                  </pic:spPr>
                </pic:pic>
              </a:graphicData>
            </a:graphic>
          </wp:inline>
        </w:drawing>
      </w:r>
    </w:p>
    <w:p w14:paraId="79A05EC8">
      <w:pPr>
        <w:numPr>
          <w:ilvl w:val="0"/>
          <w:numId w:val="0"/>
        </w:numPr>
        <w:spacing w:before="80" w:after="0"/>
        <w:rPr>
          <w:rFonts w:hint="default"/>
          <w:b/>
          <w:bCs/>
          <w:color w:val="0000FF"/>
          <w:lang w:val="vi-VN"/>
        </w:rPr>
      </w:pPr>
      <w:r>
        <w:rPr>
          <w:rFonts w:hint="default"/>
          <w:b/>
          <w:bCs/>
          <w:color w:val="0000FF"/>
          <w:lang w:val="vi-VN"/>
        </w:rPr>
        <w:br w:type="textWrapping"/>
      </w:r>
    </w:p>
    <w:p w14:paraId="0B8C9F5C">
      <w:pPr>
        <w:numPr>
          <w:ilvl w:val="0"/>
          <w:numId w:val="0"/>
        </w:numPr>
        <w:spacing w:before="80" w:after="0"/>
        <w:rPr>
          <w:rFonts w:hint="default"/>
          <w:b/>
          <w:bCs/>
          <w:color w:val="0000FF"/>
          <w:lang w:val="vi-VN"/>
        </w:rPr>
      </w:pPr>
    </w:p>
    <w:p w14:paraId="072DB028">
      <w:pPr>
        <w:numPr>
          <w:ilvl w:val="0"/>
          <w:numId w:val="0"/>
        </w:numPr>
        <w:spacing w:before="80" w:after="0"/>
        <w:rPr>
          <w:rFonts w:hint="default"/>
          <w:b/>
          <w:bCs/>
          <w:color w:val="0000FF"/>
          <w:lang w:val="vi-VN"/>
        </w:rPr>
      </w:pPr>
    </w:p>
    <w:p w14:paraId="619DA96E">
      <w:pPr>
        <w:numPr>
          <w:ilvl w:val="0"/>
          <w:numId w:val="0"/>
        </w:numPr>
        <w:spacing w:before="80" w:after="0"/>
        <w:rPr>
          <w:rFonts w:hint="default"/>
          <w:b/>
          <w:bCs/>
          <w:color w:val="0000FF"/>
          <w:lang w:val="vi-VN"/>
        </w:rPr>
      </w:pPr>
    </w:p>
    <w:p w14:paraId="58D95FEB">
      <w:pPr>
        <w:numPr>
          <w:ilvl w:val="0"/>
          <w:numId w:val="0"/>
        </w:numPr>
        <w:spacing w:before="80" w:after="0"/>
        <w:rPr>
          <w:rFonts w:hint="default"/>
          <w:b/>
          <w:bCs/>
          <w:color w:val="0000FF"/>
          <w:lang w:val="vi-VN"/>
        </w:rPr>
      </w:pPr>
    </w:p>
    <w:p w14:paraId="22301EEF">
      <w:pPr>
        <w:numPr>
          <w:ilvl w:val="0"/>
          <w:numId w:val="0"/>
        </w:numPr>
        <w:spacing w:before="80" w:after="0"/>
        <w:rPr>
          <w:rFonts w:hint="default"/>
          <w:b/>
          <w:bCs/>
          <w:color w:val="0000FF"/>
          <w:lang w:val="vi-VN"/>
        </w:rPr>
      </w:pPr>
    </w:p>
    <w:p w14:paraId="4DA7249B">
      <w:pPr>
        <w:numPr>
          <w:ilvl w:val="0"/>
          <w:numId w:val="0"/>
        </w:numPr>
        <w:spacing w:before="80" w:after="0"/>
        <w:rPr>
          <w:rFonts w:hint="default"/>
          <w:b/>
          <w:bCs/>
          <w:color w:val="0000FF"/>
          <w:lang w:val="vi-VN"/>
        </w:rPr>
      </w:pPr>
    </w:p>
    <w:p w14:paraId="4EC7C9BC">
      <w:pPr>
        <w:numPr>
          <w:ilvl w:val="0"/>
          <w:numId w:val="0"/>
        </w:numPr>
        <w:spacing w:before="80" w:after="0"/>
        <w:rPr>
          <w:rFonts w:hint="default"/>
          <w:b/>
          <w:bCs/>
          <w:color w:val="0000FF"/>
          <w:lang w:val="vi-VN"/>
        </w:rPr>
      </w:pPr>
    </w:p>
    <w:p w14:paraId="3D53415D">
      <w:pPr>
        <w:numPr>
          <w:ilvl w:val="0"/>
          <w:numId w:val="0"/>
        </w:numPr>
        <w:spacing w:before="80" w:after="0"/>
        <w:rPr>
          <w:rFonts w:hint="default"/>
          <w:b/>
          <w:bCs/>
          <w:color w:val="0000FF"/>
          <w:lang w:val="vi-VN"/>
        </w:rPr>
      </w:pPr>
    </w:p>
    <w:p w14:paraId="2382A7FD">
      <w:pPr>
        <w:numPr>
          <w:ilvl w:val="0"/>
          <w:numId w:val="0"/>
        </w:numPr>
        <w:spacing w:before="80" w:after="0"/>
        <w:rPr>
          <w:rFonts w:hint="default"/>
          <w:b/>
          <w:bCs/>
          <w:color w:val="0000FF"/>
          <w:lang w:val="vi-VN"/>
        </w:rPr>
      </w:pPr>
    </w:p>
    <w:p w14:paraId="716A1C25">
      <w:pPr>
        <w:numPr>
          <w:ilvl w:val="0"/>
          <w:numId w:val="0"/>
        </w:numPr>
        <w:spacing w:before="80" w:after="0"/>
        <w:rPr>
          <w:rFonts w:hint="default"/>
          <w:b/>
          <w:bCs/>
          <w:color w:val="0000FF"/>
          <w:lang w:val="vi-VN"/>
        </w:rPr>
      </w:pPr>
    </w:p>
    <w:p w14:paraId="1F303BBC">
      <w:pPr>
        <w:numPr>
          <w:ilvl w:val="0"/>
          <w:numId w:val="0"/>
        </w:numPr>
        <w:spacing w:before="80" w:after="0"/>
        <w:rPr>
          <w:rFonts w:hint="default"/>
          <w:color w:val="0000FF"/>
          <w:lang w:val="vi-VN"/>
        </w:rPr>
      </w:pPr>
      <w:r>
        <w:rPr>
          <w:rFonts w:hint="default"/>
          <w:b/>
          <w:bCs/>
          <w:color w:val="0000FF"/>
          <w:lang w:val="vi-VN"/>
        </w:rPr>
        <w:t>4.2.6:</w:t>
      </w:r>
      <w:r>
        <w:rPr>
          <w:rFonts w:hint="default"/>
          <w:color w:val="0000FF"/>
          <w:lang w:val="vi-VN"/>
        </w:rPr>
        <w:t>Admin Dashboard</w:t>
      </w:r>
    </w:p>
    <w:p w14:paraId="09273B0C">
      <w:pPr>
        <w:numPr>
          <w:ilvl w:val="0"/>
          <w:numId w:val="0"/>
        </w:numPr>
        <w:spacing w:before="80" w:after="0"/>
        <w:rPr>
          <w:rFonts w:hint="default"/>
          <w:color w:val="0000FF"/>
          <w:lang w:val="vi-VN"/>
        </w:rPr>
      </w:pPr>
    </w:p>
    <w:p w14:paraId="41D526C7">
      <w:pPr>
        <w:rPr>
          <w:rFonts w:hint="default"/>
          <w:b/>
          <w:bCs/>
          <w:color w:val="0000FF"/>
          <w:lang w:val="vi-VN"/>
        </w:rPr>
      </w:pPr>
      <w:r>
        <w:drawing>
          <wp:inline distT="0" distB="0" distL="114300" distR="114300">
            <wp:extent cx="4246245" cy="3820160"/>
            <wp:effectExtent l="0" t="0" r="5715" b="508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2"/>
                    <a:stretch>
                      <a:fillRect/>
                    </a:stretch>
                  </pic:blipFill>
                  <pic:spPr>
                    <a:xfrm>
                      <a:off x="0" y="0"/>
                      <a:ext cx="4246245" cy="3820160"/>
                    </a:xfrm>
                    <a:prstGeom prst="rect">
                      <a:avLst/>
                    </a:prstGeom>
                    <a:noFill/>
                    <a:ln>
                      <a:noFill/>
                    </a:ln>
                  </pic:spPr>
                </pic:pic>
              </a:graphicData>
            </a:graphic>
          </wp:inline>
        </w:drawing>
      </w:r>
    </w:p>
    <w:p w14:paraId="0B263350">
      <w:pPr>
        <w:rPr>
          <w:rFonts w:hint="default"/>
          <w:b/>
          <w:bCs/>
          <w:color w:val="0000FF"/>
          <w:lang w:val="vi-VN"/>
        </w:rPr>
      </w:pPr>
    </w:p>
    <w:p w14:paraId="3DA9DA26">
      <w:pPr>
        <w:rPr>
          <w:rFonts w:hint="default"/>
          <w:b/>
          <w:bCs/>
          <w:color w:val="0000FF"/>
          <w:lang w:val="vi-VN"/>
        </w:rPr>
      </w:pPr>
      <w:r>
        <w:rPr>
          <w:rFonts w:hint="default"/>
          <w:b/>
          <w:bCs/>
          <w:color w:val="0000FF"/>
          <w:lang w:val="vi-VN"/>
        </w:rPr>
        <w:br w:type="textWrapping"/>
      </w:r>
    </w:p>
    <w:p w14:paraId="34FD76F0">
      <w:pPr>
        <w:rPr>
          <w:rFonts w:hint="default"/>
          <w:b/>
          <w:bCs/>
          <w:color w:val="0000FF"/>
          <w:lang w:val="vi-VN"/>
        </w:rPr>
      </w:pPr>
    </w:p>
    <w:p w14:paraId="3E033643">
      <w:pPr>
        <w:rPr>
          <w:rFonts w:hint="default"/>
          <w:b/>
          <w:bCs/>
          <w:color w:val="0000FF"/>
          <w:lang w:val="vi-VN"/>
        </w:rPr>
      </w:pPr>
    </w:p>
    <w:p w14:paraId="2E698A8C">
      <w:pPr>
        <w:rPr>
          <w:rFonts w:hint="default"/>
          <w:b/>
          <w:bCs/>
          <w:color w:val="0000FF"/>
          <w:lang w:val="vi-VN"/>
        </w:rPr>
      </w:pPr>
    </w:p>
    <w:p w14:paraId="25ED4327">
      <w:pPr>
        <w:rPr>
          <w:rFonts w:hint="default"/>
          <w:b/>
          <w:bCs/>
          <w:color w:val="0000FF"/>
          <w:lang w:val="vi-VN"/>
        </w:rPr>
      </w:pPr>
    </w:p>
    <w:p w14:paraId="4103227C">
      <w:pPr>
        <w:rPr>
          <w:rFonts w:hint="default"/>
          <w:b/>
          <w:bCs/>
          <w:color w:val="0000FF"/>
          <w:lang w:val="vi-VN"/>
        </w:rPr>
      </w:pPr>
    </w:p>
    <w:p w14:paraId="434046BB">
      <w:pPr>
        <w:rPr>
          <w:rFonts w:hint="default"/>
          <w:b/>
          <w:bCs/>
          <w:color w:val="0000FF"/>
          <w:lang w:val="vi-VN"/>
        </w:rPr>
      </w:pPr>
    </w:p>
    <w:p w14:paraId="71025AB0">
      <w:pPr>
        <w:rPr>
          <w:rFonts w:hint="default"/>
          <w:b/>
          <w:bCs/>
          <w:color w:val="0000FF"/>
          <w:lang w:val="vi-VN"/>
        </w:rPr>
      </w:pPr>
    </w:p>
    <w:p w14:paraId="1C6A1F02">
      <w:pPr>
        <w:rPr>
          <w:rFonts w:hint="default"/>
          <w:b/>
          <w:bCs/>
          <w:color w:val="0000FF"/>
          <w:lang w:val="vi-VN"/>
        </w:rPr>
      </w:pPr>
    </w:p>
    <w:p w14:paraId="23D4E911">
      <w:pPr>
        <w:rPr>
          <w:rFonts w:hint="default"/>
          <w:b/>
          <w:bCs/>
          <w:color w:val="0000FF"/>
          <w:lang w:val="vi-VN"/>
        </w:rPr>
      </w:pPr>
    </w:p>
    <w:p w14:paraId="7EA6886D">
      <w:pPr>
        <w:rPr>
          <w:rFonts w:hint="default"/>
          <w:b/>
          <w:bCs/>
          <w:color w:val="0000FF"/>
          <w:lang w:val="vi-VN"/>
        </w:rPr>
      </w:pPr>
    </w:p>
    <w:p w14:paraId="32C731CC">
      <w:pPr>
        <w:rPr>
          <w:rFonts w:hint="default"/>
          <w:b/>
          <w:bCs/>
          <w:color w:val="0000FF"/>
          <w:lang w:val="vi-VN"/>
        </w:rPr>
      </w:pPr>
    </w:p>
    <w:p w14:paraId="1F746B40">
      <w:pPr>
        <w:rPr>
          <w:rFonts w:hint="default"/>
          <w:b/>
          <w:bCs/>
          <w:color w:val="0000FF"/>
          <w:lang w:val="vi-VN"/>
        </w:rPr>
      </w:pPr>
    </w:p>
    <w:p w14:paraId="46662607">
      <w:pPr>
        <w:rPr>
          <w:rFonts w:hint="default"/>
          <w:b/>
          <w:bCs/>
          <w:color w:val="0000FF"/>
          <w:lang w:val="vi-VN"/>
        </w:rPr>
      </w:pPr>
    </w:p>
    <w:p w14:paraId="75D33EE6">
      <w:pPr>
        <w:rPr>
          <w:rFonts w:hint="default"/>
          <w:b/>
          <w:bCs/>
          <w:color w:val="0000FF"/>
          <w:lang w:val="vi-VN"/>
        </w:rPr>
      </w:pPr>
    </w:p>
    <w:p w14:paraId="57CA3768">
      <w:pPr>
        <w:rPr>
          <w:rFonts w:hint="default"/>
          <w:b/>
          <w:bCs/>
          <w:color w:val="0000FF"/>
          <w:lang w:val="vi-VN"/>
        </w:rPr>
      </w:pPr>
    </w:p>
    <w:p w14:paraId="037DFD3F">
      <w:pPr>
        <w:rPr>
          <w:rFonts w:hint="default"/>
          <w:b/>
          <w:bCs/>
          <w:color w:val="0000FF"/>
          <w:lang w:val="vi-VN"/>
        </w:rPr>
      </w:pPr>
    </w:p>
    <w:p w14:paraId="68ACC7DC">
      <w:pPr>
        <w:rPr>
          <w:rFonts w:hint="default"/>
          <w:b/>
          <w:bCs/>
          <w:color w:val="0000FF"/>
          <w:lang w:val="vi-VN"/>
        </w:rPr>
      </w:pPr>
    </w:p>
    <w:p w14:paraId="613F48F2">
      <w:pPr>
        <w:rPr>
          <w:rFonts w:hint="default"/>
          <w:b/>
          <w:bCs/>
          <w:color w:val="0000FF"/>
          <w:lang w:val="vi-VN"/>
        </w:rPr>
      </w:pPr>
    </w:p>
    <w:p w14:paraId="2D3E0805">
      <w:pPr>
        <w:rPr>
          <w:rFonts w:hint="default"/>
          <w:b/>
          <w:bCs/>
          <w:color w:val="0000FF"/>
          <w:lang w:val="vi-VN"/>
        </w:rPr>
      </w:pPr>
    </w:p>
    <w:p w14:paraId="2D7EDBDC">
      <w:pPr>
        <w:rPr>
          <w:rFonts w:hint="default"/>
          <w:b/>
          <w:bCs/>
          <w:color w:val="0000FF"/>
          <w:lang w:val="vi-VN"/>
        </w:rPr>
      </w:pPr>
    </w:p>
    <w:p w14:paraId="11A7A098">
      <w:pPr>
        <w:rPr>
          <w:rFonts w:hint="default"/>
          <w:b/>
          <w:bCs/>
          <w:color w:val="0000FF"/>
          <w:lang w:val="vi-VN"/>
        </w:rPr>
      </w:pPr>
    </w:p>
    <w:p w14:paraId="2FF42E57">
      <w:pPr>
        <w:rPr>
          <w:rFonts w:hint="default"/>
          <w:b/>
          <w:bCs/>
          <w:color w:val="0000FF"/>
          <w:lang w:val="vi-VN"/>
        </w:rPr>
      </w:pPr>
    </w:p>
    <w:p w14:paraId="59500199">
      <w:pPr>
        <w:rPr>
          <w:rFonts w:hint="default"/>
          <w:b/>
          <w:bCs/>
          <w:color w:val="0000FF"/>
          <w:lang w:val="vi-VN"/>
        </w:rPr>
      </w:pPr>
    </w:p>
    <w:p w14:paraId="1843D640">
      <w:pPr>
        <w:rPr>
          <w:rFonts w:hint="default"/>
          <w:b/>
          <w:bCs/>
          <w:color w:val="0000FF"/>
          <w:lang w:val="vi-VN"/>
        </w:rPr>
      </w:pPr>
    </w:p>
    <w:p w14:paraId="7B6C16FB">
      <w:pPr>
        <w:rPr>
          <w:rFonts w:hint="default"/>
          <w:b/>
          <w:bCs/>
          <w:color w:val="0000FF"/>
          <w:lang w:val="vi-VN"/>
        </w:rPr>
      </w:pPr>
    </w:p>
    <w:p w14:paraId="5167E8E1">
      <w:pPr>
        <w:rPr>
          <w:rFonts w:hint="default"/>
          <w:b/>
          <w:bCs/>
          <w:color w:val="0000FF"/>
          <w:lang w:val="vi-VN"/>
        </w:rPr>
      </w:pPr>
    </w:p>
    <w:p w14:paraId="1DB68520">
      <w:pPr>
        <w:rPr>
          <w:rFonts w:hint="default"/>
          <w:color w:val="0000FF"/>
          <w:lang w:val="vi-VN"/>
        </w:rPr>
      </w:pPr>
      <w:r>
        <w:rPr>
          <w:rFonts w:hint="default"/>
          <w:b/>
          <w:bCs/>
          <w:color w:val="0000FF"/>
          <w:lang w:val="vi-VN"/>
        </w:rPr>
        <w:t>4.2.7:</w:t>
      </w:r>
      <w:r>
        <w:rPr>
          <w:rFonts w:hint="default"/>
          <w:color w:val="0000FF"/>
          <w:lang w:val="vi-VN"/>
        </w:rPr>
        <w:t>System Monitoring</w:t>
      </w:r>
    </w:p>
    <w:p w14:paraId="0FFCF33F">
      <w:pPr>
        <w:rPr>
          <w:rFonts w:hint="default"/>
          <w:color w:val="0000FF"/>
          <w:lang w:val="vi-VN"/>
        </w:rPr>
      </w:pPr>
    </w:p>
    <w:p w14:paraId="054D696E">
      <w:pPr>
        <w:rPr>
          <w:rFonts w:hint="default"/>
          <w:lang w:val="vi-VN"/>
        </w:rPr>
      </w:pPr>
      <w:r>
        <w:rPr>
          <w:rFonts w:ascii="SimSun" w:hAnsi="SimSun" w:eastAsia="SimSun" w:cs="SimSun"/>
          <w:sz w:val="24"/>
          <w:szCs w:val="24"/>
        </w:rPr>
        <w:drawing>
          <wp:inline distT="0" distB="0" distL="114300" distR="114300">
            <wp:extent cx="4740910" cy="7120890"/>
            <wp:effectExtent l="0" t="0" r="0" b="11430"/>
            <wp:docPr id="8"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descr="IMG_256"/>
                    <pic:cNvPicPr>
                      <a:picLocks noChangeAspect="1"/>
                    </pic:cNvPicPr>
                  </pic:nvPicPr>
                  <pic:blipFill>
                    <a:blip r:embed="rId13"/>
                    <a:stretch>
                      <a:fillRect/>
                    </a:stretch>
                  </pic:blipFill>
                  <pic:spPr>
                    <a:xfrm>
                      <a:off x="0" y="0"/>
                      <a:ext cx="4740910" cy="7120890"/>
                    </a:xfrm>
                    <a:prstGeom prst="rect">
                      <a:avLst/>
                    </a:prstGeom>
                    <a:noFill/>
                    <a:ln w="9525">
                      <a:noFill/>
                    </a:ln>
                  </pic:spPr>
                </pic:pic>
              </a:graphicData>
            </a:graphic>
          </wp:inline>
        </w:drawing>
      </w:r>
    </w:p>
    <w:p w14:paraId="69234003">
      <w:pPr>
        <w:rPr>
          <w:rFonts w:hint="default"/>
          <w:b/>
          <w:bCs/>
          <w:color w:val="0000FF"/>
          <w:lang w:val="vi-VN"/>
        </w:rPr>
      </w:pPr>
      <w:r>
        <w:rPr>
          <w:rFonts w:hint="default"/>
          <w:b/>
          <w:bCs/>
          <w:color w:val="0000FF"/>
          <w:lang w:val="vi-VN"/>
        </w:rPr>
        <w:br w:type="textWrapping"/>
      </w:r>
    </w:p>
    <w:p w14:paraId="7BB2F368">
      <w:pPr>
        <w:pStyle w:val="2"/>
        <w:pBdr>
          <w:bottom w:val="single" w:color="2563EB" w:sz="6" w:space="4"/>
        </w:pBdr>
        <w:spacing w:before="400" w:after="200"/>
        <w:rPr>
          <w:rFonts w:ascii="Arial" w:hAnsi="Arial" w:eastAsia="Arial" w:cs="Arial"/>
          <w:b/>
          <w:bCs/>
          <w:color w:val="1E3A5F"/>
          <w:sz w:val="40"/>
          <w:szCs w:val="40"/>
        </w:rPr>
      </w:pPr>
      <w:bookmarkStart w:id="21" w:name="_Toc6827"/>
    </w:p>
    <w:p w14:paraId="5AC92B97">
      <w:pPr>
        <w:pStyle w:val="2"/>
        <w:pBdr>
          <w:bottom w:val="single" w:color="2563EB" w:sz="6" w:space="4"/>
        </w:pBdr>
        <w:spacing w:before="400" w:after="200"/>
      </w:pPr>
      <w:r>
        <w:rPr>
          <w:rFonts w:ascii="Arial" w:hAnsi="Arial" w:eastAsia="Arial" w:cs="Arial"/>
          <w:b/>
          <w:bCs/>
          <w:color w:val="1E3A5F"/>
          <w:sz w:val="40"/>
          <w:szCs w:val="40"/>
        </w:rPr>
        <w:t>5. PRODUCT SCOPE</w:t>
      </w:r>
      <w:bookmarkEnd w:id="21"/>
    </w:p>
    <w:p w14:paraId="5E390D5A">
      <w:pPr>
        <w:pStyle w:val="3"/>
        <w:pBdr>
          <w:bottom w:val="single" w:color="CBD5E1" w:sz="2" w:space="3"/>
        </w:pBdr>
        <w:spacing w:before="320" w:after="160"/>
      </w:pPr>
      <w:bookmarkStart w:id="22" w:name="_Toc24189"/>
      <w:r>
        <w:rPr>
          <w:rFonts w:ascii="Arial" w:hAnsi="Arial" w:eastAsia="Arial" w:cs="Arial"/>
          <w:b/>
          <w:bCs/>
          <w:color w:val="2563EB"/>
          <w:sz w:val="30"/>
          <w:szCs w:val="30"/>
        </w:rPr>
        <w:t>5.1 Context Diagram – System Overview</w:t>
      </w:r>
      <w:bookmarkEnd w:id="22"/>
    </w:p>
    <w:p w14:paraId="76478FEB">
      <w:pPr>
        <w:spacing w:before="60" w:after="120"/>
        <w:jc w:val="both"/>
      </w:pPr>
      <w:r>
        <w:rPr>
          <w:rFonts w:ascii="Arial" w:hAnsi="Arial" w:eastAsia="Arial" w:cs="Arial"/>
          <w:b w:val="0"/>
          <w:bCs w:val="0"/>
          <w:i w:val="0"/>
          <w:iCs w:val="0"/>
          <w:color w:val="374151"/>
          <w:sz w:val="22"/>
          <w:szCs w:val="22"/>
        </w:rPr>
        <w:t>CVerify is the central system interacting with the following external systems: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4860"/>
      </w:tblGrid>
      <w:tr w14:paraId="0C276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8E5EE11">
            <w:r>
              <w:rPr>
                <w:rFonts w:ascii="Arial" w:hAnsi="Arial" w:eastAsia="Arial" w:cs="Arial"/>
                <w:b/>
                <w:bCs/>
                <w:color w:val="FFFFFF"/>
                <w:sz w:val="20"/>
                <w:szCs w:val="20"/>
              </w:rPr>
              <w:t>External System</w:t>
            </w:r>
          </w:p>
        </w:tc>
        <w:tc>
          <w:tcPr>
            <w:tcW w:w="2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312FBADA">
            <w:r>
              <w:rPr>
                <w:rFonts w:ascii="Arial" w:hAnsi="Arial" w:eastAsia="Arial" w:cs="Arial"/>
                <w:b/>
                <w:bCs/>
                <w:color w:val="FFFFFF"/>
                <w:sz w:val="20"/>
                <w:szCs w:val="20"/>
              </w:rPr>
              <w:t>Interaction Direction</w:t>
            </w:r>
          </w:p>
        </w:tc>
        <w:tc>
          <w:tcPr>
            <w:tcW w:w="48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1AA5AE3">
            <w:r>
              <w:rPr>
                <w:rFonts w:ascii="Arial" w:hAnsi="Arial" w:eastAsia="Arial" w:cs="Arial"/>
                <w:b/>
                <w:bCs/>
                <w:color w:val="FFFFFF"/>
                <w:sz w:val="20"/>
                <w:szCs w:val="20"/>
              </w:rPr>
              <w:t>Purpose</w:t>
            </w:r>
          </w:p>
        </w:tc>
      </w:tr>
      <w:tr w14:paraId="21099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F79979E">
            <w:r>
              <w:rPr>
                <w:rFonts w:ascii="Arial" w:hAnsi="Arial" w:eastAsia="Arial" w:cs="Arial"/>
                <w:b w:val="0"/>
                <w:bCs w:val="0"/>
                <w:color w:val="374151"/>
                <w:sz w:val="20"/>
                <w:szCs w:val="20"/>
              </w:rPr>
              <w:t>GitHub REST/GraphQL API</w:t>
            </w:r>
          </w:p>
        </w:tc>
        <w:tc>
          <w:tcPr>
            <w:tcW w:w="2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BE44B82">
            <w:r>
              <w:rPr>
                <w:rFonts w:ascii="Arial" w:hAnsi="Arial" w:eastAsia="Arial" w:cs="Arial"/>
                <w:b w:val="0"/>
                <w:bCs w:val="0"/>
                <w:color w:val="374151"/>
                <w:sz w:val="20"/>
                <w:szCs w:val="20"/>
              </w:rPr>
              <w:t>CVerify → GitHub</w:t>
            </w:r>
          </w:p>
        </w:tc>
        <w:tc>
          <w:tcPr>
            <w:tcW w:w="48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FE908E4">
            <w:r>
              <w:rPr>
                <w:rFonts w:ascii="Arial" w:hAnsi="Arial" w:eastAsia="Arial" w:cs="Arial"/>
                <w:b w:val="0"/>
                <w:bCs w:val="0"/>
                <w:color w:val="374151"/>
                <w:sz w:val="20"/>
                <w:szCs w:val="20"/>
              </w:rPr>
              <w:t>Crawl public repositories, commit stats, contributor data</w:t>
            </w:r>
          </w:p>
        </w:tc>
      </w:tr>
      <w:tr w14:paraId="6BC72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9ECFF66">
            <w:r>
              <w:rPr>
                <w:rFonts w:ascii="Arial" w:hAnsi="Arial" w:eastAsia="Arial" w:cs="Arial"/>
                <w:b w:val="0"/>
                <w:bCs w:val="0"/>
                <w:color w:val="374151"/>
                <w:sz w:val="20"/>
                <w:szCs w:val="20"/>
              </w:rPr>
              <w:t>Google OAuth 2.0</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1F68ADE">
            <w:r>
              <w:rPr>
                <w:rFonts w:ascii="Arial" w:hAnsi="Arial" w:eastAsia="Arial" w:cs="Arial"/>
                <w:b w:val="0"/>
                <w:bCs w:val="0"/>
                <w:color w:val="374151"/>
                <w:sz w:val="20"/>
                <w:szCs w:val="20"/>
              </w:rPr>
              <w:t>CVerify ↔ Google</w:t>
            </w:r>
          </w:p>
        </w:tc>
        <w:tc>
          <w:tcPr>
            <w:tcW w:w="48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A60A640">
            <w:r>
              <w:rPr>
                <w:rFonts w:ascii="Arial" w:hAnsi="Arial" w:eastAsia="Arial" w:cs="Arial"/>
                <w:b w:val="0"/>
                <w:bCs w:val="0"/>
                <w:color w:val="374151"/>
                <w:sz w:val="20"/>
                <w:szCs w:val="20"/>
              </w:rPr>
              <w:t>Authenticate candidates via Google login</w:t>
            </w:r>
          </w:p>
        </w:tc>
      </w:tr>
      <w:tr w14:paraId="3C495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18C8A99">
            <w:r>
              <w:rPr>
                <w:rFonts w:ascii="Arial" w:hAnsi="Arial" w:eastAsia="Arial" w:cs="Arial"/>
                <w:b w:val="0"/>
                <w:bCs w:val="0"/>
                <w:color w:val="374151"/>
                <w:sz w:val="20"/>
                <w:szCs w:val="20"/>
              </w:rPr>
              <w:t>OpenAI API (GPT-4.1)</w:t>
            </w:r>
          </w:p>
        </w:tc>
        <w:tc>
          <w:tcPr>
            <w:tcW w:w="2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E3FAF75">
            <w:r>
              <w:rPr>
                <w:rFonts w:ascii="Arial" w:hAnsi="Arial" w:eastAsia="Arial" w:cs="Arial"/>
                <w:b w:val="0"/>
                <w:bCs w:val="0"/>
                <w:color w:val="374151"/>
                <w:sz w:val="20"/>
                <w:szCs w:val="20"/>
              </w:rPr>
              <w:t>CVerify → OpenAI</w:t>
            </w:r>
          </w:p>
        </w:tc>
        <w:tc>
          <w:tcPr>
            <w:tcW w:w="48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ED0B0E6">
            <w:r>
              <w:rPr>
                <w:rFonts w:ascii="Arial" w:hAnsi="Arial" w:eastAsia="Arial" w:cs="Arial"/>
                <w:b w:val="0"/>
                <w:bCs w:val="0"/>
                <w:color w:val="374151"/>
                <w:sz w:val="20"/>
                <w:szCs w:val="20"/>
              </w:rPr>
              <w:t>JD analysis, Gap Analysis, embedding generation</w:t>
            </w:r>
          </w:p>
        </w:tc>
      </w:tr>
      <w:tr w14:paraId="754DA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541A7AC">
            <w:r>
              <w:rPr>
                <w:rFonts w:ascii="Arial" w:hAnsi="Arial" w:eastAsia="Arial" w:cs="Arial"/>
                <w:b w:val="0"/>
                <w:bCs w:val="0"/>
                <w:color w:val="374151"/>
                <w:sz w:val="20"/>
                <w:szCs w:val="20"/>
              </w:rPr>
              <w:t>Anthropic Claude API</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F194AEE">
            <w:r>
              <w:rPr>
                <w:rFonts w:ascii="Arial" w:hAnsi="Arial" w:eastAsia="Arial" w:cs="Arial"/>
                <w:b w:val="0"/>
                <w:bCs w:val="0"/>
                <w:color w:val="374151"/>
                <w:sz w:val="20"/>
                <w:szCs w:val="20"/>
              </w:rPr>
              <w:t>CVerify → Anthropic</w:t>
            </w:r>
          </w:p>
        </w:tc>
        <w:tc>
          <w:tcPr>
            <w:tcW w:w="48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2D1101B">
            <w:r>
              <w:rPr>
                <w:rFonts w:ascii="Arial" w:hAnsi="Arial" w:eastAsia="Arial" w:cs="Arial"/>
                <w:b w:val="0"/>
                <w:bCs w:val="0"/>
                <w:color w:val="374151"/>
                <w:sz w:val="20"/>
                <w:szCs w:val="20"/>
              </w:rPr>
              <w:t>Skill Tree inference, complex reasoning</w:t>
            </w:r>
          </w:p>
        </w:tc>
      </w:tr>
      <w:tr w14:paraId="15640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A574DAC">
            <w:r>
              <w:rPr>
                <w:rFonts w:ascii="Arial" w:hAnsi="Arial" w:eastAsia="Arial" w:cs="Arial"/>
                <w:b w:val="0"/>
                <w:bCs w:val="0"/>
                <w:color w:val="374151"/>
                <w:sz w:val="20"/>
                <w:szCs w:val="20"/>
              </w:rPr>
              <w:t>Google Gemini API</w:t>
            </w:r>
          </w:p>
        </w:tc>
        <w:tc>
          <w:tcPr>
            <w:tcW w:w="2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2E9AC1D">
            <w:r>
              <w:rPr>
                <w:rFonts w:ascii="Arial" w:hAnsi="Arial" w:eastAsia="Arial" w:cs="Arial"/>
                <w:b w:val="0"/>
                <w:bCs w:val="0"/>
                <w:color w:val="374151"/>
                <w:sz w:val="20"/>
                <w:szCs w:val="20"/>
              </w:rPr>
              <w:t>CVerify → Google AI</w:t>
            </w:r>
          </w:p>
        </w:tc>
        <w:tc>
          <w:tcPr>
            <w:tcW w:w="48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479E669">
            <w:r>
              <w:rPr>
                <w:rFonts w:ascii="Arial" w:hAnsi="Arial" w:eastAsia="Arial" w:cs="Arial"/>
                <w:b w:val="0"/>
                <w:bCs w:val="0"/>
                <w:color w:val="374151"/>
                <w:sz w:val="20"/>
                <w:szCs w:val="20"/>
              </w:rPr>
              <w:t>High-throughput repository description generation</w:t>
            </w:r>
          </w:p>
        </w:tc>
      </w:tr>
      <w:tr w14:paraId="3846D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FF8C266">
            <w:r>
              <w:rPr>
                <w:rFonts w:ascii="Arial" w:hAnsi="Arial" w:eastAsia="Arial" w:cs="Arial"/>
                <w:b w:val="0"/>
                <w:bCs w:val="0"/>
                <w:color w:val="374151"/>
                <w:sz w:val="20"/>
                <w:szCs w:val="20"/>
              </w:rPr>
              <w:t>Vietnam Tax API (MST)</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FCC551C">
            <w:r>
              <w:rPr>
                <w:rFonts w:ascii="Arial" w:hAnsi="Arial" w:eastAsia="Arial" w:cs="Arial"/>
                <w:b w:val="0"/>
                <w:bCs w:val="0"/>
                <w:color w:val="374151"/>
                <w:sz w:val="20"/>
                <w:szCs w:val="20"/>
              </w:rPr>
              <w:t>CVerify → esgoo.net/VietQR</w:t>
            </w:r>
          </w:p>
        </w:tc>
        <w:tc>
          <w:tcPr>
            <w:tcW w:w="48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A4A5917">
            <w:r>
              <w:rPr>
                <w:rFonts w:ascii="Arial" w:hAnsi="Arial" w:eastAsia="Arial" w:cs="Arial"/>
                <w:b w:val="0"/>
                <w:bCs w:val="0"/>
                <w:color w:val="374151"/>
                <w:sz w:val="20"/>
                <w:szCs w:val="20"/>
              </w:rPr>
              <w:t>Auto-verify Tier 1 companies via tax code</w:t>
            </w:r>
          </w:p>
        </w:tc>
      </w:tr>
      <w:tr w14:paraId="6B546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E95902D">
            <w:r>
              <w:rPr>
                <w:rFonts w:ascii="Arial" w:hAnsi="Arial" w:eastAsia="Arial" w:cs="Arial"/>
                <w:b w:val="0"/>
                <w:bCs w:val="0"/>
                <w:color w:val="374151"/>
                <w:sz w:val="20"/>
                <w:szCs w:val="20"/>
              </w:rPr>
              <w:t>SMTP Email Provider</w:t>
            </w:r>
          </w:p>
        </w:tc>
        <w:tc>
          <w:tcPr>
            <w:tcW w:w="2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632B0AE">
            <w:r>
              <w:rPr>
                <w:rFonts w:ascii="Arial" w:hAnsi="Arial" w:eastAsia="Arial" w:cs="Arial"/>
                <w:b w:val="0"/>
                <w:bCs w:val="0"/>
                <w:color w:val="374151"/>
                <w:sz w:val="20"/>
                <w:szCs w:val="20"/>
              </w:rPr>
              <w:t>CVerify → Email Server</w:t>
            </w:r>
          </w:p>
        </w:tc>
        <w:tc>
          <w:tcPr>
            <w:tcW w:w="48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BEAB205">
            <w:r>
              <w:rPr>
                <w:rFonts w:ascii="Arial" w:hAnsi="Arial" w:eastAsia="Arial" w:cs="Arial"/>
                <w:b w:val="0"/>
                <w:bCs w:val="0"/>
                <w:color w:val="374151"/>
                <w:sz w:val="20"/>
                <w:szCs w:val="20"/>
              </w:rPr>
              <w:t>OTP, notifications, daily digest emails</w:t>
            </w:r>
          </w:p>
        </w:tc>
      </w:tr>
      <w:tr w14:paraId="30436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BC99CBF">
            <w:r>
              <w:rPr>
                <w:rFonts w:ascii="Arial" w:hAnsi="Arial" w:eastAsia="Arial" w:cs="Arial"/>
                <w:b w:val="0"/>
                <w:bCs w:val="0"/>
                <w:color w:val="374151"/>
                <w:sz w:val="20"/>
                <w:szCs w:val="20"/>
              </w:rPr>
              <w:t>GitHub Webhooks</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EE3004A">
            <w:r>
              <w:rPr>
                <w:rFonts w:ascii="Arial" w:hAnsi="Arial" w:eastAsia="Arial" w:cs="Arial"/>
                <w:b w:val="0"/>
                <w:bCs w:val="0"/>
                <w:color w:val="374151"/>
                <w:sz w:val="20"/>
                <w:szCs w:val="20"/>
              </w:rPr>
              <w:t>GitHub → CVerify</w:t>
            </w:r>
          </w:p>
        </w:tc>
        <w:tc>
          <w:tcPr>
            <w:tcW w:w="48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9ABACD6">
            <w:r>
              <w:rPr>
                <w:rFonts w:ascii="Arial" w:hAnsi="Arial" w:eastAsia="Arial" w:cs="Arial"/>
                <w:b w:val="0"/>
                <w:bCs w:val="0"/>
                <w:color w:val="374151"/>
                <w:sz w:val="20"/>
                <w:szCs w:val="20"/>
              </w:rPr>
              <w:t>Push events trigger repository re-analysis</w:t>
            </w:r>
          </w:p>
        </w:tc>
      </w:tr>
    </w:tbl>
    <w:p w14:paraId="76437423">
      <w:pPr>
        <w:spacing w:before="0" w:after="100"/>
      </w:pPr>
    </w:p>
    <w:p w14:paraId="357F93B7">
      <w:pPr>
        <w:pStyle w:val="3"/>
        <w:pBdr>
          <w:bottom w:val="single" w:color="CBD5E1" w:sz="2" w:space="3"/>
        </w:pBdr>
        <w:spacing w:before="320" w:after="160"/>
      </w:pPr>
      <w:bookmarkStart w:id="23" w:name="_Toc17923"/>
      <w:r>
        <w:rPr>
          <w:rFonts w:ascii="Arial" w:hAnsi="Arial" w:eastAsia="Arial" w:cs="Arial"/>
          <w:b/>
          <w:bCs/>
          <w:color w:val="2563EB"/>
          <w:sz w:val="30"/>
          <w:szCs w:val="30"/>
        </w:rPr>
        <w:t>5.2 System Architecture Overview</w:t>
      </w:r>
      <w:bookmarkEnd w:id="23"/>
    </w:p>
    <w:p w14:paraId="619B28DE">
      <w:pPr>
        <w:spacing w:before="60" w:after="120"/>
        <w:jc w:val="both"/>
      </w:pPr>
      <w:r>
        <w:rPr>
          <w:rFonts w:ascii="Arial" w:hAnsi="Arial" w:eastAsia="Arial" w:cs="Arial"/>
          <w:b w:val="0"/>
          <w:bCs w:val="0"/>
          <w:i w:val="0"/>
          <w:iCs w:val="0"/>
          <w:color w:val="374151"/>
          <w:sz w:val="22"/>
          <w:szCs w:val="22"/>
        </w:rPr>
        <w:t>The system follows a 5-tier layered architecture:</w:t>
      </w:r>
    </w:p>
    <w:p w14:paraId="1667DEFC">
      <w:pPr>
        <w:pStyle w:val="19"/>
        <w:numPr>
          <w:ilvl w:val="0"/>
          <w:numId w:val="1"/>
        </w:numPr>
        <w:spacing w:before="40" w:after="80"/>
      </w:pPr>
      <w:r>
        <w:rPr>
          <w:rFonts w:ascii="Arial" w:hAnsi="Arial" w:eastAsia="Arial" w:cs="Arial"/>
          <w:color w:val="374151"/>
          <w:sz w:val="22"/>
          <w:szCs w:val="22"/>
        </w:rPr>
        <w:t>Tier 1 – Presentation: Next.js 16 (App Router), HeroUI v3, Tailwind CSS v4.</w:t>
      </w:r>
    </w:p>
    <w:p w14:paraId="66D7C127">
      <w:pPr>
        <w:pStyle w:val="19"/>
        <w:numPr>
          <w:ilvl w:val="0"/>
          <w:numId w:val="1"/>
        </w:numPr>
        <w:spacing w:before="40" w:after="80"/>
      </w:pPr>
      <w:r>
        <w:rPr>
          <w:rFonts w:ascii="Arial" w:hAnsi="Arial" w:eastAsia="Arial" w:cs="Arial"/>
          <w:color w:val="374151"/>
          <w:sz w:val="22"/>
          <w:szCs w:val="22"/>
        </w:rPr>
        <w:t>Tier 2 – API Gateway: ASP.NET Core v10, REST endpoints, JWT Auth, FluentValidation.</w:t>
      </w:r>
    </w:p>
    <w:p w14:paraId="394D09D5">
      <w:pPr>
        <w:pStyle w:val="19"/>
        <w:numPr>
          <w:ilvl w:val="0"/>
          <w:numId w:val="1"/>
        </w:numPr>
        <w:spacing w:before="40" w:after="80"/>
      </w:pPr>
      <w:r>
        <w:rPr>
          <w:rFonts w:ascii="Arial" w:hAnsi="Arial" w:eastAsia="Arial" w:cs="Arial"/>
          <w:color w:val="374151"/>
          <w:sz w:val="22"/>
          <w:szCs w:val="22"/>
        </w:rPr>
        <w:t>Tier 3 – Business Logic: Domain services, Credit Engine, Trust Score Calculator.</w:t>
      </w:r>
    </w:p>
    <w:p w14:paraId="5753818A">
      <w:pPr>
        <w:pStyle w:val="19"/>
        <w:numPr>
          <w:ilvl w:val="0"/>
          <w:numId w:val="1"/>
        </w:numPr>
        <w:spacing w:before="40" w:after="80"/>
      </w:pPr>
      <w:r>
        <w:rPr>
          <w:rFonts w:ascii="Arial" w:hAnsi="Arial" w:eastAsia="Arial" w:cs="Arial"/>
          <w:color w:val="374151"/>
          <w:sz w:val="22"/>
          <w:szCs w:val="22"/>
        </w:rPr>
        <w:t>Tier 4 – AI Orchestration: Multi-model Router (GPT-4.1 / Claude Sonnet 4 / Gemini 2.5 Flash) with circuit-breaker.</w:t>
      </w:r>
    </w:p>
    <w:p w14:paraId="243AD136">
      <w:pPr>
        <w:pStyle w:val="19"/>
        <w:numPr>
          <w:ilvl w:val="0"/>
          <w:numId w:val="1"/>
        </w:numPr>
        <w:spacing w:before="40" w:after="80"/>
      </w:pPr>
      <w:r>
        <w:rPr>
          <w:rFonts w:ascii="Arial" w:hAnsi="Arial" w:eastAsia="Arial" w:cs="Arial"/>
          <w:color w:val="374151"/>
          <w:sz w:val="22"/>
          <w:szCs w:val="22"/>
        </w:rPr>
        <w:t>Tier 5 – Data: PostgreSQL 16 + pgvector (HNSW) + Redis cache.</w:t>
      </w:r>
    </w:p>
    <w:p w14:paraId="4EF0B43B">
      <w:r>
        <w:br w:type="page"/>
      </w:r>
    </w:p>
    <w:p w14:paraId="12233C2C">
      <w:pPr>
        <w:pStyle w:val="2"/>
        <w:pBdr>
          <w:bottom w:val="single" w:color="2563EB" w:sz="6" w:space="4"/>
        </w:pBdr>
        <w:spacing w:before="400" w:after="200"/>
      </w:pPr>
      <w:bookmarkStart w:id="24" w:name="_Toc26868"/>
      <w:r>
        <w:rPr>
          <w:rFonts w:ascii="Arial" w:hAnsi="Arial" w:eastAsia="Arial" w:cs="Arial"/>
          <w:b/>
          <w:bCs/>
          <w:color w:val="1E3A5F"/>
          <w:sz w:val="40"/>
          <w:szCs w:val="40"/>
        </w:rPr>
        <w:t>6. OVERALL SYSTEM DESCRIPTION</w:t>
      </w:r>
      <w:bookmarkEnd w:id="24"/>
    </w:p>
    <w:p w14:paraId="7419F4EB">
      <w:pPr>
        <w:pStyle w:val="3"/>
        <w:pBdr>
          <w:bottom w:val="single" w:color="CBD5E1" w:sz="2" w:space="3"/>
        </w:pBdr>
        <w:spacing w:before="320" w:after="160"/>
      </w:pPr>
      <w:bookmarkStart w:id="25" w:name="_Toc23625"/>
      <w:r>
        <w:rPr>
          <w:rFonts w:ascii="Arial" w:hAnsi="Arial" w:eastAsia="Arial" w:cs="Arial"/>
          <w:b/>
          <w:bCs/>
          <w:color w:val="2563EB"/>
          <w:sz w:val="30"/>
          <w:szCs w:val="30"/>
        </w:rPr>
        <w:t>6.1 Product Perspective</w:t>
      </w:r>
      <w:bookmarkEnd w:id="25"/>
    </w:p>
    <w:p w14:paraId="66DEE60C">
      <w:pPr>
        <w:spacing w:before="60" w:after="120"/>
        <w:jc w:val="both"/>
      </w:pPr>
      <w:r>
        <w:rPr>
          <w:rFonts w:ascii="Arial" w:hAnsi="Arial" w:eastAsia="Arial" w:cs="Arial"/>
          <w:b w:val="0"/>
          <w:bCs w:val="0"/>
          <w:i w:val="0"/>
          <w:iCs w:val="0"/>
          <w:color w:val="374151"/>
          <w:sz w:val="22"/>
          <w:szCs w:val="22"/>
        </w:rPr>
        <w:t>CVerify is a greenfield standalone web platform. It does not inherit or extend any existing system. It operates as an independent SaaS application accessible via web browser.</w:t>
      </w:r>
    </w:p>
    <w:p w14:paraId="785453ED">
      <w:pPr>
        <w:spacing w:before="0" w:after="100"/>
      </w:pPr>
    </w:p>
    <w:p w14:paraId="1246760F">
      <w:pPr>
        <w:pStyle w:val="3"/>
        <w:pBdr>
          <w:bottom w:val="single" w:color="CBD5E1" w:sz="2" w:space="3"/>
        </w:pBdr>
        <w:spacing w:before="320" w:after="160"/>
      </w:pPr>
      <w:bookmarkStart w:id="26" w:name="_Toc29631"/>
      <w:r>
        <w:rPr>
          <w:rFonts w:ascii="Arial" w:hAnsi="Arial" w:eastAsia="Arial" w:cs="Arial"/>
          <w:b/>
          <w:bCs/>
          <w:color w:val="2563EB"/>
          <w:sz w:val="30"/>
          <w:szCs w:val="30"/>
        </w:rPr>
        <w:t>6.2 Operating Environment</w:t>
      </w:r>
      <w:bookmarkEnd w:id="26"/>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200"/>
        <w:gridCol w:w="2660"/>
        <w:gridCol w:w="3000"/>
      </w:tblGrid>
      <w:tr w14:paraId="591DA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70F245F1">
            <w:r>
              <w:rPr>
                <w:rFonts w:ascii="Arial" w:hAnsi="Arial" w:eastAsia="Arial" w:cs="Arial"/>
                <w:b/>
                <w:bCs/>
                <w:color w:val="FFFFFF"/>
                <w:sz w:val="20"/>
                <w:szCs w:val="20"/>
              </w:rPr>
              <w:t>Environment</w:t>
            </w:r>
          </w:p>
        </w:tc>
        <w:tc>
          <w:tcPr>
            <w:tcW w:w="22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4CDA7C16">
            <w:r>
              <w:rPr>
                <w:rFonts w:ascii="Arial" w:hAnsi="Arial" w:eastAsia="Arial" w:cs="Arial"/>
                <w:b/>
                <w:bCs/>
                <w:color w:val="FFFFFF"/>
                <w:sz w:val="20"/>
                <w:szCs w:val="20"/>
              </w:rPr>
              <w:t>Component</w:t>
            </w:r>
          </w:p>
        </w:tc>
        <w:tc>
          <w:tcPr>
            <w:tcW w:w="26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03D9C49A">
            <w:r>
              <w:rPr>
                <w:rFonts w:ascii="Arial" w:hAnsi="Arial" w:eastAsia="Arial" w:cs="Arial"/>
                <w:b/>
                <w:bCs/>
                <w:color w:val="FFFFFF"/>
                <w:sz w:val="20"/>
                <w:szCs w:val="20"/>
              </w:rPr>
              <w:t>Minimum Spec</w:t>
            </w:r>
          </w:p>
        </w:tc>
        <w:tc>
          <w:tcPr>
            <w:tcW w:w="3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1FEB7B69">
            <w:r>
              <w:rPr>
                <w:rFonts w:ascii="Arial" w:hAnsi="Arial" w:eastAsia="Arial" w:cs="Arial"/>
                <w:b/>
                <w:bCs/>
                <w:color w:val="FFFFFF"/>
                <w:sz w:val="20"/>
                <w:szCs w:val="20"/>
              </w:rPr>
              <w:t>Notes</w:t>
            </w:r>
          </w:p>
        </w:tc>
      </w:tr>
      <w:tr w14:paraId="4F7A3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58B9D18">
            <w:r>
              <w:rPr>
                <w:rFonts w:ascii="Arial" w:hAnsi="Arial" w:eastAsia="Arial" w:cs="Arial"/>
                <w:b w:val="0"/>
                <w:bCs w:val="0"/>
                <w:color w:val="374151"/>
                <w:sz w:val="20"/>
                <w:szCs w:val="20"/>
              </w:rPr>
              <w:t>Development</w:t>
            </w:r>
          </w:p>
        </w:tc>
        <w:tc>
          <w:tcPr>
            <w:tcW w:w="2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00B0949">
            <w:r>
              <w:rPr>
                <w:rFonts w:ascii="Arial" w:hAnsi="Arial" w:eastAsia="Arial" w:cs="Arial"/>
                <w:b w:val="0"/>
                <w:bCs w:val="0"/>
                <w:color w:val="374151"/>
                <w:sz w:val="20"/>
                <w:szCs w:val="20"/>
              </w:rPr>
              <w:t>Local Docker Compose</w:t>
            </w:r>
          </w:p>
        </w:tc>
        <w:tc>
          <w:tcPr>
            <w:tcW w:w="26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14D51C9">
            <w:r>
              <w:rPr>
                <w:rFonts w:ascii="Arial" w:hAnsi="Arial" w:eastAsia="Arial" w:cs="Arial"/>
                <w:b w:val="0"/>
                <w:bCs w:val="0"/>
                <w:color w:val="374151"/>
                <w:sz w:val="20"/>
                <w:szCs w:val="20"/>
              </w:rPr>
              <w:t>4 CPU, 8 GB RAM</w:t>
            </w:r>
          </w:p>
        </w:tc>
        <w:tc>
          <w:tcPr>
            <w:tcW w:w="3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B00973F">
            <w:r>
              <w:rPr>
                <w:rFonts w:ascii="Arial" w:hAnsi="Arial" w:eastAsia="Arial" w:cs="Arial"/>
                <w:b w:val="0"/>
                <w:bCs w:val="0"/>
                <w:color w:val="374151"/>
                <w:sz w:val="20"/>
                <w:szCs w:val="20"/>
              </w:rPr>
              <w:t>PostgreSQL + pgvector + Redis + Backend + Frontend</w:t>
            </w:r>
          </w:p>
        </w:tc>
      </w:tr>
      <w:tr w14:paraId="5B31C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2E0F5AE">
            <w:r>
              <w:rPr>
                <w:rFonts w:ascii="Arial" w:hAnsi="Arial" w:eastAsia="Arial" w:cs="Arial"/>
                <w:b w:val="0"/>
                <w:bCs w:val="0"/>
                <w:color w:val="374151"/>
                <w:sz w:val="20"/>
                <w:szCs w:val="20"/>
              </w:rPr>
              <w:t>Staging</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302F7CF">
            <w:r>
              <w:rPr>
                <w:rFonts w:ascii="Arial" w:hAnsi="Arial" w:eastAsia="Arial" w:cs="Arial"/>
                <w:b w:val="0"/>
                <w:bCs w:val="0"/>
                <w:color w:val="374151"/>
                <w:sz w:val="20"/>
                <w:szCs w:val="20"/>
              </w:rPr>
              <w:t>Single VPS / EC2 t3.medium</w:t>
            </w:r>
          </w:p>
        </w:tc>
        <w:tc>
          <w:tcPr>
            <w:tcW w:w="26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F481F3E">
            <w:r>
              <w:rPr>
                <w:rFonts w:ascii="Arial" w:hAnsi="Arial" w:eastAsia="Arial" w:cs="Arial"/>
                <w:b w:val="0"/>
                <w:bCs w:val="0"/>
                <w:color w:val="374151"/>
                <w:sz w:val="20"/>
                <w:szCs w:val="20"/>
              </w:rPr>
              <w:t>2 vCPU, 4 GB RAM</w:t>
            </w:r>
          </w:p>
        </w:tc>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19B8402">
            <w:r>
              <w:rPr>
                <w:rFonts w:ascii="Arial" w:hAnsi="Arial" w:eastAsia="Arial" w:cs="Arial"/>
                <w:b w:val="0"/>
                <w:bCs w:val="0"/>
                <w:color w:val="374151"/>
                <w:sz w:val="20"/>
                <w:szCs w:val="20"/>
              </w:rPr>
              <w:t>Mirrors production at reduced scale</w:t>
            </w:r>
          </w:p>
        </w:tc>
      </w:tr>
      <w:tr w14:paraId="53BB3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693B006">
            <w:r>
              <w:rPr>
                <w:rFonts w:ascii="Arial" w:hAnsi="Arial" w:eastAsia="Arial" w:cs="Arial"/>
                <w:b w:val="0"/>
                <w:bCs w:val="0"/>
                <w:color w:val="374151"/>
                <w:sz w:val="20"/>
                <w:szCs w:val="20"/>
              </w:rPr>
              <w:t>Production</w:t>
            </w:r>
          </w:p>
        </w:tc>
        <w:tc>
          <w:tcPr>
            <w:tcW w:w="2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C65FCE0">
            <w:r>
              <w:rPr>
                <w:rFonts w:ascii="Arial" w:hAnsi="Arial" w:eastAsia="Arial" w:cs="Arial"/>
                <w:b w:val="0"/>
                <w:bCs w:val="0"/>
                <w:color w:val="374151"/>
                <w:sz w:val="20"/>
                <w:szCs w:val="20"/>
              </w:rPr>
              <w:t>AWS ECS / Azure Container Apps</w:t>
            </w:r>
          </w:p>
        </w:tc>
        <w:tc>
          <w:tcPr>
            <w:tcW w:w="26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9B62BDF">
            <w:r>
              <w:rPr>
                <w:rFonts w:ascii="Arial" w:hAnsi="Arial" w:eastAsia="Arial" w:cs="Arial"/>
                <w:b w:val="0"/>
                <w:bCs w:val="0"/>
                <w:color w:val="374151"/>
                <w:sz w:val="20"/>
                <w:szCs w:val="20"/>
              </w:rPr>
              <w:t>4 vCPU, 8 GB RAM min</w:t>
            </w:r>
          </w:p>
        </w:tc>
        <w:tc>
          <w:tcPr>
            <w:tcW w:w="3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0816661">
            <w:r>
              <w:rPr>
                <w:rFonts w:ascii="Arial" w:hAnsi="Arial" w:eastAsia="Arial" w:cs="Arial"/>
                <w:b w:val="0"/>
                <w:bCs w:val="0"/>
                <w:color w:val="374151"/>
                <w:sz w:val="20"/>
                <w:szCs w:val="20"/>
              </w:rPr>
              <w:t>Auto-scaling based on Hangfire queue depth</w:t>
            </w:r>
          </w:p>
        </w:tc>
      </w:tr>
      <w:tr w14:paraId="2CFFF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976C684">
            <w:r>
              <w:rPr>
                <w:rFonts w:ascii="Arial" w:hAnsi="Arial" w:eastAsia="Arial" w:cs="Arial"/>
                <w:b w:val="0"/>
                <w:bCs w:val="0"/>
                <w:color w:val="374151"/>
                <w:sz w:val="20"/>
                <w:szCs w:val="20"/>
              </w:rPr>
              <w:t>Database</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6B3E906">
            <w:r>
              <w:rPr>
                <w:rFonts w:ascii="Arial" w:hAnsi="Arial" w:eastAsia="Arial" w:cs="Arial"/>
                <w:b w:val="0"/>
                <w:bCs w:val="0"/>
                <w:color w:val="374151"/>
                <w:sz w:val="20"/>
                <w:szCs w:val="20"/>
              </w:rPr>
              <w:t>AWS RDS PostgreSQL 16 + pgvector</w:t>
            </w:r>
          </w:p>
        </w:tc>
        <w:tc>
          <w:tcPr>
            <w:tcW w:w="26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C7B5F38">
            <w:r>
              <w:rPr>
                <w:rFonts w:ascii="Arial" w:hAnsi="Arial" w:eastAsia="Arial" w:cs="Arial"/>
                <w:b w:val="0"/>
                <w:bCs w:val="0"/>
                <w:color w:val="374151"/>
                <w:sz w:val="20"/>
                <w:szCs w:val="20"/>
              </w:rPr>
              <w:t>db.t3.medium, 100 GB SSD</w:t>
            </w:r>
          </w:p>
        </w:tc>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427F7C1">
            <w:r>
              <w:rPr>
                <w:rFonts w:ascii="Arial" w:hAnsi="Arial" w:eastAsia="Arial" w:cs="Arial"/>
                <w:b w:val="0"/>
                <w:bCs w:val="0"/>
                <w:color w:val="374151"/>
                <w:sz w:val="20"/>
                <w:szCs w:val="20"/>
              </w:rPr>
              <w:t>Multi-AZ for high availability</w:t>
            </w:r>
          </w:p>
        </w:tc>
      </w:tr>
      <w:tr w14:paraId="29973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8D545D8">
            <w:r>
              <w:rPr>
                <w:rFonts w:ascii="Arial" w:hAnsi="Arial" w:eastAsia="Arial" w:cs="Arial"/>
                <w:b w:val="0"/>
                <w:bCs w:val="0"/>
                <w:color w:val="374151"/>
                <w:sz w:val="20"/>
                <w:szCs w:val="20"/>
              </w:rPr>
              <w:t>Cache</w:t>
            </w:r>
          </w:p>
        </w:tc>
        <w:tc>
          <w:tcPr>
            <w:tcW w:w="2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CEE8F6D">
            <w:r>
              <w:rPr>
                <w:rFonts w:ascii="Arial" w:hAnsi="Arial" w:eastAsia="Arial" w:cs="Arial"/>
                <w:b w:val="0"/>
                <w:bCs w:val="0"/>
                <w:color w:val="374151"/>
                <w:sz w:val="20"/>
                <w:szCs w:val="20"/>
              </w:rPr>
              <w:t>AWS ElastiCache Redis</w:t>
            </w:r>
          </w:p>
        </w:tc>
        <w:tc>
          <w:tcPr>
            <w:tcW w:w="26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1B37523">
            <w:r>
              <w:rPr>
                <w:rFonts w:ascii="Arial" w:hAnsi="Arial" w:eastAsia="Arial" w:cs="Arial"/>
                <w:b w:val="0"/>
                <w:bCs w:val="0"/>
                <w:color w:val="374151"/>
                <w:sz w:val="20"/>
                <w:szCs w:val="20"/>
              </w:rPr>
              <w:t>cache.t3.micro</w:t>
            </w:r>
          </w:p>
        </w:tc>
        <w:tc>
          <w:tcPr>
            <w:tcW w:w="3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279B5F0">
            <w:r>
              <w:rPr>
                <w:rFonts w:ascii="Arial" w:hAnsi="Arial" w:eastAsia="Arial" w:cs="Arial"/>
                <w:b w:val="0"/>
                <w:bCs w:val="0"/>
                <w:color w:val="374151"/>
                <w:sz w:val="20"/>
                <w:szCs w:val="20"/>
              </w:rPr>
              <w:t>Single node sufficient for MVP</w:t>
            </w:r>
          </w:p>
        </w:tc>
      </w:tr>
      <w:tr w14:paraId="5CB04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E1FCDD1">
            <w:r>
              <w:rPr>
                <w:rFonts w:ascii="Arial" w:hAnsi="Arial" w:eastAsia="Arial" w:cs="Arial"/>
                <w:b w:val="0"/>
                <w:bCs w:val="0"/>
                <w:color w:val="374151"/>
                <w:sz w:val="20"/>
                <w:szCs w:val="20"/>
              </w:rPr>
              <w:t>Frontend CDN</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40E30F4">
            <w:r>
              <w:rPr>
                <w:rFonts w:ascii="Arial" w:hAnsi="Arial" w:eastAsia="Arial" w:cs="Arial"/>
                <w:b w:val="0"/>
                <w:bCs w:val="0"/>
                <w:color w:val="374151"/>
                <w:sz w:val="20"/>
                <w:szCs w:val="20"/>
              </w:rPr>
              <w:t>Vercel (Next.js native)</w:t>
            </w:r>
          </w:p>
        </w:tc>
        <w:tc>
          <w:tcPr>
            <w:tcW w:w="26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93FB46B">
            <w:r>
              <w:rPr>
                <w:rFonts w:ascii="Arial" w:hAnsi="Arial" w:eastAsia="Arial" w:cs="Arial"/>
                <w:b w:val="0"/>
                <w:bCs w:val="0"/>
                <w:color w:val="374151"/>
                <w:sz w:val="20"/>
                <w:szCs w:val="20"/>
              </w:rPr>
              <w:t>Pro plan</w:t>
            </w:r>
          </w:p>
        </w:tc>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CCF8FFB">
            <w:r>
              <w:rPr>
                <w:rFonts w:ascii="Arial" w:hAnsi="Arial" w:eastAsia="Arial" w:cs="Arial"/>
                <w:b w:val="0"/>
                <w:bCs w:val="0"/>
                <w:color w:val="374151"/>
                <w:sz w:val="20"/>
                <w:szCs w:val="20"/>
              </w:rPr>
              <w:t>Edge functions, automatic scaling</w:t>
            </w:r>
          </w:p>
        </w:tc>
      </w:tr>
      <w:tr w14:paraId="7DDD8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43AD8FC">
            <w:r>
              <w:rPr>
                <w:rFonts w:ascii="Arial" w:hAnsi="Arial" w:eastAsia="Arial" w:cs="Arial"/>
                <w:b w:val="0"/>
                <w:bCs w:val="0"/>
                <w:color w:val="374151"/>
                <w:sz w:val="20"/>
                <w:szCs w:val="20"/>
              </w:rPr>
              <w:t>Client Browser</w:t>
            </w:r>
          </w:p>
        </w:tc>
        <w:tc>
          <w:tcPr>
            <w:tcW w:w="2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338924E">
            <w:r>
              <w:rPr>
                <w:rFonts w:ascii="Arial" w:hAnsi="Arial" w:eastAsia="Arial" w:cs="Arial"/>
                <w:b w:val="0"/>
                <w:bCs w:val="0"/>
                <w:color w:val="374151"/>
                <w:sz w:val="20"/>
                <w:szCs w:val="20"/>
              </w:rPr>
              <w:t>Chrome 120+, Firefox 120+, Safari 17+, Edge 120+</w:t>
            </w:r>
          </w:p>
        </w:tc>
        <w:tc>
          <w:tcPr>
            <w:tcW w:w="26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157AEDA">
            <w:r>
              <w:rPr>
                <w:rFonts w:ascii="Arial" w:hAnsi="Arial" w:eastAsia="Arial" w:cs="Arial"/>
                <w:b w:val="0"/>
                <w:bCs w:val="0"/>
                <w:color w:val="374151"/>
                <w:sz w:val="20"/>
                <w:szCs w:val="20"/>
              </w:rPr>
              <w:t>—</w:t>
            </w:r>
          </w:p>
        </w:tc>
        <w:tc>
          <w:tcPr>
            <w:tcW w:w="3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E974165">
            <w:r>
              <w:rPr>
                <w:rFonts w:ascii="Arial" w:hAnsi="Arial" w:eastAsia="Arial" w:cs="Arial"/>
                <w:b w:val="0"/>
                <w:bCs w:val="0"/>
                <w:color w:val="374151"/>
                <w:sz w:val="20"/>
                <w:szCs w:val="20"/>
              </w:rPr>
              <w:t>Mobile-first PWA; no native app required</w:t>
            </w:r>
          </w:p>
        </w:tc>
      </w:tr>
    </w:tbl>
    <w:p w14:paraId="71FC0729">
      <w:pPr>
        <w:spacing w:before="0" w:after="100"/>
      </w:pPr>
    </w:p>
    <w:p w14:paraId="74B52A2A">
      <w:pPr>
        <w:pStyle w:val="3"/>
        <w:pBdr>
          <w:bottom w:val="single" w:color="CBD5E1" w:sz="2" w:space="3"/>
        </w:pBdr>
        <w:spacing w:before="320" w:after="160"/>
      </w:pPr>
      <w:bookmarkStart w:id="27" w:name="_Toc1837"/>
      <w:r>
        <w:rPr>
          <w:rFonts w:ascii="Arial" w:hAnsi="Arial" w:eastAsia="Arial" w:cs="Arial"/>
          <w:b/>
          <w:bCs/>
          <w:color w:val="2563EB"/>
          <w:sz w:val="30"/>
          <w:szCs w:val="30"/>
        </w:rPr>
        <w:t>6.3 Design and Implementation Constraints</w:t>
      </w:r>
      <w:bookmarkEnd w:id="27"/>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50EF1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5076D24">
            <w:r>
              <w:rPr>
                <w:rFonts w:ascii="Arial" w:hAnsi="Arial" w:eastAsia="Arial" w:cs="Arial"/>
                <w:b/>
                <w:bCs/>
                <w:color w:val="FFFFFF"/>
                <w:sz w:val="20"/>
                <w:szCs w:val="20"/>
              </w:rPr>
              <w:t>ID</w:t>
            </w:r>
          </w:p>
        </w:tc>
        <w:tc>
          <w:tcPr>
            <w:tcW w:w="85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569F5D4A">
            <w:r>
              <w:rPr>
                <w:rFonts w:ascii="Arial" w:hAnsi="Arial" w:eastAsia="Arial" w:cs="Arial"/>
                <w:b/>
                <w:bCs/>
                <w:color w:val="FFFFFF"/>
                <w:sz w:val="20"/>
                <w:szCs w:val="20"/>
              </w:rPr>
              <w:t>Constraint</w:t>
            </w:r>
          </w:p>
        </w:tc>
      </w:tr>
      <w:tr w14:paraId="68A35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6FB9DAF">
            <w:r>
              <w:rPr>
                <w:rFonts w:ascii="Arial" w:hAnsi="Arial" w:eastAsia="Arial" w:cs="Arial"/>
                <w:b w:val="0"/>
                <w:bCs w:val="0"/>
                <w:color w:val="374151"/>
                <w:sz w:val="20"/>
                <w:szCs w:val="20"/>
              </w:rPr>
              <w:t>C-01</w:t>
            </w:r>
          </w:p>
        </w:tc>
        <w:tc>
          <w:tcPr>
            <w:tcW w:w="8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3FD2813">
            <w:r>
              <w:rPr>
                <w:rFonts w:ascii="Arial" w:hAnsi="Arial" w:eastAsia="Arial" w:cs="Arial"/>
                <w:b w:val="0"/>
                <w:bCs w:val="0"/>
                <w:color w:val="374151"/>
                <w:sz w:val="20"/>
                <w:szCs w:val="20"/>
              </w:rPr>
              <w:t>The system SHALL use the approved technology stack: Next.js 16 (Frontend), ASP.NET Core v10 (Backend), PostgreSQL 16 + pgvector (DB), Redis (Cache).</w:t>
            </w:r>
          </w:p>
        </w:tc>
      </w:tr>
      <w:tr w14:paraId="50539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867D0E5">
            <w:r>
              <w:rPr>
                <w:rFonts w:ascii="Arial" w:hAnsi="Arial" w:eastAsia="Arial" w:cs="Arial"/>
                <w:b w:val="0"/>
                <w:bCs w:val="0"/>
                <w:color w:val="374151"/>
                <w:sz w:val="20"/>
                <w:szCs w:val="20"/>
              </w:rPr>
              <w:t>C-02</w:t>
            </w:r>
          </w:p>
        </w:tc>
        <w:tc>
          <w:tcPr>
            <w:tcW w:w="8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5048A3F">
            <w:r>
              <w:rPr>
                <w:rFonts w:ascii="Arial" w:hAnsi="Arial" w:eastAsia="Arial" w:cs="Arial"/>
                <w:b w:val="0"/>
                <w:bCs w:val="0"/>
                <w:color w:val="374151"/>
                <w:sz w:val="20"/>
                <w:szCs w:val="20"/>
              </w:rPr>
              <w:t>All AI calls SHALL be routed through the Multi-model Router with circuit-breaker. No component may call AI provider APIs directly.</w:t>
            </w:r>
          </w:p>
        </w:tc>
      </w:tr>
      <w:tr w14:paraId="13009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7C49E54">
            <w:r>
              <w:rPr>
                <w:rFonts w:ascii="Arial" w:hAnsi="Arial" w:eastAsia="Arial" w:cs="Arial"/>
                <w:b w:val="0"/>
                <w:bCs w:val="0"/>
                <w:color w:val="374151"/>
                <w:sz w:val="20"/>
                <w:szCs w:val="20"/>
              </w:rPr>
              <w:t>C-03</w:t>
            </w:r>
          </w:p>
        </w:tc>
        <w:tc>
          <w:tcPr>
            <w:tcW w:w="8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9E15103">
            <w:r>
              <w:rPr>
                <w:rFonts w:ascii="Arial" w:hAnsi="Arial" w:eastAsia="Arial" w:cs="Arial"/>
                <w:b w:val="0"/>
                <w:bCs w:val="0"/>
                <w:color w:val="374151"/>
                <w:sz w:val="20"/>
                <w:szCs w:val="20"/>
              </w:rPr>
              <w:t>All API keys and secrets SHALL be stored in Azure Key Vault / AWS Secrets Manager. Committing secrets to version control is prohibited.</w:t>
            </w:r>
          </w:p>
        </w:tc>
      </w:tr>
      <w:tr w14:paraId="35768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DE2909E">
            <w:r>
              <w:rPr>
                <w:rFonts w:ascii="Arial" w:hAnsi="Arial" w:eastAsia="Arial" w:cs="Arial"/>
                <w:b w:val="0"/>
                <w:bCs w:val="0"/>
                <w:color w:val="374151"/>
                <w:sz w:val="20"/>
                <w:szCs w:val="20"/>
              </w:rPr>
              <w:t>C-04</w:t>
            </w:r>
          </w:p>
        </w:tc>
        <w:tc>
          <w:tcPr>
            <w:tcW w:w="8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2235C4A">
            <w:r>
              <w:rPr>
                <w:rFonts w:ascii="Arial" w:hAnsi="Arial" w:eastAsia="Arial" w:cs="Arial"/>
                <w:b w:val="0"/>
                <w:bCs w:val="0"/>
                <w:color w:val="374151"/>
                <w:sz w:val="20"/>
                <w:szCs w:val="20"/>
              </w:rPr>
              <w:t>The system SHALL comply with WCAG 2.1 Level AA for all interactive elements.</w:t>
            </w:r>
          </w:p>
        </w:tc>
      </w:tr>
      <w:tr w14:paraId="28258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C58E48A">
            <w:r>
              <w:rPr>
                <w:rFonts w:ascii="Arial" w:hAnsi="Arial" w:eastAsia="Arial" w:cs="Arial"/>
                <w:b w:val="0"/>
                <w:bCs w:val="0"/>
                <w:color w:val="374151"/>
                <w:sz w:val="20"/>
                <w:szCs w:val="20"/>
              </w:rPr>
              <w:t>C-05</w:t>
            </w:r>
          </w:p>
        </w:tc>
        <w:tc>
          <w:tcPr>
            <w:tcW w:w="8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A9477A2">
            <w:r>
              <w:rPr>
                <w:rFonts w:ascii="Arial" w:hAnsi="Arial" w:eastAsia="Arial" w:cs="Arial"/>
                <w:b w:val="0"/>
                <w:bCs w:val="0"/>
                <w:color w:val="374151"/>
                <w:sz w:val="20"/>
                <w:szCs w:val="20"/>
              </w:rPr>
              <w:t>Candidate personal data SHALL comply with Vietnam Decree 13/2023/ND-CP (PDPA).</w:t>
            </w:r>
          </w:p>
        </w:tc>
      </w:tr>
      <w:tr w14:paraId="6B27C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B9AE89D">
            <w:r>
              <w:rPr>
                <w:rFonts w:ascii="Arial" w:hAnsi="Arial" w:eastAsia="Arial" w:cs="Arial"/>
                <w:b w:val="0"/>
                <w:bCs w:val="0"/>
                <w:color w:val="374151"/>
                <w:sz w:val="20"/>
                <w:szCs w:val="20"/>
              </w:rPr>
              <w:t>C-06</w:t>
            </w:r>
          </w:p>
        </w:tc>
        <w:tc>
          <w:tcPr>
            <w:tcW w:w="8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80BEE85">
            <w:r>
              <w:rPr>
                <w:rFonts w:ascii="Arial" w:hAnsi="Arial" w:eastAsia="Arial" w:cs="Arial"/>
                <w:b w:val="0"/>
                <w:bCs w:val="0"/>
                <w:color w:val="374151"/>
                <w:sz w:val="20"/>
                <w:szCs w:val="20"/>
              </w:rPr>
              <w:t>Background jobs SHALL use Hangfire with PostgreSQL as the persistent job queue.</w:t>
            </w:r>
          </w:p>
        </w:tc>
      </w:tr>
    </w:tbl>
    <w:p w14:paraId="23018B92">
      <w:pPr>
        <w:spacing w:before="0" w:after="100"/>
      </w:pPr>
    </w:p>
    <w:p w14:paraId="14C32AEB">
      <w:pPr>
        <w:pStyle w:val="3"/>
        <w:pBdr>
          <w:bottom w:val="single" w:color="CBD5E1" w:sz="2" w:space="3"/>
        </w:pBdr>
        <w:spacing w:before="320" w:after="160"/>
      </w:pPr>
      <w:bookmarkStart w:id="28" w:name="_Toc29927"/>
      <w:r>
        <w:rPr>
          <w:rFonts w:ascii="Arial" w:hAnsi="Arial" w:eastAsia="Arial" w:cs="Arial"/>
          <w:b/>
          <w:bCs/>
          <w:color w:val="2563EB"/>
          <w:sz w:val="30"/>
          <w:szCs w:val="30"/>
        </w:rPr>
        <w:t>6.4 Assumptions and Dependencies</w:t>
      </w:r>
      <w:bookmarkEnd w:id="28"/>
    </w:p>
    <w:p w14:paraId="4D306F33">
      <w:pPr>
        <w:pStyle w:val="4"/>
        <w:spacing w:before="240" w:after="120"/>
      </w:pPr>
      <w:bookmarkStart w:id="29" w:name="_Toc21340"/>
      <w:r>
        <w:rPr>
          <w:rFonts w:ascii="Arial" w:hAnsi="Arial" w:eastAsia="Arial" w:cs="Arial"/>
          <w:b/>
          <w:bCs/>
          <w:color w:val="1E3A5F"/>
          <w:sz w:val="26"/>
          <w:szCs w:val="26"/>
        </w:rPr>
        <w:t>6.4.1 Assumptions</w:t>
      </w:r>
      <w:bookmarkEnd w:id="29"/>
    </w:p>
    <w:p w14:paraId="1E92F6CA">
      <w:pPr>
        <w:pStyle w:val="19"/>
        <w:numPr>
          <w:ilvl w:val="0"/>
          <w:numId w:val="1"/>
        </w:numPr>
        <w:spacing w:before="40" w:after="80"/>
      </w:pPr>
      <w:r>
        <w:rPr>
          <w:rFonts w:ascii="Arial" w:hAnsi="Arial" w:eastAsia="Arial" w:cs="Arial"/>
          <w:color w:val="374151"/>
          <w:sz w:val="22"/>
          <w:szCs w:val="22"/>
        </w:rPr>
        <w:t>GitHub API is stable and available &gt;= 99% of the time; rate limit of 15,000 req/hour for GitHub App.</w:t>
      </w:r>
    </w:p>
    <w:p w14:paraId="6046D217">
      <w:pPr>
        <w:pStyle w:val="19"/>
        <w:numPr>
          <w:ilvl w:val="0"/>
          <w:numId w:val="1"/>
        </w:numPr>
        <w:spacing w:before="40" w:after="80"/>
      </w:pPr>
      <w:r>
        <w:rPr>
          <w:rFonts w:ascii="Arial" w:hAnsi="Arial" w:eastAsia="Arial" w:cs="Arial"/>
          <w:color w:val="374151"/>
          <w:sz w:val="22"/>
          <w:szCs w:val="22"/>
        </w:rPr>
        <w:t>Candidates have GitHub public repositories that reflect their actual skills.</w:t>
      </w:r>
    </w:p>
    <w:p w14:paraId="1BB2566B">
      <w:pPr>
        <w:pStyle w:val="19"/>
        <w:numPr>
          <w:ilvl w:val="0"/>
          <w:numId w:val="1"/>
        </w:numPr>
        <w:spacing w:before="40" w:after="80"/>
      </w:pPr>
      <w:r>
        <w:rPr>
          <w:rFonts w:ascii="Arial" w:hAnsi="Arial" w:eastAsia="Arial" w:cs="Arial"/>
          <w:color w:val="374151"/>
          <w:sz w:val="22"/>
          <w:szCs w:val="22"/>
        </w:rPr>
        <w:t>Vietnam Tax API (esgoo.net/VietQR) is available for MST code auto-verification.</w:t>
      </w:r>
    </w:p>
    <w:p w14:paraId="43A683AE">
      <w:pPr>
        <w:pStyle w:val="19"/>
        <w:numPr>
          <w:ilvl w:val="0"/>
          <w:numId w:val="1"/>
        </w:numPr>
        <w:spacing w:before="40" w:after="80"/>
      </w:pPr>
      <w:r>
        <w:rPr>
          <w:rFonts w:ascii="Arial" w:hAnsi="Arial" w:eastAsia="Arial" w:cs="Arial"/>
          <w:color w:val="374151"/>
          <w:sz w:val="22"/>
          <w:szCs w:val="22"/>
        </w:rPr>
        <w:t>AI providers (OpenAI, Anthropic, Google) maintain SLA &gt;= 99.5% uptime.</w:t>
      </w:r>
    </w:p>
    <w:p w14:paraId="15E6C788">
      <w:pPr>
        <w:pStyle w:val="4"/>
        <w:spacing w:before="240" w:after="120"/>
      </w:pPr>
      <w:bookmarkStart w:id="30" w:name="_Toc8707"/>
      <w:r>
        <w:rPr>
          <w:rFonts w:ascii="Arial" w:hAnsi="Arial" w:eastAsia="Arial" w:cs="Arial"/>
          <w:b/>
          <w:bCs/>
          <w:color w:val="1E3A5F"/>
          <w:sz w:val="26"/>
          <w:szCs w:val="26"/>
        </w:rPr>
        <w:t>6.4.2 Dependencies</w:t>
      </w:r>
      <w:bookmarkEnd w:id="30"/>
    </w:p>
    <w:p w14:paraId="5D82BB4D">
      <w:pPr>
        <w:pStyle w:val="19"/>
        <w:numPr>
          <w:ilvl w:val="0"/>
          <w:numId w:val="1"/>
        </w:numPr>
        <w:spacing w:before="40" w:after="80"/>
      </w:pPr>
      <w:r>
        <w:rPr>
          <w:rFonts w:ascii="Arial" w:hAnsi="Arial" w:eastAsia="Arial" w:cs="Arial"/>
          <w:color w:val="374151"/>
          <w:sz w:val="22"/>
          <w:szCs w:val="22"/>
        </w:rPr>
        <w:t>GitHub OAuth App/App registration must be created and configured before Sprint 2.</w:t>
      </w:r>
    </w:p>
    <w:p w14:paraId="2FC0F58E">
      <w:pPr>
        <w:pStyle w:val="19"/>
        <w:numPr>
          <w:ilvl w:val="0"/>
          <w:numId w:val="1"/>
        </w:numPr>
        <w:spacing w:before="40" w:after="80"/>
      </w:pPr>
      <w:r>
        <w:rPr>
          <w:rFonts w:ascii="Arial" w:hAnsi="Arial" w:eastAsia="Arial" w:cs="Arial"/>
          <w:color w:val="374151"/>
          <w:sz w:val="22"/>
          <w:szCs w:val="22"/>
        </w:rPr>
        <w:t>OpenAI API key with billing account to call text-embedding-3-large.</w:t>
      </w:r>
    </w:p>
    <w:p w14:paraId="26EFB293">
      <w:pPr>
        <w:pStyle w:val="19"/>
        <w:numPr>
          <w:ilvl w:val="0"/>
          <w:numId w:val="1"/>
        </w:numPr>
        <w:spacing w:before="40" w:after="80"/>
      </w:pPr>
      <w:r>
        <w:rPr>
          <w:rFonts w:ascii="Arial" w:hAnsi="Arial" w:eastAsia="Arial" w:cs="Arial"/>
          <w:color w:val="374151"/>
          <w:sz w:val="22"/>
          <w:szCs w:val="22"/>
        </w:rPr>
        <w:t>Anthropic API key and Google Gemini API key.</w:t>
      </w:r>
    </w:p>
    <w:p w14:paraId="5E7CC4D5">
      <w:pPr>
        <w:pStyle w:val="19"/>
        <w:numPr>
          <w:ilvl w:val="0"/>
          <w:numId w:val="1"/>
        </w:numPr>
        <w:spacing w:before="40" w:after="80"/>
      </w:pPr>
      <w:r>
        <w:rPr>
          <w:rFonts w:ascii="Arial" w:hAnsi="Arial" w:eastAsia="Arial" w:cs="Arial"/>
          <w:color w:val="374151"/>
          <w:sz w:val="22"/>
          <w:szCs w:val="22"/>
        </w:rPr>
        <w:t>pgvector extension must be installed on the database server.</w:t>
      </w:r>
    </w:p>
    <w:p w14:paraId="048F7B1A">
      <w:r>
        <w:br w:type="page"/>
      </w:r>
    </w:p>
    <w:p w14:paraId="6EE944E9">
      <w:pPr>
        <w:pStyle w:val="2"/>
        <w:pBdr>
          <w:bottom w:val="single" w:color="2563EB" w:sz="6" w:space="4"/>
        </w:pBdr>
        <w:spacing w:before="400" w:after="200"/>
      </w:pPr>
      <w:bookmarkStart w:id="31" w:name="_Toc5421"/>
      <w:r>
        <w:rPr>
          <w:rFonts w:ascii="Arial" w:hAnsi="Arial" w:eastAsia="Arial" w:cs="Arial"/>
          <w:b/>
          <w:bCs/>
          <w:color w:val="1E3A5F"/>
          <w:sz w:val="40"/>
          <w:szCs w:val="40"/>
        </w:rPr>
        <w:t>7. FUNCTIONAL REQUIREMENTS OVERVIEW</w:t>
      </w:r>
      <w:bookmarkEnd w:id="31"/>
    </w:p>
    <w:p w14:paraId="12029373">
      <w:pPr>
        <w:spacing w:before="60" w:after="120"/>
        <w:jc w:val="both"/>
      </w:pPr>
      <w:r>
        <w:rPr>
          <w:rFonts w:ascii="Arial" w:hAnsi="Arial" w:eastAsia="Arial" w:cs="Arial"/>
          <w:b w:val="0"/>
          <w:bCs w:val="0"/>
          <w:i w:val="0"/>
          <w:iCs w:val="0"/>
          <w:color w:val="374151"/>
          <w:sz w:val="22"/>
          <w:szCs w:val="22"/>
        </w:rPr>
        <w:t>The table below summarizes all functional requirements by module and role:</w:t>
      </w:r>
    </w:p>
    <w:p w14:paraId="5ADC507C">
      <w:pPr>
        <w:spacing w:before="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1500"/>
        <w:gridCol w:w="2700"/>
        <w:gridCol w:w="2160"/>
      </w:tblGrid>
      <w:tr w14:paraId="7E637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D5CB1F8">
            <w:r>
              <w:rPr>
                <w:rFonts w:ascii="Arial" w:hAnsi="Arial" w:eastAsia="Arial" w:cs="Arial"/>
                <w:b/>
                <w:bCs/>
                <w:color w:val="FFFFFF"/>
                <w:sz w:val="20"/>
                <w:szCs w:val="20"/>
              </w:rPr>
              <w:t>Module</w:t>
            </w:r>
          </w:p>
        </w:tc>
        <w:tc>
          <w:tcPr>
            <w:tcW w:w="15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6DC40704">
            <w:r>
              <w:rPr>
                <w:rFonts w:ascii="Arial" w:hAnsi="Arial" w:eastAsia="Arial" w:cs="Arial"/>
                <w:b/>
                <w:bCs/>
                <w:color w:val="FFFFFF"/>
                <w:sz w:val="20"/>
                <w:szCs w:val="20"/>
              </w:rPr>
              <w:t>FR Range</w:t>
            </w:r>
          </w:p>
        </w:tc>
        <w:tc>
          <w:tcPr>
            <w:tcW w:w="27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6B6DDE7D">
            <w:r>
              <w:rPr>
                <w:rFonts w:ascii="Arial" w:hAnsi="Arial" w:eastAsia="Arial" w:cs="Arial"/>
                <w:b/>
                <w:bCs/>
                <w:color w:val="FFFFFF"/>
                <w:sz w:val="20"/>
                <w:szCs w:val="20"/>
              </w:rPr>
              <w:t>Roles Involved</w:t>
            </w:r>
          </w:p>
        </w:tc>
        <w:tc>
          <w:tcPr>
            <w:tcW w:w="21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08BD8AC8">
            <w:r>
              <w:rPr>
                <w:rFonts w:ascii="Arial" w:hAnsi="Arial" w:eastAsia="Arial" w:cs="Arial"/>
                <w:b/>
                <w:bCs/>
                <w:color w:val="FFFFFF"/>
                <w:sz w:val="20"/>
                <w:szCs w:val="20"/>
              </w:rPr>
              <w:t>Sprint</w:t>
            </w:r>
          </w:p>
        </w:tc>
      </w:tr>
      <w:tr w14:paraId="5E256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1A8155C">
            <w:r>
              <w:rPr>
                <w:rFonts w:ascii="Arial" w:hAnsi="Arial" w:eastAsia="Arial" w:cs="Arial"/>
                <w:b w:val="0"/>
                <w:bCs w:val="0"/>
                <w:color w:val="374151"/>
                <w:sz w:val="20"/>
                <w:szCs w:val="20"/>
              </w:rPr>
              <w:t>Authentication &amp; Authorization</w:t>
            </w:r>
          </w:p>
        </w:tc>
        <w:tc>
          <w:tcPr>
            <w:tcW w:w="1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8A5FEA5">
            <w:r>
              <w:rPr>
                <w:rFonts w:ascii="Arial" w:hAnsi="Arial" w:eastAsia="Arial" w:cs="Arial"/>
                <w:b w:val="0"/>
                <w:bCs w:val="0"/>
                <w:color w:val="374151"/>
                <w:sz w:val="20"/>
                <w:szCs w:val="20"/>
              </w:rPr>
              <w:t>FR-01 – FR-05</w:t>
            </w:r>
          </w:p>
        </w:tc>
        <w:tc>
          <w:tcPr>
            <w:tcW w:w="2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BEC9DD3">
            <w:r>
              <w:rPr>
                <w:rFonts w:ascii="Arial" w:hAnsi="Arial" w:eastAsia="Arial" w:cs="Arial"/>
                <w:b w:val="0"/>
                <w:bCs w:val="0"/>
                <w:color w:val="374151"/>
                <w:sz w:val="20"/>
                <w:szCs w:val="20"/>
              </w:rPr>
              <w:t>Candidate, Recruiter, Admin</w:t>
            </w:r>
          </w:p>
        </w:tc>
        <w:tc>
          <w:tcPr>
            <w:tcW w:w="21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41DB3AF">
            <w:r>
              <w:rPr>
                <w:rFonts w:ascii="Arial" w:hAnsi="Arial" w:eastAsia="Arial" w:cs="Arial"/>
                <w:b w:val="0"/>
                <w:bCs w:val="0"/>
                <w:color w:val="374151"/>
                <w:sz w:val="20"/>
                <w:szCs w:val="20"/>
              </w:rPr>
              <w:t>Sprint 1</w:t>
            </w:r>
          </w:p>
        </w:tc>
      </w:tr>
      <w:tr w14:paraId="24A29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E78546C">
            <w:r>
              <w:rPr>
                <w:rFonts w:ascii="Arial" w:hAnsi="Arial" w:eastAsia="Arial" w:cs="Arial"/>
                <w:b w:val="0"/>
                <w:bCs w:val="0"/>
                <w:color w:val="374151"/>
                <w:sz w:val="20"/>
                <w:szCs w:val="20"/>
              </w:rPr>
              <w:t>Candidate Profile &amp; CV Management</w:t>
            </w:r>
          </w:p>
        </w:tc>
        <w:tc>
          <w:tcPr>
            <w:tcW w:w="1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E24C658">
            <w:r>
              <w:rPr>
                <w:rFonts w:ascii="Arial" w:hAnsi="Arial" w:eastAsia="Arial" w:cs="Arial"/>
                <w:b w:val="0"/>
                <w:bCs w:val="0"/>
                <w:color w:val="374151"/>
                <w:sz w:val="20"/>
                <w:szCs w:val="20"/>
              </w:rPr>
              <w:t>FR-06 – FR-16</w:t>
            </w:r>
          </w:p>
        </w:tc>
        <w:tc>
          <w:tcPr>
            <w:tcW w:w="2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28AC194">
            <w:r>
              <w:rPr>
                <w:rFonts w:ascii="Arial" w:hAnsi="Arial" w:eastAsia="Arial" w:cs="Arial"/>
                <w:b w:val="0"/>
                <w:bCs w:val="0"/>
                <w:color w:val="374151"/>
                <w:sz w:val="20"/>
                <w:szCs w:val="20"/>
              </w:rPr>
              <w:t>Candidate</w:t>
            </w:r>
          </w:p>
        </w:tc>
        <w:tc>
          <w:tcPr>
            <w:tcW w:w="21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77E42A6">
            <w:r>
              <w:rPr>
                <w:rFonts w:ascii="Arial" w:hAnsi="Arial" w:eastAsia="Arial" w:cs="Arial"/>
                <w:b w:val="0"/>
                <w:bCs w:val="0"/>
                <w:color w:val="374151"/>
                <w:sz w:val="20"/>
                <w:szCs w:val="20"/>
              </w:rPr>
              <w:t>Sprint 1–2</w:t>
            </w:r>
          </w:p>
        </w:tc>
      </w:tr>
      <w:tr w14:paraId="0EA67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6569584">
            <w:r>
              <w:rPr>
                <w:rFonts w:ascii="Arial" w:hAnsi="Arial" w:eastAsia="Arial" w:cs="Arial"/>
                <w:b w:val="0"/>
                <w:bCs w:val="0"/>
                <w:color w:val="374151"/>
                <w:sz w:val="20"/>
                <w:szCs w:val="20"/>
              </w:rPr>
              <w:t>GitHub/GitLab Repository Integration</w:t>
            </w:r>
          </w:p>
        </w:tc>
        <w:tc>
          <w:tcPr>
            <w:tcW w:w="1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97940A0">
            <w:r>
              <w:rPr>
                <w:rFonts w:ascii="Arial" w:hAnsi="Arial" w:eastAsia="Arial" w:cs="Arial"/>
                <w:b w:val="0"/>
                <w:bCs w:val="0"/>
                <w:color w:val="374151"/>
                <w:sz w:val="20"/>
                <w:szCs w:val="20"/>
              </w:rPr>
              <w:t>FR-17 – FR-22</w:t>
            </w:r>
          </w:p>
        </w:tc>
        <w:tc>
          <w:tcPr>
            <w:tcW w:w="2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D84CBE5">
            <w:r>
              <w:rPr>
                <w:rFonts w:ascii="Arial" w:hAnsi="Arial" w:eastAsia="Arial" w:cs="Arial"/>
                <w:b w:val="0"/>
                <w:bCs w:val="0"/>
                <w:color w:val="374151"/>
                <w:sz w:val="20"/>
                <w:szCs w:val="20"/>
              </w:rPr>
              <w:t>Candidate</w:t>
            </w:r>
          </w:p>
        </w:tc>
        <w:tc>
          <w:tcPr>
            <w:tcW w:w="21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D2C6BE9">
            <w:r>
              <w:rPr>
                <w:rFonts w:ascii="Arial" w:hAnsi="Arial" w:eastAsia="Arial" w:cs="Arial"/>
                <w:b w:val="0"/>
                <w:bCs w:val="0"/>
                <w:color w:val="374151"/>
                <w:sz w:val="20"/>
                <w:szCs w:val="20"/>
              </w:rPr>
              <w:t>Sprint 2</w:t>
            </w:r>
          </w:p>
        </w:tc>
      </w:tr>
      <w:tr w14:paraId="54F63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C2D3E5C">
            <w:r>
              <w:rPr>
                <w:rFonts w:ascii="Arial" w:hAnsi="Arial" w:eastAsia="Arial" w:cs="Arial"/>
                <w:b w:val="0"/>
                <w:bCs w:val="0"/>
                <w:color w:val="374151"/>
                <w:sz w:val="20"/>
                <w:szCs w:val="20"/>
              </w:rPr>
              <w:t>AI Skill Tree &amp; Analysis</w:t>
            </w:r>
          </w:p>
        </w:tc>
        <w:tc>
          <w:tcPr>
            <w:tcW w:w="1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18C6C83">
            <w:r>
              <w:rPr>
                <w:rFonts w:ascii="Arial" w:hAnsi="Arial" w:eastAsia="Arial" w:cs="Arial"/>
                <w:b w:val="0"/>
                <w:bCs w:val="0"/>
                <w:color w:val="374151"/>
                <w:sz w:val="20"/>
                <w:szCs w:val="20"/>
              </w:rPr>
              <w:t>FR-23 – FR-26</w:t>
            </w:r>
          </w:p>
        </w:tc>
        <w:tc>
          <w:tcPr>
            <w:tcW w:w="2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0980B5C">
            <w:r>
              <w:rPr>
                <w:rFonts w:ascii="Arial" w:hAnsi="Arial" w:eastAsia="Arial" w:cs="Arial"/>
                <w:b w:val="0"/>
                <w:bCs w:val="0"/>
                <w:color w:val="374151"/>
                <w:sz w:val="20"/>
                <w:szCs w:val="20"/>
              </w:rPr>
              <w:t>Candidate</w:t>
            </w:r>
          </w:p>
        </w:tc>
        <w:tc>
          <w:tcPr>
            <w:tcW w:w="21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515A95E">
            <w:r>
              <w:rPr>
                <w:rFonts w:ascii="Arial" w:hAnsi="Arial" w:eastAsia="Arial" w:cs="Arial"/>
                <w:b w:val="0"/>
                <w:bCs w:val="0"/>
                <w:color w:val="374151"/>
                <w:sz w:val="20"/>
                <w:szCs w:val="20"/>
              </w:rPr>
              <w:t>Sprint 2–3</w:t>
            </w:r>
          </w:p>
        </w:tc>
      </w:tr>
      <w:tr w14:paraId="0AAB5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31EC716">
            <w:r>
              <w:rPr>
                <w:rFonts w:ascii="Arial" w:hAnsi="Arial" w:eastAsia="Arial" w:cs="Arial"/>
                <w:b w:val="0"/>
                <w:bCs w:val="0"/>
                <w:color w:val="374151"/>
                <w:sz w:val="20"/>
                <w:szCs w:val="20"/>
              </w:rPr>
              <w:t>Job Search &amp; Recommendation</w:t>
            </w:r>
          </w:p>
        </w:tc>
        <w:tc>
          <w:tcPr>
            <w:tcW w:w="1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88C5C1C">
            <w:r>
              <w:rPr>
                <w:rFonts w:ascii="Arial" w:hAnsi="Arial" w:eastAsia="Arial" w:cs="Arial"/>
                <w:b w:val="0"/>
                <w:bCs w:val="0"/>
                <w:color w:val="374151"/>
                <w:sz w:val="20"/>
                <w:szCs w:val="20"/>
              </w:rPr>
              <w:t>FR-27 – FR-30</w:t>
            </w:r>
          </w:p>
        </w:tc>
        <w:tc>
          <w:tcPr>
            <w:tcW w:w="2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15470AC">
            <w:r>
              <w:rPr>
                <w:rFonts w:ascii="Arial" w:hAnsi="Arial" w:eastAsia="Arial" w:cs="Arial"/>
                <w:b w:val="0"/>
                <w:bCs w:val="0"/>
                <w:color w:val="374151"/>
                <w:sz w:val="20"/>
                <w:szCs w:val="20"/>
              </w:rPr>
              <w:t>Candidate</w:t>
            </w:r>
          </w:p>
        </w:tc>
        <w:tc>
          <w:tcPr>
            <w:tcW w:w="21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771A77C">
            <w:r>
              <w:rPr>
                <w:rFonts w:ascii="Arial" w:hAnsi="Arial" w:eastAsia="Arial" w:cs="Arial"/>
                <w:b w:val="0"/>
                <w:bCs w:val="0"/>
                <w:color w:val="374151"/>
                <w:sz w:val="20"/>
                <w:szCs w:val="20"/>
              </w:rPr>
              <w:t>Sprint 3</w:t>
            </w:r>
          </w:p>
        </w:tc>
      </w:tr>
      <w:tr w14:paraId="33D5A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66492F8">
            <w:r>
              <w:rPr>
                <w:rFonts w:ascii="Arial" w:hAnsi="Arial" w:eastAsia="Arial" w:cs="Arial"/>
                <w:b w:val="0"/>
                <w:bCs w:val="0"/>
                <w:color w:val="374151"/>
                <w:sz w:val="20"/>
                <w:szCs w:val="20"/>
              </w:rPr>
              <w:t>Active Window Credit Model</w:t>
            </w:r>
          </w:p>
        </w:tc>
        <w:tc>
          <w:tcPr>
            <w:tcW w:w="1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D286937">
            <w:r>
              <w:rPr>
                <w:rFonts w:ascii="Arial" w:hAnsi="Arial" w:eastAsia="Arial" w:cs="Arial"/>
                <w:b w:val="0"/>
                <w:bCs w:val="0"/>
                <w:color w:val="374151"/>
                <w:sz w:val="20"/>
                <w:szCs w:val="20"/>
              </w:rPr>
              <w:t>FR-31 – FR-35</w:t>
            </w:r>
          </w:p>
        </w:tc>
        <w:tc>
          <w:tcPr>
            <w:tcW w:w="2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C98CD84">
            <w:r>
              <w:rPr>
                <w:rFonts w:ascii="Arial" w:hAnsi="Arial" w:eastAsia="Arial" w:cs="Arial"/>
                <w:b w:val="0"/>
                <w:bCs w:val="0"/>
                <w:color w:val="374151"/>
                <w:sz w:val="20"/>
                <w:szCs w:val="20"/>
              </w:rPr>
              <w:t>Candidate</w:t>
            </w:r>
          </w:p>
        </w:tc>
        <w:tc>
          <w:tcPr>
            <w:tcW w:w="21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B55B825">
            <w:r>
              <w:rPr>
                <w:rFonts w:ascii="Arial" w:hAnsi="Arial" w:eastAsia="Arial" w:cs="Arial"/>
                <w:b w:val="0"/>
                <w:bCs w:val="0"/>
                <w:color w:val="374151"/>
                <w:sz w:val="20"/>
                <w:szCs w:val="20"/>
              </w:rPr>
              <w:t>Sprint 4</w:t>
            </w:r>
          </w:p>
        </w:tc>
      </w:tr>
      <w:tr w14:paraId="7767B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1374357">
            <w:r>
              <w:rPr>
                <w:rFonts w:ascii="Arial" w:hAnsi="Arial" w:eastAsia="Arial" w:cs="Arial"/>
                <w:b w:val="0"/>
                <w:bCs w:val="0"/>
                <w:color w:val="374151"/>
                <w:sz w:val="20"/>
                <w:szCs w:val="20"/>
              </w:rPr>
              <w:t>Enterprise Onboarding</w:t>
            </w:r>
          </w:p>
        </w:tc>
        <w:tc>
          <w:tcPr>
            <w:tcW w:w="1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16715DF">
            <w:r>
              <w:rPr>
                <w:rFonts w:ascii="Arial" w:hAnsi="Arial" w:eastAsia="Arial" w:cs="Arial"/>
                <w:b w:val="0"/>
                <w:bCs w:val="0"/>
                <w:color w:val="374151"/>
                <w:sz w:val="20"/>
                <w:szCs w:val="20"/>
              </w:rPr>
              <w:t>FR-36 – FR-37</w:t>
            </w:r>
          </w:p>
        </w:tc>
        <w:tc>
          <w:tcPr>
            <w:tcW w:w="2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D4E3474">
            <w:r>
              <w:rPr>
                <w:rFonts w:ascii="Arial" w:hAnsi="Arial" w:eastAsia="Arial" w:cs="Arial"/>
                <w:b w:val="0"/>
                <w:bCs w:val="0"/>
                <w:color w:val="374151"/>
                <w:sz w:val="20"/>
                <w:szCs w:val="20"/>
              </w:rPr>
              <w:t>Recruiter Tier 1 &amp; 2</w:t>
            </w:r>
          </w:p>
        </w:tc>
        <w:tc>
          <w:tcPr>
            <w:tcW w:w="21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DA6FE04">
            <w:r>
              <w:rPr>
                <w:rFonts w:ascii="Arial" w:hAnsi="Arial" w:eastAsia="Arial" w:cs="Arial"/>
                <w:b w:val="0"/>
                <w:bCs w:val="0"/>
                <w:color w:val="374151"/>
                <w:sz w:val="20"/>
                <w:szCs w:val="20"/>
              </w:rPr>
              <w:t>Sprint 1–2</w:t>
            </w:r>
          </w:p>
        </w:tc>
      </w:tr>
      <w:tr w14:paraId="7B6E7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145630F">
            <w:r>
              <w:rPr>
                <w:rFonts w:ascii="Arial" w:hAnsi="Arial" w:eastAsia="Arial" w:cs="Arial"/>
                <w:b w:val="0"/>
                <w:bCs w:val="0"/>
                <w:color w:val="374151"/>
                <w:sz w:val="20"/>
                <w:szCs w:val="20"/>
              </w:rPr>
              <w:t>Manual Recruitment (Tier 1)</w:t>
            </w:r>
          </w:p>
        </w:tc>
        <w:tc>
          <w:tcPr>
            <w:tcW w:w="1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2BBDDD4">
            <w:r>
              <w:rPr>
                <w:rFonts w:ascii="Arial" w:hAnsi="Arial" w:eastAsia="Arial" w:cs="Arial"/>
                <w:b w:val="0"/>
                <w:bCs w:val="0"/>
                <w:color w:val="374151"/>
                <w:sz w:val="20"/>
                <w:szCs w:val="20"/>
              </w:rPr>
              <w:t>FR-38 – FR-39</w:t>
            </w:r>
          </w:p>
        </w:tc>
        <w:tc>
          <w:tcPr>
            <w:tcW w:w="2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E85A804">
            <w:r>
              <w:rPr>
                <w:rFonts w:ascii="Arial" w:hAnsi="Arial" w:eastAsia="Arial" w:cs="Arial"/>
                <w:b w:val="0"/>
                <w:bCs w:val="0"/>
                <w:color w:val="374151"/>
                <w:sz w:val="20"/>
                <w:szCs w:val="20"/>
              </w:rPr>
              <w:t>Recruiter Tier 1</w:t>
            </w:r>
          </w:p>
        </w:tc>
        <w:tc>
          <w:tcPr>
            <w:tcW w:w="21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C3797EF">
            <w:r>
              <w:rPr>
                <w:rFonts w:ascii="Arial" w:hAnsi="Arial" w:eastAsia="Arial" w:cs="Arial"/>
                <w:b w:val="0"/>
                <w:bCs w:val="0"/>
                <w:color w:val="374151"/>
                <w:sz w:val="20"/>
                <w:szCs w:val="20"/>
              </w:rPr>
              <w:t>Sprint 2</w:t>
            </w:r>
          </w:p>
        </w:tc>
      </w:tr>
      <w:tr w14:paraId="0F5DD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A059DB2">
            <w:r>
              <w:rPr>
                <w:rFonts w:ascii="Arial" w:hAnsi="Arial" w:eastAsia="Arial" w:cs="Arial"/>
                <w:b w:val="0"/>
                <w:bCs w:val="0"/>
                <w:color w:val="374151"/>
                <w:sz w:val="20"/>
                <w:szCs w:val="20"/>
              </w:rPr>
              <w:t>AI-Powered Recruitment (Tier 2)</w:t>
            </w:r>
          </w:p>
        </w:tc>
        <w:tc>
          <w:tcPr>
            <w:tcW w:w="1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D16E455">
            <w:r>
              <w:rPr>
                <w:rFonts w:ascii="Arial" w:hAnsi="Arial" w:eastAsia="Arial" w:cs="Arial"/>
                <w:b w:val="0"/>
                <w:bCs w:val="0"/>
                <w:color w:val="374151"/>
                <w:sz w:val="20"/>
                <w:szCs w:val="20"/>
              </w:rPr>
              <w:t>FR-40 – FR-45</w:t>
            </w:r>
          </w:p>
        </w:tc>
        <w:tc>
          <w:tcPr>
            <w:tcW w:w="2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2B813EC">
            <w:r>
              <w:rPr>
                <w:rFonts w:ascii="Arial" w:hAnsi="Arial" w:eastAsia="Arial" w:cs="Arial"/>
                <w:b w:val="0"/>
                <w:bCs w:val="0"/>
                <w:color w:val="374151"/>
                <w:sz w:val="20"/>
                <w:szCs w:val="20"/>
              </w:rPr>
              <w:t>Recruiter Tier 2</w:t>
            </w:r>
          </w:p>
        </w:tc>
        <w:tc>
          <w:tcPr>
            <w:tcW w:w="21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EEBED1B">
            <w:r>
              <w:rPr>
                <w:rFonts w:ascii="Arial" w:hAnsi="Arial" w:eastAsia="Arial" w:cs="Arial"/>
                <w:b w:val="0"/>
                <w:bCs w:val="0"/>
                <w:color w:val="374151"/>
                <w:sz w:val="20"/>
                <w:szCs w:val="20"/>
              </w:rPr>
              <w:t>Sprint 3–4</w:t>
            </w:r>
          </w:p>
        </w:tc>
      </w:tr>
      <w:tr w14:paraId="10700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ABD4F5E">
            <w:r>
              <w:rPr>
                <w:rFonts w:ascii="Arial" w:hAnsi="Arial" w:eastAsia="Arial" w:cs="Arial"/>
                <w:b w:val="0"/>
                <w:bCs w:val="0"/>
                <w:color w:val="374151"/>
                <w:sz w:val="20"/>
                <w:szCs w:val="20"/>
              </w:rPr>
              <w:t>Anti-Harvesting Credit System</w:t>
            </w:r>
          </w:p>
        </w:tc>
        <w:tc>
          <w:tcPr>
            <w:tcW w:w="1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3BF7E42">
            <w:r>
              <w:rPr>
                <w:rFonts w:ascii="Arial" w:hAnsi="Arial" w:eastAsia="Arial" w:cs="Arial"/>
                <w:b w:val="0"/>
                <w:bCs w:val="0"/>
                <w:color w:val="374151"/>
                <w:sz w:val="20"/>
                <w:szCs w:val="20"/>
              </w:rPr>
              <w:t>FR-46 – FR-48</w:t>
            </w:r>
          </w:p>
        </w:tc>
        <w:tc>
          <w:tcPr>
            <w:tcW w:w="2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4408B58">
            <w:r>
              <w:rPr>
                <w:rFonts w:ascii="Arial" w:hAnsi="Arial" w:eastAsia="Arial" w:cs="Arial"/>
                <w:b w:val="0"/>
                <w:bCs w:val="0"/>
                <w:color w:val="374151"/>
                <w:sz w:val="20"/>
                <w:szCs w:val="20"/>
              </w:rPr>
              <w:t>Recruiter</w:t>
            </w:r>
          </w:p>
        </w:tc>
        <w:tc>
          <w:tcPr>
            <w:tcW w:w="21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A840EDC">
            <w:r>
              <w:rPr>
                <w:rFonts w:ascii="Arial" w:hAnsi="Arial" w:eastAsia="Arial" w:cs="Arial"/>
                <w:b w:val="0"/>
                <w:bCs w:val="0"/>
                <w:color w:val="374151"/>
                <w:sz w:val="20"/>
                <w:szCs w:val="20"/>
              </w:rPr>
              <w:t>Sprint 4</w:t>
            </w:r>
          </w:p>
        </w:tc>
      </w:tr>
      <w:tr w14:paraId="0C771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C9429F4">
            <w:r>
              <w:rPr>
                <w:rFonts w:ascii="Arial" w:hAnsi="Arial" w:eastAsia="Arial" w:cs="Arial"/>
                <w:b w:val="0"/>
                <w:bCs w:val="0"/>
                <w:color w:val="374151"/>
                <w:sz w:val="20"/>
                <w:szCs w:val="20"/>
              </w:rPr>
              <w:t>Admin Management</w:t>
            </w:r>
          </w:p>
        </w:tc>
        <w:tc>
          <w:tcPr>
            <w:tcW w:w="1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EBBB48A">
            <w:r>
              <w:rPr>
                <w:rFonts w:ascii="Arial" w:hAnsi="Arial" w:eastAsia="Arial" w:cs="Arial"/>
                <w:b w:val="0"/>
                <w:bCs w:val="0"/>
                <w:color w:val="374151"/>
                <w:sz w:val="20"/>
                <w:szCs w:val="20"/>
              </w:rPr>
              <w:t>FR-49 – FR-52</w:t>
            </w:r>
          </w:p>
        </w:tc>
        <w:tc>
          <w:tcPr>
            <w:tcW w:w="2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EEADE69">
            <w:r>
              <w:rPr>
                <w:rFonts w:ascii="Arial" w:hAnsi="Arial" w:eastAsia="Arial" w:cs="Arial"/>
                <w:b w:val="0"/>
                <w:bCs w:val="0"/>
                <w:color w:val="374151"/>
                <w:sz w:val="20"/>
                <w:szCs w:val="20"/>
              </w:rPr>
              <w:t>Admin</w:t>
            </w:r>
          </w:p>
        </w:tc>
        <w:tc>
          <w:tcPr>
            <w:tcW w:w="21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CF5A099">
            <w:r>
              <w:rPr>
                <w:rFonts w:ascii="Arial" w:hAnsi="Arial" w:eastAsia="Arial" w:cs="Arial"/>
                <w:b w:val="0"/>
                <w:bCs w:val="0"/>
                <w:color w:val="374151"/>
                <w:sz w:val="20"/>
                <w:szCs w:val="20"/>
              </w:rPr>
              <w:t>Sprint 1, 4</w:t>
            </w:r>
          </w:p>
        </w:tc>
      </w:tr>
      <w:tr w14:paraId="33E30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5FDAB6F">
            <w:r>
              <w:rPr>
                <w:rFonts w:ascii="Arial" w:hAnsi="Arial" w:eastAsia="Arial" w:cs="Arial"/>
                <w:b w:val="0"/>
                <w:bCs w:val="0"/>
                <w:color w:val="374151"/>
                <w:sz w:val="20"/>
                <w:szCs w:val="20"/>
              </w:rPr>
              <w:t>Notification System</w:t>
            </w:r>
          </w:p>
        </w:tc>
        <w:tc>
          <w:tcPr>
            <w:tcW w:w="1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19B08ED">
            <w:r>
              <w:rPr>
                <w:rFonts w:ascii="Arial" w:hAnsi="Arial" w:eastAsia="Arial" w:cs="Arial"/>
                <w:b w:val="0"/>
                <w:bCs w:val="0"/>
                <w:color w:val="374151"/>
                <w:sz w:val="20"/>
                <w:szCs w:val="20"/>
              </w:rPr>
              <w:t>FR-53 – FR-55</w:t>
            </w:r>
          </w:p>
        </w:tc>
        <w:tc>
          <w:tcPr>
            <w:tcW w:w="2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CE73C19">
            <w:r>
              <w:rPr>
                <w:rFonts w:ascii="Arial" w:hAnsi="Arial" w:eastAsia="Arial" w:cs="Arial"/>
                <w:b w:val="0"/>
                <w:bCs w:val="0"/>
                <w:color w:val="374151"/>
                <w:sz w:val="20"/>
                <w:szCs w:val="20"/>
              </w:rPr>
              <w:t>All roles</w:t>
            </w:r>
          </w:p>
        </w:tc>
        <w:tc>
          <w:tcPr>
            <w:tcW w:w="21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703998C">
            <w:r>
              <w:rPr>
                <w:rFonts w:ascii="Arial" w:hAnsi="Arial" w:eastAsia="Arial" w:cs="Arial"/>
                <w:b w:val="0"/>
                <w:bCs w:val="0"/>
                <w:color w:val="374151"/>
                <w:sz w:val="20"/>
                <w:szCs w:val="20"/>
              </w:rPr>
              <w:t>Sprint 3–4</w:t>
            </w:r>
          </w:p>
        </w:tc>
      </w:tr>
    </w:tbl>
    <w:p w14:paraId="79BECCD4">
      <w:r>
        <w:br w:type="page"/>
      </w:r>
    </w:p>
    <w:p w14:paraId="5A9CA2BF">
      <w:pPr>
        <w:pStyle w:val="2"/>
        <w:pBdr>
          <w:bottom w:val="single" w:color="2563EB" w:sz="6" w:space="4"/>
        </w:pBdr>
        <w:spacing w:before="400" w:after="200"/>
      </w:pPr>
      <w:bookmarkStart w:id="32" w:name="_Toc1729"/>
      <w:r>
        <w:rPr>
          <w:rFonts w:ascii="Arial" w:hAnsi="Arial" w:eastAsia="Arial" w:cs="Arial"/>
          <w:b/>
          <w:bCs/>
          <w:color w:val="1E3A5F"/>
          <w:sz w:val="40"/>
          <w:szCs w:val="40"/>
        </w:rPr>
        <w:t>8. AUTHENTICATION AND AUTHORIZATION REQUIREMENTS</w:t>
      </w:r>
      <w:bookmarkEnd w:id="32"/>
    </w:p>
    <w:p w14:paraId="0818D5E4">
      <w:pPr>
        <w:pStyle w:val="3"/>
        <w:pBdr>
          <w:bottom w:val="single" w:color="CBD5E1" w:sz="2" w:space="3"/>
        </w:pBdr>
        <w:spacing w:before="320" w:after="160"/>
      </w:pPr>
      <w:bookmarkStart w:id="33" w:name="_Toc22398"/>
      <w:r>
        <w:rPr>
          <w:rFonts w:ascii="Arial" w:hAnsi="Arial" w:eastAsia="Arial" w:cs="Arial"/>
          <w:b/>
          <w:bCs/>
          <w:color w:val="2563EB"/>
          <w:sz w:val="30"/>
          <w:szCs w:val="30"/>
        </w:rPr>
        <w:t>8.1 Authentication Requirements</w:t>
      </w:r>
      <w:bookmarkEnd w:id="33"/>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95"/>
        <w:gridCol w:w="6225"/>
        <w:gridCol w:w="1120"/>
        <w:gridCol w:w="1120"/>
      </w:tblGrid>
      <w:tr w14:paraId="6F2A7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31399FC">
            <w:r>
              <w:rPr>
                <w:rFonts w:ascii="Arial" w:hAnsi="Arial" w:eastAsia="Arial" w:cs="Arial"/>
                <w:b/>
                <w:bCs/>
                <w:color w:val="FFFFFF"/>
                <w:sz w:val="20"/>
                <w:szCs w:val="20"/>
              </w:rPr>
              <w:t>ID</w:t>
            </w:r>
          </w:p>
        </w:tc>
        <w:tc>
          <w:tcPr>
            <w:tcW w:w="55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05738B5">
            <w:r>
              <w:rPr>
                <w:rFonts w:ascii="Arial" w:hAnsi="Arial" w:eastAsia="Arial" w:cs="Arial"/>
                <w:b/>
                <w:bCs/>
                <w:color w:val="FFFFFF"/>
                <w:sz w:val="20"/>
                <w:szCs w:val="20"/>
              </w:rPr>
              <w:t>Requirement</w:t>
            </w:r>
          </w:p>
        </w:tc>
        <w:tc>
          <w:tcPr>
            <w:tcW w:w="1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5BF60520">
            <w:r>
              <w:rPr>
                <w:rFonts w:ascii="Arial" w:hAnsi="Arial" w:eastAsia="Arial" w:cs="Arial"/>
                <w:b/>
                <w:bCs/>
                <w:color w:val="FFFFFF"/>
                <w:sz w:val="20"/>
                <w:szCs w:val="20"/>
              </w:rPr>
              <w:t>Priority</w:t>
            </w:r>
          </w:p>
        </w:tc>
        <w:tc>
          <w:tcPr>
            <w:tcW w:w="1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3C5C7FA1">
            <w:r>
              <w:rPr>
                <w:rFonts w:ascii="Arial" w:hAnsi="Arial" w:eastAsia="Arial" w:cs="Arial"/>
                <w:b/>
                <w:bCs/>
                <w:color w:val="FFFFFF"/>
                <w:sz w:val="20"/>
                <w:szCs w:val="20"/>
              </w:rPr>
              <w:t>Sprint</w:t>
            </w:r>
          </w:p>
        </w:tc>
      </w:tr>
      <w:tr w14:paraId="71350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0DBB847">
            <w:r>
              <w:rPr>
                <w:rFonts w:ascii="Arial" w:hAnsi="Arial" w:eastAsia="Arial" w:cs="Arial"/>
                <w:b w:val="0"/>
                <w:bCs w:val="0"/>
                <w:color w:val="374151"/>
                <w:sz w:val="20"/>
                <w:szCs w:val="20"/>
              </w:rPr>
              <w:t>FR-01</w:t>
            </w:r>
          </w:p>
        </w:tc>
        <w:tc>
          <w:tcPr>
            <w:tcW w:w="5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1453517">
            <w:r>
              <w:rPr>
                <w:rFonts w:ascii="Arial" w:hAnsi="Arial" w:eastAsia="Arial" w:cs="Arial"/>
                <w:b w:val="0"/>
                <w:bCs w:val="0"/>
                <w:color w:val="374151"/>
                <w:sz w:val="20"/>
                <w:szCs w:val="20"/>
              </w:rPr>
              <w:t>The system SHALL allow Candidates to register via Email + OTP (6-digit, expires in 10 minutes) or Google OAuth 2.0. After registration, the email must be verified before login is permitted.</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E25FB9C">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FA25D40">
            <w:r>
              <w:rPr>
                <w:rFonts w:ascii="Arial" w:hAnsi="Arial" w:eastAsia="Arial" w:cs="Arial"/>
                <w:b w:val="0"/>
                <w:bCs w:val="0"/>
                <w:color w:val="374151"/>
                <w:sz w:val="20"/>
                <w:szCs w:val="20"/>
              </w:rPr>
              <w:t>Sprint 1</w:t>
            </w:r>
          </w:p>
        </w:tc>
      </w:tr>
      <w:tr w14:paraId="3D73B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F476D7E">
            <w:r>
              <w:rPr>
                <w:rFonts w:ascii="Arial" w:hAnsi="Arial" w:eastAsia="Arial" w:cs="Arial"/>
                <w:b w:val="0"/>
                <w:bCs w:val="0"/>
                <w:color w:val="374151"/>
                <w:sz w:val="20"/>
                <w:szCs w:val="20"/>
              </w:rPr>
              <w:t>FR-02</w:t>
            </w:r>
          </w:p>
        </w:tc>
        <w:tc>
          <w:tcPr>
            <w:tcW w:w="5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C1D9D33">
            <w:r>
              <w:rPr>
                <w:rFonts w:ascii="Arial" w:hAnsi="Arial" w:eastAsia="Arial" w:cs="Arial"/>
                <w:b w:val="0"/>
                <w:bCs w:val="0"/>
                <w:color w:val="374151"/>
                <w:sz w:val="20"/>
                <w:szCs w:val="20"/>
              </w:rPr>
              <w:t>The system SHALL allow Companies to register with a company email + company name + MST code. The MST code SHALL be auto-verified via API within &lt; 5 minutes (Tier 1).</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8D45926">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0D3FED3">
            <w:r>
              <w:rPr>
                <w:rFonts w:ascii="Arial" w:hAnsi="Arial" w:eastAsia="Arial" w:cs="Arial"/>
                <w:b w:val="0"/>
                <w:bCs w:val="0"/>
                <w:color w:val="374151"/>
                <w:sz w:val="20"/>
                <w:szCs w:val="20"/>
              </w:rPr>
              <w:t>Sprint 1</w:t>
            </w:r>
          </w:p>
        </w:tc>
      </w:tr>
      <w:tr w14:paraId="220AD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FA3007E">
            <w:r>
              <w:rPr>
                <w:rFonts w:ascii="Arial" w:hAnsi="Arial" w:eastAsia="Arial" w:cs="Arial"/>
                <w:b w:val="0"/>
                <w:bCs w:val="0"/>
                <w:color w:val="374151"/>
                <w:sz w:val="20"/>
                <w:szCs w:val="20"/>
              </w:rPr>
              <w:t>FR-03</w:t>
            </w:r>
          </w:p>
        </w:tc>
        <w:tc>
          <w:tcPr>
            <w:tcW w:w="5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07AC3D6">
            <w:r>
              <w:rPr>
                <w:rFonts w:ascii="Arial" w:hAnsi="Arial" w:eastAsia="Arial" w:cs="Arial"/>
                <w:b w:val="0"/>
                <w:bCs w:val="0"/>
                <w:color w:val="374151"/>
                <w:sz w:val="20"/>
                <w:szCs w:val="20"/>
              </w:rPr>
              <w:t>The system SHALL support hybrid provider linking: a candidate registered via email may link an additional Google account to the same profile (and vice versa), with duplicate email detection.</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E084C12">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5CCFAF7">
            <w:r>
              <w:rPr>
                <w:rFonts w:ascii="Arial" w:hAnsi="Arial" w:eastAsia="Arial" w:cs="Arial"/>
                <w:b w:val="0"/>
                <w:bCs w:val="0"/>
                <w:color w:val="374151"/>
                <w:sz w:val="20"/>
                <w:szCs w:val="20"/>
              </w:rPr>
              <w:t>Sprint 1</w:t>
            </w:r>
          </w:p>
        </w:tc>
      </w:tr>
      <w:tr w14:paraId="44210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7209620">
            <w:r>
              <w:rPr>
                <w:rFonts w:ascii="Arial" w:hAnsi="Arial" w:eastAsia="Arial" w:cs="Arial"/>
                <w:b w:val="0"/>
                <w:bCs w:val="0"/>
                <w:color w:val="374151"/>
                <w:sz w:val="20"/>
                <w:szCs w:val="20"/>
              </w:rPr>
              <w:t>FR-04</w:t>
            </w:r>
          </w:p>
        </w:tc>
        <w:tc>
          <w:tcPr>
            <w:tcW w:w="5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400542C">
            <w:r>
              <w:rPr>
                <w:rFonts w:ascii="Arial" w:hAnsi="Arial" w:eastAsia="Arial" w:cs="Arial"/>
                <w:b w:val="0"/>
                <w:bCs w:val="0"/>
                <w:color w:val="374151"/>
                <w:sz w:val="20"/>
                <w:szCs w:val="20"/>
              </w:rPr>
              <w:t>The system SHALL implement JWT Access Token (15-minute expiry) + Refresh Token (7-day expiry). Refresh tokens SHALL rotate on every use.</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12C6E5E">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E8E8A7E">
            <w:r>
              <w:rPr>
                <w:rFonts w:ascii="Arial" w:hAnsi="Arial" w:eastAsia="Arial" w:cs="Arial"/>
                <w:b w:val="0"/>
                <w:bCs w:val="0"/>
                <w:color w:val="374151"/>
                <w:sz w:val="20"/>
                <w:szCs w:val="20"/>
              </w:rPr>
              <w:t>Sprint 1</w:t>
            </w:r>
          </w:p>
        </w:tc>
      </w:tr>
      <w:tr w14:paraId="0F832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48B405B">
            <w:r>
              <w:rPr>
                <w:rFonts w:ascii="Arial" w:hAnsi="Arial" w:eastAsia="Arial" w:cs="Arial"/>
                <w:b w:val="0"/>
                <w:bCs w:val="0"/>
                <w:color w:val="374151"/>
                <w:sz w:val="20"/>
                <w:szCs w:val="20"/>
              </w:rPr>
              <w:t>FR-05</w:t>
            </w:r>
          </w:p>
        </w:tc>
        <w:tc>
          <w:tcPr>
            <w:tcW w:w="5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A03EF99">
            <w:r>
              <w:rPr>
                <w:rFonts w:ascii="Arial" w:hAnsi="Arial" w:eastAsia="Arial" w:cs="Arial"/>
                <w:b w:val="0"/>
                <w:bCs w:val="0"/>
                <w:color w:val="374151"/>
                <w:sz w:val="20"/>
                <w:szCs w:val="20"/>
              </w:rPr>
              <w:t>The system SHALL implement RBAC (Role-Based Access Control) with 4 roles: job_seeker, recruiter (Tier 1), recruiter_ai (Tier 2), admin.</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46F81B3">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3B2F3F3">
            <w:r>
              <w:rPr>
                <w:rFonts w:ascii="Arial" w:hAnsi="Arial" w:eastAsia="Arial" w:cs="Arial"/>
                <w:b w:val="0"/>
                <w:bCs w:val="0"/>
                <w:color w:val="374151"/>
                <w:sz w:val="20"/>
                <w:szCs w:val="20"/>
              </w:rPr>
              <w:t>Sprint 1</w:t>
            </w:r>
          </w:p>
        </w:tc>
      </w:tr>
    </w:tbl>
    <w:p w14:paraId="4E1B8E5C">
      <w:pPr>
        <w:spacing w:before="0" w:after="100"/>
      </w:pPr>
    </w:p>
    <w:p w14:paraId="53CDF826">
      <w:pPr>
        <w:pStyle w:val="3"/>
        <w:pBdr>
          <w:bottom w:val="single" w:color="CBD5E1" w:sz="2" w:space="3"/>
        </w:pBdr>
        <w:spacing w:before="320" w:after="160"/>
      </w:pPr>
      <w:bookmarkStart w:id="34" w:name="_Toc8391"/>
      <w:r>
        <w:rPr>
          <w:rFonts w:ascii="Arial" w:hAnsi="Arial" w:eastAsia="Arial" w:cs="Arial"/>
          <w:b/>
          <w:bCs/>
          <w:color w:val="2563EB"/>
          <w:sz w:val="30"/>
          <w:szCs w:val="30"/>
        </w:rPr>
        <w:t>8.2 Detailed Requirement Sample – FR-01</w:t>
      </w:r>
      <w:bookmarkEnd w:id="34"/>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880"/>
        <w:gridCol w:w="1800"/>
        <w:gridCol w:w="2880"/>
      </w:tblGrid>
      <w:tr w14:paraId="3454C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13DE0232">
            <w:r>
              <w:rPr>
                <w:rFonts w:ascii="Arial" w:hAnsi="Arial" w:eastAsia="Arial" w:cs="Arial"/>
                <w:b/>
                <w:bCs/>
                <w:color w:val="FFFFFF"/>
                <w:sz w:val="20"/>
                <w:szCs w:val="20"/>
              </w:rPr>
              <w:t>Requirement ID</w:t>
            </w:r>
          </w:p>
        </w:tc>
        <w:tc>
          <w:tcPr>
            <w:tcW w:w="288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8D6C7A9">
            <w:r>
              <w:rPr>
                <w:rFonts w:ascii="Arial" w:hAnsi="Arial" w:eastAsia="Arial" w:cs="Arial"/>
                <w:b/>
                <w:bCs/>
                <w:color w:val="374151"/>
                <w:sz w:val="20"/>
                <w:szCs w:val="20"/>
              </w:rPr>
              <w:t>FR-01</w:t>
            </w:r>
          </w:p>
        </w:tc>
        <w:tc>
          <w:tcPr>
            <w:tcW w:w="1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4BDDDE03">
            <w:r>
              <w:rPr>
                <w:rFonts w:ascii="Arial" w:hAnsi="Arial" w:eastAsia="Arial" w:cs="Arial"/>
                <w:b/>
                <w:bCs/>
                <w:color w:val="FFFFFF"/>
                <w:sz w:val="20"/>
                <w:szCs w:val="20"/>
              </w:rPr>
              <w:t>Priority</w:t>
            </w:r>
          </w:p>
        </w:tc>
        <w:tc>
          <w:tcPr>
            <w:tcW w:w="288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C5BDA90">
            <w:r>
              <w:rPr>
                <w:rFonts w:ascii="Arial" w:hAnsi="Arial" w:eastAsia="Arial" w:cs="Arial"/>
                <w:b/>
                <w:bCs/>
                <w:color w:val="374151"/>
                <w:sz w:val="20"/>
                <w:szCs w:val="20"/>
              </w:rPr>
              <w:t>High</w:t>
            </w:r>
          </w:p>
        </w:tc>
      </w:tr>
      <w:tr w14:paraId="5AD0B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316FE751">
            <w:r>
              <w:rPr>
                <w:rFonts w:ascii="Arial" w:hAnsi="Arial" w:eastAsia="Arial" w:cs="Arial"/>
                <w:b/>
                <w:bCs/>
                <w:color w:val="FFFFFF"/>
                <w:sz w:val="20"/>
                <w:szCs w:val="20"/>
              </w:rPr>
              <w:t>Req. Name</w:t>
            </w:r>
          </w:p>
        </w:tc>
        <w:tc>
          <w:tcPr>
            <w:tcW w:w="288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63AF95C">
            <w:r>
              <w:rPr>
                <w:rFonts w:ascii="Arial" w:hAnsi="Arial" w:eastAsia="Arial" w:cs="Arial"/>
                <w:b w:val="0"/>
                <w:bCs w:val="0"/>
                <w:color w:val="374151"/>
                <w:sz w:val="20"/>
                <w:szCs w:val="20"/>
              </w:rPr>
              <w:t>Candidate Account Registration</w:t>
            </w:r>
          </w:p>
        </w:tc>
        <w:tc>
          <w:tcPr>
            <w:tcW w:w="1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6E6C4435">
            <w:r>
              <w:rPr>
                <w:rFonts w:ascii="Arial" w:hAnsi="Arial" w:eastAsia="Arial" w:cs="Arial"/>
                <w:b/>
                <w:bCs/>
                <w:color w:val="FFFFFF"/>
                <w:sz w:val="20"/>
                <w:szCs w:val="20"/>
              </w:rPr>
              <w:t>Actor</w:t>
            </w:r>
          </w:p>
        </w:tc>
        <w:tc>
          <w:tcPr>
            <w:tcW w:w="288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F2A32E8">
            <w:r>
              <w:rPr>
                <w:rFonts w:ascii="Arial" w:hAnsi="Arial" w:eastAsia="Arial" w:cs="Arial"/>
                <w:b w:val="0"/>
                <w:bCs w:val="0"/>
                <w:color w:val="374151"/>
                <w:sz w:val="20"/>
                <w:szCs w:val="20"/>
              </w:rPr>
              <w:t>Candidate (No existing account)</w:t>
            </w:r>
          </w:p>
        </w:tc>
      </w:tr>
    </w:tbl>
    <w:p w14:paraId="6D134D01">
      <w:pPr>
        <w:spacing w:before="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7020"/>
      </w:tblGrid>
      <w:tr w14:paraId="7BFAB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597FE509">
            <w:r>
              <w:rPr>
                <w:rFonts w:ascii="Arial" w:hAnsi="Arial" w:eastAsia="Arial" w:cs="Arial"/>
                <w:b/>
                <w:bCs/>
                <w:color w:val="FFFFFF"/>
                <w:sz w:val="20"/>
                <w:szCs w:val="20"/>
              </w:rPr>
              <w:t>Description</w:t>
            </w:r>
          </w:p>
        </w:tc>
        <w:tc>
          <w:tcPr>
            <w:tcW w:w="702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81D1306">
            <w:r>
              <w:rPr>
                <w:rFonts w:ascii="Arial" w:hAnsi="Arial" w:eastAsia="Arial" w:cs="Arial"/>
                <w:color w:val="374151"/>
                <w:sz w:val="20"/>
                <w:szCs w:val="20"/>
              </w:rPr>
              <w:t>The system SHALL allow a Candidate to register a new account using an email address or Google OAuth. The email must be verified via a 6-digit OTP before the account is activated.</w:t>
            </w:r>
          </w:p>
        </w:tc>
      </w:tr>
      <w:tr w14:paraId="180FF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4C37FA2E">
            <w:r>
              <w:rPr>
                <w:rFonts w:ascii="Arial" w:hAnsi="Arial" w:eastAsia="Arial" w:cs="Arial"/>
                <w:b/>
                <w:bCs/>
                <w:color w:val="FFFFFF"/>
                <w:sz w:val="20"/>
                <w:szCs w:val="20"/>
              </w:rPr>
              <w:t>Preconditions</w:t>
            </w:r>
          </w:p>
        </w:tc>
        <w:tc>
          <w:tcPr>
            <w:tcW w:w="702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4679E5B">
            <w:r>
              <w:rPr>
                <w:rFonts w:ascii="Arial" w:hAnsi="Arial" w:eastAsia="Arial" w:cs="Arial"/>
                <w:color w:val="374151"/>
                <w:sz w:val="20"/>
                <w:szCs w:val="20"/>
              </w:rPr>
              <w:t>1. The user does not have a CVerify account. 2. The user navigates to /register.</w:t>
            </w:r>
          </w:p>
        </w:tc>
      </w:tr>
      <w:tr w14:paraId="68F9B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4FAA9174">
            <w:r>
              <w:rPr>
                <w:rFonts w:ascii="Arial" w:hAnsi="Arial" w:eastAsia="Arial" w:cs="Arial"/>
                <w:b/>
                <w:bCs/>
                <w:color w:val="FFFFFF"/>
                <w:sz w:val="20"/>
                <w:szCs w:val="20"/>
              </w:rPr>
              <w:t>Main Flow</w:t>
            </w:r>
          </w:p>
        </w:tc>
        <w:tc>
          <w:tcPr>
            <w:tcW w:w="702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0A6464F">
            <w:r>
              <w:rPr>
                <w:rFonts w:ascii="Arial" w:hAnsi="Arial" w:eastAsia="Arial" w:cs="Arial"/>
                <w:color w:val="374151"/>
                <w:sz w:val="20"/>
                <w:szCs w:val="20"/>
              </w:rPr>
              <w:t>1. The user selects a registration method (Email or Google). 2. If Email: enter email + password → system sends 6-digit OTP → user enters OTP → account is activated. 3. If Google: redirect to Google OAuth → grant permissions → account is created and automatically verified.</w:t>
            </w:r>
          </w:p>
        </w:tc>
      </w:tr>
      <w:tr w14:paraId="54681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6AAFD625">
            <w:r>
              <w:rPr>
                <w:rFonts w:ascii="Arial" w:hAnsi="Arial" w:eastAsia="Arial" w:cs="Arial"/>
                <w:b/>
                <w:bCs/>
                <w:color w:val="FFFFFF"/>
                <w:sz w:val="20"/>
                <w:szCs w:val="20"/>
              </w:rPr>
              <w:t>Alternative Flow</w:t>
            </w:r>
          </w:p>
        </w:tc>
        <w:tc>
          <w:tcPr>
            <w:tcW w:w="702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A1C7BB9">
            <w:r>
              <w:rPr>
                <w:rFonts w:ascii="Arial" w:hAnsi="Arial" w:eastAsia="Arial" w:cs="Arial"/>
                <w:color w:val="374151"/>
                <w:sz w:val="20"/>
                <w:szCs w:val="20"/>
              </w:rPr>
              <w:t>AF-01: If the email already exists → display 'Email already in use' and suggest login or provider linking. AF-02: If OTP expires → allow resend after 60 seconds.</w:t>
            </w:r>
          </w:p>
        </w:tc>
      </w:tr>
      <w:tr w14:paraId="31671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16F08EDD">
            <w:r>
              <w:rPr>
                <w:rFonts w:ascii="Arial" w:hAnsi="Arial" w:eastAsia="Arial" w:cs="Arial"/>
                <w:b/>
                <w:bCs/>
                <w:color w:val="FFFFFF"/>
                <w:sz w:val="20"/>
                <w:szCs w:val="20"/>
              </w:rPr>
              <w:t>Postconditions</w:t>
            </w:r>
          </w:p>
        </w:tc>
        <w:tc>
          <w:tcPr>
            <w:tcW w:w="702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0BF2EA3">
            <w:r>
              <w:rPr>
                <w:rFonts w:ascii="Arial" w:hAnsi="Arial" w:eastAsia="Arial" w:cs="Arial"/>
                <w:color w:val="374151"/>
                <w:sz w:val="20"/>
                <w:szCs w:val="20"/>
              </w:rPr>
              <w:t>A new candidate account is created with role job_seeker, email_verified = true, and an empty candidate_profile is initialized.</w:t>
            </w:r>
          </w:p>
        </w:tc>
      </w:tr>
      <w:tr w14:paraId="58E98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3C0DB75A">
            <w:r>
              <w:rPr>
                <w:rFonts w:ascii="Arial" w:hAnsi="Arial" w:eastAsia="Arial" w:cs="Arial"/>
                <w:b/>
                <w:bCs/>
                <w:color w:val="FFFFFF"/>
                <w:sz w:val="20"/>
                <w:szCs w:val="20"/>
              </w:rPr>
              <w:t>Acceptance Criteria</w:t>
            </w:r>
          </w:p>
        </w:tc>
        <w:tc>
          <w:tcPr>
            <w:tcW w:w="702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449FC81">
            <w:r>
              <w:rPr>
                <w:rFonts w:ascii="Arial" w:hAnsi="Arial" w:eastAsia="Arial" w:cs="Arial"/>
                <w:color w:val="374151"/>
                <w:sz w:val="20"/>
                <w:szCs w:val="20"/>
              </w:rPr>
              <w:t>1. Registration completes in &lt; 30 seconds. 2. OTP expires after exactly 10 minutes. 3. Duplicate email is rejected with a clear error message. 4. JWT token is issued immediately upon successful registration.</w:t>
            </w:r>
          </w:p>
        </w:tc>
      </w:tr>
    </w:tbl>
    <w:p w14:paraId="3A7257FE">
      <w:r>
        <w:br w:type="page"/>
      </w:r>
    </w:p>
    <w:p w14:paraId="15689BB3">
      <w:pPr>
        <w:pStyle w:val="2"/>
        <w:pBdr>
          <w:bottom w:val="single" w:color="2563EB" w:sz="6" w:space="4"/>
        </w:pBdr>
        <w:spacing w:before="400" w:after="200"/>
      </w:pPr>
      <w:bookmarkStart w:id="35" w:name="_Toc20121"/>
      <w:r>
        <w:rPr>
          <w:rFonts w:ascii="Arial" w:hAnsi="Arial" w:eastAsia="Arial" w:cs="Arial"/>
          <w:b/>
          <w:bCs/>
          <w:color w:val="1E3A5F"/>
          <w:sz w:val="40"/>
          <w:szCs w:val="40"/>
        </w:rPr>
        <w:t>9. CANDIDATE MODULE REQUIREMENTS</w:t>
      </w:r>
      <w:bookmarkEnd w:id="35"/>
    </w:p>
    <w:p w14:paraId="5A5BF8F2">
      <w:pPr>
        <w:pStyle w:val="3"/>
        <w:pBdr>
          <w:bottom w:val="single" w:color="CBD5E1" w:sz="2" w:space="3"/>
        </w:pBdr>
        <w:spacing w:before="320" w:after="160"/>
      </w:pPr>
      <w:bookmarkStart w:id="36" w:name="_Toc13200"/>
      <w:r>
        <w:rPr>
          <w:rFonts w:ascii="Arial" w:hAnsi="Arial" w:eastAsia="Arial" w:cs="Arial"/>
          <w:b/>
          <w:bCs/>
          <w:color w:val="2563EB"/>
          <w:sz w:val="30"/>
          <w:szCs w:val="30"/>
        </w:rPr>
        <w:t>9.1 Profile Management</w:t>
      </w:r>
      <w:bookmarkEnd w:id="36"/>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95"/>
        <w:gridCol w:w="6225"/>
        <w:gridCol w:w="1120"/>
        <w:gridCol w:w="1120"/>
      </w:tblGrid>
      <w:tr w14:paraId="64658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5917BF6A">
            <w:r>
              <w:rPr>
                <w:rFonts w:ascii="Arial" w:hAnsi="Arial" w:eastAsia="Arial" w:cs="Arial"/>
                <w:b/>
                <w:bCs/>
                <w:color w:val="FFFFFF"/>
                <w:sz w:val="20"/>
                <w:szCs w:val="20"/>
              </w:rPr>
              <w:t>ID</w:t>
            </w:r>
          </w:p>
        </w:tc>
        <w:tc>
          <w:tcPr>
            <w:tcW w:w="55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08873094">
            <w:r>
              <w:rPr>
                <w:rFonts w:ascii="Arial" w:hAnsi="Arial" w:eastAsia="Arial" w:cs="Arial"/>
                <w:b/>
                <w:bCs/>
                <w:color w:val="FFFFFF"/>
                <w:sz w:val="20"/>
                <w:szCs w:val="20"/>
              </w:rPr>
              <w:t>Requirement</w:t>
            </w:r>
          </w:p>
        </w:tc>
        <w:tc>
          <w:tcPr>
            <w:tcW w:w="1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19361A17">
            <w:r>
              <w:rPr>
                <w:rFonts w:ascii="Arial" w:hAnsi="Arial" w:eastAsia="Arial" w:cs="Arial"/>
                <w:b/>
                <w:bCs/>
                <w:color w:val="FFFFFF"/>
                <w:sz w:val="20"/>
                <w:szCs w:val="20"/>
              </w:rPr>
              <w:t>Priority</w:t>
            </w:r>
          </w:p>
        </w:tc>
        <w:tc>
          <w:tcPr>
            <w:tcW w:w="1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12F208D">
            <w:r>
              <w:rPr>
                <w:rFonts w:ascii="Arial" w:hAnsi="Arial" w:eastAsia="Arial" w:cs="Arial"/>
                <w:b/>
                <w:bCs/>
                <w:color w:val="FFFFFF"/>
                <w:sz w:val="20"/>
                <w:szCs w:val="20"/>
              </w:rPr>
              <w:t>Sprint</w:t>
            </w:r>
          </w:p>
        </w:tc>
      </w:tr>
      <w:tr w14:paraId="22E46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DBC4761">
            <w:r>
              <w:rPr>
                <w:rFonts w:ascii="Arial" w:hAnsi="Arial" w:eastAsia="Arial" w:cs="Arial"/>
                <w:b w:val="0"/>
                <w:bCs w:val="0"/>
                <w:color w:val="374151"/>
                <w:sz w:val="20"/>
                <w:szCs w:val="20"/>
              </w:rPr>
              <w:t>FR-06</w:t>
            </w:r>
          </w:p>
        </w:tc>
        <w:tc>
          <w:tcPr>
            <w:tcW w:w="5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642FD05">
            <w:r>
              <w:rPr>
                <w:rFonts w:ascii="Arial" w:hAnsi="Arial" w:eastAsia="Arial" w:cs="Arial"/>
                <w:b w:val="0"/>
                <w:bCs w:val="0"/>
                <w:color w:val="374151"/>
                <w:sz w:val="20"/>
                <w:szCs w:val="20"/>
              </w:rPr>
              <w:t>The system SHALL provide a structured CV editor with the following sections: Personal Information, Education, Work Experience, Skills (self-declared), and Projects (manually added). All fields SHALL be validated before submission.</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A975729">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7902DD4">
            <w:r>
              <w:rPr>
                <w:rFonts w:ascii="Arial" w:hAnsi="Arial" w:eastAsia="Arial" w:cs="Arial"/>
                <w:b w:val="0"/>
                <w:bCs w:val="0"/>
                <w:color w:val="374151"/>
                <w:sz w:val="20"/>
                <w:szCs w:val="20"/>
              </w:rPr>
              <w:t>Sprint 2</w:t>
            </w:r>
          </w:p>
        </w:tc>
      </w:tr>
      <w:tr w14:paraId="4446A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250F0EA">
            <w:r>
              <w:rPr>
                <w:rFonts w:ascii="Arial" w:hAnsi="Arial" w:eastAsia="Arial" w:cs="Arial"/>
                <w:b w:val="0"/>
                <w:bCs w:val="0"/>
                <w:color w:val="374151"/>
                <w:sz w:val="20"/>
                <w:szCs w:val="20"/>
              </w:rPr>
              <w:t>FR-07</w:t>
            </w:r>
          </w:p>
        </w:tc>
        <w:tc>
          <w:tcPr>
            <w:tcW w:w="5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CF20CD3">
            <w:r>
              <w:rPr>
                <w:rFonts w:ascii="Arial" w:hAnsi="Arial" w:eastAsia="Arial" w:cs="Arial"/>
                <w:b w:val="0"/>
                <w:bCs w:val="0"/>
                <w:color w:val="374151"/>
                <w:sz w:val="20"/>
                <w:szCs w:val="20"/>
              </w:rPr>
              <w:t>Manually added projects SHALL display a 'Self-declared' label (yellow badge). AI-verified projects SHALL display a 'Verified' label (green badge) in all public-facing views.</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EC2A196">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F9AF87C">
            <w:r>
              <w:rPr>
                <w:rFonts w:ascii="Arial" w:hAnsi="Arial" w:eastAsia="Arial" w:cs="Arial"/>
                <w:b w:val="0"/>
                <w:bCs w:val="0"/>
                <w:color w:val="374151"/>
                <w:sz w:val="20"/>
                <w:szCs w:val="20"/>
              </w:rPr>
              <w:t>Sprint 2</w:t>
            </w:r>
          </w:p>
        </w:tc>
      </w:tr>
      <w:tr w14:paraId="7997D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0E41530">
            <w:r>
              <w:rPr>
                <w:rFonts w:ascii="Arial" w:hAnsi="Arial" w:eastAsia="Arial" w:cs="Arial"/>
                <w:b w:val="0"/>
                <w:bCs w:val="0"/>
                <w:color w:val="374151"/>
                <w:sz w:val="20"/>
                <w:szCs w:val="20"/>
              </w:rPr>
              <w:t>FR-08</w:t>
            </w:r>
          </w:p>
        </w:tc>
        <w:tc>
          <w:tcPr>
            <w:tcW w:w="5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50E6BDF">
            <w:r>
              <w:rPr>
                <w:rFonts w:ascii="Arial" w:hAnsi="Arial" w:eastAsia="Arial" w:cs="Arial"/>
                <w:b w:val="0"/>
                <w:bCs w:val="0"/>
                <w:color w:val="374151"/>
                <w:sz w:val="20"/>
                <w:szCs w:val="20"/>
              </w:rPr>
              <w:t>Candidates SHALL be able to upload a CV file (PDF/DOCX, &lt;= 5 MB) for AI parsing to automatically extract information into the structured CV editor.</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9088440">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51F2D0C">
            <w:r>
              <w:rPr>
                <w:rFonts w:ascii="Arial" w:hAnsi="Arial" w:eastAsia="Arial" w:cs="Arial"/>
                <w:b w:val="0"/>
                <w:bCs w:val="0"/>
                <w:color w:val="374151"/>
                <w:sz w:val="20"/>
                <w:szCs w:val="20"/>
              </w:rPr>
              <w:t>Sprint 2</w:t>
            </w:r>
          </w:p>
        </w:tc>
      </w:tr>
      <w:tr w14:paraId="755B6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F35FC1E">
            <w:r>
              <w:rPr>
                <w:rFonts w:ascii="Arial" w:hAnsi="Arial" w:eastAsia="Arial" w:cs="Arial"/>
                <w:b w:val="0"/>
                <w:bCs w:val="0"/>
                <w:color w:val="374151"/>
                <w:sz w:val="20"/>
                <w:szCs w:val="20"/>
              </w:rPr>
              <w:t>FR-09</w:t>
            </w:r>
          </w:p>
        </w:tc>
        <w:tc>
          <w:tcPr>
            <w:tcW w:w="5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9512BE8">
            <w:r>
              <w:rPr>
                <w:rFonts w:ascii="Arial" w:hAnsi="Arial" w:eastAsia="Arial" w:cs="Arial"/>
                <w:b w:val="0"/>
                <w:bCs w:val="0"/>
                <w:color w:val="374151"/>
                <w:sz w:val="20"/>
                <w:szCs w:val="20"/>
              </w:rPr>
              <w:t>Candidates SHALL be able to manage Career Preferences: expected salary, preferred location, work type (full-time/part-time/remote), and level (Intern/Fresher/Junior/Senior/Master).</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D7AA515">
            <w:r>
              <w:rPr>
                <w:rFonts w:ascii="Arial" w:hAnsi="Arial" w:eastAsia="Arial" w:cs="Arial"/>
                <w:b w:val="0"/>
                <w:bCs w:val="0"/>
                <w:color w:val="374151"/>
                <w:sz w:val="20"/>
                <w:szCs w:val="20"/>
              </w:rPr>
              <w:t>Medium</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EAD1064">
            <w:r>
              <w:rPr>
                <w:rFonts w:ascii="Arial" w:hAnsi="Arial" w:eastAsia="Arial" w:cs="Arial"/>
                <w:b w:val="0"/>
                <w:bCs w:val="0"/>
                <w:color w:val="374151"/>
                <w:sz w:val="20"/>
                <w:szCs w:val="20"/>
              </w:rPr>
              <w:t>Sprint 2</w:t>
            </w:r>
          </w:p>
        </w:tc>
      </w:tr>
      <w:tr w14:paraId="3B05E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F395280">
            <w:r>
              <w:rPr>
                <w:rFonts w:ascii="Arial" w:hAnsi="Arial" w:eastAsia="Arial" w:cs="Arial"/>
                <w:b w:val="0"/>
                <w:bCs w:val="0"/>
                <w:color w:val="374151"/>
                <w:sz w:val="20"/>
                <w:szCs w:val="20"/>
              </w:rPr>
              <w:t>FR-10</w:t>
            </w:r>
          </w:p>
        </w:tc>
        <w:tc>
          <w:tcPr>
            <w:tcW w:w="5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C3920FF">
            <w:r>
              <w:rPr>
                <w:rFonts w:ascii="Arial" w:hAnsi="Arial" w:eastAsia="Arial" w:cs="Arial"/>
                <w:b w:val="0"/>
                <w:bCs w:val="0"/>
                <w:color w:val="374151"/>
                <w:sz w:val="20"/>
                <w:szCs w:val="20"/>
              </w:rPr>
              <w:t>Candidates SHALL be able to control profile visibility: Hidden (not discoverable), Passive (keyword search only), Active (AI auto-recommend, credit-based).</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1715DCC">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3B15BEA">
            <w:r>
              <w:rPr>
                <w:rFonts w:ascii="Arial" w:hAnsi="Arial" w:eastAsia="Arial" w:cs="Arial"/>
                <w:b w:val="0"/>
                <w:bCs w:val="0"/>
                <w:color w:val="374151"/>
                <w:sz w:val="20"/>
                <w:szCs w:val="20"/>
              </w:rPr>
              <w:t>Sprint 4</w:t>
            </w:r>
          </w:p>
        </w:tc>
      </w:tr>
    </w:tbl>
    <w:p w14:paraId="14024014">
      <w:pPr>
        <w:spacing w:before="0" w:after="100"/>
      </w:pPr>
    </w:p>
    <w:p w14:paraId="67DAA41C">
      <w:pPr>
        <w:pStyle w:val="3"/>
        <w:pBdr>
          <w:bottom w:val="single" w:color="CBD5E1" w:sz="2" w:space="3"/>
        </w:pBdr>
        <w:spacing w:before="320" w:after="160"/>
      </w:pPr>
      <w:bookmarkStart w:id="37" w:name="_Toc22295"/>
      <w:r>
        <w:rPr>
          <w:rFonts w:ascii="Arial" w:hAnsi="Arial" w:eastAsia="Arial" w:cs="Arial"/>
          <w:b/>
          <w:bCs/>
          <w:color w:val="2563EB"/>
          <w:sz w:val="30"/>
          <w:szCs w:val="30"/>
        </w:rPr>
        <w:t>9.2 GitHub/GitLab Integration</w:t>
      </w:r>
      <w:bookmarkEnd w:id="37"/>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95"/>
        <w:gridCol w:w="6225"/>
        <w:gridCol w:w="1120"/>
        <w:gridCol w:w="1120"/>
      </w:tblGrid>
      <w:tr w14:paraId="255FC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409561CE">
            <w:r>
              <w:rPr>
                <w:rFonts w:ascii="Arial" w:hAnsi="Arial" w:eastAsia="Arial" w:cs="Arial"/>
                <w:b/>
                <w:bCs/>
                <w:color w:val="FFFFFF"/>
                <w:sz w:val="20"/>
                <w:szCs w:val="20"/>
              </w:rPr>
              <w:t>ID</w:t>
            </w:r>
          </w:p>
        </w:tc>
        <w:tc>
          <w:tcPr>
            <w:tcW w:w="55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5107CEEC">
            <w:r>
              <w:rPr>
                <w:rFonts w:ascii="Arial" w:hAnsi="Arial" w:eastAsia="Arial" w:cs="Arial"/>
                <w:b/>
                <w:bCs/>
                <w:color w:val="FFFFFF"/>
                <w:sz w:val="20"/>
                <w:szCs w:val="20"/>
              </w:rPr>
              <w:t>Requirement</w:t>
            </w:r>
          </w:p>
        </w:tc>
        <w:tc>
          <w:tcPr>
            <w:tcW w:w="1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A808D29">
            <w:r>
              <w:rPr>
                <w:rFonts w:ascii="Arial" w:hAnsi="Arial" w:eastAsia="Arial" w:cs="Arial"/>
                <w:b/>
                <w:bCs/>
                <w:color w:val="FFFFFF"/>
                <w:sz w:val="20"/>
                <w:szCs w:val="20"/>
              </w:rPr>
              <w:t>Priority</w:t>
            </w:r>
          </w:p>
        </w:tc>
        <w:tc>
          <w:tcPr>
            <w:tcW w:w="1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6826625F">
            <w:r>
              <w:rPr>
                <w:rFonts w:ascii="Arial" w:hAnsi="Arial" w:eastAsia="Arial" w:cs="Arial"/>
                <w:b/>
                <w:bCs/>
                <w:color w:val="FFFFFF"/>
                <w:sz w:val="20"/>
                <w:szCs w:val="20"/>
              </w:rPr>
              <w:t>Sprint</w:t>
            </w:r>
          </w:p>
        </w:tc>
      </w:tr>
      <w:tr w14:paraId="0FE86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751D35E">
            <w:r>
              <w:rPr>
                <w:rFonts w:ascii="Arial" w:hAnsi="Arial" w:eastAsia="Arial" w:cs="Arial"/>
                <w:b w:val="0"/>
                <w:bCs w:val="0"/>
                <w:color w:val="374151"/>
                <w:sz w:val="20"/>
                <w:szCs w:val="20"/>
              </w:rPr>
              <w:t>FR-11</w:t>
            </w:r>
          </w:p>
        </w:tc>
        <w:tc>
          <w:tcPr>
            <w:tcW w:w="5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5CCF3CA">
            <w:r>
              <w:rPr>
                <w:rFonts w:ascii="Arial" w:hAnsi="Arial" w:eastAsia="Arial" w:cs="Arial"/>
                <w:b w:val="0"/>
                <w:bCs w:val="0"/>
                <w:color w:val="374151"/>
                <w:sz w:val="20"/>
                <w:szCs w:val="20"/>
              </w:rPr>
              <w:t>The system SHALL allow candidates to link their GitHub account via OAuth 2.0. After linking, the system SHALL crawl all public repositories via the GitHub REST and GraphQL APIs.</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6A56548">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BF4D4CE">
            <w:r>
              <w:rPr>
                <w:rFonts w:ascii="Arial" w:hAnsi="Arial" w:eastAsia="Arial" w:cs="Arial"/>
                <w:b w:val="0"/>
                <w:bCs w:val="0"/>
                <w:color w:val="374151"/>
                <w:sz w:val="20"/>
                <w:szCs w:val="20"/>
              </w:rPr>
              <w:t>Sprint 2</w:t>
            </w:r>
          </w:p>
        </w:tc>
      </w:tr>
      <w:tr w14:paraId="3A2B0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0EFA475">
            <w:r>
              <w:rPr>
                <w:rFonts w:ascii="Arial" w:hAnsi="Arial" w:eastAsia="Arial" w:cs="Arial"/>
                <w:b w:val="0"/>
                <w:bCs w:val="0"/>
                <w:color w:val="374151"/>
                <w:sz w:val="20"/>
                <w:szCs w:val="20"/>
              </w:rPr>
              <w:t>FR-12</w:t>
            </w:r>
          </w:p>
        </w:tc>
        <w:tc>
          <w:tcPr>
            <w:tcW w:w="5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A7579DC">
            <w:r>
              <w:rPr>
                <w:rFonts w:ascii="Arial" w:hAnsi="Arial" w:eastAsia="Arial" w:cs="Arial"/>
                <w:b w:val="0"/>
                <w:bCs w:val="0"/>
                <w:color w:val="374151"/>
                <w:sz w:val="20"/>
                <w:szCs w:val="20"/>
              </w:rPr>
              <w:t>Each repository crawl SHALL collect: commit history, lines of code, language breakdown, contributor statistics, fork status, and open-source PR contributions.</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609514C">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867900E">
            <w:r>
              <w:rPr>
                <w:rFonts w:ascii="Arial" w:hAnsi="Arial" w:eastAsia="Arial" w:cs="Arial"/>
                <w:b w:val="0"/>
                <w:bCs w:val="0"/>
                <w:color w:val="374151"/>
                <w:sz w:val="20"/>
                <w:szCs w:val="20"/>
              </w:rPr>
              <w:t>Sprint 2</w:t>
            </w:r>
          </w:p>
        </w:tc>
      </w:tr>
      <w:tr w14:paraId="718DE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8EB3929">
            <w:r>
              <w:rPr>
                <w:rFonts w:ascii="Arial" w:hAnsi="Arial" w:eastAsia="Arial" w:cs="Arial"/>
                <w:b w:val="0"/>
                <w:bCs w:val="0"/>
                <w:color w:val="374151"/>
                <w:sz w:val="20"/>
                <w:szCs w:val="20"/>
              </w:rPr>
              <w:t>FR-13</w:t>
            </w:r>
          </w:p>
        </w:tc>
        <w:tc>
          <w:tcPr>
            <w:tcW w:w="5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79DC757">
            <w:r>
              <w:rPr>
                <w:rFonts w:ascii="Arial" w:hAnsi="Arial" w:eastAsia="Arial" w:cs="Arial"/>
                <w:b w:val="0"/>
                <w:bCs w:val="0"/>
                <w:color w:val="374151"/>
                <w:sz w:val="20"/>
                <w:szCs w:val="20"/>
              </w:rPr>
              <w:t>Candidates SHALL be able to toggle the public/private visibility of individual repositories on their CVerify profile, independently of their GitHub visibility settings.</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9889AB5">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7FB4F70">
            <w:r>
              <w:rPr>
                <w:rFonts w:ascii="Arial" w:hAnsi="Arial" w:eastAsia="Arial" w:cs="Arial"/>
                <w:b w:val="0"/>
                <w:bCs w:val="0"/>
                <w:color w:val="374151"/>
                <w:sz w:val="20"/>
                <w:szCs w:val="20"/>
              </w:rPr>
              <w:t>Sprint 2</w:t>
            </w:r>
          </w:p>
        </w:tc>
      </w:tr>
      <w:tr w14:paraId="42823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C31D030">
            <w:r>
              <w:rPr>
                <w:rFonts w:ascii="Arial" w:hAnsi="Arial" w:eastAsia="Arial" w:cs="Arial"/>
                <w:b w:val="0"/>
                <w:bCs w:val="0"/>
                <w:color w:val="374151"/>
                <w:sz w:val="20"/>
                <w:szCs w:val="20"/>
              </w:rPr>
              <w:t>FR-14</w:t>
            </w:r>
          </w:p>
        </w:tc>
        <w:tc>
          <w:tcPr>
            <w:tcW w:w="5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F2D67BA">
            <w:r>
              <w:rPr>
                <w:rFonts w:ascii="Arial" w:hAnsi="Arial" w:eastAsia="Arial" w:cs="Arial"/>
                <w:b w:val="0"/>
                <w:bCs w:val="0"/>
                <w:color w:val="374151"/>
                <w:sz w:val="20"/>
                <w:szCs w:val="20"/>
              </w:rPr>
              <w:t>The system SHALL use AI Function Calling to generate a structured description for each repository using a strict JSON Schema: project_title, description (100–200 chars), tech_stack, primary_language, contribution_level (maintainer/contributor/forker), skills_demonstrated, complexity_score (1–10).</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AA51F4E">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9548EA3">
            <w:r>
              <w:rPr>
                <w:rFonts w:ascii="Arial" w:hAnsi="Arial" w:eastAsia="Arial" w:cs="Arial"/>
                <w:b w:val="0"/>
                <w:bCs w:val="0"/>
                <w:color w:val="374151"/>
                <w:sz w:val="20"/>
                <w:szCs w:val="20"/>
              </w:rPr>
              <w:t>Sprint 2</w:t>
            </w:r>
          </w:p>
        </w:tc>
      </w:tr>
      <w:tr w14:paraId="1BC75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E57C6A8">
            <w:r>
              <w:rPr>
                <w:rFonts w:ascii="Arial" w:hAnsi="Arial" w:eastAsia="Arial" w:cs="Arial"/>
                <w:b w:val="0"/>
                <w:bCs w:val="0"/>
                <w:color w:val="374151"/>
                <w:sz w:val="20"/>
                <w:szCs w:val="20"/>
              </w:rPr>
              <w:t>FR-15</w:t>
            </w:r>
          </w:p>
        </w:tc>
        <w:tc>
          <w:tcPr>
            <w:tcW w:w="5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0C7BFFC">
            <w:r>
              <w:rPr>
                <w:rFonts w:ascii="Arial" w:hAnsi="Arial" w:eastAsia="Arial" w:cs="Arial"/>
                <w:b w:val="0"/>
                <w:bCs w:val="0"/>
                <w:color w:val="374151"/>
                <w:sz w:val="20"/>
                <w:szCs w:val="20"/>
              </w:rPr>
              <w:t>AI-generated descriptions SHALL be streamed to the frontend via SSE. Candidates SHALL be able to edit the AI-generated description before saving.</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45EB834">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22D8135">
            <w:r>
              <w:rPr>
                <w:rFonts w:ascii="Arial" w:hAnsi="Arial" w:eastAsia="Arial" w:cs="Arial"/>
                <w:b w:val="0"/>
                <w:bCs w:val="0"/>
                <w:color w:val="374151"/>
                <w:sz w:val="20"/>
                <w:szCs w:val="20"/>
              </w:rPr>
              <w:t>Sprint 2</w:t>
            </w:r>
          </w:p>
        </w:tc>
      </w:tr>
    </w:tbl>
    <w:p w14:paraId="235E6130">
      <w:pPr>
        <w:spacing w:before="0" w:after="100"/>
      </w:pPr>
    </w:p>
    <w:p w14:paraId="403E916A">
      <w:pPr>
        <w:pStyle w:val="3"/>
        <w:pBdr>
          <w:bottom w:val="single" w:color="CBD5E1" w:sz="2" w:space="3"/>
        </w:pBdr>
        <w:spacing w:before="320" w:after="160"/>
      </w:pPr>
      <w:bookmarkStart w:id="38" w:name="_Toc23595"/>
      <w:r>
        <w:rPr>
          <w:rFonts w:ascii="Arial" w:hAnsi="Arial" w:eastAsia="Arial" w:cs="Arial"/>
          <w:b/>
          <w:bCs/>
          <w:color w:val="2563EB"/>
          <w:sz w:val="30"/>
          <w:szCs w:val="30"/>
        </w:rPr>
        <w:t>9.3 AI Skill Analysis</w:t>
      </w:r>
      <w:bookmarkEnd w:id="38"/>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95"/>
        <w:gridCol w:w="6225"/>
        <w:gridCol w:w="1120"/>
        <w:gridCol w:w="1120"/>
      </w:tblGrid>
      <w:tr w14:paraId="0CD2D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34208F9E">
            <w:r>
              <w:rPr>
                <w:rFonts w:ascii="Arial" w:hAnsi="Arial" w:eastAsia="Arial" w:cs="Arial"/>
                <w:b/>
                <w:bCs/>
                <w:color w:val="FFFFFF"/>
                <w:sz w:val="20"/>
                <w:szCs w:val="20"/>
              </w:rPr>
              <w:t>ID</w:t>
            </w:r>
          </w:p>
        </w:tc>
        <w:tc>
          <w:tcPr>
            <w:tcW w:w="55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72933562">
            <w:r>
              <w:rPr>
                <w:rFonts w:ascii="Arial" w:hAnsi="Arial" w:eastAsia="Arial" w:cs="Arial"/>
                <w:b/>
                <w:bCs/>
                <w:color w:val="FFFFFF"/>
                <w:sz w:val="20"/>
                <w:szCs w:val="20"/>
              </w:rPr>
              <w:t>Requirement</w:t>
            </w:r>
          </w:p>
        </w:tc>
        <w:tc>
          <w:tcPr>
            <w:tcW w:w="1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109C880E">
            <w:r>
              <w:rPr>
                <w:rFonts w:ascii="Arial" w:hAnsi="Arial" w:eastAsia="Arial" w:cs="Arial"/>
                <w:b/>
                <w:bCs/>
                <w:color w:val="FFFFFF"/>
                <w:sz w:val="20"/>
                <w:szCs w:val="20"/>
              </w:rPr>
              <w:t>Priority</w:t>
            </w:r>
          </w:p>
        </w:tc>
        <w:tc>
          <w:tcPr>
            <w:tcW w:w="1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4DFA56F4">
            <w:r>
              <w:rPr>
                <w:rFonts w:ascii="Arial" w:hAnsi="Arial" w:eastAsia="Arial" w:cs="Arial"/>
                <w:b/>
                <w:bCs/>
                <w:color w:val="FFFFFF"/>
                <w:sz w:val="20"/>
                <w:szCs w:val="20"/>
              </w:rPr>
              <w:t>Sprint</w:t>
            </w:r>
          </w:p>
        </w:tc>
      </w:tr>
      <w:tr w14:paraId="608B1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BF5A1A1">
            <w:r>
              <w:rPr>
                <w:rFonts w:ascii="Arial" w:hAnsi="Arial" w:eastAsia="Arial" w:cs="Arial"/>
                <w:b w:val="0"/>
                <w:bCs w:val="0"/>
                <w:color w:val="374151"/>
                <w:sz w:val="20"/>
                <w:szCs w:val="20"/>
              </w:rPr>
              <w:t>FR-16</w:t>
            </w:r>
          </w:p>
        </w:tc>
        <w:tc>
          <w:tcPr>
            <w:tcW w:w="5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269A697">
            <w:r>
              <w:rPr>
                <w:rFonts w:ascii="Arial" w:hAnsi="Arial" w:eastAsia="Arial" w:cs="Arial"/>
                <w:b w:val="0"/>
                <w:bCs w:val="0"/>
                <w:color w:val="374151"/>
                <w:sz w:val="20"/>
                <w:szCs w:val="20"/>
              </w:rPr>
              <w:t>After analyzing all linked repositories and the CV, the system SHALL generate a Skill Tree for the candidate. Each skill node SHALL include: skill name, proficiency level (inferred), and evidence source (ai-inferred or self-declared).</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F9DB6A9">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F3EBB6E">
            <w:r>
              <w:rPr>
                <w:rFonts w:ascii="Arial" w:hAnsi="Arial" w:eastAsia="Arial" w:cs="Arial"/>
                <w:b w:val="0"/>
                <w:bCs w:val="0"/>
                <w:color w:val="374151"/>
                <w:sz w:val="20"/>
                <w:szCs w:val="20"/>
              </w:rPr>
              <w:t>Sprint 3</w:t>
            </w:r>
          </w:p>
        </w:tc>
      </w:tr>
      <w:tr w14:paraId="36A10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9F4558C">
            <w:r>
              <w:rPr>
                <w:rFonts w:ascii="Arial" w:hAnsi="Arial" w:eastAsia="Arial" w:cs="Arial"/>
                <w:b w:val="0"/>
                <w:bCs w:val="0"/>
                <w:color w:val="374151"/>
                <w:sz w:val="20"/>
                <w:szCs w:val="20"/>
              </w:rPr>
              <w:t>FR-17</w:t>
            </w:r>
          </w:p>
        </w:tc>
        <w:tc>
          <w:tcPr>
            <w:tcW w:w="5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FA69AE0">
            <w:r>
              <w:rPr>
                <w:rFonts w:ascii="Arial" w:hAnsi="Arial" w:eastAsia="Arial" w:cs="Arial"/>
                <w:b w:val="0"/>
                <w:bCs w:val="0"/>
                <w:color w:val="374151"/>
                <w:sz w:val="20"/>
                <w:szCs w:val="20"/>
              </w:rPr>
              <w:t>The Skill Tree SHALL be converted into a 1536-dimensional vector embedding (OpenAI text-embedding-3-large) and stored in cv_embeddings with an HNSW index.</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8A4CF25">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23E94BE">
            <w:r>
              <w:rPr>
                <w:rFonts w:ascii="Arial" w:hAnsi="Arial" w:eastAsia="Arial" w:cs="Arial"/>
                <w:b w:val="0"/>
                <w:bCs w:val="0"/>
                <w:color w:val="374151"/>
                <w:sz w:val="20"/>
                <w:szCs w:val="20"/>
              </w:rPr>
              <w:t>Sprint 3</w:t>
            </w:r>
          </w:p>
        </w:tc>
      </w:tr>
      <w:tr w14:paraId="06A0F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C81B973">
            <w:r>
              <w:rPr>
                <w:rFonts w:ascii="Arial" w:hAnsi="Arial" w:eastAsia="Arial" w:cs="Arial"/>
                <w:b w:val="0"/>
                <w:bCs w:val="0"/>
                <w:color w:val="374151"/>
                <w:sz w:val="20"/>
                <w:szCs w:val="20"/>
              </w:rPr>
              <w:t>FR-18</w:t>
            </w:r>
          </w:p>
        </w:tc>
        <w:tc>
          <w:tcPr>
            <w:tcW w:w="5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06D509A">
            <w:r>
              <w:rPr>
                <w:rFonts w:ascii="Arial" w:hAnsi="Arial" w:eastAsia="Arial" w:cs="Arial"/>
                <w:b w:val="0"/>
                <w:bCs w:val="0"/>
                <w:color w:val="374151"/>
                <w:sz w:val="20"/>
                <w:szCs w:val="20"/>
              </w:rPr>
              <w:t>The system SHALL compute a Trust Score (0–100). The score decreases when any of the following fraud signals are detected: forked repo, commit burst anomaly, skill not found in code, boilerplate project.</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E4EE4BC">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B30BA5E">
            <w:r>
              <w:rPr>
                <w:rFonts w:ascii="Arial" w:hAnsi="Arial" w:eastAsia="Arial" w:cs="Arial"/>
                <w:b w:val="0"/>
                <w:bCs w:val="0"/>
                <w:color w:val="374151"/>
                <w:sz w:val="20"/>
                <w:szCs w:val="20"/>
              </w:rPr>
              <w:t>Sprint 4</w:t>
            </w:r>
          </w:p>
        </w:tc>
      </w:tr>
      <w:tr w14:paraId="3CED6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1A8A71D">
            <w:r>
              <w:rPr>
                <w:rFonts w:ascii="Arial" w:hAnsi="Arial" w:eastAsia="Arial" w:cs="Arial"/>
                <w:b w:val="0"/>
                <w:bCs w:val="0"/>
                <w:color w:val="374151"/>
                <w:sz w:val="20"/>
                <w:szCs w:val="20"/>
              </w:rPr>
              <w:t>FR-19</w:t>
            </w:r>
          </w:p>
        </w:tc>
        <w:tc>
          <w:tcPr>
            <w:tcW w:w="5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2CC3C04">
            <w:r>
              <w:rPr>
                <w:rFonts w:ascii="Arial" w:hAnsi="Arial" w:eastAsia="Arial" w:cs="Arial"/>
                <w:b w:val="0"/>
                <w:bCs w:val="0"/>
                <w:color w:val="374151"/>
                <w:sz w:val="20"/>
                <w:szCs w:val="20"/>
              </w:rPr>
              <w:t>Flagged repositories SHALL display one of the following labels visible to recruiters: 'Forked – Low Originality', 'Unusual Activity Pattern', or 'Tutorial/Boilerplate'.</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AB1A844">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6EBF577">
            <w:r>
              <w:rPr>
                <w:rFonts w:ascii="Arial" w:hAnsi="Arial" w:eastAsia="Arial" w:cs="Arial"/>
                <w:b w:val="0"/>
                <w:bCs w:val="0"/>
                <w:color w:val="374151"/>
                <w:sz w:val="20"/>
                <w:szCs w:val="20"/>
              </w:rPr>
              <w:t>Sprint 4</w:t>
            </w:r>
          </w:p>
        </w:tc>
      </w:tr>
      <w:tr w14:paraId="29737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BD4853E">
            <w:r>
              <w:rPr>
                <w:rFonts w:ascii="Arial" w:hAnsi="Arial" w:eastAsia="Arial" w:cs="Arial"/>
                <w:b w:val="0"/>
                <w:bCs w:val="0"/>
                <w:color w:val="374151"/>
                <w:sz w:val="20"/>
                <w:szCs w:val="20"/>
              </w:rPr>
              <w:t>FR-20</w:t>
            </w:r>
          </w:p>
        </w:tc>
        <w:tc>
          <w:tcPr>
            <w:tcW w:w="5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A0EF8A1">
            <w:r>
              <w:rPr>
                <w:rFonts w:ascii="Arial" w:hAnsi="Arial" w:eastAsia="Arial" w:cs="Arial"/>
                <w:b w:val="0"/>
                <w:bCs w:val="0"/>
                <w:color w:val="374151"/>
                <w:sz w:val="20"/>
                <w:szCs w:val="20"/>
              </w:rPr>
              <w:t>Candidates SHALL view real-time AI Gap Analysis results when viewing a specific JD: matched skills, missing skills, and a recommended learning roadmap (streamed via SSE, completing in &lt; 10 seconds).</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FC50FFA">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28A047E">
            <w:r>
              <w:rPr>
                <w:rFonts w:ascii="Arial" w:hAnsi="Arial" w:eastAsia="Arial" w:cs="Arial"/>
                <w:b w:val="0"/>
                <w:bCs w:val="0"/>
                <w:color w:val="374151"/>
                <w:sz w:val="20"/>
                <w:szCs w:val="20"/>
              </w:rPr>
              <w:t>Sprint 3</w:t>
            </w:r>
          </w:p>
        </w:tc>
      </w:tr>
    </w:tbl>
    <w:p w14:paraId="4FC6536D">
      <w:r>
        <w:br w:type="page"/>
      </w:r>
    </w:p>
    <w:p w14:paraId="0D1F3B62">
      <w:pPr>
        <w:pStyle w:val="2"/>
        <w:pBdr>
          <w:bottom w:val="single" w:color="2563EB" w:sz="6" w:space="4"/>
        </w:pBdr>
        <w:spacing w:before="400" w:after="200"/>
      </w:pPr>
      <w:bookmarkStart w:id="39" w:name="_Toc2339"/>
      <w:r>
        <w:rPr>
          <w:rFonts w:ascii="Arial" w:hAnsi="Arial" w:eastAsia="Arial" w:cs="Arial"/>
          <w:b/>
          <w:bCs/>
          <w:color w:val="1E3A5F"/>
          <w:sz w:val="40"/>
          <w:szCs w:val="40"/>
        </w:rPr>
        <w:t>10. RECRUITER AND COMPANY MODULE REQUIREMENTS</w:t>
      </w:r>
      <w:bookmarkEnd w:id="39"/>
    </w:p>
    <w:p w14:paraId="6784F431">
      <w:pPr>
        <w:pStyle w:val="3"/>
        <w:pBdr>
          <w:bottom w:val="single" w:color="CBD5E1" w:sz="2" w:space="3"/>
        </w:pBdr>
        <w:spacing w:before="320" w:after="160"/>
      </w:pPr>
      <w:bookmarkStart w:id="40" w:name="_Toc27662"/>
      <w:r>
        <w:rPr>
          <w:rFonts w:ascii="Arial" w:hAnsi="Arial" w:eastAsia="Arial" w:cs="Arial"/>
          <w:b/>
          <w:bCs/>
          <w:color w:val="2563EB"/>
          <w:sz w:val="30"/>
          <w:szCs w:val="30"/>
        </w:rPr>
        <w:t>10.1 Company Onboarding</w:t>
      </w:r>
      <w:bookmarkEnd w:id="40"/>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95"/>
        <w:gridCol w:w="6225"/>
        <w:gridCol w:w="1120"/>
        <w:gridCol w:w="1120"/>
      </w:tblGrid>
      <w:tr w14:paraId="03CB1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61CF1D81">
            <w:r>
              <w:rPr>
                <w:rFonts w:ascii="Arial" w:hAnsi="Arial" w:eastAsia="Arial" w:cs="Arial"/>
                <w:b/>
                <w:bCs/>
                <w:color w:val="FFFFFF"/>
                <w:sz w:val="20"/>
                <w:szCs w:val="20"/>
              </w:rPr>
              <w:t>ID</w:t>
            </w:r>
          </w:p>
        </w:tc>
        <w:tc>
          <w:tcPr>
            <w:tcW w:w="55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0B7633A">
            <w:r>
              <w:rPr>
                <w:rFonts w:ascii="Arial" w:hAnsi="Arial" w:eastAsia="Arial" w:cs="Arial"/>
                <w:b/>
                <w:bCs/>
                <w:color w:val="FFFFFF"/>
                <w:sz w:val="20"/>
                <w:szCs w:val="20"/>
              </w:rPr>
              <w:t>Requirement</w:t>
            </w:r>
          </w:p>
        </w:tc>
        <w:tc>
          <w:tcPr>
            <w:tcW w:w="1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5DE4437C">
            <w:r>
              <w:rPr>
                <w:rFonts w:ascii="Arial" w:hAnsi="Arial" w:eastAsia="Arial" w:cs="Arial"/>
                <w:b/>
                <w:bCs/>
                <w:color w:val="FFFFFF"/>
                <w:sz w:val="20"/>
                <w:szCs w:val="20"/>
              </w:rPr>
              <w:t>Priority</w:t>
            </w:r>
          </w:p>
        </w:tc>
        <w:tc>
          <w:tcPr>
            <w:tcW w:w="1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F416061">
            <w:r>
              <w:rPr>
                <w:rFonts w:ascii="Arial" w:hAnsi="Arial" w:eastAsia="Arial" w:cs="Arial"/>
                <w:b/>
                <w:bCs/>
                <w:color w:val="FFFFFF"/>
                <w:sz w:val="20"/>
                <w:szCs w:val="20"/>
              </w:rPr>
              <w:t>Sprint</w:t>
            </w:r>
          </w:p>
        </w:tc>
      </w:tr>
      <w:tr w14:paraId="669CA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E9ED3CA">
            <w:r>
              <w:rPr>
                <w:rFonts w:ascii="Arial" w:hAnsi="Arial" w:eastAsia="Arial" w:cs="Arial"/>
                <w:b w:val="0"/>
                <w:bCs w:val="0"/>
                <w:color w:val="374151"/>
                <w:sz w:val="20"/>
                <w:szCs w:val="20"/>
              </w:rPr>
              <w:t>FR-21</w:t>
            </w:r>
          </w:p>
        </w:tc>
        <w:tc>
          <w:tcPr>
            <w:tcW w:w="5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3CEBE1B">
            <w:r>
              <w:rPr>
                <w:rFonts w:ascii="Arial" w:hAnsi="Arial" w:eastAsia="Arial" w:cs="Arial"/>
                <w:b w:val="0"/>
                <w:bCs w:val="0"/>
                <w:color w:val="374151"/>
                <w:sz w:val="20"/>
                <w:szCs w:val="20"/>
              </w:rPr>
              <w:t>Tier 1 company registration SHALL auto-verify the MST code via Vietnam Tax API (esgoo.net / VietQR). If both APIs fail, queue the registration for Admin manual review.</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D44A93D">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A4AFC28">
            <w:r>
              <w:rPr>
                <w:rFonts w:ascii="Arial" w:hAnsi="Arial" w:eastAsia="Arial" w:cs="Arial"/>
                <w:b w:val="0"/>
                <w:bCs w:val="0"/>
                <w:color w:val="374151"/>
                <w:sz w:val="20"/>
                <w:szCs w:val="20"/>
              </w:rPr>
              <w:t>Sprint 1</w:t>
            </w:r>
          </w:p>
        </w:tc>
      </w:tr>
      <w:tr w14:paraId="136D3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23FD8DF">
            <w:r>
              <w:rPr>
                <w:rFonts w:ascii="Arial" w:hAnsi="Arial" w:eastAsia="Arial" w:cs="Arial"/>
                <w:b w:val="0"/>
                <w:bCs w:val="0"/>
                <w:color w:val="374151"/>
                <w:sz w:val="20"/>
                <w:szCs w:val="20"/>
              </w:rPr>
              <w:t>FR-22</w:t>
            </w:r>
          </w:p>
        </w:tc>
        <w:tc>
          <w:tcPr>
            <w:tcW w:w="5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3D9765D">
            <w:r>
              <w:rPr>
                <w:rFonts w:ascii="Arial" w:hAnsi="Arial" w:eastAsia="Arial" w:cs="Arial"/>
                <w:b w:val="0"/>
                <w:bCs w:val="0"/>
                <w:color w:val="374151"/>
                <w:sz w:val="20"/>
                <w:szCs w:val="20"/>
              </w:rPr>
              <w:t>A Tier 1 company SHALL be able to upgrade to Tier 2 by submitting: full name + CCCD (12-digit national ID) of the legal representative, a scanned business license (JPEG/PNG/PDF &lt;= 10 MB), and a phone number verified via OTP SMS.</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E9822C5">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941CBCA">
            <w:r>
              <w:rPr>
                <w:rFonts w:ascii="Arial" w:hAnsi="Arial" w:eastAsia="Arial" w:cs="Arial"/>
                <w:b w:val="0"/>
                <w:bCs w:val="0"/>
                <w:color w:val="374151"/>
                <w:sz w:val="20"/>
                <w:szCs w:val="20"/>
              </w:rPr>
              <w:t>Sprint 1</w:t>
            </w:r>
          </w:p>
        </w:tc>
      </w:tr>
      <w:tr w14:paraId="3383D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D9D9CF9">
            <w:r>
              <w:rPr>
                <w:rFonts w:ascii="Arial" w:hAnsi="Arial" w:eastAsia="Arial" w:cs="Arial"/>
                <w:b w:val="0"/>
                <w:bCs w:val="0"/>
                <w:color w:val="374151"/>
                <w:sz w:val="20"/>
                <w:szCs w:val="20"/>
              </w:rPr>
              <w:t>FR-23</w:t>
            </w:r>
          </w:p>
        </w:tc>
        <w:tc>
          <w:tcPr>
            <w:tcW w:w="5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45B85BC">
            <w:r>
              <w:rPr>
                <w:rFonts w:ascii="Arial" w:hAnsi="Arial" w:eastAsia="Arial" w:cs="Arial"/>
                <w:b w:val="0"/>
                <w:bCs w:val="0"/>
                <w:color w:val="374151"/>
                <w:sz w:val="20"/>
                <w:szCs w:val="20"/>
              </w:rPr>
              <w:t>The Admin Tier 2 review checklist SHALL include: MST match, company name match, document validity, representative identity match, and EXIF metadata integrity check.</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747F926">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37ECE82">
            <w:r>
              <w:rPr>
                <w:rFonts w:ascii="Arial" w:hAnsi="Arial" w:eastAsia="Arial" w:cs="Arial"/>
                <w:b w:val="0"/>
                <w:bCs w:val="0"/>
                <w:color w:val="374151"/>
                <w:sz w:val="20"/>
                <w:szCs w:val="20"/>
              </w:rPr>
              <w:t>Sprint 1</w:t>
            </w:r>
          </w:p>
        </w:tc>
      </w:tr>
    </w:tbl>
    <w:p w14:paraId="78EEF84C">
      <w:pPr>
        <w:spacing w:before="0" w:after="100"/>
      </w:pPr>
    </w:p>
    <w:p w14:paraId="79C7026A">
      <w:pPr>
        <w:pStyle w:val="3"/>
        <w:pBdr>
          <w:bottom w:val="single" w:color="CBD5E1" w:sz="2" w:space="3"/>
        </w:pBdr>
        <w:spacing w:before="320" w:after="160"/>
      </w:pPr>
      <w:bookmarkStart w:id="41" w:name="_Toc27273"/>
      <w:r>
        <w:rPr>
          <w:rFonts w:ascii="Arial" w:hAnsi="Arial" w:eastAsia="Arial" w:cs="Arial"/>
          <w:b/>
          <w:bCs/>
          <w:color w:val="2563EB"/>
          <w:sz w:val="30"/>
          <w:szCs w:val="30"/>
        </w:rPr>
        <w:t>10.2 Job Description Management</w:t>
      </w:r>
      <w:bookmarkEnd w:id="41"/>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95"/>
        <w:gridCol w:w="6225"/>
        <w:gridCol w:w="1120"/>
        <w:gridCol w:w="1120"/>
      </w:tblGrid>
      <w:tr w14:paraId="7A100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6B38C86">
            <w:r>
              <w:rPr>
                <w:rFonts w:ascii="Arial" w:hAnsi="Arial" w:eastAsia="Arial" w:cs="Arial"/>
                <w:b/>
                <w:bCs/>
                <w:color w:val="FFFFFF"/>
                <w:sz w:val="20"/>
                <w:szCs w:val="20"/>
              </w:rPr>
              <w:t>ID</w:t>
            </w:r>
          </w:p>
        </w:tc>
        <w:tc>
          <w:tcPr>
            <w:tcW w:w="55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1FB6D786">
            <w:r>
              <w:rPr>
                <w:rFonts w:ascii="Arial" w:hAnsi="Arial" w:eastAsia="Arial" w:cs="Arial"/>
                <w:b/>
                <w:bCs/>
                <w:color w:val="FFFFFF"/>
                <w:sz w:val="20"/>
                <w:szCs w:val="20"/>
              </w:rPr>
              <w:t>Requirement</w:t>
            </w:r>
          </w:p>
        </w:tc>
        <w:tc>
          <w:tcPr>
            <w:tcW w:w="1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56DD72BF">
            <w:r>
              <w:rPr>
                <w:rFonts w:ascii="Arial" w:hAnsi="Arial" w:eastAsia="Arial" w:cs="Arial"/>
                <w:b/>
                <w:bCs/>
                <w:color w:val="FFFFFF"/>
                <w:sz w:val="20"/>
                <w:szCs w:val="20"/>
              </w:rPr>
              <w:t>Priority</w:t>
            </w:r>
          </w:p>
        </w:tc>
        <w:tc>
          <w:tcPr>
            <w:tcW w:w="1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4ECC76D2">
            <w:r>
              <w:rPr>
                <w:rFonts w:ascii="Arial" w:hAnsi="Arial" w:eastAsia="Arial" w:cs="Arial"/>
                <w:b/>
                <w:bCs/>
                <w:color w:val="FFFFFF"/>
                <w:sz w:val="20"/>
                <w:szCs w:val="20"/>
              </w:rPr>
              <w:t>Sprint</w:t>
            </w:r>
          </w:p>
        </w:tc>
      </w:tr>
      <w:tr w14:paraId="28DE4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D3F543D">
            <w:r>
              <w:rPr>
                <w:rFonts w:ascii="Arial" w:hAnsi="Arial" w:eastAsia="Arial" w:cs="Arial"/>
                <w:b w:val="0"/>
                <w:bCs w:val="0"/>
                <w:color w:val="374151"/>
                <w:sz w:val="20"/>
                <w:szCs w:val="20"/>
              </w:rPr>
              <w:t>FR-24</w:t>
            </w:r>
          </w:p>
        </w:tc>
        <w:tc>
          <w:tcPr>
            <w:tcW w:w="5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E250A1C">
            <w:r>
              <w:rPr>
                <w:rFonts w:ascii="Arial" w:hAnsi="Arial" w:eastAsia="Arial" w:cs="Arial"/>
                <w:b w:val="0"/>
                <w:bCs w:val="0"/>
                <w:color w:val="374151"/>
                <w:sz w:val="20"/>
                <w:szCs w:val="20"/>
              </w:rPr>
              <w:t>Tier 1 &amp; Tier 2 companies SHALL be able to create a JD with the following fields: title, full description (text/PDF/Word upload), required tech stack tags, seniority level, location, and salary range.</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3DA9C7A">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82986DF">
            <w:r>
              <w:rPr>
                <w:rFonts w:ascii="Arial" w:hAnsi="Arial" w:eastAsia="Arial" w:cs="Arial"/>
                <w:b w:val="0"/>
                <w:bCs w:val="0"/>
                <w:color w:val="374151"/>
                <w:sz w:val="20"/>
                <w:szCs w:val="20"/>
              </w:rPr>
              <w:t>Sprint 2</w:t>
            </w:r>
          </w:p>
        </w:tc>
      </w:tr>
      <w:tr w14:paraId="5F22C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E40B61F">
            <w:r>
              <w:rPr>
                <w:rFonts w:ascii="Arial" w:hAnsi="Arial" w:eastAsia="Arial" w:cs="Arial"/>
                <w:b w:val="0"/>
                <w:bCs w:val="0"/>
                <w:color w:val="374151"/>
                <w:sz w:val="20"/>
                <w:szCs w:val="20"/>
              </w:rPr>
              <w:t>FR-25</w:t>
            </w:r>
          </w:p>
        </w:tc>
        <w:tc>
          <w:tcPr>
            <w:tcW w:w="5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399D09A">
            <w:r>
              <w:rPr>
                <w:rFonts w:ascii="Arial" w:hAnsi="Arial" w:eastAsia="Arial" w:cs="Arial"/>
                <w:b w:val="0"/>
                <w:bCs w:val="0"/>
                <w:color w:val="374151"/>
                <w:sz w:val="20"/>
                <w:szCs w:val="20"/>
              </w:rPr>
              <w:t>Upon JD submission, the system SHALL trigger an AI pipeline: (1) extract structured requirements via LLM Function Calling, (2) embed the JD using text-embedding-3-large, (3) store jd_embedding.</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768B9C9">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C398B71">
            <w:r>
              <w:rPr>
                <w:rFonts w:ascii="Arial" w:hAnsi="Arial" w:eastAsia="Arial" w:cs="Arial"/>
                <w:b w:val="0"/>
                <w:bCs w:val="0"/>
                <w:color w:val="374151"/>
                <w:sz w:val="20"/>
                <w:szCs w:val="20"/>
              </w:rPr>
              <w:t>Sprint 3</w:t>
            </w:r>
          </w:p>
        </w:tc>
      </w:tr>
      <w:tr w14:paraId="699B1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D5D3FC8">
            <w:r>
              <w:rPr>
                <w:rFonts w:ascii="Arial" w:hAnsi="Arial" w:eastAsia="Arial" w:cs="Arial"/>
                <w:b w:val="0"/>
                <w:bCs w:val="0"/>
                <w:color w:val="374151"/>
                <w:sz w:val="20"/>
                <w:szCs w:val="20"/>
              </w:rPr>
              <w:t>FR-26</w:t>
            </w:r>
          </w:p>
        </w:tc>
        <w:tc>
          <w:tcPr>
            <w:tcW w:w="5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9117E1A">
            <w:r>
              <w:rPr>
                <w:rFonts w:ascii="Arial" w:hAnsi="Arial" w:eastAsia="Arial" w:cs="Arial"/>
                <w:b w:val="0"/>
                <w:bCs w:val="0"/>
                <w:color w:val="374151"/>
                <w:sz w:val="20"/>
                <w:szCs w:val="20"/>
              </w:rPr>
              <w:t>Recruiters SHALL be able to manage their JD list: edit, pause, close, and view applicant counts by status.</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E7624DE">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1FB8544">
            <w:r>
              <w:rPr>
                <w:rFonts w:ascii="Arial" w:hAnsi="Arial" w:eastAsia="Arial" w:cs="Arial"/>
                <w:b w:val="0"/>
                <w:bCs w:val="0"/>
                <w:color w:val="374151"/>
                <w:sz w:val="20"/>
                <w:szCs w:val="20"/>
              </w:rPr>
              <w:t>Sprint 2</w:t>
            </w:r>
          </w:p>
        </w:tc>
      </w:tr>
    </w:tbl>
    <w:p w14:paraId="78A5786A">
      <w:pPr>
        <w:spacing w:before="0" w:after="100"/>
      </w:pPr>
    </w:p>
    <w:p w14:paraId="002DDAC3">
      <w:pPr>
        <w:pStyle w:val="3"/>
        <w:pBdr>
          <w:bottom w:val="single" w:color="CBD5E1" w:sz="2" w:space="3"/>
        </w:pBdr>
        <w:spacing w:before="320" w:after="160"/>
      </w:pPr>
      <w:bookmarkStart w:id="42" w:name="_Toc2900"/>
      <w:r>
        <w:rPr>
          <w:rFonts w:ascii="Arial" w:hAnsi="Arial" w:eastAsia="Arial" w:cs="Arial"/>
          <w:b/>
          <w:bCs/>
          <w:color w:val="2563EB"/>
          <w:sz w:val="30"/>
          <w:szCs w:val="30"/>
        </w:rPr>
        <w:t>10.3 Manual Recruitment (Tier 1)</w:t>
      </w:r>
      <w:bookmarkEnd w:id="42"/>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95"/>
        <w:gridCol w:w="6225"/>
        <w:gridCol w:w="1120"/>
        <w:gridCol w:w="1120"/>
      </w:tblGrid>
      <w:tr w14:paraId="07410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6F375CA7">
            <w:r>
              <w:rPr>
                <w:rFonts w:ascii="Arial" w:hAnsi="Arial" w:eastAsia="Arial" w:cs="Arial"/>
                <w:b/>
                <w:bCs/>
                <w:color w:val="FFFFFF"/>
                <w:sz w:val="20"/>
                <w:szCs w:val="20"/>
              </w:rPr>
              <w:t>ID</w:t>
            </w:r>
          </w:p>
        </w:tc>
        <w:tc>
          <w:tcPr>
            <w:tcW w:w="55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7B1DA526">
            <w:r>
              <w:rPr>
                <w:rFonts w:ascii="Arial" w:hAnsi="Arial" w:eastAsia="Arial" w:cs="Arial"/>
                <w:b/>
                <w:bCs/>
                <w:color w:val="FFFFFF"/>
                <w:sz w:val="20"/>
                <w:szCs w:val="20"/>
              </w:rPr>
              <w:t>Requirement</w:t>
            </w:r>
          </w:p>
        </w:tc>
        <w:tc>
          <w:tcPr>
            <w:tcW w:w="1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59360289">
            <w:r>
              <w:rPr>
                <w:rFonts w:ascii="Arial" w:hAnsi="Arial" w:eastAsia="Arial" w:cs="Arial"/>
                <w:b/>
                <w:bCs/>
                <w:color w:val="FFFFFF"/>
                <w:sz w:val="20"/>
                <w:szCs w:val="20"/>
              </w:rPr>
              <w:t>Priority</w:t>
            </w:r>
          </w:p>
        </w:tc>
        <w:tc>
          <w:tcPr>
            <w:tcW w:w="1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3E414D11">
            <w:r>
              <w:rPr>
                <w:rFonts w:ascii="Arial" w:hAnsi="Arial" w:eastAsia="Arial" w:cs="Arial"/>
                <w:b/>
                <w:bCs/>
                <w:color w:val="FFFFFF"/>
                <w:sz w:val="20"/>
                <w:szCs w:val="20"/>
              </w:rPr>
              <w:t>Sprint</w:t>
            </w:r>
          </w:p>
        </w:tc>
      </w:tr>
      <w:tr w14:paraId="7A94A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75F54B9">
            <w:r>
              <w:rPr>
                <w:rFonts w:ascii="Arial" w:hAnsi="Arial" w:eastAsia="Arial" w:cs="Arial"/>
                <w:b w:val="0"/>
                <w:bCs w:val="0"/>
                <w:color w:val="374151"/>
                <w:sz w:val="20"/>
                <w:szCs w:val="20"/>
              </w:rPr>
              <w:t>FR-27</w:t>
            </w:r>
          </w:p>
        </w:tc>
        <w:tc>
          <w:tcPr>
            <w:tcW w:w="5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8494BB0">
            <w:r>
              <w:rPr>
                <w:rFonts w:ascii="Arial" w:hAnsi="Arial" w:eastAsia="Arial" w:cs="Arial"/>
                <w:b w:val="0"/>
                <w:bCs w:val="0"/>
                <w:color w:val="374151"/>
                <w:sz w:val="20"/>
                <w:szCs w:val="20"/>
              </w:rPr>
              <w:t>Tier 1 companies SHALL have access to a recruitment pipeline dashboard with status transitions: Pending → Reviewing → Interview → Accepted / Rejected.</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5F39B0F">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D3A3554">
            <w:r>
              <w:rPr>
                <w:rFonts w:ascii="Arial" w:hAnsi="Arial" w:eastAsia="Arial" w:cs="Arial"/>
                <w:b w:val="0"/>
                <w:bCs w:val="0"/>
                <w:color w:val="374151"/>
                <w:sz w:val="20"/>
                <w:szCs w:val="20"/>
              </w:rPr>
              <w:t>Sprint 2</w:t>
            </w:r>
          </w:p>
        </w:tc>
      </w:tr>
      <w:tr w14:paraId="242CD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FCC6987">
            <w:r>
              <w:rPr>
                <w:rFonts w:ascii="Arial" w:hAnsi="Arial" w:eastAsia="Arial" w:cs="Arial"/>
                <w:b w:val="0"/>
                <w:bCs w:val="0"/>
                <w:color w:val="374151"/>
                <w:sz w:val="20"/>
                <w:szCs w:val="20"/>
              </w:rPr>
              <w:t>FR-28</w:t>
            </w:r>
          </w:p>
        </w:tc>
        <w:tc>
          <w:tcPr>
            <w:tcW w:w="5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19A45DD">
            <w:r>
              <w:rPr>
                <w:rFonts w:ascii="Arial" w:hAnsi="Arial" w:eastAsia="Arial" w:cs="Arial"/>
                <w:b w:val="0"/>
                <w:bCs w:val="0"/>
                <w:color w:val="374151"/>
                <w:sz w:val="20"/>
                <w:szCs w:val="20"/>
              </w:rPr>
              <w:t>Tier 1 companies SHALL be able to view the full CV, Skill Tree, and Proof-of-Work indicators (repository metrics, Trust Score) of candidates who have applied.</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A1D344F">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1A00C2D">
            <w:r>
              <w:rPr>
                <w:rFonts w:ascii="Arial" w:hAnsi="Arial" w:eastAsia="Arial" w:cs="Arial"/>
                <w:b w:val="0"/>
                <w:bCs w:val="0"/>
                <w:color w:val="374151"/>
                <w:sz w:val="20"/>
                <w:szCs w:val="20"/>
              </w:rPr>
              <w:t>Sprint 2</w:t>
            </w:r>
          </w:p>
        </w:tc>
      </w:tr>
      <w:tr w14:paraId="265BF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1637366">
            <w:r>
              <w:rPr>
                <w:rFonts w:ascii="Arial" w:hAnsi="Arial" w:eastAsia="Arial" w:cs="Arial"/>
                <w:b w:val="0"/>
                <w:bCs w:val="0"/>
                <w:color w:val="374151"/>
                <w:sz w:val="20"/>
                <w:szCs w:val="20"/>
              </w:rPr>
              <w:t>FR-29</w:t>
            </w:r>
          </w:p>
        </w:tc>
        <w:tc>
          <w:tcPr>
            <w:tcW w:w="5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9F048FE">
            <w:r>
              <w:rPr>
                <w:rFonts w:ascii="Arial" w:hAnsi="Arial" w:eastAsia="Arial" w:cs="Arial"/>
                <w:b w:val="0"/>
                <w:bCs w:val="0"/>
                <w:color w:val="374151"/>
                <w:sz w:val="20"/>
                <w:szCs w:val="20"/>
              </w:rPr>
              <w:t>Recruiters SHALL be able to save a candidate to a shortlist (costs 3 credits). The shortlist is accessible via a dedicated dashboard panel.</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36F28DB">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4369CBC">
            <w:r>
              <w:rPr>
                <w:rFonts w:ascii="Arial" w:hAnsi="Arial" w:eastAsia="Arial" w:cs="Arial"/>
                <w:b w:val="0"/>
                <w:bCs w:val="0"/>
                <w:color w:val="374151"/>
                <w:sz w:val="20"/>
                <w:szCs w:val="20"/>
              </w:rPr>
              <w:t>Sprint 3</w:t>
            </w:r>
          </w:p>
        </w:tc>
      </w:tr>
      <w:tr w14:paraId="7B0D6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6A3ACF3">
            <w:r>
              <w:rPr>
                <w:rFonts w:ascii="Arial" w:hAnsi="Arial" w:eastAsia="Arial" w:cs="Arial"/>
                <w:b w:val="0"/>
                <w:bCs w:val="0"/>
                <w:color w:val="374151"/>
                <w:sz w:val="20"/>
                <w:szCs w:val="20"/>
              </w:rPr>
              <w:t>FR-30</w:t>
            </w:r>
          </w:p>
        </w:tc>
        <w:tc>
          <w:tcPr>
            <w:tcW w:w="5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84E2E91">
            <w:r>
              <w:rPr>
                <w:rFonts w:ascii="Arial" w:hAnsi="Arial" w:eastAsia="Arial" w:cs="Arial"/>
                <w:b w:val="0"/>
                <w:bCs w:val="0"/>
                <w:color w:val="374151"/>
                <w:sz w:val="20"/>
                <w:szCs w:val="20"/>
              </w:rPr>
              <w:t>Recruiters SHALL be able to reveal a candidate's contact information (email/phone) (costs 30 credits, hard cap of 5 reveals per account per day).</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D63D64C">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EE95CF1">
            <w:r>
              <w:rPr>
                <w:rFonts w:ascii="Arial" w:hAnsi="Arial" w:eastAsia="Arial" w:cs="Arial"/>
                <w:b w:val="0"/>
                <w:bCs w:val="0"/>
                <w:color w:val="374151"/>
                <w:sz w:val="20"/>
                <w:szCs w:val="20"/>
              </w:rPr>
              <w:t>Sprint 4</w:t>
            </w:r>
          </w:p>
        </w:tc>
      </w:tr>
    </w:tbl>
    <w:p w14:paraId="1E158A3C">
      <w:pPr>
        <w:spacing w:before="0" w:after="100"/>
      </w:pPr>
    </w:p>
    <w:p w14:paraId="0D8A95E8">
      <w:pPr>
        <w:pStyle w:val="3"/>
        <w:pBdr>
          <w:bottom w:val="single" w:color="CBD5E1" w:sz="2" w:space="3"/>
        </w:pBdr>
        <w:spacing w:before="320" w:after="160"/>
      </w:pPr>
      <w:bookmarkStart w:id="43" w:name="_Toc24174"/>
      <w:r>
        <w:rPr>
          <w:rFonts w:ascii="Arial" w:hAnsi="Arial" w:eastAsia="Arial" w:cs="Arial"/>
          <w:b/>
          <w:bCs/>
          <w:color w:val="2563EB"/>
          <w:sz w:val="30"/>
          <w:szCs w:val="30"/>
        </w:rPr>
        <w:t>10.4 AI-Powered Recruitment (Tier 2)</w:t>
      </w:r>
      <w:bookmarkEnd w:id="43"/>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95"/>
        <w:gridCol w:w="6225"/>
        <w:gridCol w:w="1120"/>
        <w:gridCol w:w="1120"/>
      </w:tblGrid>
      <w:tr w14:paraId="0DFAD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6CE27946">
            <w:r>
              <w:rPr>
                <w:rFonts w:ascii="Arial" w:hAnsi="Arial" w:eastAsia="Arial" w:cs="Arial"/>
                <w:b/>
                <w:bCs/>
                <w:color w:val="FFFFFF"/>
                <w:sz w:val="20"/>
                <w:szCs w:val="20"/>
              </w:rPr>
              <w:t>ID</w:t>
            </w:r>
          </w:p>
        </w:tc>
        <w:tc>
          <w:tcPr>
            <w:tcW w:w="55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639ABAEB">
            <w:r>
              <w:rPr>
                <w:rFonts w:ascii="Arial" w:hAnsi="Arial" w:eastAsia="Arial" w:cs="Arial"/>
                <w:b/>
                <w:bCs/>
                <w:color w:val="FFFFFF"/>
                <w:sz w:val="20"/>
                <w:szCs w:val="20"/>
              </w:rPr>
              <w:t>Requirement</w:t>
            </w:r>
          </w:p>
        </w:tc>
        <w:tc>
          <w:tcPr>
            <w:tcW w:w="1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6D854DF9">
            <w:r>
              <w:rPr>
                <w:rFonts w:ascii="Arial" w:hAnsi="Arial" w:eastAsia="Arial" w:cs="Arial"/>
                <w:b/>
                <w:bCs/>
                <w:color w:val="FFFFFF"/>
                <w:sz w:val="20"/>
                <w:szCs w:val="20"/>
              </w:rPr>
              <w:t>Priority</w:t>
            </w:r>
          </w:p>
        </w:tc>
        <w:tc>
          <w:tcPr>
            <w:tcW w:w="1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10EE886B">
            <w:r>
              <w:rPr>
                <w:rFonts w:ascii="Arial" w:hAnsi="Arial" w:eastAsia="Arial" w:cs="Arial"/>
                <w:b/>
                <w:bCs/>
                <w:color w:val="FFFFFF"/>
                <w:sz w:val="20"/>
                <w:szCs w:val="20"/>
              </w:rPr>
              <w:t>Sprint</w:t>
            </w:r>
          </w:p>
        </w:tc>
      </w:tr>
      <w:tr w14:paraId="57406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004AE52">
            <w:r>
              <w:rPr>
                <w:rFonts w:ascii="Arial" w:hAnsi="Arial" w:eastAsia="Arial" w:cs="Arial"/>
                <w:b w:val="0"/>
                <w:bCs w:val="0"/>
                <w:color w:val="374151"/>
                <w:sz w:val="20"/>
                <w:szCs w:val="20"/>
              </w:rPr>
              <w:t>FR-31</w:t>
            </w:r>
          </w:p>
        </w:tc>
        <w:tc>
          <w:tcPr>
            <w:tcW w:w="5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D689D61">
            <w:r>
              <w:rPr>
                <w:rFonts w:ascii="Arial" w:hAnsi="Arial" w:eastAsia="Arial" w:cs="Arial"/>
                <w:b w:val="0"/>
                <w:bCs w:val="0"/>
                <w:color w:val="374151"/>
                <w:sz w:val="20"/>
                <w:szCs w:val="20"/>
              </w:rPr>
              <w:t>When a Tier 2 company posts a JD, the system SHALL automatically scan the Active Candidate Pool (visibility_mode = 'active') using HNSW search and return the top-K candidates with an ATS score &gt;= 75%.</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D80AF76">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7D9703C">
            <w:r>
              <w:rPr>
                <w:rFonts w:ascii="Arial" w:hAnsi="Arial" w:eastAsia="Arial" w:cs="Arial"/>
                <w:b w:val="0"/>
                <w:bCs w:val="0"/>
                <w:color w:val="374151"/>
                <w:sz w:val="20"/>
                <w:szCs w:val="20"/>
              </w:rPr>
              <w:t>Sprint 3</w:t>
            </w:r>
          </w:p>
        </w:tc>
      </w:tr>
      <w:tr w14:paraId="7EBAB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9A78D98">
            <w:r>
              <w:rPr>
                <w:rFonts w:ascii="Arial" w:hAnsi="Arial" w:eastAsia="Arial" w:cs="Arial"/>
                <w:b w:val="0"/>
                <w:bCs w:val="0"/>
                <w:color w:val="374151"/>
                <w:sz w:val="20"/>
                <w:szCs w:val="20"/>
              </w:rPr>
              <w:t>FR-32</w:t>
            </w:r>
          </w:p>
        </w:tc>
        <w:tc>
          <w:tcPr>
            <w:tcW w:w="5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A64E2BD">
            <w:r>
              <w:rPr>
                <w:rFonts w:ascii="Arial" w:hAnsi="Arial" w:eastAsia="Arial" w:cs="Arial"/>
                <w:b w:val="0"/>
                <w:bCs w:val="0"/>
                <w:color w:val="374151"/>
                <w:sz w:val="20"/>
                <w:szCs w:val="20"/>
              </w:rPr>
              <w:t>The system SHALL send a real-time SignalR notification to the recruiter when new matching candidates are found, including a preview card (masked name, ATS score, top matching skills).</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E7165BD">
            <w:r>
              <w:rPr>
                <w:rFonts w:ascii="Arial" w:hAnsi="Arial" w:eastAsia="Arial" w:cs="Arial"/>
                <w:b w:val="0"/>
                <w:bCs w:val="0"/>
                <w:color w:val="374151"/>
                <w:sz w:val="20"/>
                <w:szCs w:val="20"/>
              </w:rPr>
              <w:t>Medium</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277AA09">
            <w:r>
              <w:rPr>
                <w:rFonts w:ascii="Arial" w:hAnsi="Arial" w:eastAsia="Arial" w:cs="Arial"/>
                <w:b w:val="0"/>
                <w:bCs w:val="0"/>
                <w:color w:val="374151"/>
                <w:sz w:val="20"/>
                <w:szCs w:val="20"/>
              </w:rPr>
              <w:t>Sprint 4</w:t>
            </w:r>
          </w:p>
        </w:tc>
      </w:tr>
      <w:tr w14:paraId="1D405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7066D85">
            <w:r>
              <w:rPr>
                <w:rFonts w:ascii="Arial" w:hAnsi="Arial" w:eastAsia="Arial" w:cs="Arial"/>
                <w:b w:val="0"/>
                <w:bCs w:val="0"/>
                <w:color w:val="374151"/>
                <w:sz w:val="20"/>
                <w:szCs w:val="20"/>
              </w:rPr>
              <w:t>FR-33</w:t>
            </w:r>
          </w:p>
        </w:tc>
        <w:tc>
          <w:tcPr>
            <w:tcW w:w="5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43622F0">
            <w:r>
              <w:rPr>
                <w:rFonts w:ascii="Arial" w:hAnsi="Arial" w:eastAsia="Arial" w:cs="Arial"/>
                <w:b w:val="0"/>
                <w:bCs w:val="0"/>
                <w:color w:val="374151"/>
                <w:sz w:val="20"/>
                <w:szCs w:val="20"/>
              </w:rPr>
              <w:t>A daily AI Digest email SHALL be sent each morning to Tier 2 recruiters listing the top-5 new candidate matches for each open JD, including a brief explainability summary per candidate.</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B63C0CF">
            <w:r>
              <w:rPr>
                <w:rFonts w:ascii="Arial" w:hAnsi="Arial" w:eastAsia="Arial" w:cs="Arial"/>
                <w:b w:val="0"/>
                <w:bCs w:val="0"/>
                <w:color w:val="374151"/>
                <w:sz w:val="20"/>
                <w:szCs w:val="20"/>
              </w:rPr>
              <w:t>Medium</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08F42C8">
            <w:r>
              <w:rPr>
                <w:rFonts w:ascii="Arial" w:hAnsi="Arial" w:eastAsia="Arial" w:cs="Arial"/>
                <w:b w:val="0"/>
                <w:bCs w:val="0"/>
                <w:color w:val="374151"/>
                <w:sz w:val="20"/>
                <w:szCs w:val="20"/>
              </w:rPr>
              <w:t>Sprint 4</w:t>
            </w:r>
          </w:p>
        </w:tc>
      </w:tr>
      <w:tr w14:paraId="40A83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EB5A209">
            <w:r>
              <w:rPr>
                <w:rFonts w:ascii="Arial" w:hAnsi="Arial" w:eastAsia="Arial" w:cs="Arial"/>
                <w:b w:val="0"/>
                <w:bCs w:val="0"/>
                <w:color w:val="374151"/>
                <w:sz w:val="20"/>
                <w:szCs w:val="20"/>
              </w:rPr>
              <w:t>FR-34</w:t>
            </w:r>
          </w:p>
        </w:tc>
        <w:tc>
          <w:tcPr>
            <w:tcW w:w="5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D473D8E">
            <w:r>
              <w:rPr>
                <w:rFonts w:ascii="Arial" w:hAnsi="Arial" w:eastAsia="Arial" w:cs="Arial"/>
                <w:b w:val="0"/>
                <w:bCs w:val="0"/>
                <w:color w:val="374151"/>
                <w:sz w:val="20"/>
                <w:szCs w:val="20"/>
              </w:rPr>
              <w:t>Tier 2 recruiters SHALL be able to adjust the weight of each of the 8 ATS factors in the dashboard (total must always equal 100%). The ATS score SHALL recalculate live upon weight adjustment.</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AA5E7FC">
            <w:r>
              <w:rPr>
                <w:rFonts w:ascii="Arial" w:hAnsi="Arial" w:eastAsia="Arial" w:cs="Arial"/>
                <w:b w:val="0"/>
                <w:bCs w:val="0"/>
                <w:color w:val="374151"/>
                <w:sz w:val="20"/>
                <w:szCs w:val="20"/>
              </w:rPr>
              <w:t>Medium</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53CD8DC">
            <w:r>
              <w:rPr>
                <w:rFonts w:ascii="Arial" w:hAnsi="Arial" w:eastAsia="Arial" w:cs="Arial"/>
                <w:b w:val="0"/>
                <w:bCs w:val="0"/>
                <w:color w:val="374151"/>
                <w:sz w:val="20"/>
                <w:szCs w:val="20"/>
              </w:rPr>
              <w:t>Sprint 4</w:t>
            </w:r>
          </w:p>
        </w:tc>
      </w:tr>
    </w:tbl>
    <w:p w14:paraId="3ED82F68">
      <w:r>
        <w:br w:type="page"/>
      </w:r>
    </w:p>
    <w:p w14:paraId="0F8536B7">
      <w:pPr>
        <w:pStyle w:val="2"/>
        <w:pBdr>
          <w:bottom w:val="single" w:color="2563EB" w:sz="6" w:space="4"/>
        </w:pBdr>
        <w:spacing w:before="400" w:after="200"/>
      </w:pPr>
      <w:bookmarkStart w:id="44" w:name="_Toc26147"/>
      <w:r>
        <w:rPr>
          <w:rFonts w:ascii="Arial" w:hAnsi="Arial" w:eastAsia="Arial" w:cs="Arial"/>
          <w:b/>
          <w:bCs/>
          <w:color w:val="1E3A5F"/>
          <w:sz w:val="40"/>
          <w:szCs w:val="40"/>
        </w:rPr>
        <w:t>11. AI MODULE REQUIREMENTS</w:t>
      </w:r>
      <w:bookmarkEnd w:id="44"/>
    </w:p>
    <w:p w14:paraId="0F0FF4F5">
      <w:pPr>
        <w:pStyle w:val="3"/>
        <w:pBdr>
          <w:bottom w:val="single" w:color="CBD5E1" w:sz="2" w:space="3"/>
        </w:pBdr>
        <w:spacing w:before="320" w:after="160"/>
      </w:pPr>
      <w:bookmarkStart w:id="45" w:name="_Toc10155"/>
      <w:r>
        <w:rPr>
          <w:rFonts w:ascii="Arial" w:hAnsi="Arial" w:eastAsia="Arial" w:cs="Arial"/>
          <w:b/>
          <w:bCs/>
          <w:color w:val="2563EB"/>
          <w:sz w:val="30"/>
          <w:szCs w:val="30"/>
        </w:rPr>
        <w:t>11.1 AI Architecture Overview</w:t>
      </w:r>
      <w:bookmarkEnd w:id="45"/>
    </w:p>
    <w:p w14:paraId="0C2A5EEE">
      <w:pPr>
        <w:spacing w:before="60" w:after="120"/>
        <w:jc w:val="both"/>
      </w:pPr>
      <w:r>
        <w:rPr>
          <w:rFonts w:ascii="Arial" w:hAnsi="Arial" w:eastAsia="Arial" w:cs="Arial"/>
          <w:b w:val="0"/>
          <w:bCs w:val="0"/>
          <w:i w:val="0"/>
          <w:iCs w:val="0"/>
          <w:color w:val="374151"/>
          <w:sz w:val="22"/>
          <w:szCs w:val="22"/>
        </w:rPr>
        <w:t>CVerify uses a Multi-model Router with 3 AI providers: GPT-4.1 (OpenAI), Claude Sonnet 4 (Anthropic), and Gemini 2.5 Flash (Google). The router selects the optimal model per task based on quality, cost, and availability.</w:t>
      </w:r>
    </w:p>
    <w:p w14:paraId="27D90606">
      <w:pPr>
        <w:spacing w:before="0" w:after="100"/>
      </w:pPr>
    </w:p>
    <w:p w14:paraId="312EA642">
      <w:pPr>
        <w:pStyle w:val="3"/>
        <w:pBdr>
          <w:bottom w:val="single" w:color="CBD5E1" w:sz="2" w:space="3"/>
        </w:pBdr>
        <w:spacing w:before="320" w:after="160"/>
      </w:pPr>
      <w:bookmarkStart w:id="46" w:name="_Toc1550"/>
      <w:r>
        <w:rPr>
          <w:rFonts w:ascii="Arial" w:hAnsi="Arial" w:eastAsia="Arial" w:cs="Arial"/>
          <w:b/>
          <w:bCs/>
          <w:color w:val="2563EB"/>
          <w:sz w:val="30"/>
          <w:szCs w:val="30"/>
        </w:rPr>
        <w:t>11.2 AI Model Routing Strategy</w:t>
      </w:r>
      <w:bookmarkEnd w:id="46"/>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1800"/>
        <w:gridCol w:w="3060"/>
      </w:tblGrid>
      <w:tr w14:paraId="62D32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1E7C0747">
            <w:r>
              <w:rPr>
                <w:rFonts w:ascii="Arial" w:hAnsi="Arial" w:eastAsia="Arial" w:cs="Arial"/>
                <w:b/>
                <w:bCs/>
                <w:color w:val="FFFFFF"/>
                <w:sz w:val="20"/>
                <w:szCs w:val="20"/>
              </w:rPr>
              <w:t>AI Task</w:t>
            </w:r>
          </w:p>
        </w:tc>
        <w:tc>
          <w:tcPr>
            <w:tcW w:w="2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7E360BF4">
            <w:r>
              <w:rPr>
                <w:rFonts w:ascii="Arial" w:hAnsi="Arial" w:eastAsia="Arial" w:cs="Arial"/>
                <w:b/>
                <w:bCs/>
                <w:color w:val="FFFFFF"/>
                <w:sz w:val="20"/>
                <w:szCs w:val="20"/>
              </w:rPr>
              <w:t>Primary Model</w:t>
            </w:r>
          </w:p>
        </w:tc>
        <w:tc>
          <w:tcPr>
            <w:tcW w:w="1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02049A03">
            <w:r>
              <w:rPr>
                <w:rFonts w:ascii="Arial" w:hAnsi="Arial" w:eastAsia="Arial" w:cs="Arial"/>
                <w:b/>
                <w:bCs/>
                <w:color w:val="FFFFFF"/>
                <w:sz w:val="20"/>
                <w:szCs w:val="20"/>
              </w:rPr>
              <w:t>Fallback Model</w:t>
            </w:r>
          </w:p>
        </w:tc>
        <w:tc>
          <w:tcPr>
            <w:tcW w:w="30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7DF44FE2">
            <w:r>
              <w:rPr>
                <w:rFonts w:ascii="Arial" w:hAnsi="Arial" w:eastAsia="Arial" w:cs="Arial"/>
                <w:b/>
                <w:bCs/>
                <w:color w:val="FFFFFF"/>
                <w:sz w:val="20"/>
                <w:szCs w:val="20"/>
              </w:rPr>
              <w:t>Selection Rationale</w:t>
            </w:r>
          </w:p>
        </w:tc>
      </w:tr>
      <w:tr w14:paraId="19E95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830EE88">
            <w:r>
              <w:rPr>
                <w:rFonts w:ascii="Arial" w:hAnsi="Arial" w:eastAsia="Arial" w:cs="Arial"/>
                <w:b w:val="0"/>
                <w:bCs w:val="0"/>
                <w:color w:val="374151"/>
                <w:sz w:val="20"/>
                <w:szCs w:val="20"/>
              </w:rPr>
              <w:t>JD Analysis &amp; Structured Extraction</w:t>
            </w:r>
          </w:p>
        </w:tc>
        <w:tc>
          <w:tcPr>
            <w:tcW w:w="2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F4A4F20">
            <w:r>
              <w:rPr>
                <w:rFonts w:ascii="Arial" w:hAnsi="Arial" w:eastAsia="Arial" w:cs="Arial"/>
                <w:b w:val="0"/>
                <w:bCs w:val="0"/>
                <w:color w:val="374151"/>
                <w:sz w:val="20"/>
                <w:szCs w:val="20"/>
              </w:rPr>
              <w:t>GPT-4.1 (Function Calling)</w:t>
            </w:r>
          </w:p>
        </w:tc>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CB2F53C">
            <w:r>
              <w:rPr>
                <w:rFonts w:ascii="Arial" w:hAnsi="Arial" w:eastAsia="Arial" w:cs="Arial"/>
                <w:b w:val="0"/>
                <w:bCs w:val="0"/>
                <w:color w:val="374151"/>
                <w:sz w:val="20"/>
                <w:szCs w:val="20"/>
              </w:rPr>
              <w:t>Claude Sonnet 4</w:t>
            </w:r>
          </w:p>
        </w:tc>
        <w:tc>
          <w:tcPr>
            <w:tcW w:w="30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101C602">
            <w:r>
              <w:rPr>
                <w:rFonts w:ascii="Arial" w:hAnsi="Arial" w:eastAsia="Arial" w:cs="Arial"/>
                <w:b w:val="0"/>
                <w:bCs w:val="0"/>
                <w:color w:val="374151"/>
                <w:sz w:val="20"/>
                <w:szCs w:val="20"/>
              </w:rPr>
              <w:t>Best strict JSON output and structured field accuracy</w:t>
            </w:r>
          </w:p>
        </w:tc>
      </w:tr>
      <w:tr w14:paraId="4A6B3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BF31AC6">
            <w:r>
              <w:rPr>
                <w:rFonts w:ascii="Arial" w:hAnsi="Arial" w:eastAsia="Arial" w:cs="Arial"/>
                <w:b w:val="0"/>
                <w:bCs w:val="0"/>
                <w:color w:val="374151"/>
                <w:sz w:val="20"/>
                <w:szCs w:val="20"/>
              </w:rPr>
              <w:t>Repository Auto-Description Generation</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CB7F99A">
            <w:r>
              <w:rPr>
                <w:rFonts w:ascii="Arial" w:hAnsi="Arial" w:eastAsia="Arial" w:cs="Arial"/>
                <w:b w:val="0"/>
                <w:bCs w:val="0"/>
                <w:color w:val="374151"/>
                <w:sz w:val="20"/>
                <w:szCs w:val="20"/>
              </w:rPr>
              <w:t>Gemini 2.5 Flash</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58EC285">
            <w:r>
              <w:rPr>
                <w:rFonts w:ascii="Arial" w:hAnsi="Arial" w:eastAsia="Arial" w:cs="Arial"/>
                <w:b w:val="0"/>
                <w:bCs w:val="0"/>
                <w:color w:val="374151"/>
                <w:sz w:val="20"/>
                <w:szCs w:val="20"/>
              </w:rPr>
              <w:t>GPT-4.1 mini</w:t>
            </w:r>
          </w:p>
        </w:tc>
        <w:tc>
          <w:tcPr>
            <w:tcW w:w="30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3844F94">
            <w:r>
              <w:rPr>
                <w:rFonts w:ascii="Arial" w:hAnsi="Arial" w:eastAsia="Arial" w:cs="Arial"/>
                <w:b w:val="0"/>
                <w:bCs w:val="0"/>
                <w:color w:val="374151"/>
                <w:sz w:val="20"/>
                <w:szCs w:val="20"/>
              </w:rPr>
              <w:t>High throughput, low cost, smooth streaming</w:t>
            </w:r>
          </w:p>
        </w:tc>
      </w:tr>
      <w:tr w14:paraId="1B8B5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7E15A78">
            <w:r>
              <w:rPr>
                <w:rFonts w:ascii="Arial" w:hAnsi="Arial" w:eastAsia="Arial" w:cs="Arial"/>
                <w:b w:val="0"/>
                <w:bCs w:val="0"/>
                <w:color w:val="374151"/>
                <w:sz w:val="20"/>
                <w:szCs w:val="20"/>
              </w:rPr>
              <w:t>Skill Tree Inference</w:t>
            </w:r>
          </w:p>
        </w:tc>
        <w:tc>
          <w:tcPr>
            <w:tcW w:w="2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CE0208D">
            <w:r>
              <w:rPr>
                <w:rFonts w:ascii="Arial" w:hAnsi="Arial" w:eastAsia="Arial" w:cs="Arial"/>
                <w:b w:val="0"/>
                <w:bCs w:val="0"/>
                <w:color w:val="374151"/>
                <w:sz w:val="20"/>
                <w:szCs w:val="20"/>
              </w:rPr>
              <w:t>Claude Sonnet 4</w:t>
            </w:r>
          </w:p>
        </w:tc>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694FB65">
            <w:r>
              <w:rPr>
                <w:rFonts w:ascii="Arial" w:hAnsi="Arial" w:eastAsia="Arial" w:cs="Arial"/>
                <w:b w:val="0"/>
                <w:bCs w:val="0"/>
                <w:color w:val="374151"/>
                <w:sz w:val="20"/>
                <w:szCs w:val="20"/>
              </w:rPr>
              <w:t>GPT-4.1</w:t>
            </w:r>
          </w:p>
        </w:tc>
        <w:tc>
          <w:tcPr>
            <w:tcW w:w="30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93BC8D4">
            <w:r>
              <w:rPr>
                <w:rFonts w:ascii="Arial" w:hAnsi="Arial" w:eastAsia="Arial" w:cs="Arial"/>
                <w:b w:val="0"/>
                <w:bCs w:val="0"/>
                <w:color w:val="374151"/>
                <w:sz w:val="20"/>
                <w:szCs w:val="20"/>
              </w:rPr>
              <w:t>Superior complex reasoning; 200K context window for large codebases</w:t>
            </w:r>
          </w:p>
        </w:tc>
      </w:tr>
      <w:tr w14:paraId="01B33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AF0BC05">
            <w:r>
              <w:rPr>
                <w:rFonts w:ascii="Arial" w:hAnsi="Arial" w:eastAsia="Arial" w:cs="Arial"/>
                <w:b w:val="0"/>
                <w:bCs w:val="0"/>
                <w:color w:val="374151"/>
                <w:sz w:val="20"/>
                <w:szCs w:val="20"/>
              </w:rPr>
              <w:t>Semantic Embedding Generation</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9C24113">
            <w:r>
              <w:rPr>
                <w:rFonts w:ascii="Arial" w:hAnsi="Arial" w:eastAsia="Arial" w:cs="Arial"/>
                <w:b w:val="0"/>
                <w:bCs w:val="0"/>
                <w:color w:val="374151"/>
                <w:sz w:val="20"/>
                <w:szCs w:val="20"/>
              </w:rPr>
              <w:t>text-embedding-3-large (1536d)</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26E633A">
            <w:r>
              <w:rPr>
                <w:rFonts w:ascii="Arial" w:hAnsi="Arial" w:eastAsia="Arial" w:cs="Arial"/>
                <w:b w:val="0"/>
                <w:bCs w:val="0"/>
                <w:color w:val="374151"/>
                <w:sz w:val="20"/>
                <w:szCs w:val="20"/>
              </w:rPr>
              <w:t>Gemini text-embedding-005</w:t>
            </w:r>
          </w:p>
        </w:tc>
        <w:tc>
          <w:tcPr>
            <w:tcW w:w="30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86D718C">
            <w:r>
              <w:rPr>
                <w:rFonts w:ascii="Arial" w:hAnsi="Arial" w:eastAsia="Arial" w:cs="Arial"/>
                <w:b w:val="0"/>
                <w:bCs w:val="0"/>
                <w:color w:val="374151"/>
                <w:sz w:val="20"/>
                <w:szCs w:val="20"/>
              </w:rPr>
              <w:t>State-of-the-art MTEB score; native pgvector support</w:t>
            </w:r>
          </w:p>
        </w:tc>
      </w:tr>
      <w:tr w14:paraId="3D84C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0717573">
            <w:r>
              <w:rPr>
                <w:rFonts w:ascii="Arial" w:hAnsi="Arial" w:eastAsia="Arial" w:cs="Arial"/>
                <w:b w:val="0"/>
                <w:bCs w:val="0"/>
                <w:color w:val="374151"/>
                <w:sz w:val="20"/>
                <w:szCs w:val="20"/>
              </w:rPr>
              <w:t>Gap Analysis</w:t>
            </w:r>
          </w:p>
        </w:tc>
        <w:tc>
          <w:tcPr>
            <w:tcW w:w="2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CF63D04">
            <w:r>
              <w:rPr>
                <w:rFonts w:ascii="Arial" w:hAnsi="Arial" w:eastAsia="Arial" w:cs="Arial"/>
                <w:b w:val="0"/>
                <w:bCs w:val="0"/>
                <w:color w:val="374151"/>
                <w:sz w:val="20"/>
                <w:szCs w:val="20"/>
              </w:rPr>
              <w:t>GPT-4.1</w:t>
            </w:r>
          </w:p>
        </w:tc>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83BCB22">
            <w:r>
              <w:rPr>
                <w:rFonts w:ascii="Arial" w:hAnsi="Arial" w:eastAsia="Arial" w:cs="Arial"/>
                <w:b w:val="0"/>
                <w:bCs w:val="0"/>
                <w:color w:val="374151"/>
                <w:sz w:val="20"/>
                <w:szCs w:val="20"/>
              </w:rPr>
              <w:t>Claude Sonnet 4</w:t>
            </w:r>
          </w:p>
        </w:tc>
        <w:tc>
          <w:tcPr>
            <w:tcW w:w="30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305AF9A">
            <w:r>
              <w:rPr>
                <w:rFonts w:ascii="Arial" w:hAnsi="Arial" w:eastAsia="Arial" w:cs="Arial"/>
                <w:b w:val="0"/>
                <w:bCs w:val="0"/>
                <w:color w:val="374151"/>
                <w:sz w:val="20"/>
                <w:szCs w:val="20"/>
              </w:rPr>
              <w:t>High-quality recommendations with structured reasoning</w:t>
            </w:r>
          </w:p>
        </w:tc>
      </w:tr>
      <w:tr w14:paraId="55681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B0C7D56">
            <w:r>
              <w:rPr>
                <w:rFonts w:ascii="Arial" w:hAnsi="Arial" w:eastAsia="Arial" w:cs="Arial"/>
                <w:b w:val="0"/>
                <w:bCs w:val="0"/>
                <w:color w:val="374151"/>
                <w:sz w:val="20"/>
                <w:szCs w:val="20"/>
              </w:rPr>
              <w:t>Trust Score / Fraud Detection</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3C315A8">
            <w:r>
              <w:rPr>
                <w:rFonts w:ascii="Arial" w:hAnsi="Arial" w:eastAsia="Arial" w:cs="Arial"/>
                <w:b w:val="0"/>
                <w:bCs w:val="0"/>
                <w:color w:val="374151"/>
                <w:sz w:val="20"/>
                <w:szCs w:val="20"/>
              </w:rPr>
              <w:t>Fine-tuned classifier</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4708FDA">
            <w:r>
              <w:rPr>
                <w:rFonts w:ascii="Arial" w:hAnsi="Arial" w:eastAsia="Arial" w:cs="Arial"/>
                <w:b w:val="0"/>
                <w:bCs w:val="0"/>
                <w:color w:val="374151"/>
                <w:sz w:val="20"/>
                <w:szCs w:val="20"/>
              </w:rPr>
              <w:t>GPT-4.1 (few-shot)</w:t>
            </w:r>
          </w:p>
        </w:tc>
        <w:tc>
          <w:tcPr>
            <w:tcW w:w="30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D6A0E4B">
            <w:r>
              <w:rPr>
                <w:rFonts w:ascii="Arial" w:hAnsi="Arial" w:eastAsia="Arial" w:cs="Arial"/>
                <w:b w:val="0"/>
                <w:bCs w:val="0"/>
                <w:color w:val="374151"/>
                <w:sz w:val="20"/>
                <w:szCs w:val="20"/>
              </w:rPr>
              <w:t>Fast pattern detection in commit history at low latency</w:t>
            </w:r>
          </w:p>
        </w:tc>
      </w:tr>
    </w:tbl>
    <w:p w14:paraId="4CD8AA90">
      <w:pPr>
        <w:spacing w:before="0" w:after="100"/>
      </w:pPr>
    </w:p>
    <w:p w14:paraId="5AF54667">
      <w:pPr>
        <w:pStyle w:val="3"/>
        <w:pBdr>
          <w:bottom w:val="single" w:color="CBD5E1" w:sz="2" w:space="3"/>
        </w:pBdr>
        <w:spacing w:before="320" w:after="160"/>
      </w:pPr>
      <w:bookmarkStart w:id="47" w:name="_Toc15136"/>
      <w:r>
        <w:rPr>
          <w:rFonts w:ascii="Arial" w:hAnsi="Arial" w:eastAsia="Arial" w:cs="Arial"/>
          <w:b/>
          <w:bCs/>
          <w:color w:val="2563EB"/>
          <w:sz w:val="30"/>
          <w:szCs w:val="30"/>
        </w:rPr>
        <w:t>11.3 AI CV Analysis Requirements</w:t>
      </w:r>
      <w:bookmarkEnd w:id="47"/>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6600"/>
        <w:gridCol w:w="1960"/>
      </w:tblGrid>
      <w:tr w14:paraId="3DE13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4E562FDC">
            <w:r>
              <w:rPr>
                <w:rFonts w:ascii="Arial" w:hAnsi="Arial" w:eastAsia="Arial" w:cs="Arial"/>
                <w:b/>
                <w:bCs/>
                <w:color w:val="FFFFFF"/>
                <w:sz w:val="20"/>
                <w:szCs w:val="20"/>
              </w:rPr>
              <w:t>ID</w:t>
            </w:r>
          </w:p>
        </w:tc>
        <w:tc>
          <w:tcPr>
            <w:tcW w:w="66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85BED18">
            <w:r>
              <w:rPr>
                <w:rFonts w:ascii="Arial" w:hAnsi="Arial" w:eastAsia="Arial" w:cs="Arial"/>
                <w:b/>
                <w:bCs/>
                <w:color w:val="FFFFFF"/>
                <w:sz w:val="20"/>
                <w:szCs w:val="20"/>
              </w:rPr>
              <w:t>Requirement</w:t>
            </w:r>
          </w:p>
        </w:tc>
        <w:tc>
          <w:tcPr>
            <w:tcW w:w="19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65BD3DB0">
            <w:r>
              <w:rPr>
                <w:rFonts w:ascii="Arial" w:hAnsi="Arial" w:eastAsia="Arial" w:cs="Arial"/>
                <w:b/>
                <w:bCs/>
                <w:color w:val="FFFFFF"/>
                <w:sz w:val="20"/>
                <w:szCs w:val="20"/>
              </w:rPr>
              <w:t>Priority</w:t>
            </w:r>
          </w:p>
        </w:tc>
      </w:tr>
      <w:tr w14:paraId="756E4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4594447">
            <w:r>
              <w:rPr>
                <w:rFonts w:ascii="Arial" w:hAnsi="Arial" w:eastAsia="Arial" w:cs="Arial"/>
                <w:b w:val="0"/>
                <w:bCs w:val="0"/>
                <w:color w:val="374151"/>
                <w:sz w:val="20"/>
                <w:szCs w:val="20"/>
              </w:rPr>
              <w:t>AI-01</w:t>
            </w:r>
          </w:p>
        </w:tc>
        <w:tc>
          <w:tcPr>
            <w:tcW w:w="66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D09B149">
            <w:r>
              <w:rPr>
                <w:rFonts w:ascii="Arial" w:hAnsi="Arial" w:eastAsia="Arial" w:cs="Arial"/>
                <w:b w:val="0"/>
                <w:bCs w:val="0"/>
                <w:color w:val="374151"/>
                <w:sz w:val="20"/>
                <w:szCs w:val="20"/>
              </w:rPr>
              <w:t>AI SHALL parse uploaded CVs (PDF/DOCX) and extract: Personal Info, Education, Work Experience, Skills, and Projects into a structured JSON format.</w:t>
            </w:r>
          </w:p>
        </w:tc>
        <w:tc>
          <w:tcPr>
            <w:tcW w:w="19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E409822">
            <w:r>
              <w:rPr>
                <w:rFonts w:ascii="Arial" w:hAnsi="Arial" w:eastAsia="Arial" w:cs="Arial"/>
                <w:b w:val="0"/>
                <w:bCs w:val="0"/>
                <w:color w:val="374151"/>
                <w:sz w:val="20"/>
                <w:szCs w:val="20"/>
              </w:rPr>
              <w:t>High</w:t>
            </w:r>
          </w:p>
        </w:tc>
      </w:tr>
      <w:tr w14:paraId="46866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BD61CCA">
            <w:r>
              <w:rPr>
                <w:rFonts w:ascii="Arial" w:hAnsi="Arial" w:eastAsia="Arial" w:cs="Arial"/>
                <w:b w:val="0"/>
                <w:bCs w:val="0"/>
                <w:color w:val="374151"/>
                <w:sz w:val="20"/>
                <w:szCs w:val="20"/>
              </w:rPr>
              <w:t>AI-02</w:t>
            </w:r>
          </w:p>
        </w:tc>
        <w:tc>
          <w:tcPr>
            <w:tcW w:w="6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4A0B7BB">
            <w:r>
              <w:rPr>
                <w:rFonts w:ascii="Arial" w:hAnsi="Arial" w:eastAsia="Arial" w:cs="Arial"/>
                <w:b w:val="0"/>
                <w:bCs w:val="0"/>
                <w:color w:val="374151"/>
                <w:sz w:val="20"/>
                <w:szCs w:val="20"/>
              </w:rPr>
              <w:t>AI SHALL compare self-declared skills in the CV against actual code evidence from repositories and assign a confidence level (High/Medium/Low) to each skill.</w:t>
            </w:r>
          </w:p>
        </w:tc>
        <w:tc>
          <w:tcPr>
            <w:tcW w:w="19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9380E48">
            <w:r>
              <w:rPr>
                <w:rFonts w:ascii="Arial" w:hAnsi="Arial" w:eastAsia="Arial" w:cs="Arial"/>
                <w:b w:val="0"/>
                <w:bCs w:val="0"/>
                <w:color w:val="374151"/>
                <w:sz w:val="20"/>
                <w:szCs w:val="20"/>
              </w:rPr>
              <w:t>High</w:t>
            </w:r>
          </w:p>
        </w:tc>
      </w:tr>
      <w:tr w14:paraId="38AD5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02E54CF">
            <w:r>
              <w:rPr>
                <w:rFonts w:ascii="Arial" w:hAnsi="Arial" w:eastAsia="Arial" w:cs="Arial"/>
                <w:b w:val="0"/>
                <w:bCs w:val="0"/>
                <w:color w:val="374151"/>
                <w:sz w:val="20"/>
                <w:szCs w:val="20"/>
              </w:rPr>
              <w:t>AI-03</w:t>
            </w:r>
          </w:p>
        </w:tc>
        <w:tc>
          <w:tcPr>
            <w:tcW w:w="66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E23D16E">
            <w:r>
              <w:rPr>
                <w:rFonts w:ascii="Arial" w:hAnsi="Arial" w:eastAsia="Arial" w:cs="Arial"/>
                <w:b w:val="0"/>
                <w:bCs w:val="0"/>
                <w:color w:val="374151"/>
                <w:sz w:val="20"/>
                <w:szCs w:val="20"/>
              </w:rPr>
              <w:t>AI output from CV parsing SHALL be validated against a JSON Schema before being stored. Validation failure SHALL trigger a retry with exponential backoff (max 3 attempts).</w:t>
            </w:r>
          </w:p>
        </w:tc>
        <w:tc>
          <w:tcPr>
            <w:tcW w:w="19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026C8BE">
            <w:r>
              <w:rPr>
                <w:rFonts w:ascii="Arial" w:hAnsi="Arial" w:eastAsia="Arial" w:cs="Arial"/>
                <w:b w:val="0"/>
                <w:bCs w:val="0"/>
                <w:color w:val="374151"/>
                <w:sz w:val="20"/>
                <w:szCs w:val="20"/>
              </w:rPr>
              <w:t>High</w:t>
            </w:r>
          </w:p>
        </w:tc>
      </w:tr>
      <w:tr w14:paraId="2C365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84AC802">
            <w:r>
              <w:rPr>
                <w:rFonts w:ascii="Arial" w:hAnsi="Arial" w:eastAsia="Arial" w:cs="Arial"/>
                <w:b w:val="0"/>
                <w:bCs w:val="0"/>
                <w:color w:val="374151"/>
                <w:sz w:val="20"/>
                <w:szCs w:val="20"/>
              </w:rPr>
              <w:t>AI-04</w:t>
            </w:r>
          </w:p>
        </w:tc>
        <w:tc>
          <w:tcPr>
            <w:tcW w:w="6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3306F32">
            <w:r>
              <w:rPr>
                <w:rFonts w:ascii="Arial" w:hAnsi="Arial" w:eastAsia="Arial" w:cs="Arial"/>
                <w:b w:val="0"/>
                <w:bCs w:val="0"/>
                <w:color w:val="374151"/>
                <w:sz w:val="20"/>
                <w:szCs w:val="20"/>
              </w:rPr>
              <w:t>AI SHALL NOT automatically accept or reject a candidate. All AI output is advisory only and supports recruiter decision-making.</w:t>
            </w:r>
          </w:p>
        </w:tc>
        <w:tc>
          <w:tcPr>
            <w:tcW w:w="19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C1AE204">
            <w:r>
              <w:rPr>
                <w:rFonts w:ascii="Arial" w:hAnsi="Arial" w:eastAsia="Arial" w:cs="Arial"/>
                <w:b w:val="0"/>
                <w:bCs w:val="0"/>
                <w:color w:val="374151"/>
                <w:sz w:val="20"/>
                <w:szCs w:val="20"/>
              </w:rPr>
              <w:t>High</w:t>
            </w:r>
          </w:p>
        </w:tc>
      </w:tr>
    </w:tbl>
    <w:p w14:paraId="36FD43C1">
      <w:pPr>
        <w:spacing w:before="0" w:after="100"/>
      </w:pPr>
    </w:p>
    <w:p w14:paraId="69EEEBDB">
      <w:pPr>
        <w:pStyle w:val="3"/>
        <w:pBdr>
          <w:bottom w:val="single" w:color="CBD5E1" w:sz="2" w:space="3"/>
        </w:pBdr>
        <w:spacing w:before="320" w:after="160"/>
      </w:pPr>
      <w:bookmarkStart w:id="48" w:name="_Toc16298"/>
      <w:r>
        <w:rPr>
          <w:rFonts w:ascii="Arial" w:hAnsi="Arial" w:eastAsia="Arial" w:cs="Arial"/>
          <w:b/>
          <w:bCs/>
          <w:color w:val="2563EB"/>
          <w:sz w:val="30"/>
          <w:szCs w:val="30"/>
        </w:rPr>
        <w:t>11.4 AI Repository Analysis Requirements</w:t>
      </w:r>
      <w:bookmarkEnd w:id="48"/>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6600"/>
        <w:gridCol w:w="1960"/>
      </w:tblGrid>
      <w:tr w14:paraId="785D1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4B1D7DF8">
            <w:r>
              <w:rPr>
                <w:rFonts w:ascii="Arial" w:hAnsi="Arial" w:eastAsia="Arial" w:cs="Arial"/>
                <w:b/>
                <w:bCs/>
                <w:color w:val="FFFFFF"/>
                <w:sz w:val="20"/>
                <w:szCs w:val="20"/>
              </w:rPr>
              <w:t>ID</w:t>
            </w:r>
          </w:p>
        </w:tc>
        <w:tc>
          <w:tcPr>
            <w:tcW w:w="66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538A6C2F">
            <w:r>
              <w:rPr>
                <w:rFonts w:ascii="Arial" w:hAnsi="Arial" w:eastAsia="Arial" w:cs="Arial"/>
                <w:b/>
                <w:bCs/>
                <w:color w:val="FFFFFF"/>
                <w:sz w:val="20"/>
                <w:szCs w:val="20"/>
              </w:rPr>
              <w:t>Requirement</w:t>
            </w:r>
          </w:p>
        </w:tc>
        <w:tc>
          <w:tcPr>
            <w:tcW w:w="19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676A94F9">
            <w:r>
              <w:rPr>
                <w:rFonts w:ascii="Arial" w:hAnsi="Arial" w:eastAsia="Arial" w:cs="Arial"/>
                <w:b/>
                <w:bCs/>
                <w:color w:val="FFFFFF"/>
                <w:sz w:val="20"/>
                <w:szCs w:val="20"/>
              </w:rPr>
              <w:t>Priority</w:t>
            </w:r>
          </w:p>
        </w:tc>
      </w:tr>
      <w:tr w14:paraId="637EA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1DFE3C5">
            <w:r>
              <w:rPr>
                <w:rFonts w:ascii="Arial" w:hAnsi="Arial" w:eastAsia="Arial" w:cs="Arial"/>
                <w:b w:val="0"/>
                <w:bCs w:val="0"/>
                <w:color w:val="374151"/>
                <w:sz w:val="20"/>
                <w:szCs w:val="20"/>
              </w:rPr>
              <w:t>AI-05</w:t>
            </w:r>
          </w:p>
        </w:tc>
        <w:tc>
          <w:tcPr>
            <w:tcW w:w="66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97CCEAD">
            <w:r>
              <w:rPr>
                <w:rFonts w:ascii="Arial" w:hAnsi="Arial" w:eastAsia="Arial" w:cs="Arial"/>
                <w:b w:val="0"/>
                <w:bCs w:val="0"/>
                <w:color w:val="374151"/>
                <w:sz w:val="20"/>
                <w:szCs w:val="20"/>
              </w:rPr>
              <w:t>AI SHALL analyze each repository and output in strict JSON Schema format: project_title, description (100–200 chars), tech_stack, primary_language, contribution_level (maintainer/contributor/forker), skills_demonstrated, complexity_score (1–10).</w:t>
            </w:r>
          </w:p>
        </w:tc>
        <w:tc>
          <w:tcPr>
            <w:tcW w:w="19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2E934F5">
            <w:r>
              <w:rPr>
                <w:rFonts w:ascii="Arial" w:hAnsi="Arial" w:eastAsia="Arial" w:cs="Arial"/>
                <w:b w:val="0"/>
                <w:bCs w:val="0"/>
                <w:color w:val="374151"/>
                <w:sz w:val="20"/>
                <w:szCs w:val="20"/>
              </w:rPr>
              <w:t>High</w:t>
            </w:r>
          </w:p>
        </w:tc>
      </w:tr>
      <w:tr w14:paraId="454D9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44BCB1F">
            <w:r>
              <w:rPr>
                <w:rFonts w:ascii="Arial" w:hAnsi="Arial" w:eastAsia="Arial" w:cs="Arial"/>
                <w:b w:val="0"/>
                <w:bCs w:val="0"/>
                <w:color w:val="374151"/>
                <w:sz w:val="20"/>
                <w:szCs w:val="20"/>
              </w:rPr>
              <w:t>AI-06</w:t>
            </w:r>
          </w:p>
        </w:tc>
        <w:tc>
          <w:tcPr>
            <w:tcW w:w="6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79A9380">
            <w:r>
              <w:rPr>
                <w:rFonts w:ascii="Arial" w:hAnsi="Arial" w:eastAsia="Arial" w:cs="Arial"/>
                <w:b w:val="0"/>
                <w:bCs w:val="0"/>
                <w:color w:val="374151"/>
                <w:sz w:val="20"/>
                <w:szCs w:val="20"/>
              </w:rPr>
              <w:t>The system SHALL compute repository metrics: Contribution Ratio, Code Ownership Score, Gini Coefficient, Bus Factor, Originality Score (AST similarity), and Activity Momentum (90-day exponential decay).</w:t>
            </w:r>
          </w:p>
        </w:tc>
        <w:tc>
          <w:tcPr>
            <w:tcW w:w="19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4CB679C">
            <w:r>
              <w:rPr>
                <w:rFonts w:ascii="Arial" w:hAnsi="Arial" w:eastAsia="Arial" w:cs="Arial"/>
                <w:b w:val="0"/>
                <w:bCs w:val="0"/>
                <w:color w:val="374151"/>
                <w:sz w:val="20"/>
                <w:szCs w:val="20"/>
              </w:rPr>
              <w:t>Medium</w:t>
            </w:r>
          </w:p>
        </w:tc>
      </w:tr>
      <w:tr w14:paraId="33E6C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FA9E5D7">
            <w:r>
              <w:rPr>
                <w:rFonts w:ascii="Arial" w:hAnsi="Arial" w:eastAsia="Arial" w:cs="Arial"/>
                <w:b w:val="0"/>
                <w:bCs w:val="0"/>
                <w:color w:val="374151"/>
                <w:sz w:val="20"/>
                <w:szCs w:val="20"/>
              </w:rPr>
              <w:t>AI-07</w:t>
            </w:r>
          </w:p>
        </w:tc>
        <w:tc>
          <w:tcPr>
            <w:tcW w:w="66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AF0772A">
            <w:r>
              <w:rPr>
                <w:rFonts w:ascii="Arial" w:hAnsi="Arial" w:eastAsia="Arial" w:cs="Arial"/>
                <w:b w:val="0"/>
                <w:bCs w:val="0"/>
                <w:color w:val="374151"/>
                <w:sz w:val="20"/>
                <w:szCs w:val="20"/>
              </w:rPr>
              <w:t>AI descriptions SHALL be streamed via SSE. Candidates may edit the AI-generated description before confirming.</w:t>
            </w:r>
          </w:p>
        </w:tc>
        <w:tc>
          <w:tcPr>
            <w:tcW w:w="19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6C8AA59">
            <w:r>
              <w:rPr>
                <w:rFonts w:ascii="Arial" w:hAnsi="Arial" w:eastAsia="Arial" w:cs="Arial"/>
                <w:b w:val="0"/>
                <w:bCs w:val="0"/>
                <w:color w:val="374151"/>
                <w:sz w:val="20"/>
                <w:szCs w:val="20"/>
              </w:rPr>
              <w:t>High</w:t>
            </w:r>
          </w:p>
        </w:tc>
      </w:tr>
      <w:tr w14:paraId="7A561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8610CFD">
            <w:r>
              <w:rPr>
                <w:rFonts w:ascii="Arial" w:hAnsi="Arial" w:eastAsia="Arial" w:cs="Arial"/>
                <w:b w:val="0"/>
                <w:bCs w:val="0"/>
                <w:color w:val="374151"/>
                <w:sz w:val="20"/>
                <w:szCs w:val="20"/>
              </w:rPr>
              <w:t>AI-08</w:t>
            </w:r>
          </w:p>
        </w:tc>
        <w:tc>
          <w:tcPr>
            <w:tcW w:w="6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CEC50ED">
            <w:r>
              <w:rPr>
                <w:rFonts w:ascii="Arial" w:hAnsi="Arial" w:eastAsia="Arial" w:cs="Arial"/>
                <w:b w:val="0"/>
                <w:bCs w:val="0"/>
                <w:color w:val="374151"/>
                <w:sz w:val="20"/>
                <w:szCs w:val="20"/>
              </w:rPr>
              <w:t>GitHub API rate limits (15,000 req/hr) SHALL be monitored. When approaching the limit, the system SHALL use a queue-based crawler with exponential backoff.</w:t>
            </w:r>
          </w:p>
        </w:tc>
        <w:tc>
          <w:tcPr>
            <w:tcW w:w="19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80ACAA7">
            <w:r>
              <w:rPr>
                <w:rFonts w:ascii="Arial" w:hAnsi="Arial" w:eastAsia="Arial" w:cs="Arial"/>
                <w:b w:val="0"/>
                <w:bCs w:val="0"/>
                <w:color w:val="374151"/>
                <w:sz w:val="20"/>
                <w:szCs w:val="20"/>
              </w:rPr>
              <w:t>High</w:t>
            </w:r>
          </w:p>
        </w:tc>
      </w:tr>
    </w:tbl>
    <w:p w14:paraId="3D3D9BD0">
      <w:pPr>
        <w:spacing w:before="0" w:after="100"/>
      </w:pPr>
    </w:p>
    <w:p w14:paraId="1431FF3B">
      <w:pPr>
        <w:pStyle w:val="3"/>
        <w:pBdr>
          <w:bottom w:val="single" w:color="CBD5E1" w:sz="2" w:space="3"/>
        </w:pBdr>
        <w:spacing w:before="320" w:after="160"/>
      </w:pPr>
      <w:bookmarkStart w:id="49" w:name="_Toc18809"/>
      <w:r>
        <w:rPr>
          <w:rFonts w:ascii="Arial" w:hAnsi="Arial" w:eastAsia="Arial" w:cs="Arial"/>
          <w:b/>
          <w:bCs/>
          <w:color w:val="2563EB"/>
          <w:sz w:val="30"/>
          <w:szCs w:val="30"/>
        </w:rPr>
        <w:t>11.5 AI Matching Requirements</w:t>
      </w:r>
      <w:bookmarkEnd w:id="49"/>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6600"/>
        <w:gridCol w:w="1960"/>
      </w:tblGrid>
      <w:tr w14:paraId="0ABC4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4B69014D">
            <w:r>
              <w:rPr>
                <w:rFonts w:ascii="Arial" w:hAnsi="Arial" w:eastAsia="Arial" w:cs="Arial"/>
                <w:b/>
                <w:bCs/>
                <w:color w:val="FFFFFF"/>
                <w:sz w:val="20"/>
                <w:szCs w:val="20"/>
              </w:rPr>
              <w:t>ID</w:t>
            </w:r>
          </w:p>
        </w:tc>
        <w:tc>
          <w:tcPr>
            <w:tcW w:w="66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4070D028">
            <w:r>
              <w:rPr>
                <w:rFonts w:ascii="Arial" w:hAnsi="Arial" w:eastAsia="Arial" w:cs="Arial"/>
                <w:b/>
                <w:bCs/>
                <w:color w:val="FFFFFF"/>
                <w:sz w:val="20"/>
                <w:szCs w:val="20"/>
              </w:rPr>
              <w:t>Requirement</w:t>
            </w:r>
          </w:p>
        </w:tc>
        <w:tc>
          <w:tcPr>
            <w:tcW w:w="19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52F98E7B">
            <w:r>
              <w:rPr>
                <w:rFonts w:ascii="Arial" w:hAnsi="Arial" w:eastAsia="Arial" w:cs="Arial"/>
                <w:b/>
                <w:bCs/>
                <w:color w:val="FFFFFF"/>
                <w:sz w:val="20"/>
                <w:szCs w:val="20"/>
              </w:rPr>
              <w:t>Priority</w:t>
            </w:r>
          </w:p>
        </w:tc>
      </w:tr>
      <w:tr w14:paraId="237D6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C5D4519">
            <w:r>
              <w:rPr>
                <w:rFonts w:ascii="Arial" w:hAnsi="Arial" w:eastAsia="Arial" w:cs="Arial"/>
                <w:b w:val="0"/>
                <w:bCs w:val="0"/>
                <w:color w:val="374151"/>
                <w:sz w:val="20"/>
                <w:szCs w:val="20"/>
              </w:rPr>
              <w:t>AI-09</w:t>
            </w:r>
          </w:p>
        </w:tc>
        <w:tc>
          <w:tcPr>
            <w:tcW w:w="66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C41AD7A">
            <w:r>
              <w:rPr>
                <w:rFonts w:ascii="Arial" w:hAnsi="Arial" w:eastAsia="Arial" w:cs="Arial"/>
                <w:b w:val="0"/>
                <w:bCs w:val="0"/>
                <w:color w:val="374151"/>
                <w:sz w:val="20"/>
                <w:szCs w:val="20"/>
              </w:rPr>
              <w:t>The 8-Factor ATS Score SHALL be computed for every candidate-JD pair: Skills Match (25%), GitHub Activity (20%), Experience (15%), Project Relevance (15%), Open Source Contribution (10%), Education (5%), Tech Stack Similarity (5%), Profile Similarity (5%).</w:t>
            </w:r>
          </w:p>
        </w:tc>
        <w:tc>
          <w:tcPr>
            <w:tcW w:w="19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FECE122">
            <w:r>
              <w:rPr>
                <w:rFonts w:ascii="Arial" w:hAnsi="Arial" w:eastAsia="Arial" w:cs="Arial"/>
                <w:b w:val="0"/>
                <w:bCs w:val="0"/>
                <w:color w:val="374151"/>
                <w:sz w:val="20"/>
                <w:szCs w:val="20"/>
              </w:rPr>
              <w:t>High</w:t>
            </w:r>
          </w:p>
        </w:tc>
      </w:tr>
      <w:tr w14:paraId="64EFC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30924C1">
            <w:r>
              <w:rPr>
                <w:rFonts w:ascii="Arial" w:hAnsi="Arial" w:eastAsia="Arial" w:cs="Arial"/>
                <w:b w:val="0"/>
                <w:bCs w:val="0"/>
                <w:color w:val="374151"/>
                <w:sz w:val="20"/>
                <w:szCs w:val="20"/>
              </w:rPr>
              <w:t>AI-10</w:t>
            </w:r>
          </w:p>
        </w:tc>
        <w:tc>
          <w:tcPr>
            <w:tcW w:w="6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7B90AC0">
            <w:r>
              <w:rPr>
                <w:rFonts w:ascii="Arial" w:hAnsi="Arial" w:eastAsia="Arial" w:cs="Arial"/>
                <w:b w:val="0"/>
                <w:bCs w:val="0"/>
                <w:color w:val="374151"/>
                <w:sz w:val="20"/>
                <w:szCs w:val="20"/>
              </w:rPr>
              <w:t>All 8 factor scores and their weights SHALL be stored in applications.ranking_factors (JSONB) for audit and Explainability Report generation.</w:t>
            </w:r>
          </w:p>
        </w:tc>
        <w:tc>
          <w:tcPr>
            <w:tcW w:w="19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C1E3E90">
            <w:r>
              <w:rPr>
                <w:rFonts w:ascii="Arial" w:hAnsi="Arial" w:eastAsia="Arial" w:cs="Arial"/>
                <w:b w:val="0"/>
                <w:bCs w:val="0"/>
                <w:color w:val="374151"/>
                <w:sz w:val="20"/>
                <w:szCs w:val="20"/>
              </w:rPr>
              <w:t>High</w:t>
            </w:r>
          </w:p>
        </w:tc>
      </w:tr>
      <w:tr w14:paraId="59DF7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C5924C4">
            <w:r>
              <w:rPr>
                <w:rFonts w:ascii="Arial" w:hAnsi="Arial" w:eastAsia="Arial" w:cs="Arial"/>
                <w:b w:val="0"/>
                <w:bCs w:val="0"/>
                <w:color w:val="374151"/>
                <w:sz w:val="20"/>
                <w:szCs w:val="20"/>
              </w:rPr>
              <w:t>AI-11</w:t>
            </w:r>
          </w:p>
        </w:tc>
        <w:tc>
          <w:tcPr>
            <w:tcW w:w="66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CA465E9">
            <w:r>
              <w:rPr>
                <w:rFonts w:ascii="Arial" w:hAnsi="Arial" w:eastAsia="Arial" w:cs="Arial"/>
                <w:b w:val="0"/>
                <w:bCs w:val="0"/>
                <w:color w:val="374151"/>
                <w:sz w:val="20"/>
                <w:szCs w:val="20"/>
              </w:rPr>
              <w:t>Each ranking SHALL include an AI-generated Explainability Report (3–5 sentences) describing the key reasons for the candidate's rank, explicitly citing strong and weak dimensions.</w:t>
            </w:r>
          </w:p>
        </w:tc>
        <w:tc>
          <w:tcPr>
            <w:tcW w:w="19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F657184">
            <w:r>
              <w:rPr>
                <w:rFonts w:ascii="Arial" w:hAnsi="Arial" w:eastAsia="Arial" w:cs="Arial"/>
                <w:b w:val="0"/>
                <w:bCs w:val="0"/>
                <w:color w:val="374151"/>
                <w:sz w:val="20"/>
                <w:szCs w:val="20"/>
              </w:rPr>
              <w:t>High</w:t>
            </w:r>
          </w:p>
        </w:tc>
      </w:tr>
      <w:tr w14:paraId="64F42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8B55CF1">
            <w:r>
              <w:rPr>
                <w:rFonts w:ascii="Arial" w:hAnsi="Arial" w:eastAsia="Arial" w:cs="Arial"/>
                <w:b w:val="0"/>
                <w:bCs w:val="0"/>
                <w:color w:val="374151"/>
                <w:sz w:val="20"/>
                <w:szCs w:val="20"/>
              </w:rPr>
              <w:t>AI-12</w:t>
            </w:r>
          </w:p>
        </w:tc>
        <w:tc>
          <w:tcPr>
            <w:tcW w:w="6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9237787">
            <w:r>
              <w:rPr>
                <w:rFonts w:ascii="Arial" w:hAnsi="Arial" w:eastAsia="Arial" w:cs="Arial"/>
                <w:b w:val="0"/>
                <w:bCs w:val="0"/>
                <w:color w:val="374151"/>
                <w:sz w:val="20"/>
                <w:szCs w:val="20"/>
              </w:rPr>
              <w:t>AI matching SHALL use pgvector HNSW cosine similarity. P99 query latency SHALL be &lt;= 10ms for a dataset of up to 1 million candidate vectors.</w:t>
            </w:r>
          </w:p>
        </w:tc>
        <w:tc>
          <w:tcPr>
            <w:tcW w:w="19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C7E4987">
            <w:r>
              <w:rPr>
                <w:rFonts w:ascii="Arial" w:hAnsi="Arial" w:eastAsia="Arial" w:cs="Arial"/>
                <w:b w:val="0"/>
                <w:bCs w:val="0"/>
                <w:color w:val="374151"/>
                <w:sz w:val="20"/>
                <w:szCs w:val="20"/>
              </w:rPr>
              <w:t>High</w:t>
            </w:r>
          </w:p>
        </w:tc>
      </w:tr>
      <w:tr w14:paraId="2DF7D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784F58C">
            <w:r>
              <w:rPr>
                <w:rFonts w:ascii="Arial" w:hAnsi="Arial" w:eastAsia="Arial" w:cs="Arial"/>
                <w:b w:val="0"/>
                <w:bCs w:val="0"/>
                <w:color w:val="374151"/>
                <w:sz w:val="20"/>
                <w:szCs w:val="20"/>
              </w:rPr>
              <w:t>AI-13</w:t>
            </w:r>
          </w:p>
        </w:tc>
        <w:tc>
          <w:tcPr>
            <w:tcW w:w="66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A4E7A48">
            <w:r>
              <w:rPr>
                <w:rFonts w:ascii="Arial" w:hAnsi="Arial" w:eastAsia="Arial" w:cs="Arial"/>
                <w:b w:val="0"/>
                <w:bCs w:val="0"/>
                <w:color w:val="374151"/>
                <w:sz w:val="20"/>
                <w:szCs w:val="20"/>
              </w:rPr>
              <w:t>All AI-generated content SHALL be sanitized using DOMPurify before DOM insertion to prevent XSS via model output injection.</w:t>
            </w:r>
          </w:p>
        </w:tc>
        <w:tc>
          <w:tcPr>
            <w:tcW w:w="19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B0D6E8D">
            <w:r>
              <w:rPr>
                <w:rFonts w:ascii="Arial" w:hAnsi="Arial" w:eastAsia="Arial" w:cs="Arial"/>
                <w:b w:val="0"/>
                <w:bCs w:val="0"/>
                <w:color w:val="374151"/>
                <w:sz w:val="20"/>
                <w:szCs w:val="20"/>
              </w:rPr>
              <w:t>High</w:t>
            </w:r>
          </w:p>
        </w:tc>
      </w:tr>
    </w:tbl>
    <w:p w14:paraId="1166BBC3">
      <w:pPr>
        <w:spacing w:before="0" w:after="100"/>
      </w:pPr>
    </w:p>
    <w:p w14:paraId="5AB3F1F8">
      <w:pPr>
        <w:pStyle w:val="3"/>
        <w:pBdr>
          <w:bottom w:val="single" w:color="CBD5E1" w:sz="2" w:space="3"/>
        </w:pBdr>
        <w:spacing w:before="320" w:after="160"/>
      </w:pPr>
      <w:bookmarkStart w:id="50" w:name="_Toc7605"/>
      <w:r>
        <w:rPr>
          <w:rFonts w:ascii="Arial" w:hAnsi="Arial" w:eastAsia="Arial" w:cs="Arial"/>
          <w:b/>
          <w:bCs/>
          <w:color w:val="2563EB"/>
          <w:sz w:val="30"/>
          <w:szCs w:val="30"/>
        </w:rPr>
        <w:t>11.6 AI Constraints and Limitations</w:t>
      </w:r>
      <w:bookmarkEnd w:id="50"/>
    </w:p>
    <w:p w14:paraId="6A7FEEDA">
      <w:pPr>
        <w:pStyle w:val="19"/>
        <w:numPr>
          <w:ilvl w:val="0"/>
          <w:numId w:val="1"/>
        </w:numPr>
        <w:spacing w:before="40" w:after="80"/>
      </w:pPr>
      <w:r>
        <w:rPr>
          <w:rFonts w:ascii="Arial" w:hAnsi="Arial" w:eastAsia="Arial" w:cs="Arial"/>
          <w:color w:val="374151"/>
          <w:sz w:val="22"/>
          <w:szCs w:val="22"/>
        </w:rPr>
        <w:t>AI SHALL NOT make automated hiring or rejection decisions. AI output is advisory only.</w:t>
      </w:r>
    </w:p>
    <w:p w14:paraId="768AB7C4">
      <w:pPr>
        <w:pStyle w:val="19"/>
        <w:numPr>
          <w:ilvl w:val="0"/>
          <w:numId w:val="1"/>
        </w:numPr>
        <w:spacing w:before="40" w:after="80"/>
      </w:pPr>
      <w:r>
        <w:rPr>
          <w:rFonts w:ascii="Arial" w:hAnsi="Arial" w:eastAsia="Arial" w:cs="Arial"/>
          <w:color w:val="374151"/>
          <w:sz w:val="22"/>
          <w:szCs w:val="22"/>
        </w:rPr>
        <w:t>AI output does not constitute legal evidence of a candidate's competence.</w:t>
      </w:r>
    </w:p>
    <w:p w14:paraId="78353D2F">
      <w:pPr>
        <w:pStyle w:val="19"/>
        <w:numPr>
          <w:ilvl w:val="0"/>
          <w:numId w:val="1"/>
        </w:numPr>
        <w:spacing w:before="40" w:after="80"/>
      </w:pPr>
      <w:r>
        <w:rPr>
          <w:rFonts w:ascii="Arial" w:hAnsi="Arial" w:eastAsia="Arial" w:cs="Arial"/>
          <w:color w:val="374151"/>
          <w:sz w:val="22"/>
          <w:szCs w:val="22"/>
        </w:rPr>
        <w:t>AI SHALL NOT expose unnecessary personal data from candidates in prompts sent to AI providers.</w:t>
      </w:r>
    </w:p>
    <w:p w14:paraId="07F14DAA">
      <w:pPr>
        <w:pStyle w:val="19"/>
        <w:numPr>
          <w:ilvl w:val="0"/>
          <w:numId w:val="1"/>
        </w:numPr>
        <w:spacing w:before="40" w:after="80"/>
      </w:pPr>
      <w:r>
        <w:rPr>
          <w:rFonts w:ascii="Arial" w:hAnsi="Arial" w:eastAsia="Arial" w:cs="Arial"/>
          <w:color w:val="374151"/>
          <w:sz w:val="22"/>
          <w:szCs w:val="22"/>
        </w:rPr>
        <w:t>Circuit-breaker: if an AI provider fails 3 consecutive times within 60 seconds, the router automatically switches to the fallback model.</w:t>
      </w:r>
    </w:p>
    <w:p w14:paraId="789A4F12">
      <w:pPr>
        <w:pStyle w:val="19"/>
        <w:numPr>
          <w:ilvl w:val="0"/>
          <w:numId w:val="1"/>
        </w:numPr>
        <w:spacing w:before="40" w:after="80"/>
      </w:pPr>
      <w:r>
        <w:rPr>
          <w:rFonts w:ascii="Arial" w:hAnsi="Arial" w:eastAsia="Arial" w:cs="Arial"/>
          <w:color w:val="374151"/>
          <w:sz w:val="22"/>
          <w:szCs w:val="22"/>
        </w:rPr>
        <w:t>Redis Semantic Cache (cosine similarity &gt; 0.95) reduces redundant AI API calls.</w:t>
      </w:r>
    </w:p>
    <w:p w14:paraId="79F58704">
      <w:r>
        <w:br w:type="page"/>
      </w:r>
    </w:p>
    <w:p w14:paraId="3336546C">
      <w:pPr>
        <w:pStyle w:val="2"/>
        <w:pBdr>
          <w:bottom w:val="single" w:color="2563EB" w:sz="6" w:space="4"/>
        </w:pBdr>
        <w:spacing w:before="400" w:after="200"/>
      </w:pPr>
      <w:bookmarkStart w:id="51" w:name="_Toc25657"/>
      <w:r>
        <w:rPr>
          <w:rFonts w:ascii="Arial" w:hAnsi="Arial" w:eastAsia="Arial" w:cs="Arial"/>
          <w:b/>
          <w:bCs/>
          <w:color w:val="1E3A5F"/>
          <w:sz w:val="40"/>
          <w:szCs w:val="40"/>
        </w:rPr>
        <w:t>12. ADMINISTRATOR MODULE REQUIREMENTS</w:t>
      </w:r>
      <w:bookmarkEnd w:id="51"/>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95"/>
        <w:gridCol w:w="6225"/>
        <w:gridCol w:w="1120"/>
        <w:gridCol w:w="1120"/>
      </w:tblGrid>
      <w:tr w14:paraId="59F67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15F1E466">
            <w:r>
              <w:rPr>
                <w:rFonts w:ascii="Arial" w:hAnsi="Arial" w:eastAsia="Arial" w:cs="Arial"/>
                <w:b/>
                <w:bCs/>
                <w:color w:val="FFFFFF"/>
                <w:sz w:val="20"/>
                <w:szCs w:val="20"/>
              </w:rPr>
              <w:t>ID</w:t>
            </w:r>
          </w:p>
        </w:tc>
        <w:tc>
          <w:tcPr>
            <w:tcW w:w="55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30F17777">
            <w:r>
              <w:rPr>
                <w:rFonts w:ascii="Arial" w:hAnsi="Arial" w:eastAsia="Arial" w:cs="Arial"/>
                <w:b/>
                <w:bCs/>
                <w:color w:val="FFFFFF"/>
                <w:sz w:val="20"/>
                <w:szCs w:val="20"/>
              </w:rPr>
              <w:t>Requirement</w:t>
            </w:r>
          </w:p>
        </w:tc>
        <w:tc>
          <w:tcPr>
            <w:tcW w:w="1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C73ED93">
            <w:r>
              <w:rPr>
                <w:rFonts w:ascii="Arial" w:hAnsi="Arial" w:eastAsia="Arial" w:cs="Arial"/>
                <w:b/>
                <w:bCs/>
                <w:color w:val="FFFFFF"/>
                <w:sz w:val="20"/>
                <w:szCs w:val="20"/>
              </w:rPr>
              <w:t>Priority</w:t>
            </w:r>
          </w:p>
        </w:tc>
        <w:tc>
          <w:tcPr>
            <w:tcW w:w="1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6E28F605">
            <w:r>
              <w:rPr>
                <w:rFonts w:ascii="Arial" w:hAnsi="Arial" w:eastAsia="Arial" w:cs="Arial"/>
                <w:b/>
                <w:bCs/>
                <w:color w:val="FFFFFF"/>
                <w:sz w:val="20"/>
                <w:szCs w:val="20"/>
              </w:rPr>
              <w:t>Sprint</w:t>
            </w:r>
          </w:p>
        </w:tc>
      </w:tr>
      <w:tr w14:paraId="435DB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5450DB1">
            <w:r>
              <w:rPr>
                <w:rFonts w:ascii="Arial" w:hAnsi="Arial" w:eastAsia="Arial" w:cs="Arial"/>
                <w:b w:val="0"/>
                <w:bCs w:val="0"/>
                <w:color w:val="374151"/>
                <w:sz w:val="20"/>
                <w:szCs w:val="20"/>
              </w:rPr>
              <w:t>FR-35</w:t>
            </w:r>
          </w:p>
        </w:tc>
        <w:tc>
          <w:tcPr>
            <w:tcW w:w="5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0788BDD">
            <w:r>
              <w:rPr>
                <w:rFonts w:ascii="Arial" w:hAnsi="Arial" w:eastAsia="Arial" w:cs="Arial"/>
                <w:b w:val="0"/>
                <w:bCs w:val="0"/>
                <w:color w:val="374151"/>
                <w:sz w:val="20"/>
                <w:szCs w:val="20"/>
              </w:rPr>
              <w:t>The Admin dashboard SHALL display all pending Tier 2 upgrade requests with a structured checklist UI. Admin SHALL be able to approve or reject each request with a mandatory reason field.</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ADFCD44">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7F454A9">
            <w:r>
              <w:rPr>
                <w:rFonts w:ascii="Arial" w:hAnsi="Arial" w:eastAsia="Arial" w:cs="Arial"/>
                <w:b w:val="0"/>
                <w:bCs w:val="0"/>
                <w:color w:val="374151"/>
                <w:sz w:val="20"/>
                <w:szCs w:val="20"/>
              </w:rPr>
              <w:t>Sprint 1</w:t>
            </w:r>
          </w:p>
        </w:tc>
      </w:tr>
      <w:tr w14:paraId="5C5A7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9299291">
            <w:r>
              <w:rPr>
                <w:rFonts w:ascii="Arial" w:hAnsi="Arial" w:eastAsia="Arial" w:cs="Arial"/>
                <w:b w:val="0"/>
                <w:bCs w:val="0"/>
                <w:color w:val="374151"/>
                <w:sz w:val="20"/>
                <w:szCs w:val="20"/>
              </w:rPr>
              <w:t>FR-36</w:t>
            </w:r>
          </w:p>
        </w:tc>
        <w:tc>
          <w:tcPr>
            <w:tcW w:w="5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8431FF3">
            <w:r>
              <w:rPr>
                <w:rFonts w:ascii="Arial" w:hAnsi="Arial" w:eastAsia="Arial" w:cs="Arial"/>
                <w:b w:val="0"/>
                <w:bCs w:val="0"/>
                <w:color w:val="374151"/>
                <w:sz w:val="20"/>
                <w:szCs w:val="20"/>
              </w:rPr>
              <w:t>Admin SHALL be able to manage users: view, deactivate, reactivate, change role, and view activity history.</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A966239">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9D2E338">
            <w:r>
              <w:rPr>
                <w:rFonts w:ascii="Arial" w:hAnsi="Arial" w:eastAsia="Arial" w:cs="Arial"/>
                <w:b w:val="0"/>
                <w:bCs w:val="0"/>
                <w:color w:val="374151"/>
                <w:sz w:val="20"/>
                <w:szCs w:val="20"/>
              </w:rPr>
              <w:t>Sprint 1</w:t>
            </w:r>
          </w:p>
        </w:tc>
      </w:tr>
      <w:tr w14:paraId="4EE8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7EDF400">
            <w:r>
              <w:rPr>
                <w:rFonts w:ascii="Arial" w:hAnsi="Arial" w:eastAsia="Arial" w:cs="Arial"/>
                <w:b w:val="0"/>
                <w:bCs w:val="0"/>
                <w:color w:val="374151"/>
                <w:sz w:val="20"/>
                <w:szCs w:val="20"/>
              </w:rPr>
              <w:t>FR-37</w:t>
            </w:r>
          </w:p>
        </w:tc>
        <w:tc>
          <w:tcPr>
            <w:tcW w:w="5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E55C05B">
            <w:r>
              <w:rPr>
                <w:rFonts w:ascii="Arial" w:hAnsi="Arial" w:eastAsia="Arial" w:cs="Arial"/>
                <w:b w:val="0"/>
                <w:bCs w:val="0"/>
                <w:color w:val="374151"/>
                <w:sz w:val="20"/>
                <w:szCs w:val="20"/>
              </w:rPr>
              <w:t>Admin SHALL be able to manage companies: view, verify/unverify, deactivate, and view the JD list and activity log.</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52BD5F9">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4C8D0A1">
            <w:r>
              <w:rPr>
                <w:rFonts w:ascii="Arial" w:hAnsi="Arial" w:eastAsia="Arial" w:cs="Arial"/>
                <w:b w:val="0"/>
                <w:bCs w:val="0"/>
                <w:color w:val="374151"/>
                <w:sz w:val="20"/>
                <w:szCs w:val="20"/>
              </w:rPr>
              <w:t>Sprint 1</w:t>
            </w:r>
          </w:p>
        </w:tc>
      </w:tr>
      <w:tr w14:paraId="6E8DD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86253D1">
            <w:r>
              <w:rPr>
                <w:rFonts w:ascii="Arial" w:hAnsi="Arial" w:eastAsia="Arial" w:cs="Arial"/>
                <w:b w:val="0"/>
                <w:bCs w:val="0"/>
                <w:color w:val="374151"/>
                <w:sz w:val="20"/>
                <w:szCs w:val="20"/>
              </w:rPr>
              <w:t>FR-38</w:t>
            </w:r>
          </w:p>
        </w:tc>
        <w:tc>
          <w:tcPr>
            <w:tcW w:w="5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9F1607D">
            <w:r>
              <w:rPr>
                <w:rFonts w:ascii="Arial" w:hAnsi="Arial" w:eastAsia="Arial" w:cs="Arial"/>
                <w:b w:val="0"/>
                <w:bCs w:val="0"/>
                <w:color w:val="374151"/>
                <w:sz w:val="20"/>
                <w:szCs w:val="20"/>
              </w:rPr>
              <w:t>Admin SHALL be able to manage labels/categories: create, edit, and delete skill labels and tech stack categories.</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0A873D7">
            <w:r>
              <w:rPr>
                <w:rFonts w:ascii="Arial" w:hAnsi="Arial" w:eastAsia="Arial" w:cs="Arial"/>
                <w:b w:val="0"/>
                <w:bCs w:val="0"/>
                <w:color w:val="374151"/>
                <w:sz w:val="20"/>
                <w:szCs w:val="20"/>
              </w:rPr>
              <w:t>Medium</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3539CC3">
            <w:r>
              <w:rPr>
                <w:rFonts w:ascii="Arial" w:hAnsi="Arial" w:eastAsia="Arial" w:cs="Arial"/>
                <w:b w:val="0"/>
                <w:bCs w:val="0"/>
                <w:color w:val="374151"/>
                <w:sz w:val="20"/>
                <w:szCs w:val="20"/>
              </w:rPr>
              <w:t>Sprint 2</w:t>
            </w:r>
          </w:p>
        </w:tc>
      </w:tr>
      <w:tr w14:paraId="3055A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3596621">
            <w:r>
              <w:rPr>
                <w:rFonts w:ascii="Arial" w:hAnsi="Arial" w:eastAsia="Arial" w:cs="Arial"/>
                <w:b w:val="0"/>
                <w:bCs w:val="0"/>
                <w:color w:val="374151"/>
                <w:sz w:val="20"/>
                <w:szCs w:val="20"/>
              </w:rPr>
              <w:t>FR-39</w:t>
            </w:r>
          </w:p>
        </w:tc>
        <w:tc>
          <w:tcPr>
            <w:tcW w:w="5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98CB4C9">
            <w:r>
              <w:rPr>
                <w:rFonts w:ascii="Arial" w:hAnsi="Arial" w:eastAsia="Arial" w:cs="Arial"/>
                <w:b w:val="0"/>
                <w:bCs w:val="0"/>
                <w:color w:val="374151"/>
                <w:sz w:val="20"/>
                <w:szCs w:val="20"/>
              </w:rPr>
              <w:t>The Admin dashboard SHALL display AI usage analytics: tokens consumed per model per day, cost per request, cache hit rate, and total AI spend to date.</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DE12BFC">
            <w:r>
              <w:rPr>
                <w:rFonts w:ascii="Arial" w:hAnsi="Arial" w:eastAsia="Arial" w:cs="Arial"/>
                <w:b w:val="0"/>
                <w:bCs w:val="0"/>
                <w:color w:val="374151"/>
                <w:sz w:val="20"/>
                <w:szCs w:val="20"/>
              </w:rPr>
              <w:t>Medium</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441C32E">
            <w:r>
              <w:rPr>
                <w:rFonts w:ascii="Arial" w:hAnsi="Arial" w:eastAsia="Arial" w:cs="Arial"/>
                <w:b w:val="0"/>
                <w:bCs w:val="0"/>
                <w:color w:val="374151"/>
                <w:sz w:val="20"/>
                <w:szCs w:val="20"/>
              </w:rPr>
              <w:t>Sprint 4</w:t>
            </w:r>
          </w:p>
        </w:tc>
      </w:tr>
      <w:tr w14:paraId="79BEF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59F7619">
            <w:r>
              <w:rPr>
                <w:rFonts w:ascii="Arial" w:hAnsi="Arial" w:eastAsia="Arial" w:cs="Arial"/>
                <w:b w:val="0"/>
                <w:bCs w:val="0"/>
                <w:color w:val="374151"/>
                <w:sz w:val="20"/>
                <w:szCs w:val="20"/>
              </w:rPr>
              <w:t>FR-40</w:t>
            </w:r>
          </w:p>
        </w:tc>
        <w:tc>
          <w:tcPr>
            <w:tcW w:w="5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27C8029">
            <w:r>
              <w:rPr>
                <w:rFonts w:ascii="Arial" w:hAnsi="Arial" w:eastAsia="Arial" w:cs="Arial"/>
                <w:b w:val="0"/>
                <w:bCs w:val="0"/>
                <w:color w:val="374151"/>
                <w:sz w:val="20"/>
                <w:szCs w:val="20"/>
              </w:rPr>
              <w:t>Admin SHALL be able to configure AI model routing rules (primary model, fallback, circuit-breaker thresholds) via the dashboard without a code deployment.</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C6AF790">
            <w:r>
              <w:rPr>
                <w:rFonts w:ascii="Arial" w:hAnsi="Arial" w:eastAsia="Arial" w:cs="Arial"/>
                <w:b w:val="0"/>
                <w:bCs w:val="0"/>
                <w:color w:val="374151"/>
                <w:sz w:val="20"/>
                <w:szCs w:val="20"/>
              </w:rPr>
              <w:t>Medium</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5BC0BE7">
            <w:r>
              <w:rPr>
                <w:rFonts w:ascii="Arial" w:hAnsi="Arial" w:eastAsia="Arial" w:cs="Arial"/>
                <w:b w:val="0"/>
                <w:bCs w:val="0"/>
                <w:color w:val="374151"/>
                <w:sz w:val="20"/>
                <w:szCs w:val="20"/>
              </w:rPr>
              <w:t>Sprint 4</w:t>
            </w:r>
          </w:p>
        </w:tc>
      </w:tr>
      <w:tr w14:paraId="78676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E4D045B">
            <w:r>
              <w:rPr>
                <w:rFonts w:ascii="Arial" w:hAnsi="Arial" w:eastAsia="Arial" w:cs="Arial"/>
                <w:b w:val="0"/>
                <w:bCs w:val="0"/>
                <w:color w:val="374151"/>
                <w:sz w:val="20"/>
                <w:szCs w:val="20"/>
              </w:rPr>
              <w:t>FR-41</w:t>
            </w:r>
          </w:p>
        </w:tc>
        <w:tc>
          <w:tcPr>
            <w:tcW w:w="5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C7F9713">
            <w:r>
              <w:rPr>
                <w:rFonts w:ascii="Arial" w:hAnsi="Arial" w:eastAsia="Arial" w:cs="Arial"/>
                <w:b w:val="0"/>
                <w:bCs w:val="0"/>
                <w:color w:val="374151"/>
                <w:sz w:val="20"/>
                <w:szCs w:val="20"/>
              </w:rPr>
              <w:t>The system SHALL surface fraud alerts to the Admin dashboard when Trust Score anomalies are detected (e.g., Trust Score drops below 40, or a honeypot profile is viewed more than 5 times per week by a single recruiter).</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CF48673">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0EF6044">
            <w:r>
              <w:rPr>
                <w:rFonts w:ascii="Arial" w:hAnsi="Arial" w:eastAsia="Arial" w:cs="Arial"/>
                <w:b w:val="0"/>
                <w:bCs w:val="0"/>
                <w:color w:val="374151"/>
                <w:sz w:val="20"/>
                <w:szCs w:val="20"/>
              </w:rPr>
              <w:t>Sprint 4</w:t>
            </w:r>
          </w:p>
        </w:tc>
      </w:tr>
      <w:tr w14:paraId="7298C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1A42BF2">
            <w:r>
              <w:rPr>
                <w:rFonts w:ascii="Arial" w:hAnsi="Arial" w:eastAsia="Arial" w:cs="Arial"/>
                <w:b w:val="0"/>
                <w:bCs w:val="0"/>
                <w:color w:val="374151"/>
                <w:sz w:val="20"/>
                <w:szCs w:val="20"/>
              </w:rPr>
              <w:t>FR-42</w:t>
            </w:r>
          </w:p>
        </w:tc>
        <w:tc>
          <w:tcPr>
            <w:tcW w:w="5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83C6B00">
            <w:r>
              <w:rPr>
                <w:rFonts w:ascii="Arial" w:hAnsi="Arial" w:eastAsia="Arial" w:cs="Arial"/>
                <w:b w:val="0"/>
                <w:bCs w:val="0"/>
                <w:color w:val="374151"/>
                <w:sz w:val="20"/>
                <w:szCs w:val="20"/>
              </w:rPr>
              <w:t>Admin SHALL be able to view system statistics: user count by role, new JDs per week, application rate, AI usage, and credit revenue.</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F5CAF03">
            <w:r>
              <w:rPr>
                <w:rFonts w:ascii="Arial" w:hAnsi="Arial" w:eastAsia="Arial" w:cs="Arial"/>
                <w:b w:val="0"/>
                <w:bCs w:val="0"/>
                <w:color w:val="374151"/>
                <w:sz w:val="20"/>
                <w:szCs w:val="20"/>
              </w:rPr>
              <w:t>Medium</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F9A23CD">
            <w:r>
              <w:rPr>
                <w:rFonts w:ascii="Arial" w:hAnsi="Arial" w:eastAsia="Arial" w:cs="Arial"/>
                <w:b w:val="0"/>
                <w:bCs w:val="0"/>
                <w:color w:val="374151"/>
                <w:sz w:val="20"/>
                <w:szCs w:val="20"/>
              </w:rPr>
              <w:t>Sprint 4</w:t>
            </w:r>
          </w:p>
        </w:tc>
      </w:tr>
      <w:tr w14:paraId="1A87E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8A864A4">
            <w:r>
              <w:rPr>
                <w:rFonts w:ascii="Arial" w:hAnsi="Arial" w:eastAsia="Arial" w:cs="Arial"/>
                <w:b w:val="0"/>
                <w:bCs w:val="0"/>
                <w:color w:val="374151"/>
                <w:sz w:val="20"/>
                <w:szCs w:val="20"/>
              </w:rPr>
              <w:t>FR-43</w:t>
            </w:r>
          </w:p>
        </w:tc>
        <w:tc>
          <w:tcPr>
            <w:tcW w:w="5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CC46372">
            <w:r>
              <w:rPr>
                <w:rFonts w:ascii="Arial" w:hAnsi="Arial" w:eastAsia="Arial" w:cs="Arial"/>
                <w:b w:val="0"/>
                <w:bCs w:val="0"/>
                <w:color w:val="374151"/>
                <w:sz w:val="20"/>
                <w:szCs w:val="20"/>
              </w:rPr>
              <w:t>Admin SHALL have access to a full Audit Log: all data access events (profile views, contact reveals, AI searches) with timestamps and actor identities. Logs SHALL be retained for a minimum of 12 months.</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FF8BABB">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36E50A6">
            <w:r>
              <w:rPr>
                <w:rFonts w:ascii="Arial" w:hAnsi="Arial" w:eastAsia="Arial" w:cs="Arial"/>
                <w:b w:val="0"/>
                <w:bCs w:val="0"/>
                <w:color w:val="374151"/>
                <w:sz w:val="20"/>
                <w:szCs w:val="20"/>
              </w:rPr>
              <w:t>Sprint 2</w:t>
            </w:r>
          </w:p>
        </w:tc>
      </w:tr>
      <w:tr w14:paraId="08E53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4BBCF64">
            <w:r>
              <w:rPr>
                <w:rFonts w:ascii="Arial" w:hAnsi="Arial" w:eastAsia="Arial" w:cs="Arial"/>
                <w:b w:val="0"/>
                <w:bCs w:val="0"/>
                <w:color w:val="374151"/>
                <w:sz w:val="20"/>
                <w:szCs w:val="20"/>
              </w:rPr>
              <w:t>FR-44</w:t>
            </w:r>
          </w:p>
        </w:tc>
        <w:tc>
          <w:tcPr>
            <w:tcW w:w="5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12F1733">
            <w:r>
              <w:rPr>
                <w:rFonts w:ascii="Arial" w:hAnsi="Arial" w:eastAsia="Arial" w:cs="Arial"/>
                <w:b w:val="0"/>
                <w:bCs w:val="0"/>
                <w:color w:val="374151"/>
                <w:sz w:val="20"/>
                <w:szCs w:val="20"/>
              </w:rPr>
              <w:t>Admin SHALL be able to fulfill candidate/recruiter data deletion requests within 72 hours. Deletion SHALL cascade across all related tables.</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D8B6EFE">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ED228FB">
            <w:r>
              <w:rPr>
                <w:rFonts w:ascii="Arial" w:hAnsi="Arial" w:eastAsia="Arial" w:cs="Arial"/>
                <w:b w:val="0"/>
                <w:bCs w:val="0"/>
                <w:color w:val="374151"/>
                <w:sz w:val="20"/>
                <w:szCs w:val="20"/>
              </w:rPr>
              <w:t>Sprint 3</w:t>
            </w:r>
          </w:p>
        </w:tc>
      </w:tr>
    </w:tbl>
    <w:p w14:paraId="6F789588">
      <w:r>
        <w:br w:type="page"/>
      </w:r>
    </w:p>
    <w:p w14:paraId="4FA97102">
      <w:pPr>
        <w:pStyle w:val="2"/>
        <w:pBdr>
          <w:bottom w:val="single" w:color="2563EB" w:sz="6" w:space="4"/>
        </w:pBdr>
        <w:spacing w:before="400" w:after="200"/>
      </w:pPr>
      <w:bookmarkStart w:id="52" w:name="_Toc15992"/>
      <w:r>
        <w:rPr>
          <w:rFonts w:ascii="Arial" w:hAnsi="Arial" w:eastAsia="Arial" w:cs="Arial"/>
          <w:b/>
          <w:bCs/>
          <w:color w:val="1E3A5F"/>
          <w:sz w:val="40"/>
          <w:szCs w:val="40"/>
        </w:rPr>
        <w:t>13. USE CASE MODEL</w:t>
      </w:r>
      <w:bookmarkEnd w:id="52"/>
    </w:p>
    <w:p w14:paraId="72D4F5D1">
      <w:pPr>
        <w:pStyle w:val="3"/>
        <w:pBdr>
          <w:bottom w:val="single" w:color="CBD5E1" w:sz="2" w:space="3"/>
        </w:pBdr>
        <w:spacing w:before="320" w:after="160"/>
      </w:pPr>
      <w:bookmarkStart w:id="53" w:name="_Toc10"/>
      <w:r>
        <w:rPr>
          <w:rFonts w:ascii="Arial" w:hAnsi="Arial" w:eastAsia="Arial" w:cs="Arial"/>
          <w:b/>
          <w:bCs/>
          <w:color w:val="2563EB"/>
          <w:sz w:val="30"/>
          <w:szCs w:val="30"/>
        </w:rPr>
        <w:t>13.1 Use Case Overview</w:t>
      </w:r>
      <w:bookmarkEnd w:id="53"/>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2800"/>
        <w:gridCol w:w="2500"/>
        <w:gridCol w:w="3060"/>
      </w:tblGrid>
      <w:tr w14:paraId="3AF8F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6279AA19">
            <w:r>
              <w:rPr>
                <w:rFonts w:ascii="Arial" w:hAnsi="Arial" w:eastAsia="Arial" w:cs="Arial"/>
                <w:b/>
                <w:bCs/>
                <w:color w:val="FFFFFF"/>
                <w:sz w:val="20"/>
                <w:szCs w:val="20"/>
              </w:rPr>
              <w:t>Use Case ID</w:t>
            </w:r>
          </w:p>
        </w:tc>
        <w:tc>
          <w:tcPr>
            <w:tcW w:w="2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75E837E8">
            <w:r>
              <w:rPr>
                <w:rFonts w:ascii="Arial" w:hAnsi="Arial" w:eastAsia="Arial" w:cs="Arial"/>
                <w:b/>
                <w:bCs/>
                <w:color w:val="FFFFFF"/>
                <w:sz w:val="20"/>
                <w:szCs w:val="20"/>
              </w:rPr>
              <w:t>Use Case Name</w:t>
            </w:r>
          </w:p>
        </w:tc>
        <w:tc>
          <w:tcPr>
            <w:tcW w:w="25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5782168F">
            <w:r>
              <w:rPr>
                <w:rFonts w:ascii="Arial" w:hAnsi="Arial" w:eastAsia="Arial" w:cs="Arial"/>
                <w:b/>
                <w:bCs/>
                <w:color w:val="FFFFFF"/>
                <w:sz w:val="20"/>
                <w:szCs w:val="20"/>
              </w:rPr>
              <w:t>Actor(s)</w:t>
            </w:r>
          </w:p>
        </w:tc>
        <w:tc>
          <w:tcPr>
            <w:tcW w:w="30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2683741">
            <w:r>
              <w:rPr>
                <w:rFonts w:ascii="Arial" w:hAnsi="Arial" w:eastAsia="Arial" w:cs="Arial"/>
                <w:b/>
                <w:bCs/>
                <w:color w:val="FFFFFF"/>
                <w:sz w:val="20"/>
                <w:szCs w:val="20"/>
              </w:rPr>
              <w:t>Priority</w:t>
            </w:r>
          </w:p>
        </w:tc>
      </w:tr>
      <w:tr w14:paraId="5F5C3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7BBB8D8">
            <w:r>
              <w:rPr>
                <w:rFonts w:ascii="Arial" w:hAnsi="Arial" w:eastAsia="Arial" w:cs="Arial"/>
                <w:b w:val="0"/>
                <w:bCs w:val="0"/>
                <w:color w:val="374151"/>
                <w:sz w:val="20"/>
                <w:szCs w:val="20"/>
              </w:rPr>
              <w:t>UC-01</w:t>
            </w:r>
          </w:p>
        </w:tc>
        <w:tc>
          <w:tcPr>
            <w:tcW w:w="2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81DEEA6">
            <w:r>
              <w:rPr>
                <w:rFonts w:ascii="Arial" w:hAnsi="Arial" w:eastAsia="Arial" w:cs="Arial"/>
                <w:b w:val="0"/>
                <w:bCs w:val="0"/>
                <w:color w:val="374151"/>
                <w:sz w:val="20"/>
                <w:szCs w:val="20"/>
              </w:rPr>
              <w:t>Register / Log In to Account</w:t>
            </w:r>
          </w:p>
        </w:tc>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C611F70">
            <w:r>
              <w:rPr>
                <w:rFonts w:ascii="Arial" w:hAnsi="Arial" w:eastAsia="Arial" w:cs="Arial"/>
                <w:b w:val="0"/>
                <w:bCs w:val="0"/>
                <w:color w:val="374151"/>
                <w:sz w:val="20"/>
                <w:szCs w:val="20"/>
              </w:rPr>
              <w:t>Candidate, Recruiter</w:t>
            </w:r>
          </w:p>
        </w:tc>
        <w:tc>
          <w:tcPr>
            <w:tcW w:w="30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784E7D7">
            <w:r>
              <w:rPr>
                <w:rFonts w:ascii="Arial" w:hAnsi="Arial" w:eastAsia="Arial" w:cs="Arial"/>
                <w:b w:val="0"/>
                <w:bCs w:val="0"/>
                <w:color w:val="374151"/>
                <w:sz w:val="20"/>
                <w:szCs w:val="20"/>
              </w:rPr>
              <w:t>High</w:t>
            </w:r>
          </w:p>
        </w:tc>
      </w:tr>
      <w:tr w14:paraId="2BD33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4803897">
            <w:r>
              <w:rPr>
                <w:rFonts w:ascii="Arial" w:hAnsi="Arial" w:eastAsia="Arial" w:cs="Arial"/>
                <w:b w:val="0"/>
                <w:bCs w:val="0"/>
                <w:color w:val="374151"/>
                <w:sz w:val="20"/>
                <w:szCs w:val="20"/>
              </w:rPr>
              <w:t>UC-02</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1F11284">
            <w:r>
              <w:rPr>
                <w:rFonts w:ascii="Arial" w:hAnsi="Arial" w:eastAsia="Arial" w:cs="Arial"/>
                <w:b w:val="0"/>
                <w:bCs w:val="0"/>
                <w:color w:val="374151"/>
                <w:sz w:val="20"/>
                <w:szCs w:val="20"/>
              </w:rPr>
              <w:t>Create and Manage Candidate Profile</w:t>
            </w:r>
          </w:p>
        </w:tc>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7636C1E">
            <w:r>
              <w:rPr>
                <w:rFonts w:ascii="Arial" w:hAnsi="Arial" w:eastAsia="Arial" w:cs="Arial"/>
                <w:b w:val="0"/>
                <w:bCs w:val="0"/>
                <w:color w:val="374151"/>
                <w:sz w:val="20"/>
                <w:szCs w:val="20"/>
              </w:rPr>
              <w:t>Candidate</w:t>
            </w:r>
          </w:p>
        </w:tc>
        <w:tc>
          <w:tcPr>
            <w:tcW w:w="30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0662DAC">
            <w:r>
              <w:rPr>
                <w:rFonts w:ascii="Arial" w:hAnsi="Arial" w:eastAsia="Arial" w:cs="Arial"/>
                <w:b w:val="0"/>
                <w:bCs w:val="0"/>
                <w:color w:val="374151"/>
                <w:sz w:val="20"/>
                <w:szCs w:val="20"/>
              </w:rPr>
              <w:t>High</w:t>
            </w:r>
          </w:p>
        </w:tc>
      </w:tr>
      <w:tr w14:paraId="30BD2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93002B8">
            <w:r>
              <w:rPr>
                <w:rFonts w:ascii="Arial" w:hAnsi="Arial" w:eastAsia="Arial" w:cs="Arial"/>
                <w:b w:val="0"/>
                <w:bCs w:val="0"/>
                <w:color w:val="374151"/>
                <w:sz w:val="20"/>
                <w:szCs w:val="20"/>
              </w:rPr>
              <w:t>UC-03</w:t>
            </w:r>
          </w:p>
        </w:tc>
        <w:tc>
          <w:tcPr>
            <w:tcW w:w="2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36B9B55">
            <w:r>
              <w:rPr>
                <w:rFonts w:ascii="Arial" w:hAnsi="Arial" w:eastAsia="Arial" w:cs="Arial"/>
                <w:b w:val="0"/>
                <w:bCs w:val="0"/>
                <w:color w:val="374151"/>
                <w:sz w:val="20"/>
                <w:szCs w:val="20"/>
              </w:rPr>
              <w:t>Upload CV and AI Parsing</w:t>
            </w:r>
          </w:p>
        </w:tc>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2965CCF">
            <w:r>
              <w:rPr>
                <w:rFonts w:ascii="Arial" w:hAnsi="Arial" w:eastAsia="Arial" w:cs="Arial"/>
                <w:b w:val="0"/>
                <w:bCs w:val="0"/>
                <w:color w:val="374151"/>
                <w:sz w:val="20"/>
                <w:szCs w:val="20"/>
              </w:rPr>
              <w:t>Candidate</w:t>
            </w:r>
          </w:p>
        </w:tc>
        <w:tc>
          <w:tcPr>
            <w:tcW w:w="30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A379328">
            <w:r>
              <w:rPr>
                <w:rFonts w:ascii="Arial" w:hAnsi="Arial" w:eastAsia="Arial" w:cs="Arial"/>
                <w:b w:val="0"/>
                <w:bCs w:val="0"/>
                <w:color w:val="374151"/>
                <w:sz w:val="20"/>
                <w:szCs w:val="20"/>
              </w:rPr>
              <w:t>High</w:t>
            </w:r>
          </w:p>
        </w:tc>
      </w:tr>
      <w:tr w14:paraId="2AB92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C37C969">
            <w:r>
              <w:rPr>
                <w:rFonts w:ascii="Arial" w:hAnsi="Arial" w:eastAsia="Arial" w:cs="Arial"/>
                <w:b w:val="0"/>
                <w:bCs w:val="0"/>
                <w:color w:val="374151"/>
                <w:sz w:val="20"/>
                <w:szCs w:val="20"/>
              </w:rPr>
              <w:t>UC-04</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3DE8256">
            <w:r>
              <w:rPr>
                <w:rFonts w:ascii="Arial" w:hAnsi="Arial" w:eastAsia="Arial" w:cs="Arial"/>
                <w:b w:val="0"/>
                <w:bCs w:val="0"/>
                <w:color w:val="374151"/>
                <w:sz w:val="20"/>
                <w:szCs w:val="20"/>
              </w:rPr>
              <w:t>Connect GitHub and Crawl Repositories</w:t>
            </w:r>
          </w:p>
        </w:tc>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F2E7E62">
            <w:r>
              <w:rPr>
                <w:rFonts w:ascii="Arial" w:hAnsi="Arial" w:eastAsia="Arial" w:cs="Arial"/>
                <w:b w:val="0"/>
                <w:bCs w:val="0"/>
                <w:color w:val="374151"/>
                <w:sz w:val="20"/>
                <w:szCs w:val="20"/>
              </w:rPr>
              <w:t>Candidate</w:t>
            </w:r>
          </w:p>
        </w:tc>
        <w:tc>
          <w:tcPr>
            <w:tcW w:w="30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78FDE6A">
            <w:r>
              <w:rPr>
                <w:rFonts w:ascii="Arial" w:hAnsi="Arial" w:eastAsia="Arial" w:cs="Arial"/>
                <w:b w:val="0"/>
                <w:bCs w:val="0"/>
                <w:color w:val="374151"/>
                <w:sz w:val="20"/>
                <w:szCs w:val="20"/>
              </w:rPr>
              <w:t>High</w:t>
            </w:r>
          </w:p>
        </w:tc>
      </w:tr>
      <w:tr w14:paraId="64F9E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3F368E9">
            <w:r>
              <w:rPr>
                <w:rFonts w:ascii="Arial" w:hAnsi="Arial" w:eastAsia="Arial" w:cs="Arial"/>
                <w:b w:val="0"/>
                <w:bCs w:val="0"/>
                <w:color w:val="374151"/>
                <w:sz w:val="20"/>
                <w:szCs w:val="20"/>
              </w:rPr>
              <w:t>UC-05</w:t>
            </w:r>
          </w:p>
        </w:tc>
        <w:tc>
          <w:tcPr>
            <w:tcW w:w="2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40FBD43">
            <w:r>
              <w:rPr>
                <w:rFonts w:ascii="Arial" w:hAnsi="Arial" w:eastAsia="Arial" w:cs="Arial"/>
                <w:b w:val="0"/>
                <w:bCs w:val="0"/>
                <w:color w:val="374151"/>
                <w:sz w:val="20"/>
                <w:szCs w:val="20"/>
              </w:rPr>
              <w:t>View AI Skill Tree and Trust Score</w:t>
            </w:r>
          </w:p>
        </w:tc>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2309D82">
            <w:r>
              <w:rPr>
                <w:rFonts w:ascii="Arial" w:hAnsi="Arial" w:eastAsia="Arial" w:cs="Arial"/>
                <w:b w:val="0"/>
                <w:bCs w:val="0"/>
                <w:color w:val="374151"/>
                <w:sz w:val="20"/>
                <w:szCs w:val="20"/>
              </w:rPr>
              <w:t>Candidate</w:t>
            </w:r>
          </w:p>
        </w:tc>
        <w:tc>
          <w:tcPr>
            <w:tcW w:w="30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69449BC">
            <w:r>
              <w:rPr>
                <w:rFonts w:ascii="Arial" w:hAnsi="Arial" w:eastAsia="Arial" w:cs="Arial"/>
                <w:b w:val="0"/>
                <w:bCs w:val="0"/>
                <w:color w:val="374151"/>
                <w:sz w:val="20"/>
                <w:szCs w:val="20"/>
              </w:rPr>
              <w:t>High</w:t>
            </w:r>
          </w:p>
        </w:tc>
      </w:tr>
      <w:tr w14:paraId="2D940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63C2692">
            <w:r>
              <w:rPr>
                <w:rFonts w:ascii="Arial" w:hAnsi="Arial" w:eastAsia="Arial" w:cs="Arial"/>
                <w:b w:val="0"/>
                <w:bCs w:val="0"/>
                <w:color w:val="374151"/>
                <w:sz w:val="20"/>
                <w:szCs w:val="20"/>
              </w:rPr>
              <w:t>UC-06</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3B842D3">
            <w:r>
              <w:rPr>
                <w:rFonts w:ascii="Arial" w:hAnsi="Arial" w:eastAsia="Arial" w:cs="Arial"/>
                <w:b w:val="0"/>
                <w:bCs w:val="0"/>
                <w:color w:val="374151"/>
                <w:sz w:val="20"/>
                <w:szCs w:val="20"/>
              </w:rPr>
              <w:t>Search for Jobs and View Gap Analysis</w:t>
            </w:r>
          </w:p>
        </w:tc>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5841710">
            <w:r>
              <w:rPr>
                <w:rFonts w:ascii="Arial" w:hAnsi="Arial" w:eastAsia="Arial" w:cs="Arial"/>
                <w:b w:val="0"/>
                <w:bCs w:val="0"/>
                <w:color w:val="374151"/>
                <w:sz w:val="20"/>
                <w:szCs w:val="20"/>
              </w:rPr>
              <w:t>Candidate</w:t>
            </w:r>
          </w:p>
        </w:tc>
        <w:tc>
          <w:tcPr>
            <w:tcW w:w="30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51A21E5">
            <w:r>
              <w:rPr>
                <w:rFonts w:ascii="Arial" w:hAnsi="Arial" w:eastAsia="Arial" w:cs="Arial"/>
                <w:b w:val="0"/>
                <w:bCs w:val="0"/>
                <w:color w:val="374151"/>
                <w:sz w:val="20"/>
                <w:szCs w:val="20"/>
              </w:rPr>
              <w:t>High</w:t>
            </w:r>
          </w:p>
        </w:tc>
      </w:tr>
      <w:tr w14:paraId="7B011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8300C4C">
            <w:r>
              <w:rPr>
                <w:rFonts w:ascii="Arial" w:hAnsi="Arial" w:eastAsia="Arial" w:cs="Arial"/>
                <w:b w:val="0"/>
                <w:bCs w:val="0"/>
                <w:color w:val="374151"/>
                <w:sz w:val="20"/>
                <w:szCs w:val="20"/>
              </w:rPr>
              <w:t>UC-07</w:t>
            </w:r>
          </w:p>
        </w:tc>
        <w:tc>
          <w:tcPr>
            <w:tcW w:w="2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60FDD57">
            <w:r>
              <w:rPr>
                <w:rFonts w:ascii="Arial" w:hAnsi="Arial" w:eastAsia="Arial" w:cs="Arial"/>
                <w:b w:val="0"/>
                <w:bCs w:val="0"/>
                <w:color w:val="374151"/>
                <w:sz w:val="20"/>
                <w:szCs w:val="20"/>
              </w:rPr>
              <w:t>Purchase Active Window</w:t>
            </w:r>
          </w:p>
        </w:tc>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41B687E">
            <w:r>
              <w:rPr>
                <w:rFonts w:ascii="Arial" w:hAnsi="Arial" w:eastAsia="Arial" w:cs="Arial"/>
                <w:b w:val="0"/>
                <w:bCs w:val="0"/>
                <w:color w:val="374151"/>
                <w:sz w:val="20"/>
                <w:szCs w:val="20"/>
              </w:rPr>
              <w:t>Candidate</w:t>
            </w:r>
          </w:p>
        </w:tc>
        <w:tc>
          <w:tcPr>
            <w:tcW w:w="30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8710347">
            <w:r>
              <w:rPr>
                <w:rFonts w:ascii="Arial" w:hAnsi="Arial" w:eastAsia="Arial" w:cs="Arial"/>
                <w:b w:val="0"/>
                <w:bCs w:val="0"/>
                <w:color w:val="374151"/>
                <w:sz w:val="20"/>
                <w:szCs w:val="20"/>
              </w:rPr>
              <w:t>High</w:t>
            </w:r>
          </w:p>
        </w:tc>
      </w:tr>
      <w:tr w14:paraId="5E02B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F50049E">
            <w:r>
              <w:rPr>
                <w:rFonts w:ascii="Arial" w:hAnsi="Arial" w:eastAsia="Arial" w:cs="Arial"/>
                <w:b w:val="0"/>
                <w:bCs w:val="0"/>
                <w:color w:val="374151"/>
                <w:sz w:val="20"/>
                <w:szCs w:val="20"/>
              </w:rPr>
              <w:t>UC-08</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A10E1DC">
            <w:r>
              <w:rPr>
                <w:rFonts w:ascii="Arial" w:hAnsi="Arial" w:eastAsia="Arial" w:cs="Arial"/>
                <w:b w:val="0"/>
                <w:bCs w:val="0"/>
                <w:color w:val="374151"/>
                <w:sz w:val="20"/>
                <w:szCs w:val="20"/>
              </w:rPr>
              <w:t>Register / Company Onboarding</w:t>
            </w:r>
          </w:p>
        </w:tc>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C0E26B7">
            <w:r>
              <w:rPr>
                <w:rFonts w:ascii="Arial" w:hAnsi="Arial" w:eastAsia="Arial" w:cs="Arial"/>
                <w:b w:val="0"/>
                <w:bCs w:val="0"/>
                <w:color w:val="374151"/>
                <w:sz w:val="20"/>
                <w:szCs w:val="20"/>
              </w:rPr>
              <w:t>Recruiter</w:t>
            </w:r>
          </w:p>
        </w:tc>
        <w:tc>
          <w:tcPr>
            <w:tcW w:w="30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931FC3F">
            <w:r>
              <w:rPr>
                <w:rFonts w:ascii="Arial" w:hAnsi="Arial" w:eastAsia="Arial" w:cs="Arial"/>
                <w:b w:val="0"/>
                <w:bCs w:val="0"/>
                <w:color w:val="374151"/>
                <w:sz w:val="20"/>
                <w:szCs w:val="20"/>
              </w:rPr>
              <w:t>High</w:t>
            </w:r>
          </w:p>
        </w:tc>
      </w:tr>
      <w:tr w14:paraId="46D2A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D97460F">
            <w:r>
              <w:rPr>
                <w:rFonts w:ascii="Arial" w:hAnsi="Arial" w:eastAsia="Arial" w:cs="Arial"/>
                <w:b w:val="0"/>
                <w:bCs w:val="0"/>
                <w:color w:val="374151"/>
                <w:sz w:val="20"/>
                <w:szCs w:val="20"/>
              </w:rPr>
              <w:t>UC-09</w:t>
            </w:r>
          </w:p>
        </w:tc>
        <w:tc>
          <w:tcPr>
            <w:tcW w:w="2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7EDC9CE">
            <w:r>
              <w:rPr>
                <w:rFonts w:ascii="Arial" w:hAnsi="Arial" w:eastAsia="Arial" w:cs="Arial"/>
                <w:b w:val="0"/>
                <w:bCs w:val="0"/>
                <w:color w:val="374151"/>
                <w:sz w:val="20"/>
                <w:szCs w:val="20"/>
              </w:rPr>
              <w:t>Post a Job Description</w:t>
            </w:r>
          </w:p>
        </w:tc>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449ECDE">
            <w:r>
              <w:rPr>
                <w:rFonts w:ascii="Arial" w:hAnsi="Arial" w:eastAsia="Arial" w:cs="Arial"/>
                <w:b w:val="0"/>
                <w:bCs w:val="0"/>
                <w:color w:val="374151"/>
                <w:sz w:val="20"/>
                <w:szCs w:val="20"/>
              </w:rPr>
              <w:t>Recruiter Tier 1 &amp; 2</w:t>
            </w:r>
          </w:p>
        </w:tc>
        <w:tc>
          <w:tcPr>
            <w:tcW w:w="30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3DA3077">
            <w:r>
              <w:rPr>
                <w:rFonts w:ascii="Arial" w:hAnsi="Arial" w:eastAsia="Arial" w:cs="Arial"/>
                <w:b w:val="0"/>
                <w:bCs w:val="0"/>
                <w:color w:val="374151"/>
                <w:sz w:val="20"/>
                <w:szCs w:val="20"/>
              </w:rPr>
              <w:t>High</w:t>
            </w:r>
          </w:p>
        </w:tc>
      </w:tr>
      <w:tr w14:paraId="65332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0246DC3">
            <w:r>
              <w:rPr>
                <w:rFonts w:ascii="Arial" w:hAnsi="Arial" w:eastAsia="Arial" w:cs="Arial"/>
                <w:b w:val="0"/>
                <w:bCs w:val="0"/>
                <w:color w:val="374151"/>
                <w:sz w:val="20"/>
                <w:szCs w:val="20"/>
              </w:rPr>
              <w:t>UC-10</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490B692">
            <w:r>
              <w:rPr>
                <w:rFonts w:ascii="Arial" w:hAnsi="Arial" w:eastAsia="Arial" w:cs="Arial"/>
                <w:b w:val="0"/>
                <w:bCs w:val="0"/>
                <w:color w:val="374151"/>
                <w:sz w:val="20"/>
                <w:szCs w:val="20"/>
              </w:rPr>
              <w:t>Manual Candidate Search (Tier 1)</w:t>
            </w:r>
          </w:p>
        </w:tc>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D9BE0A5">
            <w:r>
              <w:rPr>
                <w:rFonts w:ascii="Arial" w:hAnsi="Arial" w:eastAsia="Arial" w:cs="Arial"/>
                <w:b w:val="0"/>
                <w:bCs w:val="0"/>
                <w:color w:val="374151"/>
                <w:sz w:val="20"/>
                <w:szCs w:val="20"/>
              </w:rPr>
              <w:t>Recruiter Tier 1</w:t>
            </w:r>
          </w:p>
        </w:tc>
        <w:tc>
          <w:tcPr>
            <w:tcW w:w="30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D3D979A">
            <w:r>
              <w:rPr>
                <w:rFonts w:ascii="Arial" w:hAnsi="Arial" w:eastAsia="Arial" w:cs="Arial"/>
                <w:b w:val="0"/>
                <w:bCs w:val="0"/>
                <w:color w:val="374151"/>
                <w:sz w:val="20"/>
                <w:szCs w:val="20"/>
              </w:rPr>
              <w:t>High</w:t>
            </w:r>
          </w:p>
        </w:tc>
      </w:tr>
      <w:tr w14:paraId="2641C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73EA5F1">
            <w:r>
              <w:rPr>
                <w:rFonts w:ascii="Arial" w:hAnsi="Arial" w:eastAsia="Arial" w:cs="Arial"/>
                <w:b w:val="0"/>
                <w:bCs w:val="0"/>
                <w:color w:val="374151"/>
                <w:sz w:val="20"/>
                <w:szCs w:val="20"/>
              </w:rPr>
              <w:t>UC-11</w:t>
            </w:r>
          </w:p>
        </w:tc>
        <w:tc>
          <w:tcPr>
            <w:tcW w:w="2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9D94741">
            <w:r>
              <w:rPr>
                <w:rFonts w:ascii="Arial" w:hAnsi="Arial" w:eastAsia="Arial" w:cs="Arial"/>
                <w:b w:val="0"/>
                <w:bCs w:val="0"/>
                <w:color w:val="374151"/>
                <w:sz w:val="20"/>
                <w:szCs w:val="20"/>
              </w:rPr>
              <w:t>AI-Powered Candidate Matching (Tier 2)</w:t>
            </w:r>
          </w:p>
        </w:tc>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52528EC">
            <w:r>
              <w:rPr>
                <w:rFonts w:ascii="Arial" w:hAnsi="Arial" w:eastAsia="Arial" w:cs="Arial"/>
                <w:b w:val="0"/>
                <w:bCs w:val="0"/>
                <w:color w:val="374151"/>
                <w:sz w:val="20"/>
                <w:szCs w:val="20"/>
              </w:rPr>
              <w:t>Recruiter Tier 2</w:t>
            </w:r>
          </w:p>
        </w:tc>
        <w:tc>
          <w:tcPr>
            <w:tcW w:w="30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4F0FE8E">
            <w:r>
              <w:rPr>
                <w:rFonts w:ascii="Arial" w:hAnsi="Arial" w:eastAsia="Arial" w:cs="Arial"/>
                <w:b w:val="0"/>
                <w:bCs w:val="0"/>
                <w:color w:val="374151"/>
                <w:sz w:val="20"/>
                <w:szCs w:val="20"/>
              </w:rPr>
              <w:t>High</w:t>
            </w:r>
          </w:p>
        </w:tc>
      </w:tr>
      <w:tr w14:paraId="4B494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3456C18">
            <w:r>
              <w:rPr>
                <w:rFonts w:ascii="Arial" w:hAnsi="Arial" w:eastAsia="Arial" w:cs="Arial"/>
                <w:b w:val="0"/>
                <w:bCs w:val="0"/>
                <w:color w:val="374151"/>
                <w:sz w:val="20"/>
                <w:szCs w:val="20"/>
              </w:rPr>
              <w:t>UC-12</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19A92BD">
            <w:r>
              <w:rPr>
                <w:rFonts w:ascii="Arial" w:hAnsi="Arial" w:eastAsia="Arial" w:cs="Arial"/>
                <w:b w:val="0"/>
                <w:bCs w:val="0"/>
                <w:color w:val="374151"/>
                <w:sz w:val="20"/>
                <w:szCs w:val="20"/>
              </w:rPr>
              <w:t>View Candidate Profile and Explainability Report</w:t>
            </w:r>
          </w:p>
        </w:tc>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D3CDB1D">
            <w:r>
              <w:rPr>
                <w:rFonts w:ascii="Arial" w:hAnsi="Arial" w:eastAsia="Arial" w:cs="Arial"/>
                <w:b w:val="0"/>
                <w:bCs w:val="0"/>
                <w:color w:val="374151"/>
                <w:sz w:val="20"/>
                <w:szCs w:val="20"/>
              </w:rPr>
              <w:t>Recruiter</w:t>
            </w:r>
          </w:p>
        </w:tc>
        <w:tc>
          <w:tcPr>
            <w:tcW w:w="30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6CC6098">
            <w:r>
              <w:rPr>
                <w:rFonts w:ascii="Arial" w:hAnsi="Arial" w:eastAsia="Arial" w:cs="Arial"/>
                <w:b w:val="0"/>
                <w:bCs w:val="0"/>
                <w:color w:val="374151"/>
                <w:sz w:val="20"/>
                <w:szCs w:val="20"/>
              </w:rPr>
              <w:t>High</w:t>
            </w:r>
          </w:p>
        </w:tc>
      </w:tr>
      <w:tr w14:paraId="74F2B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37F3420">
            <w:r>
              <w:rPr>
                <w:rFonts w:ascii="Arial" w:hAnsi="Arial" w:eastAsia="Arial" w:cs="Arial"/>
                <w:b w:val="0"/>
                <w:bCs w:val="0"/>
                <w:color w:val="374151"/>
                <w:sz w:val="20"/>
                <w:szCs w:val="20"/>
              </w:rPr>
              <w:t>UC-13</w:t>
            </w:r>
          </w:p>
        </w:tc>
        <w:tc>
          <w:tcPr>
            <w:tcW w:w="2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6FF7D84">
            <w:r>
              <w:rPr>
                <w:rFonts w:ascii="Arial" w:hAnsi="Arial" w:eastAsia="Arial" w:cs="Arial"/>
                <w:b w:val="0"/>
                <w:bCs w:val="0"/>
                <w:color w:val="374151"/>
                <w:sz w:val="20"/>
                <w:szCs w:val="20"/>
              </w:rPr>
              <w:t>Shortlist Candidate and Reveal Contact</w:t>
            </w:r>
          </w:p>
        </w:tc>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6245136">
            <w:r>
              <w:rPr>
                <w:rFonts w:ascii="Arial" w:hAnsi="Arial" w:eastAsia="Arial" w:cs="Arial"/>
                <w:b w:val="0"/>
                <w:bCs w:val="0"/>
                <w:color w:val="374151"/>
                <w:sz w:val="20"/>
                <w:szCs w:val="20"/>
              </w:rPr>
              <w:t>Recruiter</w:t>
            </w:r>
          </w:p>
        </w:tc>
        <w:tc>
          <w:tcPr>
            <w:tcW w:w="30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79496EC">
            <w:r>
              <w:rPr>
                <w:rFonts w:ascii="Arial" w:hAnsi="Arial" w:eastAsia="Arial" w:cs="Arial"/>
                <w:b w:val="0"/>
                <w:bCs w:val="0"/>
                <w:color w:val="374151"/>
                <w:sz w:val="20"/>
                <w:szCs w:val="20"/>
              </w:rPr>
              <w:t>Medium</w:t>
            </w:r>
          </w:p>
        </w:tc>
      </w:tr>
      <w:tr w14:paraId="36B62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F871D36">
            <w:r>
              <w:rPr>
                <w:rFonts w:ascii="Arial" w:hAnsi="Arial" w:eastAsia="Arial" w:cs="Arial"/>
                <w:b w:val="0"/>
                <w:bCs w:val="0"/>
                <w:color w:val="374151"/>
                <w:sz w:val="20"/>
                <w:szCs w:val="20"/>
              </w:rPr>
              <w:t>UC-14</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764D03E">
            <w:r>
              <w:rPr>
                <w:rFonts w:ascii="Arial" w:hAnsi="Arial" w:eastAsia="Arial" w:cs="Arial"/>
                <w:b w:val="0"/>
                <w:bCs w:val="0"/>
                <w:color w:val="374151"/>
                <w:sz w:val="20"/>
                <w:szCs w:val="20"/>
              </w:rPr>
              <w:t>Manage Recruitment Pipeline</w:t>
            </w:r>
          </w:p>
        </w:tc>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C74F3A7">
            <w:r>
              <w:rPr>
                <w:rFonts w:ascii="Arial" w:hAnsi="Arial" w:eastAsia="Arial" w:cs="Arial"/>
                <w:b w:val="0"/>
                <w:bCs w:val="0"/>
                <w:color w:val="374151"/>
                <w:sz w:val="20"/>
                <w:szCs w:val="20"/>
              </w:rPr>
              <w:t>Recruiter</w:t>
            </w:r>
          </w:p>
        </w:tc>
        <w:tc>
          <w:tcPr>
            <w:tcW w:w="30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E95E098">
            <w:r>
              <w:rPr>
                <w:rFonts w:ascii="Arial" w:hAnsi="Arial" w:eastAsia="Arial" w:cs="Arial"/>
                <w:b w:val="0"/>
                <w:bCs w:val="0"/>
                <w:color w:val="374151"/>
                <w:sz w:val="20"/>
                <w:szCs w:val="20"/>
              </w:rPr>
              <w:t>High</w:t>
            </w:r>
          </w:p>
        </w:tc>
      </w:tr>
      <w:tr w14:paraId="6B157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DDB6B69">
            <w:r>
              <w:rPr>
                <w:rFonts w:ascii="Arial" w:hAnsi="Arial" w:eastAsia="Arial" w:cs="Arial"/>
                <w:b w:val="0"/>
                <w:bCs w:val="0"/>
                <w:color w:val="374151"/>
                <w:sz w:val="20"/>
                <w:szCs w:val="20"/>
              </w:rPr>
              <w:t>UC-15</w:t>
            </w:r>
          </w:p>
        </w:tc>
        <w:tc>
          <w:tcPr>
            <w:tcW w:w="2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5223A59">
            <w:r>
              <w:rPr>
                <w:rFonts w:ascii="Arial" w:hAnsi="Arial" w:eastAsia="Arial" w:cs="Arial"/>
                <w:b w:val="0"/>
                <w:bCs w:val="0"/>
                <w:color w:val="374151"/>
                <w:sz w:val="20"/>
                <w:szCs w:val="20"/>
              </w:rPr>
              <w:t>Review Tier 2 Company Upgrade Request</w:t>
            </w:r>
          </w:p>
        </w:tc>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4C56FFD">
            <w:r>
              <w:rPr>
                <w:rFonts w:ascii="Arial" w:hAnsi="Arial" w:eastAsia="Arial" w:cs="Arial"/>
                <w:b w:val="0"/>
                <w:bCs w:val="0"/>
                <w:color w:val="374151"/>
                <w:sz w:val="20"/>
                <w:szCs w:val="20"/>
              </w:rPr>
              <w:t>Admin</w:t>
            </w:r>
          </w:p>
        </w:tc>
        <w:tc>
          <w:tcPr>
            <w:tcW w:w="30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28D43CF">
            <w:r>
              <w:rPr>
                <w:rFonts w:ascii="Arial" w:hAnsi="Arial" w:eastAsia="Arial" w:cs="Arial"/>
                <w:b w:val="0"/>
                <w:bCs w:val="0"/>
                <w:color w:val="374151"/>
                <w:sz w:val="20"/>
                <w:szCs w:val="20"/>
              </w:rPr>
              <w:t>High</w:t>
            </w:r>
          </w:p>
        </w:tc>
      </w:tr>
      <w:tr w14:paraId="503FC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AE47456">
            <w:r>
              <w:rPr>
                <w:rFonts w:ascii="Arial" w:hAnsi="Arial" w:eastAsia="Arial" w:cs="Arial"/>
                <w:b w:val="0"/>
                <w:bCs w:val="0"/>
                <w:color w:val="374151"/>
                <w:sz w:val="20"/>
                <w:szCs w:val="20"/>
              </w:rPr>
              <w:t>UC-16</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8464291">
            <w:r>
              <w:rPr>
                <w:rFonts w:ascii="Arial" w:hAnsi="Arial" w:eastAsia="Arial" w:cs="Arial"/>
                <w:b w:val="0"/>
                <w:bCs w:val="0"/>
                <w:color w:val="374151"/>
                <w:sz w:val="20"/>
                <w:szCs w:val="20"/>
              </w:rPr>
              <w:t>Manage Users and Companies</w:t>
            </w:r>
          </w:p>
        </w:tc>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1BBE45E">
            <w:r>
              <w:rPr>
                <w:rFonts w:ascii="Arial" w:hAnsi="Arial" w:eastAsia="Arial" w:cs="Arial"/>
                <w:b w:val="0"/>
                <w:bCs w:val="0"/>
                <w:color w:val="374151"/>
                <w:sz w:val="20"/>
                <w:szCs w:val="20"/>
              </w:rPr>
              <w:t>Admin</w:t>
            </w:r>
          </w:p>
        </w:tc>
        <w:tc>
          <w:tcPr>
            <w:tcW w:w="30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A414A82">
            <w:r>
              <w:rPr>
                <w:rFonts w:ascii="Arial" w:hAnsi="Arial" w:eastAsia="Arial" w:cs="Arial"/>
                <w:b w:val="0"/>
                <w:bCs w:val="0"/>
                <w:color w:val="374151"/>
                <w:sz w:val="20"/>
                <w:szCs w:val="20"/>
              </w:rPr>
              <w:t>High</w:t>
            </w:r>
          </w:p>
        </w:tc>
      </w:tr>
      <w:tr w14:paraId="50806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3E0DC7C">
            <w:r>
              <w:rPr>
                <w:rFonts w:ascii="Arial" w:hAnsi="Arial" w:eastAsia="Arial" w:cs="Arial"/>
                <w:b w:val="0"/>
                <w:bCs w:val="0"/>
                <w:color w:val="374151"/>
                <w:sz w:val="20"/>
                <w:szCs w:val="20"/>
              </w:rPr>
              <w:t>UC-17</w:t>
            </w:r>
          </w:p>
        </w:tc>
        <w:tc>
          <w:tcPr>
            <w:tcW w:w="2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DEE3AAD">
            <w:r>
              <w:rPr>
                <w:rFonts w:ascii="Arial" w:hAnsi="Arial" w:eastAsia="Arial" w:cs="Arial"/>
                <w:b w:val="0"/>
                <w:bCs w:val="0"/>
                <w:color w:val="374151"/>
                <w:sz w:val="20"/>
                <w:szCs w:val="20"/>
              </w:rPr>
              <w:t>View AI Analytics and Fraud Alerts</w:t>
            </w:r>
          </w:p>
        </w:tc>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F59C88D">
            <w:r>
              <w:rPr>
                <w:rFonts w:ascii="Arial" w:hAnsi="Arial" w:eastAsia="Arial" w:cs="Arial"/>
                <w:b w:val="0"/>
                <w:bCs w:val="0"/>
                <w:color w:val="374151"/>
                <w:sz w:val="20"/>
                <w:szCs w:val="20"/>
              </w:rPr>
              <w:t>Admin</w:t>
            </w:r>
          </w:p>
        </w:tc>
        <w:tc>
          <w:tcPr>
            <w:tcW w:w="30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5E546FF">
            <w:r>
              <w:rPr>
                <w:rFonts w:ascii="Arial" w:hAnsi="Arial" w:eastAsia="Arial" w:cs="Arial"/>
                <w:b w:val="0"/>
                <w:bCs w:val="0"/>
                <w:color w:val="374151"/>
                <w:sz w:val="20"/>
                <w:szCs w:val="20"/>
              </w:rPr>
              <w:t>Medium</w:t>
            </w:r>
          </w:p>
        </w:tc>
      </w:tr>
      <w:tr w14:paraId="3DE07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DED91A6">
            <w:r>
              <w:rPr>
                <w:rFonts w:ascii="Arial" w:hAnsi="Arial" w:eastAsia="Arial" w:cs="Arial"/>
                <w:b w:val="0"/>
                <w:bCs w:val="0"/>
                <w:color w:val="374151"/>
                <w:sz w:val="20"/>
                <w:szCs w:val="20"/>
              </w:rPr>
              <w:t>UC-18</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8BEEECC">
            <w:r>
              <w:rPr>
                <w:rFonts w:ascii="Arial" w:hAnsi="Arial" w:eastAsia="Arial" w:cs="Arial"/>
                <w:b w:val="0"/>
                <w:bCs w:val="0"/>
                <w:color w:val="374151"/>
                <w:sz w:val="20"/>
                <w:szCs w:val="20"/>
              </w:rPr>
              <w:t>Configure System and AI Routing</w:t>
            </w:r>
          </w:p>
        </w:tc>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CB6FC35">
            <w:r>
              <w:rPr>
                <w:rFonts w:ascii="Arial" w:hAnsi="Arial" w:eastAsia="Arial" w:cs="Arial"/>
                <w:b w:val="0"/>
                <w:bCs w:val="0"/>
                <w:color w:val="374151"/>
                <w:sz w:val="20"/>
                <w:szCs w:val="20"/>
              </w:rPr>
              <w:t>Admin</w:t>
            </w:r>
          </w:p>
        </w:tc>
        <w:tc>
          <w:tcPr>
            <w:tcW w:w="30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8702F0A">
            <w:r>
              <w:rPr>
                <w:rFonts w:ascii="Arial" w:hAnsi="Arial" w:eastAsia="Arial" w:cs="Arial"/>
                <w:b w:val="0"/>
                <w:bCs w:val="0"/>
                <w:color w:val="374151"/>
                <w:sz w:val="20"/>
                <w:szCs w:val="20"/>
              </w:rPr>
              <w:t>Medium</w:t>
            </w:r>
          </w:p>
        </w:tc>
      </w:tr>
    </w:tbl>
    <w:p w14:paraId="73D7FFDD">
      <w:pPr>
        <w:spacing w:before="0" w:after="100"/>
      </w:pPr>
    </w:p>
    <w:p w14:paraId="0E466717">
      <w:pPr>
        <w:pStyle w:val="3"/>
        <w:pBdr>
          <w:bottom w:val="single" w:color="CBD5E1" w:sz="2" w:space="3"/>
        </w:pBdr>
        <w:spacing w:before="320" w:after="160"/>
      </w:pPr>
      <w:bookmarkStart w:id="54" w:name="_Toc32085"/>
      <w:r>
        <w:rPr>
          <w:rFonts w:ascii="Arial" w:hAnsi="Arial" w:eastAsia="Arial" w:cs="Arial"/>
          <w:b/>
          <w:bCs/>
          <w:color w:val="2563EB"/>
          <w:sz w:val="30"/>
          <w:szCs w:val="30"/>
        </w:rPr>
        <w:t>13.2 Detailed Use Case – UC-11: AI-Powered Candidate Matching</w:t>
      </w:r>
      <w:bookmarkEnd w:id="54"/>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20C02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40B8225D">
            <w:r>
              <w:rPr>
                <w:rFonts w:ascii="Arial" w:hAnsi="Arial" w:eastAsia="Arial" w:cs="Arial"/>
                <w:b/>
                <w:bCs/>
                <w:color w:val="FFFFFF"/>
                <w:sz w:val="20"/>
                <w:szCs w:val="20"/>
              </w:rPr>
              <w:t>Attribute</w:t>
            </w:r>
          </w:p>
        </w:tc>
        <w:tc>
          <w:tcPr>
            <w:tcW w:w="71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52BAFC3E">
            <w:r>
              <w:rPr>
                <w:rFonts w:ascii="Arial" w:hAnsi="Arial" w:eastAsia="Arial" w:cs="Arial"/>
                <w:b/>
                <w:bCs/>
                <w:color w:val="FFFFFF"/>
                <w:sz w:val="20"/>
                <w:szCs w:val="20"/>
              </w:rPr>
              <w:t>Content</w:t>
            </w:r>
          </w:p>
        </w:tc>
      </w:tr>
      <w:tr w14:paraId="24074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06145D3">
            <w:r>
              <w:rPr>
                <w:rFonts w:ascii="Arial" w:hAnsi="Arial" w:eastAsia="Arial" w:cs="Arial"/>
                <w:b w:val="0"/>
                <w:bCs w:val="0"/>
                <w:color w:val="374151"/>
                <w:sz w:val="20"/>
                <w:szCs w:val="20"/>
              </w:rPr>
              <w:t>Use Case ID</w:t>
            </w:r>
          </w:p>
        </w:tc>
        <w:tc>
          <w:tcPr>
            <w:tcW w:w="71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52D4448">
            <w:r>
              <w:rPr>
                <w:rFonts w:ascii="Arial" w:hAnsi="Arial" w:eastAsia="Arial" w:cs="Arial"/>
                <w:b w:val="0"/>
                <w:bCs w:val="0"/>
                <w:color w:val="374151"/>
                <w:sz w:val="20"/>
                <w:szCs w:val="20"/>
              </w:rPr>
              <w:t>UC-11</w:t>
            </w:r>
          </w:p>
        </w:tc>
      </w:tr>
      <w:tr w14:paraId="56C29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0B70B39">
            <w:r>
              <w:rPr>
                <w:rFonts w:ascii="Arial" w:hAnsi="Arial" w:eastAsia="Arial" w:cs="Arial"/>
                <w:b w:val="0"/>
                <w:bCs w:val="0"/>
                <w:color w:val="374151"/>
                <w:sz w:val="20"/>
                <w:szCs w:val="20"/>
              </w:rPr>
              <w:t>Use Case Name</w:t>
            </w:r>
          </w:p>
        </w:tc>
        <w:tc>
          <w:tcPr>
            <w:tcW w:w="71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C424046">
            <w:r>
              <w:rPr>
                <w:rFonts w:ascii="Arial" w:hAnsi="Arial" w:eastAsia="Arial" w:cs="Arial"/>
                <w:b w:val="0"/>
                <w:bCs w:val="0"/>
                <w:color w:val="374151"/>
                <w:sz w:val="20"/>
                <w:szCs w:val="20"/>
              </w:rPr>
              <w:t>AI-Powered Candidate Matching (Tier 2)</w:t>
            </w:r>
          </w:p>
        </w:tc>
      </w:tr>
      <w:tr w14:paraId="470B3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90D8DD5">
            <w:r>
              <w:rPr>
                <w:rFonts w:ascii="Arial" w:hAnsi="Arial" w:eastAsia="Arial" w:cs="Arial"/>
                <w:b w:val="0"/>
                <w:bCs w:val="0"/>
                <w:color w:val="374151"/>
                <w:sz w:val="20"/>
                <w:szCs w:val="20"/>
              </w:rPr>
              <w:t>Actors</w:t>
            </w:r>
          </w:p>
        </w:tc>
        <w:tc>
          <w:tcPr>
            <w:tcW w:w="71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9F9F523">
            <w:r>
              <w:rPr>
                <w:rFonts w:ascii="Arial" w:hAnsi="Arial" w:eastAsia="Arial" w:cs="Arial"/>
                <w:b w:val="0"/>
                <w:bCs w:val="0"/>
                <w:color w:val="374151"/>
                <w:sz w:val="20"/>
                <w:szCs w:val="20"/>
              </w:rPr>
              <w:t>Recruiter Tier 2 (Primary), AI Orchestration Service (Secondary)</w:t>
            </w:r>
          </w:p>
        </w:tc>
      </w:tr>
      <w:tr w14:paraId="657BE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03B1B38">
            <w:r>
              <w:rPr>
                <w:rFonts w:ascii="Arial" w:hAnsi="Arial" w:eastAsia="Arial" w:cs="Arial"/>
                <w:b w:val="0"/>
                <w:bCs w:val="0"/>
                <w:color w:val="374151"/>
                <w:sz w:val="20"/>
                <w:szCs w:val="20"/>
              </w:rPr>
              <w:t>Preconditions</w:t>
            </w:r>
          </w:p>
        </w:tc>
        <w:tc>
          <w:tcPr>
            <w:tcW w:w="71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5F76EE9">
            <w:r>
              <w:rPr>
                <w:rFonts w:ascii="Arial" w:hAnsi="Arial" w:eastAsia="Arial" w:cs="Arial"/>
                <w:b w:val="0"/>
                <w:bCs w:val="0"/>
                <w:color w:val="374151"/>
                <w:sz w:val="20"/>
                <w:szCs w:val="20"/>
              </w:rPr>
              <w:t>Recruiter is Tier 2 verified. JD has been posted and embedded. At least 1 candidate exists in the Active Pool.</w:t>
            </w:r>
          </w:p>
        </w:tc>
      </w:tr>
      <w:tr w14:paraId="2D750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4003AC1">
            <w:r>
              <w:rPr>
                <w:rFonts w:ascii="Arial" w:hAnsi="Arial" w:eastAsia="Arial" w:cs="Arial"/>
                <w:b w:val="0"/>
                <w:bCs w:val="0"/>
                <w:color w:val="374151"/>
                <w:sz w:val="20"/>
                <w:szCs w:val="20"/>
              </w:rPr>
              <w:t>Main Flow</w:t>
            </w:r>
          </w:p>
        </w:tc>
        <w:tc>
          <w:tcPr>
            <w:tcW w:w="71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DBA35A2">
            <w:r>
              <w:rPr>
                <w:rFonts w:ascii="Arial" w:hAnsi="Arial" w:eastAsia="Arial" w:cs="Arial"/>
                <w:b w:val="0"/>
                <w:bCs w:val="0"/>
                <w:color w:val="374151"/>
                <w:sz w:val="20"/>
                <w:szCs w:val="20"/>
              </w:rPr>
              <w:t>1. Recruiter posts a JD. 2. System triggers AI pipeline to embed the JD. 3. HNSW search returns top-K candidates (ATS &gt;= 75%). 4. System computes 8-factor ATS Score for each candidate. 5. Generates Explainability Report per candidate. 6. SignalR notification sent to recruiter. 7. Recruiter views ranked list with preview cards.</w:t>
            </w:r>
          </w:p>
        </w:tc>
      </w:tr>
      <w:tr w14:paraId="40FAD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4FCE6F5">
            <w:r>
              <w:rPr>
                <w:rFonts w:ascii="Arial" w:hAnsi="Arial" w:eastAsia="Arial" w:cs="Arial"/>
                <w:b w:val="0"/>
                <w:bCs w:val="0"/>
                <w:color w:val="374151"/>
                <w:sz w:val="20"/>
                <w:szCs w:val="20"/>
              </w:rPr>
              <w:t>Alternative Flow</w:t>
            </w:r>
          </w:p>
        </w:tc>
        <w:tc>
          <w:tcPr>
            <w:tcW w:w="71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D3BFCB6">
            <w:r>
              <w:rPr>
                <w:rFonts w:ascii="Arial" w:hAnsi="Arial" w:eastAsia="Arial" w:cs="Arial"/>
                <w:b w:val="0"/>
                <w:bCs w:val="0"/>
                <w:color w:val="374151"/>
                <w:sz w:val="20"/>
                <w:szCs w:val="20"/>
              </w:rPr>
              <w:t>AF-01: No Active candidates match → display 'No active candidates found; consider broadening requirements.' AF-02: AI provider timeout → fallback model automatically used; no disruption visible to recruiter.</w:t>
            </w:r>
          </w:p>
        </w:tc>
      </w:tr>
      <w:tr w14:paraId="5AD16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E6B0357">
            <w:r>
              <w:rPr>
                <w:rFonts w:ascii="Arial" w:hAnsi="Arial" w:eastAsia="Arial" w:cs="Arial"/>
                <w:b w:val="0"/>
                <w:bCs w:val="0"/>
                <w:color w:val="374151"/>
                <w:sz w:val="20"/>
                <w:szCs w:val="20"/>
              </w:rPr>
              <w:t>Postconditions</w:t>
            </w:r>
          </w:p>
        </w:tc>
        <w:tc>
          <w:tcPr>
            <w:tcW w:w="71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9DC30A9">
            <w:r>
              <w:rPr>
                <w:rFonts w:ascii="Arial" w:hAnsi="Arial" w:eastAsia="Arial" w:cs="Arial"/>
                <w:b w:val="0"/>
                <w:bCs w:val="0"/>
                <w:color w:val="374151"/>
                <w:sz w:val="20"/>
                <w:szCs w:val="20"/>
              </w:rPr>
              <w:t>Recruiter has a ranked candidate list. Each profile view costs credits per the credit table.</w:t>
            </w:r>
          </w:p>
        </w:tc>
      </w:tr>
    </w:tbl>
    <w:p w14:paraId="6DAD6AF9">
      <w:r>
        <w:br w:type="page"/>
      </w:r>
    </w:p>
    <w:p w14:paraId="0BB796A1">
      <w:pPr>
        <w:pStyle w:val="2"/>
        <w:pBdr>
          <w:bottom w:val="single" w:color="2563EB" w:sz="6" w:space="4"/>
        </w:pBdr>
        <w:spacing w:before="400" w:after="200"/>
      </w:pPr>
      <w:bookmarkStart w:id="55" w:name="_Toc26275"/>
      <w:r>
        <w:rPr>
          <w:rFonts w:ascii="Arial" w:hAnsi="Arial" w:eastAsia="Arial" w:cs="Arial"/>
          <w:b/>
          <w:bCs/>
          <w:color w:val="1E3A5F"/>
          <w:sz w:val="40"/>
          <w:szCs w:val="40"/>
        </w:rPr>
        <w:t>14. EXTERNAL INTERFACE REQUIREMENTS</w:t>
      </w:r>
      <w:bookmarkEnd w:id="55"/>
    </w:p>
    <w:p w14:paraId="21345321">
      <w:pPr>
        <w:pStyle w:val="3"/>
        <w:pBdr>
          <w:bottom w:val="single" w:color="CBD5E1" w:sz="2" w:space="3"/>
        </w:pBdr>
        <w:spacing w:before="320" w:after="160"/>
      </w:pPr>
      <w:bookmarkStart w:id="56" w:name="_Toc20890"/>
      <w:r>
        <w:rPr>
          <w:rFonts w:ascii="Arial" w:hAnsi="Arial" w:eastAsia="Arial" w:cs="Arial"/>
          <w:b/>
          <w:bCs/>
          <w:color w:val="2563EB"/>
          <w:sz w:val="30"/>
          <w:szCs w:val="30"/>
        </w:rPr>
        <w:t>14.1 User Interface Requirements</w:t>
      </w:r>
      <w:bookmarkEnd w:id="56"/>
    </w:p>
    <w:p w14:paraId="724D0353">
      <w:pPr>
        <w:pStyle w:val="19"/>
        <w:numPr>
          <w:ilvl w:val="0"/>
          <w:numId w:val="1"/>
        </w:numPr>
        <w:spacing w:before="40" w:after="80"/>
      </w:pPr>
      <w:r>
        <w:rPr>
          <w:rFonts w:ascii="Arial" w:hAnsi="Arial" w:eastAsia="Arial" w:cs="Arial"/>
          <w:color w:val="374151"/>
          <w:sz w:val="22"/>
          <w:szCs w:val="22"/>
        </w:rPr>
        <w:t>The frontend SHALL be built with Next.js 16 (App Router), HeroUI v3, and Tailwind CSS v4 (OKLCH color space). All pages SHALL follow mobile-first responsive design with breakpoints at sm/md/lg/xl.</w:t>
      </w:r>
    </w:p>
    <w:p w14:paraId="2D98AA96">
      <w:pPr>
        <w:pStyle w:val="19"/>
        <w:numPr>
          <w:ilvl w:val="0"/>
          <w:numId w:val="1"/>
        </w:numPr>
        <w:spacing w:before="40" w:after="80"/>
      </w:pPr>
      <w:r>
        <w:rPr>
          <w:rFonts w:ascii="Arial" w:hAnsi="Arial" w:eastAsia="Arial" w:cs="Arial"/>
          <w:color w:val="374151"/>
          <w:sz w:val="22"/>
          <w:szCs w:val="22"/>
        </w:rPr>
        <w:t>AI-generated streaming content SHALL be rendered incrementally as SSE tokens arrive, with a visible streaming indicator (e.g., a blinking cursor or spinner).</w:t>
      </w:r>
    </w:p>
    <w:p w14:paraId="284A86F1">
      <w:pPr>
        <w:pStyle w:val="19"/>
        <w:numPr>
          <w:ilvl w:val="0"/>
          <w:numId w:val="1"/>
        </w:numPr>
        <w:spacing w:before="40" w:after="80"/>
      </w:pPr>
      <w:r>
        <w:rPr>
          <w:rFonts w:ascii="Arial" w:hAnsi="Arial" w:eastAsia="Arial" w:cs="Arial"/>
          <w:color w:val="374151"/>
          <w:sz w:val="22"/>
          <w:szCs w:val="22"/>
        </w:rPr>
        <w:t>The Active Window credit balance SHALL be displayed persistently in the candidate navigation bar and updated in real-time after each purchase or expiry event.</w:t>
      </w:r>
    </w:p>
    <w:p w14:paraId="43A987AC">
      <w:pPr>
        <w:pStyle w:val="19"/>
        <w:numPr>
          <w:ilvl w:val="0"/>
          <w:numId w:val="1"/>
        </w:numPr>
        <w:spacing w:before="40" w:after="80"/>
      </w:pPr>
      <w:r>
        <w:rPr>
          <w:rFonts w:ascii="Arial" w:hAnsi="Arial" w:eastAsia="Arial" w:cs="Arial"/>
          <w:color w:val="374151"/>
          <w:sz w:val="22"/>
          <w:szCs w:val="22"/>
        </w:rPr>
        <w:t>The Admin dashboard SHALL display Tier 2 review requests in a sortable queue with a structured checklist UI. Raw document uploads SHALL only be viewable within an authenticated Admin session.</w:t>
      </w:r>
    </w:p>
    <w:p w14:paraId="10DC0F85">
      <w:pPr>
        <w:spacing w:before="0" w:after="100"/>
      </w:pPr>
    </w:p>
    <w:p w14:paraId="23E49706">
      <w:pPr>
        <w:pStyle w:val="3"/>
        <w:pBdr>
          <w:bottom w:val="single" w:color="CBD5E1" w:sz="2" w:space="3"/>
        </w:pBdr>
        <w:spacing w:before="320" w:after="160"/>
      </w:pPr>
      <w:bookmarkStart w:id="57" w:name="_Toc31938"/>
      <w:r>
        <w:rPr>
          <w:rFonts w:ascii="Arial" w:hAnsi="Arial" w:eastAsia="Arial" w:cs="Arial"/>
          <w:b/>
          <w:bCs/>
          <w:color w:val="2563EB"/>
          <w:sz w:val="30"/>
          <w:szCs w:val="30"/>
        </w:rPr>
        <w:t>14.2 Software Interfaces (Third-Party APIs)</w:t>
      </w:r>
      <w:bookmarkEnd w:id="57"/>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2200"/>
        <w:gridCol w:w="2760"/>
      </w:tblGrid>
      <w:tr w14:paraId="1EEA8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0031F807">
            <w:r>
              <w:rPr>
                <w:rFonts w:ascii="Arial" w:hAnsi="Arial" w:eastAsia="Arial" w:cs="Arial"/>
                <w:b/>
                <w:bCs/>
                <w:color w:val="FFFFFF"/>
                <w:sz w:val="20"/>
                <w:szCs w:val="20"/>
              </w:rPr>
              <w:t>External System</w:t>
            </w:r>
          </w:p>
        </w:tc>
        <w:tc>
          <w:tcPr>
            <w:tcW w:w="22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5999917B">
            <w:r>
              <w:rPr>
                <w:rFonts w:ascii="Arial" w:hAnsi="Arial" w:eastAsia="Arial" w:cs="Arial"/>
                <w:b/>
                <w:bCs/>
                <w:color w:val="FFFFFF"/>
                <w:sz w:val="20"/>
                <w:szCs w:val="20"/>
              </w:rPr>
              <w:t>Purpose</w:t>
            </w:r>
          </w:p>
        </w:tc>
        <w:tc>
          <w:tcPr>
            <w:tcW w:w="22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3373051">
            <w:r>
              <w:rPr>
                <w:rFonts w:ascii="Arial" w:hAnsi="Arial" w:eastAsia="Arial" w:cs="Arial"/>
                <w:b/>
                <w:bCs/>
                <w:color w:val="FFFFFF"/>
                <w:sz w:val="20"/>
                <w:szCs w:val="20"/>
              </w:rPr>
              <w:t>Protocol / Auth</w:t>
            </w:r>
          </w:p>
        </w:tc>
        <w:tc>
          <w:tcPr>
            <w:tcW w:w="27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59B5BC4">
            <w:r>
              <w:rPr>
                <w:rFonts w:ascii="Arial" w:hAnsi="Arial" w:eastAsia="Arial" w:cs="Arial"/>
                <w:b/>
                <w:bCs/>
                <w:color w:val="FFFFFF"/>
                <w:sz w:val="20"/>
                <w:szCs w:val="20"/>
              </w:rPr>
              <w:t>Failure Handling</w:t>
            </w:r>
          </w:p>
        </w:tc>
      </w:tr>
      <w:tr w14:paraId="4E601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325A16B">
            <w:r>
              <w:rPr>
                <w:rFonts w:ascii="Arial" w:hAnsi="Arial" w:eastAsia="Arial" w:cs="Arial"/>
                <w:b w:val="0"/>
                <w:bCs w:val="0"/>
                <w:color w:val="374151"/>
                <w:sz w:val="20"/>
                <w:szCs w:val="20"/>
              </w:rPr>
              <w:t>GitHub REST API v3</w:t>
            </w:r>
          </w:p>
        </w:tc>
        <w:tc>
          <w:tcPr>
            <w:tcW w:w="2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B5D97BD">
            <w:r>
              <w:rPr>
                <w:rFonts w:ascii="Arial" w:hAnsi="Arial" w:eastAsia="Arial" w:cs="Arial"/>
                <w:b w:val="0"/>
                <w:bCs w:val="0"/>
                <w:color w:val="374151"/>
                <w:sz w:val="20"/>
                <w:szCs w:val="20"/>
              </w:rPr>
              <w:t>Repository crawl, contributor stats, commit history</w:t>
            </w:r>
          </w:p>
        </w:tc>
        <w:tc>
          <w:tcPr>
            <w:tcW w:w="2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6C28A53">
            <w:r>
              <w:rPr>
                <w:rFonts w:ascii="Arial" w:hAnsi="Arial" w:eastAsia="Arial" w:cs="Arial"/>
                <w:b w:val="0"/>
                <w:bCs w:val="0"/>
                <w:color w:val="374151"/>
                <w:sz w:val="20"/>
                <w:szCs w:val="20"/>
              </w:rPr>
              <w:t>GitHub App token (15K req/hr)</w:t>
            </w:r>
          </w:p>
        </w:tc>
        <w:tc>
          <w:tcPr>
            <w:tcW w:w="27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A023B8A">
            <w:r>
              <w:rPr>
                <w:rFonts w:ascii="Arial" w:hAnsi="Arial" w:eastAsia="Arial" w:cs="Arial"/>
                <w:b w:val="0"/>
                <w:bCs w:val="0"/>
                <w:color w:val="374151"/>
                <w:sz w:val="20"/>
                <w:szCs w:val="20"/>
              </w:rPr>
              <w:t>Exponential backoff on 429; queue-based crawler</w:t>
            </w:r>
          </w:p>
        </w:tc>
      </w:tr>
      <w:tr w14:paraId="68290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51202AA">
            <w:r>
              <w:rPr>
                <w:rFonts w:ascii="Arial" w:hAnsi="Arial" w:eastAsia="Arial" w:cs="Arial"/>
                <w:b w:val="0"/>
                <w:bCs w:val="0"/>
                <w:color w:val="374151"/>
                <w:sz w:val="20"/>
                <w:szCs w:val="20"/>
              </w:rPr>
              <w:t>GitHub GraphQL API v4</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69DB787">
            <w:r>
              <w:rPr>
                <w:rFonts w:ascii="Arial" w:hAnsi="Arial" w:eastAsia="Arial" w:cs="Arial"/>
                <w:b w:val="0"/>
                <w:bCs w:val="0"/>
                <w:color w:val="374151"/>
                <w:sz w:val="20"/>
                <w:szCs w:val="20"/>
              </w:rPr>
              <w:t>Batch repository metadata fetch</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99D5522">
            <w:r>
              <w:rPr>
                <w:rFonts w:ascii="Arial" w:hAnsi="Arial" w:eastAsia="Arial" w:cs="Arial"/>
                <w:b w:val="0"/>
                <w:bCs w:val="0"/>
                <w:color w:val="374151"/>
                <w:sz w:val="20"/>
                <w:szCs w:val="20"/>
              </w:rPr>
              <w:t>GitHub App token</w:t>
            </w:r>
          </w:p>
        </w:tc>
        <w:tc>
          <w:tcPr>
            <w:tcW w:w="2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9BC5889">
            <w:r>
              <w:rPr>
                <w:rFonts w:ascii="Arial" w:hAnsi="Arial" w:eastAsia="Arial" w:cs="Arial"/>
                <w:b w:val="0"/>
                <w:bCs w:val="0"/>
                <w:color w:val="374151"/>
                <w:sz w:val="20"/>
                <w:szCs w:val="20"/>
              </w:rPr>
              <w:t>Fallback to REST API if GraphQL fails</w:t>
            </w:r>
          </w:p>
        </w:tc>
      </w:tr>
      <w:tr w14:paraId="1CE3F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E667ED7">
            <w:r>
              <w:rPr>
                <w:rFonts w:ascii="Arial" w:hAnsi="Arial" w:eastAsia="Arial" w:cs="Arial"/>
                <w:b w:val="0"/>
                <w:bCs w:val="0"/>
                <w:color w:val="374151"/>
                <w:sz w:val="20"/>
                <w:szCs w:val="20"/>
              </w:rPr>
              <w:t>GitHub Webhooks</w:t>
            </w:r>
          </w:p>
        </w:tc>
        <w:tc>
          <w:tcPr>
            <w:tcW w:w="2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416C10A">
            <w:r>
              <w:rPr>
                <w:rFonts w:ascii="Arial" w:hAnsi="Arial" w:eastAsia="Arial" w:cs="Arial"/>
                <w:b w:val="0"/>
                <w:bCs w:val="0"/>
                <w:color w:val="374151"/>
                <w:sz w:val="20"/>
                <w:szCs w:val="20"/>
              </w:rPr>
              <w:t>Push events trigger repo re-analysis</w:t>
            </w:r>
          </w:p>
        </w:tc>
        <w:tc>
          <w:tcPr>
            <w:tcW w:w="2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DFB2A0E">
            <w:r>
              <w:rPr>
                <w:rFonts w:ascii="Arial" w:hAnsi="Arial" w:eastAsia="Arial" w:cs="Arial"/>
                <w:b w:val="0"/>
                <w:bCs w:val="0"/>
                <w:color w:val="374151"/>
                <w:sz w:val="20"/>
                <w:szCs w:val="20"/>
              </w:rPr>
              <w:t>Webhook secret HMAC-SHA256 validation</w:t>
            </w:r>
          </w:p>
        </w:tc>
        <w:tc>
          <w:tcPr>
            <w:tcW w:w="27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80E2731">
            <w:r>
              <w:rPr>
                <w:rFonts w:ascii="Arial" w:hAnsi="Arial" w:eastAsia="Arial" w:cs="Arial"/>
                <w:b w:val="0"/>
                <w:bCs w:val="0"/>
                <w:color w:val="374151"/>
                <w:sz w:val="20"/>
                <w:szCs w:val="20"/>
              </w:rPr>
              <w:t>Re-sync job queued on next scheduled run</w:t>
            </w:r>
          </w:p>
        </w:tc>
      </w:tr>
      <w:tr w14:paraId="216E4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807C1F8">
            <w:r>
              <w:rPr>
                <w:rFonts w:ascii="Arial" w:hAnsi="Arial" w:eastAsia="Arial" w:cs="Arial"/>
                <w:b w:val="0"/>
                <w:bCs w:val="0"/>
                <w:color w:val="374151"/>
                <w:sz w:val="20"/>
                <w:szCs w:val="20"/>
              </w:rPr>
              <w:t>Google OAuth 2.0</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E3524AC">
            <w:r>
              <w:rPr>
                <w:rFonts w:ascii="Arial" w:hAnsi="Arial" w:eastAsia="Arial" w:cs="Arial"/>
                <w:b w:val="0"/>
                <w:bCs w:val="0"/>
                <w:color w:val="374151"/>
                <w:sz w:val="20"/>
                <w:szCs w:val="20"/>
              </w:rPr>
              <w:t>Candidate social authentication</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B73F618">
            <w:r>
              <w:rPr>
                <w:rFonts w:ascii="Arial" w:hAnsi="Arial" w:eastAsia="Arial" w:cs="Arial"/>
                <w:b w:val="0"/>
                <w:bCs w:val="0"/>
                <w:color w:val="374151"/>
                <w:sz w:val="20"/>
                <w:szCs w:val="20"/>
              </w:rPr>
              <w:t>OAuth 2.0 / OIDC (verify aud, exp claims)</w:t>
            </w:r>
          </w:p>
        </w:tc>
        <w:tc>
          <w:tcPr>
            <w:tcW w:w="2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10A0E52">
            <w:r>
              <w:rPr>
                <w:rFonts w:ascii="Arial" w:hAnsi="Arial" w:eastAsia="Arial" w:cs="Arial"/>
                <w:b w:val="0"/>
                <w:bCs w:val="0"/>
                <w:color w:val="374151"/>
                <w:sz w:val="20"/>
                <w:szCs w:val="20"/>
              </w:rPr>
              <w:t>Fallback to email/OTP flow</w:t>
            </w:r>
          </w:p>
        </w:tc>
      </w:tr>
      <w:tr w14:paraId="347EC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2C1E335">
            <w:r>
              <w:rPr>
                <w:rFonts w:ascii="Arial" w:hAnsi="Arial" w:eastAsia="Arial" w:cs="Arial"/>
                <w:b w:val="0"/>
                <w:bCs w:val="0"/>
                <w:color w:val="374151"/>
                <w:sz w:val="20"/>
                <w:szCs w:val="20"/>
              </w:rPr>
              <w:t>OpenAI API (GPT-4.1)</w:t>
            </w:r>
          </w:p>
        </w:tc>
        <w:tc>
          <w:tcPr>
            <w:tcW w:w="2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2B148E7">
            <w:r>
              <w:rPr>
                <w:rFonts w:ascii="Arial" w:hAnsi="Arial" w:eastAsia="Arial" w:cs="Arial"/>
                <w:b w:val="0"/>
                <w:bCs w:val="0"/>
                <w:color w:val="374151"/>
                <w:sz w:val="20"/>
                <w:szCs w:val="20"/>
              </w:rPr>
              <w:t>JD analysis, embeddings, Gap Analysis</w:t>
            </w:r>
          </w:p>
        </w:tc>
        <w:tc>
          <w:tcPr>
            <w:tcW w:w="2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7F04E81">
            <w:r>
              <w:rPr>
                <w:rFonts w:ascii="Arial" w:hAnsi="Arial" w:eastAsia="Arial" w:cs="Arial"/>
                <w:b w:val="0"/>
                <w:bCs w:val="0"/>
                <w:color w:val="374151"/>
                <w:sz w:val="20"/>
                <w:szCs w:val="20"/>
              </w:rPr>
              <w:t>Bearer token / Azure Key Vault</w:t>
            </w:r>
          </w:p>
        </w:tc>
        <w:tc>
          <w:tcPr>
            <w:tcW w:w="27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8E6E4A7">
            <w:r>
              <w:rPr>
                <w:rFonts w:ascii="Arial" w:hAnsi="Arial" w:eastAsia="Arial" w:cs="Arial"/>
                <w:b w:val="0"/>
                <w:bCs w:val="0"/>
                <w:color w:val="374151"/>
                <w:sz w:val="20"/>
                <w:szCs w:val="20"/>
              </w:rPr>
              <w:t>Circuit breaker; switch to Claude Sonnet 4 after 3 consecutive failures</w:t>
            </w:r>
          </w:p>
        </w:tc>
      </w:tr>
      <w:tr w14:paraId="45EB5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EB0865E">
            <w:r>
              <w:rPr>
                <w:rFonts w:ascii="Arial" w:hAnsi="Arial" w:eastAsia="Arial" w:cs="Arial"/>
                <w:b w:val="0"/>
                <w:bCs w:val="0"/>
                <w:color w:val="374151"/>
                <w:sz w:val="20"/>
                <w:szCs w:val="20"/>
              </w:rPr>
              <w:t>Anthropic Claude API</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F1DB96B">
            <w:r>
              <w:rPr>
                <w:rFonts w:ascii="Arial" w:hAnsi="Arial" w:eastAsia="Arial" w:cs="Arial"/>
                <w:b w:val="0"/>
                <w:bCs w:val="0"/>
                <w:color w:val="374151"/>
                <w:sz w:val="20"/>
                <w:szCs w:val="20"/>
              </w:rPr>
              <w:t>Skill Tree inference, complex reasoning</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F2F3FD6">
            <w:r>
              <w:rPr>
                <w:rFonts w:ascii="Arial" w:hAnsi="Arial" w:eastAsia="Arial" w:cs="Arial"/>
                <w:b w:val="0"/>
                <w:bCs w:val="0"/>
                <w:color w:val="374151"/>
                <w:sz w:val="20"/>
                <w:szCs w:val="20"/>
              </w:rPr>
              <w:t>Bearer token / Azure Key Vault</w:t>
            </w:r>
          </w:p>
        </w:tc>
        <w:tc>
          <w:tcPr>
            <w:tcW w:w="2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ACBC6FC">
            <w:r>
              <w:rPr>
                <w:rFonts w:ascii="Arial" w:hAnsi="Arial" w:eastAsia="Arial" w:cs="Arial"/>
                <w:b w:val="0"/>
                <w:bCs w:val="0"/>
                <w:color w:val="374151"/>
                <w:sz w:val="20"/>
                <w:szCs w:val="20"/>
              </w:rPr>
              <w:t>Fallback to GPT-4.1</w:t>
            </w:r>
          </w:p>
        </w:tc>
      </w:tr>
      <w:tr w14:paraId="0D6E8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7873E13">
            <w:r>
              <w:rPr>
                <w:rFonts w:ascii="Arial" w:hAnsi="Arial" w:eastAsia="Arial" w:cs="Arial"/>
                <w:b w:val="0"/>
                <w:bCs w:val="0"/>
                <w:color w:val="374151"/>
                <w:sz w:val="20"/>
                <w:szCs w:val="20"/>
              </w:rPr>
              <w:t>Google Gemini API</w:t>
            </w:r>
          </w:p>
        </w:tc>
        <w:tc>
          <w:tcPr>
            <w:tcW w:w="2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6755B6E">
            <w:r>
              <w:rPr>
                <w:rFonts w:ascii="Arial" w:hAnsi="Arial" w:eastAsia="Arial" w:cs="Arial"/>
                <w:b w:val="0"/>
                <w:bCs w:val="0"/>
                <w:color w:val="374151"/>
                <w:sz w:val="20"/>
                <w:szCs w:val="20"/>
              </w:rPr>
              <w:t>High-throughput repo description generation</w:t>
            </w:r>
          </w:p>
        </w:tc>
        <w:tc>
          <w:tcPr>
            <w:tcW w:w="2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8B50E07">
            <w:r>
              <w:rPr>
                <w:rFonts w:ascii="Arial" w:hAnsi="Arial" w:eastAsia="Arial" w:cs="Arial"/>
                <w:b w:val="0"/>
                <w:bCs w:val="0"/>
                <w:color w:val="374151"/>
                <w:sz w:val="20"/>
                <w:szCs w:val="20"/>
              </w:rPr>
              <w:t>API key / Secret Manager</w:t>
            </w:r>
          </w:p>
        </w:tc>
        <w:tc>
          <w:tcPr>
            <w:tcW w:w="27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971B4B0">
            <w:r>
              <w:rPr>
                <w:rFonts w:ascii="Arial" w:hAnsi="Arial" w:eastAsia="Arial" w:cs="Arial"/>
                <w:b w:val="0"/>
                <w:bCs w:val="0"/>
                <w:color w:val="374151"/>
                <w:sz w:val="20"/>
                <w:szCs w:val="20"/>
              </w:rPr>
              <w:t>Fallback to GPT-4.1 mini</w:t>
            </w:r>
          </w:p>
        </w:tc>
      </w:tr>
      <w:tr w14:paraId="5015E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C2AFF13">
            <w:r>
              <w:rPr>
                <w:rFonts w:ascii="Arial" w:hAnsi="Arial" w:eastAsia="Arial" w:cs="Arial"/>
                <w:b w:val="0"/>
                <w:bCs w:val="0"/>
                <w:color w:val="374151"/>
                <w:sz w:val="20"/>
                <w:szCs w:val="20"/>
              </w:rPr>
              <w:t>esgoo.net MST / VietQR</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B750153">
            <w:r>
              <w:rPr>
                <w:rFonts w:ascii="Arial" w:hAnsi="Arial" w:eastAsia="Arial" w:cs="Arial"/>
                <w:b w:val="0"/>
                <w:bCs w:val="0"/>
                <w:color w:val="374151"/>
                <w:sz w:val="20"/>
                <w:szCs w:val="20"/>
              </w:rPr>
              <w:t>Tier 1 company MST auto-verification</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0D83150">
            <w:r>
              <w:rPr>
                <w:rFonts w:ascii="Arial" w:hAnsi="Arial" w:eastAsia="Arial" w:cs="Arial"/>
                <w:b w:val="0"/>
                <w:bCs w:val="0"/>
                <w:color w:val="374151"/>
                <w:sz w:val="20"/>
                <w:szCs w:val="20"/>
              </w:rPr>
              <w:t>HTTPS GET (public / API key)</w:t>
            </w:r>
          </w:p>
        </w:tc>
        <w:tc>
          <w:tcPr>
            <w:tcW w:w="2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BCB0FCF">
            <w:r>
              <w:rPr>
                <w:rFonts w:ascii="Arial" w:hAnsi="Arial" w:eastAsia="Arial" w:cs="Arial"/>
                <w:b w:val="0"/>
                <w:bCs w:val="0"/>
                <w:color w:val="374151"/>
                <w:sz w:val="20"/>
                <w:szCs w:val="20"/>
              </w:rPr>
              <w:t>Cascade to secondary; queue for Admin review if all sources fail</w:t>
            </w:r>
          </w:p>
        </w:tc>
      </w:tr>
    </w:tbl>
    <w:p w14:paraId="7FF1C679">
      <w:pPr>
        <w:spacing w:before="0" w:after="100"/>
      </w:pPr>
    </w:p>
    <w:p w14:paraId="4BA6A468">
      <w:pPr>
        <w:pStyle w:val="3"/>
        <w:pBdr>
          <w:bottom w:val="single" w:color="CBD5E1" w:sz="2" w:space="3"/>
        </w:pBdr>
        <w:spacing w:before="320" w:after="160"/>
      </w:pPr>
      <w:bookmarkStart w:id="58" w:name="_Toc21776"/>
      <w:r>
        <w:rPr>
          <w:rFonts w:ascii="Arial" w:hAnsi="Arial" w:eastAsia="Arial" w:cs="Arial"/>
          <w:b/>
          <w:bCs/>
          <w:color w:val="2563EB"/>
          <w:sz w:val="30"/>
          <w:szCs w:val="30"/>
        </w:rPr>
        <w:t>14.3 Communication Interfaces</w:t>
      </w:r>
      <w:bookmarkEnd w:id="58"/>
    </w:p>
    <w:p w14:paraId="05E0414B">
      <w:pPr>
        <w:pStyle w:val="19"/>
        <w:numPr>
          <w:ilvl w:val="0"/>
          <w:numId w:val="1"/>
        </w:numPr>
        <w:spacing w:before="40" w:after="80"/>
      </w:pPr>
      <w:r>
        <w:rPr>
          <w:rFonts w:ascii="Arial" w:hAnsi="Arial" w:eastAsia="Arial" w:cs="Arial"/>
          <w:color w:val="374151"/>
          <w:sz w:val="22"/>
          <w:szCs w:val="22"/>
        </w:rPr>
        <w:t>All client-server communication SHALL use HTTPS (TLS 1.3 minimum). HTTP connections SHALL be redirected via HSTS.</w:t>
      </w:r>
    </w:p>
    <w:p w14:paraId="37157665">
      <w:pPr>
        <w:pStyle w:val="19"/>
        <w:numPr>
          <w:ilvl w:val="0"/>
          <w:numId w:val="1"/>
        </w:numPr>
        <w:spacing w:before="40" w:after="80"/>
      </w:pPr>
      <w:r>
        <w:rPr>
          <w:rFonts w:ascii="Arial" w:hAnsi="Arial" w:eastAsia="Arial" w:cs="Arial"/>
          <w:color w:val="374151"/>
          <w:sz w:val="22"/>
          <w:szCs w:val="22"/>
        </w:rPr>
        <w:t>AI streaming responses SHALL be delivered via Server-Sent Events (SSE) over HTTP/2, with Last-Event-ID reconnect support.</w:t>
      </w:r>
    </w:p>
    <w:p w14:paraId="7D95072E">
      <w:pPr>
        <w:pStyle w:val="19"/>
        <w:numPr>
          <w:ilvl w:val="0"/>
          <w:numId w:val="1"/>
        </w:numPr>
        <w:spacing w:before="40" w:after="80"/>
      </w:pPr>
      <w:r>
        <w:rPr>
          <w:rFonts w:ascii="Arial" w:hAnsi="Arial" w:eastAsia="Arial" w:cs="Arial"/>
          <w:color w:val="374151"/>
          <w:sz w:val="22"/>
          <w:szCs w:val="22"/>
        </w:rPr>
        <w:t>Real-time notifications SHALL be delivered via ASP.NET Core SignalR (WebSocket with Long Polling fallback).</w:t>
      </w:r>
    </w:p>
    <w:p w14:paraId="01CA3D44">
      <w:pPr>
        <w:pStyle w:val="19"/>
        <w:numPr>
          <w:ilvl w:val="0"/>
          <w:numId w:val="1"/>
        </w:numPr>
        <w:spacing w:before="40" w:after="80"/>
      </w:pPr>
      <w:r>
        <w:rPr>
          <w:rFonts w:ascii="Arial" w:hAnsi="Arial" w:eastAsia="Arial" w:cs="Arial"/>
          <w:color w:val="374151"/>
          <w:sz w:val="22"/>
          <w:szCs w:val="22"/>
        </w:rPr>
        <w:t>Background jobs SHALL use Hangfire with PostgreSQL as the persistent job queue.</w:t>
      </w:r>
    </w:p>
    <w:p w14:paraId="550990AB">
      <w:pPr>
        <w:pStyle w:val="19"/>
        <w:numPr>
          <w:ilvl w:val="0"/>
          <w:numId w:val="1"/>
        </w:numPr>
        <w:spacing w:before="40" w:after="80"/>
      </w:pPr>
      <w:r>
        <w:rPr>
          <w:rFonts w:ascii="Arial" w:hAnsi="Arial" w:eastAsia="Arial" w:cs="Arial"/>
          <w:color w:val="374151"/>
          <w:sz w:val="22"/>
          <w:szCs w:val="22"/>
        </w:rPr>
        <w:t>Outbound email SHALL be sent via SMTP/API using SPF/DKIM/DMARC-authenticated domains.</w:t>
      </w:r>
    </w:p>
    <w:p w14:paraId="7C94DD14">
      <w:r>
        <w:br w:type="page"/>
      </w:r>
    </w:p>
    <w:p w14:paraId="3F102D2C">
      <w:pPr>
        <w:pStyle w:val="2"/>
        <w:pBdr>
          <w:bottom w:val="single" w:color="2563EB" w:sz="6" w:space="4"/>
        </w:pBdr>
        <w:spacing w:before="400" w:after="200"/>
      </w:pPr>
      <w:bookmarkStart w:id="59" w:name="_Toc9481"/>
      <w:r>
        <w:rPr>
          <w:rFonts w:ascii="Arial" w:hAnsi="Arial" w:eastAsia="Arial" w:cs="Arial"/>
          <w:b/>
          <w:bCs/>
          <w:color w:val="1E3A5F"/>
          <w:sz w:val="40"/>
          <w:szCs w:val="40"/>
        </w:rPr>
        <w:t>15. DATA REQUIREMENTS</w:t>
      </w:r>
      <w:bookmarkEnd w:id="59"/>
    </w:p>
    <w:p w14:paraId="49B764EA">
      <w:pPr>
        <w:pStyle w:val="3"/>
        <w:pBdr>
          <w:bottom w:val="single" w:color="CBD5E1" w:sz="2" w:space="3"/>
        </w:pBdr>
        <w:spacing w:before="320" w:after="160"/>
      </w:pPr>
      <w:bookmarkStart w:id="60" w:name="_Toc14303"/>
      <w:r>
        <w:rPr>
          <w:rFonts w:ascii="Arial" w:hAnsi="Arial" w:eastAsia="Arial" w:cs="Arial"/>
          <w:b/>
          <w:bCs/>
          <w:color w:val="2563EB"/>
          <w:sz w:val="30"/>
          <w:szCs w:val="30"/>
        </w:rPr>
        <w:t>15.1 Data Dictionary – Core Entities</w:t>
      </w:r>
      <w:bookmarkEnd w:id="60"/>
    </w:p>
    <w:p w14:paraId="6D43C8AD">
      <w:pPr>
        <w:pStyle w:val="4"/>
        <w:spacing w:before="240" w:after="120"/>
      </w:pPr>
      <w:bookmarkStart w:id="61" w:name="_Toc3784"/>
      <w:r>
        <w:rPr>
          <w:rFonts w:ascii="Arial" w:hAnsi="Arial" w:eastAsia="Arial" w:cs="Arial"/>
          <w:b/>
          <w:bCs/>
          <w:color w:val="1E3A5F"/>
          <w:sz w:val="26"/>
          <w:szCs w:val="26"/>
        </w:rPr>
        <w:t>15.1.1 users</w:t>
      </w:r>
      <w:bookmarkEnd w:id="61"/>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0B5ED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331FF22D">
            <w:r>
              <w:rPr>
                <w:rFonts w:ascii="Arial" w:hAnsi="Arial" w:eastAsia="Arial" w:cs="Arial"/>
                <w:b/>
                <w:bCs/>
                <w:color w:val="FFFFFF"/>
                <w:sz w:val="20"/>
                <w:szCs w:val="20"/>
              </w:rPr>
              <w:t>Attribute</w:t>
            </w:r>
          </w:p>
        </w:tc>
        <w:tc>
          <w:tcPr>
            <w:tcW w:w="75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466C21AA">
            <w:r>
              <w:rPr>
                <w:rFonts w:ascii="Arial" w:hAnsi="Arial" w:eastAsia="Arial" w:cs="Arial"/>
                <w:b/>
                <w:bCs/>
                <w:color w:val="FFFFFF"/>
                <w:sz w:val="20"/>
                <w:szCs w:val="20"/>
              </w:rPr>
              <w:t>Content</w:t>
            </w:r>
          </w:p>
        </w:tc>
      </w:tr>
      <w:tr w14:paraId="50A19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9D7F6B0">
            <w:r>
              <w:rPr>
                <w:rFonts w:ascii="Arial" w:hAnsi="Arial" w:eastAsia="Arial" w:cs="Arial"/>
                <w:b w:val="0"/>
                <w:bCs w:val="0"/>
                <w:color w:val="374151"/>
                <w:sz w:val="20"/>
                <w:szCs w:val="20"/>
              </w:rPr>
              <w:t>Meaning</w:t>
            </w:r>
          </w:p>
        </w:tc>
        <w:tc>
          <w:tcPr>
            <w:tcW w:w="7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13AABF8">
            <w:r>
              <w:rPr>
                <w:rFonts w:ascii="Arial" w:hAnsi="Arial" w:eastAsia="Arial" w:cs="Arial"/>
                <w:b w:val="0"/>
                <w:bCs w:val="0"/>
                <w:color w:val="374151"/>
                <w:sz w:val="20"/>
                <w:szCs w:val="20"/>
              </w:rPr>
              <w:t>Primary identity table. Normalized email is the primary identity key.</w:t>
            </w:r>
          </w:p>
        </w:tc>
      </w:tr>
      <w:tr w14:paraId="4B854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0318FB8">
            <w:r>
              <w:rPr>
                <w:rFonts w:ascii="Arial" w:hAnsi="Arial" w:eastAsia="Arial" w:cs="Arial"/>
                <w:b w:val="0"/>
                <w:bCs w:val="0"/>
                <w:color w:val="374151"/>
                <w:sz w:val="20"/>
                <w:szCs w:val="20"/>
              </w:rPr>
              <w:t>Key Fields</w:t>
            </w:r>
          </w:p>
        </w:tc>
        <w:tc>
          <w:tcPr>
            <w:tcW w:w="7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96F5A46">
            <w:r>
              <w:rPr>
                <w:rFonts w:ascii="Arial" w:hAnsi="Arial" w:eastAsia="Arial" w:cs="Arial"/>
                <w:b w:val="0"/>
                <w:bCs w:val="0"/>
                <w:color w:val="374151"/>
                <w:sz w:val="20"/>
                <w:szCs w:val="20"/>
              </w:rPr>
              <w:t>id (UUID, PK), email (UNIQUE NOT NULL), email_verified (BOOL), role (ENUM: job_seeker/recruiter/admin), created_at, updated_at</w:t>
            </w:r>
          </w:p>
        </w:tc>
      </w:tr>
      <w:tr w14:paraId="304E7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3FBC7AF">
            <w:r>
              <w:rPr>
                <w:rFonts w:ascii="Arial" w:hAnsi="Arial" w:eastAsia="Arial" w:cs="Arial"/>
                <w:b w:val="0"/>
                <w:bCs w:val="0"/>
                <w:color w:val="374151"/>
                <w:sz w:val="20"/>
                <w:szCs w:val="20"/>
              </w:rPr>
              <w:t>Relationships</w:t>
            </w:r>
          </w:p>
        </w:tc>
        <w:tc>
          <w:tcPr>
            <w:tcW w:w="7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D539D53">
            <w:r>
              <w:rPr>
                <w:rFonts w:ascii="Arial" w:hAnsi="Arial" w:eastAsia="Arial" w:cs="Arial"/>
                <w:b w:val="0"/>
                <w:bCs w:val="0"/>
                <w:color w:val="374151"/>
                <w:sz w:val="20"/>
                <w:szCs w:val="20"/>
              </w:rPr>
              <w:t>1-1 with candidate_profiles, 1-N with auth_providers, N-1 with organizations</w:t>
            </w:r>
          </w:p>
        </w:tc>
      </w:tr>
      <w:tr w14:paraId="17BA3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04D939E">
            <w:r>
              <w:rPr>
                <w:rFonts w:ascii="Arial" w:hAnsi="Arial" w:eastAsia="Arial" w:cs="Arial"/>
                <w:b w:val="0"/>
                <w:bCs w:val="0"/>
                <w:color w:val="374151"/>
                <w:sz w:val="20"/>
                <w:szCs w:val="20"/>
              </w:rPr>
              <w:t>Security / Visibility Rules</w:t>
            </w:r>
          </w:p>
        </w:tc>
        <w:tc>
          <w:tcPr>
            <w:tcW w:w="7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DD7F40D">
            <w:r>
              <w:rPr>
                <w:rFonts w:ascii="Arial" w:hAnsi="Arial" w:eastAsia="Arial" w:cs="Arial"/>
                <w:b w:val="0"/>
                <w:bCs w:val="0"/>
                <w:color w:val="374151"/>
                <w:sz w:val="20"/>
                <w:szCs w:val="20"/>
              </w:rPr>
              <w:t>Password hashed using BCrypt cost 12. PII fields encrypted at rest.</w:t>
            </w:r>
          </w:p>
        </w:tc>
      </w:tr>
    </w:tbl>
    <w:p w14:paraId="248CA668">
      <w:pPr>
        <w:spacing w:before="0" w:after="100"/>
      </w:pPr>
    </w:p>
    <w:p w14:paraId="20063A88">
      <w:pPr>
        <w:pStyle w:val="4"/>
        <w:spacing w:before="240" w:after="120"/>
      </w:pPr>
      <w:bookmarkStart w:id="62" w:name="_Toc21696"/>
      <w:r>
        <w:rPr>
          <w:rFonts w:ascii="Arial" w:hAnsi="Arial" w:eastAsia="Arial" w:cs="Arial"/>
          <w:b/>
          <w:bCs/>
          <w:color w:val="1E3A5F"/>
          <w:sz w:val="26"/>
          <w:szCs w:val="26"/>
        </w:rPr>
        <w:t>15.1.2 candidate_profiles</w:t>
      </w:r>
      <w:bookmarkEnd w:id="62"/>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4C08A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4A8CBD87">
            <w:r>
              <w:rPr>
                <w:rFonts w:ascii="Arial" w:hAnsi="Arial" w:eastAsia="Arial" w:cs="Arial"/>
                <w:b/>
                <w:bCs/>
                <w:color w:val="FFFFFF"/>
                <w:sz w:val="20"/>
                <w:szCs w:val="20"/>
              </w:rPr>
              <w:t>Attribute</w:t>
            </w:r>
          </w:p>
        </w:tc>
        <w:tc>
          <w:tcPr>
            <w:tcW w:w="75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77126686">
            <w:r>
              <w:rPr>
                <w:rFonts w:ascii="Arial" w:hAnsi="Arial" w:eastAsia="Arial" w:cs="Arial"/>
                <w:b/>
                <w:bCs/>
                <w:color w:val="FFFFFF"/>
                <w:sz w:val="20"/>
                <w:szCs w:val="20"/>
              </w:rPr>
              <w:t>Content</w:t>
            </w:r>
          </w:p>
        </w:tc>
      </w:tr>
      <w:tr w14:paraId="50404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789BE22">
            <w:r>
              <w:rPr>
                <w:rFonts w:ascii="Arial" w:hAnsi="Arial" w:eastAsia="Arial" w:cs="Arial"/>
                <w:b w:val="0"/>
                <w:bCs w:val="0"/>
                <w:color w:val="374151"/>
                <w:sz w:val="20"/>
                <w:szCs w:val="20"/>
              </w:rPr>
              <w:t>Meaning</w:t>
            </w:r>
          </w:p>
        </w:tc>
        <w:tc>
          <w:tcPr>
            <w:tcW w:w="7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011A639">
            <w:r>
              <w:rPr>
                <w:rFonts w:ascii="Arial" w:hAnsi="Arial" w:eastAsia="Arial" w:cs="Arial"/>
                <w:b w:val="0"/>
                <w:bCs w:val="0"/>
                <w:color w:val="374151"/>
                <w:sz w:val="20"/>
                <w:szCs w:val="20"/>
              </w:rPr>
              <w:t>Extended candidate profile with flexible CV data.</w:t>
            </w:r>
          </w:p>
        </w:tc>
      </w:tr>
      <w:tr w14:paraId="6E9A0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F40D36C">
            <w:r>
              <w:rPr>
                <w:rFonts w:ascii="Arial" w:hAnsi="Arial" w:eastAsia="Arial" w:cs="Arial"/>
                <w:b w:val="0"/>
                <w:bCs w:val="0"/>
                <w:color w:val="374151"/>
                <w:sz w:val="20"/>
                <w:szCs w:val="20"/>
              </w:rPr>
              <w:t>Key Fields</w:t>
            </w:r>
          </w:p>
        </w:tc>
        <w:tc>
          <w:tcPr>
            <w:tcW w:w="7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B1A0861">
            <w:r>
              <w:rPr>
                <w:rFonts w:ascii="Arial" w:hAnsi="Arial" w:eastAsia="Arial" w:cs="Arial"/>
                <w:b w:val="0"/>
                <w:bCs w:val="0"/>
                <w:color w:val="374151"/>
                <w:sz w:val="20"/>
                <w:szCs w:val="20"/>
              </w:rPr>
              <w:t>id, user_id (FK), cv_data (JSONB: education, experience, skills, projects), skill_labels (TEXT[]), trust_score (0-100), visibility_mode (hidden/passive/active), window_expires_at (TIMESTAMPTZ)</w:t>
            </w:r>
          </w:p>
        </w:tc>
      </w:tr>
      <w:tr w14:paraId="16A75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C9EB043">
            <w:r>
              <w:rPr>
                <w:rFonts w:ascii="Arial" w:hAnsi="Arial" w:eastAsia="Arial" w:cs="Arial"/>
                <w:b w:val="0"/>
                <w:bCs w:val="0"/>
                <w:color w:val="374151"/>
                <w:sz w:val="20"/>
                <w:szCs w:val="20"/>
              </w:rPr>
              <w:t>Relationships</w:t>
            </w:r>
          </w:p>
        </w:tc>
        <w:tc>
          <w:tcPr>
            <w:tcW w:w="7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C4D7A5C">
            <w:r>
              <w:rPr>
                <w:rFonts w:ascii="Arial" w:hAnsi="Arial" w:eastAsia="Arial" w:cs="Arial"/>
                <w:b w:val="0"/>
                <w:bCs w:val="0"/>
                <w:color w:val="374151"/>
                <w:sz w:val="20"/>
                <w:szCs w:val="20"/>
              </w:rPr>
              <w:t>1-1 with users, 1-1 with cv_embeddings, 1-N with repositories, 1-N with applications</w:t>
            </w:r>
          </w:p>
        </w:tc>
      </w:tr>
      <w:tr w14:paraId="7BE9F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AC50137">
            <w:r>
              <w:rPr>
                <w:rFonts w:ascii="Arial" w:hAnsi="Arial" w:eastAsia="Arial" w:cs="Arial"/>
                <w:b w:val="0"/>
                <w:bCs w:val="0"/>
                <w:color w:val="374151"/>
                <w:sz w:val="20"/>
                <w:szCs w:val="20"/>
              </w:rPr>
              <w:t>Security / Visibility Rules</w:t>
            </w:r>
          </w:p>
        </w:tc>
        <w:tc>
          <w:tcPr>
            <w:tcW w:w="7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84083B4">
            <w:r>
              <w:rPr>
                <w:rFonts w:ascii="Arial" w:hAnsi="Arial" w:eastAsia="Arial" w:cs="Arial"/>
                <w:b w:val="0"/>
                <w:bCs w:val="0"/>
                <w:color w:val="374151"/>
                <w:sz w:val="20"/>
                <w:szCs w:val="20"/>
              </w:rPr>
              <w:t>visibility_mode determines discoverability. Contact info is hidden until the recruiter pays credits.</w:t>
            </w:r>
          </w:p>
        </w:tc>
      </w:tr>
    </w:tbl>
    <w:p w14:paraId="06EA28A5">
      <w:pPr>
        <w:spacing w:before="0" w:after="100"/>
      </w:pPr>
    </w:p>
    <w:p w14:paraId="5F159AAB">
      <w:pPr>
        <w:pStyle w:val="4"/>
        <w:spacing w:before="240" w:after="120"/>
      </w:pPr>
      <w:bookmarkStart w:id="63" w:name="_Toc30701"/>
      <w:r>
        <w:rPr>
          <w:rFonts w:ascii="Arial" w:hAnsi="Arial" w:eastAsia="Arial" w:cs="Arial"/>
          <w:b/>
          <w:bCs/>
          <w:color w:val="1E3A5F"/>
          <w:sz w:val="26"/>
          <w:szCs w:val="26"/>
        </w:rPr>
        <w:t>15.1.3 cv_embeddings</w:t>
      </w:r>
      <w:bookmarkEnd w:id="63"/>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3CE03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619B6D12">
            <w:r>
              <w:rPr>
                <w:rFonts w:ascii="Arial" w:hAnsi="Arial" w:eastAsia="Arial" w:cs="Arial"/>
                <w:b/>
                <w:bCs/>
                <w:color w:val="FFFFFF"/>
                <w:sz w:val="20"/>
                <w:szCs w:val="20"/>
              </w:rPr>
              <w:t>Attribute</w:t>
            </w:r>
          </w:p>
        </w:tc>
        <w:tc>
          <w:tcPr>
            <w:tcW w:w="75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49C079B">
            <w:r>
              <w:rPr>
                <w:rFonts w:ascii="Arial" w:hAnsi="Arial" w:eastAsia="Arial" w:cs="Arial"/>
                <w:b/>
                <w:bCs/>
                <w:color w:val="FFFFFF"/>
                <w:sz w:val="20"/>
                <w:szCs w:val="20"/>
              </w:rPr>
              <w:t>Content</w:t>
            </w:r>
          </w:p>
        </w:tc>
      </w:tr>
      <w:tr w14:paraId="08BA7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14F6E8A">
            <w:r>
              <w:rPr>
                <w:rFonts w:ascii="Arial" w:hAnsi="Arial" w:eastAsia="Arial" w:cs="Arial"/>
                <w:b w:val="0"/>
                <w:bCs w:val="0"/>
                <w:color w:val="374151"/>
                <w:sz w:val="20"/>
                <w:szCs w:val="20"/>
              </w:rPr>
              <w:t>Meaning</w:t>
            </w:r>
          </w:p>
        </w:tc>
        <w:tc>
          <w:tcPr>
            <w:tcW w:w="7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06E420F">
            <w:r>
              <w:rPr>
                <w:rFonts w:ascii="Arial" w:hAnsi="Arial" w:eastAsia="Arial" w:cs="Arial"/>
                <w:b w:val="0"/>
                <w:bCs w:val="0"/>
                <w:color w:val="374151"/>
                <w:sz w:val="20"/>
                <w:szCs w:val="20"/>
              </w:rPr>
              <w:t>Vector table for semantic candidate search with HNSW index.</w:t>
            </w:r>
          </w:p>
        </w:tc>
      </w:tr>
      <w:tr w14:paraId="5941E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2436F15">
            <w:r>
              <w:rPr>
                <w:rFonts w:ascii="Arial" w:hAnsi="Arial" w:eastAsia="Arial" w:cs="Arial"/>
                <w:b w:val="0"/>
                <w:bCs w:val="0"/>
                <w:color w:val="374151"/>
                <w:sz w:val="20"/>
                <w:szCs w:val="20"/>
              </w:rPr>
              <w:t>Key Fields</w:t>
            </w:r>
          </w:p>
        </w:tc>
        <w:tc>
          <w:tcPr>
            <w:tcW w:w="7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FDD927D">
            <w:r>
              <w:rPr>
                <w:rFonts w:ascii="Arial" w:hAnsi="Arial" w:eastAsia="Arial" w:cs="Arial"/>
                <w:b w:val="0"/>
                <w:bCs w:val="0"/>
                <w:color w:val="374151"/>
                <w:sz w:val="20"/>
                <w:szCs w:val="20"/>
              </w:rPr>
              <w:t>id, candidate_id (FK), embedding (vector(1536)), model_version, created_at, last_synced_at</w:t>
            </w:r>
          </w:p>
        </w:tc>
      </w:tr>
      <w:tr w14:paraId="57BAF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1D5A1FC">
            <w:r>
              <w:rPr>
                <w:rFonts w:ascii="Arial" w:hAnsi="Arial" w:eastAsia="Arial" w:cs="Arial"/>
                <w:b w:val="0"/>
                <w:bCs w:val="0"/>
                <w:color w:val="374151"/>
                <w:sz w:val="20"/>
                <w:szCs w:val="20"/>
              </w:rPr>
              <w:t>Relationships</w:t>
            </w:r>
          </w:p>
        </w:tc>
        <w:tc>
          <w:tcPr>
            <w:tcW w:w="7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089BC28">
            <w:r>
              <w:rPr>
                <w:rFonts w:ascii="Arial" w:hAnsi="Arial" w:eastAsia="Arial" w:cs="Arial"/>
                <w:b w:val="0"/>
                <w:bCs w:val="0"/>
                <w:color w:val="374151"/>
                <w:sz w:val="20"/>
                <w:szCs w:val="20"/>
              </w:rPr>
              <w:t>1-1 with candidate_profiles</w:t>
            </w:r>
          </w:p>
        </w:tc>
      </w:tr>
      <w:tr w14:paraId="31153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457E094">
            <w:r>
              <w:rPr>
                <w:rFonts w:ascii="Arial" w:hAnsi="Arial" w:eastAsia="Arial" w:cs="Arial"/>
                <w:b w:val="0"/>
                <w:bCs w:val="0"/>
                <w:color w:val="374151"/>
                <w:sz w:val="20"/>
                <w:szCs w:val="20"/>
              </w:rPr>
              <w:t>Security / Visibility Rules</w:t>
            </w:r>
          </w:p>
        </w:tc>
        <w:tc>
          <w:tcPr>
            <w:tcW w:w="7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FFC3CB1">
            <w:r>
              <w:rPr>
                <w:rFonts w:ascii="Arial" w:hAnsi="Arial" w:eastAsia="Arial" w:cs="Arial"/>
                <w:b w:val="0"/>
                <w:bCs w:val="0"/>
                <w:color w:val="374151"/>
                <w:sz w:val="20"/>
                <w:szCs w:val="20"/>
              </w:rPr>
              <w:t>Only aggregate/similarity search is permitted; raw embeddings are not exposed.</w:t>
            </w:r>
          </w:p>
        </w:tc>
      </w:tr>
    </w:tbl>
    <w:p w14:paraId="271E1FE9">
      <w:pPr>
        <w:spacing w:before="0" w:after="100"/>
      </w:pPr>
    </w:p>
    <w:p w14:paraId="668FFCFD">
      <w:pPr>
        <w:pStyle w:val="4"/>
        <w:spacing w:before="240" w:after="120"/>
      </w:pPr>
      <w:bookmarkStart w:id="64" w:name="_Toc28567"/>
      <w:r>
        <w:rPr>
          <w:rFonts w:ascii="Arial" w:hAnsi="Arial" w:eastAsia="Arial" w:cs="Arial"/>
          <w:b/>
          <w:bCs/>
          <w:color w:val="1E3A5F"/>
          <w:sz w:val="26"/>
          <w:szCs w:val="26"/>
        </w:rPr>
        <w:t>15.1.4 repositories</w:t>
      </w:r>
      <w:bookmarkEnd w:id="64"/>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6EB41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4863662D">
            <w:r>
              <w:rPr>
                <w:rFonts w:ascii="Arial" w:hAnsi="Arial" w:eastAsia="Arial" w:cs="Arial"/>
                <w:b/>
                <w:bCs/>
                <w:color w:val="FFFFFF"/>
                <w:sz w:val="20"/>
                <w:szCs w:val="20"/>
              </w:rPr>
              <w:t>Attribute</w:t>
            </w:r>
          </w:p>
        </w:tc>
        <w:tc>
          <w:tcPr>
            <w:tcW w:w="75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085A7F7D">
            <w:r>
              <w:rPr>
                <w:rFonts w:ascii="Arial" w:hAnsi="Arial" w:eastAsia="Arial" w:cs="Arial"/>
                <w:b/>
                <w:bCs/>
                <w:color w:val="FFFFFF"/>
                <w:sz w:val="20"/>
                <w:szCs w:val="20"/>
              </w:rPr>
              <w:t>Content</w:t>
            </w:r>
          </w:p>
        </w:tc>
      </w:tr>
      <w:tr w14:paraId="79F01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60B9600">
            <w:r>
              <w:rPr>
                <w:rFonts w:ascii="Arial" w:hAnsi="Arial" w:eastAsia="Arial" w:cs="Arial"/>
                <w:b w:val="0"/>
                <w:bCs w:val="0"/>
                <w:color w:val="374151"/>
                <w:sz w:val="20"/>
                <w:szCs w:val="20"/>
              </w:rPr>
              <w:t>Meaning</w:t>
            </w:r>
          </w:p>
        </w:tc>
        <w:tc>
          <w:tcPr>
            <w:tcW w:w="7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B22A04F">
            <w:r>
              <w:rPr>
                <w:rFonts w:ascii="Arial" w:hAnsi="Arial" w:eastAsia="Arial" w:cs="Arial"/>
                <w:b w:val="0"/>
                <w:bCs w:val="0"/>
                <w:color w:val="374151"/>
                <w:sz w:val="20"/>
                <w:szCs w:val="20"/>
              </w:rPr>
              <w:t>GitHub/GitLab repositories linked by candidates.</w:t>
            </w:r>
          </w:p>
        </w:tc>
      </w:tr>
      <w:tr w14:paraId="01547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5FE6902">
            <w:r>
              <w:rPr>
                <w:rFonts w:ascii="Arial" w:hAnsi="Arial" w:eastAsia="Arial" w:cs="Arial"/>
                <w:b w:val="0"/>
                <w:bCs w:val="0"/>
                <w:color w:val="374151"/>
                <w:sz w:val="20"/>
                <w:szCs w:val="20"/>
              </w:rPr>
              <w:t>Key Fields</w:t>
            </w:r>
          </w:p>
        </w:tc>
        <w:tc>
          <w:tcPr>
            <w:tcW w:w="7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63726A1">
            <w:r>
              <w:rPr>
                <w:rFonts w:ascii="Arial" w:hAnsi="Arial" w:eastAsia="Arial" w:cs="Arial"/>
                <w:b w:val="0"/>
                <w:bCs w:val="0"/>
                <w:color w:val="374151"/>
                <w:sz w:val="20"/>
                <w:szCs w:val="20"/>
              </w:rPr>
              <w:t>id, candidate_id (FK), github_repo_id, name, description (AI-generated), tech_stack (JSONB), contribution_level, complexity_score, trust_signals (JSONB), is_visible_on_profile (BOOL)</w:t>
            </w:r>
          </w:p>
        </w:tc>
      </w:tr>
      <w:tr w14:paraId="53F0B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F93F66F">
            <w:r>
              <w:rPr>
                <w:rFonts w:ascii="Arial" w:hAnsi="Arial" w:eastAsia="Arial" w:cs="Arial"/>
                <w:b w:val="0"/>
                <w:bCs w:val="0"/>
                <w:color w:val="374151"/>
                <w:sz w:val="20"/>
                <w:szCs w:val="20"/>
              </w:rPr>
              <w:t>Relationships</w:t>
            </w:r>
          </w:p>
        </w:tc>
        <w:tc>
          <w:tcPr>
            <w:tcW w:w="7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3599F89">
            <w:r>
              <w:rPr>
                <w:rFonts w:ascii="Arial" w:hAnsi="Arial" w:eastAsia="Arial" w:cs="Arial"/>
                <w:b w:val="0"/>
                <w:bCs w:val="0"/>
                <w:color w:val="374151"/>
                <w:sz w:val="20"/>
                <w:szCs w:val="20"/>
              </w:rPr>
              <w:t>N-1 with candidate_profiles</w:t>
            </w:r>
          </w:p>
        </w:tc>
      </w:tr>
      <w:tr w14:paraId="1CE58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DBB4D13">
            <w:r>
              <w:rPr>
                <w:rFonts w:ascii="Arial" w:hAnsi="Arial" w:eastAsia="Arial" w:cs="Arial"/>
                <w:b w:val="0"/>
                <w:bCs w:val="0"/>
                <w:color w:val="374151"/>
                <w:sz w:val="20"/>
                <w:szCs w:val="20"/>
              </w:rPr>
              <w:t>Security / Visibility Rules</w:t>
            </w:r>
          </w:p>
        </w:tc>
        <w:tc>
          <w:tcPr>
            <w:tcW w:w="7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A4370D0">
            <w:r>
              <w:rPr>
                <w:rFonts w:ascii="Arial" w:hAnsi="Arial" w:eastAsia="Arial" w:cs="Arial"/>
                <w:b w:val="0"/>
                <w:bCs w:val="0"/>
                <w:color w:val="374151"/>
                <w:sz w:val="20"/>
                <w:szCs w:val="20"/>
              </w:rPr>
              <w:t>is_visible_on_profile allows candidates to hide specific repositories.</w:t>
            </w:r>
          </w:p>
        </w:tc>
      </w:tr>
    </w:tbl>
    <w:p w14:paraId="5F81870D">
      <w:pPr>
        <w:spacing w:before="0" w:after="100"/>
      </w:pPr>
    </w:p>
    <w:p w14:paraId="0FD3755A">
      <w:pPr>
        <w:pStyle w:val="4"/>
        <w:spacing w:before="240" w:after="120"/>
      </w:pPr>
      <w:bookmarkStart w:id="65" w:name="_Toc25530"/>
      <w:r>
        <w:rPr>
          <w:rFonts w:ascii="Arial" w:hAnsi="Arial" w:eastAsia="Arial" w:cs="Arial"/>
          <w:b/>
          <w:bCs/>
          <w:color w:val="1E3A5F"/>
          <w:sz w:val="26"/>
          <w:szCs w:val="26"/>
        </w:rPr>
        <w:t>15.1.5 organizations</w:t>
      </w:r>
      <w:bookmarkEnd w:id="65"/>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13C8A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49AB325D">
            <w:r>
              <w:rPr>
                <w:rFonts w:ascii="Arial" w:hAnsi="Arial" w:eastAsia="Arial" w:cs="Arial"/>
                <w:b/>
                <w:bCs/>
                <w:color w:val="FFFFFF"/>
                <w:sz w:val="20"/>
                <w:szCs w:val="20"/>
              </w:rPr>
              <w:t>Attribute</w:t>
            </w:r>
          </w:p>
        </w:tc>
        <w:tc>
          <w:tcPr>
            <w:tcW w:w="75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7C9B6A16">
            <w:r>
              <w:rPr>
                <w:rFonts w:ascii="Arial" w:hAnsi="Arial" w:eastAsia="Arial" w:cs="Arial"/>
                <w:b/>
                <w:bCs/>
                <w:color w:val="FFFFFF"/>
                <w:sz w:val="20"/>
                <w:szCs w:val="20"/>
              </w:rPr>
              <w:t>Content</w:t>
            </w:r>
          </w:p>
        </w:tc>
      </w:tr>
      <w:tr w14:paraId="033C3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2885A03">
            <w:r>
              <w:rPr>
                <w:rFonts w:ascii="Arial" w:hAnsi="Arial" w:eastAsia="Arial" w:cs="Arial"/>
                <w:b w:val="0"/>
                <w:bCs w:val="0"/>
                <w:color w:val="374151"/>
                <w:sz w:val="20"/>
                <w:szCs w:val="20"/>
              </w:rPr>
              <w:t>Meaning</w:t>
            </w:r>
          </w:p>
        </w:tc>
        <w:tc>
          <w:tcPr>
            <w:tcW w:w="7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369B36D">
            <w:r>
              <w:rPr>
                <w:rFonts w:ascii="Arial" w:hAnsi="Arial" w:eastAsia="Arial" w:cs="Arial"/>
                <w:b w:val="0"/>
                <w:bCs w:val="0"/>
                <w:color w:val="374151"/>
                <w:sz w:val="20"/>
                <w:szCs w:val="20"/>
              </w:rPr>
              <w:t>Company / recruiter entity table.</w:t>
            </w:r>
          </w:p>
        </w:tc>
      </w:tr>
      <w:tr w14:paraId="4DD6D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A8140B0">
            <w:r>
              <w:rPr>
                <w:rFonts w:ascii="Arial" w:hAnsi="Arial" w:eastAsia="Arial" w:cs="Arial"/>
                <w:b w:val="0"/>
                <w:bCs w:val="0"/>
                <w:color w:val="374151"/>
                <w:sz w:val="20"/>
                <w:szCs w:val="20"/>
              </w:rPr>
              <w:t>Key Fields</w:t>
            </w:r>
          </w:p>
        </w:tc>
        <w:tc>
          <w:tcPr>
            <w:tcW w:w="7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D01784D">
            <w:r>
              <w:rPr>
                <w:rFonts w:ascii="Arial" w:hAnsi="Arial" w:eastAsia="Arial" w:cs="Arial"/>
                <w:b w:val="0"/>
                <w:bCs w:val="0"/>
                <w:color w:val="374151"/>
                <w:sz w:val="20"/>
                <w:szCs w:val="20"/>
              </w:rPr>
              <w:t>id, name, slug (UNIQUE), mst_code, verification_level (1 or 2), legal_docs (JSONB), subscription_plan, credit_balance</w:t>
            </w:r>
          </w:p>
        </w:tc>
      </w:tr>
      <w:tr w14:paraId="419A3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35264E3">
            <w:r>
              <w:rPr>
                <w:rFonts w:ascii="Arial" w:hAnsi="Arial" w:eastAsia="Arial" w:cs="Arial"/>
                <w:b w:val="0"/>
                <w:bCs w:val="0"/>
                <w:color w:val="374151"/>
                <w:sz w:val="20"/>
                <w:szCs w:val="20"/>
              </w:rPr>
              <w:t>Relationships</w:t>
            </w:r>
          </w:p>
        </w:tc>
        <w:tc>
          <w:tcPr>
            <w:tcW w:w="7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44D695A">
            <w:r>
              <w:rPr>
                <w:rFonts w:ascii="Arial" w:hAnsi="Arial" w:eastAsia="Arial" w:cs="Arial"/>
                <w:b w:val="0"/>
                <w:bCs w:val="0"/>
                <w:color w:val="374151"/>
                <w:sz w:val="20"/>
                <w:szCs w:val="20"/>
              </w:rPr>
              <w:t>1-N with organization_members, 1-N with job_posts</w:t>
            </w:r>
          </w:p>
        </w:tc>
      </w:tr>
      <w:tr w14:paraId="418AC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B35C334">
            <w:r>
              <w:rPr>
                <w:rFonts w:ascii="Arial" w:hAnsi="Arial" w:eastAsia="Arial" w:cs="Arial"/>
                <w:b w:val="0"/>
                <w:bCs w:val="0"/>
                <w:color w:val="374151"/>
                <w:sz w:val="20"/>
                <w:szCs w:val="20"/>
              </w:rPr>
              <w:t>Security / Visibility Rules</w:t>
            </w:r>
          </w:p>
        </w:tc>
        <w:tc>
          <w:tcPr>
            <w:tcW w:w="7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954AA99">
            <w:r>
              <w:rPr>
                <w:rFonts w:ascii="Arial" w:hAnsi="Arial" w:eastAsia="Arial" w:cs="Arial"/>
                <w:b w:val="0"/>
                <w:bCs w:val="0"/>
                <w:color w:val="374151"/>
                <w:sz w:val="20"/>
                <w:szCs w:val="20"/>
              </w:rPr>
              <w:t>Legal documents are accessible to Admin only. MST code is not exposed publicly.</w:t>
            </w:r>
          </w:p>
        </w:tc>
      </w:tr>
    </w:tbl>
    <w:p w14:paraId="3950ACC0">
      <w:pPr>
        <w:spacing w:before="0" w:after="100"/>
      </w:pPr>
    </w:p>
    <w:p w14:paraId="5C639FDF">
      <w:pPr>
        <w:pStyle w:val="4"/>
        <w:spacing w:before="240" w:after="120"/>
      </w:pPr>
      <w:bookmarkStart w:id="66" w:name="_Toc14814"/>
      <w:r>
        <w:rPr>
          <w:rFonts w:ascii="Arial" w:hAnsi="Arial" w:eastAsia="Arial" w:cs="Arial"/>
          <w:b/>
          <w:bCs/>
          <w:color w:val="1E3A5F"/>
          <w:sz w:val="26"/>
          <w:szCs w:val="26"/>
        </w:rPr>
        <w:t>15.1.6 job_posts</w:t>
      </w:r>
      <w:bookmarkEnd w:id="66"/>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70E7F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062F375F">
            <w:r>
              <w:rPr>
                <w:rFonts w:ascii="Arial" w:hAnsi="Arial" w:eastAsia="Arial" w:cs="Arial"/>
                <w:b/>
                <w:bCs/>
                <w:color w:val="FFFFFF"/>
                <w:sz w:val="20"/>
                <w:szCs w:val="20"/>
              </w:rPr>
              <w:t>Attribute</w:t>
            </w:r>
          </w:p>
        </w:tc>
        <w:tc>
          <w:tcPr>
            <w:tcW w:w="75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35B882E4">
            <w:r>
              <w:rPr>
                <w:rFonts w:ascii="Arial" w:hAnsi="Arial" w:eastAsia="Arial" w:cs="Arial"/>
                <w:b/>
                <w:bCs/>
                <w:color w:val="FFFFFF"/>
                <w:sz w:val="20"/>
                <w:szCs w:val="20"/>
              </w:rPr>
              <w:t>Content</w:t>
            </w:r>
          </w:p>
        </w:tc>
      </w:tr>
      <w:tr w14:paraId="0BD1F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6BC91AD">
            <w:r>
              <w:rPr>
                <w:rFonts w:ascii="Arial" w:hAnsi="Arial" w:eastAsia="Arial" w:cs="Arial"/>
                <w:b w:val="0"/>
                <w:bCs w:val="0"/>
                <w:color w:val="374151"/>
                <w:sz w:val="20"/>
                <w:szCs w:val="20"/>
              </w:rPr>
              <w:t>Meaning</w:t>
            </w:r>
          </w:p>
        </w:tc>
        <w:tc>
          <w:tcPr>
            <w:tcW w:w="7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8108DD5">
            <w:r>
              <w:rPr>
                <w:rFonts w:ascii="Arial" w:hAnsi="Arial" w:eastAsia="Arial" w:cs="Arial"/>
                <w:b w:val="0"/>
                <w:bCs w:val="0"/>
                <w:color w:val="374151"/>
                <w:sz w:val="20"/>
                <w:szCs w:val="20"/>
              </w:rPr>
              <w:t>Job Descriptions posted by companies.</w:t>
            </w:r>
          </w:p>
        </w:tc>
      </w:tr>
      <w:tr w14:paraId="454CF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5356CD6">
            <w:r>
              <w:rPr>
                <w:rFonts w:ascii="Arial" w:hAnsi="Arial" w:eastAsia="Arial" w:cs="Arial"/>
                <w:b w:val="0"/>
                <w:bCs w:val="0"/>
                <w:color w:val="374151"/>
                <w:sz w:val="20"/>
                <w:szCs w:val="20"/>
              </w:rPr>
              <w:t>Key Fields</w:t>
            </w:r>
          </w:p>
        </w:tc>
        <w:tc>
          <w:tcPr>
            <w:tcW w:w="7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F826B54">
            <w:r>
              <w:rPr>
                <w:rFonts w:ascii="Arial" w:hAnsi="Arial" w:eastAsia="Arial" w:cs="Arial"/>
                <w:b w:val="0"/>
                <w:bCs w:val="0"/>
                <w:color w:val="374151"/>
                <w:sz w:val="20"/>
                <w:szCs w:val="20"/>
              </w:rPr>
              <w:t>id, org_id (FK), title, jd_text (TEXT), jd_embedding (vector(1536)), tech_stack_tags, seniority, location, salary_range, status (active/paused/closed)</w:t>
            </w:r>
          </w:p>
        </w:tc>
      </w:tr>
      <w:tr w14:paraId="16EB2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9999CC1">
            <w:r>
              <w:rPr>
                <w:rFonts w:ascii="Arial" w:hAnsi="Arial" w:eastAsia="Arial" w:cs="Arial"/>
                <w:b w:val="0"/>
                <w:bCs w:val="0"/>
                <w:color w:val="374151"/>
                <w:sz w:val="20"/>
                <w:szCs w:val="20"/>
              </w:rPr>
              <w:t>Relationships</w:t>
            </w:r>
          </w:p>
        </w:tc>
        <w:tc>
          <w:tcPr>
            <w:tcW w:w="7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544EB2E">
            <w:r>
              <w:rPr>
                <w:rFonts w:ascii="Arial" w:hAnsi="Arial" w:eastAsia="Arial" w:cs="Arial"/>
                <w:b w:val="0"/>
                <w:bCs w:val="0"/>
                <w:color w:val="374151"/>
                <w:sz w:val="20"/>
                <w:szCs w:val="20"/>
              </w:rPr>
              <w:t>N-1 with organizations, 1-N with applications</w:t>
            </w:r>
          </w:p>
        </w:tc>
      </w:tr>
      <w:tr w14:paraId="52052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FF0584F">
            <w:r>
              <w:rPr>
                <w:rFonts w:ascii="Arial" w:hAnsi="Arial" w:eastAsia="Arial" w:cs="Arial"/>
                <w:b w:val="0"/>
                <w:bCs w:val="0"/>
                <w:color w:val="374151"/>
                <w:sz w:val="20"/>
                <w:szCs w:val="20"/>
              </w:rPr>
              <w:t>Security / Visibility Rules</w:t>
            </w:r>
          </w:p>
        </w:tc>
        <w:tc>
          <w:tcPr>
            <w:tcW w:w="7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F709202">
            <w:r>
              <w:rPr>
                <w:rFonts w:ascii="Arial" w:hAnsi="Arial" w:eastAsia="Arial" w:cs="Arial"/>
                <w:b w:val="0"/>
                <w:bCs w:val="0"/>
                <w:color w:val="374151"/>
                <w:sz w:val="20"/>
                <w:szCs w:val="20"/>
              </w:rPr>
              <w:t>jd_embedding is used for internal matching only.</w:t>
            </w:r>
          </w:p>
        </w:tc>
      </w:tr>
    </w:tbl>
    <w:p w14:paraId="1CC0B6C4">
      <w:pPr>
        <w:spacing w:before="0" w:after="100"/>
      </w:pPr>
    </w:p>
    <w:p w14:paraId="3DD018AA">
      <w:pPr>
        <w:pStyle w:val="4"/>
        <w:spacing w:before="240" w:after="120"/>
      </w:pPr>
      <w:bookmarkStart w:id="67" w:name="_Toc5109"/>
      <w:r>
        <w:rPr>
          <w:rFonts w:ascii="Arial" w:hAnsi="Arial" w:eastAsia="Arial" w:cs="Arial"/>
          <w:b/>
          <w:bCs/>
          <w:color w:val="1E3A5F"/>
          <w:sz w:val="26"/>
          <w:szCs w:val="26"/>
        </w:rPr>
        <w:t>15.1.7 applications</w:t>
      </w:r>
      <w:bookmarkEnd w:id="67"/>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02ED8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68EB3490">
            <w:r>
              <w:rPr>
                <w:rFonts w:ascii="Arial" w:hAnsi="Arial" w:eastAsia="Arial" w:cs="Arial"/>
                <w:b/>
                <w:bCs/>
                <w:color w:val="FFFFFF"/>
                <w:sz w:val="20"/>
                <w:szCs w:val="20"/>
              </w:rPr>
              <w:t>Attribute</w:t>
            </w:r>
          </w:p>
        </w:tc>
        <w:tc>
          <w:tcPr>
            <w:tcW w:w="75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3CF609FA">
            <w:r>
              <w:rPr>
                <w:rFonts w:ascii="Arial" w:hAnsi="Arial" w:eastAsia="Arial" w:cs="Arial"/>
                <w:b/>
                <w:bCs/>
                <w:color w:val="FFFFFF"/>
                <w:sz w:val="20"/>
                <w:szCs w:val="20"/>
              </w:rPr>
              <w:t>Content</w:t>
            </w:r>
          </w:p>
        </w:tc>
      </w:tr>
      <w:tr w14:paraId="24875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E81BFCE">
            <w:r>
              <w:rPr>
                <w:rFonts w:ascii="Arial" w:hAnsi="Arial" w:eastAsia="Arial" w:cs="Arial"/>
                <w:b w:val="0"/>
                <w:bCs w:val="0"/>
                <w:color w:val="374151"/>
                <w:sz w:val="20"/>
                <w:szCs w:val="20"/>
              </w:rPr>
              <w:t>Meaning</w:t>
            </w:r>
          </w:p>
        </w:tc>
        <w:tc>
          <w:tcPr>
            <w:tcW w:w="7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AFB2573">
            <w:r>
              <w:rPr>
                <w:rFonts w:ascii="Arial" w:hAnsi="Arial" w:eastAsia="Arial" w:cs="Arial"/>
                <w:b w:val="0"/>
                <w:bCs w:val="0"/>
                <w:color w:val="374151"/>
                <w:sz w:val="20"/>
                <w:szCs w:val="20"/>
              </w:rPr>
              <w:t>Junction table between job_posts and candidate_profiles.</w:t>
            </w:r>
          </w:p>
        </w:tc>
      </w:tr>
      <w:tr w14:paraId="4E3CA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3BB503E">
            <w:r>
              <w:rPr>
                <w:rFonts w:ascii="Arial" w:hAnsi="Arial" w:eastAsia="Arial" w:cs="Arial"/>
                <w:b w:val="0"/>
                <w:bCs w:val="0"/>
                <w:color w:val="374151"/>
                <w:sz w:val="20"/>
                <w:szCs w:val="20"/>
              </w:rPr>
              <w:t>Key Fields</w:t>
            </w:r>
          </w:p>
        </w:tc>
        <w:tc>
          <w:tcPr>
            <w:tcW w:w="7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57C0333">
            <w:r>
              <w:rPr>
                <w:rFonts w:ascii="Arial" w:hAnsi="Arial" w:eastAsia="Arial" w:cs="Arial"/>
                <w:b w:val="0"/>
                <w:bCs w:val="0"/>
                <w:color w:val="374151"/>
                <w:sz w:val="20"/>
                <w:szCs w:val="20"/>
              </w:rPr>
              <w:t>id, job_id (FK), candidate_id (FK), status (ENUM), ats_score (NUMERIC), ranking_factors (JSONB – 8 factors + weights), applied_at</w:t>
            </w:r>
          </w:p>
        </w:tc>
      </w:tr>
      <w:tr w14:paraId="4FC8F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7AC0D83">
            <w:r>
              <w:rPr>
                <w:rFonts w:ascii="Arial" w:hAnsi="Arial" w:eastAsia="Arial" w:cs="Arial"/>
                <w:b w:val="0"/>
                <w:bCs w:val="0"/>
                <w:color w:val="374151"/>
                <w:sz w:val="20"/>
                <w:szCs w:val="20"/>
              </w:rPr>
              <w:t>Relationships</w:t>
            </w:r>
          </w:p>
        </w:tc>
        <w:tc>
          <w:tcPr>
            <w:tcW w:w="7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8303C4D">
            <w:r>
              <w:rPr>
                <w:rFonts w:ascii="Arial" w:hAnsi="Arial" w:eastAsia="Arial" w:cs="Arial"/>
                <w:b w:val="0"/>
                <w:bCs w:val="0"/>
                <w:color w:val="374151"/>
                <w:sz w:val="20"/>
                <w:szCs w:val="20"/>
              </w:rPr>
              <w:t>N-1 with job_posts, N-1 with candidate_profiles</w:t>
            </w:r>
          </w:p>
        </w:tc>
      </w:tr>
      <w:tr w14:paraId="6BFD6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F672E73">
            <w:r>
              <w:rPr>
                <w:rFonts w:ascii="Arial" w:hAnsi="Arial" w:eastAsia="Arial" w:cs="Arial"/>
                <w:b w:val="0"/>
                <w:bCs w:val="0"/>
                <w:color w:val="374151"/>
                <w:sz w:val="20"/>
                <w:szCs w:val="20"/>
              </w:rPr>
              <w:t>Security / Visibility Rules</w:t>
            </w:r>
          </w:p>
        </w:tc>
        <w:tc>
          <w:tcPr>
            <w:tcW w:w="7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2C42F33">
            <w:r>
              <w:rPr>
                <w:rFonts w:ascii="Arial" w:hAnsi="Arial" w:eastAsia="Arial" w:cs="Arial"/>
                <w:b w:val="0"/>
                <w:bCs w:val="0"/>
                <w:color w:val="374151"/>
                <w:sz w:val="20"/>
                <w:szCs w:val="20"/>
              </w:rPr>
              <w:t>ranking_factors provides an audit trail for Explainability Reports.</w:t>
            </w:r>
          </w:p>
        </w:tc>
      </w:tr>
    </w:tbl>
    <w:p w14:paraId="4FBC72C0">
      <w:pPr>
        <w:spacing w:before="0" w:after="100"/>
      </w:pPr>
    </w:p>
    <w:p w14:paraId="0B63A105">
      <w:pPr>
        <w:pStyle w:val="4"/>
        <w:spacing w:before="240" w:after="120"/>
      </w:pPr>
      <w:bookmarkStart w:id="68" w:name="_Toc21401"/>
      <w:r>
        <w:rPr>
          <w:rFonts w:ascii="Arial" w:hAnsi="Arial" w:eastAsia="Arial" w:cs="Arial"/>
          <w:b/>
          <w:bCs/>
          <w:color w:val="1E3A5F"/>
          <w:sz w:val="26"/>
          <w:szCs w:val="26"/>
        </w:rPr>
        <w:t>15.1.8 audit_logs</w:t>
      </w:r>
      <w:bookmarkEnd w:id="68"/>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696CE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11F5FBC8">
            <w:r>
              <w:rPr>
                <w:rFonts w:ascii="Arial" w:hAnsi="Arial" w:eastAsia="Arial" w:cs="Arial"/>
                <w:b/>
                <w:bCs/>
                <w:color w:val="FFFFFF"/>
                <w:sz w:val="20"/>
                <w:szCs w:val="20"/>
              </w:rPr>
              <w:t>Attribute</w:t>
            </w:r>
          </w:p>
        </w:tc>
        <w:tc>
          <w:tcPr>
            <w:tcW w:w="75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72C9D5D4">
            <w:r>
              <w:rPr>
                <w:rFonts w:ascii="Arial" w:hAnsi="Arial" w:eastAsia="Arial" w:cs="Arial"/>
                <w:b/>
                <w:bCs/>
                <w:color w:val="FFFFFF"/>
                <w:sz w:val="20"/>
                <w:szCs w:val="20"/>
              </w:rPr>
              <w:t>Content</w:t>
            </w:r>
          </w:p>
        </w:tc>
      </w:tr>
      <w:tr w14:paraId="42B48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1016073">
            <w:r>
              <w:rPr>
                <w:rFonts w:ascii="Arial" w:hAnsi="Arial" w:eastAsia="Arial" w:cs="Arial"/>
                <w:b w:val="0"/>
                <w:bCs w:val="0"/>
                <w:color w:val="374151"/>
                <w:sz w:val="20"/>
                <w:szCs w:val="20"/>
              </w:rPr>
              <w:t>Meaning</w:t>
            </w:r>
          </w:p>
        </w:tc>
        <w:tc>
          <w:tcPr>
            <w:tcW w:w="7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CB5919C">
            <w:r>
              <w:rPr>
                <w:rFonts w:ascii="Arial" w:hAnsi="Arial" w:eastAsia="Arial" w:cs="Arial"/>
                <w:b w:val="0"/>
                <w:bCs w:val="0"/>
                <w:color w:val="374151"/>
                <w:sz w:val="20"/>
                <w:szCs w:val="20"/>
              </w:rPr>
              <w:t>Immutable audit log for all data access events.</w:t>
            </w:r>
          </w:p>
        </w:tc>
      </w:tr>
      <w:tr w14:paraId="665BF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B18FDDE">
            <w:r>
              <w:rPr>
                <w:rFonts w:ascii="Arial" w:hAnsi="Arial" w:eastAsia="Arial" w:cs="Arial"/>
                <w:b w:val="0"/>
                <w:bCs w:val="0"/>
                <w:color w:val="374151"/>
                <w:sz w:val="20"/>
                <w:szCs w:val="20"/>
              </w:rPr>
              <w:t>Key Fields</w:t>
            </w:r>
          </w:p>
        </w:tc>
        <w:tc>
          <w:tcPr>
            <w:tcW w:w="7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13D3290">
            <w:r>
              <w:rPr>
                <w:rFonts w:ascii="Arial" w:hAnsi="Arial" w:eastAsia="Arial" w:cs="Arial"/>
                <w:b w:val="0"/>
                <w:bCs w:val="0"/>
                <w:color w:val="374151"/>
                <w:sz w:val="20"/>
                <w:szCs w:val="20"/>
              </w:rPr>
              <w:t>id, actor_id, actor_role, action (ENUM), target_entity, target_id, ip_address, user_agent, timestamp</w:t>
            </w:r>
          </w:p>
        </w:tc>
      </w:tr>
      <w:tr w14:paraId="3956A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6A49490">
            <w:r>
              <w:rPr>
                <w:rFonts w:ascii="Arial" w:hAnsi="Arial" w:eastAsia="Arial" w:cs="Arial"/>
                <w:b w:val="0"/>
                <w:bCs w:val="0"/>
                <w:color w:val="374151"/>
                <w:sz w:val="20"/>
                <w:szCs w:val="20"/>
              </w:rPr>
              <w:t>Relationships</w:t>
            </w:r>
          </w:p>
        </w:tc>
        <w:tc>
          <w:tcPr>
            <w:tcW w:w="7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F11BC7C">
            <w:r>
              <w:rPr>
                <w:rFonts w:ascii="Arial" w:hAnsi="Arial" w:eastAsia="Arial" w:cs="Arial"/>
                <w:b w:val="0"/>
                <w:bCs w:val="0"/>
                <w:color w:val="374151"/>
                <w:sz w:val="20"/>
                <w:szCs w:val="20"/>
              </w:rPr>
              <w:t>N-1 with users</w:t>
            </w:r>
          </w:p>
        </w:tc>
      </w:tr>
      <w:tr w14:paraId="038CE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E08ECF8">
            <w:r>
              <w:rPr>
                <w:rFonts w:ascii="Arial" w:hAnsi="Arial" w:eastAsia="Arial" w:cs="Arial"/>
                <w:b w:val="0"/>
                <w:bCs w:val="0"/>
                <w:color w:val="374151"/>
                <w:sz w:val="20"/>
                <w:szCs w:val="20"/>
              </w:rPr>
              <w:t>Security / Visibility Rules</w:t>
            </w:r>
          </w:p>
        </w:tc>
        <w:tc>
          <w:tcPr>
            <w:tcW w:w="7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2D0AC86">
            <w:r>
              <w:rPr>
                <w:rFonts w:ascii="Arial" w:hAnsi="Arial" w:eastAsia="Arial" w:cs="Arial"/>
                <w:b w:val="0"/>
                <w:bCs w:val="0"/>
                <w:color w:val="374151"/>
                <w:sz w:val="20"/>
                <w:szCs w:val="20"/>
              </w:rPr>
              <w:t>Immutable. Retained for a minimum of 12 months. Readable by Admin only.</w:t>
            </w:r>
          </w:p>
        </w:tc>
      </w:tr>
    </w:tbl>
    <w:p w14:paraId="24B5B5AD">
      <w:pPr>
        <w:spacing w:before="0" w:after="100"/>
      </w:pPr>
    </w:p>
    <w:p w14:paraId="5A031E13">
      <w:pPr>
        <w:pStyle w:val="4"/>
        <w:spacing w:before="240" w:after="120"/>
      </w:pPr>
      <w:bookmarkStart w:id="69" w:name="_Toc16544"/>
      <w:r>
        <w:rPr>
          <w:rFonts w:ascii="Arial" w:hAnsi="Arial" w:eastAsia="Arial" w:cs="Arial"/>
          <w:b/>
          <w:bCs/>
          <w:color w:val="1E3A5F"/>
          <w:sz w:val="26"/>
          <w:szCs w:val="26"/>
        </w:rPr>
        <w:t>15.1.9 notifications</w:t>
      </w:r>
      <w:bookmarkEnd w:id="69"/>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6E61E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5AAEE087">
            <w:r>
              <w:rPr>
                <w:rFonts w:ascii="Arial" w:hAnsi="Arial" w:eastAsia="Arial" w:cs="Arial"/>
                <w:b/>
                <w:bCs/>
                <w:color w:val="FFFFFF"/>
                <w:sz w:val="20"/>
                <w:szCs w:val="20"/>
              </w:rPr>
              <w:t>Attribute</w:t>
            </w:r>
          </w:p>
        </w:tc>
        <w:tc>
          <w:tcPr>
            <w:tcW w:w="75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01005E01">
            <w:r>
              <w:rPr>
                <w:rFonts w:ascii="Arial" w:hAnsi="Arial" w:eastAsia="Arial" w:cs="Arial"/>
                <w:b/>
                <w:bCs/>
                <w:color w:val="FFFFFF"/>
                <w:sz w:val="20"/>
                <w:szCs w:val="20"/>
              </w:rPr>
              <w:t>Content</w:t>
            </w:r>
          </w:p>
        </w:tc>
      </w:tr>
      <w:tr w14:paraId="5CBF8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44130D6">
            <w:r>
              <w:rPr>
                <w:rFonts w:ascii="Arial" w:hAnsi="Arial" w:eastAsia="Arial" w:cs="Arial"/>
                <w:b w:val="0"/>
                <w:bCs w:val="0"/>
                <w:color w:val="374151"/>
                <w:sz w:val="20"/>
                <w:szCs w:val="20"/>
              </w:rPr>
              <w:t>Meaning</w:t>
            </w:r>
          </w:p>
        </w:tc>
        <w:tc>
          <w:tcPr>
            <w:tcW w:w="7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2B4D656">
            <w:r>
              <w:rPr>
                <w:rFonts w:ascii="Arial" w:hAnsi="Arial" w:eastAsia="Arial" w:cs="Arial"/>
                <w:b w:val="0"/>
                <w:bCs w:val="0"/>
                <w:color w:val="374151"/>
                <w:sz w:val="20"/>
                <w:szCs w:val="20"/>
              </w:rPr>
              <w:t>In-app and email notification records.</w:t>
            </w:r>
          </w:p>
        </w:tc>
      </w:tr>
      <w:tr w14:paraId="08B8E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3F0C9CD">
            <w:r>
              <w:rPr>
                <w:rFonts w:ascii="Arial" w:hAnsi="Arial" w:eastAsia="Arial" w:cs="Arial"/>
                <w:b w:val="0"/>
                <w:bCs w:val="0"/>
                <w:color w:val="374151"/>
                <w:sz w:val="20"/>
                <w:szCs w:val="20"/>
              </w:rPr>
              <w:t>Key Fields</w:t>
            </w:r>
          </w:p>
        </w:tc>
        <w:tc>
          <w:tcPr>
            <w:tcW w:w="7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8BB6FA9">
            <w:r>
              <w:rPr>
                <w:rFonts w:ascii="Arial" w:hAnsi="Arial" w:eastAsia="Arial" w:cs="Arial"/>
                <w:b w:val="0"/>
                <w:bCs w:val="0"/>
                <w:color w:val="374151"/>
                <w:sz w:val="20"/>
                <w:szCs w:val="20"/>
              </w:rPr>
              <w:t>id, user_id (FK), type (ENUM), title, body (JSONB), is_read, delivery_channel (in-app/email/signalr), created_at</w:t>
            </w:r>
          </w:p>
        </w:tc>
      </w:tr>
      <w:tr w14:paraId="00AEE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99997EB">
            <w:r>
              <w:rPr>
                <w:rFonts w:ascii="Arial" w:hAnsi="Arial" w:eastAsia="Arial" w:cs="Arial"/>
                <w:b w:val="0"/>
                <w:bCs w:val="0"/>
                <w:color w:val="374151"/>
                <w:sz w:val="20"/>
                <w:szCs w:val="20"/>
              </w:rPr>
              <w:t>Relationships</w:t>
            </w:r>
          </w:p>
        </w:tc>
        <w:tc>
          <w:tcPr>
            <w:tcW w:w="7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586B4D0">
            <w:r>
              <w:rPr>
                <w:rFonts w:ascii="Arial" w:hAnsi="Arial" w:eastAsia="Arial" w:cs="Arial"/>
                <w:b w:val="0"/>
                <w:bCs w:val="0"/>
                <w:color w:val="374151"/>
                <w:sz w:val="20"/>
                <w:szCs w:val="20"/>
              </w:rPr>
              <w:t>N-1 with users</w:t>
            </w:r>
          </w:p>
        </w:tc>
      </w:tr>
      <w:tr w14:paraId="26E6F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6F4739B">
            <w:r>
              <w:rPr>
                <w:rFonts w:ascii="Arial" w:hAnsi="Arial" w:eastAsia="Arial" w:cs="Arial"/>
                <w:b w:val="0"/>
                <w:bCs w:val="0"/>
                <w:color w:val="374151"/>
                <w:sz w:val="20"/>
                <w:szCs w:val="20"/>
              </w:rPr>
              <w:t>Security / Visibility Rules</w:t>
            </w:r>
          </w:p>
        </w:tc>
        <w:tc>
          <w:tcPr>
            <w:tcW w:w="7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A14C457">
            <w:r>
              <w:rPr>
                <w:rFonts w:ascii="Arial" w:hAnsi="Arial" w:eastAsia="Arial" w:cs="Arial"/>
                <w:b w:val="0"/>
                <w:bCs w:val="0"/>
                <w:color w:val="374151"/>
                <w:sz w:val="20"/>
                <w:szCs w:val="20"/>
              </w:rPr>
              <w:t>Must not contain raw personal data of other users.</w:t>
            </w:r>
          </w:p>
        </w:tc>
      </w:tr>
    </w:tbl>
    <w:p w14:paraId="0E03BB36">
      <w:pPr>
        <w:spacing w:before="0" w:after="100"/>
      </w:pPr>
    </w:p>
    <w:p w14:paraId="3948DCB3">
      <w:pPr>
        <w:pStyle w:val="4"/>
        <w:spacing w:before="240" w:after="120"/>
      </w:pPr>
      <w:bookmarkStart w:id="70" w:name="_Toc29859"/>
      <w:r>
        <w:rPr>
          <w:rFonts w:ascii="Arial" w:hAnsi="Arial" w:eastAsia="Arial" w:cs="Arial"/>
          <w:b/>
          <w:bCs/>
          <w:color w:val="1E3A5F"/>
          <w:sz w:val="26"/>
          <w:szCs w:val="26"/>
        </w:rPr>
        <w:t>15.1.10 credit_transactions</w:t>
      </w:r>
      <w:bookmarkEnd w:id="70"/>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7014A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67F71C5B">
            <w:r>
              <w:rPr>
                <w:rFonts w:ascii="Arial" w:hAnsi="Arial" w:eastAsia="Arial" w:cs="Arial"/>
                <w:b/>
                <w:bCs/>
                <w:color w:val="FFFFFF"/>
                <w:sz w:val="20"/>
                <w:szCs w:val="20"/>
              </w:rPr>
              <w:t>Attribute</w:t>
            </w:r>
          </w:p>
        </w:tc>
        <w:tc>
          <w:tcPr>
            <w:tcW w:w="75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0B70E3C6">
            <w:r>
              <w:rPr>
                <w:rFonts w:ascii="Arial" w:hAnsi="Arial" w:eastAsia="Arial" w:cs="Arial"/>
                <w:b/>
                <w:bCs/>
                <w:color w:val="FFFFFF"/>
                <w:sz w:val="20"/>
                <w:szCs w:val="20"/>
              </w:rPr>
              <w:t>Content</w:t>
            </w:r>
          </w:p>
        </w:tc>
      </w:tr>
      <w:tr w14:paraId="6D439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1E2C71B">
            <w:r>
              <w:rPr>
                <w:rFonts w:ascii="Arial" w:hAnsi="Arial" w:eastAsia="Arial" w:cs="Arial"/>
                <w:b w:val="0"/>
                <w:bCs w:val="0"/>
                <w:color w:val="374151"/>
                <w:sz w:val="20"/>
                <w:szCs w:val="20"/>
              </w:rPr>
              <w:t>Meaning</w:t>
            </w:r>
          </w:p>
        </w:tc>
        <w:tc>
          <w:tcPr>
            <w:tcW w:w="7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7C93669">
            <w:r>
              <w:rPr>
                <w:rFonts w:ascii="Arial" w:hAnsi="Arial" w:eastAsia="Arial" w:cs="Arial"/>
                <w:b w:val="0"/>
                <w:bCs w:val="0"/>
                <w:color w:val="374151"/>
                <w:sz w:val="20"/>
                <w:szCs w:val="20"/>
              </w:rPr>
              <w:t>Credit transaction history (inflows and outflows).</w:t>
            </w:r>
          </w:p>
        </w:tc>
      </w:tr>
      <w:tr w14:paraId="727BB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EEFC940">
            <w:r>
              <w:rPr>
                <w:rFonts w:ascii="Arial" w:hAnsi="Arial" w:eastAsia="Arial" w:cs="Arial"/>
                <w:b w:val="0"/>
                <w:bCs w:val="0"/>
                <w:color w:val="374151"/>
                <w:sz w:val="20"/>
                <w:szCs w:val="20"/>
              </w:rPr>
              <w:t>Key Fields</w:t>
            </w:r>
          </w:p>
        </w:tc>
        <w:tc>
          <w:tcPr>
            <w:tcW w:w="7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4F82DDB">
            <w:r>
              <w:rPr>
                <w:rFonts w:ascii="Arial" w:hAnsi="Arial" w:eastAsia="Arial" w:cs="Arial"/>
                <w:b w:val="0"/>
                <w:bCs w:val="0"/>
                <w:color w:val="374151"/>
                <w:sz w:val="20"/>
                <w:szCs w:val="20"/>
              </w:rPr>
              <w:t>id, org_id or candidate_id, type (debit/credit), amount, action (ENUM), balance_after, reference_id, created_at</w:t>
            </w:r>
          </w:p>
        </w:tc>
      </w:tr>
      <w:tr w14:paraId="0BFA0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8901640">
            <w:r>
              <w:rPr>
                <w:rFonts w:ascii="Arial" w:hAnsi="Arial" w:eastAsia="Arial" w:cs="Arial"/>
                <w:b w:val="0"/>
                <w:bCs w:val="0"/>
                <w:color w:val="374151"/>
                <w:sz w:val="20"/>
                <w:szCs w:val="20"/>
              </w:rPr>
              <w:t>Relationships</w:t>
            </w:r>
          </w:p>
        </w:tc>
        <w:tc>
          <w:tcPr>
            <w:tcW w:w="7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777B4F9">
            <w:r>
              <w:rPr>
                <w:rFonts w:ascii="Arial" w:hAnsi="Arial" w:eastAsia="Arial" w:cs="Arial"/>
                <w:b w:val="0"/>
                <w:bCs w:val="0"/>
                <w:color w:val="374151"/>
                <w:sz w:val="20"/>
                <w:szCs w:val="20"/>
              </w:rPr>
              <w:t>N-1 with organizations or candidate_profiles</w:t>
            </w:r>
          </w:p>
        </w:tc>
      </w:tr>
      <w:tr w14:paraId="56F12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4D1C81A">
            <w:r>
              <w:rPr>
                <w:rFonts w:ascii="Arial" w:hAnsi="Arial" w:eastAsia="Arial" w:cs="Arial"/>
                <w:b w:val="0"/>
                <w:bCs w:val="0"/>
                <w:color w:val="374151"/>
                <w:sz w:val="20"/>
                <w:szCs w:val="20"/>
              </w:rPr>
              <w:t>Security / Visibility Rules</w:t>
            </w:r>
          </w:p>
        </w:tc>
        <w:tc>
          <w:tcPr>
            <w:tcW w:w="7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7D313DC">
            <w:r>
              <w:rPr>
                <w:rFonts w:ascii="Arial" w:hAnsi="Arial" w:eastAsia="Arial" w:cs="Arial"/>
                <w:b w:val="0"/>
                <w:bCs w:val="0"/>
                <w:color w:val="374151"/>
                <w:sz w:val="20"/>
                <w:szCs w:val="20"/>
              </w:rPr>
              <w:t>Immutable transaction log. Records may not be modified or deleted.</w:t>
            </w:r>
          </w:p>
        </w:tc>
      </w:tr>
    </w:tbl>
    <w:p w14:paraId="38C295D5">
      <w:pPr>
        <w:spacing w:before="0" w:after="100"/>
      </w:pPr>
    </w:p>
    <w:p w14:paraId="05CF5C05">
      <w:r>
        <w:br w:type="page"/>
      </w:r>
    </w:p>
    <w:p w14:paraId="621CF987">
      <w:pPr>
        <w:pStyle w:val="2"/>
        <w:numPr>
          <w:ilvl w:val="0"/>
          <w:numId w:val="2"/>
        </w:numPr>
        <w:pBdr>
          <w:bottom w:val="single" w:color="2563EB" w:sz="6" w:space="4"/>
        </w:pBdr>
        <w:spacing w:before="400" w:after="200"/>
        <w:rPr>
          <w:rFonts w:ascii="Arial" w:hAnsi="Arial" w:eastAsia="Arial" w:cs="Arial"/>
          <w:b/>
          <w:bCs/>
          <w:color w:val="1E3A5F"/>
          <w:sz w:val="40"/>
          <w:szCs w:val="40"/>
        </w:rPr>
      </w:pPr>
      <w:bookmarkStart w:id="71" w:name="_Toc10886"/>
      <w:r>
        <w:rPr>
          <w:rFonts w:ascii="Arial" w:hAnsi="Arial" w:eastAsia="Arial" w:cs="Arial"/>
          <w:b/>
          <w:bCs/>
          <w:color w:val="1E3A5F"/>
          <w:sz w:val="40"/>
          <w:szCs w:val="40"/>
        </w:rPr>
        <w:t>DATABASE REQUIREMENTS AND ERD</w:t>
      </w:r>
      <w:bookmarkEnd w:id="71"/>
    </w:p>
    <w:p w14:paraId="3E10D755">
      <w:pPr>
        <w:numPr>
          <w:numId w:val="0"/>
        </w:numPr>
      </w:pPr>
    </w:p>
    <w:p w14:paraId="354BBD2B">
      <w:pPr>
        <w:pStyle w:val="3"/>
        <w:pBdr>
          <w:bottom w:val="single" w:color="CBD5E1" w:sz="2" w:space="3"/>
        </w:pBdr>
        <w:spacing w:before="320" w:after="160"/>
      </w:pPr>
      <w:bookmarkStart w:id="72" w:name="_Toc2443"/>
      <w:r>
        <w:rPr>
          <w:rFonts w:ascii="Arial" w:hAnsi="Arial" w:eastAsia="Arial" w:cs="Arial"/>
          <w:b/>
          <w:bCs/>
          <w:color w:val="2563EB"/>
          <w:sz w:val="30"/>
          <w:szCs w:val="30"/>
        </w:rPr>
        <w:t>16.1 Logical Data Model – Entity Relationships</w:t>
      </w:r>
      <w:bookmarkEnd w:id="72"/>
    </w:p>
    <w:p w14:paraId="2FBFF084">
      <w:pPr>
        <w:pStyle w:val="19"/>
        <w:numPr>
          <w:ilvl w:val="0"/>
          <w:numId w:val="1"/>
        </w:numPr>
        <w:spacing w:before="40" w:after="80"/>
      </w:pPr>
      <w:r>
        <w:rPr>
          <w:rFonts w:ascii="Arial" w:hAnsi="Arial" w:eastAsia="Arial" w:cs="Arial"/>
          <w:color w:val="374151"/>
          <w:sz w:val="22"/>
          <w:szCs w:val="22"/>
        </w:rPr>
        <w:t>users (1) ──&lt; (N) auth_providers: Each user may have multiple authentication providers (Google, password, GitHub, LinkedIn, Passkey).</w:t>
      </w:r>
    </w:p>
    <w:p w14:paraId="64FD87A6">
      <w:pPr>
        <w:pStyle w:val="19"/>
        <w:numPr>
          <w:ilvl w:val="0"/>
          <w:numId w:val="1"/>
        </w:numPr>
        <w:spacing w:before="40" w:after="80"/>
      </w:pPr>
      <w:r>
        <w:rPr>
          <w:rFonts w:ascii="Arial" w:hAnsi="Arial" w:eastAsia="Arial" w:cs="Arial"/>
          <w:color w:val="374151"/>
          <w:sz w:val="22"/>
          <w:szCs w:val="22"/>
        </w:rPr>
        <w:t>users (1) ──── (1) candidate_profiles: One-to-one profile record per Job Seeker.</w:t>
      </w:r>
    </w:p>
    <w:p w14:paraId="73C373B8">
      <w:pPr>
        <w:pStyle w:val="19"/>
        <w:numPr>
          <w:ilvl w:val="0"/>
          <w:numId w:val="1"/>
        </w:numPr>
        <w:spacing w:before="40" w:after="80"/>
      </w:pPr>
      <w:r>
        <w:rPr>
          <w:rFonts w:ascii="Arial" w:hAnsi="Arial" w:eastAsia="Arial" w:cs="Arial"/>
          <w:color w:val="374151"/>
          <w:sz w:val="22"/>
          <w:szCs w:val="22"/>
        </w:rPr>
        <w:t>candidate_profiles (1) ──── (1) cv_embeddings: Stores the 1536-dimensional vector of the full candidate profile.</w:t>
      </w:r>
    </w:p>
    <w:p w14:paraId="7C04DFD5">
      <w:pPr>
        <w:pStyle w:val="19"/>
        <w:numPr>
          <w:ilvl w:val="0"/>
          <w:numId w:val="1"/>
        </w:numPr>
        <w:spacing w:before="40" w:after="80"/>
      </w:pPr>
      <w:r>
        <w:rPr>
          <w:rFonts w:ascii="Arial" w:hAnsi="Arial" w:eastAsia="Arial" w:cs="Arial"/>
          <w:color w:val="374151"/>
          <w:sz w:val="22"/>
          <w:szCs w:val="22"/>
        </w:rPr>
        <w:t>candidate_profiles (1) ──&lt; (N) repositories: Multiple GitHub repositories linked per candidate.</w:t>
      </w:r>
    </w:p>
    <w:p w14:paraId="440E940F">
      <w:pPr>
        <w:pStyle w:val="19"/>
        <w:numPr>
          <w:ilvl w:val="0"/>
          <w:numId w:val="1"/>
        </w:numPr>
        <w:spacing w:before="40" w:after="80"/>
      </w:pPr>
      <w:r>
        <w:rPr>
          <w:rFonts w:ascii="Arial" w:hAnsi="Arial" w:eastAsia="Arial" w:cs="Arial"/>
          <w:color w:val="374151"/>
          <w:sz w:val="22"/>
          <w:szCs w:val="22"/>
        </w:rPr>
        <w:t>organizations (1) ──&lt; (N) organization_members: Multiple recruiter/HR users per company workspace.</w:t>
      </w:r>
    </w:p>
    <w:p w14:paraId="3F136BE1">
      <w:pPr>
        <w:pStyle w:val="19"/>
        <w:numPr>
          <w:ilvl w:val="0"/>
          <w:numId w:val="1"/>
        </w:numPr>
        <w:spacing w:before="40" w:after="80"/>
      </w:pPr>
      <w:r>
        <w:rPr>
          <w:rFonts w:ascii="Arial" w:hAnsi="Arial" w:eastAsia="Arial" w:cs="Arial"/>
          <w:color w:val="374151"/>
          <w:sz w:val="22"/>
          <w:szCs w:val="22"/>
        </w:rPr>
        <w:t>organizations (1) ──&lt; (N) job_posts: Multiple active JDs per company.</w:t>
      </w:r>
    </w:p>
    <w:p w14:paraId="61FE7DB1">
      <w:pPr>
        <w:pStyle w:val="19"/>
        <w:numPr>
          <w:ilvl w:val="0"/>
          <w:numId w:val="1"/>
        </w:numPr>
        <w:spacing w:before="40" w:after="80"/>
      </w:pPr>
      <w:r>
        <w:rPr>
          <w:rFonts w:ascii="Arial" w:hAnsi="Arial" w:eastAsia="Arial" w:cs="Arial"/>
          <w:color w:val="374151"/>
          <w:sz w:val="22"/>
          <w:szCs w:val="22"/>
        </w:rPr>
        <w:t>job_posts (1) ──&lt; (N) applications: Many candidates may apply to one JD.</w:t>
      </w:r>
    </w:p>
    <w:p w14:paraId="3F3AB619">
      <w:pPr>
        <w:pStyle w:val="19"/>
        <w:numPr>
          <w:ilvl w:val="0"/>
          <w:numId w:val="1"/>
        </w:numPr>
        <w:spacing w:before="40" w:after="80"/>
      </w:pPr>
      <w:r>
        <w:rPr>
          <w:rFonts w:ascii="Arial" w:hAnsi="Arial" w:eastAsia="Arial" w:cs="Arial"/>
          <w:color w:val="374151"/>
          <w:sz w:val="22"/>
          <w:szCs w:val="22"/>
        </w:rPr>
        <w:t>applications stores the ATS Score breakdown (ranking_factors JSONB) and pipeline status enum.</w:t>
      </w:r>
    </w:p>
    <w:p w14:paraId="3BE240BE">
      <w:pPr>
        <w:spacing w:before="0" w:after="100"/>
      </w:pPr>
    </w:p>
    <w:p w14:paraId="150E33C8">
      <w:pPr>
        <w:pStyle w:val="3"/>
        <w:pBdr>
          <w:bottom w:val="single" w:color="CBD5E1" w:sz="2" w:space="3"/>
        </w:pBdr>
        <w:spacing w:before="320" w:after="160"/>
      </w:pPr>
      <w:bookmarkStart w:id="73" w:name="_Toc18207"/>
      <w:r>
        <w:rPr>
          <w:rFonts w:ascii="Arial" w:hAnsi="Arial" w:eastAsia="Arial" w:cs="Arial"/>
          <w:b/>
          <w:bCs/>
          <w:color w:val="2563EB"/>
          <w:sz w:val="30"/>
          <w:szCs w:val="30"/>
        </w:rPr>
        <w:t>16.2 Vector Embedding &amp; Semantic Search Architecture</w:t>
      </w:r>
      <w:bookmarkEnd w:id="73"/>
    </w:p>
    <w:p w14:paraId="22C58531">
      <w:pPr>
        <w:spacing w:before="60" w:after="120"/>
        <w:jc w:val="both"/>
      </w:pPr>
      <w:r>
        <w:rPr>
          <w:rFonts w:ascii="Arial" w:hAnsi="Arial" w:eastAsia="Arial" w:cs="Arial"/>
          <w:b w:val="0"/>
          <w:bCs w:val="0"/>
          <w:i w:val="0"/>
          <w:iCs w:val="0"/>
          <w:color w:val="374151"/>
          <w:sz w:val="22"/>
          <w:szCs w:val="22"/>
        </w:rPr>
        <w:t>The system uses pgvector with Hierarchical Navigable Small World (HNSW) indexing for approximate nearest-neighbor search:</w:t>
      </w:r>
    </w:p>
    <w:p w14:paraId="138F2EE7">
      <w:pPr>
        <w:pStyle w:val="19"/>
        <w:numPr>
          <w:ilvl w:val="0"/>
          <w:numId w:val="1"/>
        </w:numPr>
        <w:spacing w:before="40" w:after="80"/>
      </w:pPr>
      <w:r>
        <w:rPr>
          <w:rFonts w:ascii="Arial" w:hAnsi="Arial" w:eastAsia="Arial" w:cs="Arial"/>
          <w:color w:val="374151"/>
          <w:sz w:val="22"/>
          <w:szCs w:val="22"/>
        </w:rPr>
        <w:t>HNSW parameters: m=16, ef_construction=64 → ~97% recall, P99 &lt; 8ms for up to 5 million vectors.</w:t>
      </w:r>
    </w:p>
    <w:p w14:paraId="67E6B1CB">
      <w:pPr>
        <w:pStyle w:val="19"/>
        <w:numPr>
          <w:ilvl w:val="0"/>
          <w:numId w:val="1"/>
        </w:numPr>
        <w:spacing w:before="40" w:after="80"/>
      </w:pPr>
      <w:r>
        <w:rPr>
          <w:rFonts w:ascii="Arial" w:hAnsi="Arial" w:eastAsia="Arial" w:cs="Arial"/>
          <w:color w:val="374151"/>
          <w:sz w:val="22"/>
          <w:szCs w:val="22"/>
        </w:rPr>
        <w:t>Redis Semantic Cache: caches AI responses keyed by similarity (cosine &gt; 0.95). TTL: 1 hour for JD analysis, 24 hours for repository descriptions.</w:t>
      </w:r>
    </w:p>
    <w:p w14:paraId="7CD9948C">
      <w:pPr>
        <w:pStyle w:val="19"/>
        <w:numPr>
          <w:ilvl w:val="0"/>
          <w:numId w:val="1"/>
        </w:numPr>
        <w:spacing w:before="40" w:after="80"/>
      </w:pPr>
      <w:r>
        <w:rPr>
          <w:rFonts w:ascii="Arial" w:hAnsi="Arial" w:eastAsia="Arial" w:cs="Arial"/>
          <w:color w:val="374151"/>
          <w:sz w:val="22"/>
          <w:szCs w:val="22"/>
        </w:rPr>
        <w:t>Two primary vector tables: cv_embeddings (candidate search) and job_posts.jd_embedding (reverse JD search).</w:t>
      </w:r>
    </w:p>
    <w:p w14:paraId="482911C1">
      <w:pPr>
        <w:spacing w:before="0" w:after="100"/>
      </w:pPr>
    </w:p>
    <w:p w14:paraId="3420ADC7">
      <w:pPr>
        <w:spacing w:before="0" w:after="100"/>
      </w:pPr>
    </w:p>
    <w:p w14:paraId="62E959A1">
      <w:pPr>
        <w:spacing w:before="0" w:after="100"/>
      </w:pPr>
    </w:p>
    <w:p w14:paraId="0F476170">
      <w:pPr>
        <w:spacing w:before="0" w:after="100"/>
      </w:pPr>
    </w:p>
    <w:p w14:paraId="547833CC">
      <w:pPr>
        <w:spacing w:before="0" w:after="100"/>
      </w:pPr>
    </w:p>
    <w:p w14:paraId="54AB4C8C">
      <w:pPr>
        <w:spacing w:before="0" w:after="100"/>
      </w:pPr>
    </w:p>
    <w:p w14:paraId="7CC27513">
      <w:pPr>
        <w:spacing w:before="0" w:after="100"/>
      </w:pPr>
    </w:p>
    <w:p w14:paraId="0464E790">
      <w:pPr>
        <w:spacing w:before="0" w:after="100"/>
      </w:pPr>
    </w:p>
    <w:p w14:paraId="6E63AC82">
      <w:pPr>
        <w:spacing w:before="0" w:after="100"/>
      </w:pPr>
    </w:p>
    <w:p w14:paraId="76544A15">
      <w:pPr>
        <w:spacing w:before="0" w:after="100"/>
      </w:pPr>
    </w:p>
    <w:p w14:paraId="6E2476B3">
      <w:pPr>
        <w:spacing w:before="0" w:after="100"/>
      </w:pPr>
    </w:p>
    <w:p w14:paraId="23341E9C">
      <w:pPr>
        <w:spacing w:before="0" w:after="100"/>
      </w:pPr>
    </w:p>
    <w:p w14:paraId="01CB73AD">
      <w:pPr>
        <w:pStyle w:val="3"/>
        <w:pBdr>
          <w:bottom w:val="single" w:color="CBD5E1" w:sz="2" w:space="3"/>
        </w:pBdr>
        <w:spacing w:before="320" w:after="160"/>
      </w:pPr>
      <w:bookmarkStart w:id="74" w:name="_Toc10348"/>
      <w:r>
        <w:rPr>
          <w:rFonts w:ascii="Arial" w:hAnsi="Arial" w:eastAsia="Arial" w:cs="Arial"/>
          <w:b/>
          <w:bCs/>
          <w:color w:val="2563EB"/>
          <w:sz w:val="30"/>
          <w:szCs w:val="30"/>
        </w:rPr>
        <w:t>16.3 Database Requirements</w:t>
      </w:r>
      <w:bookmarkEnd w:id="74"/>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6600"/>
        <w:gridCol w:w="1960"/>
      </w:tblGrid>
      <w:tr w14:paraId="6F1E1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5324C476">
            <w:r>
              <w:rPr>
                <w:rFonts w:ascii="Arial" w:hAnsi="Arial" w:eastAsia="Arial" w:cs="Arial"/>
                <w:b/>
                <w:bCs/>
                <w:color w:val="FFFFFF"/>
                <w:sz w:val="20"/>
                <w:szCs w:val="20"/>
              </w:rPr>
              <w:t>ID</w:t>
            </w:r>
          </w:p>
        </w:tc>
        <w:tc>
          <w:tcPr>
            <w:tcW w:w="66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6A1F03F0">
            <w:r>
              <w:rPr>
                <w:rFonts w:ascii="Arial" w:hAnsi="Arial" w:eastAsia="Arial" w:cs="Arial"/>
                <w:b/>
                <w:bCs/>
                <w:color w:val="FFFFFF"/>
                <w:sz w:val="20"/>
                <w:szCs w:val="20"/>
              </w:rPr>
              <w:t>Requirement</w:t>
            </w:r>
          </w:p>
        </w:tc>
        <w:tc>
          <w:tcPr>
            <w:tcW w:w="19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15A5A273">
            <w:r>
              <w:rPr>
                <w:rFonts w:ascii="Arial" w:hAnsi="Arial" w:eastAsia="Arial" w:cs="Arial"/>
                <w:b/>
                <w:bCs/>
                <w:color w:val="FFFFFF"/>
                <w:sz w:val="20"/>
                <w:szCs w:val="20"/>
              </w:rPr>
              <w:t>Priority</w:t>
            </w:r>
          </w:p>
        </w:tc>
      </w:tr>
      <w:tr w14:paraId="4AE90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9A983E4">
            <w:r>
              <w:rPr>
                <w:rFonts w:ascii="Arial" w:hAnsi="Arial" w:eastAsia="Arial" w:cs="Arial"/>
                <w:b w:val="0"/>
                <w:bCs w:val="0"/>
                <w:color w:val="374151"/>
                <w:sz w:val="20"/>
                <w:szCs w:val="20"/>
              </w:rPr>
              <w:t>DB-01</w:t>
            </w:r>
          </w:p>
        </w:tc>
        <w:tc>
          <w:tcPr>
            <w:tcW w:w="66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36F5324">
            <w:r>
              <w:rPr>
                <w:rFonts w:ascii="Arial" w:hAnsi="Arial" w:eastAsia="Arial" w:cs="Arial"/>
                <w:b w:val="0"/>
                <w:bCs w:val="0"/>
                <w:color w:val="374151"/>
                <w:sz w:val="20"/>
                <w:szCs w:val="20"/>
              </w:rPr>
              <w:t>PostgreSQL 16 with the pgvector extension SHALL be installed in all environments. HNSW indexes SHALL be created on cv_embeddings.embedding and job_posts.jd_embedding.</w:t>
            </w:r>
          </w:p>
        </w:tc>
        <w:tc>
          <w:tcPr>
            <w:tcW w:w="19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EFAF3A3">
            <w:r>
              <w:rPr>
                <w:rFonts w:ascii="Arial" w:hAnsi="Arial" w:eastAsia="Arial" w:cs="Arial"/>
                <w:b w:val="0"/>
                <w:bCs w:val="0"/>
                <w:color w:val="374151"/>
                <w:sz w:val="20"/>
                <w:szCs w:val="20"/>
              </w:rPr>
              <w:t>High</w:t>
            </w:r>
          </w:p>
        </w:tc>
      </w:tr>
      <w:tr w14:paraId="7A5C6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0234ADD">
            <w:r>
              <w:rPr>
                <w:rFonts w:ascii="Arial" w:hAnsi="Arial" w:eastAsia="Arial" w:cs="Arial"/>
                <w:b w:val="0"/>
                <w:bCs w:val="0"/>
                <w:color w:val="374151"/>
                <w:sz w:val="20"/>
                <w:szCs w:val="20"/>
              </w:rPr>
              <w:t>DB-02</w:t>
            </w:r>
          </w:p>
        </w:tc>
        <w:tc>
          <w:tcPr>
            <w:tcW w:w="6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78C39A2">
            <w:r>
              <w:rPr>
                <w:rFonts w:ascii="Arial" w:hAnsi="Arial" w:eastAsia="Arial" w:cs="Arial"/>
                <w:b w:val="0"/>
                <w:bCs w:val="0"/>
                <w:color w:val="374151"/>
                <w:sz w:val="20"/>
                <w:szCs w:val="20"/>
              </w:rPr>
              <w:t>All database queries involving user-supplied parameters SHALL use EF Core parameterized queries. Raw SQL string concatenation is strictly prohibited.</w:t>
            </w:r>
          </w:p>
        </w:tc>
        <w:tc>
          <w:tcPr>
            <w:tcW w:w="19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616718E">
            <w:r>
              <w:rPr>
                <w:rFonts w:ascii="Arial" w:hAnsi="Arial" w:eastAsia="Arial" w:cs="Arial"/>
                <w:b w:val="0"/>
                <w:bCs w:val="0"/>
                <w:color w:val="374151"/>
                <w:sz w:val="20"/>
                <w:szCs w:val="20"/>
              </w:rPr>
              <w:t>High</w:t>
            </w:r>
          </w:p>
        </w:tc>
      </w:tr>
      <w:tr w14:paraId="1C7D8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0913D53">
            <w:r>
              <w:rPr>
                <w:rFonts w:ascii="Arial" w:hAnsi="Arial" w:eastAsia="Arial" w:cs="Arial"/>
                <w:b w:val="0"/>
                <w:bCs w:val="0"/>
                <w:color w:val="374151"/>
                <w:sz w:val="20"/>
                <w:szCs w:val="20"/>
              </w:rPr>
              <w:t>DB-03</w:t>
            </w:r>
          </w:p>
        </w:tc>
        <w:tc>
          <w:tcPr>
            <w:tcW w:w="66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B01B169">
            <w:r>
              <w:rPr>
                <w:rFonts w:ascii="Arial" w:hAnsi="Arial" w:eastAsia="Arial" w:cs="Arial"/>
                <w:b w:val="0"/>
                <w:bCs w:val="0"/>
                <w:color w:val="374151"/>
                <w:sz w:val="20"/>
                <w:szCs w:val="20"/>
              </w:rPr>
              <w:t>Database connection pooling SHALL be configured with Npgsql. Pool size minimum 10, maximum 100.</w:t>
            </w:r>
          </w:p>
        </w:tc>
        <w:tc>
          <w:tcPr>
            <w:tcW w:w="19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0E010BF">
            <w:r>
              <w:rPr>
                <w:rFonts w:ascii="Arial" w:hAnsi="Arial" w:eastAsia="Arial" w:cs="Arial"/>
                <w:b w:val="0"/>
                <w:bCs w:val="0"/>
                <w:color w:val="374151"/>
                <w:sz w:val="20"/>
                <w:szCs w:val="20"/>
              </w:rPr>
              <w:t>High</w:t>
            </w:r>
          </w:p>
        </w:tc>
      </w:tr>
      <w:tr w14:paraId="66D91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C5B461F">
            <w:r>
              <w:rPr>
                <w:rFonts w:ascii="Arial" w:hAnsi="Arial" w:eastAsia="Arial" w:cs="Arial"/>
                <w:b w:val="0"/>
                <w:bCs w:val="0"/>
                <w:color w:val="374151"/>
                <w:sz w:val="20"/>
                <w:szCs w:val="20"/>
              </w:rPr>
              <w:t>DB-04</w:t>
            </w:r>
          </w:p>
        </w:tc>
        <w:tc>
          <w:tcPr>
            <w:tcW w:w="6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58068FD">
            <w:r>
              <w:rPr>
                <w:rFonts w:ascii="Arial" w:hAnsi="Arial" w:eastAsia="Arial" w:cs="Arial"/>
                <w:b w:val="0"/>
                <w:bCs w:val="0"/>
                <w:color w:val="374151"/>
                <w:sz w:val="20"/>
                <w:szCs w:val="20"/>
              </w:rPr>
              <w:t>Database backups SHALL run daily (full) and hourly (incremental). Retention period: 30 days. Recovery Time Objective (RTO): &lt; 4 hours.</w:t>
            </w:r>
          </w:p>
        </w:tc>
        <w:tc>
          <w:tcPr>
            <w:tcW w:w="19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006293C">
            <w:r>
              <w:rPr>
                <w:rFonts w:ascii="Arial" w:hAnsi="Arial" w:eastAsia="Arial" w:cs="Arial"/>
                <w:b w:val="0"/>
                <w:bCs w:val="0"/>
                <w:color w:val="374151"/>
                <w:sz w:val="20"/>
                <w:szCs w:val="20"/>
              </w:rPr>
              <w:t>High</w:t>
            </w:r>
          </w:p>
        </w:tc>
      </w:tr>
      <w:tr w14:paraId="08BD7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C72CF1B">
            <w:r>
              <w:rPr>
                <w:rFonts w:ascii="Arial" w:hAnsi="Arial" w:eastAsia="Arial" w:cs="Arial"/>
                <w:b w:val="0"/>
                <w:bCs w:val="0"/>
                <w:color w:val="374151"/>
                <w:sz w:val="20"/>
                <w:szCs w:val="20"/>
              </w:rPr>
              <w:t>DB-05</w:t>
            </w:r>
          </w:p>
        </w:tc>
        <w:tc>
          <w:tcPr>
            <w:tcW w:w="66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A795C23">
            <w:r>
              <w:rPr>
                <w:rFonts w:ascii="Arial" w:hAnsi="Arial" w:eastAsia="Arial" w:cs="Arial"/>
                <w:b w:val="0"/>
                <w:bCs w:val="0"/>
                <w:color w:val="374151"/>
                <w:sz w:val="20"/>
                <w:szCs w:val="20"/>
              </w:rPr>
              <w:t>The HNSW index SHALL support parallel index building to reduce re-indexing time by approximately 60% (PostgreSQL 16 parallel workers).</w:t>
            </w:r>
          </w:p>
        </w:tc>
        <w:tc>
          <w:tcPr>
            <w:tcW w:w="19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3F414FB">
            <w:r>
              <w:rPr>
                <w:rFonts w:ascii="Arial" w:hAnsi="Arial" w:eastAsia="Arial" w:cs="Arial"/>
                <w:b w:val="0"/>
                <w:bCs w:val="0"/>
                <w:color w:val="374151"/>
                <w:sz w:val="20"/>
                <w:szCs w:val="20"/>
              </w:rPr>
              <w:t>Medium</w:t>
            </w:r>
          </w:p>
        </w:tc>
      </w:tr>
    </w:tbl>
    <w:p w14:paraId="5BA2B6DF"/>
    <w:p w14:paraId="5D714D0A"/>
    <w:p w14:paraId="51CA1A0B">
      <w:pPr>
        <w:pStyle w:val="3"/>
        <w:pBdr>
          <w:bottom w:val="single" w:color="CBD5E1" w:sz="2" w:space="3"/>
        </w:pBdr>
        <w:spacing w:before="320" w:after="160"/>
        <w:rPr>
          <w:rFonts w:hint="default"/>
          <w:lang w:val="vi-VN"/>
        </w:rPr>
      </w:pPr>
      <w:r>
        <w:rPr>
          <w:rFonts w:ascii="Arial" w:hAnsi="Arial" w:eastAsia="Arial" w:cs="Arial"/>
          <w:b/>
          <w:bCs/>
          <w:color w:val="2563EB"/>
          <w:sz w:val="30"/>
          <w:szCs w:val="30"/>
        </w:rPr>
        <w:t>16.</w:t>
      </w:r>
      <w:r>
        <w:rPr>
          <w:rFonts w:hint="default" w:ascii="Arial" w:hAnsi="Arial" w:eastAsia="Arial" w:cs="Arial"/>
          <w:b/>
          <w:bCs/>
          <w:color w:val="2563EB"/>
          <w:sz w:val="30"/>
          <w:szCs w:val="30"/>
          <w:lang w:val="vi-VN"/>
        </w:rPr>
        <w:t>4</w:t>
      </w:r>
      <w:r>
        <w:rPr>
          <w:rFonts w:ascii="Arial" w:hAnsi="Arial" w:eastAsia="Arial" w:cs="Arial"/>
          <w:b/>
          <w:bCs/>
          <w:color w:val="2563EB"/>
          <w:sz w:val="30"/>
          <w:szCs w:val="30"/>
        </w:rPr>
        <w:t xml:space="preserve"> </w:t>
      </w:r>
      <w:r>
        <w:rPr>
          <w:rFonts w:hint="default" w:ascii="Arial" w:hAnsi="Arial" w:eastAsia="Arial" w:cs="Arial"/>
          <w:b/>
          <w:bCs/>
          <w:color w:val="2563EB"/>
          <w:sz w:val="30"/>
          <w:szCs w:val="30"/>
          <w:lang w:val="vi-VN"/>
        </w:rPr>
        <w:t>ERD Diagram</w:t>
      </w:r>
    </w:p>
    <w:p w14:paraId="1D574ABD">
      <w:pPr>
        <w:rPr>
          <w:rFonts w:hint="default"/>
          <w:lang w:val="vi-VN"/>
        </w:rPr>
      </w:pPr>
      <w:r>
        <w:rPr>
          <w:rFonts w:hint="default"/>
          <w:b/>
          <w:bCs/>
          <w:color w:val="0000FF"/>
          <w:lang w:val="vi-VN"/>
        </w:rPr>
        <w:t>16.4.1: AI Recruitment ERD</w:t>
      </w:r>
      <w:r>
        <w:rPr>
          <w:rFonts w:hint="default"/>
          <w:lang w:val="vi-VN"/>
        </w:rPr>
        <w:br w:type="textWrapping"/>
      </w:r>
      <w:r>
        <w:rPr>
          <w:rFonts w:hint="default"/>
          <w:lang w:val="vi-VN"/>
        </w:rPr>
        <w:drawing>
          <wp:inline distT="0" distB="0" distL="114300" distR="114300">
            <wp:extent cx="5720080" cy="7559675"/>
            <wp:effectExtent l="0" t="0" r="10160" b="14605"/>
            <wp:docPr id="9" name="Picture 9" descr="AI Recruitment 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I Recruitment ERD"/>
                    <pic:cNvPicPr>
                      <a:picLocks noChangeAspect="1"/>
                    </pic:cNvPicPr>
                  </pic:nvPicPr>
                  <pic:blipFill>
                    <a:blip r:embed="rId14"/>
                    <a:stretch>
                      <a:fillRect/>
                    </a:stretch>
                  </pic:blipFill>
                  <pic:spPr>
                    <a:xfrm>
                      <a:off x="0" y="0"/>
                      <a:ext cx="5720080" cy="7559675"/>
                    </a:xfrm>
                    <a:prstGeom prst="rect">
                      <a:avLst/>
                    </a:prstGeom>
                  </pic:spPr>
                </pic:pic>
              </a:graphicData>
            </a:graphic>
          </wp:inline>
        </w:drawing>
      </w:r>
    </w:p>
    <w:p w14:paraId="7E9BEF07"/>
    <w:p w14:paraId="0EC16B34"/>
    <w:p w14:paraId="10B0B855"/>
    <w:p w14:paraId="075B1B8B"/>
    <w:p w14:paraId="6685880F"/>
    <w:p w14:paraId="0DE87D2E"/>
    <w:p w14:paraId="1993E66E"/>
    <w:p w14:paraId="378E2EB4">
      <w:pPr>
        <w:rPr>
          <w:rFonts w:hint="default"/>
          <w:b/>
          <w:bCs/>
          <w:color w:val="0000FF"/>
          <w:lang w:val="vi-VN"/>
        </w:rPr>
      </w:pPr>
      <w:r>
        <w:rPr>
          <w:rFonts w:hint="default"/>
          <w:b/>
          <w:bCs/>
          <w:color w:val="0000FF"/>
          <w:lang w:val="vi-VN"/>
        </w:rPr>
        <w:t>16.4.2:</w:t>
      </w:r>
      <w:r>
        <w:rPr>
          <w:rFonts w:hint="default"/>
          <w:b/>
          <w:bCs/>
          <w:color w:val="0000FF"/>
        </w:rPr>
        <w:t>Master CVerify Platform ERD</w:t>
      </w:r>
      <w:r>
        <w:rPr>
          <w:rFonts w:hint="default"/>
          <w:b/>
          <w:bCs/>
          <w:color w:val="0000FF"/>
        </w:rPr>
        <w:br w:type="textWrapping"/>
      </w:r>
      <w:r>
        <w:rPr>
          <w:rFonts w:hint="default"/>
          <w:b/>
          <w:bCs/>
          <w:color w:val="0000FF"/>
          <w:lang w:val="vi-VN"/>
        </w:rPr>
        <w:drawing>
          <wp:inline distT="0" distB="0" distL="114300" distR="114300">
            <wp:extent cx="5695315" cy="2086610"/>
            <wp:effectExtent l="0" t="0" r="4445" b="1270"/>
            <wp:docPr id="10" name="Picture 10" descr="Master CVerify Platform 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Master CVerify Platform ERD"/>
                    <pic:cNvPicPr>
                      <a:picLocks noChangeAspect="1"/>
                    </pic:cNvPicPr>
                  </pic:nvPicPr>
                  <pic:blipFill>
                    <a:blip r:embed="rId15"/>
                    <a:stretch>
                      <a:fillRect/>
                    </a:stretch>
                  </pic:blipFill>
                  <pic:spPr>
                    <a:xfrm>
                      <a:off x="0" y="0"/>
                      <a:ext cx="5695315" cy="2086610"/>
                    </a:xfrm>
                    <a:prstGeom prst="rect">
                      <a:avLst/>
                    </a:prstGeom>
                  </pic:spPr>
                </pic:pic>
              </a:graphicData>
            </a:graphic>
          </wp:inline>
        </w:drawing>
      </w:r>
    </w:p>
    <w:p w14:paraId="02E2C8C1">
      <w:pPr>
        <w:rPr>
          <w:rFonts w:hint="default"/>
          <w:b/>
          <w:bCs/>
          <w:color w:val="0000FF"/>
          <w:lang w:val="vi-VN"/>
        </w:rPr>
      </w:pPr>
    </w:p>
    <w:p w14:paraId="36F3CC92">
      <w:pPr>
        <w:rPr>
          <w:rFonts w:hint="default"/>
          <w:b/>
          <w:bCs/>
          <w:color w:val="0000FF"/>
          <w:lang w:val="vi-VN"/>
        </w:rPr>
      </w:pPr>
    </w:p>
    <w:p w14:paraId="646E172D">
      <w:pPr>
        <w:rPr>
          <w:rFonts w:hint="default"/>
          <w:b/>
          <w:bCs/>
          <w:color w:val="0000FF"/>
          <w:lang w:val="vi-VN"/>
        </w:rPr>
      </w:pPr>
    </w:p>
    <w:p w14:paraId="2F31CD54">
      <w:pPr>
        <w:rPr>
          <w:rFonts w:hint="default"/>
          <w:b/>
          <w:bCs/>
          <w:color w:val="0000FF"/>
          <w:lang w:val="vi-VN"/>
        </w:rPr>
      </w:pPr>
    </w:p>
    <w:p w14:paraId="7290BD4C">
      <w:pPr>
        <w:rPr>
          <w:rFonts w:hint="default"/>
          <w:b/>
          <w:bCs/>
          <w:color w:val="0000FF"/>
          <w:lang w:val="vi-VN"/>
        </w:rPr>
      </w:pPr>
    </w:p>
    <w:p w14:paraId="7906D596">
      <w:pPr>
        <w:rPr>
          <w:rFonts w:hint="default"/>
          <w:b/>
          <w:bCs/>
          <w:color w:val="0000FF"/>
          <w:lang w:val="vi-VN"/>
        </w:rPr>
      </w:pPr>
    </w:p>
    <w:p w14:paraId="0D6496C4">
      <w:pPr>
        <w:rPr>
          <w:rFonts w:hint="default"/>
          <w:b/>
          <w:bCs/>
          <w:color w:val="0000FF"/>
          <w:lang w:val="vi-VN"/>
        </w:rPr>
      </w:pPr>
    </w:p>
    <w:p w14:paraId="0A4299A8">
      <w:pPr>
        <w:rPr>
          <w:rFonts w:hint="default"/>
          <w:b/>
          <w:bCs/>
          <w:color w:val="0000FF"/>
          <w:lang w:val="vi-VN"/>
        </w:rPr>
      </w:pPr>
    </w:p>
    <w:p w14:paraId="7128C592">
      <w:pPr>
        <w:rPr>
          <w:rFonts w:hint="default"/>
          <w:b/>
          <w:bCs/>
          <w:color w:val="0000FF"/>
          <w:lang w:val="vi-VN"/>
        </w:rPr>
      </w:pPr>
    </w:p>
    <w:p w14:paraId="7A62F512">
      <w:pPr>
        <w:rPr>
          <w:rFonts w:hint="default"/>
          <w:b/>
          <w:bCs/>
          <w:color w:val="0000FF"/>
          <w:lang w:val="vi-VN"/>
        </w:rPr>
      </w:pPr>
    </w:p>
    <w:p w14:paraId="6C2B3BF8">
      <w:pPr>
        <w:rPr>
          <w:rFonts w:hint="default"/>
          <w:b/>
          <w:bCs/>
          <w:color w:val="0000FF"/>
          <w:lang w:val="vi-VN"/>
        </w:rPr>
      </w:pPr>
    </w:p>
    <w:p w14:paraId="40C462EF">
      <w:pPr>
        <w:rPr>
          <w:rFonts w:hint="default"/>
          <w:b/>
          <w:bCs/>
          <w:color w:val="0000FF"/>
          <w:lang w:val="vi-VN"/>
        </w:rPr>
      </w:pPr>
    </w:p>
    <w:p w14:paraId="580D42FE">
      <w:pPr>
        <w:rPr>
          <w:rFonts w:hint="default"/>
          <w:b/>
          <w:bCs/>
          <w:color w:val="0000FF"/>
          <w:lang w:val="vi-VN"/>
        </w:rPr>
      </w:pPr>
    </w:p>
    <w:p w14:paraId="41DDF652">
      <w:pPr>
        <w:rPr>
          <w:rFonts w:hint="default"/>
          <w:b/>
          <w:bCs/>
          <w:color w:val="0000FF"/>
          <w:lang w:val="vi-VN"/>
        </w:rPr>
      </w:pPr>
    </w:p>
    <w:p w14:paraId="32539EF0">
      <w:pPr>
        <w:rPr>
          <w:rFonts w:hint="default"/>
          <w:b/>
          <w:bCs/>
          <w:color w:val="0000FF"/>
          <w:lang w:val="vi-VN"/>
        </w:rPr>
      </w:pPr>
    </w:p>
    <w:p w14:paraId="421B0E9C">
      <w:pPr>
        <w:rPr>
          <w:rFonts w:hint="default"/>
          <w:b/>
          <w:bCs/>
          <w:color w:val="0000FF"/>
          <w:lang w:val="vi-VN"/>
        </w:rPr>
      </w:pPr>
    </w:p>
    <w:p w14:paraId="00DD6833">
      <w:pPr>
        <w:rPr>
          <w:rFonts w:hint="default"/>
          <w:b/>
          <w:bCs/>
          <w:color w:val="0000FF"/>
          <w:lang w:val="vi-VN"/>
        </w:rPr>
      </w:pPr>
    </w:p>
    <w:p w14:paraId="7D4FB075">
      <w:pPr>
        <w:rPr>
          <w:rFonts w:hint="default"/>
          <w:b/>
          <w:bCs/>
          <w:color w:val="0000FF"/>
          <w:lang w:val="vi-VN"/>
        </w:rPr>
      </w:pPr>
    </w:p>
    <w:p w14:paraId="1FDAF07D">
      <w:pPr>
        <w:rPr>
          <w:rFonts w:hint="default"/>
          <w:b/>
          <w:bCs/>
          <w:color w:val="0000FF"/>
          <w:lang w:val="vi-VN"/>
        </w:rPr>
      </w:pPr>
    </w:p>
    <w:p w14:paraId="7A123894">
      <w:pPr>
        <w:rPr>
          <w:rFonts w:hint="default"/>
          <w:b/>
          <w:bCs/>
          <w:color w:val="0000FF"/>
          <w:lang w:val="vi-VN"/>
        </w:rPr>
      </w:pPr>
    </w:p>
    <w:p w14:paraId="70ED8770">
      <w:pPr>
        <w:rPr>
          <w:rFonts w:hint="default"/>
          <w:b/>
          <w:bCs/>
          <w:color w:val="0000FF"/>
          <w:lang w:val="vi-VN"/>
        </w:rPr>
      </w:pPr>
    </w:p>
    <w:p w14:paraId="6336D859">
      <w:pPr>
        <w:rPr>
          <w:rFonts w:hint="default"/>
          <w:b/>
          <w:bCs/>
          <w:color w:val="0000FF"/>
          <w:lang w:val="vi-VN"/>
        </w:rPr>
      </w:pPr>
    </w:p>
    <w:p w14:paraId="74F00917">
      <w:pPr>
        <w:rPr>
          <w:rFonts w:hint="default"/>
          <w:b/>
          <w:bCs/>
          <w:color w:val="0000FF"/>
          <w:lang w:val="vi-VN"/>
        </w:rPr>
      </w:pPr>
    </w:p>
    <w:p w14:paraId="48F7B34A">
      <w:pPr>
        <w:rPr>
          <w:rFonts w:hint="default"/>
          <w:b/>
          <w:bCs/>
          <w:color w:val="0000FF"/>
          <w:lang w:val="vi-VN"/>
        </w:rPr>
      </w:pPr>
    </w:p>
    <w:p w14:paraId="6341C5A9">
      <w:pPr>
        <w:rPr>
          <w:rFonts w:hint="default"/>
          <w:b/>
          <w:bCs/>
          <w:color w:val="0000FF"/>
          <w:lang w:val="vi-VN"/>
        </w:rPr>
      </w:pPr>
    </w:p>
    <w:p w14:paraId="1D802F22">
      <w:pPr>
        <w:rPr>
          <w:rFonts w:hint="default"/>
          <w:b/>
          <w:bCs/>
          <w:color w:val="0000FF"/>
          <w:lang w:val="vi-VN"/>
        </w:rPr>
      </w:pPr>
    </w:p>
    <w:p w14:paraId="0DB45848">
      <w:pPr>
        <w:rPr>
          <w:rFonts w:hint="default"/>
          <w:b/>
          <w:bCs/>
          <w:color w:val="0000FF"/>
          <w:lang w:val="vi-VN"/>
        </w:rPr>
      </w:pPr>
    </w:p>
    <w:p w14:paraId="190E6268">
      <w:pPr>
        <w:rPr>
          <w:rFonts w:hint="default"/>
          <w:b/>
          <w:bCs/>
          <w:color w:val="0000FF"/>
          <w:lang w:val="vi-VN"/>
        </w:rPr>
      </w:pPr>
    </w:p>
    <w:p w14:paraId="3E12CEF8">
      <w:pPr>
        <w:rPr>
          <w:rFonts w:hint="default"/>
          <w:b/>
          <w:bCs/>
          <w:color w:val="0000FF"/>
          <w:lang w:val="vi-VN"/>
        </w:rPr>
      </w:pPr>
    </w:p>
    <w:p w14:paraId="3022B0BB">
      <w:pPr>
        <w:rPr>
          <w:rFonts w:hint="default"/>
          <w:b/>
          <w:bCs/>
          <w:color w:val="0000FF"/>
          <w:lang w:val="vi-VN"/>
        </w:rPr>
      </w:pPr>
    </w:p>
    <w:p w14:paraId="16BF210A">
      <w:pPr>
        <w:rPr>
          <w:rFonts w:hint="default"/>
          <w:b/>
          <w:bCs/>
          <w:color w:val="0000FF"/>
          <w:lang w:val="vi-VN"/>
        </w:rPr>
      </w:pPr>
    </w:p>
    <w:p w14:paraId="0ED6609B">
      <w:pPr>
        <w:rPr>
          <w:rFonts w:hint="default"/>
          <w:b/>
          <w:bCs/>
          <w:color w:val="0000FF"/>
          <w:lang w:val="vi-VN"/>
        </w:rPr>
      </w:pPr>
    </w:p>
    <w:p w14:paraId="48005967">
      <w:pPr>
        <w:rPr>
          <w:rFonts w:hint="default"/>
          <w:b/>
          <w:bCs/>
          <w:color w:val="0000FF"/>
          <w:lang w:val="vi-VN"/>
        </w:rPr>
      </w:pPr>
    </w:p>
    <w:p w14:paraId="176AC325">
      <w:pPr>
        <w:rPr>
          <w:rFonts w:hint="default"/>
          <w:b/>
          <w:bCs/>
          <w:color w:val="0000FF"/>
          <w:lang w:val="vi-VN"/>
        </w:rPr>
      </w:pPr>
    </w:p>
    <w:p w14:paraId="3840ABFA">
      <w:pPr>
        <w:rPr>
          <w:rFonts w:hint="default"/>
          <w:b/>
          <w:bCs/>
          <w:color w:val="0000FF"/>
          <w:lang w:val="vi-VN"/>
        </w:rPr>
      </w:pPr>
    </w:p>
    <w:p w14:paraId="49870EC0">
      <w:pPr>
        <w:rPr>
          <w:rFonts w:hint="default"/>
          <w:b/>
          <w:bCs/>
          <w:color w:val="0000FF"/>
          <w:lang w:val="vi-VN"/>
        </w:rPr>
      </w:pPr>
    </w:p>
    <w:p w14:paraId="4738E50A">
      <w:pPr>
        <w:rPr>
          <w:rFonts w:hint="default"/>
          <w:b/>
          <w:bCs/>
          <w:color w:val="0000FF"/>
          <w:lang w:val="vi-VN"/>
        </w:rPr>
      </w:pPr>
    </w:p>
    <w:p w14:paraId="22F07EB2">
      <w:pPr>
        <w:rPr>
          <w:rFonts w:hint="default"/>
          <w:b/>
          <w:bCs/>
          <w:color w:val="0000FF"/>
          <w:lang w:val="vi-VN"/>
        </w:rPr>
      </w:pPr>
    </w:p>
    <w:p w14:paraId="0845DF00">
      <w:pPr>
        <w:rPr>
          <w:rFonts w:hint="default"/>
          <w:b/>
          <w:bCs/>
          <w:color w:val="0000FF"/>
          <w:lang w:val="vi-VN"/>
        </w:rPr>
      </w:pPr>
    </w:p>
    <w:p w14:paraId="40EAF770">
      <w:pPr>
        <w:rPr>
          <w:rFonts w:hint="default"/>
          <w:b/>
          <w:bCs/>
          <w:color w:val="0000FF"/>
          <w:lang w:val="vi-VN"/>
        </w:rPr>
      </w:pPr>
    </w:p>
    <w:p w14:paraId="73833C7C">
      <w:pPr>
        <w:rPr>
          <w:rFonts w:hint="default"/>
          <w:b/>
          <w:bCs/>
          <w:color w:val="0000FF"/>
          <w:lang w:val="vi-VN"/>
        </w:rPr>
      </w:pPr>
    </w:p>
    <w:p w14:paraId="30855688">
      <w:pPr>
        <w:rPr>
          <w:rFonts w:hint="default"/>
          <w:b/>
          <w:bCs/>
          <w:color w:val="0000FF"/>
          <w:lang w:val="vi-VN"/>
        </w:rPr>
      </w:pPr>
      <w:r>
        <w:rPr>
          <w:rFonts w:hint="default"/>
          <w:b/>
          <w:bCs/>
          <w:color w:val="0000FF"/>
          <w:lang w:val="vi-VN"/>
        </w:rPr>
        <w:t>16.4.3: Recruitment ERD</w:t>
      </w:r>
    </w:p>
    <w:p w14:paraId="051CCC79">
      <w:pPr>
        <w:rPr>
          <w:rFonts w:hint="default"/>
          <w:b/>
          <w:bCs/>
          <w:color w:val="0000FF"/>
          <w:lang w:val="vi-VN"/>
        </w:rPr>
      </w:pPr>
      <w:r>
        <w:rPr>
          <w:rFonts w:hint="default"/>
          <w:b/>
          <w:bCs/>
          <w:color w:val="0000FF"/>
          <w:lang w:val="vi-VN"/>
        </w:rPr>
        <w:drawing>
          <wp:inline distT="0" distB="0" distL="114300" distR="114300">
            <wp:extent cx="4147185" cy="7925435"/>
            <wp:effectExtent l="0" t="0" r="13335" b="14605"/>
            <wp:docPr id="11" name="Picture 11" descr="Recruitment 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Recruitment ERD"/>
                    <pic:cNvPicPr>
                      <a:picLocks noChangeAspect="1"/>
                    </pic:cNvPicPr>
                  </pic:nvPicPr>
                  <pic:blipFill>
                    <a:blip r:embed="rId16"/>
                    <a:stretch>
                      <a:fillRect/>
                    </a:stretch>
                  </pic:blipFill>
                  <pic:spPr>
                    <a:xfrm>
                      <a:off x="0" y="0"/>
                      <a:ext cx="4147185" cy="7925435"/>
                    </a:xfrm>
                    <a:prstGeom prst="rect">
                      <a:avLst/>
                    </a:prstGeom>
                  </pic:spPr>
                </pic:pic>
              </a:graphicData>
            </a:graphic>
          </wp:inline>
        </w:drawing>
      </w:r>
    </w:p>
    <w:p w14:paraId="5F50BF28">
      <w:pPr>
        <w:rPr>
          <w:rFonts w:hint="default"/>
          <w:b/>
          <w:bCs/>
          <w:color w:val="0000FF"/>
          <w:lang w:val="vi-VN"/>
        </w:rPr>
      </w:pPr>
    </w:p>
    <w:p w14:paraId="3271270B">
      <w:pPr>
        <w:rPr>
          <w:rFonts w:hint="default"/>
          <w:b/>
          <w:bCs/>
          <w:color w:val="0000FF"/>
          <w:lang w:val="vi-VN"/>
        </w:rPr>
      </w:pPr>
    </w:p>
    <w:p w14:paraId="48B4D8BF"/>
    <w:p w14:paraId="60B384D9"/>
    <w:p w14:paraId="24FAE05E">
      <w:pPr>
        <w:rPr>
          <w:rFonts w:hint="default"/>
          <w:b/>
          <w:bCs/>
          <w:color w:val="0000FF"/>
          <w:lang w:val="vi-VN"/>
        </w:rPr>
      </w:pPr>
      <w:r>
        <w:rPr>
          <w:rFonts w:hint="default"/>
          <w:b/>
          <w:bCs/>
          <w:color w:val="0000FF"/>
          <w:lang w:val="vi-VN"/>
        </w:rPr>
        <w:t>16.4.4:Repository Intelligence ERD</w:t>
      </w:r>
    </w:p>
    <w:p w14:paraId="0615C07F">
      <w:pPr>
        <w:rPr>
          <w:rFonts w:hint="default"/>
          <w:b/>
          <w:bCs/>
          <w:color w:val="0000FF"/>
          <w:lang w:val="vi-VN"/>
        </w:rPr>
      </w:pPr>
      <w:r>
        <w:rPr>
          <w:rFonts w:hint="default"/>
          <w:b/>
          <w:bCs/>
          <w:color w:val="0000FF"/>
          <w:lang w:val="vi-VN"/>
        </w:rPr>
        <w:drawing>
          <wp:inline distT="0" distB="0" distL="114300" distR="114300">
            <wp:extent cx="5695950" cy="1348105"/>
            <wp:effectExtent l="0" t="0" r="3810" b="8255"/>
            <wp:docPr id="12" name="Picture 12" descr="Repository Intelligence 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Repository Intelligence ERD"/>
                    <pic:cNvPicPr>
                      <a:picLocks noChangeAspect="1"/>
                    </pic:cNvPicPr>
                  </pic:nvPicPr>
                  <pic:blipFill>
                    <a:blip r:embed="rId17"/>
                    <a:stretch>
                      <a:fillRect/>
                    </a:stretch>
                  </pic:blipFill>
                  <pic:spPr>
                    <a:xfrm>
                      <a:off x="0" y="0"/>
                      <a:ext cx="5695950" cy="1348105"/>
                    </a:xfrm>
                    <a:prstGeom prst="rect">
                      <a:avLst/>
                    </a:prstGeom>
                  </pic:spPr>
                </pic:pic>
              </a:graphicData>
            </a:graphic>
          </wp:inline>
        </w:drawing>
      </w:r>
    </w:p>
    <w:p w14:paraId="3F71C5D2">
      <w:pPr>
        <w:rPr>
          <w:rFonts w:hint="default"/>
          <w:b/>
          <w:bCs/>
          <w:color w:val="0000FF"/>
          <w:lang w:val="vi-VN"/>
        </w:rPr>
      </w:pPr>
    </w:p>
    <w:p w14:paraId="07798DB4">
      <w:pPr>
        <w:rPr>
          <w:rFonts w:hint="default"/>
          <w:b/>
          <w:bCs/>
          <w:color w:val="0000FF"/>
          <w:lang w:val="vi-VN"/>
        </w:rPr>
      </w:pPr>
    </w:p>
    <w:p w14:paraId="4BF843A4">
      <w:pPr>
        <w:rPr>
          <w:rFonts w:hint="default"/>
          <w:b/>
          <w:bCs/>
          <w:color w:val="0000FF"/>
          <w:lang w:val="vi-VN"/>
        </w:rPr>
      </w:pPr>
    </w:p>
    <w:p w14:paraId="041ACA75">
      <w:pPr>
        <w:rPr>
          <w:rFonts w:hint="default"/>
          <w:b/>
          <w:bCs/>
          <w:color w:val="0000FF"/>
          <w:lang w:val="vi-VN"/>
        </w:rPr>
      </w:pPr>
    </w:p>
    <w:p w14:paraId="481C6C52">
      <w:pPr>
        <w:rPr>
          <w:rFonts w:hint="default"/>
          <w:b/>
          <w:bCs/>
          <w:color w:val="0000FF"/>
          <w:lang w:val="vi-VN"/>
        </w:rPr>
      </w:pPr>
    </w:p>
    <w:p w14:paraId="09A232C9">
      <w:pPr>
        <w:rPr>
          <w:rFonts w:hint="default"/>
          <w:b/>
          <w:bCs/>
          <w:color w:val="0000FF"/>
          <w:lang w:val="vi-VN"/>
        </w:rPr>
      </w:pPr>
    </w:p>
    <w:p w14:paraId="5CFD699D">
      <w:pPr>
        <w:rPr>
          <w:rFonts w:hint="default"/>
          <w:b/>
          <w:bCs/>
          <w:color w:val="0000FF"/>
          <w:lang w:val="vi-VN"/>
        </w:rPr>
      </w:pPr>
    </w:p>
    <w:p w14:paraId="773FA769">
      <w:pPr>
        <w:rPr>
          <w:rFonts w:hint="default"/>
          <w:b/>
          <w:bCs/>
          <w:color w:val="0000FF"/>
          <w:lang w:val="vi-VN"/>
        </w:rPr>
      </w:pPr>
    </w:p>
    <w:p w14:paraId="4FF502A0">
      <w:pPr>
        <w:rPr>
          <w:rFonts w:hint="default"/>
          <w:b/>
          <w:bCs/>
          <w:color w:val="0000FF"/>
          <w:lang w:val="vi-VN"/>
        </w:rPr>
      </w:pPr>
    </w:p>
    <w:p w14:paraId="68C49486">
      <w:pPr>
        <w:rPr>
          <w:rFonts w:hint="default"/>
          <w:b/>
          <w:bCs/>
          <w:color w:val="0000FF"/>
          <w:lang w:val="vi-VN"/>
        </w:rPr>
      </w:pPr>
      <w:r>
        <w:rPr>
          <w:rFonts w:hint="default"/>
          <w:b/>
          <w:bCs/>
          <w:color w:val="0000FF"/>
          <w:lang w:val="vi-VN"/>
        </w:rPr>
        <w:t>16.4.5:Trust Intelligence ERD</w:t>
      </w:r>
    </w:p>
    <w:p w14:paraId="65929D6A">
      <w:pPr>
        <w:rPr>
          <w:rFonts w:hint="default"/>
          <w:b/>
          <w:bCs/>
          <w:color w:val="0000FF"/>
          <w:lang w:val="vi-VN"/>
        </w:rPr>
      </w:pPr>
      <w:r>
        <w:rPr>
          <w:rFonts w:hint="default"/>
          <w:b/>
          <w:bCs/>
          <w:color w:val="0000FF"/>
          <w:lang w:val="vi-VN"/>
        </w:rPr>
        <w:drawing>
          <wp:inline distT="0" distB="0" distL="114300" distR="114300">
            <wp:extent cx="5671820" cy="4110990"/>
            <wp:effectExtent l="0" t="0" r="12700" b="3810"/>
            <wp:docPr id="13" name="Picture 13" descr="Trust Intelligence 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rust Intelligence ERD"/>
                    <pic:cNvPicPr>
                      <a:picLocks noChangeAspect="1"/>
                    </pic:cNvPicPr>
                  </pic:nvPicPr>
                  <pic:blipFill>
                    <a:blip r:embed="rId18"/>
                    <a:stretch>
                      <a:fillRect/>
                    </a:stretch>
                  </pic:blipFill>
                  <pic:spPr>
                    <a:xfrm>
                      <a:off x="0" y="0"/>
                      <a:ext cx="5671820" cy="4110990"/>
                    </a:xfrm>
                    <a:prstGeom prst="rect">
                      <a:avLst/>
                    </a:prstGeom>
                  </pic:spPr>
                </pic:pic>
              </a:graphicData>
            </a:graphic>
          </wp:inline>
        </w:drawing>
      </w:r>
    </w:p>
    <w:p w14:paraId="52D18AA9">
      <w:pPr>
        <w:rPr>
          <w:rFonts w:hint="default"/>
          <w:b/>
          <w:bCs/>
          <w:color w:val="0000FF"/>
          <w:lang w:val="vi-VN"/>
        </w:rPr>
      </w:pPr>
    </w:p>
    <w:p w14:paraId="081572E2">
      <w:pPr>
        <w:rPr>
          <w:rFonts w:hint="default"/>
          <w:b/>
          <w:bCs/>
          <w:color w:val="0000FF"/>
          <w:lang w:val="vi-VN"/>
        </w:rPr>
      </w:pPr>
    </w:p>
    <w:p w14:paraId="3C79E366">
      <w:pPr>
        <w:rPr>
          <w:rFonts w:hint="default"/>
          <w:b/>
          <w:bCs/>
          <w:color w:val="0000FF"/>
          <w:lang w:val="vi-VN"/>
        </w:rPr>
      </w:pPr>
    </w:p>
    <w:p w14:paraId="19787B85">
      <w:pPr>
        <w:rPr>
          <w:rFonts w:hint="default"/>
          <w:b/>
          <w:bCs/>
          <w:color w:val="0000FF"/>
          <w:lang w:val="vi-VN"/>
        </w:rPr>
      </w:pPr>
    </w:p>
    <w:p w14:paraId="6DEBB248">
      <w:pPr>
        <w:rPr>
          <w:rFonts w:hint="default"/>
          <w:b/>
          <w:bCs/>
          <w:color w:val="0000FF"/>
          <w:lang w:val="vi-VN"/>
        </w:rPr>
      </w:pPr>
    </w:p>
    <w:p w14:paraId="6FB5A9FD">
      <w:pPr>
        <w:rPr>
          <w:rFonts w:hint="default"/>
          <w:b/>
          <w:bCs/>
          <w:color w:val="0000FF"/>
          <w:lang w:val="vi-VN"/>
        </w:rPr>
      </w:pPr>
    </w:p>
    <w:p w14:paraId="1B07D62A">
      <w:pPr>
        <w:rPr>
          <w:rFonts w:hint="default"/>
          <w:b/>
          <w:bCs/>
          <w:color w:val="0000FF"/>
          <w:lang w:val="vi-VN"/>
        </w:rPr>
      </w:pPr>
    </w:p>
    <w:p w14:paraId="49CE4486">
      <w:pPr>
        <w:rPr>
          <w:rFonts w:hint="default"/>
          <w:b/>
          <w:bCs/>
          <w:color w:val="0000FF"/>
          <w:lang w:val="vi-VN"/>
        </w:rPr>
      </w:pPr>
    </w:p>
    <w:p w14:paraId="6595C48D">
      <w:pPr>
        <w:rPr>
          <w:rFonts w:hint="default"/>
          <w:b/>
          <w:bCs/>
          <w:color w:val="0000FF"/>
          <w:lang w:val="vi-VN"/>
        </w:rPr>
      </w:pPr>
    </w:p>
    <w:p w14:paraId="497FE4C9">
      <w:pPr>
        <w:rPr>
          <w:rFonts w:hint="default"/>
          <w:b/>
          <w:bCs/>
          <w:color w:val="0000FF"/>
          <w:lang w:val="vi-VN"/>
        </w:rPr>
      </w:pPr>
    </w:p>
    <w:p w14:paraId="2DE912A7">
      <w:pPr>
        <w:rPr>
          <w:rFonts w:hint="default"/>
          <w:b/>
          <w:bCs/>
          <w:color w:val="0000FF"/>
          <w:lang w:val="vi-VN"/>
        </w:rPr>
      </w:pPr>
      <w:r>
        <w:rPr>
          <w:rFonts w:hint="default"/>
          <w:b/>
          <w:bCs/>
          <w:color w:val="0000FF"/>
          <w:lang w:val="vi-VN"/>
        </w:rPr>
        <w:t>16.4.6:Verification Platform ERD</w:t>
      </w:r>
      <w:r>
        <w:rPr>
          <w:rFonts w:hint="default"/>
          <w:b/>
          <w:bCs/>
          <w:color w:val="0000FF"/>
          <w:lang w:val="vi-VN"/>
        </w:rPr>
        <w:br w:type="textWrapping"/>
      </w:r>
      <w:r>
        <w:rPr>
          <w:rFonts w:hint="default"/>
          <w:b/>
          <w:bCs/>
          <w:color w:val="0000FF"/>
          <w:lang w:val="vi-VN"/>
        </w:rPr>
        <w:drawing>
          <wp:inline distT="0" distB="0" distL="114300" distR="114300">
            <wp:extent cx="5718810" cy="6838950"/>
            <wp:effectExtent l="0" t="0" r="11430" b="3810"/>
            <wp:docPr id="14" name="Picture 14" descr="Verification Platform 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Verification Platform ERD"/>
                    <pic:cNvPicPr>
                      <a:picLocks noChangeAspect="1"/>
                    </pic:cNvPicPr>
                  </pic:nvPicPr>
                  <pic:blipFill>
                    <a:blip r:embed="rId19"/>
                    <a:stretch>
                      <a:fillRect/>
                    </a:stretch>
                  </pic:blipFill>
                  <pic:spPr>
                    <a:xfrm>
                      <a:off x="0" y="0"/>
                      <a:ext cx="5718810" cy="6838950"/>
                    </a:xfrm>
                    <a:prstGeom prst="rect">
                      <a:avLst/>
                    </a:prstGeom>
                  </pic:spPr>
                </pic:pic>
              </a:graphicData>
            </a:graphic>
          </wp:inline>
        </w:drawing>
      </w:r>
      <w:bookmarkStart w:id="117" w:name="_GoBack"/>
      <w:bookmarkEnd w:id="117"/>
    </w:p>
    <w:p w14:paraId="1B08105B">
      <w:pPr>
        <w:rPr>
          <w:rFonts w:hint="default"/>
          <w:b/>
          <w:bCs/>
          <w:color w:val="0000FF"/>
          <w:lang w:val="vi-VN"/>
        </w:rPr>
      </w:pPr>
    </w:p>
    <w:p w14:paraId="1B4FCB6A">
      <w:pPr>
        <w:rPr>
          <w:rFonts w:hint="default"/>
          <w:b/>
          <w:bCs/>
          <w:color w:val="0000FF"/>
          <w:lang w:val="vi-VN"/>
        </w:rPr>
      </w:pPr>
    </w:p>
    <w:p w14:paraId="4588F530">
      <w:pPr>
        <w:rPr>
          <w:rFonts w:hint="default"/>
          <w:b/>
          <w:bCs/>
          <w:color w:val="0000FF"/>
          <w:lang w:val="vi-VN"/>
        </w:rPr>
      </w:pPr>
    </w:p>
    <w:p w14:paraId="14634893">
      <w:pPr>
        <w:rPr>
          <w:rFonts w:hint="default"/>
          <w:b/>
          <w:bCs/>
          <w:color w:val="0000FF"/>
          <w:lang w:val="vi-VN"/>
        </w:rPr>
      </w:pPr>
    </w:p>
    <w:p w14:paraId="13342722">
      <w:pPr>
        <w:rPr>
          <w:rFonts w:hint="default"/>
          <w:b/>
          <w:bCs/>
          <w:color w:val="0000FF"/>
          <w:lang w:val="vi-VN"/>
        </w:rPr>
      </w:pPr>
    </w:p>
    <w:p w14:paraId="1EE5C318">
      <w:pPr>
        <w:rPr>
          <w:rFonts w:hint="default"/>
          <w:b/>
          <w:bCs/>
          <w:color w:val="0000FF"/>
          <w:lang w:val="vi-VN"/>
        </w:rPr>
      </w:pPr>
    </w:p>
    <w:p w14:paraId="3A5FCEE8">
      <w:pPr>
        <w:rPr>
          <w:rFonts w:hint="default"/>
          <w:b/>
          <w:bCs/>
          <w:color w:val="0000FF"/>
          <w:lang w:val="vi-VN"/>
        </w:rPr>
      </w:pPr>
    </w:p>
    <w:p w14:paraId="4AAB7A2C">
      <w:pPr>
        <w:rPr>
          <w:rFonts w:hint="default"/>
          <w:b/>
          <w:bCs/>
          <w:color w:val="0000FF"/>
          <w:lang w:val="vi-VN"/>
        </w:rPr>
      </w:pPr>
    </w:p>
    <w:p w14:paraId="3BE27785">
      <w:pPr>
        <w:pStyle w:val="2"/>
        <w:pBdr>
          <w:bottom w:val="single" w:color="2563EB" w:sz="6" w:space="4"/>
        </w:pBdr>
        <w:spacing w:before="400" w:after="200"/>
      </w:pPr>
      <w:bookmarkStart w:id="75" w:name="_Toc30868"/>
      <w:r>
        <w:rPr>
          <w:rFonts w:ascii="Arial" w:hAnsi="Arial" w:eastAsia="Arial" w:cs="Arial"/>
          <w:b/>
          <w:bCs/>
          <w:color w:val="1E3A5F"/>
          <w:sz w:val="40"/>
          <w:szCs w:val="40"/>
        </w:rPr>
        <w:t>17. NON-FUNCTIONAL REQUIREMENTS</w:t>
      </w:r>
      <w:bookmarkEnd w:id="75"/>
    </w:p>
    <w:p w14:paraId="60E744F4">
      <w:pPr>
        <w:pStyle w:val="3"/>
        <w:pBdr>
          <w:bottom w:val="single" w:color="CBD5E1" w:sz="2" w:space="3"/>
        </w:pBdr>
        <w:spacing w:before="320" w:after="160"/>
      </w:pPr>
      <w:bookmarkStart w:id="76" w:name="_Toc9565"/>
      <w:r>
        <w:rPr>
          <w:rFonts w:ascii="Arial" w:hAnsi="Arial" w:eastAsia="Arial" w:cs="Arial"/>
          <w:b/>
          <w:bCs/>
          <w:color w:val="2563EB"/>
          <w:sz w:val="30"/>
          <w:szCs w:val="30"/>
        </w:rPr>
        <w:t>17.1 Performance Requirements</w:t>
      </w:r>
      <w:bookmarkEnd w:id="76"/>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4000"/>
        <w:gridCol w:w="2500"/>
        <w:gridCol w:w="2060"/>
      </w:tblGrid>
      <w:tr w14:paraId="535CF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1942752">
            <w:r>
              <w:rPr>
                <w:rFonts w:ascii="Arial" w:hAnsi="Arial" w:eastAsia="Arial" w:cs="Arial"/>
                <w:b/>
                <w:bCs/>
                <w:color w:val="FFFFFF"/>
                <w:sz w:val="20"/>
                <w:szCs w:val="20"/>
              </w:rPr>
              <w:t>ID</w:t>
            </w:r>
          </w:p>
        </w:tc>
        <w:tc>
          <w:tcPr>
            <w:tcW w:w="4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4BA4E21E">
            <w:r>
              <w:rPr>
                <w:rFonts w:ascii="Arial" w:hAnsi="Arial" w:eastAsia="Arial" w:cs="Arial"/>
                <w:b/>
                <w:bCs/>
                <w:color w:val="FFFFFF"/>
                <w:sz w:val="20"/>
                <w:szCs w:val="20"/>
              </w:rPr>
              <w:t>Requirement</w:t>
            </w:r>
          </w:p>
        </w:tc>
        <w:tc>
          <w:tcPr>
            <w:tcW w:w="25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452FB0AB">
            <w:r>
              <w:rPr>
                <w:rFonts w:ascii="Arial" w:hAnsi="Arial" w:eastAsia="Arial" w:cs="Arial"/>
                <w:b/>
                <w:bCs/>
                <w:color w:val="FFFFFF"/>
                <w:sz w:val="20"/>
                <w:szCs w:val="20"/>
              </w:rPr>
              <w:t>Metric / Target</w:t>
            </w:r>
          </w:p>
        </w:tc>
        <w:tc>
          <w:tcPr>
            <w:tcW w:w="20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39B7877F">
            <w:r>
              <w:rPr>
                <w:rFonts w:ascii="Arial" w:hAnsi="Arial" w:eastAsia="Arial" w:cs="Arial"/>
                <w:b/>
                <w:bCs/>
                <w:color w:val="FFFFFF"/>
                <w:sz w:val="20"/>
                <w:szCs w:val="20"/>
              </w:rPr>
              <w:t>Priority</w:t>
            </w:r>
          </w:p>
        </w:tc>
      </w:tr>
      <w:tr w14:paraId="30375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56BC252">
            <w:r>
              <w:rPr>
                <w:rFonts w:ascii="Arial" w:hAnsi="Arial" w:eastAsia="Arial" w:cs="Arial"/>
                <w:b w:val="0"/>
                <w:bCs w:val="0"/>
                <w:color w:val="374151"/>
                <w:sz w:val="20"/>
                <w:szCs w:val="20"/>
              </w:rPr>
              <w:t>NFR-01</w:t>
            </w:r>
          </w:p>
        </w:tc>
        <w:tc>
          <w:tcPr>
            <w:tcW w:w="4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BC1D89A">
            <w:r>
              <w:rPr>
                <w:rFonts w:ascii="Arial" w:hAnsi="Arial" w:eastAsia="Arial" w:cs="Arial"/>
                <w:b w:val="0"/>
                <w:bCs w:val="0"/>
                <w:color w:val="374151"/>
                <w:sz w:val="20"/>
                <w:szCs w:val="20"/>
              </w:rPr>
              <w:t>Core Web Vitals: LCP &lt; 2.5s, FID &lt; 100ms, CLS &lt; 0.1 on the candidate and recruiter dashboards.</w:t>
            </w:r>
          </w:p>
        </w:tc>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4DEBB03">
            <w:r>
              <w:rPr>
                <w:rFonts w:ascii="Arial" w:hAnsi="Arial" w:eastAsia="Arial" w:cs="Arial"/>
                <w:b w:val="0"/>
                <w:bCs w:val="0"/>
                <w:color w:val="374151"/>
                <w:sz w:val="20"/>
                <w:szCs w:val="20"/>
              </w:rPr>
              <w:t>Google Lighthouse &gt;= 90</w:t>
            </w:r>
          </w:p>
        </w:tc>
        <w:tc>
          <w:tcPr>
            <w:tcW w:w="20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3295773">
            <w:r>
              <w:rPr>
                <w:rFonts w:ascii="Arial" w:hAnsi="Arial" w:eastAsia="Arial" w:cs="Arial"/>
                <w:b w:val="0"/>
                <w:bCs w:val="0"/>
                <w:color w:val="374151"/>
                <w:sz w:val="20"/>
                <w:szCs w:val="20"/>
              </w:rPr>
              <w:t>High</w:t>
            </w:r>
          </w:p>
        </w:tc>
      </w:tr>
      <w:tr w14:paraId="1CDCF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A606D46">
            <w:r>
              <w:rPr>
                <w:rFonts w:ascii="Arial" w:hAnsi="Arial" w:eastAsia="Arial" w:cs="Arial"/>
                <w:b w:val="0"/>
                <w:bCs w:val="0"/>
                <w:color w:val="374151"/>
                <w:sz w:val="20"/>
                <w:szCs w:val="20"/>
              </w:rPr>
              <w:t>NFR-02</w:t>
            </w:r>
          </w:p>
        </w:tc>
        <w:tc>
          <w:tcPr>
            <w:tcW w:w="4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127AED8">
            <w:r>
              <w:rPr>
                <w:rFonts w:ascii="Arial" w:hAnsi="Arial" w:eastAsia="Arial" w:cs="Arial"/>
                <w:b w:val="0"/>
                <w:bCs w:val="0"/>
                <w:color w:val="374151"/>
                <w:sz w:val="20"/>
                <w:szCs w:val="20"/>
              </w:rPr>
              <w:t>Semantic candidate search queries SHALL respond within 200ms at P95 under a load of 500 concurrent users.</w:t>
            </w:r>
          </w:p>
        </w:tc>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0D87558">
            <w:r>
              <w:rPr>
                <w:rFonts w:ascii="Arial" w:hAnsi="Arial" w:eastAsia="Arial" w:cs="Arial"/>
                <w:b w:val="0"/>
                <w:bCs w:val="0"/>
                <w:color w:val="374151"/>
                <w:sz w:val="20"/>
                <w:szCs w:val="20"/>
              </w:rPr>
              <w:t>P95 &lt;= 200ms @ 500 CU</w:t>
            </w:r>
          </w:p>
        </w:tc>
        <w:tc>
          <w:tcPr>
            <w:tcW w:w="20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110C2CD">
            <w:r>
              <w:rPr>
                <w:rFonts w:ascii="Arial" w:hAnsi="Arial" w:eastAsia="Arial" w:cs="Arial"/>
                <w:b w:val="0"/>
                <w:bCs w:val="0"/>
                <w:color w:val="374151"/>
                <w:sz w:val="20"/>
                <w:szCs w:val="20"/>
              </w:rPr>
              <w:t>High</w:t>
            </w:r>
          </w:p>
        </w:tc>
      </w:tr>
      <w:tr w14:paraId="0653D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6571F69">
            <w:r>
              <w:rPr>
                <w:rFonts w:ascii="Arial" w:hAnsi="Arial" w:eastAsia="Arial" w:cs="Arial"/>
                <w:b w:val="0"/>
                <w:bCs w:val="0"/>
                <w:color w:val="374151"/>
                <w:sz w:val="20"/>
                <w:szCs w:val="20"/>
              </w:rPr>
              <w:t>NFR-03</w:t>
            </w:r>
          </w:p>
        </w:tc>
        <w:tc>
          <w:tcPr>
            <w:tcW w:w="4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BEA5824">
            <w:r>
              <w:rPr>
                <w:rFonts w:ascii="Arial" w:hAnsi="Arial" w:eastAsia="Arial" w:cs="Arial"/>
                <w:b w:val="0"/>
                <w:bCs w:val="0"/>
                <w:color w:val="374151"/>
                <w:sz w:val="20"/>
                <w:szCs w:val="20"/>
              </w:rPr>
              <w:t>pgvector HNSW index queries SHALL complete in under 10ms P99 for a dataset of up to 1 million candidate vectors.</w:t>
            </w:r>
          </w:p>
        </w:tc>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C7D066B">
            <w:r>
              <w:rPr>
                <w:rFonts w:ascii="Arial" w:hAnsi="Arial" w:eastAsia="Arial" w:cs="Arial"/>
                <w:b w:val="0"/>
                <w:bCs w:val="0"/>
                <w:color w:val="374151"/>
                <w:sz w:val="20"/>
                <w:szCs w:val="20"/>
              </w:rPr>
              <w:t>P99 &lt;= 10ms @ 1M vectors</w:t>
            </w:r>
          </w:p>
        </w:tc>
        <w:tc>
          <w:tcPr>
            <w:tcW w:w="20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756F855">
            <w:r>
              <w:rPr>
                <w:rFonts w:ascii="Arial" w:hAnsi="Arial" w:eastAsia="Arial" w:cs="Arial"/>
                <w:b w:val="0"/>
                <w:bCs w:val="0"/>
                <w:color w:val="374151"/>
                <w:sz w:val="20"/>
                <w:szCs w:val="20"/>
              </w:rPr>
              <w:t>High</w:t>
            </w:r>
          </w:p>
        </w:tc>
      </w:tr>
      <w:tr w14:paraId="00AD1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BD80FE0">
            <w:r>
              <w:rPr>
                <w:rFonts w:ascii="Arial" w:hAnsi="Arial" w:eastAsia="Arial" w:cs="Arial"/>
                <w:b w:val="0"/>
                <w:bCs w:val="0"/>
                <w:color w:val="374151"/>
                <w:sz w:val="20"/>
                <w:szCs w:val="20"/>
              </w:rPr>
              <w:t>NFR-04</w:t>
            </w:r>
          </w:p>
        </w:tc>
        <w:tc>
          <w:tcPr>
            <w:tcW w:w="4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229C22C">
            <w:r>
              <w:rPr>
                <w:rFonts w:ascii="Arial" w:hAnsi="Arial" w:eastAsia="Arial" w:cs="Arial"/>
                <w:b w:val="0"/>
                <w:bCs w:val="0"/>
                <w:color w:val="374151"/>
                <w:sz w:val="20"/>
                <w:szCs w:val="20"/>
              </w:rPr>
              <w:t>SSE streaming token delivery from AI provider to frontend SHALL exhibit a UI update latency of less than 50ms per token.</w:t>
            </w:r>
          </w:p>
        </w:tc>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F9F9404">
            <w:r>
              <w:rPr>
                <w:rFonts w:ascii="Arial" w:hAnsi="Arial" w:eastAsia="Arial" w:cs="Arial"/>
                <w:b w:val="0"/>
                <w:bCs w:val="0"/>
                <w:color w:val="374151"/>
                <w:sz w:val="20"/>
                <w:szCs w:val="20"/>
              </w:rPr>
              <w:t>UI update &lt;= 50ms/token</w:t>
            </w:r>
          </w:p>
        </w:tc>
        <w:tc>
          <w:tcPr>
            <w:tcW w:w="20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94C6129">
            <w:r>
              <w:rPr>
                <w:rFonts w:ascii="Arial" w:hAnsi="Arial" w:eastAsia="Arial" w:cs="Arial"/>
                <w:b w:val="0"/>
                <w:bCs w:val="0"/>
                <w:color w:val="374151"/>
                <w:sz w:val="20"/>
                <w:szCs w:val="20"/>
              </w:rPr>
              <w:t>Medium</w:t>
            </w:r>
          </w:p>
        </w:tc>
      </w:tr>
      <w:tr w14:paraId="0C782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6444E17">
            <w:r>
              <w:rPr>
                <w:rFonts w:ascii="Arial" w:hAnsi="Arial" w:eastAsia="Arial" w:cs="Arial"/>
                <w:b w:val="0"/>
                <w:bCs w:val="0"/>
                <w:color w:val="374151"/>
                <w:sz w:val="20"/>
                <w:szCs w:val="20"/>
              </w:rPr>
              <w:t>NFR-05</w:t>
            </w:r>
          </w:p>
        </w:tc>
        <w:tc>
          <w:tcPr>
            <w:tcW w:w="4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37F94FF">
            <w:r>
              <w:rPr>
                <w:rFonts w:ascii="Arial" w:hAnsi="Arial" w:eastAsia="Arial" w:cs="Arial"/>
                <w:b w:val="0"/>
                <w:bCs w:val="0"/>
                <w:color w:val="374151"/>
                <w:sz w:val="20"/>
                <w:szCs w:val="20"/>
              </w:rPr>
              <w:t>The initial JavaScript bundle size SHALL not exceed 250 KB (gzipped) for the critical path. Lazy loading SHALL be applied to all AI-feature modules.</w:t>
            </w:r>
          </w:p>
        </w:tc>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092AB07">
            <w:r>
              <w:rPr>
                <w:rFonts w:ascii="Arial" w:hAnsi="Arial" w:eastAsia="Arial" w:cs="Arial"/>
                <w:b w:val="0"/>
                <w:bCs w:val="0"/>
                <w:color w:val="374151"/>
                <w:sz w:val="20"/>
                <w:szCs w:val="20"/>
              </w:rPr>
              <w:t>Bundle &lt;= 250 KB gzip</w:t>
            </w:r>
          </w:p>
        </w:tc>
        <w:tc>
          <w:tcPr>
            <w:tcW w:w="20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69929E9">
            <w:r>
              <w:rPr>
                <w:rFonts w:ascii="Arial" w:hAnsi="Arial" w:eastAsia="Arial" w:cs="Arial"/>
                <w:b w:val="0"/>
                <w:bCs w:val="0"/>
                <w:color w:val="374151"/>
                <w:sz w:val="20"/>
                <w:szCs w:val="20"/>
              </w:rPr>
              <w:t>Medium</w:t>
            </w:r>
          </w:p>
        </w:tc>
      </w:tr>
      <w:tr w14:paraId="08B53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FFFA9DA">
            <w:r>
              <w:rPr>
                <w:rFonts w:ascii="Arial" w:hAnsi="Arial" w:eastAsia="Arial" w:cs="Arial"/>
                <w:b w:val="0"/>
                <w:bCs w:val="0"/>
                <w:color w:val="374151"/>
                <w:sz w:val="20"/>
                <w:szCs w:val="20"/>
              </w:rPr>
              <w:t>NFR-06</w:t>
            </w:r>
          </w:p>
        </w:tc>
        <w:tc>
          <w:tcPr>
            <w:tcW w:w="4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9811449">
            <w:r>
              <w:rPr>
                <w:rFonts w:ascii="Arial" w:hAnsi="Arial" w:eastAsia="Arial" w:cs="Arial"/>
                <w:b w:val="0"/>
                <w:bCs w:val="0"/>
                <w:color w:val="374151"/>
                <w:sz w:val="20"/>
                <w:szCs w:val="20"/>
              </w:rPr>
              <w:t>Redis Semantic Cache SHALL achieve a minimum hit rate of 40% for AI calls within the first month of production operation.</w:t>
            </w:r>
          </w:p>
        </w:tc>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7D07E03">
            <w:r>
              <w:rPr>
                <w:rFonts w:ascii="Arial" w:hAnsi="Arial" w:eastAsia="Arial" w:cs="Arial"/>
                <w:b w:val="0"/>
                <w:bCs w:val="0"/>
                <w:color w:val="374151"/>
                <w:sz w:val="20"/>
                <w:szCs w:val="20"/>
              </w:rPr>
              <w:t>Cache hit rate &gt;= 40%</w:t>
            </w:r>
          </w:p>
        </w:tc>
        <w:tc>
          <w:tcPr>
            <w:tcW w:w="20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28798C1">
            <w:r>
              <w:rPr>
                <w:rFonts w:ascii="Arial" w:hAnsi="Arial" w:eastAsia="Arial" w:cs="Arial"/>
                <w:b w:val="0"/>
                <w:bCs w:val="0"/>
                <w:color w:val="374151"/>
                <w:sz w:val="20"/>
                <w:szCs w:val="20"/>
              </w:rPr>
              <w:t>Medium</w:t>
            </w:r>
          </w:p>
        </w:tc>
      </w:tr>
    </w:tbl>
    <w:p w14:paraId="5D1D3ECA">
      <w:pPr>
        <w:spacing w:before="0" w:after="100"/>
      </w:pPr>
    </w:p>
    <w:p w14:paraId="7381DFA4">
      <w:pPr>
        <w:pStyle w:val="3"/>
        <w:pBdr>
          <w:bottom w:val="single" w:color="CBD5E1" w:sz="2" w:space="3"/>
        </w:pBdr>
        <w:spacing w:before="320" w:after="160"/>
      </w:pPr>
      <w:bookmarkStart w:id="77" w:name="_Toc6896"/>
      <w:r>
        <w:rPr>
          <w:rFonts w:ascii="Arial" w:hAnsi="Arial" w:eastAsia="Arial" w:cs="Arial"/>
          <w:b/>
          <w:bCs/>
          <w:color w:val="2563EB"/>
          <w:sz w:val="30"/>
          <w:szCs w:val="30"/>
        </w:rPr>
        <w:t>17.2 Security Requirements</w:t>
      </w:r>
      <w:bookmarkEnd w:id="77"/>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4200"/>
        <w:gridCol w:w="2700"/>
        <w:gridCol w:w="1660"/>
      </w:tblGrid>
      <w:tr w14:paraId="3EB80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45A67F30">
            <w:r>
              <w:rPr>
                <w:rFonts w:ascii="Arial" w:hAnsi="Arial" w:eastAsia="Arial" w:cs="Arial"/>
                <w:b/>
                <w:bCs/>
                <w:color w:val="FFFFFF"/>
                <w:sz w:val="20"/>
                <w:szCs w:val="20"/>
              </w:rPr>
              <w:t>ID</w:t>
            </w:r>
          </w:p>
        </w:tc>
        <w:tc>
          <w:tcPr>
            <w:tcW w:w="42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71B2A5E8">
            <w:r>
              <w:rPr>
                <w:rFonts w:ascii="Arial" w:hAnsi="Arial" w:eastAsia="Arial" w:cs="Arial"/>
                <w:b/>
                <w:bCs/>
                <w:color w:val="FFFFFF"/>
                <w:sz w:val="20"/>
                <w:szCs w:val="20"/>
              </w:rPr>
              <w:t>Requirement</w:t>
            </w:r>
          </w:p>
        </w:tc>
        <w:tc>
          <w:tcPr>
            <w:tcW w:w="27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2E2F5CB">
            <w:r>
              <w:rPr>
                <w:rFonts w:ascii="Arial" w:hAnsi="Arial" w:eastAsia="Arial" w:cs="Arial"/>
                <w:b/>
                <w:bCs/>
                <w:color w:val="FFFFFF"/>
                <w:sz w:val="20"/>
                <w:szCs w:val="20"/>
              </w:rPr>
              <w:t>Metric / Target</w:t>
            </w:r>
          </w:p>
        </w:tc>
        <w:tc>
          <w:tcPr>
            <w:tcW w:w="16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1A40C25F">
            <w:r>
              <w:rPr>
                <w:rFonts w:ascii="Arial" w:hAnsi="Arial" w:eastAsia="Arial" w:cs="Arial"/>
                <w:b/>
                <w:bCs/>
                <w:color w:val="FFFFFF"/>
                <w:sz w:val="20"/>
                <w:szCs w:val="20"/>
              </w:rPr>
              <w:t>Priority</w:t>
            </w:r>
          </w:p>
        </w:tc>
      </w:tr>
      <w:tr w14:paraId="4EE61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33613EA">
            <w:r>
              <w:rPr>
                <w:rFonts w:ascii="Arial" w:hAnsi="Arial" w:eastAsia="Arial" w:cs="Arial"/>
                <w:b w:val="0"/>
                <w:bCs w:val="0"/>
                <w:color w:val="374151"/>
                <w:sz w:val="20"/>
                <w:szCs w:val="20"/>
              </w:rPr>
              <w:t>NFR-07</w:t>
            </w:r>
          </w:p>
        </w:tc>
        <w:tc>
          <w:tcPr>
            <w:tcW w:w="4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8D15C59">
            <w:r>
              <w:rPr>
                <w:rFonts w:ascii="Arial" w:hAnsi="Arial" w:eastAsia="Arial" w:cs="Arial"/>
                <w:b w:val="0"/>
                <w:bCs w:val="0"/>
                <w:color w:val="374151"/>
                <w:sz w:val="20"/>
                <w:szCs w:val="20"/>
              </w:rPr>
              <w:t>All API endpoints accepting user input SHALL enforce FluentValidation rules. No raw user input SHALL reach the database layer without validation.</w:t>
            </w:r>
          </w:p>
        </w:tc>
        <w:tc>
          <w:tcPr>
            <w:tcW w:w="2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199EBEC">
            <w:r>
              <w:rPr>
                <w:rFonts w:ascii="Arial" w:hAnsi="Arial" w:eastAsia="Arial" w:cs="Arial"/>
                <w:b w:val="0"/>
                <w:bCs w:val="0"/>
                <w:color w:val="374151"/>
                <w:sz w:val="20"/>
                <w:szCs w:val="20"/>
              </w:rPr>
              <w:t>0 unvalidated inputs</w:t>
            </w:r>
          </w:p>
        </w:tc>
        <w:tc>
          <w:tcPr>
            <w:tcW w:w="16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9622E29">
            <w:r>
              <w:rPr>
                <w:rFonts w:ascii="Arial" w:hAnsi="Arial" w:eastAsia="Arial" w:cs="Arial"/>
                <w:b w:val="0"/>
                <w:bCs w:val="0"/>
                <w:color w:val="374151"/>
                <w:sz w:val="20"/>
                <w:szCs w:val="20"/>
              </w:rPr>
              <w:t>High</w:t>
            </w:r>
          </w:p>
        </w:tc>
      </w:tr>
      <w:tr w14:paraId="3B177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9503D40">
            <w:r>
              <w:rPr>
                <w:rFonts w:ascii="Arial" w:hAnsi="Arial" w:eastAsia="Arial" w:cs="Arial"/>
                <w:b w:val="0"/>
                <w:bCs w:val="0"/>
                <w:color w:val="374151"/>
                <w:sz w:val="20"/>
                <w:szCs w:val="20"/>
              </w:rPr>
              <w:t>NFR-08</w:t>
            </w:r>
          </w:p>
        </w:tc>
        <w:tc>
          <w:tcPr>
            <w:tcW w:w="4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C1DD417">
            <w:r>
              <w:rPr>
                <w:rFonts w:ascii="Arial" w:hAnsi="Arial" w:eastAsia="Arial" w:cs="Arial"/>
                <w:b w:val="0"/>
                <w:bCs w:val="0"/>
                <w:color w:val="374151"/>
                <w:sz w:val="20"/>
                <w:szCs w:val="20"/>
              </w:rPr>
              <w:t>All database queries involving user-supplied parameters SHALL use EF Core parameterized queries. Raw SQL string concatenation is prohibited.</w:t>
            </w:r>
          </w:p>
        </w:tc>
        <w:tc>
          <w:tcPr>
            <w:tcW w:w="2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22D44DD">
            <w:r>
              <w:rPr>
                <w:rFonts w:ascii="Arial" w:hAnsi="Arial" w:eastAsia="Arial" w:cs="Arial"/>
                <w:b w:val="0"/>
                <w:bCs w:val="0"/>
                <w:color w:val="374151"/>
                <w:sz w:val="20"/>
                <w:szCs w:val="20"/>
              </w:rPr>
              <w:t>0 raw SQL with user input</w:t>
            </w:r>
          </w:p>
        </w:tc>
        <w:tc>
          <w:tcPr>
            <w:tcW w:w="16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21D55FF">
            <w:r>
              <w:rPr>
                <w:rFonts w:ascii="Arial" w:hAnsi="Arial" w:eastAsia="Arial" w:cs="Arial"/>
                <w:b w:val="0"/>
                <w:bCs w:val="0"/>
                <w:color w:val="374151"/>
                <w:sz w:val="20"/>
                <w:szCs w:val="20"/>
              </w:rPr>
              <w:t>High</w:t>
            </w:r>
          </w:p>
        </w:tc>
      </w:tr>
      <w:tr w14:paraId="4CC6B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3A4DCCF">
            <w:r>
              <w:rPr>
                <w:rFonts w:ascii="Arial" w:hAnsi="Arial" w:eastAsia="Arial" w:cs="Arial"/>
                <w:b w:val="0"/>
                <w:bCs w:val="0"/>
                <w:color w:val="374151"/>
                <w:sz w:val="20"/>
                <w:szCs w:val="20"/>
              </w:rPr>
              <w:t>NFR-09</w:t>
            </w:r>
          </w:p>
        </w:tc>
        <w:tc>
          <w:tcPr>
            <w:tcW w:w="4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58F8FBD">
            <w:r>
              <w:rPr>
                <w:rFonts w:ascii="Arial" w:hAnsi="Arial" w:eastAsia="Arial" w:cs="Arial"/>
                <w:b w:val="0"/>
                <w:bCs w:val="0"/>
                <w:color w:val="374151"/>
                <w:sz w:val="20"/>
                <w:szCs w:val="20"/>
              </w:rPr>
              <w:t>The system SHALL implement OWASP Top 10 mitigations including CSRF tokens (SameSite cookie), Content Security Policy headers, X-Frame-Options, and HSTS.</w:t>
            </w:r>
          </w:p>
        </w:tc>
        <w:tc>
          <w:tcPr>
            <w:tcW w:w="2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3F594EB">
            <w:r>
              <w:rPr>
                <w:rFonts w:ascii="Arial" w:hAnsi="Arial" w:eastAsia="Arial" w:cs="Arial"/>
                <w:b w:val="0"/>
                <w:bCs w:val="0"/>
                <w:color w:val="374151"/>
                <w:sz w:val="20"/>
                <w:szCs w:val="20"/>
              </w:rPr>
              <w:t>OWASP ZAP: 0 Critical findings on staging</w:t>
            </w:r>
          </w:p>
        </w:tc>
        <w:tc>
          <w:tcPr>
            <w:tcW w:w="16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634B283">
            <w:r>
              <w:rPr>
                <w:rFonts w:ascii="Arial" w:hAnsi="Arial" w:eastAsia="Arial" w:cs="Arial"/>
                <w:b w:val="0"/>
                <w:bCs w:val="0"/>
                <w:color w:val="374151"/>
                <w:sz w:val="20"/>
                <w:szCs w:val="20"/>
              </w:rPr>
              <w:t>High</w:t>
            </w:r>
          </w:p>
        </w:tc>
      </w:tr>
      <w:tr w14:paraId="14827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21D1F34">
            <w:r>
              <w:rPr>
                <w:rFonts w:ascii="Arial" w:hAnsi="Arial" w:eastAsia="Arial" w:cs="Arial"/>
                <w:b w:val="0"/>
                <w:bCs w:val="0"/>
                <w:color w:val="374151"/>
                <w:sz w:val="20"/>
                <w:szCs w:val="20"/>
              </w:rPr>
              <w:t>NFR-10</w:t>
            </w:r>
          </w:p>
        </w:tc>
        <w:tc>
          <w:tcPr>
            <w:tcW w:w="4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C660D96">
            <w:r>
              <w:rPr>
                <w:rFonts w:ascii="Arial" w:hAnsi="Arial" w:eastAsia="Arial" w:cs="Arial"/>
                <w:b w:val="0"/>
                <w:bCs w:val="0"/>
                <w:color w:val="374151"/>
                <w:sz w:val="20"/>
                <w:szCs w:val="20"/>
              </w:rPr>
              <w:t>All API keys and secrets SHALL be stored in Azure Key Vault or AWS Secrets Manager. No secrets SHALL be committed to version control or appear in logs.</w:t>
            </w:r>
          </w:p>
        </w:tc>
        <w:tc>
          <w:tcPr>
            <w:tcW w:w="2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D63F033">
            <w:r>
              <w:rPr>
                <w:rFonts w:ascii="Arial" w:hAnsi="Arial" w:eastAsia="Arial" w:cs="Arial"/>
                <w:b w:val="0"/>
                <w:bCs w:val="0"/>
                <w:color w:val="374151"/>
                <w:sz w:val="20"/>
                <w:szCs w:val="20"/>
              </w:rPr>
              <w:t>0 secrets in code/logs</w:t>
            </w:r>
          </w:p>
        </w:tc>
        <w:tc>
          <w:tcPr>
            <w:tcW w:w="16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5105609">
            <w:r>
              <w:rPr>
                <w:rFonts w:ascii="Arial" w:hAnsi="Arial" w:eastAsia="Arial" w:cs="Arial"/>
                <w:b w:val="0"/>
                <w:bCs w:val="0"/>
                <w:color w:val="374151"/>
                <w:sz w:val="20"/>
                <w:szCs w:val="20"/>
              </w:rPr>
              <w:t>High</w:t>
            </w:r>
          </w:p>
        </w:tc>
      </w:tr>
      <w:tr w14:paraId="47A32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F8C9D86">
            <w:r>
              <w:rPr>
                <w:rFonts w:ascii="Arial" w:hAnsi="Arial" w:eastAsia="Arial" w:cs="Arial"/>
                <w:b w:val="0"/>
                <w:bCs w:val="0"/>
                <w:color w:val="374151"/>
                <w:sz w:val="20"/>
                <w:szCs w:val="20"/>
              </w:rPr>
              <w:t>NFR-11</w:t>
            </w:r>
          </w:p>
        </w:tc>
        <w:tc>
          <w:tcPr>
            <w:tcW w:w="4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E41AE82">
            <w:r>
              <w:rPr>
                <w:rFonts w:ascii="Arial" w:hAnsi="Arial" w:eastAsia="Arial" w:cs="Arial"/>
                <w:b w:val="0"/>
                <w:bCs w:val="0"/>
                <w:color w:val="374151"/>
                <w:sz w:val="20"/>
                <w:szCs w:val="20"/>
              </w:rPr>
              <w:t>Refresh token rotation SHALL be enforced: each use of a refresh token SHALL issue a new token and invalidate the old one.</w:t>
            </w:r>
          </w:p>
        </w:tc>
        <w:tc>
          <w:tcPr>
            <w:tcW w:w="2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46E2038">
            <w:r>
              <w:rPr>
                <w:rFonts w:ascii="Arial" w:hAnsi="Arial" w:eastAsia="Arial" w:cs="Arial"/>
                <w:b w:val="0"/>
                <w:bCs w:val="0"/>
                <w:color w:val="374151"/>
                <w:sz w:val="20"/>
                <w:szCs w:val="20"/>
              </w:rPr>
              <w:t>Token rotation on every use</w:t>
            </w:r>
          </w:p>
        </w:tc>
        <w:tc>
          <w:tcPr>
            <w:tcW w:w="16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9700055">
            <w:r>
              <w:rPr>
                <w:rFonts w:ascii="Arial" w:hAnsi="Arial" w:eastAsia="Arial" w:cs="Arial"/>
                <w:b w:val="0"/>
                <w:bCs w:val="0"/>
                <w:color w:val="374151"/>
                <w:sz w:val="20"/>
                <w:szCs w:val="20"/>
              </w:rPr>
              <w:t>High</w:t>
            </w:r>
          </w:p>
        </w:tc>
      </w:tr>
      <w:tr w14:paraId="68EFF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3424A97">
            <w:r>
              <w:rPr>
                <w:rFonts w:ascii="Arial" w:hAnsi="Arial" w:eastAsia="Arial" w:cs="Arial"/>
                <w:b w:val="0"/>
                <w:bCs w:val="0"/>
                <w:color w:val="374151"/>
                <w:sz w:val="20"/>
                <w:szCs w:val="20"/>
              </w:rPr>
              <w:t>NFR-12</w:t>
            </w:r>
          </w:p>
        </w:tc>
        <w:tc>
          <w:tcPr>
            <w:tcW w:w="4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5CACA9C">
            <w:r>
              <w:rPr>
                <w:rFonts w:ascii="Arial" w:hAnsi="Arial" w:eastAsia="Arial" w:cs="Arial"/>
                <w:b w:val="0"/>
                <w:bCs w:val="0"/>
                <w:color w:val="374151"/>
                <w:sz w:val="20"/>
                <w:szCs w:val="20"/>
              </w:rPr>
              <w:t>AI-generated content displayed in the frontend SHALL be sanitized with DOMPurify before DOM insertion to prevent XSS via model output injection.</w:t>
            </w:r>
          </w:p>
        </w:tc>
        <w:tc>
          <w:tcPr>
            <w:tcW w:w="2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ED3E2BE">
            <w:r>
              <w:rPr>
                <w:rFonts w:ascii="Arial" w:hAnsi="Arial" w:eastAsia="Arial" w:cs="Arial"/>
                <w:b w:val="0"/>
                <w:bCs w:val="0"/>
                <w:color w:val="374151"/>
                <w:sz w:val="20"/>
                <w:szCs w:val="20"/>
              </w:rPr>
              <w:t>0 XSS via AI content</w:t>
            </w:r>
          </w:p>
        </w:tc>
        <w:tc>
          <w:tcPr>
            <w:tcW w:w="16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61B798A">
            <w:r>
              <w:rPr>
                <w:rFonts w:ascii="Arial" w:hAnsi="Arial" w:eastAsia="Arial" w:cs="Arial"/>
                <w:b w:val="0"/>
                <w:bCs w:val="0"/>
                <w:color w:val="374151"/>
                <w:sz w:val="20"/>
                <w:szCs w:val="20"/>
              </w:rPr>
              <w:t>High</w:t>
            </w:r>
          </w:p>
        </w:tc>
      </w:tr>
    </w:tbl>
    <w:p w14:paraId="0477C09A">
      <w:pPr>
        <w:spacing w:before="0" w:after="100"/>
      </w:pPr>
    </w:p>
    <w:p w14:paraId="14E4D5F5">
      <w:pPr>
        <w:pStyle w:val="3"/>
        <w:pBdr>
          <w:bottom w:val="single" w:color="CBD5E1" w:sz="2" w:space="3"/>
        </w:pBdr>
        <w:spacing w:before="320" w:after="160"/>
      </w:pPr>
      <w:bookmarkStart w:id="78" w:name="_Toc2915"/>
      <w:r>
        <w:rPr>
          <w:rFonts w:ascii="Arial" w:hAnsi="Arial" w:eastAsia="Arial" w:cs="Arial"/>
          <w:b/>
          <w:bCs/>
          <w:color w:val="2563EB"/>
          <w:sz w:val="30"/>
          <w:szCs w:val="30"/>
        </w:rPr>
        <w:t>17.3 Reliability and Availability</w:t>
      </w:r>
      <w:bookmarkEnd w:id="78"/>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4500"/>
        <w:gridCol w:w="2700"/>
        <w:gridCol w:w="1360"/>
      </w:tblGrid>
      <w:tr w14:paraId="415CD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4A153348">
            <w:r>
              <w:rPr>
                <w:rFonts w:ascii="Arial" w:hAnsi="Arial" w:eastAsia="Arial" w:cs="Arial"/>
                <w:b/>
                <w:bCs/>
                <w:color w:val="FFFFFF"/>
                <w:sz w:val="20"/>
                <w:szCs w:val="20"/>
              </w:rPr>
              <w:t>ID</w:t>
            </w:r>
          </w:p>
        </w:tc>
        <w:tc>
          <w:tcPr>
            <w:tcW w:w="45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3913F8D">
            <w:r>
              <w:rPr>
                <w:rFonts w:ascii="Arial" w:hAnsi="Arial" w:eastAsia="Arial" w:cs="Arial"/>
                <w:b/>
                <w:bCs/>
                <w:color w:val="FFFFFF"/>
                <w:sz w:val="20"/>
                <w:szCs w:val="20"/>
              </w:rPr>
              <w:t>Requirement</w:t>
            </w:r>
          </w:p>
        </w:tc>
        <w:tc>
          <w:tcPr>
            <w:tcW w:w="27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435C1B12">
            <w:r>
              <w:rPr>
                <w:rFonts w:ascii="Arial" w:hAnsi="Arial" w:eastAsia="Arial" w:cs="Arial"/>
                <w:b/>
                <w:bCs/>
                <w:color w:val="FFFFFF"/>
                <w:sz w:val="20"/>
                <w:szCs w:val="20"/>
              </w:rPr>
              <w:t>Metric / Target</w:t>
            </w:r>
          </w:p>
        </w:tc>
        <w:tc>
          <w:tcPr>
            <w:tcW w:w="13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45AE9D8F">
            <w:r>
              <w:rPr>
                <w:rFonts w:ascii="Arial" w:hAnsi="Arial" w:eastAsia="Arial" w:cs="Arial"/>
                <w:b/>
                <w:bCs/>
                <w:color w:val="FFFFFF"/>
                <w:sz w:val="20"/>
                <w:szCs w:val="20"/>
              </w:rPr>
              <w:t>Priority</w:t>
            </w:r>
          </w:p>
        </w:tc>
      </w:tr>
      <w:tr w14:paraId="7E044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76AAEB4">
            <w:r>
              <w:rPr>
                <w:rFonts w:ascii="Arial" w:hAnsi="Arial" w:eastAsia="Arial" w:cs="Arial"/>
                <w:b w:val="0"/>
                <w:bCs w:val="0"/>
                <w:color w:val="374151"/>
                <w:sz w:val="20"/>
                <w:szCs w:val="20"/>
              </w:rPr>
              <w:t>NFR-13</w:t>
            </w:r>
          </w:p>
        </w:tc>
        <w:tc>
          <w:tcPr>
            <w:tcW w:w="4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7763D17">
            <w:r>
              <w:rPr>
                <w:rFonts w:ascii="Arial" w:hAnsi="Arial" w:eastAsia="Arial" w:cs="Arial"/>
                <w:b w:val="0"/>
                <w:bCs w:val="0"/>
                <w:color w:val="374151"/>
                <w:sz w:val="20"/>
                <w:szCs w:val="20"/>
              </w:rPr>
              <w:t>The production environment SHALL target 99.5% uptime (&lt; 3.6 hours downtime per month), excluding scheduled maintenance windows.</w:t>
            </w:r>
          </w:p>
        </w:tc>
        <w:tc>
          <w:tcPr>
            <w:tcW w:w="2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4BF09FF">
            <w:r>
              <w:rPr>
                <w:rFonts w:ascii="Arial" w:hAnsi="Arial" w:eastAsia="Arial" w:cs="Arial"/>
                <w:b w:val="0"/>
                <w:bCs w:val="0"/>
                <w:color w:val="374151"/>
                <w:sz w:val="20"/>
                <w:szCs w:val="20"/>
              </w:rPr>
              <w:t>Uptime &gt;= 99.5%</w:t>
            </w:r>
          </w:p>
        </w:tc>
        <w:tc>
          <w:tcPr>
            <w:tcW w:w="13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6CBBD7C">
            <w:r>
              <w:rPr>
                <w:rFonts w:ascii="Arial" w:hAnsi="Arial" w:eastAsia="Arial" w:cs="Arial"/>
                <w:b w:val="0"/>
                <w:bCs w:val="0"/>
                <w:color w:val="374151"/>
                <w:sz w:val="20"/>
                <w:szCs w:val="20"/>
              </w:rPr>
              <w:t>High</w:t>
            </w:r>
          </w:p>
        </w:tc>
      </w:tr>
      <w:tr w14:paraId="70BDF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C64674B">
            <w:r>
              <w:rPr>
                <w:rFonts w:ascii="Arial" w:hAnsi="Arial" w:eastAsia="Arial" w:cs="Arial"/>
                <w:b w:val="0"/>
                <w:bCs w:val="0"/>
                <w:color w:val="374151"/>
                <w:sz w:val="20"/>
                <w:szCs w:val="20"/>
              </w:rPr>
              <w:t>NFR-14</w:t>
            </w:r>
          </w:p>
        </w:tc>
        <w:tc>
          <w:tcPr>
            <w:tcW w:w="4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E81A705">
            <w:r>
              <w:rPr>
                <w:rFonts w:ascii="Arial" w:hAnsi="Arial" w:eastAsia="Arial" w:cs="Arial"/>
                <w:b w:val="0"/>
                <w:bCs w:val="0"/>
                <w:color w:val="374151"/>
                <w:sz w:val="20"/>
                <w:szCs w:val="20"/>
              </w:rPr>
              <w:t>All Hangfire background jobs SHALL implement retry logic with exponential backoff (max 3 retries). Failed jobs SHALL be moved to a dead-letter queue and surfaced in the Admin dashboard.</w:t>
            </w:r>
          </w:p>
        </w:tc>
        <w:tc>
          <w:tcPr>
            <w:tcW w:w="2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D1E07B9">
            <w:r>
              <w:rPr>
                <w:rFonts w:ascii="Arial" w:hAnsi="Arial" w:eastAsia="Arial" w:cs="Arial"/>
                <w:b w:val="0"/>
                <w:bCs w:val="0"/>
                <w:color w:val="374151"/>
                <w:sz w:val="20"/>
                <w:szCs w:val="20"/>
              </w:rPr>
              <w:t>Max 3 retries; dead-letter alert</w:t>
            </w:r>
          </w:p>
        </w:tc>
        <w:tc>
          <w:tcPr>
            <w:tcW w:w="1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34862B5">
            <w:r>
              <w:rPr>
                <w:rFonts w:ascii="Arial" w:hAnsi="Arial" w:eastAsia="Arial" w:cs="Arial"/>
                <w:b w:val="0"/>
                <w:bCs w:val="0"/>
                <w:color w:val="374151"/>
                <w:sz w:val="20"/>
                <w:szCs w:val="20"/>
              </w:rPr>
              <w:t>High</w:t>
            </w:r>
          </w:p>
        </w:tc>
      </w:tr>
      <w:tr w14:paraId="3C3E9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C8DAC54">
            <w:r>
              <w:rPr>
                <w:rFonts w:ascii="Arial" w:hAnsi="Arial" w:eastAsia="Arial" w:cs="Arial"/>
                <w:b w:val="0"/>
                <w:bCs w:val="0"/>
                <w:color w:val="374151"/>
                <w:sz w:val="20"/>
                <w:szCs w:val="20"/>
              </w:rPr>
              <w:t>NFR-15</w:t>
            </w:r>
          </w:p>
        </w:tc>
        <w:tc>
          <w:tcPr>
            <w:tcW w:w="4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2DF883D">
            <w:r>
              <w:rPr>
                <w:rFonts w:ascii="Arial" w:hAnsi="Arial" w:eastAsia="Arial" w:cs="Arial"/>
                <w:b w:val="0"/>
                <w:bCs w:val="0"/>
                <w:color w:val="374151"/>
                <w:sz w:val="20"/>
                <w:szCs w:val="20"/>
              </w:rPr>
              <w:t>The AI Multi-model Router SHALL implement a circuit-breaker pattern: if a primary AI provider fails 3 consecutive times within a 60-second window, the router SHALL automatically switch to the configured fallback model.</w:t>
            </w:r>
          </w:p>
        </w:tc>
        <w:tc>
          <w:tcPr>
            <w:tcW w:w="2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90F5C57">
            <w:r>
              <w:rPr>
                <w:rFonts w:ascii="Arial" w:hAnsi="Arial" w:eastAsia="Arial" w:cs="Arial"/>
                <w:b w:val="0"/>
                <w:bCs w:val="0"/>
                <w:color w:val="374151"/>
                <w:sz w:val="20"/>
                <w:szCs w:val="20"/>
              </w:rPr>
              <w:t>Circuit breaker: 3 failures / 60s</w:t>
            </w:r>
          </w:p>
        </w:tc>
        <w:tc>
          <w:tcPr>
            <w:tcW w:w="13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7902C67">
            <w:r>
              <w:rPr>
                <w:rFonts w:ascii="Arial" w:hAnsi="Arial" w:eastAsia="Arial" w:cs="Arial"/>
                <w:b w:val="0"/>
                <w:bCs w:val="0"/>
                <w:color w:val="374151"/>
                <w:sz w:val="20"/>
                <w:szCs w:val="20"/>
              </w:rPr>
              <w:t>High</w:t>
            </w:r>
          </w:p>
        </w:tc>
      </w:tr>
    </w:tbl>
    <w:p w14:paraId="5A9CC46C">
      <w:pPr>
        <w:spacing w:before="0" w:after="100"/>
      </w:pPr>
    </w:p>
    <w:p w14:paraId="11F7230F">
      <w:pPr>
        <w:pStyle w:val="3"/>
        <w:pBdr>
          <w:bottom w:val="single" w:color="CBD5E1" w:sz="2" w:space="3"/>
        </w:pBdr>
        <w:spacing w:before="320" w:after="160"/>
      </w:pPr>
      <w:bookmarkStart w:id="79" w:name="_Toc14265"/>
      <w:r>
        <w:rPr>
          <w:rFonts w:ascii="Arial" w:hAnsi="Arial" w:eastAsia="Arial" w:cs="Arial"/>
          <w:b/>
          <w:bCs/>
          <w:color w:val="2563EB"/>
          <w:sz w:val="30"/>
          <w:szCs w:val="30"/>
        </w:rPr>
        <w:t>17.4 Maintainability and Scalability</w:t>
      </w:r>
      <w:bookmarkEnd w:id="79"/>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4500"/>
        <w:gridCol w:w="2700"/>
        <w:gridCol w:w="1360"/>
      </w:tblGrid>
      <w:tr w14:paraId="18F39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3FFF1E6F">
            <w:r>
              <w:rPr>
                <w:rFonts w:ascii="Arial" w:hAnsi="Arial" w:eastAsia="Arial" w:cs="Arial"/>
                <w:b/>
                <w:bCs/>
                <w:color w:val="FFFFFF"/>
                <w:sz w:val="20"/>
                <w:szCs w:val="20"/>
              </w:rPr>
              <w:t>ID</w:t>
            </w:r>
          </w:p>
        </w:tc>
        <w:tc>
          <w:tcPr>
            <w:tcW w:w="45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0038B21C">
            <w:r>
              <w:rPr>
                <w:rFonts w:ascii="Arial" w:hAnsi="Arial" w:eastAsia="Arial" w:cs="Arial"/>
                <w:b/>
                <w:bCs/>
                <w:color w:val="FFFFFF"/>
                <w:sz w:val="20"/>
                <w:szCs w:val="20"/>
              </w:rPr>
              <w:t>Requirement</w:t>
            </w:r>
          </w:p>
        </w:tc>
        <w:tc>
          <w:tcPr>
            <w:tcW w:w="27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05290A6B">
            <w:r>
              <w:rPr>
                <w:rFonts w:ascii="Arial" w:hAnsi="Arial" w:eastAsia="Arial" w:cs="Arial"/>
                <w:b/>
                <w:bCs/>
                <w:color w:val="FFFFFF"/>
                <w:sz w:val="20"/>
                <w:szCs w:val="20"/>
              </w:rPr>
              <w:t>Metric / Target</w:t>
            </w:r>
          </w:p>
        </w:tc>
        <w:tc>
          <w:tcPr>
            <w:tcW w:w="13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7504465">
            <w:r>
              <w:rPr>
                <w:rFonts w:ascii="Arial" w:hAnsi="Arial" w:eastAsia="Arial" w:cs="Arial"/>
                <w:b/>
                <w:bCs/>
                <w:color w:val="FFFFFF"/>
                <w:sz w:val="20"/>
                <w:szCs w:val="20"/>
              </w:rPr>
              <w:t>Priority</w:t>
            </w:r>
          </w:p>
        </w:tc>
      </w:tr>
      <w:tr w14:paraId="57FA7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C1913B2">
            <w:r>
              <w:rPr>
                <w:rFonts w:ascii="Arial" w:hAnsi="Arial" w:eastAsia="Arial" w:cs="Arial"/>
                <w:b w:val="0"/>
                <w:bCs w:val="0"/>
                <w:color w:val="374151"/>
                <w:sz w:val="20"/>
                <w:szCs w:val="20"/>
              </w:rPr>
              <w:t>NFR-16</w:t>
            </w:r>
          </w:p>
        </w:tc>
        <w:tc>
          <w:tcPr>
            <w:tcW w:w="4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A6301F0">
            <w:r>
              <w:rPr>
                <w:rFonts w:ascii="Arial" w:hAnsi="Arial" w:eastAsia="Arial" w:cs="Arial"/>
                <w:b w:val="0"/>
                <w:bCs w:val="0"/>
                <w:color w:val="374151"/>
                <w:sz w:val="20"/>
                <w:szCs w:val="20"/>
              </w:rPr>
              <w:t>Unit test coverage SHALL achieve &gt;= 80% line coverage for backend business logic and AI parsers (xUnit), and &gt;= 80% for frontend utilities (Jest).</w:t>
            </w:r>
          </w:p>
        </w:tc>
        <w:tc>
          <w:tcPr>
            <w:tcW w:w="2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F1986DA">
            <w:r>
              <w:rPr>
                <w:rFonts w:ascii="Arial" w:hAnsi="Arial" w:eastAsia="Arial" w:cs="Arial"/>
                <w:b w:val="0"/>
                <w:bCs w:val="0"/>
                <w:color w:val="374151"/>
                <w:sz w:val="20"/>
                <w:szCs w:val="20"/>
              </w:rPr>
              <w:t>&gt;= 80% line coverage</w:t>
            </w:r>
          </w:p>
        </w:tc>
        <w:tc>
          <w:tcPr>
            <w:tcW w:w="13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EF51293">
            <w:r>
              <w:rPr>
                <w:rFonts w:ascii="Arial" w:hAnsi="Arial" w:eastAsia="Arial" w:cs="Arial"/>
                <w:b w:val="0"/>
                <w:bCs w:val="0"/>
                <w:color w:val="374151"/>
                <w:sz w:val="20"/>
                <w:szCs w:val="20"/>
              </w:rPr>
              <w:t>High</w:t>
            </w:r>
          </w:p>
        </w:tc>
      </w:tr>
      <w:tr w14:paraId="120FE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172B06C">
            <w:r>
              <w:rPr>
                <w:rFonts w:ascii="Arial" w:hAnsi="Arial" w:eastAsia="Arial" w:cs="Arial"/>
                <w:b w:val="0"/>
                <w:bCs w:val="0"/>
                <w:color w:val="374151"/>
                <w:sz w:val="20"/>
                <w:szCs w:val="20"/>
              </w:rPr>
              <w:t>NFR-17</w:t>
            </w:r>
          </w:p>
        </w:tc>
        <w:tc>
          <w:tcPr>
            <w:tcW w:w="4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37C81F7">
            <w:r>
              <w:rPr>
                <w:rFonts w:ascii="Arial" w:hAnsi="Arial" w:eastAsia="Arial" w:cs="Arial"/>
                <w:b w:val="0"/>
                <w:bCs w:val="0"/>
                <w:color w:val="374151"/>
                <w:sz w:val="20"/>
                <w:szCs w:val="20"/>
              </w:rPr>
              <w:t>Integration test coverage SHALL achieve &gt;= 60% of API endpoints verified via xUnit + TestContainers.</w:t>
            </w:r>
          </w:p>
        </w:tc>
        <w:tc>
          <w:tcPr>
            <w:tcW w:w="2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1922EC6">
            <w:r>
              <w:rPr>
                <w:rFonts w:ascii="Arial" w:hAnsi="Arial" w:eastAsia="Arial" w:cs="Arial"/>
                <w:b w:val="0"/>
                <w:bCs w:val="0"/>
                <w:color w:val="374151"/>
                <w:sz w:val="20"/>
                <w:szCs w:val="20"/>
              </w:rPr>
              <w:t>&gt;= 60% endpoint coverage</w:t>
            </w:r>
          </w:p>
        </w:tc>
        <w:tc>
          <w:tcPr>
            <w:tcW w:w="1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933C265">
            <w:r>
              <w:rPr>
                <w:rFonts w:ascii="Arial" w:hAnsi="Arial" w:eastAsia="Arial" w:cs="Arial"/>
                <w:b w:val="0"/>
                <w:bCs w:val="0"/>
                <w:color w:val="374151"/>
                <w:sz w:val="20"/>
                <w:szCs w:val="20"/>
              </w:rPr>
              <w:t>Medium</w:t>
            </w:r>
          </w:p>
        </w:tc>
      </w:tr>
      <w:tr w14:paraId="7881B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0A0FB50">
            <w:r>
              <w:rPr>
                <w:rFonts w:ascii="Arial" w:hAnsi="Arial" w:eastAsia="Arial" w:cs="Arial"/>
                <w:b w:val="0"/>
                <w:bCs w:val="0"/>
                <w:color w:val="374151"/>
                <w:sz w:val="20"/>
                <w:szCs w:val="20"/>
              </w:rPr>
              <w:t>NFR-18</w:t>
            </w:r>
          </w:p>
        </w:tc>
        <w:tc>
          <w:tcPr>
            <w:tcW w:w="4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9276747">
            <w:r>
              <w:rPr>
                <w:rFonts w:ascii="Arial" w:hAnsi="Arial" w:eastAsia="Arial" w:cs="Arial"/>
                <w:b w:val="0"/>
                <w:bCs w:val="0"/>
                <w:color w:val="374151"/>
                <w:sz w:val="20"/>
                <w:szCs w:val="20"/>
              </w:rPr>
              <w:t>The backend API tier SHALL support horizontal scaling via stateless JWT authentication and externalized session state in Redis.</w:t>
            </w:r>
          </w:p>
        </w:tc>
        <w:tc>
          <w:tcPr>
            <w:tcW w:w="2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B65699A">
            <w:r>
              <w:rPr>
                <w:rFonts w:ascii="Arial" w:hAnsi="Arial" w:eastAsia="Arial" w:cs="Arial"/>
                <w:b w:val="0"/>
                <w:bCs w:val="0"/>
                <w:color w:val="374151"/>
                <w:sz w:val="20"/>
                <w:szCs w:val="20"/>
              </w:rPr>
              <w:t>Stateless API (0 server-side session)</w:t>
            </w:r>
          </w:p>
        </w:tc>
        <w:tc>
          <w:tcPr>
            <w:tcW w:w="13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4DF913A">
            <w:r>
              <w:rPr>
                <w:rFonts w:ascii="Arial" w:hAnsi="Arial" w:eastAsia="Arial" w:cs="Arial"/>
                <w:b w:val="0"/>
                <w:bCs w:val="0"/>
                <w:color w:val="374151"/>
                <w:sz w:val="20"/>
                <w:szCs w:val="20"/>
              </w:rPr>
              <w:t>High</w:t>
            </w:r>
          </w:p>
        </w:tc>
      </w:tr>
    </w:tbl>
    <w:p w14:paraId="556AC4B6">
      <w:pPr>
        <w:spacing w:before="0" w:after="100"/>
      </w:pPr>
    </w:p>
    <w:p w14:paraId="1B734301">
      <w:pPr>
        <w:pStyle w:val="3"/>
        <w:pBdr>
          <w:bottom w:val="single" w:color="CBD5E1" w:sz="2" w:space="3"/>
        </w:pBdr>
        <w:spacing w:before="320" w:after="160"/>
      </w:pPr>
      <w:bookmarkStart w:id="80" w:name="_Toc9751"/>
      <w:r>
        <w:rPr>
          <w:rFonts w:ascii="Arial" w:hAnsi="Arial" w:eastAsia="Arial" w:cs="Arial"/>
          <w:b/>
          <w:bCs/>
          <w:color w:val="2563EB"/>
          <w:sz w:val="30"/>
          <w:szCs w:val="30"/>
        </w:rPr>
        <w:t>17.5 Usability Requirements</w:t>
      </w:r>
      <w:bookmarkEnd w:id="80"/>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4500"/>
        <w:gridCol w:w="2500"/>
        <w:gridCol w:w="1560"/>
      </w:tblGrid>
      <w:tr w14:paraId="79CCD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0667EA26">
            <w:r>
              <w:rPr>
                <w:rFonts w:ascii="Arial" w:hAnsi="Arial" w:eastAsia="Arial" w:cs="Arial"/>
                <w:b/>
                <w:bCs/>
                <w:color w:val="FFFFFF"/>
                <w:sz w:val="20"/>
                <w:szCs w:val="20"/>
              </w:rPr>
              <w:t>ID</w:t>
            </w:r>
          </w:p>
        </w:tc>
        <w:tc>
          <w:tcPr>
            <w:tcW w:w="45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37093639">
            <w:r>
              <w:rPr>
                <w:rFonts w:ascii="Arial" w:hAnsi="Arial" w:eastAsia="Arial" w:cs="Arial"/>
                <w:b/>
                <w:bCs/>
                <w:color w:val="FFFFFF"/>
                <w:sz w:val="20"/>
                <w:szCs w:val="20"/>
              </w:rPr>
              <w:t>Requirement</w:t>
            </w:r>
          </w:p>
        </w:tc>
        <w:tc>
          <w:tcPr>
            <w:tcW w:w="25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33EF30A9">
            <w:r>
              <w:rPr>
                <w:rFonts w:ascii="Arial" w:hAnsi="Arial" w:eastAsia="Arial" w:cs="Arial"/>
                <w:b/>
                <w:bCs/>
                <w:color w:val="FFFFFF"/>
                <w:sz w:val="20"/>
                <w:szCs w:val="20"/>
              </w:rPr>
              <w:t>Metric / Target</w:t>
            </w:r>
          </w:p>
        </w:tc>
        <w:tc>
          <w:tcPr>
            <w:tcW w:w="15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47C2AECB">
            <w:r>
              <w:rPr>
                <w:rFonts w:ascii="Arial" w:hAnsi="Arial" w:eastAsia="Arial" w:cs="Arial"/>
                <w:b/>
                <w:bCs/>
                <w:color w:val="FFFFFF"/>
                <w:sz w:val="20"/>
                <w:szCs w:val="20"/>
              </w:rPr>
              <w:t>Priority</w:t>
            </w:r>
          </w:p>
        </w:tc>
      </w:tr>
      <w:tr w14:paraId="74439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5FE2D70">
            <w:r>
              <w:rPr>
                <w:rFonts w:ascii="Arial" w:hAnsi="Arial" w:eastAsia="Arial" w:cs="Arial"/>
                <w:b w:val="0"/>
                <w:bCs w:val="0"/>
                <w:color w:val="374151"/>
                <w:sz w:val="20"/>
                <w:szCs w:val="20"/>
              </w:rPr>
              <w:t>NFR-19</w:t>
            </w:r>
          </w:p>
        </w:tc>
        <w:tc>
          <w:tcPr>
            <w:tcW w:w="4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8C045FE">
            <w:r>
              <w:rPr>
                <w:rFonts w:ascii="Arial" w:hAnsi="Arial" w:eastAsia="Arial" w:cs="Arial"/>
                <w:b w:val="0"/>
                <w:bCs w:val="0"/>
                <w:color w:val="374151"/>
                <w:sz w:val="20"/>
                <w:szCs w:val="20"/>
              </w:rPr>
              <w:t>The frontend SHALL comply with WCAG 2.1 Level AA for all interactive elements, including AI streaming output containers.</w:t>
            </w:r>
          </w:p>
        </w:tc>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B4393A5">
            <w:r>
              <w:rPr>
                <w:rFonts w:ascii="Arial" w:hAnsi="Arial" w:eastAsia="Arial" w:cs="Arial"/>
                <w:b w:val="0"/>
                <w:bCs w:val="0"/>
                <w:color w:val="374151"/>
                <w:sz w:val="20"/>
                <w:szCs w:val="20"/>
              </w:rPr>
              <w:t>WCAG 2.1 AA (automated + manual audit)</w:t>
            </w:r>
          </w:p>
        </w:tc>
        <w:tc>
          <w:tcPr>
            <w:tcW w:w="1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9AE84D6">
            <w:r>
              <w:rPr>
                <w:rFonts w:ascii="Arial" w:hAnsi="Arial" w:eastAsia="Arial" w:cs="Arial"/>
                <w:b w:val="0"/>
                <w:bCs w:val="0"/>
                <w:color w:val="374151"/>
                <w:sz w:val="20"/>
                <w:szCs w:val="20"/>
              </w:rPr>
              <w:t>High</w:t>
            </w:r>
          </w:p>
        </w:tc>
      </w:tr>
      <w:tr w14:paraId="0986C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6466C57">
            <w:r>
              <w:rPr>
                <w:rFonts w:ascii="Arial" w:hAnsi="Arial" w:eastAsia="Arial" w:cs="Arial"/>
                <w:b w:val="0"/>
                <w:bCs w:val="0"/>
                <w:color w:val="374151"/>
                <w:sz w:val="20"/>
                <w:szCs w:val="20"/>
              </w:rPr>
              <w:t>NFR-20</w:t>
            </w:r>
          </w:p>
        </w:tc>
        <w:tc>
          <w:tcPr>
            <w:tcW w:w="4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4703684">
            <w:r>
              <w:rPr>
                <w:rFonts w:ascii="Arial" w:hAnsi="Arial" w:eastAsia="Arial" w:cs="Arial"/>
                <w:b w:val="0"/>
                <w:bCs w:val="0"/>
                <w:color w:val="374151"/>
                <w:sz w:val="20"/>
                <w:szCs w:val="20"/>
              </w:rPr>
              <w:t>All interactive elements SHALL be fully keyboard-navigable (Tab, Enter, Escape, Arrow keys). Focus indicators SHALL be visible and compliant with WCAG 2.1 SC 2.4.7.</w:t>
            </w:r>
          </w:p>
        </w:tc>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6E368E2">
            <w:r>
              <w:rPr>
                <w:rFonts w:ascii="Arial" w:hAnsi="Arial" w:eastAsia="Arial" w:cs="Arial"/>
                <w:b w:val="0"/>
                <w:bCs w:val="0"/>
                <w:color w:val="374151"/>
                <w:sz w:val="20"/>
                <w:szCs w:val="20"/>
              </w:rPr>
              <w:t>Full keyboard coverage</w:t>
            </w:r>
          </w:p>
        </w:tc>
        <w:tc>
          <w:tcPr>
            <w:tcW w:w="1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B263919">
            <w:r>
              <w:rPr>
                <w:rFonts w:ascii="Arial" w:hAnsi="Arial" w:eastAsia="Arial" w:cs="Arial"/>
                <w:b w:val="0"/>
                <w:bCs w:val="0"/>
                <w:color w:val="374151"/>
                <w:sz w:val="20"/>
                <w:szCs w:val="20"/>
              </w:rPr>
              <w:t>High</w:t>
            </w:r>
          </w:p>
        </w:tc>
      </w:tr>
      <w:tr w14:paraId="1B9C0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96E14FC">
            <w:r>
              <w:rPr>
                <w:rFonts w:ascii="Arial" w:hAnsi="Arial" w:eastAsia="Arial" w:cs="Arial"/>
                <w:b w:val="0"/>
                <w:bCs w:val="0"/>
                <w:color w:val="374151"/>
                <w:sz w:val="20"/>
                <w:szCs w:val="20"/>
              </w:rPr>
              <w:t>NFR-21</w:t>
            </w:r>
          </w:p>
        </w:tc>
        <w:tc>
          <w:tcPr>
            <w:tcW w:w="4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470529F">
            <w:r>
              <w:rPr>
                <w:rFonts w:ascii="Arial" w:hAnsi="Arial" w:eastAsia="Arial" w:cs="Arial"/>
                <w:b w:val="0"/>
                <w:bCs w:val="0"/>
                <w:color w:val="374151"/>
                <w:sz w:val="20"/>
                <w:szCs w:val="20"/>
              </w:rPr>
              <w:t>All text elements SHALL maintain a color contrast ratio of &gt;= 4.5:1 for normal text and &gt;= 3:1 for large text, consistent with WCAG 2.1 SC 1.4.3.</w:t>
            </w:r>
          </w:p>
        </w:tc>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7AAB471">
            <w:r>
              <w:rPr>
                <w:rFonts w:ascii="Arial" w:hAnsi="Arial" w:eastAsia="Arial" w:cs="Arial"/>
                <w:b w:val="0"/>
                <w:bCs w:val="0"/>
                <w:color w:val="374151"/>
                <w:sz w:val="20"/>
                <w:szCs w:val="20"/>
              </w:rPr>
              <w:t>Contrast &gt;= 4.5:1 (normal text)</w:t>
            </w:r>
          </w:p>
        </w:tc>
        <w:tc>
          <w:tcPr>
            <w:tcW w:w="1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9CF8A71">
            <w:r>
              <w:rPr>
                <w:rFonts w:ascii="Arial" w:hAnsi="Arial" w:eastAsia="Arial" w:cs="Arial"/>
                <w:b w:val="0"/>
                <w:bCs w:val="0"/>
                <w:color w:val="374151"/>
                <w:sz w:val="20"/>
                <w:szCs w:val="20"/>
              </w:rPr>
              <w:t>High</w:t>
            </w:r>
          </w:p>
        </w:tc>
      </w:tr>
      <w:tr w14:paraId="175BD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30714BB">
            <w:r>
              <w:rPr>
                <w:rFonts w:ascii="Arial" w:hAnsi="Arial" w:eastAsia="Arial" w:cs="Arial"/>
                <w:b w:val="0"/>
                <w:bCs w:val="0"/>
                <w:color w:val="374151"/>
                <w:sz w:val="20"/>
                <w:szCs w:val="20"/>
              </w:rPr>
              <w:t>NFR-22</w:t>
            </w:r>
          </w:p>
        </w:tc>
        <w:tc>
          <w:tcPr>
            <w:tcW w:w="4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2E37B08">
            <w:r>
              <w:rPr>
                <w:rFonts w:ascii="Arial" w:hAnsi="Arial" w:eastAsia="Arial" w:cs="Arial"/>
                <w:b w:val="0"/>
                <w:bCs w:val="0"/>
                <w:color w:val="374151"/>
                <w:sz w:val="20"/>
                <w:szCs w:val="20"/>
              </w:rPr>
              <w:t>A new user (candidate) SHALL be able to complete the core onboarding flow (register → link GitHub → view Skill Tree) in &lt;= 10 minutes.</w:t>
            </w:r>
          </w:p>
        </w:tc>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5B00F9A">
            <w:r>
              <w:rPr>
                <w:rFonts w:ascii="Arial" w:hAnsi="Arial" w:eastAsia="Arial" w:cs="Arial"/>
                <w:b w:val="0"/>
                <w:bCs w:val="0"/>
                <w:color w:val="374151"/>
                <w:sz w:val="20"/>
                <w:szCs w:val="20"/>
              </w:rPr>
              <w:t>Onboarding &lt;= 10 minutes</w:t>
            </w:r>
          </w:p>
        </w:tc>
        <w:tc>
          <w:tcPr>
            <w:tcW w:w="1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5B22EE0">
            <w:r>
              <w:rPr>
                <w:rFonts w:ascii="Arial" w:hAnsi="Arial" w:eastAsia="Arial" w:cs="Arial"/>
                <w:b w:val="0"/>
                <w:bCs w:val="0"/>
                <w:color w:val="374151"/>
                <w:sz w:val="20"/>
                <w:szCs w:val="20"/>
              </w:rPr>
              <w:t>Medium</w:t>
            </w:r>
          </w:p>
        </w:tc>
      </w:tr>
    </w:tbl>
    <w:p w14:paraId="65689270">
      <w:pPr>
        <w:spacing w:before="0" w:after="100"/>
      </w:pPr>
    </w:p>
    <w:p w14:paraId="29BF8512">
      <w:pPr>
        <w:pStyle w:val="3"/>
        <w:pBdr>
          <w:bottom w:val="single" w:color="CBD5E1" w:sz="2" w:space="3"/>
        </w:pBdr>
        <w:spacing w:before="320" w:after="160"/>
      </w:pPr>
      <w:bookmarkStart w:id="81" w:name="_Toc31632"/>
      <w:r>
        <w:rPr>
          <w:rFonts w:ascii="Arial" w:hAnsi="Arial" w:eastAsia="Arial" w:cs="Arial"/>
          <w:b/>
          <w:bCs/>
          <w:color w:val="2563EB"/>
          <w:sz w:val="30"/>
          <w:szCs w:val="30"/>
        </w:rPr>
        <w:t>17.6 Privacy and Compliance</w:t>
      </w:r>
      <w:bookmarkEnd w:id="81"/>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6700"/>
        <w:gridCol w:w="1860"/>
      </w:tblGrid>
      <w:tr w14:paraId="253ED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0235280">
            <w:r>
              <w:rPr>
                <w:rFonts w:ascii="Arial" w:hAnsi="Arial" w:eastAsia="Arial" w:cs="Arial"/>
                <w:b/>
                <w:bCs/>
                <w:color w:val="FFFFFF"/>
                <w:sz w:val="20"/>
                <w:szCs w:val="20"/>
              </w:rPr>
              <w:t>ID</w:t>
            </w:r>
          </w:p>
        </w:tc>
        <w:tc>
          <w:tcPr>
            <w:tcW w:w="67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05140B56">
            <w:r>
              <w:rPr>
                <w:rFonts w:ascii="Arial" w:hAnsi="Arial" w:eastAsia="Arial" w:cs="Arial"/>
                <w:b/>
                <w:bCs/>
                <w:color w:val="FFFFFF"/>
                <w:sz w:val="20"/>
                <w:szCs w:val="20"/>
              </w:rPr>
              <w:t>Requirement</w:t>
            </w:r>
          </w:p>
        </w:tc>
        <w:tc>
          <w:tcPr>
            <w:tcW w:w="18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DB25E97">
            <w:r>
              <w:rPr>
                <w:rFonts w:ascii="Arial" w:hAnsi="Arial" w:eastAsia="Arial" w:cs="Arial"/>
                <w:b/>
                <w:bCs/>
                <w:color w:val="FFFFFF"/>
                <w:sz w:val="20"/>
                <w:szCs w:val="20"/>
              </w:rPr>
              <w:t>Priority</w:t>
            </w:r>
          </w:p>
        </w:tc>
      </w:tr>
      <w:tr w14:paraId="41023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B93D67A">
            <w:r>
              <w:rPr>
                <w:rFonts w:ascii="Arial" w:hAnsi="Arial" w:eastAsia="Arial" w:cs="Arial"/>
                <w:b w:val="0"/>
                <w:bCs w:val="0"/>
                <w:color w:val="374151"/>
                <w:sz w:val="20"/>
                <w:szCs w:val="20"/>
              </w:rPr>
              <w:t>NFR-23</w:t>
            </w:r>
          </w:p>
        </w:tc>
        <w:tc>
          <w:tcPr>
            <w:tcW w:w="6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2B1B95F">
            <w:r>
              <w:rPr>
                <w:rFonts w:ascii="Arial" w:hAnsi="Arial" w:eastAsia="Arial" w:cs="Arial"/>
                <w:b w:val="0"/>
                <w:bCs w:val="0"/>
                <w:color w:val="374151"/>
                <w:sz w:val="20"/>
                <w:szCs w:val="20"/>
              </w:rPr>
              <w:t>The system SHALL comply with Vietnam Decree 13/2023/ND-CP (PDPA). Candidate PII SHALL not be exposed to recruiters beyond what is permitted by the candidate's visibility settings.</w:t>
            </w:r>
          </w:p>
        </w:tc>
        <w:tc>
          <w:tcPr>
            <w:tcW w:w="18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B847806">
            <w:r>
              <w:rPr>
                <w:rFonts w:ascii="Arial" w:hAnsi="Arial" w:eastAsia="Arial" w:cs="Arial"/>
                <w:b w:val="0"/>
                <w:bCs w:val="0"/>
                <w:color w:val="374151"/>
                <w:sz w:val="20"/>
                <w:szCs w:val="20"/>
              </w:rPr>
              <w:t>High</w:t>
            </w:r>
          </w:p>
        </w:tc>
      </w:tr>
      <w:tr w14:paraId="259C6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3C294DD">
            <w:r>
              <w:rPr>
                <w:rFonts w:ascii="Arial" w:hAnsi="Arial" w:eastAsia="Arial" w:cs="Arial"/>
                <w:b w:val="0"/>
                <w:bCs w:val="0"/>
                <w:color w:val="374151"/>
                <w:sz w:val="20"/>
                <w:szCs w:val="20"/>
              </w:rPr>
              <w:t>NFR-24</w:t>
            </w:r>
          </w:p>
        </w:tc>
        <w:tc>
          <w:tcPr>
            <w:tcW w:w="6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55C6206">
            <w:r>
              <w:rPr>
                <w:rFonts w:ascii="Arial" w:hAnsi="Arial" w:eastAsia="Arial" w:cs="Arial"/>
                <w:b w:val="0"/>
                <w:bCs w:val="0"/>
                <w:color w:val="374151"/>
                <w:sz w:val="20"/>
                <w:szCs w:val="20"/>
              </w:rPr>
              <w:t>Contact information SHALL only be revealed to a recruiter after spending the designated credit amount (30c) – ensuring transactional consent for each data access event.</w:t>
            </w:r>
          </w:p>
        </w:tc>
        <w:tc>
          <w:tcPr>
            <w:tcW w:w="18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E697F39">
            <w:r>
              <w:rPr>
                <w:rFonts w:ascii="Arial" w:hAnsi="Arial" w:eastAsia="Arial" w:cs="Arial"/>
                <w:b w:val="0"/>
                <w:bCs w:val="0"/>
                <w:color w:val="374151"/>
                <w:sz w:val="20"/>
                <w:szCs w:val="20"/>
              </w:rPr>
              <w:t>High</w:t>
            </w:r>
          </w:p>
        </w:tc>
      </w:tr>
      <w:tr w14:paraId="7F84D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EF021F6">
            <w:r>
              <w:rPr>
                <w:rFonts w:ascii="Arial" w:hAnsi="Arial" w:eastAsia="Arial" w:cs="Arial"/>
                <w:b w:val="0"/>
                <w:bCs w:val="0"/>
                <w:color w:val="374151"/>
                <w:sz w:val="20"/>
                <w:szCs w:val="20"/>
              </w:rPr>
              <w:t>NFR-25</w:t>
            </w:r>
          </w:p>
        </w:tc>
        <w:tc>
          <w:tcPr>
            <w:tcW w:w="6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1876DCA">
            <w:r>
              <w:rPr>
                <w:rFonts w:ascii="Arial" w:hAnsi="Arial" w:eastAsia="Arial" w:cs="Arial"/>
                <w:b w:val="0"/>
                <w:bCs w:val="0"/>
                <w:color w:val="374151"/>
                <w:sz w:val="20"/>
                <w:szCs w:val="20"/>
              </w:rPr>
              <w:t>Candidate data deletion requests SHALL be honored within 72 hours. Deletion SHALL cascade across all related tables.</w:t>
            </w:r>
          </w:p>
        </w:tc>
        <w:tc>
          <w:tcPr>
            <w:tcW w:w="18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F496BC4">
            <w:r>
              <w:rPr>
                <w:rFonts w:ascii="Arial" w:hAnsi="Arial" w:eastAsia="Arial" w:cs="Arial"/>
                <w:b w:val="0"/>
                <w:bCs w:val="0"/>
                <w:color w:val="374151"/>
                <w:sz w:val="20"/>
                <w:szCs w:val="20"/>
              </w:rPr>
              <w:t>High</w:t>
            </w:r>
          </w:p>
        </w:tc>
      </w:tr>
      <w:tr w14:paraId="26FD1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BCAE183">
            <w:r>
              <w:rPr>
                <w:rFonts w:ascii="Arial" w:hAnsi="Arial" w:eastAsia="Arial" w:cs="Arial"/>
                <w:b w:val="0"/>
                <w:bCs w:val="0"/>
                <w:color w:val="374151"/>
                <w:sz w:val="20"/>
                <w:szCs w:val="20"/>
              </w:rPr>
              <w:t>NFR-26</w:t>
            </w:r>
          </w:p>
        </w:tc>
        <w:tc>
          <w:tcPr>
            <w:tcW w:w="6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FD7A138">
            <w:r>
              <w:rPr>
                <w:rFonts w:ascii="Arial" w:hAnsi="Arial" w:eastAsia="Arial" w:cs="Arial"/>
                <w:b w:val="0"/>
                <w:bCs w:val="0"/>
                <w:color w:val="374151"/>
                <w:sz w:val="20"/>
                <w:szCs w:val="20"/>
              </w:rPr>
              <w:t>Candidate PII SHALL NOT be transferred outside Vietnam's jurisdiction unless required by DPA-covered AI providers.</w:t>
            </w:r>
          </w:p>
        </w:tc>
        <w:tc>
          <w:tcPr>
            <w:tcW w:w="18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CCC7C33">
            <w:r>
              <w:rPr>
                <w:rFonts w:ascii="Arial" w:hAnsi="Arial" w:eastAsia="Arial" w:cs="Arial"/>
                <w:b w:val="0"/>
                <w:bCs w:val="0"/>
                <w:color w:val="374151"/>
                <w:sz w:val="20"/>
                <w:szCs w:val="20"/>
              </w:rPr>
              <w:t>High</w:t>
            </w:r>
          </w:p>
        </w:tc>
      </w:tr>
      <w:tr w14:paraId="5641E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BCDC8A9">
            <w:r>
              <w:rPr>
                <w:rFonts w:ascii="Arial" w:hAnsi="Arial" w:eastAsia="Arial" w:cs="Arial"/>
                <w:b w:val="0"/>
                <w:bCs w:val="0"/>
                <w:color w:val="374151"/>
                <w:sz w:val="20"/>
                <w:szCs w:val="20"/>
              </w:rPr>
              <w:t>NFR-27</w:t>
            </w:r>
          </w:p>
        </w:tc>
        <w:tc>
          <w:tcPr>
            <w:tcW w:w="6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49DAE89">
            <w:r>
              <w:rPr>
                <w:rFonts w:ascii="Arial" w:hAnsi="Arial" w:eastAsia="Arial" w:cs="Arial"/>
                <w:b w:val="0"/>
                <w:bCs w:val="0"/>
                <w:color w:val="374151"/>
                <w:sz w:val="20"/>
                <w:szCs w:val="20"/>
              </w:rPr>
              <w:t>Invisible Unicode zero-width character watermarks unique to each recruiter-candidate pair SHALL be embedded in all exported profile text for forensic tracking in the event of a data leak.</w:t>
            </w:r>
          </w:p>
        </w:tc>
        <w:tc>
          <w:tcPr>
            <w:tcW w:w="18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FEFE851">
            <w:r>
              <w:rPr>
                <w:rFonts w:ascii="Arial" w:hAnsi="Arial" w:eastAsia="Arial" w:cs="Arial"/>
                <w:b w:val="0"/>
                <w:bCs w:val="0"/>
                <w:color w:val="374151"/>
                <w:sz w:val="20"/>
                <w:szCs w:val="20"/>
              </w:rPr>
              <w:t>Medium</w:t>
            </w:r>
          </w:p>
        </w:tc>
      </w:tr>
    </w:tbl>
    <w:p w14:paraId="48820F2B">
      <w:r>
        <w:br w:type="page"/>
      </w:r>
    </w:p>
    <w:p w14:paraId="5A59BE5C">
      <w:pPr>
        <w:pStyle w:val="2"/>
        <w:pBdr>
          <w:bottom w:val="single" w:color="2563EB" w:sz="6" w:space="4"/>
        </w:pBdr>
        <w:spacing w:before="400" w:after="200"/>
      </w:pPr>
      <w:bookmarkStart w:id="82" w:name="_Toc26972"/>
      <w:r>
        <w:rPr>
          <w:rFonts w:ascii="Arial" w:hAnsi="Arial" w:eastAsia="Arial" w:cs="Arial"/>
          <w:b/>
          <w:bCs/>
          <w:color w:val="1E3A5F"/>
          <w:sz w:val="40"/>
          <w:szCs w:val="40"/>
        </w:rPr>
        <w:t>18. BUSINESS RULES</w:t>
      </w:r>
      <w:bookmarkEnd w:id="82"/>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5000"/>
        <w:gridCol w:w="1800"/>
        <w:gridCol w:w="1760"/>
      </w:tblGrid>
      <w:tr w14:paraId="6F095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734BFBD0">
            <w:r>
              <w:rPr>
                <w:rFonts w:ascii="Arial" w:hAnsi="Arial" w:eastAsia="Arial" w:cs="Arial"/>
                <w:b/>
                <w:bCs/>
                <w:color w:val="FFFFFF"/>
                <w:sz w:val="20"/>
                <w:szCs w:val="20"/>
              </w:rPr>
              <w:t>ID</w:t>
            </w:r>
          </w:p>
        </w:tc>
        <w:tc>
          <w:tcPr>
            <w:tcW w:w="5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61C63EB7">
            <w:r>
              <w:rPr>
                <w:rFonts w:ascii="Arial" w:hAnsi="Arial" w:eastAsia="Arial" w:cs="Arial"/>
                <w:b/>
                <w:bCs/>
                <w:color w:val="FFFFFF"/>
                <w:sz w:val="20"/>
                <w:szCs w:val="20"/>
              </w:rPr>
              <w:t>Business Rule</w:t>
            </w:r>
          </w:p>
        </w:tc>
        <w:tc>
          <w:tcPr>
            <w:tcW w:w="1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0E43E391">
            <w:r>
              <w:rPr>
                <w:rFonts w:ascii="Arial" w:hAnsi="Arial" w:eastAsia="Arial" w:cs="Arial"/>
                <w:b/>
                <w:bCs/>
                <w:color w:val="FFFFFF"/>
                <w:sz w:val="20"/>
                <w:szCs w:val="20"/>
              </w:rPr>
              <w:t>Applies To</w:t>
            </w:r>
          </w:p>
        </w:tc>
        <w:tc>
          <w:tcPr>
            <w:tcW w:w="17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71B4FD51">
            <w:r>
              <w:rPr>
                <w:rFonts w:ascii="Arial" w:hAnsi="Arial" w:eastAsia="Arial" w:cs="Arial"/>
                <w:b/>
                <w:bCs/>
                <w:color w:val="FFFFFF"/>
                <w:sz w:val="20"/>
                <w:szCs w:val="20"/>
              </w:rPr>
              <w:t>Priority</w:t>
            </w:r>
          </w:p>
        </w:tc>
      </w:tr>
      <w:tr w14:paraId="5EC14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75E1253">
            <w:r>
              <w:rPr>
                <w:rFonts w:ascii="Arial" w:hAnsi="Arial" w:eastAsia="Arial" w:cs="Arial"/>
                <w:b w:val="0"/>
                <w:bCs w:val="0"/>
                <w:color w:val="374151"/>
                <w:sz w:val="20"/>
                <w:szCs w:val="20"/>
              </w:rPr>
              <w:t>BR-01</w:t>
            </w:r>
          </w:p>
        </w:tc>
        <w:tc>
          <w:tcPr>
            <w:tcW w:w="5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9F3DAF8">
            <w:r>
              <w:rPr>
                <w:rFonts w:ascii="Arial" w:hAnsi="Arial" w:eastAsia="Arial" w:cs="Arial"/>
                <w:b w:val="0"/>
                <w:bCs w:val="0"/>
                <w:color w:val="374151"/>
                <w:sz w:val="20"/>
                <w:szCs w:val="20"/>
              </w:rPr>
              <w:t>A candidate may have only one profile on the system. Email is the primary identity key (normalized: lowercase, Gmail dot/plus aliases removed).</w:t>
            </w:r>
          </w:p>
        </w:tc>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1EA5C89">
            <w:r>
              <w:rPr>
                <w:rFonts w:ascii="Arial" w:hAnsi="Arial" w:eastAsia="Arial" w:cs="Arial"/>
                <w:b w:val="0"/>
                <w:bCs w:val="0"/>
                <w:color w:val="374151"/>
                <w:sz w:val="20"/>
                <w:szCs w:val="20"/>
              </w:rPr>
              <w:t>Candidate</w:t>
            </w:r>
          </w:p>
        </w:tc>
        <w:tc>
          <w:tcPr>
            <w:tcW w:w="17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85413AB">
            <w:r>
              <w:rPr>
                <w:rFonts w:ascii="Arial" w:hAnsi="Arial" w:eastAsia="Arial" w:cs="Arial"/>
                <w:b w:val="0"/>
                <w:bCs w:val="0"/>
                <w:color w:val="374151"/>
                <w:sz w:val="20"/>
                <w:szCs w:val="20"/>
              </w:rPr>
              <w:t>High</w:t>
            </w:r>
          </w:p>
        </w:tc>
      </w:tr>
      <w:tr w14:paraId="4E8AC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D44860B">
            <w:r>
              <w:rPr>
                <w:rFonts w:ascii="Arial" w:hAnsi="Arial" w:eastAsia="Arial" w:cs="Arial"/>
                <w:b w:val="0"/>
                <w:bCs w:val="0"/>
                <w:color w:val="374151"/>
                <w:sz w:val="20"/>
                <w:szCs w:val="20"/>
              </w:rPr>
              <w:t>BR-02</w:t>
            </w:r>
          </w:p>
        </w:tc>
        <w:tc>
          <w:tcPr>
            <w:tcW w:w="5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FEA4DDA">
            <w:r>
              <w:rPr>
                <w:rFonts w:ascii="Arial" w:hAnsi="Arial" w:eastAsia="Arial" w:cs="Arial"/>
                <w:b w:val="0"/>
                <w:bCs w:val="0"/>
                <w:color w:val="374151"/>
                <w:sz w:val="20"/>
                <w:szCs w:val="20"/>
              </w:rPr>
              <w:t>Tier 2 access is granted only after Admin manually approves the legal documents. Review SLA: 1–2 business days.</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761B769">
            <w:r>
              <w:rPr>
                <w:rFonts w:ascii="Arial" w:hAnsi="Arial" w:eastAsia="Arial" w:cs="Arial"/>
                <w:b w:val="0"/>
                <w:bCs w:val="0"/>
                <w:color w:val="374151"/>
                <w:sz w:val="20"/>
                <w:szCs w:val="20"/>
              </w:rPr>
              <w:t>Recruiter, Admin</w:t>
            </w:r>
          </w:p>
        </w:tc>
        <w:tc>
          <w:tcPr>
            <w:tcW w:w="1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2A10AC6">
            <w:r>
              <w:rPr>
                <w:rFonts w:ascii="Arial" w:hAnsi="Arial" w:eastAsia="Arial" w:cs="Arial"/>
                <w:b w:val="0"/>
                <w:bCs w:val="0"/>
                <w:color w:val="374151"/>
                <w:sz w:val="20"/>
                <w:szCs w:val="20"/>
              </w:rPr>
              <w:t>High</w:t>
            </w:r>
          </w:p>
        </w:tc>
      </w:tr>
      <w:tr w14:paraId="03209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C4668A8">
            <w:r>
              <w:rPr>
                <w:rFonts w:ascii="Arial" w:hAnsi="Arial" w:eastAsia="Arial" w:cs="Arial"/>
                <w:b w:val="0"/>
                <w:bCs w:val="0"/>
                <w:color w:val="374151"/>
                <w:sz w:val="20"/>
                <w:szCs w:val="20"/>
              </w:rPr>
              <w:t>BR-03</w:t>
            </w:r>
          </w:p>
        </w:tc>
        <w:tc>
          <w:tcPr>
            <w:tcW w:w="5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AEB76C2">
            <w:r>
              <w:rPr>
                <w:rFonts w:ascii="Arial" w:hAnsi="Arial" w:eastAsia="Arial" w:cs="Arial"/>
                <w:b w:val="0"/>
                <w:bCs w:val="0"/>
                <w:color w:val="374151"/>
                <w:sz w:val="20"/>
                <w:szCs w:val="20"/>
              </w:rPr>
              <w:t>An Active Window may only be purchased when the credit balance is sufficient. No credit may be borrowed. Auto-renewal deducts credits 24 hours before expiry.</w:t>
            </w:r>
          </w:p>
        </w:tc>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269090B">
            <w:r>
              <w:rPr>
                <w:rFonts w:ascii="Arial" w:hAnsi="Arial" w:eastAsia="Arial" w:cs="Arial"/>
                <w:b w:val="0"/>
                <w:bCs w:val="0"/>
                <w:color w:val="374151"/>
                <w:sz w:val="20"/>
                <w:szCs w:val="20"/>
              </w:rPr>
              <w:t>Candidate</w:t>
            </w:r>
          </w:p>
        </w:tc>
        <w:tc>
          <w:tcPr>
            <w:tcW w:w="17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05DCC90">
            <w:r>
              <w:rPr>
                <w:rFonts w:ascii="Arial" w:hAnsi="Arial" w:eastAsia="Arial" w:cs="Arial"/>
                <w:b w:val="0"/>
                <w:bCs w:val="0"/>
                <w:color w:val="374151"/>
                <w:sz w:val="20"/>
                <w:szCs w:val="20"/>
              </w:rPr>
              <w:t>High</w:t>
            </w:r>
          </w:p>
        </w:tc>
      </w:tr>
      <w:tr w14:paraId="770EF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3EC1EB8">
            <w:r>
              <w:rPr>
                <w:rFonts w:ascii="Arial" w:hAnsi="Arial" w:eastAsia="Arial" w:cs="Arial"/>
                <w:b w:val="0"/>
                <w:bCs w:val="0"/>
                <w:color w:val="374151"/>
                <w:sz w:val="20"/>
                <w:szCs w:val="20"/>
              </w:rPr>
              <w:t>BR-04</w:t>
            </w:r>
          </w:p>
        </w:tc>
        <w:tc>
          <w:tcPr>
            <w:tcW w:w="5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A3C812F">
            <w:r>
              <w:rPr>
                <w:rFonts w:ascii="Arial" w:hAnsi="Arial" w:eastAsia="Arial" w:cs="Arial"/>
                <w:b w:val="0"/>
                <w:bCs w:val="0"/>
                <w:color w:val="374151"/>
                <w:sz w:val="20"/>
                <w:szCs w:val="20"/>
              </w:rPr>
              <w:t>A recruiter may not be charged twice for revealing the contact information of the same candidate (idempotent; only charged once).</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FAF75D5">
            <w:r>
              <w:rPr>
                <w:rFonts w:ascii="Arial" w:hAnsi="Arial" w:eastAsia="Arial" w:cs="Arial"/>
                <w:b w:val="0"/>
                <w:bCs w:val="0"/>
                <w:color w:val="374151"/>
                <w:sz w:val="20"/>
                <w:szCs w:val="20"/>
              </w:rPr>
              <w:t>Recruiter</w:t>
            </w:r>
          </w:p>
        </w:tc>
        <w:tc>
          <w:tcPr>
            <w:tcW w:w="1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69914F0">
            <w:r>
              <w:rPr>
                <w:rFonts w:ascii="Arial" w:hAnsi="Arial" w:eastAsia="Arial" w:cs="Arial"/>
                <w:b w:val="0"/>
                <w:bCs w:val="0"/>
                <w:color w:val="374151"/>
                <w:sz w:val="20"/>
                <w:szCs w:val="20"/>
              </w:rPr>
              <w:t>High</w:t>
            </w:r>
          </w:p>
        </w:tc>
      </w:tr>
      <w:tr w14:paraId="1F4C6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AFABAB9">
            <w:r>
              <w:rPr>
                <w:rFonts w:ascii="Arial" w:hAnsi="Arial" w:eastAsia="Arial" w:cs="Arial"/>
                <w:b w:val="0"/>
                <w:bCs w:val="0"/>
                <w:color w:val="374151"/>
                <w:sz w:val="20"/>
                <w:szCs w:val="20"/>
              </w:rPr>
              <w:t>BR-05</w:t>
            </w:r>
          </w:p>
        </w:tc>
        <w:tc>
          <w:tcPr>
            <w:tcW w:w="5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B44523D">
            <w:r>
              <w:rPr>
                <w:rFonts w:ascii="Arial" w:hAnsi="Arial" w:eastAsia="Arial" w:cs="Arial"/>
                <w:b w:val="0"/>
                <w:bCs w:val="0"/>
                <w:color w:val="374151"/>
                <w:sz w:val="20"/>
                <w:szCs w:val="20"/>
              </w:rPr>
              <w:t>Hard cap: 5 contact reveals per recruiter account per day, regardless of credit balance.</w:t>
            </w:r>
          </w:p>
        </w:tc>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B0219F6">
            <w:r>
              <w:rPr>
                <w:rFonts w:ascii="Arial" w:hAnsi="Arial" w:eastAsia="Arial" w:cs="Arial"/>
                <w:b w:val="0"/>
                <w:bCs w:val="0"/>
                <w:color w:val="374151"/>
                <w:sz w:val="20"/>
                <w:szCs w:val="20"/>
              </w:rPr>
              <w:t>Recruiter</w:t>
            </w:r>
          </w:p>
        </w:tc>
        <w:tc>
          <w:tcPr>
            <w:tcW w:w="17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935ECA8">
            <w:r>
              <w:rPr>
                <w:rFonts w:ascii="Arial" w:hAnsi="Arial" w:eastAsia="Arial" w:cs="Arial"/>
                <w:b w:val="0"/>
                <w:bCs w:val="0"/>
                <w:color w:val="374151"/>
                <w:sz w:val="20"/>
                <w:szCs w:val="20"/>
              </w:rPr>
              <w:t>High</w:t>
            </w:r>
          </w:p>
        </w:tc>
      </w:tr>
      <w:tr w14:paraId="041D2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0384EB8">
            <w:r>
              <w:rPr>
                <w:rFonts w:ascii="Arial" w:hAnsi="Arial" w:eastAsia="Arial" w:cs="Arial"/>
                <w:b w:val="0"/>
                <w:bCs w:val="0"/>
                <w:color w:val="374151"/>
                <w:sz w:val="20"/>
                <w:szCs w:val="20"/>
              </w:rPr>
              <w:t>BR-06</w:t>
            </w:r>
          </w:p>
        </w:tc>
        <w:tc>
          <w:tcPr>
            <w:tcW w:w="5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C5C554D">
            <w:r>
              <w:rPr>
                <w:rFonts w:ascii="Arial" w:hAnsi="Arial" w:eastAsia="Arial" w:cs="Arial"/>
                <w:b w:val="0"/>
                <w:bCs w:val="0"/>
                <w:color w:val="374151"/>
                <w:sz w:val="20"/>
                <w:szCs w:val="20"/>
              </w:rPr>
              <w:t>Self-declared skills CANNOT be marked 'Verified' through candidate self-declaration alone. Only AI-verified skills from code evidence may receive a green badge.</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FC7305A">
            <w:r>
              <w:rPr>
                <w:rFonts w:ascii="Arial" w:hAnsi="Arial" w:eastAsia="Arial" w:cs="Arial"/>
                <w:b w:val="0"/>
                <w:bCs w:val="0"/>
                <w:color w:val="374151"/>
                <w:sz w:val="20"/>
                <w:szCs w:val="20"/>
              </w:rPr>
              <w:t>Candidate</w:t>
            </w:r>
          </w:p>
        </w:tc>
        <w:tc>
          <w:tcPr>
            <w:tcW w:w="1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7D6D88A">
            <w:r>
              <w:rPr>
                <w:rFonts w:ascii="Arial" w:hAnsi="Arial" w:eastAsia="Arial" w:cs="Arial"/>
                <w:b w:val="0"/>
                <w:bCs w:val="0"/>
                <w:color w:val="374151"/>
                <w:sz w:val="20"/>
                <w:szCs w:val="20"/>
              </w:rPr>
              <w:t>High</w:t>
            </w:r>
          </w:p>
        </w:tc>
      </w:tr>
      <w:tr w14:paraId="4700E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7A86ACE">
            <w:r>
              <w:rPr>
                <w:rFonts w:ascii="Arial" w:hAnsi="Arial" w:eastAsia="Arial" w:cs="Arial"/>
                <w:b w:val="0"/>
                <w:bCs w:val="0"/>
                <w:color w:val="374151"/>
                <w:sz w:val="20"/>
                <w:szCs w:val="20"/>
              </w:rPr>
              <w:t>BR-07</w:t>
            </w:r>
          </w:p>
        </w:tc>
        <w:tc>
          <w:tcPr>
            <w:tcW w:w="5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0152CFC">
            <w:r>
              <w:rPr>
                <w:rFonts w:ascii="Arial" w:hAnsi="Arial" w:eastAsia="Arial" w:cs="Arial"/>
                <w:b w:val="0"/>
                <w:bCs w:val="0"/>
                <w:color w:val="374151"/>
                <w:sz w:val="20"/>
                <w:szCs w:val="20"/>
              </w:rPr>
              <w:t>Recruiters may only view profiles of candidates with visibility_mode = 'passive' or 'active'. Hidden candidates do not appear in any search.</w:t>
            </w:r>
          </w:p>
        </w:tc>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48A4E0C">
            <w:r>
              <w:rPr>
                <w:rFonts w:ascii="Arial" w:hAnsi="Arial" w:eastAsia="Arial" w:cs="Arial"/>
                <w:b w:val="0"/>
                <w:bCs w:val="0"/>
                <w:color w:val="374151"/>
                <w:sz w:val="20"/>
                <w:szCs w:val="20"/>
              </w:rPr>
              <w:t>Recruiter</w:t>
            </w:r>
          </w:p>
        </w:tc>
        <w:tc>
          <w:tcPr>
            <w:tcW w:w="17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942C3FA">
            <w:r>
              <w:rPr>
                <w:rFonts w:ascii="Arial" w:hAnsi="Arial" w:eastAsia="Arial" w:cs="Arial"/>
                <w:b w:val="0"/>
                <w:bCs w:val="0"/>
                <w:color w:val="374151"/>
                <w:sz w:val="20"/>
                <w:szCs w:val="20"/>
              </w:rPr>
              <w:t>High</w:t>
            </w:r>
          </w:p>
        </w:tc>
      </w:tr>
      <w:tr w14:paraId="3561C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9BF8A21">
            <w:r>
              <w:rPr>
                <w:rFonts w:ascii="Arial" w:hAnsi="Arial" w:eastAsia="Arial" w:cs="Arial"/>
                <w:b w:val="0"/>
                <w:bCs w:val="0"/>
                <w:color w:val="374151"/>
                <w:sz w:val="20"/>
                <w:szCs w:val="20"/>
              </w:rPr>
              <w:t>BR-08</w:t>
            </w:r>
          </w:p>
        </w:tc>
        <w:tc>
          <w:tcPr>
            <w:tcW w:w="5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E786FE8">
            <w:r>
              <w:rPr>
                <w:rFonts w:ascii="Arial" w:hAnsi="Arial" w:eastAsia="Arial" w:cs="Arial"/>
                <w:b w:val="0"/>
                <w:bCs w:val="0"/>
                <w:color w:val="374151"/>
                <w:sz w:val="20"/>
                <w:szCs w:val="20"/>
              </w:rPr>
              <w:t>AI SHALL NOT automatically reject a candidate. The ATS Score is advisory only. The final decision rests with the recruiter.</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01B9715">
            <w:r>
              <w:rPr>
                <w:rFonts w:ascii="Arial" w:hAnsi="Arial" w:eastAsia="Arial" w:cs="Arial"/>
                <w:b w:val="0"/>
                <w:bCs w:val="0"/>
                <w:color w:val="374151"/>
                <w:sz w:val="20"/>
                <w:szCs w:val="20"/>
              </w:rPr>
              <w:t>All</w:t>
            </w:r>
          </w:p>
        </w:tc>
        <w:tc>
          <w:tcPr>
            <w:tcW w:w="1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98A70D8">
            <w:r>
              <w:rPr>
                <w:rFonts w:ascii="Arial" w:hAnsi="Arial" w:eastAsia="Arial" w:cs="Arial"/>
                <w:b w:val="0"/>
                <w:bCs w:val="0"/>
                <w:color w:val="374151"/>
                <w:sz w:val="20"/>
                <w:szCs w:val="20"/>
              </w:rPr>
              <w:t>High</w:t>
            </w:r>
          </w:p>
        </w:tc>
      </w:tr>
      <w:tr w14:paraId="47A26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B1C543A">
            <w:r>
              <w:rPr>
                <w:rFonts w:ascii="Arial" w:hAnsi="Arial" w:eastAsia="Arial" w:cs="Arial"/>
                <w:b w:val="0"/>
                <w:bCs w:val="0"/>
                <w:color w:val="374151"/>
                <w:sz w:val="20"/>
                <w:szCs w:val="20"/>
              </w:rPr>
              <w:t>BR-09</w:t>
            </w:r>
          </w:p>
        </w:tc>
        <w:tc>
          <w:tcPr>
            <w:tcW w:w="5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4335444">
            <w:r>
              <w:rPr>
                <w:rFonts w:ascii="Arial" w:hAnsi="Arial" w:eastAsia="Arial" w:cs="Arial"/>
                <w:b w:val="0"/>
                <w:bCs w:val="0"/>
                <w:color w:val="374151"/>
                <w:sz w:val="20"/>
                <w:szCs w:val="20"/>
              </w:rPr>
              <w:t>A Trust Score below 40 SHALL trigger a fraud alert to the Admin and display a warning to any recruiter viewing the profile.</w:t>
            </w:r>
          </w:p>
        </w:tc>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EF86FC2">
            <w:r>
              <w:rPr>
                <w:rFonts w:ascii="Arial" w:hAnsi="Arial" w:eastAsia="Arial" w:cs="Arial"/>
                <w:b w:val="0"/>
                <w:bCs w:val="0"/>
                <w:color w:val="374151"/>
                <w:sz w:val="20"/>
                <w:szCs w:val="20"/>
              </w:rPr>
              <w:t>Candidate, Admin</w:t>
            </w:r>
          </w:p>
        </w:tc>
        <w:tc>
          <w:tcPr>
            <w:tcW w:w="17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0A985BA">
            <w:r>
              <w:rPr>
                <w:rFonts w:ascii="Arial" w:hAnsi="Arial" w:eastAsia="Arial" w:cs="Arial"/>
                <w:b w:val="0"/>
                <w:bCs w:val="0"/>
                <w:color w:val="374151"/>
                <w:sz w:val="20"/>
                <w:szCs w:val="20"/>
              </w:rPr>
              <w:t>High</w:t>
            </w:r>
          </w:p>
        </w:tc>
      </w:tr>
      <w:tr w14:paraId="7FF88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058D028">
            <w:r>
              <w:rPr>
                <w:rFonts w:ascii="Arial" w:hAnsi="Arial" w:eastAsia="Arial" w:cs="Arial"/>
                <w:b w:val="0"/>
                <w:bCs w:val="0"/>
                <w:color w:val="374151"/>
                <w:sz w:val="20"/>
                <w:szCs w:val="20"/>
              </w:rPr>
              <w:t>BR-10</w:t>
            </w:r>
          </w:p>
        </w:tc>
        <w:tc>
          <w:tcPr>
            <w:tcW w:w="5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7D13716">
            <w:r>
              <w:rPr>
                <w:rFonts w:ascii="Arial" w:hAnsi="Arial" w:eastAsia="Arial" w:cs="Arial"/>
                <w:b w:val="0"/>
                <w:bCs w:val="0"/>
                <w:color w:val="374151"/>
                <w:sz w:val="20"/>
                <w:szCs w:val="20"/>
              </w:rPr>
              <w:t>All credit transactions must be logged immutably. credit_transactions records may not be modified or deleted.</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2EFC2D8">
            <w:r>
              <w:rPr>
                <w:rFonts w:ascii="Arial" w:hAnsi="Arial" w:eastAsia="Arial" w:cs="Arial"/>
                <w:b w:val="0"/>
                <w:bCs w:val="0"/>
                <w:color w:val="374151"/>
                <w:sz w:val="20"/>
                <w:szCs w:val="20"/>
              </w:rPr>
              <w:t>All</w:t>
            </w:r>
          </w:p>
        </w:tc>
        <w:tc>
          <w:tcPr>
            <w:tcW w:w="1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DA32C46">
            <w:r>
              <w:rPr>
                <w:rFonts w:ascii="Arial" w:hAnsi="Arial" w:eastAsia="Arial" w:cs="Arial"/>
                <w:b w:val="0"/>
                <w:bCs w:val="0"/>
                <w:color w:val="374151"/>
                <w:sz w:val="20"/>
                <w:szCs w:val="20"/>
              </w:rPr>
              <w:t>High</w:t>
            </w:r>
          </w:p>
        </w:tc>
      </w:tr>
      <w:tr w14:paraId="5734A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77FB0C6">
            <w:r>
              <w:rPr>
                <w:rFonts w:ascii="Arial" w:hAnsi="Arial" w:eastAsia="Arial" w:cs="Arial"/>
                <w:b w:val="0"/>
                <w:bCs w:val="0"/>
                <w:color w:val="374151"/>
                <w:sz w:val="20"/>
                <w:szCs w:val="20"/>
              </w:rPr>
              <w:t>BR-11</w:t>
            </w:r>
          </w:p>
        </w:tc>
        <w:tc>
          <w:tcPr>
            <w:tcW w:w="5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C10467F">
            <w:r>
              <w:rPr>
                <w:rFonts w:ascii="Arial" w:hAnsi="Arial" w:eastAsia="Arial" w:cs="Arial"/>
                <w:b w:val="0"/>
                <w:bCs w:val="0"/>
                <w:color w:val="374151"/>
                <w:sz w:val="20"/>
                <w:szCs w:val="20"/>
              </w:rPr>
              <w:t>If a company is deactivated by Admin, all of that company's JDs are automatically set to status = 'closed'.</w:t>
            </w:r>
          </w:p>
        </w:tc>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262FD2B">
            <w:r>
              <w:rPr>
                <w:rFonts w:ascii="Arial" w:hAnsi="Arial" w:eastAsia="Arial" w:cs="Arial"/>
                <w:b w:val="0"/>
                <w:bCs w:val="0"/>
                <w:color w:val="374151"/>
                <w:sz w:val="20"/>
                <w:szCs w:val="20"/>
              </w:rPr>
              <w:t>Recruiter, Admin</w:t>
            </w:r>
          </w:p>
        </w:tc>
        <w:tc>
          <w:tcPr>
            <w:tcW w:w="17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A4BEBCB">
            <w:r>
              <w:rPr>
                <w:rFonts w:ascii="Arial" w:hAnsi="Arial" w:eastAsia="Arial" w:cs="Arial"/>
                <w:b w:val="0"/>
                <w:bCs w:val="0"/>
                <w:color w:val="374151"/>
                <w:sz w:val="20"/>
                <w:szCs w:val="20"/>
              </w:rPr>
              <w:t>Medium</w:t>
            </w:r>
          </w:p>
        </w:tc>
      </w:tr>
      <w:tr w14:paraId="71E96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3DE69EE">
            <w:r>
              <w:rPr>
                <w:rFonts w:ascii="Arial" w:hAnsi="Arial" w:eastAsia="Arial" w:cs="Arial"/>
                <w:b w:val="0"/>
                <w:bCs w:val="0"/>
                <w:color w:val="374151"/>
                <w:sz w:val="20"/>
                <w:szCs w:val="20"/>
              </w:rPr>
              <w:t>BR-12</w:t>
            </w:r>
          </w:p>
        </w:tc>
        <w:tc>
          <w:tcPr>
            <w:tcW w:w="5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E620CC7">
            <w:r>
              <w:rPr>
                <w:rFonts w:ascii="Arial" w:hAnsi="Arial" w:eastAsia="Arial" w:cs="Arial"/>
                <w:b w:val="0"/>
                <w:bCs w:val="0"/>
                <w:color w:val="374151"/>
                <w:sz w:val="20"/>
                <w:szCs w:val="20"/>
              </w:rPr>
              <w:t>When a candidate deletes their account, all their applications are anonymized rather than deleted, to preserve recruiter data integrity.</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A8DCB7C">
            <w:r>
              <w:rPr>
                <w:rFonts w:ascii="Arial" w:hAnsi="Arial" w:eastAsia="Arial" w:cs="Arial"/>
                <w:b w:val="0"/>
                <w:bCs w:val="0"/>
                <w:color w:val="374151"/>
                <w:sz w:val="20"/>
                <w:szCs w:val="20"/>
              </w:rPr>
              <w:t>Candidate, Admin</w:t>
            </w:r>
          </w:p>
        </w:tc>
        <w:tc>
          <w:tcPr>
            <w:tcW w:w="1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91A0E85">
            <w:r>
              <w:rPr>
                <w:rFonts w:ascii="Arial" w:hAnsi="Arial" w:eastAsia="Arial" w:cs="Arial"/>
                <w:b w:val="0"/>
                <w:bCs w:val="0"/>
                <w:color w:val="374151"/>
                <w:sz w:val="20"/>
                <w:szCs w:val="20"/>
              </w:rPr>
              <w:t>High</w:t>
            </w:r>
          </w:p>
        </w:tc>
      </w:tr>
    </w:tbl>
    <w:p w14:paraId="0B63A048">
      <w:r>
        <w:br w:type="page"/>
      </w:r>
    </w:p>
    <w:p w14:paraId="7F7DD631">
      <w:pPr>
        <w:pStyle w:val="2"/>
        <w:pBdr>
          <w:bottom w:val="single" w:color="2563EB" w:sz="6" w:space="4"/>
        </w:pBdr>
        <w:spacing w:before="400" w:after="200"/>
      </w:pPr>
      <w:bookmarkStart w:id="83" w:name="_Toc9604"/>
      <w:r>
        <w:rPr>
          <w:rFonts w:ascii="Arial" w:hAnsi="Arial" w:eastAsia="Arial" w:cs="Arial"/>
          <w:b/>
          <w:bCs/>
          <w:color w:val="1E3A5F"/>
          <w:sz w:val="40"/>
          <w:szCs w:val="40"/>
        </w:rPr>
        <w:t>19. UI/UX REQUIREMENTS AND PROTOTYPE</w:t>
      </w:r>
      <w:bookmarkEnd w:id="83"/>
    </w:p>
    <w:p w14:paraId="1D01FA6C">
      <w:pPr>
        <w:pStyle w:val="3"/>
        <w:pBdr>
          <w:bottom w:val="single" w:color="CBD5E1" w:sz="2" w:space="3"/>
        </w:pBdr>
        <w:spacing w:before="320" w:after="160"/>
      </w:pPr>
      <w:bookmarkStart w:id="84" w:name="_Toc12245"/>
      <w:r>
        <w:rPr>
          <w:rFonts w:ascii="Arial" w:hAnsi="Arial" w:eastAsia="Arial" w:cs="Arial"/>
          <w:b/>
          <w:bCs/>
          <w:color w:val="2563EB"/>
          <w:sz w:val="30"/>
          <w:szCs w:val="30"/>
        </w:rPr>
        <w:t>19.1 Design System</w:t>
      </w:r>
      <w:bookmarkEnd w:id="84"/>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07425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3D502CDC">
            <w:r>
              <w:rPr>
                <w:rFonts w:ascii="Arial" w:hAnsi="Arial" w:eastAsia="Arial" w:cs="Arial"/>
                <w:b/>
                <w:bCs/>
                <w:color w:val="FFFFFF"/>
                <w:sz w:val="20"/>
                <w:szCs w:val="20"/>
              </w:rPr>
              <w:t>Component</w:t>
            </w:r>
          </w:p>
        </w:tc>
        <w:tc>
          <w:tcPr>
            <w:tcW w:w="68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18826674">
            <w:r>
              <w:rPr>
                <w:rFonts w:ascii="Arial" w:hAnsi="Arial" w:eastAsia="Arial" w:cs="Arial"/>
                <w:b/>
                <w:bCs/>
                <w:color w:val="FFFFFF"/>
                <w:sz w:val="20"/>
                <w:szCs w:val="20"/>
              </w:rPr>
              <w:t>Specification</w:t>
            </w:r>
          </w:p>
        </w:tc>
      </w:tr>
      <w:tr w14:paraId="1E475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5CA7936">
            <w:r>
              <w:rPr>
                <w:rFonts w:ascii="Arial" w:hAnsi="Arial" w:eastAsia="Arial" w:cs="Arial"/>
                <w:b w:val="0"/>
                <w:bCs w:val="0"/>
                <w:color w:val="374151"/>
                <w:sz w:val="20"/>
                <w:szCs w:val="20"/>
              </w:rPr>
              <w:t>UI Framework</w:t>
            </w:r>
          </w:p>
        </w:tc>
        <w:tc>
          <w:tcPr>
            <w:tcW w:w="68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4879807">
            <w:r>
              <w:rPr>
                <w:rFonts w:ascii="Arial" w:hAnsi="Arial" w:eastAsia="Arial" w:cs="Arial"/>
                <w:b w:val="0"/>
                <w:bCs w:val="0"/>
                <w:color w:val="374151"/>
                <w:sz w:val="20"/>
                <w:szCs w:val="20"/>
              </w:rPr>
              <w:t>Next.js 16 App Router + HeroUI v3 component library</w:t>
            </w:r>
          </w:p>
        </w:tc>
      </w:tr>
      <w:tr w14:paraId="7B8A5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E99EA39">
            <w:r>
              <w:rPr>
                <w:rFonts w:ascii="Arial" w:hAnsi="Arial" w:eastAsia="Arial" w:cs="Arial"/>
                <w:b w:val="0"/>
                <w:bCs w:val="0"/>
                <w:color w:val="374151"/>
                <w:sz w:val="20"/>
                <w:szCs w:val="20"/>
              </w:rPr>
              <w:t>Styling</w:t>
            </w:r>
          </w:p>
        </w:tc>
        <w:tc>
          <w:tcPr>
            <w:tcW w:w="68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E6217D9">
            <w:r>
              <w:rPr>
                <w:rFonts w:ascii="Arial" w:hAnsi="Arial" w:eastAsia="Arial" w:cs="Arial"/>
                <w:b w:val="0"/>
                <w:bCs w:val="0"/>
                <w:color w:val="374151"/>
                <w:sz w:val="20"/>
                <w:szCs w:val="20"/>
              </w:rPr>
              <w:t>Tailwind CSS v4 with OKLCH color space for P3 gamut support</w:t>
            </w:r>
          </w:p>
        </w:tc>
      </w:tr>
      <w:tr w14:paraId="1E225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5BA390D">
            <w:r>
              <w:rPr>
                <w:rFonts w:ascii="Arial" w:hAnsi="Arial" w:eastAsia="Arial" w:cs="Arial"/>
                <w:b w:val="0"/>
                <w:bCs w:val="0"/>
                <w:color w:val="374151"/>
                <w:sz w:val="20"/>
                <w:szCs w:val="20"/>
              </w:rPr>
              <w:t>Design Tokens</w:t>
            </w:r>
          </w:p>
        </w:tc>
        <w:tc>
          <w:tcPr>
            <w:tcW w:w="68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43F88F7">
            <w:r>
              <w:rPr>
                <w:rFonts w:ascii="Arial" w:hAnsi="Arial" w:eastAsia="Arial" w:cs="Arial"/>
                <w:b w:val="0"/>
                <w:bCs w:val="0"/>
                <w:color w:val="374151"/>
                <w:sz w:val="20"/>
                <w:szCs w:val="20"/>
              </w:rPr>
              <w:t>Standardized in tailwind.config: brand colors, spacing, typography</w:t>
            </w:r>
          </w:p>
        </w:tc>
      </w:tr>
      <w:tr w14:paraId="0D06E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3797E5E">
            <w:r>
              <w:rPr>
                <w:rFonts w:ascii="Arial" w:hAnsi="Arial" w:eastAsia="Arial" w:cs="Arial"/>
                <w:b w:val="0"/>
                <w:bCs w:val="0"/>
                <w:color w:val="374151"/>
                <w:sz w:val="20"/>
                <w:szCs w:val="20"/>
              </w:rPr>
              <w:t>Icons</w:t>
            </w:r>
          </w:p>
        </w:tc>
        <w:tc>
          <w:tcPr>
            <w:tcW w:w="68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8580641">
            <w:r>
              <w:rPr>
                <w:rFonts w:ascii="Arial" w:hAnsi="Arial" w:eastAsia="Arial" w:cs="Arial"/>
                <w:b w:val="0"/>
                <w:bCs w:val="0"/>
                <w:color w:val="374151"/>
                <w:sz w:val="20"/>
                <w:szCs w:val="20"/>
              </w:rPr>
              <w:t>Heroicons (Tailwind) + Lucide React</w:t>
            </w:r>
          </w:p>
        </w:tc>
      </w:tr>
      <w:tr w14:paraId="22997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C697A1D">
            <w:r>
              <w:rPr>
                <w:rFonts w:ascii="Arial" w:hAnsi="Arial" w:eastAsia="Arial" w:cs="Arial"/>
                <w:b w:val="0"/>
                <w:bCs w:val="0"/>
                <w:color w:val="374151"/>
                <w:sz w:val="20"/>
                <w:szCs w:val="20"/>
              </w:rPr>
              <w:t>Typography</w:t>
            </w:r>
          </w:p>
        </w:tc>
        <w:tc>
          <w:tcPr>
            <w:tcW w:w="68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C9C84E8">
            <w:r>
              <w:rPr>
                <w:rFonts w:ascii="Arial" w:hAnsi="Arial" w:eastAsia="Arial" w:cs="Arial"/>
                <w:b w:val="0"/>
                <w:bCs w:val="0"/>
                <w:color w:val="374151"/>
                <w:sz w:val="20"/>
                <w:szCs w:val="20"/>
              </w:rPr>
              <w:t>Inter (headings) + JetBrains Mono (code snippets)</w:t>
            </w:r>
          </w:p>
        </w:tc>
      </w:tr>
      <w:tr w14:paraId="08ED1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93473EB">
            <w:r>
              <w:rPr>
                <w:rFonts w:ascii="Arial" w:hAnsi="Arial" w:eastAsia="Arial" w:cs="Arial"/>
                <w:b w:val="0"/>
                <w:bCs w:val="0"/>
                <w:color w:val="374151"/>
                <w:sz w:val="20"/>
                <w:szCs w:val="20"/>
              </w:rPr>
              <w:t>Responsive</w:t>
            </w:r>
          </w:p>
        </w:tc>
        <w:tc>
          <w:tcPr>
            <w:tcW w:w="68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06D61F1">
            <w:r>
              <w:rPr>
                <w:rFonts w:ascii="Arial" w:hAnsi="Arial" w:eastAsia="Arial" w:cs="Arial"/>
                <w:b w:val="0"/>
                <w:bCs w:val="0"/>
                <w:color w:val="374151"/>
                <w:sz w:val="20"/>
                <w:szCs w:val="20"/>
              </w:rPr>
              <w:t>Mobile-first with breakpoints: sm(640px), md(768px), lg(1024px), xl(1280px)</w:t>
            </w:r>
          </w:p>
        </w:tc>
      </w:tr>
      <w:tr w14:paraId="2E24E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B6D556D">
            <w:r>
              <w:rPr>
                <w:rFonts w:ascii="Arial" w:hAnsi="Arial" w:eastAsia="Arial" w:cs="Arial"/>
                <w:b w:val="0"/>
                <w:bCs w:val="0"/>
                <w:color w:val="374151"/>
                <w:sz w:val="20"/>
                <w:szCs w:val="20"/>
              </w:rPr>
              <w:t>Dark Mode</w:t>
            </w:r>
          </w:p>
        </w:tc>
        <w:tc>
          <w:tcPr>
            <w:tcW w:w="68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E61F0A0">
            <w:r>
              <w:rPr>
                <w:rFonts w:ascii="Arial" w:hAnsi="Arial" w:eastAsia="Arial" w:cs="Arial"/>
                <w:b w:val="0"/>
                <w:bCs w:val="0"/>
                <w:color w:val="374151"/>
                <w:sz w:val="20"/>
                <w:szCs w:val="20"/>
              </w:rPr>
              <w:t>Light/dark mode support via Tailwind dark: prefix</w:t>
            </w:r>
          </w:p>
        </w:tc>
      </w:tr>
    </w:tbl>
    <w:p w14:paraId="764A41D0">
      <w:pPr>
        <w:spacing w:before="0" w:after="100"/>
      </w:pPr>
    </w:p>
    <w:p w14:paraId="0FB3A8AC">
      <w:pPr>
        <w:pStyle w:val="3"/>
        <w:pBdr>
          <w:bottom w:val="single" w:color="CBD5E1" w:sz="2" w:space="3"/>
        </w:pBdr>
        <w:spacing w:before="320" w:after="160"/>
      </w:pPr>
      <w:bookmarkStart w:id="85" w:name="_Toc9784"/>
      <w:r>
        <w:rPr>
          <w:rFonts w:ascii="Arial" w:hAnsi="Arial" w:eastAsia="Arial" w:cs="Arial"/>
          <w:b/>
          <w:bCs/>
          <w:color w:val="2563EB"/>
          <w:sz w:val="30"/>
          <w:szCs w:val="30"/>
        </w:rPr>
        <w:t>19.2 Key UI Requirements</w:t>
      </w:r>
      <w:bookmarkEnd w:id="85"/>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6600"/>
        <w:gridCol w:w="1960"/>
      </w:tblGrid>
      <w:tr w14:paraId="01FEE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18D0CF15">
            <w:r>
              <w:rPr>
                <w:rFonts w:ascii="Arial" w:hAnsi="Arial" w:eastAsia="Arial" w:cs="Arial"/>
                <w:b/>
                <w:bCs/>
                <w:color w:val="FFFFFF"/>
                <w:sz w:val="20"/>
                <w:szCs w:val="20"/>
              </w:rPr>
              <w:t>ID</w:t>
            </w:r>
          </w:p>
        </w:tc>
        <w:tc>
          <w:tcPr>
            <w:tcW w:w="66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51FD879A">
            <w:r>
              <w:rPr>
                <w:rFonts w:ascii="Arial" w:hAnsi="Arial" w:eastAsia="Arial" w:cs="Arial"/>
                <w:b/>
                <w:bCs/>
                <w:color w:val="FFFFFF"/>
                <w:sz w:val="20"/>
                <w:szCs w:val="20"/>
              </w:rPr>
              <w:t>Requirement</w:t>
            </w:r>
          </w:p>
        </w:tc>
        <w:tc>
          <w:tcPr>
            <w:tcW w:w="19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0FBC821F">
            <w:r>
              <w:rPr>
                <w:rFonts w:ascii="Arial" w:hAnsi="Arial" w:eastAsia="Arial" w:cs="Arial"/>
                <w:b/>
                <w:bCs/>
                <w:color w:val="FFFFFF"/>
                <w:sz w:val="20"/>
                <w:szCs w:val="20"/>
              </w:rPr>
              <w:t>Priority</w:t>
            </w:r>
          </w:p>
        </w:tc>
      </w:tr>
      <w:tr w14:paraId="6E024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4196B7D">
            <w:r>
              <w:rPr>
                <w:rFonts w:ascii="Arial" w:hAnsi="Arial" w:eastAsia="Arial" w:cs="Arial"/>
                <w:b w:val="0"/>
                <w:bCs w:val="0"/>
                <w:color w:val="374151"/>
                <w:sz w:val="20"/>
                <w:szCs w:val="20"/>
              </w:rPr>
              <w:t>UI-01</w:t>
            </w:r>
          </w:p>
        </w:tc>
        <w:tc>
          <w:tcPr>
            <w:tcW w:w="66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C7602AF">
            <w:r>
              <w:rPr>
                <w:rFonts w:ascii="Arial" w:hAnsi="Arial" w:eastAsia="Arial" w:cs="Arial"/>
                <w:b w:val="0"/>
                <w:bCs w:val="0"/>
                <w:color w:val="374151"/>
                <w:sz w:val="20"/>
                <w:szCs w:val="20"/>
              </w:rPr>
              <w:t>The Skill Tree SHALL be rendered as a visual graph (node-link diagram). Each node displays the skill name, a proficiency bar, and an evidence badge (green = AI verified, yellow = self-declared).</w:t>
            </w:r>
          </w:p>
        </w:tc>
        <w:tc>
          <w:tcPr>
            <w:tcW w:w="19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E6C66EF">
            <w:r>
              <w:rPr>
                <w:rFonts w:ascii="Arial" w:hAnsi="Arial" w:eastAsia="Arial" w:cs="Arial"/>
                <w:b w:val="0"/>
                <w:bCs w:val="0"/>
                <w:color w:val="374151"/>
                <w:sz w:val="20"/>
                <w:szCs w:val="20"/>
              </w:rPr>
              <w:t>High</w:t>
            </w:r>
          </w:p>
        </w:tc>
      </w:tr>
      <w:tr w14:paraId="7BDB3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EB0E539">
            <w:r>
              <w:rPr>
                <w:rFonts w:ascii="Arial" w:hAnsi="Arial" w:eastAsia="Arial" w:cs="Arial"/>
                <w:b w:val="0"/>
                <w:bCs w:val="0"/>
                <w:color w:val="374151"/>
                <w:sz w:val="20"/>
                <w:szCs w:val="20"/>
              </w:rPr>
              <w:t>UI-02</w:t>
            </w:r>
          </w:p>
        </w:tc>
        <w:tc>
          <w:tcPr>
            <w:tcW w:w="6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3E66B08">
            <w:r>
              <w:rPr>
                <w:rFonts w:ascii="Arial" w:hAnsi="Arial" w:eastAsia="Arial" w:cs="Arial"/>
                <w:b w:val="0"/>
                <w:bCs w:val="0"/>
                <w:color w:val="374151"/>
                <w:sz w:val="20"/>
                <w:szCs w:val="20"/>
              </w:rPr>
              <w:t>AI streaming content SHALL have a visible streaming indicator. Users may cancel a running stream.</w:t>
            </w:r>
          </w:p>
        </w:tc>
        <w:tc>
          <w:tcPr>
            <w:tcW w:w="19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75DD3A4">
            <w:r>
              <w:rPr>
                <w:rFonts w:ascii="Arial" w:hAnsi="Arial" w:eastAsia="Arial" w:cs="Arial"/>
                <w:b w:val="0"/>
                <w:bCs w:val="0"/>
                <w:color w:val="374151"/>
                <w:sz w:val="20"/>
                <w:szCs w:val="20"/>
              </w:rPr>
              <w:t>High</w:t>
            </w:r>
          </w:p>
        </w:tc>
      </w:tr>
      <w:tr w14:paraId="41041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1E27FBF">
            <w:r>
              <w:rPr>
                <w:rFonts w:ascii="Arial" w:hAnsi="Arial" w:eastAsia="Arial" w:cs="Arial"/>
                <w:b w:val="0"/>
                <w:bCs w:val="0"/>
                <w:color w:val="374151"/>
                <w:sz w:val="20"/>
                <w:szCs w:val="20"/>
              </w:rPr>
              <w:t>UI-03</w:t>
            </w:r>
          </w:p>
        </w:tc>
        <w:tc>
          <w:tcPr>
            <w:tcW w:w="66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DCCFF62">
            <w:r>
              <w:rPr>
                <w:rFonts w:ascii="Arial" w:hAnsi="Arial" w:eastAsia="Arial" w:cs="Arial"/>
                <w:b w:val="0"/>
                <w:bCs w:val="0"/>
                <w:color w:val="374151"/>
                <w:sz w:val="20"/>
                <w:szCs w:val="20"/>
              </w:rPr>
              <w:t>The repository list SHALL display: name, description (AI or user-edited), tech stack badges, complexity score (1–10), Trust Score indicator, and a visibility toggle.</w:t>
            </w:r>
          </w:p>
        </w:tc>
        <w:tc>
          <w:tcPr>
            <w:tcW w:w="19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F76E13E">
            <w:r>
              <w:rPr>
                <w:rFonts w:ascii="Arial" w:hAnsi="Arial" w:eastAsia="Arial" w:cs="Arial"/>
                <w:b w:val="0"/>
                <w:bCs w:val="0"/>
                <w:color w:val="374151"/>
                <w:sz w:val="20"/>
                <w:szCs w:val="20"/>
              </w:rPr>
              <w:t>High</w:t>
            </w:r>
          </w:p>
        </w:tc>
      </w:tr>
      <w:tr w14:paraId="11336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0C70DAC">
            <w:r>
              <w:rPr>
                <w:rFonts w:ascii="Arial" w:hAnsi="Arial" w:eastAsia="Arial" w:cs="Arial"/>
                <w:b w:val="0"/>
                <w:bCs w:val="0"/>
                <w:color w:val="374151"/>
                <w:sz w:val="20"/>
                <w:szCs w:val="20"/>
              </w:rPr>
              <w:t>UI-04</w:t>
            </w:r>
          </w:p>
        </w:tc>
        <w:tc>
          <w:tcPr>
            <w:tcW w:w="6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FBBEAD0">
            <w:r>
              <w:rPr>
                <w:rFonts w:ascii="Arial" w:hAnsi="Arial" w:eastAsia="Arial" w:cs="Arial"/>
                <w:b w:val="0"/>
                <w:bCs w:val="0"/>
                <w:color w:val="374151"/>
                <w:sz w:val="20"/>
                <w:szCs w:val="20"/>
              </w:rPr>
              <w:t>The recruitment pipeline SHALL be rendered as a Kanban board: Pending | Reviewing | Interview | Accepted | Rejected. Drag-and-drop to change stage.</w:t>
            </w:r>
          </w:p>
        </w:tc>
        <w:tc>
          <w:tcPr>
            <w:tcW w:w="19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598D70C">
            <w:r>
              <w:rPr>
                <w:rFonts w:ascii="Arial" w:hAnsi="Arial" w:eastAsia="Arial" w:cs="Arial"/>
                <w:b w:val="0"/>
                <w:bCs w:val="0"/>
                <w:color w:val="374151"/>
                <w:sz w:val="20"/>
                <w:szCs w:val="20"/>
              </w:rPr>
              <w:t>Medium</w:t>
            </w:r>
          </w:p>
        </w:tc>
      </w:tr>
      <w:tr w14:paraId="2E18B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803978B">
            <w:r>
              <w:rPr>
                <w:rFonts w:ascii="Arial" w:hAnsi="Arial" w:eastAsia="Arial" w:cs="Arial"/>
                <w:b w:val="0"/>
                <w:bCs w:val="0"/>
                <w:color w:val="374151"/>
                <w:sz w:val="20"/>
                <w:szCs w:val="20"/>
              </w:rPr>
              <w:t>UI-05</w:t>
            </w:r>
          </w:p>
        </w:tc>
        <w:tc>
          <w:tcPr>
            <w:tcW w:w="66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A86561E">
            <w:r>
              <w:rPr>
                <w:rFonts w:ascii="Arial" w:hAnsi="Arial" w:eastAsia="Arial" w:cs="Arial"/>
                <w:b w:val="0"/>
                <w:bCs w:val="0"/>
                <w:color w:val="374151"/>
                <w:sz w:val="20"/>
                <w:szCs w:val="20"/>
              </w:rPr>
              <w:t>Gap Analysis SHALL be displayed in 3 columns: Matched Skills (green), Missing Skills (red), and Recommended Roadmap (yellow).</w:t>
            </w:r>
          </w:p>
        </w:tc>
        <w:tc>
          <w:tcPr>
            <w:tcW w:w="19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D0428DB">
            <w:r>
              <w:rPr>
                <w:rFonts w:ascii="Arial" w:hAnsi="Arial" w:eastAsia="Arial" w:cs="Arial"/>
                <w:b w:val="0"/>
                <w:bCs w:val="0"/>
                <w:color w:val="374151"/>
                <w:sz w:val="20"/>
                <w:szCs w:val="20"/>
              </w:rPr>
              <w:t>High</w:t>
            </w:r>
          </w:p>
        </w:tc>
      </w:tr>
      <w:tr w14:paraId="08663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470AE99">
            <w:r>
              <w:rPr>
                <w:rFonts w:ascii="Arial" w:hAnsi="Arial" w:eastAsia="Arial" w:cs="Arial"/>
                <w:b w:val="0"/>
                <w:bCs w:val="0"/>
                <w:color w:val="374151"/>
                <w:sz w:val="20"/>
                <w:szCs w:val="20"/>
              </w:rPr>
              <w:t>UI-06</w:t>
            </w:r>
          </w:p>
        </w:tc>
        <w:tc>
          <w:tcPr>
            <w:tcW w:w="6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5C0E716">
            <w:r>
              <w:rPr>
                <w:rFonts w:ascii="Arial" w:hAnsi="Arial" w:eastAsia="Arial" w:cs="Arial"/>
                <w:b w:val="0"/>
                <w:bCs w:val="0"/>
                <w:color w:val="374151"/>
                <w:sz w:val="20"/>
                <w:szCs w:val="20"/>
              </w:rPr>
              <w:t>The ATS Score SHALL be displayed as a radar chart with 8 axes weighted by color, accompanied by a bar chart for each factor.</w:t>
            </w:r>
          </w:p>
        </w:tc>
        <w:tc>
          <w:tcPr>
            <w:tcW w:w="19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2D18B29">
            <w:r>
              <w:rPr>
                <w:rFonts w:ascii="Arial" w:hAnsi="Arial" w:eastAsia="Arial" w:cs="Arial"/>
                <w:b w:val="0"/>
                <w:bCs w:val="0"/>
                <w:color w:val="374151"/>
                <w:sz w:val="20"/>
                <w:szCs w:val="20"/>
              </w:rPr>
              <w:t>Medium</w:t>
            </w:r>
          </w:p>
        </w:tc>
      </w:tr>
      <w:tr w14:paraId="39E59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F51800D">
            <w:r>
              <w:rPr>
                <w:rFonts w:ascii="Arial" w:hAnsi="Arial" w:eastAsia="Arial" w:cs="Arial"/>
                <w:b w:val="0"/>
                <w:bCs w:val="0"/>
                <w:color w:val="374151"/>
                <w:sz w:val="20"/>
                <w:szCs w:val="20"/>
              </w:rPr>
              <w:t>UI-07</w:t>
            </w:r>
          </w:p>
        </w:tc>
        <w:tc>
          <w:tcPr>
            <w:tcW w:w="66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96CDA4B">
            <w:r>
              <w:rPr>
                <w:rFonts w:ascii="Arial" w:hAnsi="Arial" w:eastAsia="Arial" w:cs="Arial"/>
                <w:b w:val="0"/>
                <w:bCs w:val="0"/>
                <w:color w:val="374151"/>
                <w:sz w:val="20"/>
                <w:szCs w:val="20"/>
              </w:rPr>
              <w:t>Candidate search results SHALL display a profile card: avatar, name (masked before reveal), ATS score badge, top 3 skills, and a Trust Score bar.</w:t>
            </w:r>
          </w:p>
        </w:tc>
        <w:tc>
          <w:tcPr>
            <w:tcW w:w="19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DDA99B8">
            <w:r>
              <w:rPr>
                <w:rFonts w:ascii="Arial" w:hAnsi="Arial" w:eastAsia="Arial" w:cs="Arial"/>
                <w:b w:val="0"/>
                <w:bCs w:val="0"/>
                <w:color w:val="374151"/>
                <w:sz w:val="20"/>
                <w:szCs w:val="20"/>
              </w:rPr>
              <w:t>High</w:t>
            </w:r>
          </w:p>
        </w:tc>
      </w:tr>
      <w:tr w14:paraId="0BC60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50CA96F">
            <w:r>
              <w:rPr>
                <w:rFonts w:ascii="Arial" w:hAnsi="Arial" w:eastAsia="Arial" w:cs="Arial"/>
                <w:b w:val="0"/>
                <w:bCs w:val="0"/>
                <w:color w:val="374151"/>
                <w:sz w:val="20"/>
                <w:szCs w:val="20"/>
              </w:rPr>
              <w:t>UI-08</w:t>
            </w:r>
          </w:p>
        </w:tc>
        <w:tc>
          <w:tcPr>
            <w:tcW w:w="6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5E3F888">
            <w:r>
              <w:rPr>
                <w:rFonts w:ascii="Arial" w:hAnsi="Arial" w:eastAsia="Arial" w:cs="Arial"/>
                <w:b w:val="0"/>
                <w:bCs w:val="0"/>
                <w:color w:val="374151"/>
                <w:sz w:val="20"/>
                <w:szCs w:val="20"/>
              </w:rPr>
              <w:t>The credit balance SHALL always be visible in the navbar. A warning badge SHALL appear when the balance falls below 10 credits.</w:t>
            </w:r>
          </w:p>
        </w:tc>
        <w:tc>
          <w:tcPr>
            <w:tcW w:w="19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59CF8D5">
            <w:r>
              <w:rPr>
                <w:rFonts w:ascii="Arial" w:hAnsi="Arial" w:eastAsia="Arial" w:cs="Arial"/>
                <w:b w:val="0"/>
                <w:bCs w:val="0"/>
                <w:color w:val="374151"/>
                <w:sz w:val="20"/>
                <w:szCs w:val="20"/>
              </w:rPr>
              <w:t>High</w:t>
            </w:r>
          </w:p>
        </w:tc>
      </w:tr>
    </w:tbl>
    <w:p w14:paraId="77DA56E2">
      <w:pPr>
        <w:spacing w:before="0" w:after="100"/>
      </w:pPr>
    </w:p>
    <w:p w14:paraId="5B062C62">
      <w:pPr>
        <w:pStyle w:val="3"/>
        <w:pBdr>
          <w:bottom w:val="single" w:color="CBD5E1" w:sz="2" w:space="3"/>
        </w:pBdr>
        <w:spacing w:before="320" w:after="160"/>
      </w:pPr>
      <w:bookmarkStart w:id="86" w:name="_Toc19965"/>
      <w:r>
        <w:rPr>
          <w:rFonts w:ascii="Arial" w:hAnsi="Arial" w:eastAsia="Arial" w:cs="Arial"/>
          <w:b/>
          <w:bCs/>
          <w:color w:val="2563EB"/>
          <w:sz w:val="30"/>
          <w:szCs w:val="30"/>
        </w:rPr>
        <w:t>19.3 Prototype / Wireframe</w:t>
      </w:r>
      <w:bookmarkEnd w:id="86"/>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01461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2563EB"/>
            <w:tcMar>
              <w:top w:w="80" w:type="dxa"/>
              <w:left w:w="120" w:type="dxa"/>
              <w:bottom w:w="80" w:type="dxa"/>
              <w:right w:w="120" w:type="dxa"/>
            </w:tcMar>
          </w:tcPr>
          <w:p w14:paraId="5E93733D">
            <w:r>
              <w:rPr>
                <w:rFonts w:ascii="Arial" w:hAnsi="Arial" w:eastAsia="Arial" w:cs="Arial"/>
                <w:b/>
                <w:bCs/>
                <w:color w:val="FFFFFF"/>
                <w:sz w:val="20"/>
                <w:szCs w:val="20"/>
              </w:rPr>
              <w:t>Figma Link</w:t>
            </w:r>
          </w:p>
        </w:tc>
        <w:tc>
          <w:tcPr>
            <w:tcW w:w="7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0E2BAE3">
            <w:r>
              <w:rPr>
                <w:rFonts w:ascii="Arial" w:hAnsi="Arial" w:eastAsia="Arial" w:cs="Arial"/>
                <w:color w:val="374151"/>
                <w:sz w:val="20"/>
                <w:szCs w:val="20"/>
              </w:rPr>
              <w:t>https://stitch.withgoogle.com/projects/15595109852778882620 (Internal – CVerify Team)</w:t>
            </w:r>
          </w:p>
        </w:tc>
      </w:tr>
    </w:tbl>
    <w:p w14:paraId="3FC2316F">
      <w:pPr>
        <w:spacing w:before="0" w:after="100"/>
      </w:pPr>
    </w:p>
    <w:p w14:paraId="77DB3D0B">
      <w:pPr>
        <w:spacing w:before="60" w:after="120"/>
        <w:jc w:val="both"/>
      </w:pPr>
      <w:r>
        <w:rPr>
          <w:rFonts w:ascii="Arial" w:hAnsi="Arial" w:eastAsia="Arial" w:cs="Arial"/>
          <w:b w:val="0"/>
          <w:bCs w:val="0"/>
          <w:i w:val="0"/>
          <w:iCs w:val="0"/>
          <w:color w:val="374151"/>
          <w:sz w:val="22"/>
          <w:szCs w:val="22"/>
        </w:rPr>
        <w:t>The prototype covers the following primary screens:</w:t>
      </w:r>
    </w:p>
    <w:p w14:paraId="287BEA41">
      <w:pPr>
        <w:pStyle w:val="19"/>
        <w:numPr>
          <w:ilvl w:val="0"/>
          <w:numId w:val="1"/>
        </w:numPr>
        <w:spacing w:before="40" w:after="80"/>
      </w:pPr>
      <w:r>
        <w:rPr>
          <w:rFonts w:ascii="Arial" w:hAnsi="Arial" w:eastAsia="Arial" w:cs="Arial"/>
          <w:color w:val="374151"/>
          <w:sz w:val="22"/>
          <w:szCs w:val="22"/>
        </w:rPr>
        <w:t>Candidate: Register/Login, Profile Setup, Repository Linking, Skill Tree View, Job Search, Gap Analysis, Active Window Purchase.</w:t>
      </w:r>
    </w:p>
    <w:p w14:paraId="5A0555C8">
      <w:pPr>
        <w:pStyle w:val="19"/>
        <w:numPr>
          <w:ilvl w:val="0"/>
          <w:numId w:val="1"/>
        </w:numPr>
        <w:spacing w:before="40" w:after="80"/>
      </w:pPr>
      <w:r>
        <w:rPr>
          <w:rFonts w:ascii="Arial" w:hAnsi="Arial" w:eastAsia="Arial" w:cs="Arial"/>
          <w:color w:val="374151"/>
          <w:sz w:val="22"/>
          <w:szCs w:val="22"/>
        </w:rPr>
        <w:t>Recruiter: Company Onboarding, JD Creation, Candidate Search (Tier 1), AI Matching Dashboard (Tier 2), Pipeline Kanban, Profile View.</w:t>
      </w:r>
    </w:p>
    <w:p w14:paraId="34F7A699">
      <w:pPr>
        <w:pStyle w:val="19"/>
        <w:numPr>
          <w:ilvl w:val="0"/>
          <w:numId w:val="1"/>
        </w:numPr>
        <w:spacing w:before="40" w:after="80"/>
      </w:pPr>
      <w:r>
        <w:rPr>
          <w:rFonts w:ascii="Arial" w:hAnsi="Arial" w:eastAsia="Arial" w:cs="Arial"/>
          <w:color w:val="374151"/>
          <w:sz w:val="22"/>
          <w:szCs w:val="22"/>
        </w:rPr>
        <w:t>Admin: Tier 2 Review Queue, User Management, Company Management, AI Analytics, Fraud Alerts, System Configuration.</w:t>
      </w:r>
    </w:p>
    <w:p w14:paraId="51C5BB53">
      <w:r>
        <w:br w:type="page"/>
      </w:r>
    </w:p>
    <w:p w14:paraId="62A4A9EC">
      <w:pPr>
        <w:pStyle w:val="2"/>
        <w:pBdr>
          <w:bottom w:val="single" w:color="2563EB" w:sz="6" w:space="4"/>
        </w:pBdr>
        <w:spacing w:before="400" w:after="200"/>
      </w:pPr>
      <w:bookmarkStart w:id="87" w:name="_Toc5395"/>
      <w:r>
        <w:rPr>
          <w:rFonts w:ascii="Arial" w:hAnsi="Arial" w:eastAsia="Arial" w:cs="Arial"/>
          <w:b/>
          <w:bCs/>
          <w:color w:val="1E3A5F"/>
          <w:sz w:val="40"/>
          <w:szCs w:val="40"/>
        </w:rPr>
        <w:t>20. REQUIRED DIAGRAMS IN THE SRS</w:t>
      </w:r>
      <w:bookmarkEnd w:id="87"/>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30"/>
        <w:gridCol w:w="2394"/>
        <w:gridCol w:w="1178"/>
        <w:gridCol w:w="2260"/>
        <w:gridCol w:w="1598"/>
      </w:tblGrid>
      <w:tr w14:paraId="1EF98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B5F177B">
            <w:r>
              <w:rPr>
                <w:rFonts w:ascii="Arial" w:hAnsi="Arial" w:eastAsia="Arial" w:cs="Arial"/>
                <w:b/>
                <w:bCs/>
                <w:color w:val="FFFFFF"/>
                <w:sz w:val="20"/>
                <w:szCs w:val="20"/>
              </w:rPr>
              <w:t>Diagram</w:t>
            </w:r>
          </w:p>
        </w:tc>
        <w:tc>
          <w:tcPr>
            <w:tcW w:w="25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37468FD6">
            <w:r>
              <w:rPr>
                <w:rFonts w:ascii="Arial" w:hAnsi="Arial" w:eastAsia="Arial" w:cs="Arial"/>
                <w:b/>
                <w:bCs/>
                <w:color w:val="FFFFFF"/>
                <w:sz w:val="20"/>
                <w:szCs w:val="20"/>
              </w:rPr>
              <w:t>Purpose</w:t>
            </w:r>
          </w:p>
        </w:tc>
        <w:tc>
          <w:tcPr>
            <w:tcW w:w="12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67A476A2">
            <w:r>
              <w:rPr>
                <w:rFonts w:ascii="Arial" w:hAnsi="Arial" w:eastAsia="Arial" w:cs="Arial"/>
                <w:b/>
                <w:bCs/>
                <w:color w:val="FFFFFF"/>
                <w:sz w:val="20"/>
                <w:szCs w:val="20"/>
              </w:rPr>
              <w:t>Chapter</w:t>
            </w:r>
          </w:p>
        </w:tc>
        <w:tc>
          <w:tcPr>
            <w:tcW w:w="23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1741455C">
            <w:r>
              <w:rPr>
                <w:rFonts w:ascii="Arial" w:hAnsi="Arial" w:eastAsia="Arial" w:cs="Arial"/>
                <w:b/>
                <w:bCs/>
                <w:color w:val="FFFFFF"/>
                <w:sz w:val="20"/>
                <w:szCs w:val="20"/>
              </w:rPr>
              <w:t>Actors / Entities</w:t>
            </w:r>
          </w:p>
        </w:tc>
        <w:tc>
          <w:tcPr>
            <w:tcW w:w="13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161D9481">
            <w:r>
              <w:rPr>
                <w:rFonts w:ascii="Arial" w:hAnsi="Arial" w:eastAsia="Arial" w:cs="Arial"/>
                <w:b/>
                <w:bCs/>
                <w:color w:val="FFFFFF"/>
                <w:sz w:val="20"/>
                <w:szCs w:val="20"/>
              </w:rPr>
              <w:t>Required?</w:t>
            </w:r>
          </w:p>
        </w:tc>
      </w:tr>
      <w:tr w14:paraId="6CCC3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DFC7034">
            <w:r>
              <w:rPr>
                <w:rFonts w:ascii="Arial" w:hAnsi="Arial" w:eastAsia="Arial" w:cs="Arial"/>
                <w:b w:val="0"/>
                <w:bCs w:val="0"/>
                <w:color w:val="374151"/>
                <w:sz w:val="20"/>
                <w:szCs w:val="20"/>
              </w:rPr>
              <w:t>Context Diagram</w:t>
            </w:r>
          </w:p>
        </w:tc>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A92C672">
            <w:r>
              <w:rPr>
                <w:rFonts w:ascii="Arial" w:hAnsi="Arial" w:eastAsia="Arial" w:cs="Arial"/>
                <w:b w:val="0"/>
                <w:bCs w:val="0"/>
                <w:color w:val="374151"/>
                <w:sz w:val="20"/>
                <w:szCs w:val="20"/>
              </w:rPr>
              <w:t>Describes CVerify as a black box and all external systems that interact with it</w:t>
            </w:r>
          </w:p>
        </w:tc>
        <w:tc>
          <w:tcPr>
            <w:tcW w:w="1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8557E4E">
            <w:r>
              <w:rPr>
                <w:rFonts w:ascii="Arial" w:hAnsi="Arial" w:eastAsia="Arial" w:cs="Arial"/>
                <w:b w:val="0"/>
                <w:bCs w:val="0"/>
                <w:color w:val="374151"/>
                <w:sz w:val="20"/>
                <w:szCs w:val="20"/>
              </w:rPr>
              <w:t>Chapter 5</w:t>
            </w:r>
          </w:p>
        </w:tc>
        <w:tc>
          <w:tcPr>
            <w:tcW w:w="23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668553E">
            <w:r>
              <w:rPr>
                <w:rFonts w:ascii="Arial" w:hAnsi="Arial" w:eastAsia="Arial" w:cs="Arial"/>
                <w:b w:val="0"/>
                <w:bCs w:val="0"/>
                <w:color w:val="374151"/>
                <w:sz w:val="20"/>
                <w:szCs w:val="20"/>
              </w:rPr>
              <w:t>CVerify System, GitHub, Google OAuth, AI APIs, Tax API, Admin, Candidate, Recruiter</w:t>
            </w:r>
          </w:p>
        </w:tc>
        <w:tc>
          <w:tcPr>
            <w:tcW w:w="13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0EABFF7">
            <w:r>
              <w:rPr>
                <w:rFonts w:ascii="Arial" w:hAnsi="Arial" w:eastAsia="Arial" w:cs="Arial"/>
                <w:b w:val="0"/>
                <w:bCs w:val="0"/>
                <w:color w:val="374151"/>
                <w:sz w:val="20"/>
                <w:szCs w:val="20"/>
              </w:rPr>
              <w:t>Mandatory</w:t>
            </w:r>
          </w:p>
        </w:tc>
      </w:tr>
      <w:tr w14:paraId="5B998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2FB1645">
            <w:r>
              <w:rPr>
                <w:rFonts w:ascii="Arial" w:hAnsi="Arial" w:eastAsia="Arial" w:cs="Arial"/>
                <w:b w:val="0"/>
                <w:bCs w:val="0"/>
                <w:color w:val="374151"/>
                <w:sz w:val="20"/>
                <w:szCs w:val="20"/>
              </w:rPr>
              <w:t>Use Case Diagram</w:t>
            </w:r>
          </w:p>
        </w:tc>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004AEB8">
            <w:r>
              <w:rPr>
                <w:rFonts w:ascii="Arial" w:hAnsi="Arial" w:eastAsia="Arial" w:cs="Arial"/>
                <w:b w:val="0"/>
                <w:bCs w:val="0"/>
                <w:color w:val="374151"/>
                <w:sz w:val="20"/>
                <w:szCs w:val="20"/>
              </w:rPr>
              <w:t>High-level overview of all use cases organized by role</w:t>
            </w:r>
          </w:p>
        </w:tc>
        <w:tc>
          <w:tcPr>
            <w:tcW w:w="1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396588B">
            <w:r>
              <w:rPr>
                <w:rFonts w:ascii="Arial" w:hAnsi="Arial" w:eastAsia="Arial" w:cs="Arial"/>
                <w:b w:val="0"/>
                <w:bCs w:val="0"/>
                <w:color w:val="374151"/>
                <w:sz w:val="20"/>
                <w:szCs w:val="20"/>
              </w:rPr>
              <w:t>Chapter 13</w:t>
            </w:r>
          </w:p>
        </w:tc>
        <w:tc>
          <w:tcPr>
            <w:tcW w:w="23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30B464E">
            <w:r>
              <w:rPr>
                <w:rFonts w:ascii="Arial" w:hAnsi="Arial" w:eastAsia="Arial" w:cs="Arial"/>
                <w:b w:val="0"/>
                <w:bCs w:val="0"/>
                <w:color w:val="374151"/>
                <w:sz w:val="20"/>
                <w:szCs w:val="20"/>
              </w:rPr>
              <w:t>Candidate, Recruiter Tier 1/2, Admin, AI Service, GitHub</w:t>
            </w:r>
          </w:p>
        </w:tc>
        <w:tc>
          <w:tcPr>
            <w:tcW w:w="1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33B3F4C">
            <w:r>
              <w:rPr>
                <w:rFonts w:ascii="Arial" w:hAnsi="Arial" w:eastAsia="Arial" w:cs="Arial"/>
                <w:b w:val="0"/>
                <w:bCs w:val="0"/>
                <w:color w:val="374151"/>
                <w:sz w:val="20"/>
                <w:szCs w:val="20"/>
              </w:rPr>
              <w:t>Mandatory</w:t>
            </w:r>
          </w:p>
        </w:tc>
      </w:tr>
      <w:tr w14:paraId="70007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BF3DC49">
            <w:r>
              <w:rPr>
                <w:rFonts w:ascii="Arial" w:hAnsi="Arial" w:eastAsia="Arial" w:cs="Arial"/>
                <w:b w:val="0"/>
                <w:bCs w:val="0"/>
                <w:color w:val="374151"/>
                <w:sz w:val="20"/>
                <w:szCs w:val="20"/>
              </w:rPr>
              <w:t>Activity Diagram – Onboarding</w:t>
            </w:r>
          </w:p>
        </w:tc>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4251D0F">
            <w:r>
              <w:rPr>
                <w:rFonts w:ascii="Arial" w:hAnsi="Arial" w:eastAsia="Arial" w:cs="Arial"/>
                <w:b w:val="0"/>
                <w:bCs w:val="0"/>
                <w:color w:val="374151"/>
                <w:sz w:val="20"/>
                <w:szCs w:val="20"/>
              </w:rPr>
              <w:t>Flow for candidate registration and company onboarding</w:t>
            </w:r>
          </w:p>
        </w:tc>
        <w:tc>
          <w:tcPr>
            <w:tcW w:w="1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284FF82">
            <w:r>
              <w:rPr>
                <w:rFonts w:ascii="Arial" w:hAnsi="Arial" w:eastAsia="Arial" w:cs="Arial"/>
                <w:b w:val="0"/>
                <w:bCs w:val="0"/>
                <w:color w:val="374151"/>
                <w:sz w:val="20"/>
                <w:szCs w:val="20"/>
              </w:rPr>
              <w:t>Chapter 8</w:t>
            </w:r>
          </w:p>
        </w:tc>
        <w:tc>
          <w:tcPr>
            <w:tcW w:w="23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26BB396">
            <w:r>
              <w:rPr>
                <w:rFonts w:ascii="Arial" w:hAnsi="Arial" w:eastAsia="Arial" w:cs="Arial"/>
                <w:b w:val="0"/>
                <w:bCs w:val="0"/>
                <w:color w:val="374151"/>
                <w:sz w:val="20"/>
                <w:szCs w:val="20"/>
              </w:rPr>
              <w:t>Candidate, System, Email Server, Admin (Tier 2)</w:t>
            </w:r>
          </w:p>
        </w:tc>
        <w:tc>
          <w:tcPr>
            <w:tcW w:w="13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EA2D1BD">
            <w:r>
              <w:rPr>
                <w:rFonts w:ascii="Arial" w:hAnsi="Arial" w:eastAsia="Arial" w:cs="Arial"/>
                <w:b w:val="0"/>
                <w:bCs w:val="0"/>
                <w:color w:val="374151"/>
                <w:sz w:val="20"/>
                <w:szCs w:val="20"/>
              </w:rPr>
              <w:t>Mandatory</w:t>
            </w:r>
          </w:p>
        </w:tc>
      </w:tr>
      <w:tr w14:paraId="084E2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BB684D4">
            <w:r>
              <w:rPr>
                <w:rFonts w:ascii="Arial" w:hAnsi="Arial" w:eastAsia="Arial" w:cs="Arial"/>
                <w:b w:val="0"/>
                <w:bCs w:val="0"/>
                <w:color w:val="374151"/>
                <w:sz w:val="20"/>
                <w:szCs w:val="20"/>
              </w:rPr>
              <w:t>Activity Diagram – AI Matching</w:t>
            </w:r>
          </w:p>
        </w:tc>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025BEF3">
            <w:r>
              <w:rPr>
                <w:rFonts w:ascii="Arial" w:hAnsi="Arial" w:eastAsia="Arial" w:cs="Arial"/>
                <w:b w:val="0"/>
                <w:bCs w:val="0"/>
                <w:color w:val="374151"/>
                <w:sz w:val="20"/>
                <w:szCs w:val="20"/>
              </w:rPr>
              <w:t>Flow from JD posting to Explainability Report generation</w:t>
            </w:r>
          </w:p>
        </w:tc>
        <w:tc>
          <w:tcPr>
            <w:tcW w:w="1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81B395D">
            <w:r>
              <w:rPr>
                <w:rFonts w:ascii="Arial" w:hAnsi="Arial" w:eastAsia="Arial" w:cs="Arial"/>
                <w:b w:val="0"/>
                <w:bCs w:val="0"/>
                <w:color w:val="374151"/>
                <w:sz w:val="20"/>
                <w:szCs w:val="20"/>
              </w:rPr>
              <w:t>Chapter 11</w:t>
            </w:r>
          </w:p>
        </w:tc>
        <w:tc>
          <w:tcPr>
            <w:tcW w:w="23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D2B68FA">
            <w:r>
              <w:rPr>
                <w:rFonts w:ascii="Arial" w:hAnsi="Arial" w:eastAsia="Arial" w:cs="Arial"/>
                <w:b w:val="0"/>
                <w:bCs w:val="0"/>
                <w:color w:val="374151"/>
                <w:sz w:val="20"/>
                <w:szCs w:val="20"/>
              </w:rPr>
              <w:t>Recruiter, AI Router, pgvector, Candidate Pool</w:t>
            </w:r>
          </w:p>
        </w:tc>
        <w:tc>
          <w:tcPr>
            <w:tcW w:w="1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7BC811A">
            <w:r>
              <w:rPr>
                <w:rFonts w:ascii="Arial" w:hAnsi="Arial" w:eastAsia="Arial" w:cs="Arial"/>
                <w:b w:val="0"/>
                <w:bCs w:val="0"/>
                <w:color w:val="374151"/>
                <w:sz w:val="20"/>
                <w:szCs w:val="20"/>
              </w:rPr>
              <w:t>Mandatory</w:t>
            </w:r>
          </w:p>
        </w:tc>
      </w:tr>
      <w:tr w14:paraId="7CB2C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07DC1F5">
            <w:r>
              <w:rPr>
                <w:rFonts w:ascii="Arial" w:hAnsi="Arial" w:eastAsia="Arial" w:cs="Arial"/>
                <w:b w:val="0"/>
                <w:bCs w:val="0"/>
                <w:color w:val="374151"/>
                <w:sz w:val="20"/>
                <w:szCs w:val="20"/>
              </w:rPr>
              <w:t>ERD (Entity Relationship Diagram)</w:t>
            </w:r>
          </w:p>
        </w:tc>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D5E6E80">
            <w:r>
              <w:rPr>
                <w:rFonts w:ascii="Arial" w:hAnsi="Arial" w:eastAsia="Arial" w:cs="Arial"/>
                <w:b w:val="0"/>
                <w:bCs w:val="0"/>
                <w:color w:val="374151"/>
                <w:sz w:val="20"/>
                <w:szCs w:val="20"/>
              </w:rPr>
              <w:t>Full database structure with all relationships</w:t>
            </w:r>
          </w:p>
        </w:tc>
        <w:tc>
          <w:tcPr>
            <w:tcW w:w="1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9F98FCD">
            <w:r>
              <w:rPr>
                <w:rFonts w:ascii="Arial" w:hAnsi="Arial" w:eastAsia="Arial" w:cs="Arial"/>
                <w:b w:val="0"/>
                <w:bCs w:val="0"/>
                <w:color w:val="374151"/>
                <w:sz w:val="20"/>
                <w:szCs w:val="20"/>
              </w:rPr>
              <w:t>Chapter 16</w:t>
            </w:r>
          </w:p>
        </w:tc>
        <w:tc>
          <w:tcPr>
            <w:tcW w:w="23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633CEED">
            <w:r>
              <w:rPr>
                <w:rFonts w:ascii="Arial" w:hAnsi="Arial" w:eastAsia="Arial" w:cs="Arial"/>
                <w:b w:val="0"/>
                <w:bCs w:val="0"/>
                <w:color w:val="374151"/>
                <w:sz w:val="20"/>
                <w:szCs w:val="20"/>
              </w:rPr>
              <w:t>users, candidate_profiles, repositories, cv_embeddings, organizations, job_posts, applications, audit_logs</w:t>
            </w:r>
          </w:p>
        </w:tc>
        <w:tc>
          <w:tcPr>
            <w:tcW w:w="13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5BA11D3">
            <w:r>
              <w:rPr>
                <w:rFonts w:ascii="Arial" w:hAnsi="Arial" w:eastAsia="Arial" w:cs="Arial"/>
                <w:b w:val="0"/>
                <w:bCs w:val="0"/>
                <w:color w:val="374151"/>
                <w:sz w:val="20"/>
                <w:szCs w:val="20"/>
              </w:rPr>
              <w:t>Mandatory</w:t>
            </w:r>
          </w:p>
        </w:tc>
      </w:tr>
      <w:tr w14:paraId="590A3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89FF63B">
            <w:r>
              <w:rPr>
                <w:rFonts w:ascii="Arial" w:hAnsi="Arial" w:eastAsia="Arial" w:cs="Arial"/>
                <w:b w:val="0"/>
                <w:bCs w:val="0"/>
                <w:color w:val="374151"/>
                <w:sz w:val="20"/>
                <w:szCs w:val="20"/>
              </w:rPr>
              <w:t>Sequence Diagram – GitHub Integration</w:t>
            </w:r>
          </w:p>
        </w:tc>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092E943">
            <w:r>
              <w:rPr>
                <w:rFonts w:ascii="Arial" w:hAnsi="Arial" w:eastAsia="Arial" w:cs="Arial"/>
                <w:b w:val="0"/>
                <w:bCs w:val="0"/>
                <w:color w:val="374151"/>
                <w:sz w:val="20"/>
                <w:szCs w:val="20"/>
              </w:rPr>
              <w:t>Detailed interaction when a candidate links GitHub and triggers a repo crawl</w:t>
            </w:r>
          </w:p>
        </w:tc>
        <w:tc>
          <w:tcPr>
            <w:tcW w:w="1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6802410">
            <w:r>
              <w:rPr>
                <w:rFonts w:ascii="Arial" w:hAnsi="Arial" w:eastAsia="Arial" w:cs="Arial"/>
                <w:b w:val="0"/>
                <w:bCs w:val="0"/>
                <w:color w:val="374151"/>
                <w:sz w:val="20"/>
                <w:szCs w:val="20"/>
              </w:rPr>
              <w:t>Chapter 9</w:t>
            </w:r>
          </w:p>
        </w:tc>
        <w:tc>
          <w:tcPr>
            <w:tcW w:w="23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147FB5C">
            <w:r>
              <w:rPr>
                <w:rFonts w:ascii="Arial" w:hAnsi="Arial" w:eastAsia="Arial" w:cs="Arial"/>
                <w:b w:val="0"/>
                <w:bCs w:val="0"/>
                <w:color w:val="374151"/>
                <w:sz w:val="20"/>
                <w:szCs w:val="20"/>
              </w:rPr>
              <w:t>Candidate, Frontend, Backend, GitHub OAuth, GitHub API, AI Service, DB</w:t>
            </w:r>
          </w:p>
        </w:tc>
        <w:tc>
          <w:tcPr>
            <w:tcW w:w="1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BC4FBEA">
            <w:r>
              <w:rPr>
                <w:rFonts w:ascii="Arial" w:hAnsi="Arial" w:eastAsia="Arial" w:cs="Arial"/>
                <w:b w:val="0"/>
                <w:bCs w:val="0"/>
                <w:color w:val="374151"/>
                <w:sz w:val="20"/>
                <w:szCs w:val="20"/>
              </w:rPr>
              <w:t>Mandatory</w:t>
            </w:r>
          </w:p>
        </w:tc>
      </w:tr>
      <w:tr w14:paraId="600A5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CBAB609">
            <w:r>
              <w:rPr>
                <w:rFonts w:ascii="Arial" w:hAnsi="Arial" w:eastAsia="Arial" w:cs="Arial"/>
                <w:b w:val="0"/>
                <w:bCs w:val="0"/>
                <w:color w:val="374151"/>
                <w:sz w:val="20"/>
                <w:szCs w:val="20"/>
              </w:rPr>
              <w:t>System Architecture Diagram</w:t>
            </w:r>
          </w:p>
        </w:tc>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4095ADD">
            <w:r>
              <w:rPr>
                <w:rFonts w:ascii="Arial" w:hAnsi="Arial" w:eastAsia="Arial" w:cs="Arial"/>
                <w:b w:val="0"/>
                <w:bCs w:val="0"/>
                <w:color w:val="374151"/>
                <w:sz w:val="20"/>
                <w:szCs w:val="20"/>
              </w:rPr>
              <w:t>5-tier architecture: Presentation, API Gateway, Business Logic, AI Orchestration, Data</w:t>
            </w:r>
          </w:p>
        </w:tc>
        <w:tc>
          <w:tcPr>
            <w:tcW w:w="1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DE7C303">
            <w:r>
              <w:rPr>
                <w:rFonts w:ascii="Arial" w:hAnsi="Arial" w:eastAsia="Arial" w:cs="Arial"/>
                <w:b w:val="0"/>
                <w:bCs w:val="0"/>
                <w:color w:val="374151"/>
                <w:sz w:val="20"/>
                <w:szCs w:val="20"/>
              </w:rPr>
              <w:t>Chapter 6</w:t>
            </w:r>
          </w:p>
        </w:tc>
        <w:tc>
          <w:tcPr>
            <w:tcW w:w="23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DA418C8">
            <w:r>
              <w:rPr>
                <w:rFonts w:ascii="Arial" w:hAnsi="Arial" w:eastAsia="Arial" w:cs="Arial"/>
                <w:b w:val="0"/>
                <w:bCs w:val="0"/>
                <w:color w:val="374151"/>
                <w:sz w:val="20"/>
                <w:szCs w:val="20"/>
              </w:rPr>
              <w:t>Next.js, ASP.NET Core, Multi-model Router, PostgreSQL, Redis, Hangfire</w:t>
            </w:r>
          </w:p>
        </w:tc>
        <w:tc>
          <w:tcPr>
            <w:tcW w:w="13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644B221">
            <w:r>
              <w:rPr>
                <w:rFonts w:ascii="Arial" w:hAnsi="Arial" w:eastAsia="Arial" w:cs="Arial"/>
                <w:b w:val="0"/>
                <w:bCs w:val="0"/>
                <w:color w:val="374151"/>
                <w:sz w:val="20"/>
                <w:szCs w:val="20"/>
              </w:rPr>
              <w:t>Mandatory</w:t>
            </w:r>
          </w:p>
        </w:tc>
      </w:tr>
      <w:tr w14:paraId="5D842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A5E2A1F">
            <w:r>
              <w:rPr>
                <w:rFonts w:ascii="Arial" w:hAnsi="Arial" w:eastAsia="Arial" w:cs="Arial"/>
                <w:b w:val="0"/>
                <w:bCs w:val="0"/>
                <w:color w:val="374151"/>
                <w:sz w:val="20"/>
                <w:szCs w:val="20"/>
              </w:rPr>
              <w:t>Data Flow Diagram (DFD) Level 0</w:t>
            </w:r>
          </w:p>
        </w:tc>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BB1DFC7">
            <w:r>
              <w:rPr>
                <w:rFonts w:ascii="Arial" w:hAnsi="Arial" w:eastAsia="Arial" w:cs="Arial"/>
                <w:b w:val="0"/>
                <w:bCs w:val="0"/>
                <w:color w:val="374151"/>
                <w:sz w:val="20"/>
                <w:szCs w:val="20"/>
              </w:rPr>
              <w:t>Data flow from GitHub through AI processing to database and search index</w:t>
            </w:r>
          </w:p>
        </w:tc>
        <w:tc>
          <w:tcPr>
            <w:tcW w:w="1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729B9A7">
            <w:r>
              <w:rPr>
                <w:rFonts w:ascii="Arial" w:hAnsi="Arial" w:eastAsia="Arial" w:cs="Arial"/>
                <w:b w:val="0"/>
                <w:bCs w:val="0"/>
                <w:color w:val="374151"/>
                <w:sz w:val="20"/>
                <w:szCs w:val="20"/>
              </w:rPr>
              <w:t>Chapter 15</w:t>
            </w:r>
          </w:p>
        </w:tc>
        <w:tc>
          <w:tcPr>
            <w:tcW w:w="23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6C838C4">
            <w:r>
              <w:rPr>
                <w:rFonts w:ascii="Arial" w:hAnsi="Arial" w:eastAsia="Arial" w:cs="Arial"/>
                <w:b w:val="0"/>
                <w:bCs w:val="0"/>
                <w:color w:val="374151"/>
                <w:sz w:val="20"/>
                <w:szCs w:val="20"/>
              </w:rPr>
              <w:t>GitHub API, AI Parser, Embedding Engine, pgvector, Redis Cache</w:t>
            </w:r>
          </w:p>
        </w:tc>
        <w:tc>
          <w:tcPr>
            <w:tcW w:w="1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F76D1BA">
            <w:r>
              <w:rPr>
                <w:rFonts w:ascii="Arial" w:hAnsi="Arial" w:eastAsia="Arial" w:cs="Arial"/>
                <w:b w:val="0"/>
                <w:bCs w:val="0"/>
                <w:color w:val="374151"/>
                <w:sz w:val="20"/>
                <w:szCs w:val="20"/>
              </w:rPr>
              <w:t>Recommended</w:t>
            </w:r>
          </w:p>
        </w:tc>
      </w:tr>
      <w:tr w14:paraId="215F2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C64938D">
            <w:r>
              <w:rPr>
                <w:rFonts w:ascii="Arial" w:hAnsi="Arial" w:eastAsia="Arial" w:cs="Arial"/>
                <w:b w:val="0"/>
                <w:bCs w:val="0"/>
                <w:color w:val="374151"/>
                <w:sz w:val="20"/>
                <w:szCs w:val="20"/>
              </w:rPr>
              <w:t>UI Wireframe / Mockup</w:t>
            </w:r>
          </w:p>
        </w:tc>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0B80410">
            <w:r>
              <w:rPr>
                <w:rFonts w:ascii="Arial" w:hAnsi="Arial" w:eastAsia="Arial" w:cs="Arial"/>
                <w:b w:val="0"/>
                <w:bCs w:val="0"/>
                <w:color w:val="374151"/>
                <w:sz w:val="20"/>
                <w:szCs w:val="20"/>
              </w:rPr>
              <w:t>Interface design for each user role</w:t>
            </w:r>
          </w:p>
        </w:tc>
        <w:tc>
          <w:tcPr>
            <w:tcW w:w="1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A8DF4AA">
            <w:r>
              <w:rPr>
                <w:rFonts w:ascii="Arial" w:hAnsi="Arial" w:eastAsia="Arial" w:cs="Arial"/>
                <w:b w:val="0"/>
                <w:bCs w:val="0"/>
                <w:color w:val="374151"/>
                <w:sz w:val="20"/>
                <w:szCs w:val="20"/>
              </w:rPr>
              <w:t>Chapter 19</w:t>
            </w:r>
          </w:p>
        </w:tc>
        <w:tc>
          <w:tcPr>
            <w:tcW w:w="23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3D3FBE2">
            <w:r>
              <w:rPr>
                <w:rFonts w:ascii="Arial" w:hAnsi="Arial" w:eastAsia="Arial" w:cs="Arial"/>
                <w:b w:val="0"/>
                <w:bCs w:val="0"/>
                <w:color w:val="374151"/>
                <w:sz w:val="20"/>
                <w:szCs w:val="20"/>
              </w:rPr>
              <w:t>Candidate Dashboard, Recruiter Dashboard, Admin Dashboard</w:t>
            </w:r>
          </w:p>
        </w:tc>
        <w:tc>
          <w:tcPr>
            <w:tcW w:w="13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BE3D8BF">
            <w:r>
              <w:rPr>
                <w:rFonts w:ascii="Arial" w:hAnsi="Arial" w:eastAsia="Arial" w:cs="Arial"/>
                <w:b w:val="0"/>
                <w:bCs w:val="0"/>
                <w:color w:val="374151"/>
                <w:sz w:val="20"/>
                <w:szCs w:val="20"/>
              </w:rPr>
              <w:t>Mandatory</w:t>
            </w:r>
          </w:p>
        </w:tc>
      </w:tr>
      <w:tr w14:paraId="0808E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0313B25">
            <w:r>
              <w:rPr>
                <w:rFonts w:ascii="Arial" w:hAnsi="Arial" w:eastAsia="Arial" w:cs="Arial"/>
                <w:b w:val="0"/>
                <w:bCs w:val="0"/>
                <w:color w:val="374151"/>
                <w:sz w:val="20"/>
                <w:szCs w:val="20"/>
              </w:rPr>
              <w:t>Sequence Diagram – Credit Transaction</w:t>
            </w:r>
          </w:p>
        </w:tc>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6A749E4">
            <w:r>
              <w:rPr>
                <w:rFonts w:ascii="Arial" w:hAnsi="Arial" w:eastAsia="Arial" w:cs="Arial"/>
                <w:b w:val="0"/>
                <w:bCs w:val="0"/>
                <w:color w:val="374151"/>
                <w:sz w:val="20"/>
                <w:szCs w:val="20"/>
              </w:rPr>
              <w:t>Flow for credit debit when a recruiter views a profile and reveals contact info</w:t>
            </w:r>
          </w:p>
        </w:tc>
        <w:tc>
          <w:tcPr>
            <w:tcW w:w="1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F407BBA">
            <w:r>
              <w:rPr>
                <w:rFonts w:ascii="Arial" w:hAnsi="Arial" w:eastAsia="Arial" w:cs="Arial"/>
                <w:b w:val="0"/>
                <w:bCs w:val="0"/>
                <w:color w:val="374151"/>
                <w:sz w:val="20"/>
                <w:szCs w:val="20"/>
              </w:rPr>
              <w:t>Chapter 10</w:t>
            </w:r>
          </w:p>
        </w:tc>
        <w:tc>
          <w:tcPr>
            <w:tcW w:w="23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153FF6A">
            <w:r>
              <w:rPr>
                <w:rFonts w:ascii="Arial" w:hAnsi="Arial" w:eastAsia="Arial" w:cs="Arial"/>
                <w:b w:val="0"/>
                <w:bCs w:val="0"/>
                <w:color w:val="374151"/>
                <w:sz w:val="20"/>
                <w:szCs w:val="20"/>
              </w:rPr>
              <w:t>Recruiter, Frontend, Backend, Credit Engine, DB, Notification Service</w:t>
            </w:r>
          </w:p>
        </w:tc>
        <w:tc>
          <w:tcPr>
            <w:tcW w:w="1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A1DD1C9">
            <w:r>
              <w:rPr>
                <w:rFonts w:ascii="Arial" w:hAnsi="Arial" w:eastAsia="Arial" w:cs="Arial"/>
                <w:b w:val="0"/>
                <w:bCs w:val="0"/>
                <w:color w:val="374151"/>
                <w:sz w:val="20"/>
                <w:szCs w:val="20"/>
              </w:rPr>
              <w:t>Recommended</w:t>
            </w:r>
          </w:p>
        </w:tc>
      </w:tr>
    </w:tbl>
    <w:p w14:paraId="2F92548E">
      <w:r>
        <w:br w:type="page"/>
      </w:r>
    </w:p>
    <w:p w14:paraId="1F28B838">
      <w:pPr>
        <w:pStyle w:val="2"/>
        <w:pBdr>
          <w:bottom w:val="single" w:color="2563EB" w:sz="6" w:space="4"/>
        </w:pBdr>
        <w:spacing w:before="400" w:after="200"/>
      </w:pPr>
      <w:bookmarkStart w:id="88" w:name="_Toc9999"/>
      <w:r>
        <w:rPr>
          <w:rFonts w:ascii="Arial" w:hAnsi="Arial" w:eastAsia="Arial" w:cs="Arial"/>
          <w:b/>
          <w:bCs/>
          <w:color w:val="1E3A5F"/>
          <w:sz w:val="40"/>
          <w:szCs w:val="40"/>
        </w:rPr>
        <w:t>21. REQUIREMENT VALIDATION, TRACEABILITY AND CHANGE MANAGEMENT</w:t>
      </w:r>
      <w:bookmarkEnd w:id="88"/>
    </w:p>
    <w:p w14:paraId="5C26D040">
      <w:pPr>
        <w:pStyle w:val="3"/>
        <w:pBdr>
          <w:bottom w:val="single" w:color="CBD5E1" w:sz="2" w:space="3"/>
        </w:pBdr>
        <w:spacing w:before="320" w:after="160"/>
      </w:pPr>
      <w:bookmarkStart w:id="89" w:name="_Toc5135"/>
      <w:r>
        <w:rPr>
          <w:rFonts w:ascii="Arial" w:hAnsi="Arial" w:eastAsia="Arial" w:cs="Arial"/>
          <w:b/>
          <w:bCs/>
          <w:color w:val="2563EB"/>
          <w:sz w:val="30"/>
          <w:szCs w:val="30"/>
        </w:rPr>
        <w:t>21.1 SRS Completeness Checklist</w:t>
      </w:r>
      <w:bookmarkEnd w:id="89"/>
    </w:p>
    <w:p w14:paraId="02AAFF9F">
      <w:pPr>
        <w:spacing w:before="60" w:after="120"/>
        <w:jc w:val="both"/>
      </w:pPr>
      <w:r>
        <w:rPr>
          <w:rFonts w:ascii="Arial" w:hAnsi="Arial" w:eastAsia="Arial" w:cs="Arial"/>
          <w:b w:val="0"/>
          <w:bCs w:val="0"/>
          <w:i w:val="0"/>
          <w:iCs w:val="0"/>
          <w:color w:val="374151"/>
          <w:sz w:val="22"/>
          <w:szCs w:val="22"/>
        </w:rPr>
        <w:t>Use the following checklist to assess whether the SRS is complete: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6300"/>
        <w:gridCol w:w="2560"/>
      </w:tblGrid>
      <w:tr w14:paraId="7130B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3DE4D4BF">
            <w:r>
              <w:rPr>
                <w:rFonts w:ascii="Arial" w:hAnsi="Arial" w:eastAsia="Arial" w:cs="Arial"/>
                <w:b/>
                <w:bCs/>
                <w:color w:val="FFFFFF"/>
                <w:sz w:val="20"/>
                <w:szCs w:val="20"/>
              </w:rPr>
              <w:t>#</w:t>
            </w:r>
          </w:p>
        </w:tc>
        <w:tc>
          <w:tcPr>
            <w:tcW w:w="63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693AD9A7">
            <w:r>
              <w:rPr>
                <w:rFonts w:ascii="Arial" w:hAnsi="Arial" w:eastAsia="Arial" w:cs="Arial"/>
                <w:b/>
                <w:bCs/>
                <w:color w:val="FFFFFF"/>
                <w:sz w:val="20"/>
                <w:szCs w:val="20"/>
              </w:rPr>
              <w:t>Criterion</w:t>
            </w:r>
          </w:p>
        </w:tc>
        <w:tc>
          <w:tcPr>
            <w:tcW w:w="25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3CA3B1F8">
            <w:r>
              <w:rPr>
                <w:rFonts w:ascii="Arial" w:hAnsi="Arial" w:eastAsia="Arial" w:cs="Arial"/>
                <w:b/>
                <w:bCs/>
                <w:color w:val="FFFFFF"/>
                <w:sz w:val="20"/>
                <w:szCs w:val="20"/>
              </w:rPr>
              <w:t>Status</w:t>
            </w:r>
          </w:p>
        </w:tc>
      </w:tr>
      <w:tr w14:paraId="5F59F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1723F84">
            <w:r>
              <w:rPr>
                <w:rFonts w:ascii="Arial" w:hAnsi="Arial" w:eastAsia="Arial" w:cs="Arial"/>
                <w:b w:val="0"/>
                <w:bCs w:val="0"/>
                <w:color w:val="374151"/>
                <w:sz w:val="20"/>
                <w:szCs w:val="20"/>
              </w:rPr>
              <w:t>1</w:t>
            </w:r>
          </w:p>
        </w:tc>
        <w:tc>
          <w:tcPr>
            <w:tcW w:w="63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8AB0735">
            <w:r>
              <w:rPr>
                <w:rFonts w:ascii="Arial" w:hAnsi="Arial" w:eastAsia="Arial" w:cs="Arial"/>
                <w:b w:val="0"/>
                <w:bCs w:val="0"/>
                <w:color w:val="374151"/>
                <w:sz w:val="20"/>
                <w:szCs w:val="20"/>
              </w:rPr>
              <w:t>Every requirement has a unique ID (FR-xx, NFR-xx, BR-xx)</w:t>
            </w:r>
          </w:p>
        </w:tc>
        <w:tc>
          <w:tcPr>
            <w:tcW w:w="2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228E8E8">
            <w:r>
              <w:rPr>
                <w:rFonts w:ascii="Arial" w:hAnsi="Arial" w:eastAsia="Arial" w:cs="Arial"/>
                <w:b w:val="0"/>
                <w:bCs w:val="0"/>
                <w:color w:val="374151"/>
                <w:sz w:val="20"/>
                <w:szCs w:val="20"/>
              </w:rPr>
              <w:t>Done</w:t>
            </w:r>
          </w:p>
        </w:tc>
      </w:tr>
      <w:tr w14:paraId="0DEDC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9CAFA14">
            <w:r>
              <w:rPr>
                <w:rFonts w:ascii="Arial" w:hAnsi="Arial" w:eastAsia="Arial" w:cs="Arial"/>
                <w:b w:val="0"/>
                <w:bCs w:val="0"/>
                <w:color w:val="374151"/>
                <w:sz w:val="20"/>
                <w:szCs w:val="20"/>
              </w:rPr>
              <w:t>2</w:t>
            </w:r>
          </w:p>
        </w:tc>
        <w:tc>
          <w:tcPr>
            <w:tcW w:w="63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3CBB96A">
            <w:r>
              <w:rPr>
                <w:rFonts w:ascii="Arial" w:hAnsi="Arial" w:eastAsia="Arial" w:cs="Arial"/>
                <w:b w:val="0"/>
                <w:bCs w:val="0"/>
                <w:color w:val="374151"/>
                <w:sz w:val="20"/>
                <w:szCs w:val="20"/>
              </w:rPr>
              <w:t>Each FR is written unambiguously (no vague terms like 'reasonable', 'sufficient', 'fast' without measurable definitions)</w:t>
            </w:r>
          </w:p>
        </w:tc>
        <w:tc>
          <w:tcPr>
            <w:tcW w:w="2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6905BF0">
            <w:r>
              <w:rPr>
                <w:rFonts w:ascii="Arial" w:hAnsi="Arial" w:eastAsia="Arial" w:cs="Arial"/>
                <w:b w:val="0"/>
                <w:bCs w:val="0"/>
                <w:color w:val="374151"/>
                <w:sz w:val="20"/>
                <w:szCs w:val="20"/>
              </w:rPr>
              <w:t>Done</w:t>
            </w:r>
          </w:p>
        </w:tc>
      </w:tr>
      <w:tr w14:paraId="5B8BC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3D7C430">
            <w:r>
              <w:rPr>
                <w:rFonts w:ascii="Arial" w:hAnsi="Arial" w:eastAsia="Arial" w:cs="Arial"/>
                <w:b w:val="0"/>
                <w:bCs w:val="0"/>
                <w:color w:val="374151"/>
                <w:sz w:val="20"/>
                <w:szCs w:val="20"/>
              </w:rPr>
              <w:t>3</w:t>
            </w:r>
          </w:p>
        </w:tc>
        <w:tc>
          <w:tcPr>
            <w:tcW w:w="63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37D710C">
            <w:r>
              <w:rPr>
                <w:rFonts w:ascii="Arial" w:hAnsi="Arial" w:eastAsia="Arial" w:cs="Arial"/>
                <w:b w:val="0"/>
                <w:bCs w:val="0"/>
                <w:color w:val="374151"/>
                <w:sz w:val="20"/>
                <w:szCs w:val="20"/>
              </w:rPr>
              <w:t>Each FR has a priority (High/Medium/Low) and sprint assignment</w:t>
            </w:r>
          </w:p>
        </w:tc>
        <w:tc>
          <w:tcPr>
            <w:tcW w:w="2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FE5A350">
            <w:r>
              <w:rPr>
                <w:rFonts w:ascii="Arial" w:hAnsi="Arial" w:eastAsia="Arial" w:cs="Arial"/>
                <w:b w:val="0"/>
                <w:bCs w:val="0"/>
                <w:color w:val="374151"/>
                <w:sz w:val="20"/>
                <w:szCs w:val="20"/>
              </w:rPr>
              <w:t>Done</w:t>
            </w:r>
          </w:p>
        </w:tc>
      </w:tr>
      <w:tr w14:paraId="6E03D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D2E669A">
            <w:r>
              <w:rPr>
                <w:rFonts w:ascii="Arial" w:hAnsi="Arial" w:eastAsia="Arial" w:cs="Arial"/>
                <w:b w:val="0"/>
                <w:bCs w:val="0"/>
                <w:color w:val="374151"/>
                <w:sz w:val="20"/>
                <w:szCs w:val="20"/>
              </w:rPr>
              <w:t>4</w:t>
            </w:r>
          </w:p>
        </w:tc>
        <w:tc>
          <w:tcPr>
            <w:tcW w:w="63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811006B">
            <w:r>
              <w:rPr>
                <w:rFonts w:ascii="Arial" w:hAnsi="Arial" w:eastAsia="Arial" w:cs="Arial"/>
                <w:b w:val="0"/>
                <w:bCs w:val="0"/>
                <w:color w:val="374151"/>
                <w:sz w:val="20"/>
                <w:szCs w:val="20"/>
              </w:rPr>
              <w:t>Each FR is testable – it has measurable acceptance criteria</w:t>
            </w:r>
          </w:p>
        </w:tc>
        <w:tc>
          <w:tcPr>
            <w:tcW w:w="2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431C795">
            <w:r>
              <w:rPr>
                <w:rFonts w:ascii="Arial" w:hAnsi="Arial" w:eastAsia="Arial" w:cs="Arial"/>
                <w:b w:val="0"/>
                <w:bCs w:val="0"/>
                <w:color w:val="374151"/>
                <w:sz w:val="20"/>
                <w:szCs w:val="20"/>
              </w:rPr>
              <w:t>Done</w:t>
            </w:r>
          </w:p>
        </w:tc>
      </w:tr>
      <w:tr w14:paraId="492E0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6309EDF">
            <w:r>
              <w:rPr>
                <w:rFonts w:ascii="Arial" w:hAnsi="Arial" w:eastAsia="Arial" w:cs="Arial"/>
                <w:b w:val="0"/>
                <w:bCs w:val="0"/>
                <w:color w:val="374151"/>
                <w:sz w:val="20"/>
                <w:szCs w:val="20"/>
              </w:rPr>
              <w:t>5</w:t>
            </w:r>
          </w:p>
        </w:tc>
        <w:tc>
          <w:tcPr>
            <w:tcW w:w="63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A4076AE">
            <w:r>
              <w:rPr>
                <w:rFonts w:ascii="Arial" w:hAnsi="Arial" w:eastAsia="Arial" w:cs="Arial"/>
                <w:b w:val="0"/>
                <w:bCs w:val="0"/>
                <w:color w:val="374151"/>
                <w:sz w:val="20"/>
                <w:szCs w:val="20"/>
              </w:rPr>
              <w:t>All 3 user roles (Candidate, Recruiter, Admin) have defined functional requirements</w:t>
            </w:r>
          </w:p>
        </w:tc>
        <w:tc>
          <w:tcPr>
            <w:tcW w:w="2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277A363">
            <w:r>
              <w:rPr>
                <w:rFonts w:ascii="Arial" w:hAnsi="Arial" w:eastAsia="Arial" w:cs="Arial"/>
                <w:b w:val="0"/>
                <w:bCs w:val="0"/>
                <w:color w:val="374151"/>
                <w:sz w:val="20"/>
                <w:szCs w:val="20"/>
              </w:rPr>
              <w:t>Done</w:t>
            </w:r>
          </w:p>
        </w:tc>
      </w:tr>
      <w:tr w14:paraId="48979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D5B59BC">
            <w:r>
              <w:rPr>
                <w:rFonts w:ascii="Arial" w:hAnsi="Arial" w:eastAsia="Arial" w:cs="Arial"/>
                <w:b w:val="0"/>
                <w:bCs w:val="0"/>
                <w:color w:val="374151"/>
                <w:sz w:val="20"/>
                <w:szCs w:val="20"/>
              </w:rPr>
              <w:t>6</w:t>
            </w:r>
          </w:p>
        </w:tc>
        <w:tc>
          <w:tcPr>
            <w:tcW w:w="63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15DC42F">
            <w:r>
              <w:rPr>
                <w:rFonts w:ascii="Arial" w:hAnsi="Arial" w:eastAsia="Arial" w:cs="Arial"/>
                <w:b w:val="0"/>
                <w:bCs w:val="0"/>
                <w:color w:val="374151"/>
                <w:sz w:val="20"/>
                <w:szCs w:val="20"/>
              </w:rPr>
              <w:t>All external systems are described in the External Interface chapter (Ch. 14)</w:t>
            </w:r>
          </w:p>
        </w:tc>
        <w:tc>
          <w:tcPr>
            <w:tcW w:w="2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36A3437">
            <w:r>
              <w:rPr>
                <w:rFonts w:ascii="Arial" w:hAnsi="Arial" w:eastAsia="Arial" w:cs="Arial"/>
                <w:b w:val="0"/>
                <w:bCs w:val="0"/>
                <w:color w:val="374151"/>
                <w:sz w:val="20"/>
                <w:szCs w:val="20"/>
              </w:rPr>
              <w:t>Done</w:t>
            </w:r>
          </w:p>
        </w:tc>
      </w:tr>
      <w:tr w14:paraId="4AA49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E895E28">
            <w:r>
              <w:rPr>
                <w:rFonts w:ascii="Arial" w:hAnsi="Arial" w:eastAsia="Arial" w:cs="Arial"/>
                <w:b w:val="0"/>
                <w:bCs w:val="0"/>
                <w:color w:val="374151"/>
                <w:sz w:val="20"/>
                <w:szCs w:val="20"/>
              </w:rPr>
              <w:t>7</w:t>
            </w:r>
          </w:p>
        </w:tc>
        <w:tc>
          <w:tcPr>
            <w:tcW w:w="63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01E976F">
            <w:r>
              <w:rPr>
                <w:rFonts w:ascii="Arial" w:hAnsi="Arial" w:eastAsia="Arial" w:cs="Arial"/>
                <w:b w:val="0"/>
                <w:bCs w:val="0"/>
                <w:color w:val="374151"/>
                <w:sz w:val="20"/>
                <w:szCs w:val="20"/>
              </w:rPr>
              <w:t>Non-functional requirements include specific metrics (ms, %, KB, etc.)</w:t>
            </w:r>
          </w:p>
        </w:tc>
        <w:tc>
          <w:tcPr>
            <w:tcW w:w="2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C84209D">
            <w:r>
              <w:rPr>
                <w:rFonts w:ascii="Arial" w:hAnsi="Arial" w:eastAsia="Arial" w:cs="Arial"/>
                <w:b w:val="0"/>
                <w:bCs w:val="0"/>
                <w:color w:val="374151"/>
                <w:sz w:val="20"/>
                <w:szCs w:val="20"/>
              </w:rPr>
              <w:t>Done</w:t>
            </w:r>
          </w:p>
        </w:tc>
      </w:tr>
      <w:tr w14:paraId="361BF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1DBC725">
            <w:r>
              <w:rPr>
                <w:rFonts w:ascii="Arial" w:hAnsi="Arial" w:eastAsia="Arial" w:cs="Arial"/>
                <w:b w:val="0"/>
                <w:bCs w:val="0"/>
                <w:color w:val="374151"/>
                <w:sz w:val="20"/>
                <w:szCs w:val="20"/>
              </w:rPr>
              <w:t>8</w:t>
            </w:r>
          </w:p>
        </w:tc>
        <w:tc>
          <w:tcPr>
            <w:tcW w:w="63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AFBE638">
            <w:r>
              <w:rPr>
                <w:rFonts w:ascii="Arial" w:hAnsi="Arial" w:eastAsia="Arial" w:cs="Arial"/>
                <w:b w:val="0"/>
                <w:bCs w:val="0"/>
                <w:color w:val="374151"/>
                <w:sz w:val="20"/>
                <w:szCs w:val="20"/>
              </w:rPr>
              <w:t>Business rules are separated from functional requirements</w:t>
            </w:r>
          </w:p>
        </w:tc>
        <w:tc>
          <w:tcPr>
            <w:tcW w:w="2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F5F4C21">
            <w:r>
              <w:rPr>
                <w:rFonts w:ascii="Arial" w:hAnsi="Arial" w:eastAsia="Arial" w:cs="Arial"/>
                <w:b w:val="0"/>
                <w:bCs w:val="0"/>
                <w:color w:val="374151"/>
                <w:sz w:val="20"/>
                <w:szCs w:val="20"/>
              </w:rPr>
              <w:t>Done</w:t>
            </w:r>
          </w:p>
        </w:tc>
      </w:tr>
      <w:tr w14:paraId="2F864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EF82A78">
            <w:r>
              <w:rPr>
                <w:rFonts w:ascii="Arial" w:hAnsi="Arial" w:eastAsia="Arial" w:cs="Arial"/>
                <w:b w:val="0"/>
                <w:bCs w:val="0"/>
                <w:color w:val="374151"/>
                <w:sz w:val="20"/>
                <w:szCs w:val="20"/>
              </w:rPr>
              <w:t>9</w:t>
            </w:r>
          </w:p>
        </w:tc>
        <w:tc>
          <w:tcPr>
            <w:tcW w:w="63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57E1EE0">
            <w:r>
              <w:rPr>
                <w:rFonts w:ascii="Arial" w:hAnsi="Arial" w:eastAsia="Arial" w:cs="Arial"/>
                <w:b w:val="0"/>
                <w:bCs w:val="0"/>
                <w:color w:val="374151"/>
                <w:sz w:val="20"/>
                <w:szCs w:val="20"/>
              </w:rPr>
              <w:t>AI requirements clearly define input, output, constraints, and limitations</w:t>
            </w:r>
          </w:p>
        </w:tc>
        <w:tc>
          <w:tcPr>
            <w:tcW w:w="2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8810390">
            <w:r>
              <w:rPr>
                <w:rFonts w:ascii="Arial" w:hAnsi="Arial" w:eastAsia="Arial" w:cs="Arial"/>
                <w:b w:val="0"/>
                <w:bCs w:val="0"/>
                <w:color w:val="374151"/>
                <w:sz w:val="20"/>
                <w:szCs w:val="20"/>
              </w:rPr>
              <w:t>Done</w:t>
            </w:r>
          </w:p>
        </w:tc>
      </w:tr>
      <w:tr w14:paraId="15846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4EA8707">
            <w:r>
              <w:rPr>
                <w:rFonts w:ascii="Arial" w:hAnsi="Arial" w:eastAsia="Arial" w:cs="Arial"/>
                <w:b w:val="0"/>
                <w:bCs w:val="0"/>
                <w:color w:val="374151"/>
                <w:sz w:val="20"/>
                <w:szCs w:val="20"/>
              </w:rPr>
              <w:t>10</w:t>
            </w:r>
          </w:p>
        </w:tc>
        <w:tc>
          <w:tcPr>
            <w:tcW w:w="63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B75F4B8">
            <w:r>
              <w:rPr>
                <w:rFonts w:ascii="Arial" w:hAnsi="Arial" w:eastAsia="Arial" w:cs="Arial"/>
                <w:b w:val="0"/>
                <w:bCs w:val="0"/>
                <w:color w:val="374151"/>
                <w:sz w:val="20"/>
                <w:szCs w:val="20"/>
              </w:rPr>
              <w:t>Data dictionary covers all entities, key fields, relationships, and security rules</w:t>
            </w:r>
          </w:p>
        </w:tc>
        <w:tc>
          <w:tcPr>
            <w:tcW w:w="2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AF38311">
            <w:r>
              <w:rPr>
                <w:rFonts w:ascii="Arial" w:hAnsi="Arial" w:eastAsia="Arial" w:cs="Arial"/>
                <w:b w:val="0"/>
                <w:bCs w:val="0"/>
                <w:color w:val="374151"/>
                <w:sz w:val="20"/>
                <w:szCs w:val="20"/>
              </w:rPr>
              <w:t>Done</w:t>
            </w:r>
          </w:p>
        </w:tc>
      </w:tr>
      <w:tr w14:paraId="5739A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22E3460">
            <w:r>
              <w:rPr>
                <w:rFonts w:ascii="Arial" w:hAnsi="Arial" w:eastAsia="Arial" w:cs="Arial"/>
                <w:b w:val="0"/>
                <w:bCs w:val="0"/>
                <w:color w:val="374151"/>
                <w:sz w:val="20"/>
                <w:szCs w:val="20"/>
              </w:rPr>
              <w:t>11</w:t>
            </w:r>
          </w:p>
        </w:tc>
        <w:tc>
          <w:tcPr>
            <w:tcW w:w="63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C32ECA9">
            <w:r>
              <w:rPr>
                <w:rFonts w:ascii="Arial" w:hAnsi="Arial" w:eastAsia="Arial" w:cs="Arial"/>
                <w:b w:val="0"/>
                <w:bCs w:val="0"/>
                <w:color w:val="374151"/>
                <w:sz w:val="20"/>
                <w:szCs w:val="20"/>
              </w:rPr>
              <w:t>Use case model contains at least 15 use cases covering all roles</w:t>
            </w:r>
          </w:p>
        </w:tc>
        <w:tc>
          <w:tcPr>
            <w:tcW w:w="2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60F3DCB">
            <w:r>
              <w:rPr>
                <w:rFonts w:ascii="Arial" w:hAnsi="Arial" w:eastAsia="Arial" w:cs="Arial"/>
                <w:b w:val="0"/>
                <w:bCs w:val="0"/>
                <w:color w:val="374151"/>
                <w:sz w:val="20"/>
                <w:szCs w:val="20"/>
              </w:rPr>
              <w:t>Done</w:t>
            </w:r>
          </w:p>
        </w:tc>
      </w:tr>
      <w:tr w14:paraId="63F36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9007B25">
            <w:r>
              <w:rPr>
                <w:rFonts w:ascii="Arial" w:hAnsi="Arial" w:eastAsia="Arial" w:cs="Arial"/>
                <w:b w:val="0"/>
                <w:bCs w:val="0"/>
                <w:color w:val="374151"/>
                <w:sz w:val="20"/>
                <w:szCs w:val="20"/>
              </w:rPr>
              <w:t>12</w:t>
            </w:r>
          </w:p>
        </w:tc>
        <w:tc>
          <w:tcPr>
            <w:tcW w:w="63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7083FB7">
            <w:r>
              <w:rPr>
                <w:rFonts w:ascii="Arial" w:hAnsi="Arial" w:eastAsia="Arial" w:cs="Arial"/>
                <w:b w:val="0"/>
                <w:bCs w:val="0"/>
                <w:color w:val="374151"/>
                <w:sz w:val="20"/>
                <w:szCs w:val="20"/>
              </w:rPr>
              <w:t>Scope (in-scope / out-of-scope) is clearly defined</w:t>
            </w:r>
          </w:p>
        </w:tc>
        <w:tc>
          <w:tcPr>
            <w:tcW w:w="2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649224B">
            <w:r>
              <w:rPr>
                <w:rFonts w:ascii="Arial" w:hAnsi="Arial" w:eastAsia="Arial" w:cs="Arial"/>
                <w:b w:val="0"/>
                <w:bCs w:val="0"/>
                <w:color w:val="374151"/>
                <w:sz w:val="20"/>
                <w:szCs w:val="20"/>
              </w:rPr>
              <w:t>Done</w:t>
            </w:r>
          </w:p>
        </w:tc>
      </w:tr>
      <w:tr w14:paraId="360C7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42B8161">
            <w:r>
              <w:rPr>
                <w:rFonts w:ascii="Arial" w:hAnsi="Arial" w:eastAsia="Arial" w:cs="Arial"/>
                <w:b w:val="0"/>
                <w:bCs w:val="0"/>
                <w:color w:val="374151"/>
                <w:sz w:val="20"/>
                <w:szCs w:val="20"/>
              </w:rPr>
              <w:t>13</w:t>
            </w:r>
          </w:p>
        </w:tc>
        <w:tc>
          <w:tcPr>
            <w:tcW w:w="63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C95CFB5">
            <w:r>
              <w:rPr>
                <w:rFonts w:ascii="Arial" w:hAnsi="Arial" w:eastAsia="Arial" w:cs="Arial"/>
                <w:b w:val="0"/>
                <w:bCs w:val="0"/>
                <w:color w:val="374151"/>
                <w:sz w:val="20"/>
                <w:szCs w:val="20"/>
              </w:rPr>
              <w:t>Assumptions and dependencies are listed</w:t>
            </w:r>
          </w:p>
        </w:tc>
        <w:tc>
          <w:tcPr>
            <w:tcW w:w="2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7613EA5">
            <w:r>
              <w:rPr>
                <w:rFonts w:ascii="Arial" w:hAnsi="Arial" w:eastAsia="Arial" w:cs="Arial"/>
                <w:b w:val="0"/>
                <w:bCs w:val="0"/>
                <w:color w:val="374151"/>
                <w:sz w:val="20"/>
                <w:szCs w:val="20"/>
              </w:rPr>
              <w:t>Done</w:t>
            </w:r>
          </w:p>
        </w:tc>
      </w:tr>
      <w:tr w14:paraId="557D7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A976EFA">
            <w:r>
              <w:rPr>
                <w:rFonts w:ascii="Arial" w:hAnsi="Arial" w:eastAsia="Arial" w:cs="Arial"/>
                <w:b w:val="0"/>
                <w:bCs w:val="0"/>
                <w:color w:val="374151"/>
                <w:sz w:val="20"/>
                <w:szCs w:val="20"/>
              </w:rPr>
              <w:t>14</w:t>
            </w:r>
          </w:p>
        </w:tc>
        <w:tc>
          <w:tcPr>
            <w:tcW w:w="63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D6F89FB">
            <w:r>
              <w:rPr>
                <w:rFonts w:ascii="Arial" w:hAnsi="Arial" w:eastAsia="Arial" w:cs="Arial"/>
                <w:b w:val="0"/>
                <w:bCs w:val="0"/>
                <w:color w:val="374151"/>
                <w:sz w:val="20"/>
                <w:szCs w:val="20"/>
              </w:rPr>
              <w:t>Diagram list has been identified and assigned to the appropriate chapters</w:t>
            </w:r>
          </w:p>
        </w:tc>
        <w:tc>
          <w:tcPr>
            <w:tcW w:w="2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AD9CD2F">
            <w:r>
              <w:rPr>
                <w:rFonts w:ascii="Arial" w:hAnsi="Arial" w:eastAsia="Arial" w:cs="Arial"/>
                <w:b w:val="0"/>
                <w:bCs w:val="0"/>
                <w:color w:val="374151"/>
                <w:sz w:val="20"/>
                <w:szCs w:val="20"/>
              </w:rPr>
              <w:t>Done</w:t>
            </w:r>
          </w:p>
        </w:tc>
      </w:tr>
      <w:tr w14:paraId="3B6FE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E96E893">
            <w:r>
              <w:rPr>
                <w:rFonts w:ascii="Arial" w:hAnsi="Arial" w:eastAsia="Arial" w:cs="Arial"/>
                <w:b w:val="0"/>
                <w:bCs w:val="0"/>
                <w:color w:val="374151"/>
                <w:sz w:val="20"/>
                <w:szCs w:val="20"/>
              </w:rPr>
              <w:t>15</w:t>
            </w:r>
          </w:p>
        </w:tc>
        <w:tc>
          <w:tcPr>
            <w:tcW w:w="63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86E4281">
            <w:r>
              <w:rPr>
                <w:rFonts w:ascii="Arial" w:hAnsi="Arial" w:eastAsia="Arial" w:cs="Arial"/>
                <w:b w:val="0"/>
                <w:bCs w:val="0"/>
                <w:color w:val="374151"/>
                <w:sz w:val="20"/>
                <w:szCs w:val="20"/>
              </w:rPr>
              <w:t>Requirements Traceability Matrix (RTM) has been prepared</w:t>
            </w:r>
          </w:p>
        </w:tc>
        <w:tc>
          <w:tcPr>
            <w:tcW w:w="2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7BD9305">
            <w:r>
              <w:rPr>
                <w:rFonts w:ascii="Arial" w:hAnsi="Arial" w:eastAsia="Arial" w:cs="Arial"/>
                <w:b w:val="0"/>
                <w:bCs w:val="0"/>
                <w:color w:val="374151"/>
                <w:sz w:val="20"/>
                <w:szCs w:val="20"/>
              </w:rPr>
              <w:t>Pending</w:t>
            </w:r>
          </w:p>
        </w:tc>
      </w:tr>
      <w:tr w14:paraId="3BD8D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DFA3D9C">
            <w:r>
              <w:rPr>
                <w:rFonts w:ascii="Arial" w:hAnsi="Arial" w:eastAsia="Arial" w:cs="Arial"/>
                <w:b w:val="0"/>
                <w:bCs w:val="0"/>
                <w:color w:val="374151"/>
                <w:sz w:val="20"/>
                <w:szCs w:val="20"/>
              </w:rPr>
              <w:t>16</w:t>
            </w:r>
          </w:p>
        </w:tc>
        <w:tc>
          <w:tcPr>
            <w:tcW w:w="63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356A07D">
            <w:r>
              <w:rPr>
                <w:rFonts w:ascii="Arial" w:hAnsi="Arial" w:eastAsia="Arial" w:cs="Arial"/>
                <w:b w:val="0"/>
                <w:bCs w:val="0"/>
                <w:color w:val="374151"/>
                <w:sz w:val="20"/>
                <w:szCs w:val="20"/>
              </w:rPr>
              <w:t>Change management process is defined</w:t>
            </w:r>
          </w:p>
        </w:tc>
        <w:tc>
          <w:tcPr>
            <w:tcW w:w="2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9B54E3F">
            <w:r>
              <w:rPr>
                <w:rFonts w:ascii="Arial" w:hAnsi="Arial" w:eastAsia="Arial" w:cs="Arial"/>
                <w:b w:val="0"/>
                <w:bCs w:val="0"/>
                <w:color w:val="374151"/>
                <w:sz w:val="20"/>
                <w:szCs w:val="20"/>
              </w:rPr>
              <w:t>Done</w:t>
            </w:r>
          </w:p>
        </w:tc>
      </w:tr>
      <w:tr w14:paraId="3439E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CDEC521">
            <w:r>
              <w:rPr>
                <w:rFonts w:ascii="Arial" w:hAnsi="Arial" w:eastAsia="Arial" w:cs="Arial"/>
                <w:b w:val="0"/>
                <w:bCs w:val="0"/>
                <w:color w:val="374151"/>
                <w:sz w:val="20"/>
                <w:szCs w:val="20"/>
              </w:rPr>
              <w:t>17</w:t>
            </w:r>
          </w:p>
        </w:tc>
        <w:tc>
          <w:tcPr>
            <w:tcW w:w="63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6775E81">
            <w:r>
              <w:rPr>
                <w:rFonts w:ascii="Arial" w:hAnsi="Arial" w:eastAsia="Arial" w:cs="Arial"/>
                <w:b w:val="0"/>
                <w:bCs w:val="0"/>
                <w:color w:val="374151"/>
                <w:sz w:val="20"/>
                <w:szCs w:val="20"/>
              </w:rPr>
              <w:t>Document has been reviewed by at least 2 team members</w:t>
            </w:r>
          </w:p>
        </w:tc>
        <w:tc>
          <w:tcPr>
            <w:tcW w:w="2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5A41E9D">
            <w:r>
              <w:rPr>
                <w:rFonts w:ascii="Arial" w:hAnsi="Arial" w:eastAsia="Arial" w:cs="Arial"/>
                <w:b w:val="0"/>
                <w:bCs w:val="0"/>
                <w:color w:val="374151"/>
                <w:sz w:val="20"/>
                <w:szCs w:val="20"/>
              </w:rPr>
              <w:t>Pending</w:t>
            </w:r>
          </w:p>
        </w:tc>
      </w:tr>
      <w:tr w14:paraId="77CEE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9AD6984">
            <w:r>
              <w:rPr>
                <w:rFonts w:ascii="Arial" w:hAnsi="Arial" w:eastAsia="Arial" w:cs="Arial"/>
                <w:b w:val="0"/>
                <w:bCs w:val="0"/>
                <w:color w:val="374151"/>
                <w:sz w:val="20"/>
                <w:szCs w:val="20"/>
              </w:rPr>
              <w:t>18</w:t>
            </w:r>
          </w:p>
        </w:tc>
        <w:tc>
          <w:tcPr>
            <w:tcW w:w="63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68101E7">
            <w:r>
              <w:rPr>
                <w:rFonts w:ascii="Arial" w:hAnsi="Arial" w:eastAsia="Arial" w:cs="Arial"/>
                <w:b w:val="0"/>
                <w:bCs w:val="0"/>
                <w:color w:val="374151"/>
                <w:sz w:val="20"/>
                <w:szCs w:val="20"/>
              </w:rPr>
              <w:t>Document has a cover page, table of contents, and version history</w:t>
            </w:r>
          </w:p>
        </w:tc>
        <w:tc>
          <w:tcPr>
            <w:tcW w:w="2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53D531A">
            <w:r>
              <w:rPr>
                <w:rFonts w:ascii="Arial" w:hAnsi="Arial" w:eastAsia="Arial" w:cs="Arial"/>
                <w:b w:val="0"/>
                <w:bCs w:val="0"/>
                <w:color w:val="374151"/>
                <w:sz w:val="20"/>
                <w:szCs w:val="20"/>
              </w:rPr>
              <w:t>Done</w:t>
            </w:r>
          </w:p>
        </w:tc>
      </w:tr>
      <w:tr w14:paraId="2BEFD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3049DB5">
            <w:r>
              <w:rPr>
                <w:rFonts w:ascii="Arial" w:hAnsi="Arial" w:eastAsia="Arial" w:cs="Arial"/>
                <w:b w:val="0"/>
                <w:bCs w:val="0"/>
                <w:color w:val="374151"/>
                <w:sz w:val="20"/>
                <w:szCs w:val="20"/>
              </w:rPr>
              <w:t>19</w:t>
            </w:r>
          </w:p>
        </w:tc>
        <w:tc>
          <w:tcPr>
            <w:tcW w:w="63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B077C88">
            <w:r>
              <w:rPr>
                <w:rFonts w:ascii="Arial" w:hAnsi="Arial" w:eastAsia="Arial" w:cs="Arial"/>
                <w:b w:val="0"/>
                <w:bCs w:val="0"/>
                <w:color w:val="374151"/>
                <w:sz w:val="20"/>
                <w:szCs w:val="20"/>
              </w:rPr>
              <w:t>No conflicting requirements exist within the document</w:t>
            </w:r>
          </w:p>
        </w:tc>
        <w:tc>
          <w:tcPr>
            <w:tcW w:w="2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E26F916">
            <w:r>
              <w:rPr>
                <w:rFonts w:ascii="Arial" w:hAnsi="Arial" w:eastAsia="Arial" w:cs="Arial"/>
                <w:b w:val="0"/>
                <w:bCs w:val="0"/>
                <w:color w:val="374151"/>
                <w:sz w:val="20"/>
                <w:szCs w:val="20"/>
              </w:rPr>
              <w:t>Pending</w:t>
            </w:r>
          </w:p>
        </w:tc>
      </w:tr>
      <w:tr w14:paraId="4C8EC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D16E383">
            <w:r>
              <w:rPr>
                <w:rFonts w:ascii="Arial" w:hAnsi="Arial" w:eastAsia="Arial" w:cs="Arial"/>
                <w:b w:val="0"/>
                <w:bCs w:val="0"/>
                <w:color w:val="374151"/>
                <w:sz w:val="20"/>
                <w:szCs w:val="20"/>
              </w:rPr>
              <w:t>20</w:t>
            </w:r>
          </w:p>
        </w:tc>
        <w:tc>
          <w:tcPr>
            <w:tcW w:w="63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D44222C">
            <w:r>
              <w:rPr>
                <w:rFonts w:ascii="Arial" w:hAnsi="Arial" w:eastAsia="Arial" w:cs="Arial"/>
                <w:b w:val="0"/>
                <w:bCs w:val="0"/>
                <w:color w:val="374151"/>
                <w:sz w:val="20"/>
                <w:szCs w:val="20"/>
              </w:rPr>
              <w:t>All TBD items are tracked with assigned deadlines</w:t>
            </w:r>
          </w:p>
        </w:tc>
        <w:tc>
          <w:tcPr>
            <w:tcW w:w="2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CF4F46F">
            <w:r>
              <w:rPr>
                <w:rFonts w:ascii="Arial" w:hAnsi="Arial" w:eastAsia="Arial" w:cs="Arial"/>
                <w:b w:val="0"/>
                <w:bCs w:val="0"/>
                <w:color w:val="374151"/>
                <w:sz w:val="20"/>
                <w:szCs w:val="20"/>
              </w:rPr>
              <w:t>Pending</w:t>
            </w:r>
          </w:p>
        </w:tc>
      </w:tr>
    </w:tbl>
    <w:p w14:paraId="63285E9F">
      <w:pPr>
        <w:spacing w:before="0" w:after="100"/>
      </w:pPr>
    </w:p>
    <w:p w14:paraId="33ACC35D">
      <w:pPr>
        <w:pStyle w:val="3"/>
        <w:pBdr>
          <w:bottom w:val="single" w:color="CBD5E1" w:sz="2" w:space="3"/>
        </w:pBdr>
        <w:spacing w:before="320" w:after="160"/>
      </w:pPr>
      <w:bookmarkStart w:id="90" w:name="_Toc6690"/>
      <w:r>
        <w:rPr>
          <w:rFonts w:ascii="Arial" w:hAnsi="Arial" w:eastAsia="Arial" w:cs="Arial"/>
          <w:b/>
          <w:bCs/>
          <w:color w:val="2563EB"/>
          <w:sz w:val="30"/>
          <w:szCs w:val="30"/>
        </w:rPr>
        <w:t>21.2 Requirements Traceability Matrix (RTM)</w:t>
      </w:r>
      <w:bookmarkEnd w:id="90"/>
    </w:p>
    <w:p w14:paraId="68386E03">
      <w:pPr>
        <w:spacing w:before="60" w:after="120"/>
        <w:jc w:val="both"/>
      </w:pPr>
      <w:r>
        <w:rPr>
          <w:rFonts w:ascii="Arial" w:hAnsi="Arial" w:eastAsia="Arial" w:cs="Arial"/>
          <w:b w:val="0"/>
          <w:bCs w:val="0"/>
          <w:i w:val="0"/>
          <w:iCs w:val="0"/>
          <w:color w:val="374151"/>
          <w:sz w:val="22"/>
          <w:szCs w:val="22"/>
        </w:rPr>
        <w:t>The RTM maps each Functional Requirement to: Use Case → Database Entity → Test Case → Sprint: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1800"/>
        <w:gridCol w:w="1000"/>
        <w:gridCol w:w="2300"/>
        <w:gridCol w:w="1800"/>
        <w:gridCol w:w="1660"/>
      </w:tblGrid>
      <w:tr w14:paraId="72F59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03BB41C5">
            <w:r>
              <w:rPr>
                <w:rFonts w:ascii="Arial" w:hAnsi="Arial" w:eastAsia="Arial" w:cs="Arial"/>
                <w:b/>
                <w:bCs/>
                <w:color w:val="FFFFFF"/>
                <w:sz w:val="20"/>
                <w:szCs w:val="20"/>
              </w:rPr>
              <w:t>FR ID</w:t>
            </w:r>
          </w:p>
        </w:tc>
        <w:tc>
          <w:tcPr>
            <w:tcW w:w="1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1F1C262D">
            <w:r>
              <w:rPr>
                <w:rFonts w:ascii="Arial" w:hAnsi="Arial" w:eastAsia="Arial" w:cs="Arial"/>
                <w:b/>
                <w:bCs/>
                <w:color w:val="FFFFFF"/>
                <w:sz w:val="20"/>
                <w:szCs w:val="20"/>
              </w:rPr>
              <w:t>FR Name</w:t>
            </w:r>
          </w:p>
        </w:tc>
        <w:tc>
          <w:tcPr>
            <w:tcW w:w="1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35BB1BBB">
            <w:r>
              <w:rPr>
                <w:rFonts w:ascii="Arial" w:hAnsi="Arial" w:eastAsia="Arial" w:cs="Arial"/>
                <w:b/>
                <w:bCs/>
                <w:color w:val="FFFFFF"/>
                <w:sz w:val="20"/>
                <w:szCs w:val="20"/>
              </w:rPr>
              <w:t>Use Case</w:t>
            </w:r>
          </w:p>
        </w:tc>
        <w:tc>
          <w:tcPr>
            <w:tcW w:w="23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0087633">
            <w:r>
              <w:rPr>
                <w:rFonts w:ascii="Arial" w:hAnsi="Arial" w:eastAsia="Arial" w:cs="Arial"/>
                <w:b/>
                <w:bCs/>
                <w:color w:val="FFFFFF"/>
                <w:sz w:val="20"/>
                <w:szCs w:val="20"/>
              </w:rPr>
              <w:t>DB Entity</w:t>
            </w:r>
          </w:p>
        </w:tc>
        <w:tc>
          <w:tcPr>
            <w:tcW w:w="1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5C15D53D">
            <w:r>
              <w:rPr>
                <w:rFonts w:ascii="Arial" w:hAnsi="Arial" w:eastAsia="Arial" w:cs="Arial"/>
                <w:b/>
                <w:bCs/>
                <w:color w:val="FFFFFF"/>
                <w:sz w:val="20"/>
                <w:szCs w:val="20"/>
              </w:rPr>
              <w:t>Test Case</w:t>
            </w:r>
          </w:p>
        </w:tc>
        <w:tc>
          <w:tcPr>
            <w:tcW w:w="16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55B639AD">
            <w:r>
              <w:rPr>
                <w:rFonts w:ascii="Arial" w:hAnsi="Arial" w:eastAsia="Arial" w:cs="Arial"/>
                <w:b/>
                <w:bCs/>
                <w:color w:val="FFFFFF"/>
                <w:sz w:val="20"/>
                <w:szCs w:val="20"/>
              </w:rPr>
              <w:t>Sprint</w:t>
            </w:r>
          </w:p>
        </w:tc>
      </w:tr>
      <w:tr w14:paraId="77872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B922ADE">
            <w:r>
              <w:rPr>
                <w:rFonts w:ascii="Arial" w:hAnsi="Arial" w:eastAsia="Arial" w:cs="Arial"/>
                <w:b w:val="0"/>
                <w:bCs w:val="0"/>
                <w:color w:val="374151"/>
                <w:sz w:val="20"/>
                <w:szCs w:val="20"/>
              </w:rPr>
              <w:t>FR-01</w:t>
            </w:r>
          </w:p>
        </w:tc>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7FE53EF">
            <w:r>
              <w:rPr>
                <w:rFonts w:ascii="Arial" w:hAnsi="Arial" w:eastAsia="Arial" w:cs="Arial"/>
                <w:b w:val="0"/>
                <w:bCs w:val="0"/>
                <w:color w:val="374151"/>
                <w:sz w:val="20"/>
                <w:szCs w:val="20"/>
              </w:rPr>
              <w:t>Candidate Registration</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4C009B1">
            <w:r>
              <w:rPr>
                <w:rFonts w:ascii="Arial" w:hAnsi="Arial" w:eastAsia="Arial" w:cs="Arial"/>
                <w:b w:val="0"/>
                <w:bCs w:val="0"/>
                <w:color w:val="374151"/>
                <w:sz w:val="20"/>
                <w:szCs w:val="20"/>
              </w:rPr>
              <w:t>UC-01</w:t>
            </w:r>
          </w:p>
        </w:tc>
        <w:tc>
          <w:tcPr>
            <w:tcW w:w="23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D1AA9C0">
            <w:r>
              <w:rPr>
                <w:rFonts w:ascii="Arial" w:hAnsi="Arial" w:eastAsia="Arial" w:cs="Arial"/>
                <w:b w:val="0"/>
                <w:bCs w:val="0"/>
                <w:color w:val="374151"/>
                <w:sz w:val="20"/>
                <w:szCs w:val="20"/>
              </w:rPr>
              <w:t>users, auth_providers</w:t>
            </w:r>
          </w:p>
        </w:tc>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0ADC0BE">
            <w:r>
              <w:rPr>
                <w:rFonts w:ascii="Arial" w:hAnsi="Arial" w:eastAsia="Arial" w:cs="Arial"/>
                <w:b w:val="0"/>
                <w:bCs w:val="0"/>
                <w:color w:val="374151"/>
                <w:sz w:val="20"/>
                <w:szCs w:val="20"/>
              </w:rPr>
              <w:t>TC-AUTH-01</w:t>
            </w:r>
          </w:p>
        </w:tc>
        <w:tc>
          <w:tcPr>
            <w:tcW w:w="16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D78F6AB">
            <w:r>
              <w:rPr>
                <w:rFonts w:ascii="Arial" w:hAnsi="Arial" w:eastAsia="Arial" w:cs="Arial"/>
                <w:b w:val="0"/>
                <w:bCs w:val="0"/>
                <w:color w:val="374151"/>
                <w:sz w:val="20"/>
                <w:szCs w:val="20"/>
              </w:rPr>
              <w:t>Sprint 1</w:t>
            </w:r>
          </w:p>
        </w:tc>
      </w:tr>
      <w:tr w14:paraId="1E3B5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CC63BD8">
            <w:r>
              <w:rPr>
                <w:rFonts w:ascii="Arial" w:hAnsi="Arial" w:eastAsia="Arial" w:cs="Arial"/>
                <w:b w:val="0"/>
                <w:bCs w:val="0"/>
                <w:color w:val="374151"/>
                <w:sz w:val="20"/>
                <w:szCs w:val="20"/>
              </w:rPr>
              <w:t>FR-11</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437F6BA">
            <w:r>
              <w:rPr>
                <w:rFonts w:ascii="Arial" w:hAnsi="Arial" w:eastAsia="Arial" w:cs="Arial"/>
                <w:b w:val="0"/>
                <w:bCs w:val="0"/>
                <w:color w:val="374151"/>
                <w:sz w:val="20"/>
                <w:szCs w:val="20"/>
              </w:rPr>
              <w:t>Link GitHub</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93E55CF">
            <w:r>
              <w:rPr>
                <w:rFonts w:ascii="Arial" w:hAnsi="Arial" w:eastAsia="Arial" w:cs="Arial"/>
                <w:b w:val="0"/>
                <w:bCs w:val="0"/>
                <w:color w:val="374151"/>
                <w:sz w:val="20"/>
                <w:szCs w:val="20"/>
              </w:rPr>
              <w:t>UC-04</w:t>
            </w:r>
          </w:p>
        </w:tc>
        <w:tc>
          <w:tcPr>
            <w:tcW w:w="23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A0A277C">
            <w:r>
              <w:rPr>
                <w:rFonts w:ascii="Arial" w:hAnsi="Arial" w:eastAsia="Arial" w:cs="Arial"/>
                <w:b w:val="0"/>
                <w:bCs w:val="0"/>
                <w:color w:val="374151"/>
                <w:sz w:val="20"/>
                <w:szCs w:val="20"/>
              </w:rPr>
              <w:t>repositories</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D377303">
            <w:r>
              <w:rPr>
                <w:rFonts w:ascii="Arial" w:hAnsi="Arial" w:eastAsia="Arial" w:cs="Arial"/>
                <w:b w:val="0"/>
                <w:bCs w:val="0"/>
                <w:color w:val="374151"/>
                <w:sz w:val="20"/>
                <w:szCs w:val="20"/>
              </w:rPr>
              <w:t>TC-REPO-01</w:t>
            </w:r>
          </w:p>
        </w:tc>
        <w:tc>
          <w:tcPr>
            <w:tcW w:w="16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44C9512">
            <w:r>
              <w:rPr>
                <w:rFonts w:ascii="Arial" w:hAnsi="Arial" w:eastAsia="Arial" w:cs="Arial"/>
                <w:b w:val="0"/>
                <w:bCs w:val="0"/>
                <w:color w:val="374151"/>
                <w:sz w:val="20"/>
                <w:szCs w:val="20"/>
              </w:rPr>
              <w:t>Sprint 2</w:t>
            </w:r>
          </w:p>
        </w:tc>
      </w:tr>
      <w:tr w14:paraId="305C8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B1DDC70">
            <w:r>
              <w:rPr>
                <w:rFonts w:ascii="Arial" w:hAnsi="Arial" w:eastAsia="Arial" w:cs="Arial"/>
                <w:b w:val="0"/>
                <w:bCs w:val="0"/>
                <w:color w:val="374151"/>
                <w:sz w:val="20"/>
                <w:szCs w:val="20"/>
              </w:rPr>
              <w:t>FR-16</w:t>
            </w:r>
          </w:p>
        </w:tc>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1084920">
            <w:r>
              <w:rPr>
                <w:rFonts w:ascii="Arial" w:hAnsi="Arial" w:eastAsia="Arial" w:cs="Arial"/>
                <w:b w:val="0"/>
                <w:bCs w:val="0"/>
                <w:color w:val="374151"/>
                <w:sz w:val="20"/>
                <w:szCs w:val="20"/>
              </w:rPr>
              <w:t>AI Skill Tree</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30D801A">
            <w:r>
              <w:rPr>
                <w:rFonts w:ascii="Arial" w:hAnsi="Arial" w:eastAsia="Arial" w:cs="Arial"/>
                <w:b w:val="0"/>
                <w:bCs w:val="0"/>
                <w:color w:val="374151"/>
                <w:sz w:val="20"/>
                <w:szCs w:val="20"/>
              </w:rPr>
              <w:t>UC-05</w:t>
            </w:r>
          </w:p>
        </w:tc>
        <w:tc>
          <w:tcPr>
            <w:tcW w:w="23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B5C9C4A">
            <w:r>
              <w:rPr>
                <w:rFonts w:ascii="Arial" w:hAnsi="Arial" w:eastAsia="Arial" w:cs="Arial"/>
                <w:b w:val="0"/>
                <w:bCs w:val="0"/>
                <w:color w:val="374151"/>
                <w:sz w:val="20"/>
                <w:szCs w:val="20"/>
              </w:rPr>
              <w:t>cv_embeddings, candidate_profiles</w:t>
            </w:r>
          </w:p>
        </w:tc>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302169D">
            <w:r>
              <w:rPr>
                <w:rFonts w:ascii="Arial" w:hAnsi="Arial" w:eastAsia="Arial" w:cs="Arial"/>
                <w:b w:val="0"/>
                <w:bCs w:val="0"/>
                <w:color w:val="374151"/>
                <w:sz w:val="20"/>
                <w:szCs w:val="20"/>
              </w:rPr>
              <w:t>TC-AI-01</w:t>
            </w:r>
          </w:p>
        </w:tc>
        <w:tc>
          <w:tcPr>
            <w:tcW w:w="16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BE3191E">
            <w:r>
              <w:rPr>
                <w:rFonts w:ascii="Arial" w:hAnsi="Arial" w:eastAsia="Arial" w:cs="Arial"/>
                <w:b w:val="0"/>
                <w:bCs w:val="0"/>
                <w:color w:val="374151"/>
                <w:sz w:val="20"/>
                <w:szCs w:val="20"/>
              </w:rPr>
              <w:t>Sprint 3</w:t>
            </w:r>
          </w:p>
        </w:tc>
      </w:tr>
      <w:tr w14:paraId="0673A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CDFDE6A">
            <w:r>
              <w:rPr>
                <w:rFonts w:ascii="Arial" w:hAnsi="Arial" w:eastAsia="Arial" w:cs="Arial"/>
                <w:b w:val="0"/>
                <w:bCs w:val="0"/>
                <w:color w:val="374151"/>
                <w:sz w:val="20"/>
                <w:szCs w:val="20"/>
              </w:rPr>
              <w:t>FR-27</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634FBD4">
            <w:r>
              <w:rPr>
                <w:rFonts w:ascii="Arial" w:hAnsi="Arial" w:eastAsia="Arial" w:cs="Arial"/>
                <w:b w:val="0"/>
                <w:bCs w:val="0"/>
                <w:color w:val="374151"/>
                <w:sz w:val="20"/>
                <w:szCs w:val="20"/>
              </w:rPr>
              <w:t>Semantic Job Search</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ED3E2F6">
            <w:r>
              <w:rPr>
                <w:rFonts w:ascii="Arial" w:hAnsi="Arial" w:eastAsia="Arial" w:cs="Arial"/>
                <w:b w:val="0"/>
                <w:bCs w:val="0"/>
                <w:color w:val="374151"/>
                <w:sz w:val="20"/>
                <w:szCs w:val="20"/>
              </w:rPr>
              <w:t>UC-06</w:t>
            </w:r>
          </w:p>
        </w:tc>
        <w:tc>
          <w:tcPr>
            <w:tcW w:w="23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EADAD52">
            <w:r>
              <w:rPr>
                <w:rFonts w:ascii="Arial" w:hAnsi="Arial" w:eastAsia="Arial" w:cs="Arial"/>
                <w:b w:val="0"/>
                <w:bCs w:val="0"/>
                <w:color w:val="374151"/>
                <w:sz w:val="20"/>
                <w:szCs w:val="20"/>
              </w:rPr>
              <w:t>job_posts, cv_embeddings</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3BA7E58">
            <w:r>
              <w:rPr>
                <w:rFonts w:ascii="Arial" w:hAnsi="Arial" w:eastAsia="Arial" w:cs="Arial"/>
                <w:b w:val="0"/>
                <w:bCs w:val="0"/>
                <w:color w:val="374151"/>
                <w:sz w:val="20"/>
                <w:szCs w:val="20"/>
              </w:rPr>
              <w:t>TC-SEARCH-01</w:t>
            </w:r>
          </w:p>
        </w:tc>
        <w:tc>
          <w:tcPr>
            <w:tcW w:w="16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1AA61BB">
            <w:r>
              <w:rPr>
                <w:rFonts w:ascii="Arial" w:hAnsi="Arial" w:eastAsia="Arial" w:cs="Arial"/>
                <w:b w:val="0"/>
                <w:bCs w:val="0"/>
                <w:color w:val="374151"/>
                <w:sz w:val="20"/>
                <w:szCs w:val="20"/>
              </w:rPr>
              <w:t>Sprint 3</w:t>
            </w:r>
          </w:p>
        </w:tc>
      </w:tr>
      <w:tr w14:paraId="68C79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DD7D889">
            <w:r>
              <w:rPr>
                <w:rFonts w:ascii="Arial" w:hAnsi="Arial" w:eastAsia="Arial" w:cs="Arial"/>
                <w:b w:val="0"/>
                <w:bCs w:val="0"/>
                <w:color w:val="374151"/>
                <w:sz w:val="20"/>
                <w:szCs w:val="20"/>
              </w:rPr>
              <w:t>FR-31</w:t>
            </w:r>
          </w:p>
        </w:tc>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AB211EC">
            <w:r>
              <w:rPr>
                <w:rFonts w:ascii="Arial" w:hAnsi="Arial" w:eastAsia="Arial" w:cs="Arial"/>
                <w:b w:val="0"/>
                <w:bCs w:val="0"/>
                <w:color w:val="374151"/>
                <w:sz w:val="20"/>
                <w:szCs w:val="20"/>
              </w:rPr>
              <w:t>AI Candidate Matching</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44C0B2F">
            <w:r>
              <w:rPr>
                <w:rFonts w:ascii="Arial" w:hAnsi="Arial" w:eastAsia="Arial" w:cs="Arial"/>
                <w:b w:val="0"/>
                <w:bCs w:val="0"/>
                <w:color w:val="374151"/>
                <w:sz w:val="20"/>
                <w:szCs w:val="20"/>
              </w:rPr>
              <w:t>UC-11</w:t>
            </w:r>
          </w:p>
        </w:tc>
        <w:tc>
          <w:tcPr>
            <w:tcW w:w="23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F1617C1">
            <w:r>
              <w:rPr>
                <w:rFonts w:ascii="Arial" w:hAnsi="Arial" w:eastAsia="Arial" w:cs="Arial"/>
                <w:b w:val="0"/>
                <w:bCs w:val="0"/>
                <w:color w:val="374151"/>
                <w:sz w:val="20"/>
                <w:szCs w:val="20"/>
              </w:rPr>
              <w:t>applications, job_posts</w:t>
            </w:r>
          </w:p>
        </w:tc>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71B8902">
            <w:r>
              <w:rPr>
                <w:rFonts w:ascii="Arial" w:hAnsi="Arial" w:eastAsia="Arial" w:cs="Arial"/>
                <w:b w:val="0"/>
                <w:bCs w:val="0"/>
                <w:color w:val="374151"/>
                <w:sz w:val="20"/>
                <w:szCs w:val="20"/>
              </w:rPr>
              <w:t>TC-AI-MATCH-01</w:t>
            </w:r>
          </w:p>
        </w:tc>
        <w:tc>
          <w:tcPr>
            <w:tcW w:w="16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98C1D71">
            <w:r>
              <w:rPr>
                <w:rFonts w:ascii="Arial" w:hAnsi="Arial" w:eastAsia="Arial" w:cs="Arial"/>
                <w:b w:val="0"/>
                <w:bCs w:val="0"/>
                <w:color w:val="374151"/>
                <w:sz w:val="20"/>
                <w:szCs w:val="20"/>
              </w:rPr>
              <w:t>Sprint 3</w:t>
            </w:r>
          </w:p>
        </w:tc>
      </w:tr>
      <w:tr w14:paraId="65F2A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8BAE7F2">
            <w:r>
              <w:rPr>
                <w:rFonts w:ascii="Arial" w:hAnsi="Arial" w:eastAsia="Arial" w:cs="Arial"/>
                <w:b w:val="0"/>
                <w:bCs w:val="0"/>
                <w:color w:val="374151"/>
                <w:sz w:val="20"/>
                <w:szCs w:val="20"/>
              </w:rPr>
              <w:t>FR-35</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031186C">
            <w:r>
              <w:rPr>
                <w:rFonts w:ascii="Arial" w:hAnsi="Arial" w:eastAsia="Arial" w:cs="Arial"/>
                <w:b w:val="0"/>
                <w:bCs w:val="0"/>
                <w:color w:val="374151"/>
                <w:sz w:val="20"/>
                <w:szCs w:val="20"/>
              </w:rPr>
              <w:t>Admin Tier 2 Review</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9A5A195">
            <w:r>
              <w:rPr>
                <w:rFonts w:ascii="Arial" w:hAnsi="Arial" w:eastAsia="Arial" w:cs="Arial"/>
                <w:b w:val="0"/>
                <w:bCs w:val="0"/>
                <w:color w:val="374151"/>
                <w:sz w:val="20"/>
                <w:szCs w:val="20"/>
              </w:rPr>
              <w:t>UC-15</w:t>
            </w:r>
          </w:p>
        </w:tc>
        <w:tc>
          <w:tcPr>
            <w:tcW w:w="23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9B034E7">
            <w:r>
              <w:rPr>
                <w:rFonts w:ascii="Arial" w:hAnsi="Arial" w:eastAsia="Arial" w:cs="Arial"/>
                <w:b w:val="0"/>
                <w:bCs w:val="0"/>
                <w:color w:val="374151"/>
                <w:sz w:val="20"/>
                <w:szCs w:val="20"/>
              </w:rPr>
              <w:t>organizations</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99B8DBF">
            <w:r>
              <w:rPr>
                <w:rFonts w:ascii="Arial" w:hAnsi="Arial" w:eastAsia="Arial" w:cs="Arial"/>
                <w:b w:val="0"/>
                <w:bCs w:val="0"/>
                <w:color w:val="374151"/>
                <w:sz w:val="20"/>
                <w:szCs w:val="20"/>
              </w:rPr>
              <w:t>TC-ADMIN-01</w:t>
            </w:r>
          </w:p>
        </w:tc>
        <w:tc>
          <w:tcPr>
            <w:tcW w:w="16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3ABC97A">
            <w:r>
              <w:rPr>
                <w:rFonts w:ascii="Arial" w:hAnsi="Arial" w:eastAsia="Arial" w:cs="Arial"/>
                <w:b w:val="0"/>
                <w:bCs w:val="0"/>
                <w:color w:val="374151"/>
                <w:sz w:val="20"/>
                <w:szCs w:val="20"/>
              </w:rPr>
              <w:t>Sprint 1</w:t>
            </w:r>
          </w:p>
        </w:tc>
      </w:tr>
    </w:tbl>
    <w:p w14:paraId="74776B93">
      <w:pPr>
        <w:spacing w:before="0" w:after="100"/>
      </w:pPr>
    </w:p>
    <w:p w14:paraId="6704B981">
      <w:pPr>
        <w:pStyle w:val="3"/>
        <w:pBdr>
          <w:bottom w:val="single" w:color="CBD5E1" w:sz="2" w:space="3"/>
        </w:pBdr>
        <w:spacing w:before="320" w:after="160"/>
      </w:pPr>
      <w:bookmarkStart w:id="91" w:name="_Toc16100"/>
      <w:r>
        <w:rPr>
          <w:rFonts w:ascii="Arial" w:hAnsi="Arial" w:eastAsia="Arial" w:cs="Arial"/>
          <w:b/>
          <w:bCs/>
          <w:color w:val="2563EB"/>
          <w:sz w:val="30"/>
          <w:szCs w:val="30"/>
        </w:rPr>
        <w:t>21.3 Change Management Process</w:t>
      </w:r>
      <w:bookmarkEnd w:id="91"/>
    </w:p>
    <w:p w14:paraId="612BB69F">
      <w:pPr>
        <w:pStyle w:val="19"/>
        <w:numPr>
          <w:ilvl w:val="0"/>
          <w:numId w:val="1"/>
        </w:numPr>
        <w:spacing w:before="40" w:after="80"/>
      </w:pPr>
      <w:r>
        <w:rPr>
          <w:rFonts w:ascii="Arial" w:hAnsi="Arial" w:eastAsia="Arial" w:cs="Arial"/>
          <w:color w:val="374151"/>
          <w:sz w:val="22"/>
          <w:szCs w:val="22"/>
        </w:rPr>
        <w:t>All changes to requirements after the SRS baseline must go through a formal Change Request (CR) process.</w:t>
      </w:r>
    </w:p>
    <w:p w14:paraId="1EEF553F">
      <w:pPr>
        <w:pStyle w:val="19"/>
        <w:numPr>
          <w:ilvl w:val="0"/>
          <w:numId w:val="1"/>
        </w:numPr>
        <w:spacing w:before="40" w:after="80"/>
      </w:pPr>
      <w:r>
        <w:rPr>
          <w:rFonts w:ascii="Arial" w:hAnsi="Arial" w:eastAsia="Arial" w:cs="Arial"/>
          <w:color w:val="374151"/>
          <w:sz w:val="22"/>
          <w:szCs w:val="22"/>
        </w:rPr>
        <w:t>Each CR must be documented with: CR ID, requestor, change description, justification, impact analysis, and priority.</w:t>
      </w:r>
    </w:p>
    <w:p w14:paraId="640C9CE5">
      <w:pPr>
        <w:pStyle w:val="19"/>
        <w:numPr>
          <w:ilvl w:val="0"/>
          <w:numId w:val="1"/>
        </w:numPr>
        <w:spacing w:before="40" w:after="80"/>
      </w:pPr>
      <w:r>
        <w:rPr>
          <w:rFonts w:ascii="Arial" w:hAnsi="Arial" w:eastAsia="Arial" w:cs="Arial"/>
          <w:color w:val="374151"/>
          <w:sz w:val="22"/>
          <w:szCs w:val="22"/>
        </w:rPr>
        <w:t>CRs are reviewed during sprint planning. Impact on deadline, scope, and resources must be assessed before approval.</w:t>
      </w:r>
    </w:p>
    <w:p w14:paraId="0D1C6408">
      <w:pPr>
        <w:pStyle w:val="19"/>
        <w:numPr>
          <w:ilvl w:val="0"/>
          <w:numId w:val="1"/>
        </w:numPr>
        <w:spacing w:before="40" w:after="80"/>
      </w:pPr>
      <w:r>
        <w:rPr>
          <w:rFonts w:ascii="Arial" w:hAnsi="Arial" w:eastAsia="Arial" w:cs="Arial"/>
          <w:color w:val="374151"/>
          <w:sz w:val="22"/>
          <w:szCs w:val="22"/>
        </w:rPr>
        <w:t>CRs must be approved by the Project Lead and Supervisor before the SRS is updated.</w:t>
      </w:r>
    </w:p>
    <w:p w14:paraId="73006161">
      <w:pPr>
        <w:pStyle w:val="19"/>
        <w:numPr>
          <w:ilvl w:val="0"/>
          <w:numId w:val="1"/>
        </w:numPr>
        <w:spacing w:before="40" w:after="80"/>
      </w:pPr>
      <w:r>
        <w:rPr>
          <w:rFonts w:ascii="Arial" w:hAnsi="Arial" w:eastAsia="Arial" w:cs="Arial"/>
          <w:color w:val="374151"/>
          <w:sz w:val="22"/>
          <w:szCs w:val="22"/>
        </w:rPr>
        <w:t>Version history must be updated each time the SRS is changed (version number, date, author, summary of changes).</w:t>
      </w:r>
    </w:p>
    <w:p w14:paraId="289EA8B8">
      <w:pPr>
        <w:spacing w:before="0" w:after="100"/>
      </w:pPr>
    </w:p>
    <w:p w14:paraId="358CFE63">
      <w:pPr>
        <w:pStyle w:val="3"/>
        <w:pBdr>
          <w:bottom w:val="single" w:color="CBD5E1" w:sz="2" w:space="3"/>
        </w:pBdr>
        <w:spacing w:before="320" w:after="160"/>
      </w:pPr>
      <w:bookmarkStart w:id="92" w:name="_Toc4382"/>
      <w:r>
        <w:rPr>
          <w:rFonts w:ascii="Arial" w:hAnsi="Arial" w:eastAsia="Arial" w:cs="Arial"/>
          <w:b/>
          <w:bCs/>
          <w:color w:val="2563EB"/>
          <w:sz w:val="30"/>
          <w:szCs w:val="30"/>
        </w:rPr>
        <w:t>21.4 Version History</w:t>
      </w:r>
      <w:bookmarkEnd w:id="92"/>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4"/>
        <w:gridCol w:w="1377"/>
        <w:gridCol w:w="1577"/>
        <w:gridCol w:w="5432"/>
      </w:tblGrid>
      <w:tr w14:paraId="617E7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33048BCE">
            <w:r>
              <w:rPr>
                <w:rFonts w:ascii="Arial" w:hAnsi="Arial" w:eastAsia="Arial" w:cs="Arial"/>
                <w:b/>
                <w:bCs/>
                <w:color w:val="FFFFFF"/>
                <w:sz w:val="20"/>
                <w:szCs w:val="20"/>
              </w:rPr>
              <w:t>Version</w:t>
            </w:r>
          </w:p>
        </w:tc>
        <w:tc>
          <w:tcPr>
            <w:tcW w:w="14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06D4DEE1">
            <w:r>
              <w:rPr>
                <w:rFonts w:ascii="Arial" w:hAnsi="Arial" w:eastAsia="Arial" w:cs="Arial"/>
                <w:b/>
                <w:bCs/>
                <w:color w:val="FFFFFF"/>
                <w:sz w:val="20"/>
                <w:szCs w:val="20"/>
              </w:rPr>
              <w:t>Date</w:t>
            </w:r>
          </w:p>
        </w:tc>
        <w:tc>
          <w:tcPr>
            <w:tcW w:w="16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31789F78">
            <w:r>
              <w:rPr>
                <w:rFonts w:ascii="Arial" w:hAnsi="Arial" w:eastAsia="Arial" w:cs="Arial"/>
                <w:b/>
                <w:bCs/>
                <w:color w:val="FFFFFF"/>
                <w:sz w:val="20"/>
                <w:szCs w:val="20"/>
              </w:rPr>
              <w:t>Author</w:t>
            </w:r>
          </w:p>
        </w:tc>
        <w:tc>
          <w:tcPr>
            <w:tcW w:w="55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60319E7A">
            <w:r>
              <w:rPr>
                <w:rFonts w:ascii="Arial" w:hAnsi="Arial" w:eastAsia="Arial" w:cs="Arial"/>
                <w:b/>
                <w:bCs/>
                <w:color w:val="FFFFFF"/>
                <w:sz w:val="20"/>
                <w:szCs w:val="20"/>
              </w:rPr>
              <w:t>Summary of Changes</w:t>
            </w:r>
          </w:p>
        </w:tc>
      </w:tr>
      <w:tr w14:paraId="71B18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8370A61">
            <w:r>
              <w:rPr>
                <w:rFonts w:ascii="Arial" w:hAnsi="Arial" w:eastAsia="Arial" w:cs="Arial"/>
                <w:b w:val="0"/>
                <w:bCs w:val="0"/>
                <w:color w:val="374151"/>
                <w:sz w:val="20"/>
                <w:szCs w:val="20"/>
              </w:rPr>
              <w:t>v1.0</w:t>
            </w:r>
          </w:p>
        </w:tc>
        <w:tc>
          <w:tcPr>
            <w:tcW w:w="14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F9C5C9E">
            <w:r>
              <w:rPr>
                <w:rFonts w:ascii="Arial" w:hAnsi="Arial" w:eastAsia="Arial" w:cs="Arial"/>
                <w:b w:val="0"/>
                <w:bCs w:val="0"/>
                <w:color w:val="374151"/>
                <w:sz w:val="20"/>
                <w:szCs w:val="20"/>
              </w:rPr>
              <w:t>May 2026</w:t>
            </w:r>
          </w:p>
        </w:tc>
        <w:tc>
          <w:tcPr>
            <w:tcW w:w="16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7CF008C">
            <w:r>
              <w:rPr>
                <w:rFonts w:ascii="Arial" w:hAnsi="Arial" w:eastAsia="Arial" w:cs="Arial"/>
                <w:b w:val="0"/>
                <w:bCs w:val="0"/>
                <w:color w:val="374151"/>
                <w:sz w:val="20"/>
                <w:szCs w:val="20"/>
              </w:rPr>
              <w:t>CVerify Team</w:t>
            </w:r>
          </w:p>
        </w:tc>
        <w:tc>
          <w:tcPr>
            <w:tcW w:w="5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CF79A0D">
            <w:r>
              <w:rPr>
                <w:rFonts w:ascii="Arial" w:hAnsi="Arial" w:eastAsia="Arial" w:cs="Arial"/>
                <w:b w:val="0"/>
                <w:bCs w:val="0"/>
                <w:color w:val="374151"/>
                <w:sz w:val="20"/>
                <w:szCs w:val="20"/>
              </w:rPr>
              <w:t>Initial SRS draft – 8 chapters + 3 appendices</w:t>
            </w:r>
          </w:p>
        </w:tc>
      </w:tr>
      <w:tr w14:paraId="4EF04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AE04B7C">
            <w:r>
              <w:rPr>
                <w:rFonts w:ascii="Arial" w:hAnsi="Arial" w:eastAsia="Arial" w:cs="Arial"/>
                <w:b w:val="0"/>
                <w:bCs w:val="0"/>
                <w:color w:val="374151"/>
                <w:sz w:val="20"/>
                <w:szCs w:val="20"/>
              </w:rPr>
              <w:t>v2.0</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6A0C2CD">
            <w:r>
              <w:rPr>
                <w:rFonts w:ascii="Arial" w:hAnsi="Arial" w:eastAsia="Arial" w:cs="Arial"/>
                <w:b w:val="0"/>
                <w:bCs w:val="0"/>
                <w:color w:val="374151"/>
                <w:sz w:val="20"/>
                <w:szCs w:val="20"/>
              </w:rPr>
              <w:t>June 2026</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CFFAAE1">
            <w:r>
              <w:rPr>
                <w:rFonts w:ascii="Arial" w:hAnsi="Arial" w:eastAsia="Arial" w:cs="Arial"/>
                <w:b w:val="0"/>
                <w:bCs w:val="0"/>
                <w:color w:val="374151"/>
                <w:sz w:val="20"/>
                <w:szCs w:val="20"/>
              </w:rPr>
              <w:t>CVerify Team</w:t>
            </w:r>
          </w:p>
        </w:tc>
        <w:tc>
          <w:tcPr>
            <w:tcW w:w="5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1C3B8D6">
            <w:r>
              <w:rPr>
                <w:rFonts w:ascii="Arial" w:hAnsi="Arial" w:eastAsia="Arial" w:cs="Arial"/>
                <w:b w:val="0"/>
                <w:bCs w:val="0"/>
                <w:color w:val="374151"/>
                <w:sz w:val="20"/>
                <w:szCs w:val="20"/>
              </w:rPr>
              <w:t>Expanded to 21 chapters: added Business Requirements, Stakeholders, Use Case Model, Data Dictionary, Business Rules, UI/UX, Diagrams, Traceability, and detailed AI Requirements</w:t>
            </w:r>
          </w:p>
        </w:tc>
      </w:tr>
    </w:tbl>
    <w:p w14:paraId="AA000001">
      <w:r>
        <w:br w:type="page"/>
      </w:r>
    </w:p>
    <w:p w14:paraId="AA000002">
      <w:pPr>
        <w:pStyle w:val="2"/>
        <w:pBdr>
          <w:bottom w:val="single" w:color="2563EB" w:sz="6" w:space="4"/>
        </w:pBdr>
        <w:spacing w:before="400" w:after="200"/>
      </w:pPr>
      <w:bookmarkStart w:id="93" w:name="_Toc26783"/>
      <w:r>
        <w:rPr>
          <w:rFonts w:ascii="Arial" w:hAnsi="Arial" w:eastAsia="Arial" w:cs="Arial"/>
          <w:b/>
          <w:bCs/>
          <w:color w:val="1E3A5F"/>
          <w:sz w:val="40"/>
          <w:szCs w:val="40"/>
        </w:rPr>
        <w:t>22. RELATED WORK</w:t>
      </w:r>
      <w:bookmarkEnd w:id="93"/>
    </w:p>
    <w:p w14:paraId="AA000003">
      <w:pPr>
        <w:spacing w:before="60" w:after="100"/>
        <w:jc w:val="both"/>
      </w:pPr>
      <w:r>
        <w:rPr>
          <w:rFonts w:ascii="Arial" w:hAnsi="Arial" w:eastAsia="Arial" w:cs="Arial"/>
          <w:b w:val="0"/>
          <w:bCs w:val="0"/>
          <w:i w:val="0"/>
          <w:iCs w:val="0"/>
          <w:color w:val="374151"/>
          <w:sz w:val="22"/>
          <w:szCs w:val="22"/>
        </w:rPr>
        <w:t>Phần này tổng hợp các công trình nghiên cứu liên quan đến bốn hướng kỹ thuật nền tảng của CVerify: (1) CV Intelligence — phân tích và xếp hạng CV, (2) Semantic Matching — khớp ngữ nghĩa ứng viên–công việc, (3) Job Recommendation Systems — hệ thống gợi ý việc làm, và (4) Repository Intelligence — khai thác dữ liệu kỹ thuật từ GitHub/GitLab.</w:t>
      </w:r>
    </w:p>
    <w:p w14:paraId="AA000010">
      <w:pPr>
        <w:pStyle w:val="3"/>
        <w:pBdr>
          <w:bottom w:val="single" w:color="CBD5E1" w:sz="2" w:space="3"/>
        </w:pBdr>
        <w:spacing w:before="320" w:after="160"/>
      </w:pPr>
      <w:bookmarkStart w:id="94" w:name="_Toc2175"/>
      <w:r>
        <w:rPr>
          <w:rFonts w:ascii="Arial" w:hAnsi="Arial" w:eastAsia="Arial" w:cs="Arial"/>
          <w:b/>
          <w:bCs/>
          <w:color w:val="2563EB"/>
          <w:sz w:val="30"/>
          <w:szCs w:val="30"/>
        </w:rPr>
        <w:t>22.1 CV Intelligence — Phân Tích và Xếp Hạng CV</w:t>
      </w:r>
      <w:bookmarkEnd w:id="94"/>
    </w:p>
    <w:p w14:paraId="AA000011">
      <w:pPr>
        <w:spacing w:before="60" w:after="100"/>
        <w:jc w:val="both"/>
      </w:pPr>
      <w:r>
        <w:rPr>
          <w:rFonts w:ascii="Arial" w:hAnsi="Arial" w:eastAsia="Arial" w:cs="Arial"/>
          <w:b w:val="0"/>
          <w:bCs w:val="0"/>
          <w:i w:val="0"/>
          <w:iCs w:val="0"/>
          <w:color w:val="374151"/>
          <w:sz w:val="22"/>
          <w:szCs w:val="22"/>
        </w:rPr>
        <w:t>Bài toán tự động hóa quy trình sàng lọc hồ sơ ứng viên đã thu hút sự quan tâm đáng kể trong cộng đồng NLP và Machine Learning. Các nghiên cứu sờm dựa chủ yếu vào kỹ thuật biểu diễn thống kê như TF-IDF kết hợp với các classifier truyền thống (SVM, Logistic Regression). Sự ra đời của kiến trúc Transformer đã tạo ra bước ngoặt lớn trong khả năng hiểu ngữ nghĩa của văn bản CV.</w:t>
      </w:r>
    </w:p>
    <w:p w14:paraId="AA000012">
      <w:pPr>
        <w:pStyle w:val="19"/>
        <w:numPr>
          <w:ilvl w:val="0"/>
          <w:numId w:val="1"/>
        </w:numPr>
        <w:spacing w:before="40" w:after="80"/>
      </w:pPr>
      <w:r>
        <w:rPr>
          <w:rFonts w:ascii="Arial" w:hAnsi="Arial" w:eastAsia="Arial" w:cs="Arial"/>
          <w:b/>
          <w:bCs/>
          <w:color w:val="374151"/>
          <w:sz w:val="22"/>
          <w:szCs w:val="22"/>
        </w:rPr>
        <w:t xml:space="preserve">M’haouach et al. [R1] </w:t>
      </w:r>
      <w:r>
        <w:rPr>
          <w:rFonts w:ascii="Arial" w:hAnsi="Arial" w:eastAsia="Arial" w:cs="Arial"/>
          <w:b w:val="0"/>
          <w:bCs w:val="0"/>
          <w:color w:val="374151"/>
          <w:sz w:val="22"/>
          <w:szCs w:val="22"/>
        </w:rPr>
        <w:t>(2026) đề xuất pipeline phân loại CV tự động so sánh ba thế hệ embedding: TF-IDF, DistilBERT và Llama3.1. Kết quả thực nghiệm trên 1.500 CV từ LinkedIn và Kaggle cho thấy Logistic Regression kết hợp Llama3.1 embedding đạt 99% accuracy, chứng minh sự vượt trội rõ rệt của LLM-based embedding so với các phương pháp truyền thống.</w:t>
      </w:r>
    </w:p>
    <w:p w14:paraId="AA000013">
      <w:pPr>
        <w:pStyle w:val="19"/>
        <w:numPr>
          <w:ilvl w:val="0"/>
          <w:numId w:val="1"/>
        </w:numPr>
        <w:spacing w:before="40" w:after="80"/>
      </w:pPr>
      <w:r>
        <w:rPr>
          <w:rFonts w:ascii="Arial" w:hAnsi="Arial" w:eastAsia="Arial" w:cs="Arial"/>
          <w:b/>
          <w:bCs/>
          <w:color w:val="374151"/>
          <w:sz w:val="22"/>
          <w:szCs w:val="22"/>
        </w:rPr>
        <w:t xml:space="preserve">Priyanka &amp; Parveen [R2] </w:t>
      </w:r>
      <w:r>
        <w:rPr>
          <w:rFonts w:ascii="Arial" w:hAnsi="Arial" w:eastAsia="Arial" w:cs="Arial"/>
          <w:b w:val="0"/>
          <w:bCs w:val="0"/>
          <w:color w:val="374151"/>
          <w:sz w:val="22"/>
          <w:szCs w:val="22"/>
        </w:rPr>
        <w:t>(2024) giới thiệu DeepSkillNER — kiến trúc lai PDCNN-Bi-GRU kết hợp CRF layer cho Named Entity Recognition trên CV, giải quyết bài toán thiếu dữ liệu annotated bằng Spectral Clustering không giám sát. Hệ thống đạt 99.3% trên public dataset và 99.83% trên real-time dataset.</w:t>
      </w:r>
    </w:p>
    <w:p w14:paraId="AA000014">
      <w:pPr>
        <w:pStyle w:val="19"/>
        <w:numPr>
          <w:ilvl w:val="0"/>
          <w:numId w:val="1"/>
        </w:numPr>
        <w:spacing w:before="40" w:after="80"/>
      </w:pPr>
      <w:r>
        <w:rPr>
          <w:rFonts w:ascii="Arial" w:hAnsi="Arial" w:eastAsia="Arial" w:cs="Arial"/>
          <w:b/>
          <w:bCs/>
          <w:color w:val="374151"/>
          <w:sz w:val="22"/>
          <w:szCs w:val="22"/>
        </w:rPr>
        <w:t xml:space="preserve">Kinger et al. [R3] </w:t>
      </w:r>
      <w:r>
        <w:rPr>
          <w:rFonts w:ascii="Arial" w:hAnsi="Arial" w:eastAsia="Arial" w:cs="Arial"/>
          <w:b w:val="0"/>
          <w:bCs w:val="0"/>
          <w:color w:val="374151"/>
          <w:sz w:val="22"/>
          <w:szCs w:val="22"/>
        </w:rPr>
        <w:t>(2024) tiếp cận CV parsing từ góc độ Computer Vision, kết hợp YOLOv5 cho document layout detection và DistilBERT cho semantic understanding. Pipeline hai giai đoạn này giải quyết vấn đề CV có cấu trúc đa dạng mà ATS truyền thống không xử lý được, đạt 96.2% accuracy trong resume parsing.</w:t>
      </w:r>
    </w:p>
    <w:p w14:paraId="AA000015">
      <w:pPr>
        <w:pStyle w:val="19"/>
        <w:numPr>
          <w:ilvl w:val="0"/>
          <w:numId w:val="1"/>
        </w:numPr>
        <w:spacing w:before="40" w:after="80"/>
      </w:pPr>
      <w:r>
        <w:rPr>
          <w:rFonts w:ascii="Arial" w:hAnsi="Arial" w:eastAsia="Arial" w:cs="Arial"/>
          <w:b/>
          <w:bCs/>
          <w:color w:val="374151"/>
          <w:sz w:val="22"/>
          <w:szCs w:val="22"/>
        </w:rPr>
        <w:t xml:space="preserve">Priyanka &amp; Parveen [R8] </w:t>
      </w:r>
      <w:r>
        <w:rPr>
          <w:rFonts w:ascii="Arial" w:hAnsi="Arial" w:eastAsia="Arial" w:cs="Arial"/>
          <w:b w:val="0"/>
          <w:bCs w:val="0"/>
          <w:color w:val="374151"/>
          <w:sz w:val="22"/>
          <w:szCs w:val="22"/>
        </w:rPr>
        <w:t>(2024) đề xuất CGRUN (Convolutional GRU Network) kết hợp AGT-optimized K-means clustering cho skill extraction từ CV đa cấp độ. Đóng góp kỹ thuật chính là sử dụng Artificial Gorilla Troops Optimizer để cải thiện độ ổn định của K-means centroid initialization.</w:t>
      </w:r>
    </w:p>
    <w:p w14:paraId="AA000016">
      <w:pPr>
        <w:spacing w:before="60" w:after="100"/>
        <w:jc w:val="both"/>
      </w:pPr>
      <w:r>
        <w:rPr>
          <w:rFonts w:ascii="Arial" w:hAnsi="Arial" w:eastAsia="Arial" w:cs="Arial"/>
          <w:b w:val="0"/>
          <w:bCs w:val="0"/>
          <w:i w:val="0"/>
          <w:iCs w:val="0"/>
          <w:color w:val="374151"/>
          <w:sz w:val="22"/>
          <w:szCs w:val="22"/>
        </w:rPr>
        <w:t>Nhìn chung, các nghiên cứu trong hướng CV Intelligence đã đạt độ chính xác cao trên benchmark nhưng còn thiếu cơ chế xác minh tính trung thực của thông tin được khai báo — đây chính là gap cốt lõi mà CVerify giải quyết thông qua evidence-based verification từ repository data.</w:t>
      </w:r>
    </w:p>
    <w:p w14:paraId="AA000017">
      <w:pPr>
        <w:pBdr>
          <w:bottom w:val="single" w:color="DBEAFE" w:sz="4" w:space="2"/>
        </w:pBdr>
        <w:spacing w:before="120" w:after="120"/>
      </w:pPr>
    </w:p>
    <w:p w14:paraId="AA000020">
      <w:pPr>
        <w:pStyle w:val="3"/>
        <w:pBdr>
          <w:bottom w:val="single" w:color="CBD5E1" w:sz="2" w:space="3"/>
        </w:pBdr>
        <w:spacing w:before="320" w:after="160"/>
      </w:pPr>
      <w:bookmarkStart w:id="95" w:name="_Toc17128"/>
      <w:r>
        <w:rPr>
          <w:rFonts w:ascii="Arial" w:hAnsi="Arial" w:eastAsia="Arial" w:cs="Arial"/>
          <w:b/>
          <w:bCs/>
          <w:color w:val="2563EB"/>
          <w:sz w:val="30"/>
          <w:szCs w:val="30"/>
        </w:rPr>
        <w:t>22.2 Semantic Matching — Khớp Ngữ Nghĩa Ứng Viên và Mô Tả Công Việc</w:t>
      </w:r>
      <w:bookmarkEnd w:id="95"/>
    </w:p>
    <w:p w14:paraId="AA000021">
      <w:pPr>
        <w:spacing w:before="60" w:after="100"/>
        <w:jc w:val="both"/>
      </w:pPr>
      <w:r>
        <w:rPr>
          <w:rFonts w:ascii="Arial" w:hAnsi="Arial" w:eastAsia="Arial" w:cs="Arial"/>
          <w:b w:val="0"/>
          <w:bCs w:val="0"/>
          <w:i w:val="0"/>
          <w:iCs w:val="0"/>
          <w:color w:val="374151"/>
          <w:sz w:val="22"/>
          <w:szCs w:val="22"/>
        </w:rPr>
        <w:t>Bài toán Person-Job Fit đã chuyển dịch từ keyword matching đơn giản sang các phương pháp học biểu diễn ngữ nghĩa sâu. Xu hướng nổi bật nhất trong giai đoạn 2023–2025 là tích hợp Graph Neural Networks để mô hình hóa mối quan hệ phức tạp giữa ứng viên, công việc và lịch sử tuyển dụng.</w:t>
      </w:r>
    </w:p>
    <w:p w14:paraId="AA000022">
      <w:pPr>
        <w:pStyle w:val="19"/>
        <w:numPr>
          <w:ilvl w:val="0"/>
          <w:numId w:val="1"/>
        </w:numPr>
        <w:spacing w:before="40" w:after="80"/>
      </w:pPr>
      <w:r>
        <w:rPr>
          <w:rFonts w:ascii="Arial" w:hAnsi="Arial" w:eastAsia="Arial" w:cs="Arial"/>
          <w:b/>
          <w:bCs/>
          <w:color w:val="374151"/>
          <w:sz w:val="22"/>
          <w:szCs w:val="22"/>
        </w:rPr>
        <w:t xml:space="preserve">Frazzetto et al. [R4] </w:t>
      </w:r>
      <w:r>
        <w:rPr>
          <w:rFonts w:ascii="Arial" w:hAnsi="Arial" w:eastAsia="Arial" w:cs="Arial"/>
          <w:b w:val="0"/>
          <w:bCs w:val="0"/>
          <w:color w:val="374151"/>
          <w:sz w:val="22"/>
          <w:szCs w:val="22"/>
        </w:rPr>
        <w:t>(2025) đề xuất phương pháp GNN bipartite graph với 14 nodes đại diện cho ứng viên, công việc và các thuộc tính được trích xuất bằng LLM. Được đánh giá trên 62 selection processes thực tế với 8.360 ứng viên, GNN consistently outperform standard neural networks; GCN xác định đúng 48.9% ứng viên qualified so với chỉ 8.5% của MLP.</w:t>
      </w:r>
    </w:p>
    <w:p w14:paraId="AA000023">
      <w:pPr>
        <w:pStyle w:val="19"/>
        <w:numPr>
          <w:ilvl w:val="0"/>
          <w:numId w:val="1"/>
        </w:numPr>
        <w:spacing w:before="40" w:after="80"/>
      </w:pPr>
      <w:r>
        <w:rPr>
          <w:rFonts w:ascii="Arial" w:hAnsi="Arial" w:eastAsia="Arial" w:cs="Arial"/>
          <w:b/>
          <w:bCs/>
          <w:color w:val="374151"/>
          <w:sz w:val="22"/>
          <w:szCs w:val="22"/>
        </w:rPr>
        <w:t xml:space="preserve">Xue et al. [R5] </w:t>
      </w:r>
      <w:r>
        <w:rPr>
          <w:rFonts w:ascii="Arial" w:hAnsi="Arial" w:eastAsia="Arial" w:cs="Arial"/>
          <w:b w:val="0"/>
          <w:bCs w:val="0"/>
          <w:color w:val="374151"/>
          <w:sz w:val="22"/>
          <w:szCs w:val="22"/>
        </w:rPr>
        <w:t>(2025) giới thiệu mô hình GPJFNNF kết hợp BERT cho local semantic representation và GNN cho global semantic representation từ lịch sử tuyển dụng thành công. Cơ chế Adaptive Feature Fusion tự động điều chỉnh trọng số mà không cần hard-coded parameters.</w:t>
      </w:r>
    </w:p>
    <w:p w14:paraId="AA000024">
      <w:pPr>
        <w:pStyle w:val="19"/>
        <w:numPr>
          <w:ilvl w:val="0"/>
          <w:numId w:val="1"/>
        </w:numPr>
        <w:spacing w:before="40" w:after="80"/>
      </w:pPr>
      <w:r>
        <w:rPr>
          <w:rFonts w:ascii="Arial" w:hAnsi="Arial" w:eastAsia="Arial" w:cs="Arial"/>
          <w:b/>
          <w:bCs/>
          <w:color w:val="374151"/>
          <w:sz w:val="22"/>
          <w:szCs w:val="22"/>
        </w:rPr>
        <w:t xml:space="preserve">Peña et al. [R6] </w:t>
      </w:r>
      <w:r>
        <w:rPr>
          <w:rFonts w:ascii="Arial" w:hAnsi="Arial" w:eastAsia="Arial" w:cs="Arial"/>
          <w:b w:val="0"/>
          <w:bCs w:val="0"/>
          <w:color w:val="374151"/>
          <w:sz w:val="22"/>
          <w:szCs w:val="22"/>
        </w:rPr>
        <w:t>(2023) nghiên cứu yêu cầu Human-Centric AI trong tuyển dụng tự động, đề xuất framework 4 tiêu chí: utility, privacy, transparency và fairness. Testbed multimodal của họ phân tích bias theo demographic attributes, cung cấp checklist audit cho AI hiring systems.</w:t>
      </w:r>
    </w:p>
    <w:p w14:paraId="AA000025">
      <w:pPr>
        <w:spacing w:before="60" w:after="100"/>
        <w:jc w:val="both"/>
      </w:pPr>
      <w:r>
        <w:rPr>
          <w:rFonts w:ascii="Arial" w:hAnsi="Arial" w:eastAsia="Arial" w:cs="Arial"/>
          <w:b w:val="0"/>
          <w:bCs w:val="0"/>
          <w:i w:val="0"/>
          <w:iCs w:val="0"/>
          <w:color w:val="374151"/>
          <w:sz w:val="22"/>
          <w:szCs w:val="22"/>
        </w:rPr>
        <w:t>Hạn chế chung của các phương pháp Semantic Matching hiện tại là phụ thuộc hoàn toàn vào dữ liệu tự khai báo trong CV và JD mà không có cơ chế cross-validate với bằng chứng kỹ thuật thực tế. GNN-based approaches cũng gặp cold-start problem nghiêm trọng khi không có historical recruitment data.</w:t>
      </w:r>
    </w:p>
    <w:p w14:paraId="AA000026">
      <w:pPr>
        <w:pBdr>
          <w:bottom w:val="single" w:color="DBEAFE" w:sz="4" w:space="2"/>
        </w:pBdr>
        <w:spacing w:before="120" w:after="120"/>
      </w:pPr>
    </w:p>
    <w:p w14:paraId="AA000030">
      <w:pPr>
        <w:pStyle w:val="3"/>
        <w:pBdr>
          <w:bottom w:val="single" w:color="CBD5E1" w:sz="2" w:space="3"/>
        </w:pBdr>
        <w:spacing w:before="320" w:after="160"/>
      </w:pPr>
      <w:bookmarkStart w:id="96" w:name="_Toc24060"/>
      <w:r>
        <w:rPr>
          <w:rFonts w:ascii="Arial" w:hAnsi="Arial" w:eastAsia="Arial" w:cs="Arial"/>
          <w:b/>
          <w:bCs/>
          <w:color w:val="2563EB"/>
          <w:sz w:val="30"/>
          <w:szCs w:val="30"/>
        </w:rPr>
        <w:t>22.3 Job Recommender Systems — Hệ Thống Gợi Ý Việc Làm</w:t>
      </w:r>
      <w:bookmarkEnd w:id="96"/>
    </w:p>
    <w:p w14:paraId="AA000031">
      <w:pPr>
        <w:pStyle w:val="19"/>
        <w:numPr>
          <w:ilvl w:val="0"/>
          <w:numId w:val="1"/>
        </w:numPr>
        <w:spacing w:before="40" w:after="80"/>
      </w:pPr>
      <w:r>
        <w:rPr>
          <w:rFonts w:ascii="Arial" w:hAnsi="Arial" w:eastAsia="Arial" w:cs="Arial"/>
          <w:b/>
          <w:bCs/>
          <w:color w:val="374151"/>
          <w:sz w:val="22"/>
          <w:szCs w:val="22"/>
        </w:rPr>
        <w:t xml:space="preserve">Ertuğrul &amp; Bitirim [R7] </w:t>
      </w:r>
      <w:r>
        <w:rPr>
          <w:rFonts w:ascii="Arial" w:hAnsi="Arial" w:eastAsia="Arial" w:cs="Arial"/>
          <w:b w:val="0"/>
          <w:bCs w:val="0"/>
          <w:color w:val="374151"/>
          <w:sz w:val="22"/>
          <w:szCs w:val="22"/>
        </w:rPr>
        <w:t>(2025) thực hiện Systematic Literature Review toàn diện, bao phủ 13 năm nghiên cứu với phương pháp PRISMA protocol. SLR xác định taxonomy của các approach: collaborative filtering, content-based filtering, hybrid, knowledge-based và deep learning-based. Gap analysis chỉ ra ba vấn đề chưa được giải quyết đầy đủ: cold-start problem, explainability, và evidence-based verification.</w:t>
      </w:r>
    </w:p>
    <w:p w14:paraId="AA000032">
      <w:pPr>
        <w:spacing w:before="60" w:after="100"/>
        <w:jc w:val="both"/>
      </w:pPr>
      <w:r>
        <w:rPr>
          <w:rFonts w:ascii="Arial" w:hAnsi="Arial" w:eastAsia="Arial" w:cs="Arial"/>
          <w:b w:val="0"/>
          <w:bCs w:val="0"/>
          <w:i w:val="0"/>
          <w:iCs w:val="0"/>
          <w:color w:val="374151"/>
          <w:sz w:val="22"/>
          <w:szCs w:val="22"/>
        </w:rPr>
        <w:t>SLR này xác nhận rằng hướng evidence-based verification — tức kết hợp phân tích repository để xác minh năng lực thực tế của ứng viên — là gap chưa được nghiên cứu giải quyết trong lĩnh vực JRS tính đến 2025.</w:t>
      </w:r>
    </w:p>
    <w:p w14:paraId="AA000033">
      <w:pPr>
        <w:pBdr>
          <w:bottom w:val="single" w:color="DBEAFE" w:sz="4" w:space="2"/>
        </w:pBdr>
        <w:spacing w:before="120" w:after="120"/>
      </w:pPr>
    </w:p>
    <w:p w14:paraId="AA000040">
      <w:pPr>
        <w:pStyle w:val="3"/>
        <w:pBdr>
          <w:bottom w:val="single" w:color="CBD5E1" w:sz="2" w:space="3"/>
        </w:pBdr>
        <w:spacing w:before="320" w:after="160"/>
      </w:pPr>
      <w:bookmarkStart w:id="97" w:name="_Toc9349"/>
      <w:r>
        <w:rPr>
          <w:rFonts w:ascii="Arial" w:hAnsi="Arial" w:eastAsia="Arial" w:cs="Arial"/>
          <w:b/>
          <w:bCs/>
          <w:color w:val="2563EB"/>
          <w:sz w:val="30"/>
          <w:szCs w:val="30"/>
        </w:rPr>
        <w:t>22.4 Repository Intelligence — Phân Tích Dữ Liệu Kỹ Thuật từ GitHub/GitLab</w:t>
      </w:r>
      <w:bookmarkEnd w:id="97"/>
    </w:p>
    <w:p w14:paraId="AA000041">
      <w:pPr>
        <w:spacing w:before="60" w:after="100"/>
        <w:jc w:val="both"/>
      </w:pPr>
      <w:r>
        <w:rPr>
          <w:rFonts w:ascii="Arial" w:hAnsi="Arial" w:eastAsia="Arial" w:cs="Arial"/>
          <w:b w:val="0"/>
          <w:bCs w:val="0"/>
          <w:i w:val="0"/>
          <w:iCs w:val="0"/>
          <w:color w:val="374151"/>
          <w:sz w:val="22"/>
          <w:szCs w:val="22"/>
        </w:rPr>
        <w:t>Hướng nghiên cứu khai thác dữ liệu repository để đánh giá năng lực kỹ thuật của developer là hướng mới nhất và ít được nghiên cứu nhất trong bối cảnh HR Technology. CVerify xác định đây là điểm khác biệt cốt lõi (differentiator) so với các platform tuyển dụng hiện tại.</w:t>
      </w:r>
    </w:p>
    <w:p w14:paraId="AA000042">
      <w:pPr>
        <w:pStyle w:val="19"/>
        <w:numPr>
          <w:ilvl w:val="0"/>
          <w:numId w:val="1"/>
        </w:numPr>
        <w:spacing w:before="40" w:after="80"/>
      </w:pPr>
      <w:r>
        <w:rPr>
          <w:rFonts w:ascii="Arial" w:hAnsi="Arial" w:eastAsia="Arial" w:cs="Arial"/>
          <w:b/>
          <w:bCs/>
          <w:color w:val="374151"/>
          <w:sz w:val="22"/>
          <w:szCs w:val="22"/>
        </w:rPr>
        <w:t xml:space="preserve">Oliveira et al. [R9] </w:t>
      </w:r>
      <w:r>
        <w:rPr>
          <w:rFonts w:ascii="Arial" w:hAnsi="Arial" w:eastAsia="Arial" w:cs="Arial"/>
          <w:b w:val="0"/>
          <w:bCs w:val="0"/>
          <w:color w:val="374151"/>
          <w:sz w:val="22"/>
          <w:szCs w:val="22"/>
        </w:rPr>
        <w:t>(2022) mô hình hóa sự cộng tác giữa developers trên GitHub như mạng lưới đa chiều (heterogeneous network) với ba khía cạnh: social collaboration, temporal collaboration và technical features. Phát hiện quan trọng: social metrics (stars, followers) không tương quan với technical depth — insight này trực tiếp ủng hộ thiết kế của CVerify khi phân tích commit graphs thay vì GitHub star count.</w:t>
      </w:r>
    </w:p>
    <w:p w14:paraId="AA000043">
      <w:pPr>
        <w:pStyle w:val="19"/>
        <w:numPr>
          <w:ilvl w:val="0"/>
          <w:numId w:val="1"/>
        </w:numPr>
        <w:spacing w:before="40" w:after="80"/>
      </w:pPr>
      <w:r>
        <w:rPr>
          <w:rFonts w:ascii="Arial" w:hAnsi="Arial" w:eastAsia="Arial" w:cs="Arial"/>
          <w:b/>
          <w:bCs/>
          <w:color w:val="374151"/>
          <w:sz w:val="22"/>
          <w:szCs w:val="22"/>
        </w:rPr>
        <w:t xml:space="preserve">Ahasanuzzaman et al. [R10] </w:t>
      </w:r>
      <w:r>
        <w:rPr>
          <w:rFonts w:ascii="Arial" w:hAnsi="Arial" w:eastAsia="Arial" w:cs="Arial"/>
          <w:b w:val="0"/>
          <w:bCs w:val="0"/>
          <w:color w:val="374151"/>
          <w:sz w:val="22"/>
          <w:szCs w:val="22"/>
        </w:rPr>
        <w:t>(2023) đề xuất hệ thống KUREC sử dụng Knowledge Units (KUs) của ngôn ngữ lập trình để xây dựng developer expertise profiles từ lịch sử commit và pull request. Được đánh giá trên 290K commits và 65K PRs từ 10 dự án Java mã nguồn mở, KUREC outperforms các tool reviewer recommendation hiện tại.</w:t>
      </w:r>
    </w:p>
    <w:p w14:paraId="AA000044">
      <w:pPr>
        <w:pBdr>
          <w:bottom w:val="single" w:color="DBEAFE" w:sz="4" w:space="2"/>
        </w:pBdr>
        <w:spacing w:before="120" w:after="120"/>
      </w:pPr>
    </w:p>
    <w:p w14:paraId="AA000050">
      <w:pPr>
        <w:pStyle w:val="3"/>
        <w:pBdr>
          <w:bottom w:val="single" w:color="CBD5E1" w:sz="2" w:space="3"/>
        </w:pBdr>
        <w:spacing w:before="320" w:after="160"/>
      </w:pPr>
      <w:bookmarkStart w:id="98" w:name="_Toc25992"/>
      <w:r>
        <w:rPr>
          <w:rFonts w:ascii="Arial" w:hAnsi="Arial" w:eastAsia="Arial" w:cs="Arial"/>
          <w:b/>
          <w:bCs/>
          <w:color w:val="2563EB"/>
          <w:sz w:val="30"/>
          <w:szCs w:val="30"/>
        </w:rPr>
        <w:t>22.5 Khoảng Trống Nghiên Cứu (Research Gap)</w:t>
      </w:r>
      <w:bookmarkEnd w:id="98"/>
    </w:p>
    <w:p w14:paraId="AA000051">
      <w:pPr>
        <w:spacing w:before="60" w:after="100"/>
        <w:jc w:val="both"/>
      </w:pPr>
      <w:r>
        <w:rPr>
          <w:rFonts w:ascii="Arial" w:hAnsi="Arial" w:eastAsia="Arial" w:cs="Arial"/>
          <w:b w:val="0"/>
          <w:bCs w:val="0"/>
          <w:i w:val="0"/>
          <w:iCs w:val="0"/>
          <w:color w:val="374151"/>
          <w:sz w:val="22"/>
          <w:szCs w:val="22"/>
        </w:rPr>
        <w:t>Từ tổng quan 10 paper trên, có thể xác định rõ các khoảng trống nghiên cứu mà CVerify hướng đến giải quyết:</w:t>
      </w:r>
    </w:p>
    <w:p w14:paraId="AA000052">
      <w:pPr>
        <w:pStyle w:val="19"/>
        <w:numPr>
          <w:ilvl w:val="0"/>
          <w:numId w:val="1"/>
        </w:numPr>
        <w:spacing w:before="40" w:after="80"/>
      </w:pPr>
      <w:r>
        <w:rPr>
          <w:rFonts w:ascii="Arial" w:hAnsi="Arial" w:eastAsia="Arial" w:cs="Arial"/>
          <w:b w:val="0"/>
          <w:bCs w:val="0"/>
          <w:color w:val="374151"/>
          <w:sz w:val="22"/>
          <w:szCs w:val="22"/>
        </w:rPr>
        <w:t>Thiếu tích hợp CV Intelligence và Repository Intelligence: Không có công trình nào kết hợp đồng thời phân tích CV text và phân tích kỹ thuật từ GitHub/GitLab để tạo composite scoring.</w:t>
      </w:r>
    </w:p>
    <w:p w14:paraId="AA000053">
      <w:pPr>
        <w:pStyle w:val="19"/>
        <w:numPr>
          <w:ilvl w:val="0"/>
          <w:numId w:val="1"/>
        </w:numPr>
        <w:spacing w:before="40" w:after="80"/>
      </w:pPr>
      <w:r>
        <w:rPr>
          <w:rFonts w:ascii="Arial" w:hAnsi="Arial" w:eastAsia="Arial" w:cs="Arial"/>
          <w:b w:val="0"/>
          <w:bCs w:val="0"/>
          <w:color w:val="374151"/>
          <w:sz w:val="22"/>
          <w:szCs w:val="22"/>
        </w:rPr>
        <w:t>Thiếu fraud detection và originality scoring: Các paper về CV parsing không đề cập đến cơ chế phát hiện thông tin gian lận hoặc đánh giá tính gốc của contribution.</w:t>
      </w:r>
    </w:p>
    <w:p w14:paraId="AA000054">
      <w:pPr>
        <w:pStyle w:val="19"/>
        <w:numPr>
          <w:ilvl w:val="0"/>
          <w:numId w:val="1"/>
        </w:numPr>
        <w:spacing w:before="40" w:after="80"/>
      </w:pPr>
      <w:r>
        <w:rPr>
          <w:rFonts w:ascii="Arial" w:hAnsi="Arial" w:eastAsia="Arial" w:cs="Arial"/>
          <w:b w:val="0"/>
          <w:bCs w:val="0"/>
          <w:color w:val="374151"/>
          <w:sz w:val="22"/>
          <w:szCs w:val="22"/>
        </w:rPr>
        <w:t>Cold-start problem của GNN-based approaches: Phương pháp GNN yêu cầu historical recruitment data không khả dụng với platform mới.</w:t>
      </w:r>
    </w:p>
    <w:p w14:paraId="AA000055">
      <w:pPr>
        <w:pStyle w:val="19"/>
        <w:numPr>
          <w:ilvl w:val="0"/>
          <w:numId w:val="1"/>
        </w:numPr>
        <w:spacing w:before="40" w:after="80"/>
      </w:pPr>
      <w:r>
        <w:rPr>
          <w:rFonts w:ascii="Arial" w:hAnsi="Arial" w:eastAsia="Arial" w:cs="Arial"/>
          <w:b w:val="0"/>
          <w:bCs w:val="0"/>
          <w:color w:val="374151"/>
          <w:sz w:val="22"/>
          <w:szCs w:val="22"/>
        </w:rPr>
        <w:t>Thiếu explainability trong AI scoring: Đa số hệ thống hiện tại không cung cấp breakdown điểm số hay giải thích có thể kiểm tra được.</w:t>
      </w:r>
    </w:p>
    <w:p w14:paraId="AB000001">
      <w:r>
        <w:br w:type="page"/>
      </w:r>
    </w:p>
    <w:p w14:paraId="AB000002">
      <w:pPr>
        <w:pStyle w:val="2"/>
        <w:pBdr>
          <w:bottom w:val="single" w:color="2563EB" w:sz="6" w:space="4"/>
        </w:pBdr>
        <w:spacing w:before="400" w:after="200"/>
      </w:pPr>
      <w:bookmarkStart w:id="99" w:name="_Toc4313"/>
      <w:r>
        <w:rPr>
          <w:rFonts w:ascii="Arial" w:hAnsi="Arial" w:eastAsia="Arial" w:cs="Arial"/>
          <w:b/>
          <w:bCs/>
          <w:color w:val="1E3A5F"/>
          <w:sz w:val="40"/>
          <w:szCs w:val="40"/>
        </w:rPr>
        <w:t>23. PHƯƠNG PHÁP NGHIÊN CỨU (METHOD)</w:t>
      </w:r>
      <w:bookmarkEnd w:id="99"/>
    </w:p>
    <w:p w14:paraId="AB000003">
      <w:pPr>
        <w:spacing w:before="60" w:after="100"/>
        <w:jc w:val="both"/>
      </w:pPr>
      <w:r>
        <w:rPr>
          <w:rFonts w:ascii="Arial" w:hAnsi="Arial" w:eastAsia="Arial" w:cs="Arial"/>
          <w:b w:val="0"/>
          <w:bCs w:val="0"/>
          <w:i w:val="0"/>
          <w:iCs w:val="0"/>
          <w:color w:val="374151"/>
          <w:sz w:val="22"/>
          <w:szCs w:val="22"/>
        </w:rPr>
        <w:t>CVerify được thiết kế theo kiến trúc AI-Native Evidence-Based Talent Intelligence, tích hợp bốn module kỹ thuật chính: CV Intelligence, Repository Intelligence, Semantic Matching và Trust Score Aggregation. Phần này mô tả phương pháp thiết kế, pipeline xử lý và các quyết định kỹ thuật được đưa ra dựa trên foundation từ các nghiên cứu liên quan.</w:t>
      </w:r>
    </w:p>
    <w:p w14:paraId="AB000010">
      <w:pPr>
        <w:pStyle w:val="3"/>
        <w:pBdr>
          <w:bottom w:val="single" w:color="CBD5E1" w:sz="2" w:space="3"/>
        </w:pBdr>
        <w:spacing w:before="320" w:after="160"/>
      </w:pPr>
      <w:bookmarkStart w:id="100" w:name="_Toc32588"/>
      <w:r>
        <w:rPr>
          <w:rFonts w:ascii="Arial" w:hAnsi="Arial" w:eastAsia="Arial" w:cs="Arial"/>
          <w:b/>
          <w:bCs/>
          <w:color w:val="2563EB"/>
          <w:sz w:val="30"/>
          <w:szCs w:val="30"/>
        </w:rPr>
        <w:t>23.1 Tổng Quan Kiến Trúc Hệ Thống</w:t>
      </w:r>
      <w:bookmarkEnd w:id="100"/>
    </w:p>
    <w:p w14:paraId="AB000011">
      <w:pPr>
        <w:spacing w:before="60" w:after="100"/>
        <w:jc w:val="both"/>
      </w:pPr>
      <w:r>
        <w:rPr>
          <w:rFonts w:ascii="Arial" w:hAnsi="Arial" w:eastAsia="Arial" w:cs="Arial"/>
          <w:b w:val="0"/>
          <w:bCs w:val="0"/>
          <w:i w:val="0"/>
          <w:iCs w:val="0"/>
          <w:color w:val="374151"/>
          <w:sz w:val="22"/>
          <w:szCs w:val="22"/>
        </w:rPr>
        <w:t>CVerify hoạt động theo pipeline hai luồng song song: (A) luồng CV Intelligence xử lý thông tin tự khai báo từ hồ sơ ứng viên; (B) luồng Repository Intelligence khai thác bằng chứng kỹ thuật từ GitHub/GitLab. Hai luồng này hội tụ tại module Trust Score Aggregation để tạo ra điểm đánh giá tổng hợp có thể giải thích được (Explainable Trust Score).</w:t>
      </w:r>
    </w:p>
    <w:tbl>
      <w:tblPr>
        <w:tblStyle w:val="9"/>
        <w:tblW w:w="9026" w:type="dxa"/>
        <w:tblInd w:w="0" w:type="dxa"/>
        <w:tblBorders>
          <w:top w:val="single" w:color="BFDBFE" w:sz="4" w:space="0"/>
          <w:left w:val="single" w:color="BFDBFE" w:sz="4" w:space="0"/>
          <w:bottom w:val="single" w:color="BFDBFE" w:sz="4" w:space="0"/>
          <w:right w:val="single" w:color="BFDBFE" w:sz="4" w:space="0"/>
          <w:insideH w:val="single" w:color="BFDBFE" w:sz="2" w:space="0"/>
          <w:insideV w:val="single" w:color="BFDBFE" w:sz="2" w:space="0"/>
        </w:tblBorders>
        <w:tblLayout w:type="fixed"/>
        <w:tblCellMar>
          <w:top w:w="0" w:type="dxa"/>
          <w:left w:w="108" w:type="dxa"/>
          <w:bottom w:w="0" w:type="dxa"/>
          <w:right w:w="108" w:type="dxa"/>
        </w:tblCellMar>
      </w:tblPr>
      <w:tblGrid>
        <w:gridCol w:w="1800"/>
        <w:gridCol w:w="2200"/>
        <w:gridCol w:w="3326"/>
        <w:gridCol w:w="1700"/>
      </w:tblGrid>
      <w:tr w14:paraId="131F03AE">
        <w:tblPrEx>
          <w:tblBorders>
            <w:top w:val="single" w:color="BFDBFE" w:sz="4" w:space="0"/>
            <w:left w:val="single" w:color="BFDBFE" w:sz="4" w:space="0"/>
            <w:bottom w:val="single" w:color="BFDBFE" w:sz="4" w:space="0"/>
            <w:right w:val="single" w:color="BFDBFE" w:sz="4" w:space="0"/>
            <w:insideH w:val="single" w:color="BFDBFE" w:sz="2" w:space="0"/>
            <w:insideV w:val="single" w:color="BFDBFE" w:sz="2" w:space="0"/>
          </w:tblBorders>
          <w:tblCellMar>
            <w:top w:w="0" w:type="dxa"/>
            <w:left w:w="108" w:type="dxa"/>
            <w:bottom w:w="0" w:type="dxa"/>
            <w:right w:w="108" w:type="dxa"/>
          </w:tblCellMar>
        </w:tblPrEx>
        <w:tc>
          <w:tcPr>
            <w:tcW w:w="1800" w:type="dxa"/>
            <w:shd w:val="clear" w:color="auto" w:fill="1E3A5F"/>
            <w:tcMar>
              <w:top w:w="100" w:type="dxa"/>
              <w:left w:w="120" w:type="dxa"/>
              <w:bottom w:w="100" w:type="dxa"/>
              <w:right w:w="120" w:type="dxa"/>
            </w:tcMar>
          </w:tcPr>
          <w:p w14:paraId="0718F5BE">
            <w:pPr>
              <w:spacing w:before="80" w:after="80"/>
            </w:pPr>
            <w:r>
              <w:rPr>
                <w:rFonts w:ascii="Arial" w:hAnsi="Arial" w:cs="Arial"/>
                <w:b/>
                <w:bCs/>
                <w:color w:val="FFFFFF"/>
                <w:sz w:val="20"/>
                <w:szCs w:val="20"/>
              </w:rPr>
              <w:t>Module</w:t>
            </w:r>
          </w:p>
        </w:tc>
        <w:tc>
          <w:tcPr>
            <w:tcW w:w="2200" w:type="dxa"/>
            <w:shd w:val="clear" w:color="auto" w:fill="1E3A5F"/>
            <w:tcMar>
              <w:top w:w="100" w:type="dxa"/>
              <w:left w:w="120" w:type="dxa"/>
              <w:bottom w:w="100" w:type="dxa"/>
              <w:right w:w="120" w:type="dxa"/>
            </w:tcMar>
          </w:tcPr>
          <w:p w14:paraId="6A70BE78">
            <w:pPr>
              <w:spacing w:before="80" w:after="80"/>
            </w:pPr>
            <w:r>
              <w:rPr>
                <w:rFonts w:ascii="Arial" w:hAnsi="Arial" w:cs="Arial"/>
                <w:b/>
                <w:bCs/>
                <w:color w:val="FFFFFF"/>
                <w:sz w:val="20"/>
                <w:szCs w:val="20"/>
              </w:rPr>
              <w:t>Nguồn dữ liệu</w:t>
            </w:r>
          </w:p>
        </w:tc>
        <w:tc>
          <w:tcPr>
            <w:tcW w:w="3326" w:type="dxa"/>
            <w:shd w:val="clear" w:color="auto" w:fill="1E3A5F"/>
            <w:tcMar>
              <w:top w:w="100" w:type="dxa"/>
              <w:left w:w="120" w:type="dxa"/>
              <w:bottom w:w="100" w:type="dxa"/>
              <w:right w:w="120" w:type="dxa"/>
            </w:tcMar>
          </w:tcPr>
          <w:p w14:paraId="45763DE8">
            <w:pPr>
              <w:spacing w:before="80" w:after="80"/>
            </w:pPr>
            <w:r>
              <w:rPr>
                <w:rFonts w:ascii="Arial" w:hAnsi="Arial" w:cs="Arial"/>
                <w:b/>
                <w:bCs/>
                <w:color w:val="FFFFFF"/>
                <w:sz w:val="20"/>
                <w:szCs w:val="20"/>
              </w:rPr>
              <w:t>Kỹ thuật chính</w:t>
            </w:r>
          </w:p>
        </w:tc>
        <w:tc>
          <w:tcPr>
            <w:tcW w:w="1700" w:type="dxa"/>
            <w:shd w:val="clear" w:color="auto" w:fill="1E3A5F"/>
            <w:tcMar>
              <w:top w:w="100" w:type="dxa"/>
              <w:left w:w="120" w:type="dxa"/>
              <w:bottom w:w="100" w:type="dxa"/>
              <w:right w:w="120" w:type="dxa"/>
            </w:tcMar>
          </w:tcPr>
          <w:p w14:paraId="52347E1D">
            <w:pPr>
              <w:spacing w:before="80" w:after="80"/>
            </w:pPr>
            <w:r>
              <w:rPr>
                <w:rFonts w:ascii="Arial" w:hAnsi="Arial" w:cs="Arial"/>
                <w:b/>
                <w:bCs/>
                <w:color w:val="FFFFFF"/>
                <w:sz w:val="20"/>
                <w:szCs w:val="20"/>
              </w:rPr>
              <w:t>Paper tham chiếu</w:t>
            </w:r>
          </w:p>
        </w:tc>
      </w:tr>
      <w:tr w14:paraId="24AE3E74">
        <w:tblPrEx>
          <w:tblBorders>
            <w:top w:val="single" w:color="BFDBFE" w:sz="4" w:space="0"/>
            <w:left w:val="single" w:color="BFDBFE" w:sz="4" w:space="0"/>
            <w:bottom w:val="single" w:color="BFDBFE" w:sz="4" w:space="0"/>
            <w:right w:val="single" w:color="BFDBFE" w:sz="4" w:space="0"/>
            <w:insideH w:val="single" w:color="BFDBFE" w:sz="2" w:space="0"/>
            <w:insideV w:val="single" w:color="BFDBFE" w:sz="2" w:space="0"/>
          </w:tblBorders>
          <w:tblCellMar>
            <w:top w:w="0" w:type="dxa"/>
            <w:left w:w="108" w:type="dxa"/>
            <w:bottom w:w="0" w:type="dxa"/>
            <w:right w:w="108" w:type="dxa"/>
          </w:tblCellMar>
        </w:tblPrEx>
        <w:tc>
          <w:tcPr>
            <w:tcW w:w="1800" w:type="dxa"/>
            <w:shd w:val="clear" w:color="auto" w:fill="FFFFFF"/>
            <w:tcMar>
              <w:top w:w="80" w:type="dxa"/>
              <w:left w:w="120" w:type="dxa"/>
              <w:bottom w:w="80" w:type="dxa"/>
              <w:right w:w="120" w:type="dxa"/>
            </w:tcMar>
          </w:tcPr>
          <w:p w14:paraId="73A5A93B">
            <w:pPr>
              <w:spacing w:before="60" w:after="60"/>
            </w:pPr>
            <w:r>
              <w:rPr>
                <w:rFonts w:ascii="Arial" w:hAnsi="Arial" w:cs="Arial"/>
                <w:b w:val="0"/>
                <w:color w:val="374151"/>
                <w:sz w:val="20"/>
                <w:szCs w:val="20"/>
              </w:rPr>
              <w:t>CV Intelligence</w:t>
            </w:r>
          </w:p>
        </w:tc>
        <w:tc>
          <w:tcPr>
            <w:tcW w:w="2200" w:type="dxa"/>
            <w:shd w:val="clear" w:color="auto" w:fill="FFFFFF"/>
            <w:tcMar>
              <w:top w:w="80" w:type="dxa"/>
              <w:left w:w="120" w:type="dxa"/>
              <w:bottom w:w="80" w:type="dxa"/>
              <w:right w:w="120" w:type="dxa"/>
            </w:tcMar>
          </w:tcPr>
          <w:p w14:paraId="4BC47B0C">
            <w:pPr>
              <w:spacing w:before="60" w:after="60"/>
            </w:pPr>
            <w:r>
              <w:rPr>
                <w:rFonts w:ascii="Arial" w:hAnsi="Arial" w:cs="Arial"/>
                <w:b w:val="0"/>
                <w:color w:val="374151"/>
                <w:sz w:val="20"/>
                <w:szCs w:val="20"/>
              </w:rPr>
              <w:t>CV PDF / DOCX upload</w:t>
            </w:r>
          </w:p>
        </w:tc>
        <w:tc>
          <w:tcPr>
            <w:tcW w:w="3326" w:type="dxa"/>
            <w:shd w:val="clear" w:color="auto" w:fill="FFFFFF"/>
            <w:tcMar>
              <w:top w:w="80" w:type="dxa"/>
              <w:left w:w="120" w:type="dxa"/>
              <w:bottom w:w="80" w:type="dxa"/>
              <w:right w:w="120" w:type="dxa"/>
            </w:tcMar>
          </w:tcPr>
          <w:p w14:paraId="2909ECB5">
            <w:pPr>
              <w:spacing w:before="60" w:after="60"/>
            </w:pPr>
            <w:r>
              <w:rPr>
                <w:rFonts w:ascii="Arial" w:hAnsi="Arial" w:cs="Arial"/>
                <w:b w:val="0"/>
                <w:color w:val="374151"/>
                <w:sz w:val="20"/>
                <w:szCs w:val="20"/>
              </w:rPr>
              <w:t>Layout detection + LLM NER + Skill clustering</w:t>
            </w:r>
          </w:p>
        </w:tc>
        <w:tc>
          <w:tcPr>
            <w:tcW w:w="1700" w:type="dxa"/>
            <w:shd w:val="clear" w:color="auto" w:fill="FFFFFF"/>
            <w:tcMar>
              <w:top w:w="80" w:type="dxa"/>
              <w:left w:w="120" w:type="dxa"/>
              <w:bottom w:w="80" w:type="dxa"/>
              <w:right w:w="120" w:type="dxa"/>
            </w:tcMar>
          </w:tcPr>
          <w:p w14:paraId="50D4BB51">
            <w:pPr>
              <w:spacing w:before="60" w:after="60"/>
            </w:pPr>
            <w:r>
              <w:rPr>
                <w:rFonts w:ascii="Arial" w:hAnsi="Arial" w:cs="Arial"/>
                <w:b w:val="0"/>
                <w:color w:val="374151"/>
                <w:sz w:val="20"/>
                <w:szCs w:val="20"/>
              </w:rPr>
              <w:t>[1][2][3][8]</w:t>
            </w:r>
          </w:p>
        </w:tc>
      </w:tr>
      <w:tr w14:paraId="0B3E911D">
        <w:tblPrEx>
          <w:tblBorders>
            <w:top w:val="single" w:color="BFDBFE" w:sz="4" w:space="0"/>
            <w:left w:val="single" w:color="BFDBFE" w:sz="4" w:space="0"/>
            <w:bottom w:val="single" w:color="BFDBFE" w:sz="4" w:space="0"/>
            <w:right w:val="single" w:color="BFDBFE" w:sz="4" w:space="0"/>
            <w:insideH w:val="single" w:color="BFDBFE" w:sz="2" w:space="0"/>
            <w:insideV w:val="single" w:color="BFDBFE" w:sz="2" w:space="0"/>
          </w:tblBorders>
          <w:tblCellMar>
            <w:top w:w="0" w:type="dxa"/>
            <w:left w:w="108" w:type="dxa"/>
            <w:bottom w:w="0" w:type="dxa"/>
            <w:right w:w="108" w:type="dxa"/>
          </w:tblCellMar>
        </w:tblPrEx>
        <w:tc>
          <w:tcPr>
            <w:tcW w:w="1800" w:type="dxa"/>
            <w:shd w:val="clear" w:color="auto" w:fill="EFF6FF"/>
            <w:tcMar>
              <w:top w:w="80" w:type="dxa"/>
              <w:left w:w="120" w:type="dxa"/>
              <w:bottom w:w="80" w:type="dxa"/>
              <w:right w:w="120" w:type="dxa"/>
            </w:tcMar>
          </w:tcPr>
          <w:p w14:paraId="1CEDDBAB">
            <w:pPr>
              <w:spacing w:before="60" w:after="60"/>
            </w:pPr>
            <w:r>
              <w:rPr>
                <w:rFonts w:ascii="Arial" w:hAnsi="Arial" w:cs="Arial"/>
                <w:b w:val="0"/>
                <w:color w:val="374151"/>
                <w:sz w:val="20"/>
                <w:szCs w:val="20"/>
              </w:rPr>
              <w:t>Repository Intelligence</w:t>
            </w:r>
          </w:p>
        </w:tc>
        <w:tc>
          <w:tcPr>
            <w:tcW w:w="2200" w:type="dxa"/>
            <w:shd w:val="clear" w:color="auto" w:fill="EFF6FF"/>
            <w:tcMar>
              <w:top w:w="80" w:type="dxa"/>
              <w:left w:w="120" w:type="dxa"/>
              <w:bottom w:w="80" w:type="dxa"/>
              <w:right w:w="120" w:type="dxa"/>
            </w:tcMar>
          </w:tcPr>
          <w:p w14:paraId="1BBE56F7">
            <w:pPr>
              <w:spacing w:before="60" w:after="60"/>
            </w:pPr>
            <w:r>
              <w:rPr>
                <w:rFonts w:ascii="Arial" w:hAnsi="Arial" w:cs="Arial"/>
                <w:b w:val="0"/>
                <w:color w:val="374151"/>
                <w:sz w:val="20"/>
                <w:szCs w:val="20"/>
              </w:rPr>
              <w:t>GitHub / GitLab API</w:t>
            </w:r>
          </w:p>
        </w:tc>
        <w:tc>
          <w:tcPr>
            <w:tcW w:w="3326" w:type="dxa"/>
            <w:shd w:val="clear" w:color="auto" w:fill="EFF6FF"/>
            <w:tcMar>
              <w:top w:w="80" w:type="dxa"/>
              <w:left w:w="120" w:type="dxa"/>
              <w:bottom w:w="80" w:type="dxa"/>
              <w:right w:w="120" w:type="dxa"/>
            </w:tcMar>
          </w:tcPr>
          <w:p w14:paraId="553CE695">
            <w:pPr>
              <w:spacing w:before="60" w:after="60"/>
            </w:pPr>
            <w:r>
              <w:rPr>
                <w:rFonts w:ascii="Arial" w:hAnsi="Arial" w:cs="Arial"/>
                <w:b w:val="0"/>
                <w:color w:val="374151"/>
                <w:sz w:val="20"/>
                <w:szCs w:val="20"/>
              </w:rPr>
              <w:t>Heterogeneous network + KU-based expertise profiling</w:t>
            </w:r>
          </w:p>
        </w:tc>
        <w:tc>
          <w:tcPr>
            <w:tcW w:w="1700" w:type="dxa"/>
            <w:shd w:val="clear" w:color="auto" w:fill="EFF6FF"/>
            <w:tcMar>
              <w:top w:w="80" w:type="dxa"/>
              <w:left w:w="120" w:type="dxa"/>
              <w:bottom w:w="80" w:type="dxa"/>
              <w:right w:w="120" w:type="dxa"/>
            </w:tcMar>
          </w:tcPr>
          <w:p w14:paraId="6F10C86B">
            <w:pPr>
              <w:spacing w:before="60" w:after="60"/>
            </w:pPr>
            <w:r>
              <w:rPr>
                <w:rFonts w:ascii="Arial" w:hAnsi="Arial" w:cs="Arial"/>
                <w:b w:val="0"/>
                <w:color w:val="374151"/>
                <w:sz w:val="20"/>
                <w:szCs w:val="20"/>
              </w:rPr>
              <w:t>[9][10]</w:t>
            </w:r>
          </w:p>
        </w:tc>
      </w:tr>
      <w:tr w14:paraId="044359F0">
        <w:tblPrEx>
          <w:tblBorders>
            <w:top w:val="single" w:color="BFDBFE" w:sz="4" w:space="0"/>
            <w:left w:val="single" w:color="BFDBFE" w:sz="4" w:space="0"/>
            <w:bottom w:val="single" w:color="BFDBFE" w:sz="4" w:space="0"/>
            <w:right w:val="single" w:color="BFDBFE" w:sz="4" w:space="0"/>
            <w:insideH w:val="single" w:color="BFDBFE" w:sz="2" w:space="0"/>
            <w:insideV w:val="single" w:color="BFDBFE" w:sz="2" w:space="0"/>
          </w:tblBorders>
          <w:tblCellMar>
            <w:top w:w="0" w:type="dxa"/>
            <w:left w:w="108" w:type="dxa"/>
            <w:bottom w:w="0" w:type="dxa"/>
            <w:right w:w="108" w:type="dxa"/>
          </w:tblCellMar>
        </w:tblPrEx>
        <w:tc>
          <w:tcPr>
            <w:tcW w:w="1800" w:type="dxa"/>
            <w:shd w:val="clear" w:color="auto" w:fill="FFFFFF"/>
            <w:tcMar>
              <w:top w:w="80" w:type="dxa"/>
              <w:left w:w="120" w:type="dxa"/>
              <w:bottom w:w="80" w:type="dxa"/>
              <w:right w:w="120" w:type="dxa"/>
            </w:tcMar>
          </w:tcPr>
          <w:p w14:paraId="1CED9C17">
            <w:pPr>
              <w:spacing w:before="60" w:after="60"/>
            </w:pPr>
            <w:r>
              <w:rPr>
                <w:rFonts w:ascii="Arial" w:hAnsi="Arial" w:cs="Arial"/>
                <w:b w:val="0"/>
                <w:color w:val="374151"/>
                <w:sz w:val="20"/>
                <w:szCs w:val="20"/>
              </w:rPr>
              <w:t>Semantic Matching</w:t>
            </w:r>
          </w:p>
        </w:tc>
        <w:tc>
          <w:tcPr>
            <w:tcW w:w="2200" w:type="dxa"/>
            <w:shd w:val="clear" w:color="auto" w:fill="FFFFFF"/>
            <w:tcMar>
              <w:top w:w="80" w:type="dxa"/>
              <w:left w:w="120" w:type="dxa"/>
              <w:bottom w:w="80" w:type="dxa"/>
              <w:right w:w="120" w:type="dxa"/>
            </w:tcMar>
          </w:tcPr>
          <w:p w14:paraId="0F0772DC">
            <w:pPr>
              <w:spacing w:before="60" w:after="60"/>
            </w:pPr>
            <w:r>
              <w:rPr>
                <w:rFonts w:ascii="Arial" w:hAnsi="Arial" w:cs="Arial"/>
                <w:b w:val="0"/>
                <w:color w:val="374151"/>
                <w:sz w:val="20"/>
                <w:szCs w:val="20"/>
              </w:rPr>
              <w:t>CV vector + JD vector</w:t>
            </w:r>
          </w:p>
        </w:tc>
        <w:tc>
          <w:tcPr>
            <w:tcW w:w="3326" w:type="dxa"/>
            <w:shd w:val="clear" w:color="auto" w:fill="FFFFFF"/>
            <w:tcMar>
              <w:top w:w="80" w:type="dxa"/>
              <w:left w:w="120" w:type="dxa"/>
              <w:bottom w:w="80" w:type="dxa"/>
              <w:right w:w="120" w:type="dxa"/>
            </w:tcMar>
          </w:tcPr>
          <w:p w14:paraId="4BA4876F">
            <w:pPr>
              <w:spacing w:before="60" w:after="60"/>
            </w:pPr>
            <w:r>
              <w:rPr>
                <w:rFonts w:ascii="Arial" w:hAnsi="Arial" w:cs="Arial"/>
                <w:b w:val="0"/>
                <w:color w:val="374151"/>
                <w:sz w:val="20"/>
                <w:szCs w:val="20"/>
              </w:rPr>
              <w:t>pgvector ANN (MVP) → GNN bipartite (Phase 2)</w:t>
            </w:r>
          </w:p>
        </w:tc>
        <w:tc>
          <w:tcPr>
            <w:tcW w:w="1700" w:type="dxa"/>
            <w:shd w:val="clear" w:color="auto" w:fill="FFFFFF"/>
            <w:tcMar>
              <w:top w:w="80" w:type="dxa"/>
              <w:left w:w="120" w:type="dxa"/>
              <w:bottom w:w="80" w:type="dxa"/>
              <w:right w:w="120" w:type="dxa"/>
            </w:tcMar>
          </w:tcPr>
          <w:p w14:paraId="034FD244">
            <w:pPr>
              <w:spacing w:before="60" w:after="60"/>
            </w:pPr>
            <w:r>
              <w:rPr>
                <w:rFonts w:ascii="Arial" w:hAnsi="Arial" w:cs="Arial"/>
                <w:b w:val="0"/>
                <w:color w:val="374151"/>
                <w:sz w:val="20"/>
                <w:szCs w:val="20"/>
              </w:rPr>
              <w:t>[4][5][7]</w:t>
            </w:r>
          </w:p>
        </w:tc>
      </w:tr>
      <w:tr w14:paraId="3C152725">
        <w:tblPrEx>
          <w:tblBorders>
            <w:top w:val="single" w:color="BFDBFE" w:sz="4" w:space="0"/>
            <w:left w:val="single" w:color="BFDBFE" w:sz="4" w:space="0"/>
            <w:bottom w:val="single" w:color="BFDBFE" w:sz="4" w:space="0"/>
            <w:right w:val="single" w:color="BFDBFE" w:sz="4" w:space="0"/>
            <w:insideH w:val="single" w:color="BFDBFE" w:sz="2" w:space="0"/>
            <w:insideV w:val="single" w:color="BFDBFE" w:sz="2" w:space="0"/>
          </w:tblBorders>
          <w:tblCellMar>
            <w:top w:w="0" w:type="dxa"/>
            <w:left w:w="108" w:type="dxa"/>
            <w:bottom w:w="0" w:type="dxa"/>
            <w:right w:w="108" w:type="dxa"/>
          </w:tblCellMar>
        </w:tblPrEx>
        <w:tc>
          <w:tcPr>
            <w:tcW w:w="1800" w:type="dxa"/>
            <w:shd w:val="clear" w:color="auto" w:fill="EFF6FF"/>
            <w:tcMar>
              <w:top w:w="80" w:type="dxa"/>
              <w:left w:w="120" w:type="dxa"/>
              <w:bottom w:w="80" w:type="dxa"/>
              <w:right w:w="120" w:type="dxa"/>
            </w:tcMar>
          </w:tcPr>
          <w:p w14:paraId="6E4F1FA0">
            <w:pPr>
              <w:spacing w:before="60" w:after="60"/>
            </w:pPr>
            <w:r>
              <w:rPr>
                <w:rFonts w:ascii="Arial" w:hAnsi="Arial" w:cs="Arial"/>
                <w:b w:val="0"/>
                <w:color w:val="374151"/>
                <w:sz w:val="20"/>
                <w:szCs w:val="20"/>
              </w:rPr>
              <w:t>Trust Score</w:t>
            </w:r>
          </w:p>
        </w:tc>
        <w:tc>
          <w:tcPr>
            <w:tcW w:w="2200" w:type="dxa"/>
            <w:shd w:val="clear" w:color="auto" w:fill="EFF6FF"/>
            <w:tcMar>
              <w:top w:w="80" w:type="dxa"/>
              <w:left w:w="120" w:type="dxa"/>
              <w:bottom w:w="80" w:type="dxa"/>
              <w:right w:w="120" w:type="dxa"/>
            </w:tcMar>
          </w:tcPr>
          <w:p w14:paraId="4231A16C">
            <w:pPr>
              <w:spacing w:before="60" w:after="60"/>
            </w:pPr>
            <w:r>
              <w:rPr>
                <w:rFonts w:ascii="Arial" w:hAnsi="Arial" w:cs="Arial"/>
                <w:b w:val="0"/>
                <w:color w:val="374151"/>
                <w:sz w:val="20"/>
                <w:szCs w:val="20"/>
              </w:rPr>
              <w:t>CV score + Repo score</w:t>
            </w:r>
          </w:p>
        </w:tc>
        <w:tc>
          <w:tcPr>
            <w:tcW w:w="3326" w:type="dxa"/>
            <w:shd w:val="clear" w:color="auto" w:fill="EFF6FF"/>
            <w:tcMar>
              <w:top w:w="80" w:type="dxa"/>
              <w:left w:w="120" w:type="dxa"/>
              <w:bottom w:w="80" w:type="dxa"/>
              <w:right w:w="120" w:type="dxa"/>
            </w:tcMar>
          </w:tcPr>
          <w:p w14:paraId="0DC3BF4E">
            <w:pPr>
              <w:spacing w:before="60" w:after="60"/>
            </w:pPr>
            <w:r>
              <w:rPr>
                <w:rFonts w:ascii="Arial" w:hAnsi="Arial" w:cs="Arial"/>
                <w:b w:val="0"/>
                <w:color w:val="374151"/>
                <w:sz w:val="20"/>
                <w:szCs w:val="20"/>
              </w:rPr>
              <w:t>Weighted fusion + Explainable breakdown</w:t>
            </w:r>
          </w:p>
        </w:tc>
        <w:tc>
          <w:tcPr>
            <w:tcW w:w="1700" w:type="dxa"/>
            <w:shd w:val="clear" w:color="auto" w:fill="EFF6FF"/>
            <w:tcMar>
              <w:top w:w="80" w:type="dxa"/>
              <w:left w:w="120" w:type="dxa"/>
              <w:bottom w:w="80" w:type="dxa"/>
              <w:right w:w="120" w:type="dxa"/>
            </w:tcMar>
          </w:tcPr>
          <w:p w14:paraId="664F1D40">
            <w:pPr>
              <w:spacing w:before="60" w:after="60"/>
            </w:pPr>
            <w:r>
              <w:rPr>
                <w:rFonts w:ascii="Arial" w:hAnsi="Arial" w:cs="Arial"/>
                <w:b w:val="0"/>
                <w:color w:val="374151"/>
                <w:sz w:val="20"/>
                <w:szCs w:val="20"/>
              </w:rPr>
              <w:t>[6]</w:t>
            </w:r>
          </w:p>
        </w:tc>
      </w:tr>
    </w:tbl>
    <w:p w14:paraId="AB000020">
      <w:pPr>
        <w:pStyle w:val="3"/>
        <w:pBdr>
          <w:bottom w:val="single" w:color="CBD5E1" w:sz="2" w:space="3"/>
        </w:pBdr>
        <w:spacing w:before="320" w:after="160"/>
      </w:pPr>
      <w:bookmarkStart w:id="101" w:name="_Toc28781"/>
      <w:r>
        <w:rPr>
          <w:rFonts w:ascii="Arial" w:hAnsi="Arial" w:eastAsia="Arial" w:cs="Arial"/>
          <w:b/>
          <w:bCs/>
          <w:color w:val="2563EB"/>
          <w:sz w:val="30"/>
          <w:szCs w:val="30"/>
        </w:rPr>
        <w:t>23.2 Module CV Intelligence</w:t>
      </w:r>
      <w:bookmarkEnd w:id="101"/>
    </w:p>
    <w:p w14:paraId="AB000021">
      <w:pPr>
        <w:pStyle w:val="4"/>
        <w:spacing w:before="240" w:after="120"/>
      </w:pPr>
      <w:bookmarkStart w:id="102" w:name="_Toc32397"/>
      <w:r>
        <w:rPr>
          <w:rFonts w:ascii="Arial" w:hAnsi="Arial" w:eastAsia="Arial" w:cs="Arial"/>
          <w:b/>
          <w:bCs/>
          <w:color w:val="1E3A5F"/>
          <w:sz w:val="26"/>
          <w:szCs w:val="26"/>
        </w:rPr>
        <w:t>23.2.1 Layout-Aware CV Parsing</w:t>
      </w:r>
      <w:bookmarkEnd w:id="102"/>
    </w:p>
    <w:p w14:paraId="AB000022">
      <w:pPr>
        <w:spacing w:before="60" w:after="100"/>
        <w:jc w:val="both"/>
      </w:pPr>
      <w:r>
        <w:rPr>
          <w:rFonts w:ascii="Arial" w:hAnsi="Arial" w:eastAsia="Arial" w:cs="Arial"/>
          <w:b w:val="0"/>
          <w:bCs w:val="0"/>
          <w:i w:val="0"/>
          <w:iCs w:val="0"/>
          <w:color w:val="374151"/>
          <w:sz w:val="22"/>
          <w:szCs w:val="22"/>
        </w:rPr>
        <w:t>Tiếp cận từ paper [R3], CVerify sử dụng pipeline hai giai đoạn cho CV parsing: giai đoạn đầu áp dụng document layout detection để phân đoạn CV thành các section (header, education, experience, skills); giai đoạn hai áp dụng LLM-based NER để trích xuất entities có cấu trúc từ từng section. Cách tiếp cận này tránh lỗi “garbage in, garbage out” của ATS truyền thống khi xử lý CV có format phức tạp.</w:t>
      </w:r>
    </w:p>
    <w:p w14:paraId="AB000023">
      <w:pPr>
        <w:pStyle w:val="4"/>
        <w:spacing w:before="240" w:after="120"/>
      </w:pPr>
      <w:bookmarkStart w:id="103" w:name="_Toc10958"/>
      <w:r>
        <w:rPr>
          <w:rFonts w:ascii="Arial" w:hAnsi="Arial" w:eastAsia="Arial" w:cs="Arial"/>
          <w:b/>
          <w:bCs/>
          <w:color w:val="1E3A5F"/>
          <w:sz w:val="26"/>
          <w:szCs w:val="26"/>
        </w:rPr>
        <w:t>23.2.2 LLM Embedding và Skill Extraction</w:t>
      </w:r>
      <w:bookmarkEnd w:id="103"/>
    </w:p>
    <w:p w14:paraId="AB000024">
      <w:pPr>
        <w:spacing w:before="60" w:after="100"/>
        <w:jc w:val="both"/>
      </w:pPr>
      <w:r>
        <w:rPr>
          <w:rFonts w:ascii="Arial" w:hAnsi="Arial" w:eastAsia="Arial" w:cs="Arial"/>
          <w:b w:val="0"/>
          <w:bCs w:val="0"/>
          <w:i w:val="0"/>
          <w:iCs w:val="0"/>
          <w:color w:val="374151"/>
          <w:sz w:val="22"/>
          <w:szCs w:val="22"/>
        </w:rPr>
        <w:t>Dựa trên kết quả của paper [R1], CVerify lựa chọn LLM-based embedding (OpenAI text-embedding-3-large) cho CV representation thay vì TF-IDF hay DistilBERT. Skill extraction tuân theo kiến trúc NER trong paper [R2] với các entity types: SKILL, TECHNOLOGY, EXPERIENCE_YEAR, EDUCATION_LEVEL và CERTIFICATION.</w:t>
      </w:r>
    </w:p>
    <w:p w14:paraId="AB000025">
      <w:pPr>
        <w:pStyle w:val="4"/>
        <w:spacing w:before="240" w:after="120"/>
      </w:pPr>
      <w:bookmarkStart w:id="104" w:name="_Toc28826"/>
      <w:r>
        <w:rPr>
          <w:rFonts w:ascii="Arial" w:hAnsi="Arial" w:eastAsia="Arial" w:cs="Arial"/>
          <w:b/>
          <w:bCs/>
          <w:color w:val="1E3A5F"/>
          <w:sz w:val="26"/>
          <w:szCs w:val="26"/>
        </w:rPr>
        <w:t>23.2.3 Skill Tree Auto-Generation</w:t>
      </w:r>
      <w:bookmarkEnd w:id="104"/>
    </w:p>
    <w:p w14:paraId="AB000026">
      <w:pPr>
        <w:spacing w:before="60" w:after="100"/>
        <w:jc w:val="both"/>
      </w:pPr>
      <w:r>
        <w:rPr>
          <w:rFonts w:ascii="Arial" w:hAnsi="Arial" w:eastAsia="Arial" w:cs="Arial"/>
          <w:b w:val="0"/>
          <w:bCs w:val="0"/>
          <w:i w:val="0"/>
          <w:iCs w:val="0"/>
          <w:color w:val="374151"/>
          <w:sz w:val="22"/>
          <w:szCs w:val="22"/>
        </w:rPr>
        <w:t>Áp dụng ý tưởng clustering từ paper [R8], CVerify tự động nhóm các skill đã trích xuất thành cấu trúc Skill Tree theo domain (Frontend, Backend, DevOps, Data, Mobile) mà không cần hard-coded taxonomy. Clustering sử dụng embedding similarity thay vì K-means truyền thống để phù hợp với high-dimensional embedding space.</w:t>
      </w:r>
    </w:p>
    <w:p w14:paraId="AB000027">
      <w:pPr>
        <w:pBdr>
          <w:bottom w:val="single" w:color="DBEAFE" w:sz="4" w:space="2"/>
        </w:pBdr>
        <w:spacing w:before="120" w:after="120"/>
      </w:pPr>
    </w:p>
    <w:p w14:paraId="AB000030">
      <w:pPr>
        <w:pStyle w:val="3"/>
        <w:pBdr>
          <w:bottom w:val="single" w:color="CBD5E1" w:sz="2" w:space="3"/>
        </w:pBdr>
        <w:spacing w:before="320" w:after="160"/>
      </w:pPr>
      <w:bookmarkStart w:id="105" w:name="_Toc5182"/>
      <w:r>
        <w:rPr>
          <w:rFonts w:ascii="Arial" w:hAnsi="Arial" w:eastAsia="Arial" w:cs="Arial"/>
          <w:b/>
          <w:bCs/>
          <w:color w:val="2563EB"/>
          <w:sz w:val="30"/>
          <w:szCs w:val="30"/>
        </w:rPr>
        <w:t>23.3 Module Repository Intelligence</w:t>
      </w:r>
      <w:bookmarkEnd w:id="105"/>
    </w:p>
    <w:p w14:paraId="AB000031">
      <w:pPr>
        <w:pStyle w:val="4"/>
        <w:spacing w:before="240" w:after="120"/>
      </w:pPr>
      <w:bookmarkStart w:id="106" w:name="_Toc3114"/>
      <w:r>
        <w:rPr>
          <w:rFonts w:ascii="Arial" w:hAnsi="Arial" w:eastAsia="Arial" w:cs="Arial"/>
          <w:b/>
          <w:bCs/>
          <w:color w:val="1E3A5F"/>
          <w:sz w:val="26"/>
          <w:szCs w:val="26"/>
        </w:rPr>
        <w:t>23.3.1 Heterogeneous Network Construction</w:t>
      </w:r>
      <w:bookmarkEnd w:id="106"/>
    </w:p>
    <w:p w14:paraId="AB000032">
      <w:pPr>
        <w:spacing w:before="60" w:after="100"/>
        <w:jc w:val="both"/>
      </w:pPr>
      <w:r>
        <w:rPr>
          <w:rFonts w:ascii="Arial" w:hAnsi="Arial" w:eastAsia="Arial" w:cs="Arial"/>
          <w:b w:val="0"/>
          <w:bCs w:val="0"/>
          <w:i w:val="0"/>
          <w:iCs w:val="0"/>
          <w:color w:val="374151"/>
          <w:sz w:val="22"/>
          <w:szCs w:val="22"/>
        </w:rPr>
        <w:t>Dựa trên framework từ paper [R9], CVerify xây dựng heterogeneous network từ GitHub API với ba loại node: Developer, Repository và ProgrammingLanguage; và ba loại edge: contributed_to (có trọng số theo commit count), collaborates_with (có trọng số theo PR interaction) và uses_language. Social metrics (stars, followers) được loại khỏi network construction dựa trên phát hiện của paper [R9] rằng chúng không tương quan với technical depth.</w:t>
      </w:r>
    </w:p>
    <w:p w14:paraId="AB000033">
      <w:pPr>
        <w:pStyle w:val="4"/>
        <w:spacing w:before="240" w:after="120"/>
      </w:pPr>
      <w:bookmarkStart w:id="107" w:name="_Toc30221"/>
      <w:r>
        <w:rPr>
          <w:rFonts w:ascii="Arial" w:hAnsi="Arial" w:eastAsia="Arial" w:cs="Arial"/>
          <w:b/>
          <w:bCs/>
          <w:color w:val="1E3A5F"/>
          <w:sz w:val="26"/>
          <w:szCs w:val="26"/>
        </w:rPr>
        <w:t>23.3.2 Knowledge Unit-Based Expertise Profiling</w:t>
      </w:r>
      <w:bookmarkEnd w:id="107"/>
    </w:p>
    <w:p w14:paraId="AB000034">
      <w:pPr>
        <w:spacing w:before="60" w:after="100"/>
        <w:jc w:val="both"/>
      </w:pPr>
      <w:r>
        <w:rPr>
          <w:rFonts w:ascii="Arial" w:hAnsi="Arial" w:eastAsia="Arial" w:cs="Arial"/>
          <w:b w:val="0"/>
          <w:bCs w:val="0"/>
          <w:i w:val="0"/>
          <w:iCs w:val="0"/>
          <w:color w:val="374151"/>
          <w:sz w:val="22"/>
          <w:szCs w:val="22"/>
        </w:rPr>
        <w:t>Mở rộng từ phương pháp KUREC trong paper [R10], CVerify định nghĩa Knowledge Units cho các ngôn ngữ phổ biến: TypeScript (React, Node.js, async patterns), Python (ML libraries, async, decorators) và Java (Collections, Streams, Concurrent). KU detection thực hiện qua static analysis trên commit diffs, với time-weighted frequency để phản ánh recency của expertise.</w:t>
      </w:r>
    </w:p>
    <w:p w14:paraId="AB000035">
      <w:pPr>
        <w:pStyle w:val="4"/>
        <w:spacing w:before="240" w:after="120"/>
      </w:pPr>
      <w:bookmarkStart w:id="108" w:name="_Toc5347"/>
      <w:r>
        <w:rPr>
          <w:rFonts w:ascii="Arial" w:hAnsi="Arial" w:eastAsia="Arial" w:cs="Arial"/>
          <w:b/>
          <w:bCs/>
          <w:color w:val="1E3A5F"/>
          <w:sz w:val="26"/>
          <w:szCs w:val="26"/>
        </w:rPr>
        <w:t>23.3.3 Fraud Detection</w:t>
      </w:r>
      <w:bookmarkEnd w:id="108"/>
    </w:p>
    <w:p w14:paraId="AB000036">
      <w:pPr>
        <w:spacing w:before="60" w:after="100"/>
        <w:jc w:val="both"/>
      </w:pPr>
      <w:r>
        <w:rPr>
          <w:rFonts w:ascii="Arial" w:hAnsi="Arial" w:eastAsia="Arial" w:cs="Arial"/>
          <w:b w:val="0"/>
          <w:bCs w:val="0"/>
          <w:i w:val="0"/>
          <w:iCs w:val="0"/>
          <w:color w:val="374151"/>
          <w:sz w:val="22"/>
          <w:szCs w:val="22"/>
        </w:rPr>
        <w:t>CVerify bổ sung một lớp fraud detection không có trong các paper đã khảo sát: (1) clone detection — phát hiện commit chứa code copy từ StackOverflow/GitHub Copilot với tỉ lệ cao bất thường; (2) contribution originality scoring — tỉ lệ additions/deletions và file diversity để phân biệt real contributor vấ repository inflator; (3) bot activity detection — phân tích commit timestamp patterns.</w:t>
      </w:r>
    </w:p>
    <w:p w14:paraId="AB000037">
      <w:pPr>
        <w:pBdr>
          <w:bottom w:val="single" w:color="DBEAFE" w:sz="4" w:space="2"/>
        </w:pBdr>
        <w:spacing w:before="120" w:after="120"/>
      </w:pPr>
    </w:p>
    <w:p w14:paraId="AB000040">
      <w:pPr>
        <w:pStyle w:val="3"/>
        <w:pBdr>
          <w:bottom w:val="single" w:color="CBD5E1" w:sz="2" w:space="3"/>
        </w:pBdr>
        <w:spacing w:before="320" w:after="160"/>
      </w:pPr>
      <w:bookmarkStart w:id="109" w:name="_Toc28306"/>
      <w:r>
        <w:rPr>
          <w:rFonts w:ascii="Arial" w:hAnsi="Arial" w:eastAsia="Arial" w:cs="Arial"/>
          <w:b/>
          <w:bCs/>
          <w:color w:val="2563EB"/>
          <w:sz w:val="30"/>
          <w:szCs w:val="30"/>
        </w:rPr>
        <w:t>23.4 Module Semantic Matching</w:t>
      </w:r>
      <w:bookmarkEnd w:id="109"/>
    </w:p>
    <w:p w14:paraId="AB000041">
      <w:pPr>
        <w:spacing w:before="60" w:after="100"/>
        <w:jc w:val="both"/>
      </w:pPr>
      <w:r>
        <w:rPr>
          <w:rFonts w:ascii="Arial" w:hAnsi="Arial" w:eastAsia="Arial" w:cs="Arial"/>
          <w:b w:val="0"/>
          <w:bCs w:val="0"/>
          <w:i w:val="0"/>
          <w:iCs w:val="0"/>
          <w:color w:val="374151"/>
          <w:sz w:val="22"/>
          <w:szCs w:val="22"/>
        </w:rPr>
        <w:t>CVerify áp dụng chiến lược hai giai đoạn dựa trên phân tích scalability của các paper [R4][R5][R7]:</w:t>
      </w:r>
    </w:p>
    <w:p w14:paraId="AB000042">
      <w:pPr>
        <w:pStyle w:val="19"/>
        <w:numPr>
          <w:ilvl w:val="0"/>
          <w:numId w:val="1"/>
        </w:numPr>
        <w:spacing w:before="40" w:after="80"/>
      </w:pPr>
      <w:r>
        <w:rPr>
          <w:rFonts w:ascii="Arial" w:hAnsi="Arial" w:eastAsia="Arial" w:cs="Arial"/>
          <w:b w:val="0"/>
          <w:bCs w:val="0"/>
          <w:color w:val="374151"/>
          <w:sz w:val="22"/>
          <w:szCs w:val="22"/>
        </w:rPr>
        <w:t>MVP Phase — pgvector ANN Search: Candidate vector (từ CV embedding) và Job vector (từ JD embedding) được lưu trong PostgreSQL với pgvector extension. Cosine similarity search với latency &lt; 100ms cho phép real-time candidate-job matching không cần historical data.</w:t>
      </w:r>
    </w:p>
    <w:p w14:paraId="AB000043">
      <w:pPr>
        <w:pStyle w:val="19"/>
        <w:numPr>
          <w:ilvl w:val="0"/>
          <w:numId w:val="1"/>
        </w:numPr>
        <w:spacing w:before="40" w:after="80"/>
      </w:pPr>
      <w:r>
        <w:rPr>
          <w:rFonts w:ascii="Arial" w:hAnsi="Arial" w:eastAsia="Arial" w:cs="Arial"/>
          <w:b w:val="0"/>
          <w:bCs w:val="0"/>
          <w:color w:val="374151"/>
          <w:sz w:val="22"/>
          <w:szCs w:val="22"/>
        </w:rPr>
        <w:t>Phase 2 — GNN-based Matching: Khi CVerify đã tích lũy đủ dữ liệu lịch sử tuyển dụng, tích hợp GNN bipartite graph approach từ paper [R4] để cải thiện recall cho minority class (qualified candidates trong pool lớn).</w:t>
      </w:r>
    </w:p>
    <w:p w14:paraId="AB000044">
      <w:pPr>
        <w:spacing w:before="60" w:after="100"/>
        <w:jc w:val="both"/>
      </w:pPr>
      <w:r>
        <w:rPr>
          <w:rFonts w:ascii="Arial" w:hAnsi="Arial" w:eastAsia="Arial" w:cs="Arial"/>
          <w:b w:val="0"/>
          <w:bCs w:val="0"/>
          <w:i w:val="0"/>
          <w:iCs w:val="0"/>
          <w:color w:val="374151"/>
          <w:sz w:val="22"/>
          <w:szCs w:val="22"/>
        </w:rPr>
        <w:t>Bias mitigation được tích hợp theo Human-Centric AI framework từ paper [R6]: scoring không dựa trên historical hiring patterns mà dựa trên verified technical evidence, giảm propagation của demographic bias trong dữ liệu lịch sử.</w:t>
      </w:r>
    </w:p>
    <w:p w14:paraId="AB000045">
      <w:pPr>
        <w:pBdr>
          <w:bottom w:val="single" w:color="DBEAFE" w:sz="4" w:space="2"/>
        </w:pBdr>
        <w:spacing w:before="120" w:after="120"/>
      </w:pPr>
    </w:p>
    <w:p w14:paraId="AB000050">
      <w:pPr>
        <w:pStyle w:val="3"/>
        <w:pBdr>
          <w:bottom w:val="single" w:color="CBD5E1" w:sz="2" w:space="3"/>
        </w:pBdr>
        <w:spacing w:before="320" w:after="160"/>
      </w:pPr>
      <w:bookmarkStart w:id="110" w:name="_Toc7134"/>
      <w:r>
        <w:rPr>
          <w:rFonts w:ascii="Arial" w:hAnsi="Arial" w:eastAsia="Arial" w:cs="Arial"/>
          <w:b/>
          <w:bCs/>
          <w:color w:val="2563EB"/>
          <w:sz w:val="30"/>
          <w:szCs w:val="30"/>
        </w:rPr>
        <w:t>23.5 Trust Score Aggregation và Explainability</w:t>
      </w:r>
      <w:bookmarkEnd w:id="110"/>
    </w:p>
    <w:p w14:paraId="AB000051">
      <w:pPr>
        <w:spacing w:before="60" w:after="100"/>
        <w:jc w:val="both"/>
      </w:pPr>
      <w:r>
        <w:rPr>
          <w:rFonts w:ascii="Arial" w:hAnsi="Arial" w:eastAsia="Arial" w:cs="Arial"/>
          <w:b w:val="0"/>
          <w:bCs w:val="0"/>
          <w:i w:val="0"/>
          <w:iCs w:val="0"/>
          <w:color w:val="374151"/>
          <w:sz w:val="22"/>
          <w:szCs w:val="22"/>
        </w:rPr>
        <w:t>Trust Score tổng hợp từ hai nguồn chính theo công thức có trọng số:</w:t>
      </w:r>
    </w:p>
    <w:p w14:paraId="AB000052">
      <w:pPr>
        <w:spacing w:before="60" w:after="100"/>
        <w:jc w:val="both"/>
      </w:pPr>
      <w:r>
        <w:rPr>
          <w:rFonts w:ascii="Arial" w:hAnsi="Arial" w:eastAsia="Arial" w:cs="Arial"/>
          <w:b/>
          <w:bCs/>
          <w:i w:val="0"/>
          <w:iCs w:val="0"/>
          <w:color w:val="374151"/>
          <w:sz w:val="22"/>
          <w:szCs w:val="22"/>
        </w:rPr>
        <w:t>TrustScore  =  α × CVScore  +  β × RepoScore  +  γ × MatchScore</w:t>
      </w:r>
    </w:p>
    <w:p w14:paraId="AB000053">
      <w:pPr>
        <w:spacing w:before="60" w:after="100"/>
        <w:jc w:val="both"/>
      </w:pPr>
      <w:r>
        <w:rPr>
          <w:rFonts w:ascii="Arial" w:hAnsi="Arial" w:eastAsia="Arial" w:cs="Arial"/>
          <w:b w:val="0"/>
          <w:bCs w:val="0"/>
          <w:i w:val="0"/>
          <w:iCs w:val="0"/>
          <w:color w:val="374151"/>
          <w:sz w:val="22"/>
          <w:szCs w:val="22"/>
        </w:rPr>
        <w:t>Trong đó α, β, γ là trọng số có thể điều chỉnh theo từng job role (ví dụ: β cao hơn cho vị trí Senior Engineer, α cao hơn cho vai trò quản lý). Mỗi thành phần được hiển thị riêng biệt trong breakdown UI, cùng với Verified (xác nhận bằng repository data) và Self-Declared (chỉ từ CV) badges, thực hiện transparency principle từ paper [R6].</w:t>
      </w:r>
    </w:p>
    <w:p w14:paraId="AC000001">
      <w:r>
        <w:br w:type="page"/>
      </w:r>
    </w:p>
    <w:p w14:paraId="AC000002">
      <w:pPr>
        <w:pStyle w:val="2"/>
        <w:pBdr>
          <w:bottom w:val="single" w:color="2563EB" w:sz="6" w:space="4"/>
        </w:pBdr>
        <w:spacing w:before="400" w:after="200"/>
      </w:pPr>
      <w:bookmarkStart w:id="111" w:name="_Toc3616"/>
      <w:r>
        <w:rPr>
          <w:rFonts w:ascii="Arial" w:hAnsi="Arial" w:eastAsia="Arial" w:cs="Arial"/>
          <w:b/>
          <w:bCs/>
          <w:color w:val="1E3A5F"/>
          <w:sz w:val="40"/>
          <w:szCs w:val="40"/>
        </w:rPr>
        <w:t>24. TÀI LIỆU THAM KHẢO HỌC THUẬT (ACADEMIC REFERENCES)</w:t>
      </w:r>
      <w:bookmarkEnd w:id="111"/>
    </w:p>
    <w:p w14:paraId="AC000003">
      <w:pPr>
        <w:spacing w:before="60" w:after="100"/>
        <w:jc w:val="both"/>
      </w:pPr>
      <w:r>
        <w:rPr>
          <w:rFonts w:ascii="Arial" w:hAnsi="Arial" w:eastAsia="Arial" w:cs="Arial"/>
          <w:b w:val="0"/>
          <w:bCs w:val="0"/>
          <w:i w:val="0"/>
          <w:iCs w:val="0"/>
          <w:color w:val="374151"/>
          <w:sz w:val="22"/>
          <w:szCs w:val="22"/>
        </w:rPr>
        <w:t>Tất cả 10 tài liệu dưới đây được thu thập từ Springer Link và đã được xác minh DOI. Định dạng theo Springer Numbered Reference Style. Các tài liệu này được sử dụng để xây dựng nền tảng kỹ thuật cho các Chương 22 và 23.</w:t>
      </w:r>
    </w:p>
    <w:tbl>
      <w:tblPr>
        <w:tblStyle w:val="9"/>
        <w:tblW w:w="9026" w:type="dxa"/>
        <w:tblInd w:w="0" w:type="dxa"/>
        <w:tblBorders>
          <w:top w:val="none" w:color="auto" w:sz="0" w:space="0"/>
          <w:left w:val="none" w:color="auto" w:sz="0" w:space="0"/>
          <w:bottom w:val="none" w:color="auto" w:sz="0" w:space="0"/>
          <w:right w:val="none" w:color="auto" w:sz="0" w:space="0"/>
          <w:insideH w:val="single" w:color="DBEAFE" w:sz="0" w:space="0"/>
          <w:insideV w:val="none" w:color="auto" w:sz="0" w:space="0"/>
        </w:tblBorders>
        <w:tblLayout w:type="fixed"/>
        <w:tblCellMar>
          <w:top w:w="0" w:type="dxa"/>
          <w:left w:w="10" w:type="dxa"/>
          <w:bottom w:w="0" w:type="dxa"/>
          <w:right w:w="10" w:type="dxa"/>
        </w:tblCellMar>
      </w:tblPr>
      <w:tblGrid>
        <w:gridCol w:w="560"/>
        <w:gridCol w:w="8466"/>
      </w:tblGrid>
      <w:tr w14:paraId="01E10708">
        <w:tblPrEx>
          <w:tblBorders>
            <w:top w:val="none" w:color="auto" w:sz="0" w:space="0"/>
            <w:left w:val="none" w:color="auto" w:sz="0" w:space="0"/>
            <w:bottom w:val="none" w:color="auto" w:sz="0" w:space="0"/>
            <w:right w:val="none" w:color="auto" w:sz="0" w:space="0"/>
            <w:insideH w:val="single" w:color="DBEAFE" w:sz="0" w:space="0"/>
            <w:insideV w:val="none" w:color="auto" w:sz="0" w:space="0"/>
          </w:tblBorders>
          <w:tblCellMar>
            <w:top w:w="0" w:type="dxa"/>
            <w:left w:w="10" w:type="dxa"/>
            <w:bottom w:w="0" w:type="dxa"/>
            <w:right w:w="10" w:type="dxa"/>
          </w:tblCellMar>
        </w:tblPrEx>
        <w:tc>
          <w:tcPr>
            <w:tcW w:w="560" w:type="dxa"/>
            <w:tcBorders>
              <w:top w:val="single" w:color="DBEAFE" w:sz="0" w:space="0"/>
              <w:left w:val="nil"/>
              <w:bottom w:val="single" w:color="DBEAFE" w:sz="0" w:space="0"/>
              <w:right w:val="nil"/>
            </w:tcBorders>
            <w:shd w:val="clear" w:color="auto" w:fill="EFF6FF"/>
            <w:tcMar>
              <w:top w:w="80" w:type="dxa"/>
              <w:left w:w="80" w:type="dxa"/>
              <w:bottom w:w="80" w:type="dxa"/>
              <w:right w:w="80" w:type="dxa"/>
            </w:tcMar>
          </w:tcPr>
          <w:p w14:paraId="14FB1101">
            <w:pPr>
              <w:spacing w:before="60" w:after="60"/>
              <w:jc w:val="right"/>
            </w:pPr>
            <w:r>
              <w:rPr>
                <w:rFonts w:ascii="Arial" w:hAnsi="Arial" w:cs="Arial"/>
                <w:b/>
                <w:bCs/>
                <w:color w:val="2563EB"/>
                <w:sz w:val="20"/>
                <w:szCs w:val="20"/>
              </w:rPr>
              <w:t>[1]</w:t>
            </w:r>
          </w:p>
        </w:tc>
        <w:tc>
          <w:tcPr>
            <w:tcW w:w="8466" w:type="dxa"/>
            <w:tcBorders>
              <w:top w:val="single" w:color="DBEAFE" w:sz="0" w:space="0"/>
              <w:left w:val="nil"/>
              <w:bottom w:val="single" w:color="DBEAFE" w:sz="0" w:space="0"/>
              <w:right w:val="nil"/>
            </w:tcBorders>
            <w:shd w:val="clear" w:color="auto" w:fill="FFFFFF"/>
            <w:tcMar>
              <w:top w:w="80" w:type="dxa"/>
              <w:left w:w="120" w:type="dxa"/>
              <w:bottom w:w="80" w:type="dxa"/>
              <w:right w:w="80" w:type="dxa"/>
            </w:tcMar>
          </w:tcPr>
          <w:p w14:paraId="3492A3C0">
            <w:pPr>
              <w:spacing w:before="60" w:after="60"/>
              <w:jc w:val="both"/>
            </w:pPr>
            <w:r>
              <w:rPr>
                <w:rFonts w:ascii="Arial" w:hAnsi="Arial" w:cs="Arial"/>
                <w:b w:val="0"/>
                <w:color w:val="374151"/>
                <w:sz w:val="20"/>
                <w:szCs w:val="20"/>
              </w:rPr>
              <w:t xml:space="preserve">M’haouach, M., Choukhairi, M., Alami, H., Bouraqqadi, H., Fardouss, K., Berrada, I.: Towards smarter hiring solutions: artificial intelligence-driven resume classification with advanced embedding techniques. </w:t>
            </w:r>
            <w:r>
              <w:rPr>
                <w:rFonts w:ascii="Arial" w:hAnsi="Arial" w:cs="Arial"/>
                <w:i/>
                <w:iCs/>
                <w:color w:val="374151"/>
                <w:sz w:val="20"/>
                <w:szCs w:val="20"/>
              </w:rPr>
              <w:t>Multimedia Tools and Applications</w:t>
            </w:r>
            <w:r>
              <w:rPr>
                <w:rFonts w:ascii="Arial" w:hAnsi="Arial" w:cs="Arial"/>
                <w:b w:val="0"/>
                <w:color w:val="374151"/>
                <w:sz w:val="20"/>
                <w:szCs w:val="20"/>
              </w:rPr>
              <w:t xml:space="preserve">, 85(16) (2026). https://doi.org/10.1007/s11042-026-21263-0 —  </w:t>
            </w:r>
            <w:r>
              <w:fldChar w:fldCharType="begin"/>
            </w:r>
            <w:r>
              <w:instrText xml:space="preserve"> HYPERLINK "https://link.springer.com/article/10.1007/s11042-026-21263-0" </w:instrText>
            </w:r>
            <w:r>
              <w:fldChar w:fldCharType="separate"/>
            </w:r>
            <w:r>
              <w:rPr>
                <w:rStyle w:val="10"/>
                <w:rFonts w:ascii="Arial" w:hAnsi="Arial" w:cs="Arial"/>
                <w:color w:val="2563EB"/>
                <w:sz w:val="20"/>
                <w:szCs w:val="20"/>
              </w:rPr>
              <w:t>https://link.springer.com/article/10.1007/s11042-026-21263-0</w:t>
            </w:r>
            <w:r>
              <w:rPr>
                <w:rStyle w:val="10"/>
                <w:rFonts w:ascii="Arial" w:hAnsi="Arial" w:cs="Arial"/>
                <w:color w:val="2563EB"/>
                <w:sz w:val="20"/>
                <w:szCs w:val="20"/>
              </w:rPr>
              <w:fldChar w:fldCharType="end"/>
            </w:r>
          </w:p>
        </w:tc>
      </w:tr>
      <w:tr w14:paraId="5D4B4A51">
        <w:tblPrEx>
          <w:tblBorders>
            <w:top w:val="none" w:color="auto" w:sz="0" w:space="0"/>
            <w:left w:val="none" w:color="auto" w:sz="0" w:space="0"/>
            <w:bottom w:val="none" w:color="auto" w:sz="0" w:space="0"/>
            <w:right w:val="none" w:color="auto" w:sz="0" w:space="0"/>
            <w:insideH w:val="single" w:color="DBEAFE" w:sz="0" w:space="0"/>
            <w:insideV w:val="none" w:color="auto" w:sz="0" w:space="0"/>
          </w:tblBorders>
          <w:tblCellMar>
            <w:top w:w="0" w:type="dxa"/>
            <w:left w:w="10" w:type="dxa"/>
            <w:bottom w:w="0" w:type="dxa"/>
            <w:right w:w="10" w:type="dxa"/>
          </w:tblCellMar>
        </w:tblPrEx>
        <w:tc>
          <w:tcPr>
            <w:tcW w:w="560" w:type="dxa"/>
            <w:tcBorders>
              <w:top w:val="single" w:color="DBEAFE" w:sz="0" w:space="0"/>
              <w:left w:val="nil"/>
              <w:bottom w:val="single" w:color="DBEAFE" w:sz="0" w:space="0"/>
              <w:right w:val="nil"/>
            </w:tcBorders>
            <w:shd w:val="clear" w:color="auto" w:fill="EFF6FF"/>
            <w:tcMar>
              <w:top w:w="80" w:type="dxa"/>
              <w:left w:w="80" w:type="dxa"/>
              <w:bottom w:w="80" w:type="dxa"/>
              <w:right w:w="80" w:type="dxa"/>
            </w:tcMar>
          </w:tcPr>
          <w:p w14:paraId="035C7BEE">
            <w:pPr>
              <w:spacing w:before="60" w:after="60"/>
              <w:jc w:val="right"/>
            </w:pPr>
            <w:r>
              <w:rPr>
                <w:rFonts w:ascii="Arial" w:hAnsi="Arial" w:cs="Arial"/>
                <w:b/>
                <w:bCs/>
                <w:color w:val="2563EB"/>
                <w:sz w:val="20"/>
                <w:szCs w:val="20"/>
              </w:rPr>
              <w:t>[2]</w:t>
            </w:r>
          </w:p>
        </w:tc>
        <w:tc>
          <w:tcPr>
            <w:tcW w:w="8466" w:type="dxa"/>
            <w:tcBorders>
              <w:top w:val="single" w:color="DBEAFE" w:sz="0" w:space="0"/>
              <w:left w:val="nil"/>
              <w:bottom w:val="single" w:color="DBEAFE" w:sz="0" w:space="0"/>
              <w:right w:val="nil"/>
            </w:tcBorders>
            <w:shd w:val="clear" w:color="auto" w:fill="FFFFFF"/>
            <w:tcMar>
              <w:top w:w="80" w:type="dxa"/>
              <w:left w:w="120" w:type="dxa"/>
              <w:bottom w:w="80" w:type="dxa"/>
              <w:right w:w="80" w:type="dxa"/>
            </w:tcMar>
          </w:tcPr>
          <w:p w14:paraId="60EC9579">
            <w:pPr>
              <w:spacing w:before="60" w:after="60"/>
              <w:jc w:val="both"/>
            </w:pPr>
            <w:r>
              <w:rPr>
                <w:rFonts w:ascii="Arial" w:hAnsi="Arial" w:cs="Arial"/>
                <w:b w:val="0"/>
                <w:color w:val="374151"/>
                <w:sz w:val="20"/>
                <w:szCs w:val="20"/>
              </w:rPr>
              <w:t xml:space="preserve">Priyanka, J.H., Parveen, N.: DeepSkillNER: An automatic screening and ranking of resumes using hybrid deep learning and enhanced spectral clustering approach. </w:t>
            </w:r>
            <w:r>
              <w:rPr>
                <w:rFonts w:ascii="Arial" w:hAnsi="Arial" w:cs="Arial"/>
                <w:i/>
                <w:iCs/>
                <w:color w:val="374151"/>
                <w:sz w:val="20"/>
                <w:szCs w:val="20"/>
              </w:rPr>
              <w:t>Multimedia Tools and Applications</w:t>
            </w:r>
            <w:r>
              <w:rPr>
                <w:rFonts w:ascii="Arial" w:hAnsi="Arial" w:cs="Arial"/>
                <w:b w:val="0"/>
                <w:color w:val="374151"/>
                <w:sz w:val="20"/>
                <w:szCs w:val="20"/>
              </w:rPr>
              <w:t xml:space="preserve">, 83, 47503–47530 (2024). https://doi.org/10.1007/s11042-023-17264-y —  </w:t>
            </w:r>
            <w:r>
              <w:fldChar w:fldCharType="begin"/>
            </w:r>
            <w:r>
              <w:instrText xml:space="preserve"> HYPERLINK "https://link.springer.com/article/10.1007/s11042-023-17264-y" </w:instrText>
            </w:r>
            <w:r>
              <w:fldChar w:fldCharType="separate"/>
            </w:r>
            <w:r>
              <w:rPr>
                <w:rStyle w:val="10"/>
                <w:rFonts w:ascii="Arial" w:hAnsi="Arial" w:cs="Arial"/>
                <w:color w:val="2563EB"/>
                <w:sz w:val="20"/>
                <w:szCs w:val="20"/>
              </w:rPr>
              <w:t>https://link.springer.com/article/10.1007/s11042-023-17264-y</w:t>
            </w:r>
            <w:r>
              <w:rPr>
                <w:rStyle w:val="10"/>
                <w:rFonts w:ascii="Arial" w:hAnsi="Arial" w:cs="Arial"/>
                <w:color w:val="2563EB"/>
                <w:sz w:val="20"/>
                <w:szCs w:val="20"/>
              </w:rPr>
              <w:fldChar w:fldCharType="end"/>
            </w:r>
          </w:p>
        </w:tc>
      </w:tr>
      <w:tr w14:paraId="59A8F963">
        <w:tblPrEx>
          <w:tblBorders>
            <w:top w:val="none" w:color="auto" w:sz="0" w:space="0"/>
            <w:left w:val="none" w:color="auto" w:sz="0" w:space="0"/>
            <w:bottom w:val="none" w:color="auto" w:sz="0" w:space="0"/>
            <w:right w:val="none" w:color="auto" w:sz="0" w:space="0"/>
            <w:insideH w:val="single" w:color="DBEAFE" w:sz="0" w:space="0"/>
            <w:insideV w:val="none" w:color="auto" w:sz="0" w:space="0"/>
          </w:tblBorders>
          <w:tblCellMar>
            <w:top w:w="0" w:type="dxa"/>
            <w:left w:w="10" w:type="dxa"/>
            <w:bottom w:w="0" w:type="dxa"/>
            <w:right w:w="10" w:type="dxa"/>
          </w:tblCellMar>
        </w:tblPrEx>
        <w:tc>
          <w:tcPr>
            <w:tcW w:w="560" w:type="dxa"/>
            <w:tcBorders>
              <w:top w:val="single" w:color="DBEAFE" w:sz="0" w:space="0"/>
              <w:left w:val="nil"/>
              <w:bottom w:val="single" w:color="DBEAFE" w:sz="0" w:space="0"/>
              <w:right w:val="nil"/>
            </w:tcBorders>
            <w:shd w:val="clear" w:color="auto" w:fill="EFF6FF"/>
            <w:tcMar>
              <w:top w:w="80" w:type="dxa"/>
              <w:left w:w="80" w:type="dxa"/>
              <w:bottom w:w="80" w:type="dxa"/>
              <w:right w:w="80" w:type="dxa"/>
            </w:tcMar>
          </w:tcPr>
          <w:p w14:paraId="64650CB8">
            <w:pPr>
              <w:spacing w:before="60" w:after="60"/>
              <w:jc w:val="right"/>
            </w:pPr>
            <w:r>
              <w:rPr>
                <w:rFonts w:ascii="Arial" w:hAnsi="Arial" w:cs="Arial"/>
                <w:b/>
                <w:bCs/>
                <w:color w:val="2563EB"/>
                <w:sz w:val="20"/>
                <w:szCs w:val="20"/>
              </w:rPr>
              <w:t>[3]</w:t>
            </w:r>
          </w:p>
        </w:tc>
        <w:tc>
          <w:tcPr>
            <w:tcW w:w="8466" w:type="dxa"/>
            <w:tcBorders>
              <w:top w:val="single" w:color="DBEAFE" w:sz="0" w:space="0"/>
              <w:left w:val="nil"/>
              <w:bottom w:val="single" w:color="DBEAFE" w:sz="0" w:space="0"/>
              <w:right w:val="nil"/>
            </w:tcBorders>
            <w:shd w:val="clear" w:color="auto" w:fill="FFFFFF"/>
            <w:tcMar>
              <w:top w:w="80" w:type="dxa"/>
              <w:left w:w="120" w:type="dxa"/>
              <w:bottom w:w="80" w:type="dxa"/>
              <w:right w:w="80" w:type="dxa"/>
            </w:tcMar>
          </w:tcPr>
          <w:p w14:paraId="53C71A11">
            <w:pPr>
              <w:spacing w:before="60" w:after="60"/>
              <w:jc w:val="both"/>
            </w:pPr>
            <w:r>
              <w:rPr>
                <w:rFonts w:ascii="Arial" w:hAnsi="Arial" w:cs="Arial"/>
                <w:b w:val="0"/>
                <w:color w:val="374151"/>
                <w:sz w:val="20"/>
                <w:szCs w:val="20"/>
              </w:rPr>
              <w:t xml:space="preserve">Kinger, S., Kinger, D., Thakkar, S., Bhake, D.: Towards smarter hiring: resume parsing and ranking with YOLOv5 and DistilBERT. </w:t>
            </w:r>
            <w:r>
              <w:rPr>
                <w:rFonts w:ascii="Arial" w:hAnsi="Arial" w:cs="Arial"/>
                <w:i/>
                <w:iCs/>
                <w:color w:val="374151"/>
                <w:sz w:val="20"/>
                <w:szCs w:val="20"/>
              </w:rPr>
              <w:t>Multimedia Tools and Applications</w:t>
            </w:r>
            <w:r>
              <w:rPr>
                <w:rFonts w:ascii="Arial" w:hAnsi="Arial" w:cs="Arial"/>
                <w:b w:val="0"/>
                <w:color w:val="374151"/>
                <w:sz w:val="20"/>
                <w:szCs w:val="20"/>
              </w:rPr>
              <w:t xml:space="preserve">, 83, 82069–82087 (2024). https://doi.org/10.1007/s11042-024-18778-9 —  </w:t>
            </w:r>
            <w:r>
              <w:fldChar w:fldCharType="begin"/>
            </w:r>
            <w:r>
              <w:instrText xml:space="preserve"> HYPERLINK "https://link.springer.com/article/10.1007/s11042-024-18778-9" </w:instrText>
            </w:r>
            <w:r>
              <w:fldChar w:fldCharType="separate"/>
            </w:r>
            <w:r>
              <w:rPr>
                <w:rStyle w:val="10"/>
                <w:rFonts w:ascii="Arial" w:hAnsi="Arial" w:cs="Arial"/>
                <w:color w:val="2563EB"/>
                <w:sz w:val="20"/>
                <w:szCs w:val="20"/>
              </w:rPr>
              <w:t>https://link.springer.com/article/10.1007/s11042-024-18778-9</w:t>
            </w:r>
            <w:r>
              <w:rPr>
                <w:rStyle w:val="10"/>
                <w:rFonts w:ascii="Arial" w:hAnsi="Arial" w:cs="Arial"/>
                <w:color w:val="2563EB"/>
                <w:sz w:val="20"/>
                <w:szCs w:val="20"/>
              </w:rPr>
              <w:fldChar w:fldCharType="end"/>
            </w:r>
          </w:p>
        </w:tc>
      </w:tr>
      <w:tr w14:paraId="6A7974FC">
        <w:tblPrEx>
          <w:tblBorders>
            <w:top w:val="none" w:color="auto" w:sz="0" w:space="0"/>
            <w:left w:val="none" w:color="auto" w:sz="0" w:space="0"/>
            <w:bottom w:val="none" w:color="auto" w:sz="0" w:space="0"/>
            <w:right w:val="none" w:color="auto" w:sz="0" w:space="0"/>
            <w:insideH w:val="single" w:color="DBEAFE" w:sz="0" w:space="0"/>
            <w:insideV w:val="none" w:color="auto" w:sz="0" w:space="0"/>
          </w:tblBorders>
          <w:tblCellMar>
            <w:top w:w="0" w:type="dxa"/>
            <w:left w:w="10" w:type="dxa"/>
            <w:bottom w:w="0" w:type="dxa"/>
            <w:right w:w="10" w:type="dxa"/>
          </w:tblCellMar>
        </w:tblPrEx>
        <w:tc>
          <w:tcPr>
            <w:tcW w:w="560" w:type="dxa"/>
            <w:tcBorders>
              <w:top w:val="single" w:color="DBEAFE" w:sz="0" w:space="0"/>
              <w:left w:val="nil"/>
              <w:bottom w:val="single" w:color="DBEAFE" w:sz="0" w:space="0"/>
              <w:right w:val="nil"/>
            </w:tcBorders>
            <w:shd w:val="clear" w:color="auto" w:fill="EFF6FF"/>
            <w:tcMar>
              <w:top w:w="80" w:type="dxa"/>
              <w:left w:w="80" w:type="dxa"/>
              <w:bottom w:w="80" w:type="dxa"/>
              <w:right w:w="80" w:type="dxa"/>
            </w:tcMar>
          </w:tcPr>
          <w:p w14:paraId="2DA8B481">
            <w:pPr>
              <w:spacing w:before="60" w:after="60"/>
              <w:jc w:val="right"/>
            </w:pPr>
            <w:r>
              <w:rPr>
                <w:rFonts w:ascii="Arial" w:hAnsi="Arial" w:cs="Arial"/>
                <w:b/>
                <w:bCs/>
                <w:color w:val="2563EB"/>
                <w:sz w:val="20"/>
                <w:szCs w:val="20"/>
              </w:rPr>
              <w:t>[4]</w:t>
            </w:r>
          </w:p>
        </w:tc>
        <w:tc>
          <w:tcPr>
            <w:tcW w:w="8466" w:type="dxa"/>
            <w:tcBorders>
              <w:top w:val="single" w:color="DBEAFE" w:sz="0" w:space="0"/>
              <w:left w:val="nil"/>
              <w:bottom w:val="single" w:color="DBEAFE" w:sz="0" w:space="0"/>
              <w:right w:val="nil"/>
            </w:tcBorders>
            <w:shd w:val="clear" w:color="auto" w:fill="FFFFFF"/>
            <w:tcMar>
              <w:top w:w="80" w:type="dxa"/>
              <w:left w:w="120" w:type="dxa"/>
              <w:bottom w:w="80" w:type="dxa"/>
              <w:right w:w="80" w:type="dxa"/>
            </w:tcMar>
          </w:tcPr>
          <w:p w14:paraId="7A7CE4BC">
            <w:pPr>
              <w:spacing w:before="60" w:after="60"/>
              <w:jc w:val="both"/>
            </w:pPr>
            <w:r>
              <w:rPr>
                <w:rFonts w:ascii="Arial" w:hAnsi="Arial" w:cs="Arial"/>
                <w:b w:val="0"/>
                <w:color w:val="374151"/>
                <w:sz w:val="20"/>
                <w:szCs w:val="20"/>
              </w:rPr>
              <w:t xml:space="preserve">Frazzetto, P., Ul Haq, M.U., Fabris, F., Sperduti, A.: Graph Neural Networks for Candidate-Job Matching: An Inductive Learning Approach. </w:t>
            </w:r>
            <w:r>
              <w:rPr>
                <w:rFonts w:ascii="Arial" w:hAnsi="Arial" w:cs="Arial"/>
                <w:i/>
                <w:iCs/>
                <w:color w:val="374151"/>
                <w:sz w:val="20"/>
                <w:szCs w:val="20"/>
              </w:rPr>
              <w:t>Data Science and Engineering</w:t>
            </w:r>
            <w:r>
              <w:rPr>
                <w:rFonts w:ascii="Arial" w:hAnsi="Arial" w:cs="Arial"/>
                <w:b w:val="0"/>
                <w:color w:val="374151"/>
                <w:sz w:val="20"/>
                <w:szCs w:val="20"/>
              </w:rPr>
              <w:t xml:space="preserve">, 1–18 (2025). https://doi.org/10.1007/s41019-025-00293-y —  </w:t>
            </w:r>
            <w:r>
              <w:fldChar w:fldCharType="begin"/>
            </w:r>
            <w:r>
              <w:instrText xml:space="preserve"> HYPERLINK "https://link.springer.com/article/10.1007/s41019-025-00293-y" </w:instrText>
            </w:r>
            <w:r>
              <w:fldChar w:fldCharType="separate"/>
            </w:r>
            <w:r>
              <w:rPr>
                <w:rStyle w:val="10"/>
                <w:rFonts w:ascii="Arial" w:hAnsi="Arial" w:cs="Arial"/>
                <w:color w:val="2563EB"/>
                <w:sz w:val="20"/>
                <w:szCs w:val="20"/>
              </w:rPr>
              <w:t>https://link.springer.com/article/10.1007/s41019-025-00293-y</w:t>
            </w:r>
            <w:r>
              <w:rPr>
                <w:rStyle w:val="10"/>
                <w:rFonts w:ascii="Arial" w:hAnsi="Arial" w:cs="Arial"/>
                <w:color w:val="2563EB"/>
                <w:sz w:val="20"/>
                <w:szCs w:val="20"/>
              </w:rPr>
              <w:fldChar w:fldCharType="end"/>
            </w:r>
          </w:p>
        </w:tc>
      </w:tr>
      <w:tr w14:paraId="00A3FEB7">
        <w:tblPrEx>
          <w:tblBorders>
            <w:top w:val="none" w:color="auto" w:sz="0" w:space="0"/>
            <w:left w:val="none" w:color="auto" w:sz="0" w:space="0"/>
            <w:bottom w:val="none" w:color="auto" w:sz="0" w:space="0"/>
            <w:right w:val="none" w:color="auto" w:sz="0" w:space="0"/>
            <w:insideH w:val="single" w:color="DBEAFE" w:sz="0" w:space="0"/>
            <w:insideV w:val="none" w:color="auto" w:sz="0" w:space="0"/>
          </w:tblBorders>
          <w:tblCellMar>
            <w:top w:w="0" w:type="dxa"/>
            <w:left w:w="10" w:type="dxa"/>
            <w:bottom w:w="0" w:type="dxa"/>
            <w:right w:w="10" w:type="dxa"/>
          </w:tblCellMar>
        </w:tblPrEx>
        <w:tc>
          <w:tcPr>
            <w:tcW w:w="560" w:type="dxa"/>
            <w:tcBorders>
              <w:top w:val="single" w:color="DBEAFE" w:sz="0" w:space="0"/>
              <w:left w:val="nil"/>
              <w:bottom w:val="single" w:color="DBEAFE" w:sz="0" w:space="0"/>
              <w:right w:val="nil"/>
            </w:tcBorders>
            <w:shd w:val="clear" w:color="auto" w:fill="EFF6FF"/>
            <w:tcMar>
              <w:top w:w="80" w:type="dxa"/>
              <w:left w:w="80" w:type="dxa"/>
              <w:bottom w:w="80" w:type="dxa"/>
              <w:right w:w="80" w:type="dxa"/>
            </w:tcMar>
          </w:tcPr>
          <w:p w14:paraId="2D74461B">
            <w:pPr>
              <w:spacing w:before="60" w:after="60"/>
              <w:jc w:val="right"/>
            </w:pPr>
            <w:r>
              <w:rPr>
                <w:rFonts w:ascii="Arial" w:hAnsi="Arial" w:cs="Arial"/>
                <w:b/>
                <w:bCs/>
                <w:color w:val="2563EB"/>
                <w:sz w:val="20"/>
                <w:szCs w:val="20"/>
              </w:rPr>
              <w:t>[5]</w:t>
            </w:r>
          </w:p>
        </w:tc>
        <w:tc>
          <w:tcPr>
            <w:tcW w:w="8466" w:type="dxa"/>
            <w:tcBorders>
              <w:top w:val="single" w:color="DBEAFE" w:sz="0" w:space="0"/>
              <w:left w:val="nil"/>
              <w:bottom w:val="single" w:color="DBEAFE" w:sz="0" w:space="0"/>
              <w:right w:val="nil"/>
            </w:tcBorders>
            <w:shd w:val="clear" w:color="auto" w:fill="FFFFFF"/>
            <w:tcMar>
              <w:top w:w="80" w:type="dxa"/>
              <w:left w:w="120" w:type="dxa"/>
              <w:bottom w:w="80" w:type="dxa"/>
              <w:right w:w="80" w:type="dxa"/>
            </w:tcMar>
          </w:tcPr>
          <w:p w14:paraId="3FDF41CE">
            <w:pPr>
              <w:spacing w:before="60" w:after="60"/>
              <w:jc w:val="both"/>
            </w:pPr>
            <w:r>
              <w:rPr>
                <w:rFonts w:ascii="Arial" w:hAnsi="Arial" w:cs="Arial"/>
                <w:b w:val="0"/>
                <w:color w:val="374151"/>
                <w:sz w:val="20"/>
                <w:szCs w:val="20"/>
              </w:rPr>
              <w:t xml:space="preserve">Xue, X., Wang, F., Wang, B., et al.: Graph-based adaptive feature fusion neural network model for person-job fit. </w:t>
            </w:r>
            <w:r>
              <w:rPr>
                <w:rFonts w:ascii="Arial" w:hAnsi="Arial" w:cs="Arial"/>
                <w:i/>
                <w:iCs/>
                <w:color w:val="374151"/>
                <w:sz w:val="20"/>
                <w:szCs w:val="20"/>
              </w:rPr>
              <w:t>Complex &amp; Intelligent Systems</w:t>
            </w:r>
            <w:r>
              <w:rPr>
                <w:rFonts w:ascii="Arial" w:hAnsi="Arial" w:cs="Arial"/>
                <w:b w:val="0"/>
                <w:color w:val="374151"/>
                <w:sz w:val="20"/>
                <w:szCs w:val="20"/>
              </w:rPr>
              <w:t xml:space="preserve"> (2025). https://doi.org/10.1007/s40747-025-01834-8 —  </w:t>
            </w:r>
            <w:r>
              <w:fldChar w:fldCharType="begin"/>
            </w:r>
            <w:r>
              <w:instrText xml:space="preserve"> HYPERLINK "https://link.springer.com/article/10.1007/s40747-025-01834-8" </w:instrText>
            </w:r>
            <w:r>
              <w:fldChar w:fldCharType="separate"/>
            </w:r>
            <w:r>
              <w:rPr>
                <w:rStyle w:val="10"/>
                <w:rFonts w:ascii="Arial" w:hAnsi="Arial" w:cs="Arial"/>
                <w:color w:val="2563EB"/>
                <w:sz w:val="20"/>
                <w:szCs w:val="20"/>
              </w:rPr>
              <w:t>https://link.springer.com/article/10.1007/s40747-025-01834-8</w:t>
            </w:r>
            <w:r>
              <w:rPr>
                <w:rStyle w:val="10"/>
                <w:rFonts w:ascii="Arial" w:hAnsi="Arial" w:cs="Arial"/>
                <w:color w:val="2563EB"/>
                <w:sz w:val="20"/>
                <w:szCs w:val="20"/>
              </w:rPr>
              <w:fldChar w:fldCharType="end"/>
            </w:r>
          </w:p>
        </w:tc>
      </w:tr>
      <w:tr w14:paraId="77C99855">
        <w:tblPrEx>
          <w:tblBorders>
            <w:top w:val="none" w:color="auto" w:sz="0" w:space="0"/>
            <w:left w:val="none" w:color="auto" w:sz="0" w:space="0"/>
            <w:bottom w:val="none" w:color="auto" w:sz="0" w:space="0"/>
            <w:right w:val="none" w:color="auto" w:sz="0" w:space="0"/>
            <w:insideH w:val="single" w:color="DBEAFE" w:sz="0" w:space="0"/>
            <w:insideV w:val="none" w:color="auto" w:sz="0" w:space="0"/>
          </w:tblBorders>
          <w:tblCellMar>
            <w:top w:w="0" w:type="dxa"/>
            <w:left w:w="10" w:type="dxa"/>
            <w:bottom w:w="0" w:type="dxa"/>
            <w:right w:w="10" w:type="dxa"/>
          </w:tblCellMar>
        </w:tblPrEx>
        <w:tc>
          <w:tcPr>
            <w:tcW w:w="560" w:type="dxa"/>
            <w:tcBorders>
              <w:top w:val="single" w:color="DBEAFE" w:sz="0" w:space="0"/>
              <w:left w:val="nil"/>
              <w:bottom w:val="single" w:color="DBEAFE" w:sz="0" w:space="0"/>
              <w:right w:val="nil"/>
            </w:tcBorders>
            <w:shd w:val="clear" w:color="auto" w:fill="EFF6FF"/>
            <w:tcMar>
              <w:top w:w="80" w:type="dxa"/>
              <w:left w:w="80" w:type="dxa"/>
              <w:bottom w:w="80" w:type="dxa"/>
              <w:right w:w="80" w:type="dxa"/>
            </w:tcMar>
          </w:tcPr>
          <w:p w14:paraId="23FB4057">
            <w:pPr>
              <w:spacing w:before="60" w:after="60"/>
              <w:jc w:val="right"/>
            </w:pPr>
            <w:r>
              <w:rPr>
                <w:rFonts w:ascii="Arial" w:hAnsi="Arial" w:cs="Arial"/>
                <w:b/>
                <w:bCs/>
                <w:color w:val="2563EB"/>
                <w:sz w:val="20"/>
                <w:szCs w:val="20"/>
              </w:rPr>
              <w:t>[6]</w:t>
            </w:r>
          </w:p>
        </w:tc>
        <w:tc>
          <w:tcPr>
            <w:tcW w:w="8466" w:type="dxa"/>
            <w:tcBorders>
              <w:top w:val="single" w:color="DBEAFE" w:sz="0" w:space="0"/>
              <w:left w:val="nil"/>
              <w:bottom w:val="single" w:color="DBEAFE" w:sz="0" w:space="0"/>
              <w:right w:val="nil"/>
            </w:tcBorders>
            <w:shd w:val="clear" w:color="auto" w:fill="FFFFFF"/>
            <w:tcMar>
              <w:top w:w="80" w:type="dxa"/>
              <w:left w:w="120" w:type="dxa"/>
              <w:bottom w:w="80" w:type="dxa"/>
              <w:right w:w="80" w:type="dxa"/>
            </w:tcMar>
          </w:tcPr>
          <w:p w14:paraId="14A69F41">
            <w:pPr>
              <w:spacing w:before="60" w:after="60"/>
              <w:jc w:val="both"/>
            </w:pPr>
            <w:r>
              <w:rPr>
                <w:rFonts w:ascii="Arial" w:hAnsi="Arial" w:cs="Arial"/>
                <w:b w:val="0"/>
                <w:color w:val="374151"/>
                <w:sz w:val="20"/>
                <w:szCs w:val="20"/>
              </w:rPr>
              <w:t xml:space="preserve">Peña, A., Serna, I., Ortega-Garcia, J., et al.: Human-Centric Multimodal Machine Learning: Recent Advances and Testbed on AI-Based Recruitment. </w:t>
            </w:r>
            <w:r>
              <w:rPr>
                <w:rFonts w:ascii="Arial" w:hAnsi="Arial" w:cs="Arial"/>
                <w:i/>
                <w:iCs/>
                <w:color w:val="374151"/>
                <w:sz w:val="20"/>
                <w:szCs w:val="20"/>
              </w:rPr>
              <w:t>SN Computer Science</w:t>
            </w:r>
            <w:r>
              <w:rPr>
                <w:rFonts w:ascii="Arial" w:hAnsi="Arial" w:cs="Arial"/>
                <w:b w:val="0"/>
                <w:color w:val="374151"/>
                <w:sz w:val="20"/>
                <w:szCs w:val="20"/>
              </w:rPr>
              <w:t xml:space="preserve"> (2023). https://doi.org/10.1007/s42979-023-01733-0 —  </w:t>
            </w:r>
            <w:r>
              <w:fldChar w:fldCharType="begin"/>
            </w:r>
            <w:r>
              <w:instrText xml:space="preserve"> HYPERLINK "https://link.springer.com/article/10.1007/s42979-023-01733-0" </w:instrText>
            </w:r>
            <w:r>
              <w:fldChar w:fldCharType="separate"/>
            </w:r>
            <w:r>
              <w:rPr>
                <w:rStyle w:val="10"/>
                <w:rFonts w:ascii="Arial" w:hAnsi="Arial" w:cs="Arial"/>
                <w:color w:val="2563EB"/>
                <w:sz w:val="20"/>
                <w:szCs w:val="20"/>
              </w:rPr>
              <w:t>https://link.springer.com/article/10.1007/s42979-023-01733-0</w:t>
            </w:r>
            <w:r>
              <w:rPr>
                <w:rStyle w:val="10"/>
                <w:rFonts w:ascii="Arial" w:hAnsi="Arial" w:cs="Arial"/>
                <w:color w:val="2563EB"/>
                <w:sz w:val="20"/>
                <w:szCs w:val="20"/>
              </w:rPr>
              <w:fldChar w:fldCharType="end"/>
            </w:r>
          </w:p>
        </w:tc>
      </w:tr>
      <w:tr w14:paraId="63593D68">
        <w:tblPrEx>
          <w:tblBorders>
            <w:top w:val="none" w:color="auto" w:sz="0" w:space="0"/>
            <w:left w:val="none" w:color="auto" w:sz="0" w:space="0"/>
            <w:bottom w:val="none" w:color="auto" w:sz="0" w:space="0"/>
            <w:right w:val="none" w:color="auto" w:sz="0" w:space="0"/>
            <w:insideH w:val="single" w:color="DBEAFE" w:sz="0" w:space="0"/>
            <w:insideV w:val="none" w:color="auto" w:sz="0" w:space="0"/>
          </w:tblBorders>
          <w:tblCellMar>
            <w:top w:w="0" w:type="dxa"/>
            <w:left w:w="10" w:type="dxa"/>
            <w:bottom w:w="0" w:type="dxa"/>
            <w:right w:w="10" w:type="dxa"/>
          </w:tblCellMar>
        </w:tblPrEx>
        <w:tc>
          <w:tcPr>
            <w:tcW w:w="560" w:type="dxa"/>
            <w:tcBorders>
              <w:top w:val="single" w:color="DBEAFE" w:sz="0" w:space="0"/>
              <w:left w:val="nil"/>
              <w:bottom w:val="single" w:color="DBEAFE" w:sz="0" w:space="0"/>
              <w:right w:val="nil"/>
            </w:tcBorders>
            <w:shd w:val="clear" w:color="auto" w:fill="EFF6FF"/>
            <w:tcMar>
              <w:top w:w="80" w:type="dxa"/>
              <w:left w:w="80" w:type="dxa"/>
              <w:bottom w:w="80" w:type="dxa"/>
              <w:right w:w="80" w:type="dxa"/>
            </w:tcMar>
          </w:tcPr>
          <w:p w14:paraId="257DBA9F">
            <w:pPr>
              <w:spacing w:before="60" w:after="60"/>
              <w:jc w:val="right"/>
            </w:pPr>
            <w:r>
              <w:rPr>
                <w:rFonts w:ascii="Arial" w:hAnsi="Arial" w:cs="Arial"/>
                <w:b/>
                <w:bCs/>
                <w:color w:val="2563EB"/>
                <w:sz w:val="20"/>
                <w:szCs w:val="20"/>
              </w:rPr>
              <w:t>[7]</w:t>
            </w:r>
          </w:p>
        </w:tc>
        <w:tc>
          <w:tcPr>
            <w:tcW w:w="8466" w:type="dxa"/>
            <w:tcBorders>
              <w:top w:val="single" w:color="DBEAFE" w:sz="0" w:space="0"/>
              <w:left w:val="nil"/>
              <w:bottom w:val="single" w:color="DBEAFE" w:sz="0" w:space="0"/>
              <w:right w:val="nil"/>
            </w:tcBorders>
            <w:shd w:val="clear" w:color="auto" w:fill="FFFFFF"/>
            <w:tcMar>
              <w:top w:w="80" w:type="dxa"/>
              <w:left w:w="120" w:type="dxa"/>
              <w:bottom w:w="80" w:type="dxa"/>
              <w:right w:w="80" w:type="dxa"/>
            </w:tcMar>
          </w:tcPr>
          <w:p w14:paraId="3445EB4D">
            <w:pPr>
              <w:spacing w:before="60" w:after="60"/>
              <w:jc w:val="both"/>
            </w:pPr>
            <w:r>
              <w:rPr>
                <w:rFonts w:ascii="Arial" w:hAnsi="Arial" w:cs="Arial"/>
                <w:b w:val="0"/>
                <w:color w:val="374151"/>
                <w:sz w:val="20"/>
                <w:szCs w:val="20"/>
              </w:rPr>
              <w:t xml:space="preserve">Ertuğrul, D.Ç., Bitirim, S.: Job recommender systems: a systematic literature review, applications, open issues, and challenges. </w:t>
            </w:r>
            <w:r>
              <w:rPr>
                <w:rFonts w:ascii="Arial" w:hAnsi="Arial" w:cs="Arial"/>
                <w:i/>
                <w:iCs/>
                <w:color w:val="374151"/>
                <w:sz w:val="20"/>
                <w:szCs w:val="20"/>
              </w:rPr>
              <w:t>Journal of Big Data</w:t>
            </w:r>
            <w:r>
              <w:rPr>
                <w:rFonts w:ascii="Arial" w:hAnsi="Arial" w:cs="Arial"/>
                <w:b w:val="0"/>
                <w:color w:val="374151"/>
                <w:sz w:val="20"/>
                <w:szCs w:val="20"/>
              </w:rPr>
              <w:t xml:space="preserve"> (2025). https://doi.org/10.1186/s40537-025-01173-y —  </w:t>
            </w:r>
            <w:r>
              <w:fldChar w:fldCharType="begin"/>
            </w:r>
            <w:r>
              <w:instrText xml:space="preserve"> HYPERLINK "https://link.springer.com/article/10.1186/s40537-025-01173-y" </w:instrText>
            </w:r>
            <w:r>
              <w:fldChar w:fldCharType="separate"/>
            </w:r>
            <w:r>
              <w:rPr>
                <w:rStyle w:val="10"/>
                <w:rFonts w:ascii="Arial" w:hAnsi="Arial" w:cs="Arial"/>
                <w:color w:val="2563EB"/>
                <w:sz w:val="20"/>
                <w:szCs w:val="20"/>
              </w:rPr>
              <w:t>https://link.springer.com/article/10.1186/s40537-025-01173-y</w:t>
            </w:r>
            <w:r>
              <w:rPr>
                <w:rStyle w:val="10"/>
                <w:rFonts w:ascii="Arial" w:hAnsi="Arial" w:cs="Arial"/>
                <w:color w:val="2563EB"/>
                <w:sz w:val="20"/>
                <w:szCs w:val="20"/>
              </w:rPr>
              <w:fldChar w:fldCharType="end"/>
            </w:r>
          </w:p>
        </w:tc>
      </w:tr>
      <w:tr w14:paraId="77965F1F">
        <w:tblPrEx>
          <w:tblBorders>
            <w:top w:val="none" w:color="auto" w:sz="0" w:space="0"/>
            <w:left w:val="none" w:color="auto" w:sz="0" w:space="0"/>
            <w:bottom w:val="none" w:color="auto" w:sz="0" w:space="0"/>
            <w:right w:val="none" w:color="auto" w:sz="0" w:space="0"/>
            <w:insideH w:val="single" w:color="DBEAFE" w:sz="0" w:space="0"/>
            <w:insideV w:val="none" w:color="auto" w:sz="0" w:space="0"/>
          </w:tblBorders>
          <w:tblCellMar>
            <w:top w:w="0" w:type="dxa"/>
            <w:left w:w="10" w:type="dxa"/>
            <w:bottom w:w="0" w:type="dxa"/>
            <w:right w:w="10" w:type="dxa"/>
          </w:tblCellMar>
        </w:tblPrEx>
        <w:tc>
          <w:tcPr>
            <w:tcW w:w="560" w:type="dxa"/>
            <w:tcBorders>
              <w:top w:val="single" w:color="DBEAFE" w:sz="0" w:space="0"/>
              <w:left w:val="nil"/>
              <w:bottom w:val="single" w:color="DBEAFE" w:sz="0" w:space="0"/>
              <w:right w:val="nil"/>
            </w:tcBorders>
            <w:shd w:val="clear" w:color="auto" w:fill="EFF6FF"/>
            <w:tcMar>
              <w:top w:w="80" w:type="dxa"/>
              <w:left w:w="80" w:type="dxa"/>
              <w:bottom w:w="80" w:type="dxa"/>
              <w:right w:w="80" w:type="dxa"/>
            </w:tcMar>
          </w:tcPr>
          <w:p w14:paraId="2091858B">
            <w:pPr>
              <w:spacing w:before="60" w:after="60"/>
              <w:jc w:val="right"/>
            </w:pPr>
            <w:r>
              <w:rPr>
                <w:rFonts w:ascii="Arial" w:hAnsi="Arial" w:cs="Arial"/>
                <w:b/>
                <w:bCs/>
                <w:color w:val="2563EB"/>
                <w:sz w:val="20"/>
                <w:szCs w:val="20"/>
              </w:rPr>
              <w:t>[8]</w:t>
            </w:r>
          </w:p>
        </w:tc>
        <w:tc>
          <w:tcPr>
            <w:tcW w:w="8466" w:type="dxa"/>
            <w:tcBorders>
              <w:top w:val="single" w:color="DBEAFE" w:sz="0" w:space="0"/>
              <w:left w:val="nil"/>
              <w:bottom w:val="single" w:color="DBEAFE" w:sz="0" w:space="0"/>
              <w:right w:val="nil"/>
            </w:tcBorders>
            <w:shd w:val="clear" w:color="auto" w:fill="FFFFFF"/>
            <w:tcMar>
              <w:top w:w="80" w:type="dxa"/>
              <w:left w:w="120" w:type="dxa"/>
              <w:bottom w:w="80" w:type="dxa"/>
              <w:right w:w="80" w:type="dxa"/>
            </w:tcMar>
          </w:tcPr>
          <w:p w14:paraId="2905D6C4">
            <w:pPr>
              <w:spacing w:before="60" w:after="60"/>
              <w:jc w:val="both"/>
            </w:pPr>
            <w:r>
              <w:rPr>
                <w:rFonts w:ascii="Arial" w:hAnsi="Arial" w:cs="Arial"/>
                <w:b w:val="0"/>
                <w:color w:val="374151"/>
                <w:sz w:val="20"/>
                <w:szCs w:val="20"/>
              </w:rPr>
              <w:t xml:space="preserve">Priyanka, J.H., Parveen, N.: An efficient resume skill extraction using deep feature-based AGT optimized K-means clustering. </w:t>
            </w:r>
            <w:r>
              <w:rPr>
                <w:rFonts w:ascii="Arial" w:hAnsi="Arial" w:cs="Arial"/>
                <w:i/>
                <w:iCs/>
                <w:color w:val="374151"/>
                <w:sz w:val="20"/>
                <w:szCs w:val="20"/>
              </w:rPr>
              <w:t>Multimedia Tools and Applications</w:t>
            </w:r>
            <w:r>
              <w:rPr>
                <w:rFonts w:ascii="Arial" w:hAnsi="Arial" w:cs="Arial"/>
                <w:b w:val="0"/>
                <w:color w:val="374151"/>
                <w:sz w:val="20"/>
                <w:szCs w:val="20"/>
              </w:rPr>
              <w:t xml:space="preserve"> (2024). https://doi.org/10.1007/s11042-024-18220-0 —  </w:t>
            </w:r>
            <w:r>
              <w:fldChar w:fldCharType="begin"/>
            </w:r>
            <w:r>
              <w:instrText xml:space="preserve"> HYPERLINK "https://link.springer.com/article/10.1007/s11042-024-18220-0" </w:instrText>
            </w:r>
            <w:r>
              <w:fldChar w:fldCharType="separate"/>
            </w:r>
            <w:r>
              <w:rPr>
                <w:rStyle w:val="10"/>
                <w:rFonts w:ascii="Arial" w:hAnsi="Arial" w:cs="Arial"/>
                <w:color w:val="2563EB"/>
                <w:sz w:val="20"/>
                <w:szCs w:val="20"/>
              </w:rPr>
              <w:t>https://link.springer.com/article/10.1007/s11042-024-18220-0</w:t>
            </w:r>
            <w:r>
              <w:rPr>
                <w:rStyle w:val="10"/>
                <w:rFonts w:ascii="Arial" w:hAnsi="Arial" w:cs="Arial"/>
                <w:color w:val="2563EB"/>
                <w:sz w:val="20"/>
                <w:szCs w:val="20"/>
              </w:rPr>
              <w:fldChar w:fldCharType="end"/>
            </w:r>
          </w:p>
        </w:tc>
      </w:tr>
      <w:tr w14:paraId="08DA2F3D">
        <w:tblPrEx>
          <w:tblBorders>
            <w:top w:val="none" w:color="auto" w:sz="0" w:space="0"/>
            <w:left w:val="none" w:color="auto" w:sz="0" w:space="0"/>
            <w:bottom w:val="none" w:color="auto" w:sz="0" w:space="0"/>
            <w:right w:val="none" w:color="auto" w:sz="0" w:space="0"/>
            <w:insideH w:val="single" w:color="DBEAFE" w:sz="0" w:space="0"/>
            <w:insideV w:val="none" w:color="auto" w:sz="0" w:space="0"/>
          </w:tblBorders>
          <w:tblCellMar>
            <w:top w:w="0" w:type="dxa"/>
            <w:left w:w="10" w:type="dxa"/>
            <w:bottom w:w="0" w:type="dxa"/>
            <w:right w:w="10" w:type="dxa"/>
          </w:tblCellMar>
        </w:tblPrEx>
        <w:tc>
          <w:tcPr>
            <w:tcW w:w="560" w:type="dxa"/>
            <w:tcBorders>
              <w:top w:val="single" w:color="DBEAFE" w:sz="0" w:space="0"/>
              <w:left w:val="nil"/>
              <w:bottom w:val="single" w:color="DBEAFE" w:sz="0" w:space="0"/>
              <w:right w:val="nil"/>
            </w:tcBorders>
            <w:shd w:val="clear" w:color="auto" w:fill="EFF6FF"/>
            <w:tcMar>
              <w:top w:w="80" w:type="dxa"/>
              <w:left w:w="80" w:type="dxa"/>
              <w:bottom w:w="80" w:type="dxa"/>
              <w:right w:w="80" w:type="dxa"/>
            </w:tcMar>
          </w:tcPr>
          <w:p w14:paraId="123F5202">
            <w:pPr>
              <w:spacing w:before="60" w:after="60"/>
              <w:jc w:val="right"/>
            </w:pPr>
            <w:r>
              <w:rPr>
                <w:rFonts w:ascii="Arial" w:hAnsi="Arial" w:cs="Arial"/>
                <w:b/>
                <w:bCs/>
                <w:color w:val="2563EB"/>
                <w:sz w:val="20"/>
                <w:szCs w:val="20"/>
              </w:rPr>
              <w:t>[9]</w:t>
            </w:r>
          </w:p>
        </w:tc>
        <w:tc>
          <w:tcPr>
            <w:tcW w:w="8466" w:type="dxa"/>
            <w:tcBorders>
              <w:top w:val="single" w:color="DBEAFE" w:sz="0" w:space="0"/>
              <w:left w:val="nil"/>
              <w:bottom w:val="single" w:color="DBEAFE" w:sz="0" w:space="0"/>
              <w:right w:val="nil"/>
            </w:tcBorders>
            <w:shd w:val="clear" w:color="auto" w:fill="FFFFFF"/>
            <w:tcMar>
              <w:top w:w="80" w:type="dxa"/>
              <w:left w:w="120" w:type="dxa"/>
              <w:bottom w:w="80" w:type="dxa"/>
              <w:right w:w="80" w:type="dxa"/>
            </w:tcMar>
          </w:tcPr>
          <w:p w14:paraId="6662AD77">
            <w:pPr>
              <w:spacing w:before="60" w:after="60"/>
              <w:jc w:val="both"/>
            </w:pPr>
            <w:r>
              <w:rPr>
                <w:rFonts w:ascii="Arial" w:hAnsi="Arial" w:cs="Arial"/>
                <w:b w:val="0"/>
                <w:color w:val="374151"/>
                <w:sz w:val="20"/>
                <w:szCs w:val="20"/>
              </w:rPr>
              <w:t xml:space="preserve">Oliveira, G.P., Moura, A.F.C., Moro, M.M., et al.: How do developers collaborate? Investigating GitHub heterogeneous networks. </w:t>
            </w:r>
            <w:r>
              <w:rPr>
                <w:rFonts w:ascii="Arial" w:hAnsi="Arial" w:cs="Arial"/>
                <w:i/>
                <w:iCs/>
                <w:color w:val="374151"/>
                <w:sz w:val="20"/>
                <w:szCs w:val="20"/>
              </w:rPr>
              <w:t>Software Quality Journal</w:t>
            </w:r>
            <w:r>
              <w:rPr>
                <w:rFonts w:ascii="Arial" w:hAnsi="Arial" w:cs="Arial"/>
                <w:b w:val="0"/>
                <w:color w:val="374151"/>
                <w:sz w:val="20"/>
                <w:szCs w:val="20"/>
              </w:rPr>
              <w:t xml:space="preserve"> (2022). https://doi.org/10.1007/s11219-022-09598-x —  </w:t>
            </w:r>
            <w:r>
              <w:fldChar w:fldCharType="begin"/>
            </w:r>
            <w:r>
              <w:instrText xml:space="preserve"> HYPERLINK "https://link.springer.com/article/10.1007/s11219-022-09598-x" </w:instrText>
            </w:r>
            <w:r>
              <w:fldChar w:fldCharType="separate"/>
            </w:r>
            <w:r>
              <w:rPr>
                <w:rStyle w:val="10"/>
                <w:rFonts w:ascii="Arial" w:hAnsi="Arial" w:cs="Arial"/>
                <w:color w:val="2563EB"/>
                <w:sz w:val="20"/>
                <w:szCs w:val="20"/>
              </w:rPr>
              <w:t>https://link.springer.com/article/10.1007/s11219-022-09598-x</w:t>
            </w:r>
            <w:r>
              <w:rPr>
                <w:rStyle w:val="10"/>
                <w:rFonts w:ascii="Arial" w:hAnsi="Arial" w:cs="Arial"/>
                <w:color w:val="2563EB"/>
                <w:sz w:val="20"/>
                <w:szCs w:val="20"/>
              </w:rPr>
              <w:fldChar w:fldCharType="end"/>
            </w:r>
          </w:p>
        </w:tc>
      </w:tr>
      <w:tr w14:paraId="24A68961">
        <w:tblPrEx>
          <w:tblBorders>
            <w:top w:val="none" w:color="auto" w:sz="0" w:space="0"/>
            <w:left w:val="none" w:color="auto" w:sz="0" w:space="0"/>
            <w:bottom w:val="none" w:color="auto" w:sz="0" w:space="0"/>
            <w:right w:val="none" w:color="auto" w:sz="0" w:space="0"/>
            <w:insideH w:val="single" w:color="DBEAFE" w:sz="0" w:space="0"/>
            <w:insideV w:val="none" w:color="auto" w:sz="0" w:space="0"/>
          </w:tblBorders>
          <w:tblCellMar>
            <w:top w:w="0" w:type="dxa"/>
            <w:left w:w="10" w:type="dxa"/>
            <w:bottom w:w="0" w:type="dxa"/>
            <w:right w:w="10" w:type="dxa"/>
          </w:tblCellMar>
        </w:tblPrEx>
        <w:tc>
          <w:tcPr>
            <w:tcW w:w="560" w:type="dxa"/>
            <w:tcBorders>
              <w:top w:val="single" w:color="DBEAFE" w:sz="0" w:space="0"/>
              <w:left w:val="nil"/>
              <w:bottom w:val="single" w:color="DBEAFE" w:sz="0" w:space="0"/>
              <w:right w:val="nil"/>
            </w:tcBorders>
            <w:shd w:val="clear" w:color="auto" w:fill="EFF6FF"/>
            <w:tcMar>
              <w:top w:w="80" w:type="dxa"/>
              <w:left w:w="80" w:type="dxa"/>
              <w:bottom w:w="80" w:type="dxa"/>
              <w:right w:w="80" w:type="dxa"/>
            </w:tcMar>
          </w:tcPr>
          <w:p w14:paraId="02DF9A8C">
            <w:pPr>
              <w:spacing w:before="60" w:after="60"/>
              <w:jc w:val="right"/>
            </w:pPr>
            <w:r>
              <w:rPr>
                <w:rFonts w:ascii="Arial" w:hAnsi="Arial" w:cs="Arial"/>
                <w:b/>
                <w:bCs/>
                <w:color w:val="2563EB"/>
                <w:sz w:val="20"/>
                <w:szCs w:val="20"/>
              </w:rPr>
              <w:t>[10]</w:t>
            </w:r>
          </w:p>
        </w:tc>
        <w:tc>
          <w:tcPr>
            <w:tcW w:w="8466" w:type="dxa"/>
            <w:tcBorders>
              <w:top w:val="single" w:color="DBEAFE" w:sz="0" w:space="0"/>
              <w:left w:val="nil"/>
              <w:bottom w:val="single" w:color="DBEAFE" w:sz="0" w:space="0"/>
              <w:right w:val="nil"/>
            </w:tcBorders>
            <w:shd w:val="clear" w:color="auto" w:fill="FFFFFF"/>
            <w:tcMar>
              <w:top w:w="80" w:type="dxa"/>
              <w:left w:w="120" w:type="dxa"/>
              <w:bottom w:w="80" w:type="dxa"/>
              <w:right w:w="80" w:type="dxa"/>
            </w:tcMar>
          </w:tcPr>
          <w:p w14:paraId="179685D7">
            <w:pPr>
              <w:spacing w:before="60" w:after="60"/>
              <w:jc w:val="both"/>
            </w:pPr>
            <w:r>
              <w:rPr>
                <w:rFonts w:ascii="Arial" w:hAnsi="Arial" w:cs="Arial"/>
                <w:b w:val="0"/>
                <w:color w:val="374151"/>
                <w:sz w:val="20"/>
                <w:szCs w:val="20"/>
              </w:rPr>
              <w:t xml:space="preserve">Ahasanuzzaman, M., Oliva, G.A., Hassan, A.E.: Using knowledge units of programming languages to recommend reviewers for pull requests: an empirical study. </w:t>
            </w:r>
            <w:r>
              <w:rPr>
                <w:rFonts w:ascii="Arial" w:hAnsi="Arial" w:cs="Arial"/>
                <w:i/>
                <w:iCs/>
                <w:color w:val="374151"/>
                <w:sz w:val="20"/>
                <w:szCs w:val="20"/>
              </w:rPr>
              <w:t>Empirical Software Engineering</w:t>
            </w:r>
            <w:r>
              <w:rPr>
                <w:rFonts w:ascii="Arial" w:hAnsi="Arial" w:cs="Arial"/>
                <w:b w:val="0"/>
                <w:color w:val="374151"/>
                <w:sz w:val="20"/>
                <w:szCs w:val="20"/>
              </w:rPr>
              <w:t xml:space="preserve"> (2023). https://doi.org/10.1007/s10664-023-10421-9 —  </w:t>
            </w:r>
            <w:r>
              <w:fldChar w:fldCharType="begin"/>
            </w:r>
            <w:r>
              <w:instrText xml:space="preserve"> HYPERLINK "https://link.springer.com/article/10.1007/s10664-023-10421-9" </w:instrText>
            </w:r>
            <w:r>
              <w:fldChar w:fldCharType="separate"/>
            </w:r>
            <w:r>
              <w:rPr>
                <w:rStyle w:val="10"/>
                <w:rFonts w:ascii="Arial" w:hAnsi="Arial" w:cs="Arial"/>
                <w:color w:val="2563EB"/>
                <w:sz w:val="20"/>
                <w:szCs w:val="20"/>
              </w:rPr>
              <w:t>https://link.springer.com/article/10.1007/s10664-023-10421-9</w:t>
            </w:r>
            <w:r>
              <w:rPr>
                <w:rStyle w:val="10"/>
                <w:rFonts w:ascii="Arial" w:hAnsi="Arial" w:cs="Arial"/>
                <w:color w:val="2563EB"/>
                <w:sz w:val="20"/>
                <w:szCs w:val="20"/>
              </w:rPr>
              <w:fldChar w:fldCharType="end"/>
            </w:r>
          </w:p>
        </w:tc>
      </w:tr>
    </w:tbl>
    <w:p w14:paraId="48526BFC">
      <w:r>
        <w:br w:type="page"/>
      </w:r>
    </w:p>
    <w:p w14:paraId="0653CD6C">
      <w:pPr>
        <w:pStyle w:val="2"/>
        <w:pBdr>
          <w:bottom w:val="single" w:color="2563EB" w:sz="6" w:space="4"/>
        </w:pBdr>
        <w:spacing w:before="400" w:after="200"/>
      </w:pPr>
      <w:bookmarkStart w:id="112" w:name="_Toc3416"/>
      <w:r>
        <w:rPr>
          <w:rFonts w:ascii="Arial" w:hAnsi="Arial" w:eastAsia="Arial" w:cs="Arial"/>
          <w:b/>
          <w:bCs/>
          <w:color w:val="1E3A5F"/>
          <w:sz w:val="40"/>
          <w:szCs w:val="40"/>
        </w:rPr>
        <w:t>APPENDIX A: GLOSSARY</w:t>
      </w:r>
      <w:bookmarkEnd w:id="112"/>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00C4E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0DF66C1B">
            <w:r>
              <w:rPr>
                <w:rFonts w:ascii="Arial" w:hAnsi="Arial" w:eastAsia="Arial" w:cs="Arial"/>
                <w:b/>
                <w:bCs/>
                <w:color w:val="FFFFFF"/>
                <w:sz w:val="20"/>
                <w:szCs w:val="20"/>
              </w:rPr>
              <w:t>Term</w:t>
            </w:r>
          </w:p>
        </w:tc>
        <w:tc>
          <w:tcPr>
            <w:tcW w:w="68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8629042">
            <w:r>
              <w:rPr>
                <w:rFonts w:ascii="Arial" w:hAnsi="Arial" w:eastAsia="Arial" w:cs="Arial"/>
                <w:b/>
                <w:bCs/>
                <w:color w:val="FFFFFF"/>
                <w:sz w:val="20"/>
                <w:szCs w:val="20"/>
              </w:rPr>
              <w:t>Definition</w:t>
            </w:r>
          </w:p>
        </w:tc>
      </w:tr>
      <w:tr w14:paraId="4DD02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A04DC2D">
            <w:r>
              <w:rPr>
                <w:rFonts w:ascii="Arial" w:hAnsi="Arial" w:eastAsia="Arial" w:cs="Arial"/>
                <w:b w:val="0"/>
                <w:bCs w:val="0"/>
                <w:color w:val="374151"/>
                <w:sz w:val="20"/>
                <w:szCs w:val="20"/>
              </w:rPr>
              <w:t>ATS Score</w:t>
            </w:r>
          </w:p>
        </w:tc>
        <w:tc>
          <w:tcPr>
            <w:tcW w:w="68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747E219">
            <w:r>
              <w:rPr>
                <w:rFonts w:ascii="Arial" w:hAnsi="Arial" w:eastAsia="Arial" w:cs="Arial"/>
                <w:b w:val="0"/>
                <w:bCs w:val="0"/>
                <w:color w:val="374151"/>
                <w:sz w:val="20"/>
                <w:szCs w:val="20"/>
              </w:rPr>
              <w:t>Applicant Tracking System Score: the 8-factor weighted AI ranking score (0–100) computed for each candidate-JD pairing.</w:t>
            </w:r>
          </w:p>
        </w:tc>
      </w:tr>
      <w:tr w14:paraId="0D6BE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446BF54">
            <w:r>
              <w:rPr>
                <w:rFonts w:ascii="Arial" w:hAnsi="Arial" w:eastAsia="Arial" w:cs="Arial"/>
                <w:b w:val="0"/>
                <w:bCs w:val="0"/>
                <w:color w:val="374151"/>
                <w:sz w:val="20"/>
                <w:szCs w:val="20"/>
              </w:rPr>
              <w:t>Active Window</w:t>
            </w:r>
          </w:p>
        </w:tc>
        <w:tc>
          <w:tcPr>
            <w:tcW w:w="68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338C514">
            <w:r>
              <w:rPr>
                <w:rFonts w:ascii="Arial" w:hAnsi="Arial" w:eastAsia="Arial" w:cs="Arial"/>
                <w:b w:val="0"/>
                <w:bCs w:val="0"/>
                <w:color w:val="374151"/>
                <w:sz w:val="20"/>
                <w:szCs w:val="20"/>
              </w:rPr>
              <w:t>A credit-purchased, time-limited visibility tier that enables AI auto-recommendation for the candidate.</w:t>
            </w:r>
          </w:p>
        </w:tc>
      </w:tr>
      <w:tr w14:paraId="14071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599A6D0">
            <w:r>
              <w:rPr>
                <w:rFonts w:ascii="Arial" w:hAnsi="Arial" w:eastAsia="Arial" w:cs="Arial"/>
                <w:b w:val="0"/>
                <w:bCs w:val="0"/>
                <w:color w:val="374151"/>
                <w:sz w:val="20"/>
                <w:szCs w:val="20"/>
              </w:rPr>
              <w:t>Bus Factor</w:t>
            </w:r>
          </w:p>
        </w:tc>
        <w:tc>
          <w:tcPr>
            <w:tcW w:w="68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26C5314">
            <w:r>
              <w:rPr>
                <w:rFonts w:ascii="Arial" w:hAnsi="Arial" w:eastAsia="Arial" w:cs="Arial"/>
                <w:b w:val="0"/>
                <w:bCs w:val="0"/>
                <w:color w:val="374151"/>
                <w:sz w:val="20"/>
                <w:szCs w:val="20"/>
              </w:rPr>
              <w:t>The minimum number of contributors required to cover 50% of commits in a repository. A Bus Factor of 1 indicates a single point of failure.</w:t>
            </w:r>
          </w:p>
        </w:tc>
      </w:tr>
      <w:tr w14:paraId="53E5C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DD7B72E">
            <w:r>
              <w:rPr>
                <w:rFonts w:ascii="Arial" w:hAnsi="Arial" w:eastAsia="Arial" w:cs="Arial"/>
                <w:b w:val="0"/>
                <w:bCs w:val="0"/>
                <w:color w:val="374151"/>
                <w:sz w:val="20"/>
                <w:szCs w:val="20"/>
              </w:rPr>
              <w:t>Credit</w:t>
            </w:r>
          </w:p>
        </w:tc>
        <w:tc>
          <w:tcPr>
            <w:tcW w:w="68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C0BDE77">
            <w:r>
              <w:rPr>
                <w:rFonts w:ascii="Arial" w:hAnsi="Arial" w:eastAsia="Arial" w:cs="Arial"/>
                <w:b w:val="0"/>
                <w:bCs w:val="0"/>
                <w:color w:val="374151"/>
                <w:sz w:val="20"/>
                <w:szCs w:val="20"/>
              </w:rPr>
              <w:t>The in-platform currency unit (~200 VND per credit), used by both candidates (Active Windows) and recruiters (data access).</w:t>
            </w:r>
          </w:p>
        </w:tc>
      </w:tr>
      <w:tr w14:paraId="64620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CCFA979">
            <w:r>
              <w:rPr>
                <w:rFonts w:ascii="Arial" w:hAnsi="Arial" w:eastAsia="Arial" w:cs="Arial"/>
                <w:b w:val="0"/>
                <w:bCs w:val="0"/>
                <w:color w:val="374151"/>
                <w:sz w:val="20"/>
                <w:szCs w:val="20"/>
              </w:rPr>
              <w:t>Explainability Report</w:t>
            </w:r>
          </w:p>
        </w:tc>
        <w:tc>
          <w:tcPr>
            <w:tcW w:w="68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070E69A">
            <w:r>
              <w:rPr>
                <w:rFonts w:ascii="Arial" w:hAnsi="Arial" w:eastAsia="Arial" w:cs="Arial"/>
                <w:b w:val="0"/>
                <w:bCs w:val="0"/>
                <w:color w:val="374151"/>
                <w:sz w:val="20"/>
                <w:szCs w:val="20"/>
              </w:rPr>
              <w:t>An AI-generated 3–5 sentence summary explaining the key reasons behind a candidate's ranking, citing strong and weak dimensions.</w:t>
            </w:r>
          </w:p>
        </w:tc>
      </w:tr>
      <w:tr w14:paraId="34CB6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5E5853F">
            <w:r>
              <w:rPr>
                <w:rFonts w:ascii="Arial" w:hAnsi="Arial" w:eastAsia="Arial" w:cs="Arial"/>
                <w:b w:val="0"/>
                <w:bCs w:val="0"/>
                <w:color w:val="374151"/>
                <w:sz w:val="20"/>
                <w:szCs w:val="20"/>
              </w:rPr>
              <w:t>HNSW</w:t>
            </w:r>
          </w:p>
        </w:tc>
        <w:tc>
          <w:tcPr>
            <w:tcW w:w="68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1311CAF">
            <w:r>
              <w:rPr>
                <w:rFonts w:ascii="Arial" w:hAnsi="Arial" w:eastAsia="Arial" w:cs="Arial"/>
                <w:b w:val="0"/>
                <w:bCs w:val="0"/>
                <w:color w:val="374151"/>
                <w:sz w:val="20"/>
                <w:szCs w:val="20"/>
              </w:rPr>
              <w:t>Hierarchical Navigable Small World: a graph-based approximate nearest-neighbor index algorithm used in pgvector for fast vector similarity search.</w:t>
            </w:r>
          </w:p>
        </w:tc>
      </w:tr>
      <w:tr w14:paraId="51BB6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2D9FBA0">
            <w:r>
              <w:rPr>
                <w:rFonts w:ascii="Arial" w:hAnsi="Arial" w:eastAsia="Arial" w:cs="Arial"/>
                <w:b w:val="0"/>
                <w:bCs w:val="0"/>
                <w:color w:val="374151"/>
                <w:sz w:val="20"/>
                <w:szCs w:val="20"/>
              </w:rPr>
              <w:t>JD</w:t>
            </w:r>
          </w:p>
        </w:tc>
        <w:tc>
          <w:tcPr>
            <w:tcW w:w="68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F2CB647">
            <w:r>
              <w:rPr>
                <w:rFonts w:ascii="Arial" w:hAnsi="Arial" w:eastAsia="Arial" w:cs="Arial"/>
                <w:b w:val="0"/>
                <w:bCs w:val="0"/>
                <w:color w:val="374151"/>
                <w:sz w:val="20"/>
                <w:szCs w:val="20"/>
              </w:rPr>
              <w:t>Job Description: a structured recruitment posting created by a recruiter describing a role's requirements, tech stack, and seniority level.</w:t>
            </w:r>
          </w:p>
        </w:tc>
      </w:tr>
      <w:tr w14:paraId="4FD39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EA539DF">
            <w:r>
              <w:rPr>
                <w:rFonts w:ascii="Arial" w:hAnsi="Arial" w:eastAsia="Arial" w:cs="Arial"/>
                <w:b w:val="0"/>
                <w:bCs w:val="0"/>
                <w:color w:val="374151"/>
                <w:sz w:val="20"/>
                <w:szCs w:val="20"/>
              </w:rPr>
              <w:t>MST</w:t>
            </w:r>
          </w:p>
        </w:tc>
        <w:tc>
          <w:tcPr>
            <w:tcW w:w="68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62A98E3">
            <w:r>
              <w:rPr>
                <w:rFonts w:ascii="Arial" w:hAnsi="Arial" w:eastAsia="Arial" w:cs="Arial"/>
                <w:b w:val="0"/>
                <w:bCs w:val="0"/>
                <w:color w:val="374151"/>
                <w:sz w:val="20"/>
                <w:szCs w:val="20"/>
              </w:rPr>
              <w:t>Ma so thue (Vietnamese Tax Code): the official legal identifier for Vietnamese enterprises, issued by the General Department of Taxation (GDT). Format: 10 or 13 digits.</w:t>
            </w:r>
          </w:p>
        </w:tc>
      </w:tr>
      <w:tr w14:paraId="78552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EE08E56">
            <w:r>
              <w:rPr>
                <w:rFonts w:ascii="Arial" w:hAnsi="Arial" w:eastAsia="Arial" w:cs="Arial"/>
                <w:b w:val="0"/>
                <w:bCs w:val="0"/>
                <w:color w:val="374151"/>
                <w:sz w:val="20"/>
                <w:szCs w:val="20"/>
              </w:rPr>
              <w:t>Multi-model Router</w:t>
            </w:r>
          </w:p>
        </w:tc>
        <w:tc>
          <w:tcPr>
            <w:tcW w:w="68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D140FC5">
            <w:r>
              <w:rPr>
                <w:rFonts w:ascii="Arial" w:hAnsi="Arial" w:eastAsia="Arial" w:cs="Arial"/>
                <w:b w:val="0"/>
                <w:bCs w:val="0"/>
                <w:color w:val="374151"/>
                <w:sz w:val="20"/>
                <w:szCs w:val="20"/>
              </w:rPr>
              <w:t>CVerify's AI Orchestration layer that selects the optimal provider (GPT-4.1, Claude Sonnet 4, Gemini 2.5 Flash) per task type based on quality, cost, and availability.</w:t>
            </w:r>
          </w:p>
        </w:tc>
      </w:tr>
      <w:tr w14:paraId="66167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62B1B04">
            <w:r>
              <w:rPr>
                <w:rFonts w:ascii="Arial" w:hAnsi="Arial" w:eastAsia="Arial" w:cs="Arial"/>
                <w:b w:val="0"/>
                <w:bCs w:val="0"/>
                <w:color w:val="374151"/>
                <w:sz w:val="20"/>
                <w:szCs w:val="20"/>
              </w:rPr>
              <w:t>Originality Score</w:t>
            </w:r>
          </w:p>
        </w:tc>
        <w:tc>
          <w:tcPr>
            <w:tcW w:w="68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F8E2776">
            <w:r>
              <w:rPr>
                <w:rFonts w:ascii="Arial" w:hAnsi="Arial" w:eastAsia="Arial" w:cs="Arial"/>
                <w:b w:val="0"/>
                <w:bCs w:val="0"/>
                <w:color w:val="374151"/>
                <w:sz w:val="20"/>
                <w:szCs w:val="20"/>
              </w:rPr>
              <w:t>A computed metric based on AST similarity and commit timestamps indicating whether a repository is an original work or a fork/copy.</w:t>
            </w:r>
          </w:p>
        </w:tc>
      </w:tr>
      <w:tr w14:paraId="215A8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356248D">
            <w:r>
              <w:rPr>
                <w:rFonts w:ascii="Arial" w:hAnsi="Arial" w:eastAsia="Arial" w:cs="Arial"/>
                <w:b w:val="0"/>
                <w:bCs w:val="0"/>
                <w:color w:val="374151"/>
                <w:sz w:val="20"/>
                <w:szCs w:val="20"/>
              </w:rPr>
              <w:t>Passive Visibility</w:t>
            </w:r>
          </w:p>
        </w:tc>
        <w:tc>
          <w:tcPr>
            <w:tcW w:w="68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F738CA3">
            <w:r>
              <w:rPr>
                <w:rFonts w:ascii="Arial" w:hAnsi="Arial" w:eastAsia="Arial" w:cs="Arial"/>
                <w:b w:val="0"/>
                <w:bCs w:val="0"/>
                <w:color w:val="374151"/>
                <w:sz w:val="20"/>
                <w:szCs w:val="20"/>
              </w:rPr>
              <w:t>A free candidate visibility tier where the profile appears in recruiter keyword search results but is excluded from AI auto-recommendation.</w:t>
            </w:r>
          </w:p>
        </w:tc>
      </w:tr>
      <w:tr w14:paraId="3DAC8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1314E5E">
            <w:r>
              <w:rPr>
                <w:rFonts w:ascii="Arial" w:hAnsi="Arial" w:eastAsia="Arial" w:cs="Arial"/>
                <w:b w:val="0"/>
                <w:bCs w:val="0"/>
                <w:color w:val="374151"/>
                <w:sz w:val="20"/>
                <w:szCs w:val="20"/>
              </w:rPr>
              <w:t>pgvector</w:t>
            </w:r>
          </w:p>
        </w:tc>
        <w:tc>
          <w:tcPr>
            <w:tcW w:w="68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A7B39AB">
            <w:r>
              <w:rPr>
                <w:rFonts w:ascii="Arial" w:hAnsi="Arial" w:eastAsia="Arial" w:cs="Arial"/>
                <w:b w:val="0"/>
                <w:bCs w:val="0"/>
                <w:color w:val="374151"/>
                <w:sz w:val="20"/>
                <w:szCs w:val="20"/>
              </w:rPr>
              <w:t>An open-source PostgreSQL extension that adds support for vector data types and HNSW/IVFFlat approximate nearest-neighbor index algorithms.</w:t>
            </w:r>
          </w:p>
        </w:tc>
      </w:tr>
      <w:tr w14:paraId="12960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3D1020D">
            <w:r>
              <w:rPr>
                <w:rFonts w:ascii="Arial" w:hAnsi="Arial" w:eastAsia="Arial" w:cs="Arial"/>
                <w:b w:val="0"/>
                <w:bCs w:val="0"/>
                <w:color w:val="374151"/>
                <w:sz w:val="20"/>
                <w:szCs w:val="20"/>
              </w:rPr>
              <w:t>Proof-of-Work (PoW)</w:t>
            </w:r>
          </w:p>
        </w:tc>
        <w:tc>
          <w:tcPr>
            <w:tcW w:w="68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83040AC">
            <w:r>
              <w:rPr>
                <w:rFonts w:ascii="Arial" w:hAnsi="Arial" w:eastAsia="Arial" w:cs="Arial"/>
                <w:b w:val="0"/>
                <w:bCs w:val="0"/>
                <w:color w:val="374151"/>
                <w:sz w:val="20"/>
                <w:szCs w:val="20"/>
              </w:rPr>
              <w:t>In CVerify context: verifiable evidence of a candidate's coding activity derived from GitHub/GitLab repository data (commits, contributions, ownership metrics).</w:t>
            </w:r>
          </w:p>
        </w:tc>
      </w:tr>
      <w:tr w14:paraId="3CE2C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0DA7C6F">
            <w:r>
              <w:rPr>
                <w:rFonts w:ascii="Arial" w:hAnsi="Arial" w:eastAsia="Arial" w:cs="Arial"/>
                <w:b w:val="0"/>
                <w:bCs w:val="0"/>
                <w:color w:val="374151"/>
                <w:sz w:val="20"/>
                <w:szCs w:val="20"/>
              </w:rPr>
              <w:t>Semantic Cache</w:t>
            </w:r>
          </w:p>
        </w:tc>
        <w:tc>
          <w:tcPr>
            <w:tcW w:w="68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9D18637">
            <w:r>
              <w:rPr>
                <w:rFonts w:ascii="Arial" w:hAnsi="Arial" w:eastAsia="Arial" w:cs="Arial"/>
                <w:b w:val="0"/>
                <w:bCs w:val="0"/>
                <w:color w:val="374151"/>
                <w:sz w:val="20"/>
                <w:szCs w:val="20"/>
              </w:rPr>
              <w:t>A Redis-based caching strategy that stores AI responses keyed by embedding similarity (cosine &gt; 0.95) rather than exact string matching, reducing redundant AI API calls.</w:t>
            </w:r>
          </w:p>
        </w:tc>
      </w:tr>
      <w:tr w14:paraId="05072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877B1CB">
            <w:r>
              <w:rPr>
                <w:rFonts w:ascii="Arial" w:hAnsi="Arial" w:eastAsia="Arial" w:cs="Arial"/>
                <w:b w:val="0"/>
                <w:bCs w:val="0"/>
                <w:color w:val="374151"/>
                <w:sz w:val="20"/>
                <w:szCs w:val="20"/>
              </w:rPr>
              <w:t>Skill Tree</w:t>
            </w:r>
          </w:p>
        </w:tc>
        <w:tc>
          <w:tcPr>
            <w:tcW w:w="68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366B7F1">
            <w:r>
              <w:rPr>
                <w:rFonts w:ascii="Arial" w:hAnsi="Arial" w:eastAsia="Arial" w:cs="Arial"/>
                <w:b w:val="0"/>
                <w:bCs w:val="0"/>
                <w:color w:val="374151"/>
                <w:sz w:val="20"/>
                <w:szCs w:val="20"/>
              </w:rPr>
              <w:t>A structured, AI-generated graph of a candidate's technical competencies, where each node includes the skill name, inferred proficiency level, and evidence source.</w:t>
            </w:r>
          </w:p>
        </w:tc>
      </w:tr>
      <w:tr w14:paraId="761F6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998AB4A">
            <w:r>
              <w:rPr>
                <w:rFonts w:ascii="Arial" w:hAnsi="Arial" w:eastAsia="Arial" w:cs="Arial"/>
                <w:b w:val="0"/>
                <w:bCs w:val="0"/>
                <w:color w:val="374151"/>
                <w:sz w:val="20"/>
                <w:szCs w:val="20"/>
              </w:rPr>
              <w:t>SSE</w:t>
            </w:r>
          </w:p>
        </w:tc>
        <w:tc>
          <w:tcPr>
            <w:tcW w:w="68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C3A2E1C">
            <w:r>
              <w:rPr>
                <w:rFonts w:ascii="Arial" w:hAnsi="Arial" w:eastAsia="Arial" w:cs="Arial"/>
                <w:b w:val="0"/>
                <w:bCs w:val="0"/>
                <w:color w:val="374151"/>
                <w:sz w:val="20"/>
                <w:szCs w:val="20"/>
              </w:rPr>
              <w:t>Server-Sent Events: a one-directional HTTP streaming protocol used to push AI-generated tokens from the backend to the frontend in real-time.</w:t>
            </w:r>
          </w:p>
        </w:tc>
      </w:tr>
      <w:tr w14:paraId="23342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428BAA6">
            <w:r>
              <w:rPr>
                <w:rFonts w:ascii="Arial" w:hAnsi="Arial" w:eastAsia="Arial" w:cs="Arial"/>
                <w:b w:val="0"/>
                <w:bCs w:val="0"/>
                <w:color w:val="374151"/>
                <w:sz w:val="20"/>
                <w:szCs w:val="20"/>
              </w:rPr>
              <w:t>Trust Score</w:t>
            </w:r>
          </w:p>
        </w:tc>
        <w:tc>
          <w:tcPr>
            <w:tcW w:w="68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12E92D9">
            <w:r>
              <w:rPr>
                <w:rFonts w:ascii="Arial" w:hAnsi="Arial" w:eastAsia="Arial" w:cs="Arial"/>
                <w:b w:val="0"/>
                <w:bCs w:val="0"/>
                <w:color w:val="374151"/>
                <w:sz w:val="20"/>
                <w:szCs w:val="20"/>
              </w:rPr>
              <w:t>A candidate integrity metric (0–100) that decreases when fraud signals are detected: forked repositories, commit bursts, skill-code mismatches, or boilerplate projects.</w:t>
            </w:r>
          </w:p>
        </w:tc>
      </w:tr>
    </w:tbl>
    <w:p w14:paraId="37BE9A2D">
      <w:r>
        <w:br w:type="page"/>
      </w:r>
    </w:p>
    <w:p w14:paraId="565A9B69">
      <w:pPr>
        <w:pStyle w:val="2"/>
        <w:pBdr>
          <w:bottom w:val="single" w:color="2563EB" w:sz="6" w:space="4"/>
        </w:pBdr>
        <w:spacing w:before="400" w:after="200"/>
      </w:pPr>
      <w:bookmarkStart w:id="113" w:name="_Toc105"/>
      <w:r>
        <w:rPr>
          <w:rFonts w:ascii="Arial" w:hAnsi="Arial" w:eastAsia="Arial" w:cs="Arial"/>
          <w:b/>
          <w:bCs/>
          <w:color w:val="1E3A5F"/>
          <w:sz w:val="40"/>
          <w:szCs w:val="40"/>
        </w:rPr>
        <w:t>APPENDIX B: AI MODEL ROUTING STRATEGY AND CIRCUIT-BREAKER POLICY</w:t>
      </w:r>
      <w:bookmarkEnd w:id="113"/>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1800"/>
        <w:gridCol w:w="3060"/>
      </w:tblGrid>
      <w:tr w14:paraId="6A57A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7D8E6779">
            <w:r>
              <w:rPr>
                <w:rFonts w:ascii="Arial" w:hAnsi="Arial" w:eastAsia="Arial" w:cs="Arial"/>
                <w:b/>
                <w:bCs/>
                <w:color w:val="FFFFFF"/>
                <w:sz w:val="20"/>
                <w:szCs w:val="20"/>
              </w:rPr>
              <w:t>AI Task</w:t>
            </w:r>
          </w:p>
        </w:tc>
        <w:tc>
          <w:tcPr>
            <w:tcW w:w="2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17699662">
            <w:r>
              <w:rPr>
                <w:rFonts w:ascii="Arial" w:hAnsi="Arial" w:eastAsia="Arial" w:cs="Arial"/>
                <w:b/>
                <w:bCs/>
                <w:color w:val="FFFFFF"/>
                <w:sz w:val="20"/>
                <w:szCs w:val="20"/>
              </w:rPr>
              <w:t>Primary Model</w:t>
            </w:r>
          </w:p>
        </w:tc>
        <w:tc>
          <w:tcPr>
            <w:tcW w:w="1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5F269C5A">
            <w:r>
              <w:rPr>
                <w:rFonts w:ascii="Arial" w:hAnsi="Arial" w:eastAsia="Arial" w:cs="Arial"/>
                <w:b/>
                <w:bCs/>
                <w:color w:val="FFFFFF"/>
                <w:sz w:val="20"/>
                <w:szCs w:val="20"/>
              </w:rPr>
              <w:t>Fallback Model</w:t>
            </w:r>
          </w:p>
        </w:tc>
        <w:tc>
          <w:tcPr>
            <w:tcW w:w="30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7105EE0A">
            <w:r>
              <w:rPr>
                <w:rFonts w:ascii="Arial" w:hAnsi="Arial" w:eastAsia="Arial" w:cs="Arial"/>
                <w:b/>
                <w:bCs/>
                <w:color w:val="FFFFFF"/>
                <w:sz w:val="20"/>
                <w:szCs w:val="20"/>
              </w:rPr>
              <w:t>Selection Rationale</w:t>
            </w:r>
          </w:p>
        </w:tc>
      </w:tr>
      <w:tr w14:paraId="42E70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7685ED5">
            <w:r>
              <w:rPr>
                <w:rFonts w:ascii="Arial" w:hAnsi="Arial" w:eastAsia="Arial" w:cs="Arial"/>
                <w:b w:val="0"/>
                <w:bCs w:val="0"/>
                <w:color w:val="374151"/>
                <w:sz w:val="20"/>
                <w:szCs w:val="20"/>
              </w:rPr>
              <w:t>JD Analysis &amp; Structured Extraction</w:t>
            </w:r>
          </w:p>
        </w:tc>
        <w:tc>
          <w:tcPr>
            <w:tcW w:w="2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4EA07B8">
            <w:r>
              <w:rPr>
                <w:rFonts w:ascii="Arial" w:hAnsi="Arial" w:eastAsia="Arial" w:cs="Arial"/>
                <w:b w:val="0"/>
                <w:bCs w:val="0"/>
                <w:color w:val="374151"/>
                <w:sz w:val="20"/>
                <w:szCs w:val="20"/>
              </w:rPr>
              <w:t>GPT-4.1 (Function Calling)</w:t>
            </w:r>
          </w:p>
        </w:tc>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6B898FD">
            <w:r>
              <w:rPr>
                <w:rFonts w:ascii="Arial" w:hAnsi="Arial" w:eastAsia="Arial" w:cs="Arial"/>
                <w:b w:val="0"/>
                <w:bCs w:val="0"/>
                <w:color w:val="374151"/>
                <w:sz w:val="20"/>
                <w:szCs w:val="20"/>
              </w:rPr>
              <w:t>Claude Sonnet 4</w:t>
            </w:r>
          </w:p>
        </w:tc>
        <w:tc>
          <w:tcPr>
            <w:tcW w:w="30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2D6FD35">
            <w:r>
              <w:rPr>
                <w:rFonts w:ascii="Arial" w:hAnsi="Arial" w:eastAsia="Arial" w:cs="Arial"/>
                <w:b w:val="0"/>
                <w:bCs w:val="0"/>
                <w:color w:val="374151"/>
                <w:sz w:val="20"/>
                <w:szCs w:val="20"/>
              </w:rPr>
              <w:t>Best strict JSON output and structured field accuracy.</w:t>
            </w:r>
          </w:p>
        </w:tc>
      </w:tr>
      <w:tr w14:paraId="1EAFF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7350F86">
            <w:r>
              <w:rPr>
                <w:rFonts w:ascii="Arial" w:hAnsi="Arial" w:eastAsia="Arial" w:cs="Arial"/>
                <w:b w:val="0"/>
                <w:bCs w:val="0"/>
                <w:color w:val="374151"/>
                <w:sz w:val="20"/>
                <w:szCs w:val="20"/>
              </w:rPr>
              <w:t>Repository Auto-Description Generation</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780C610">
            <w:r>
              <w:rPr>
                <w:rFonts w:ascii="Arial" w:hAnsi="Arial" w:eastAsia="Arial" w:cs="Arial"/>
                <w:b w:val="0"/>
                <w:bCs w:val="0"/>
                <w:color w:val="374151"/>
                <w:sz w:val="20"/>
                <w:szCs w:val="20"/>
              </w:rPr>
              <w:t>Gemini 2.5 Flash</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E9E208E">
            <w:r>
              <w:rPr>
                <w:rFonts w:ascii="Arial" w:hAnsi="Arial" w:eastAsia="Arial" w:cs="Arial"/>
                <w:b w:val="0"/>
                <w:bCs w:val="0"/>
                <w:color w:val="374151"/>
                <w:sz w:val="20"/>
                <w:szCs w:val="20"/>
              </w:rPr>
              <w:t>GPT-4.1 mini</w:t>
            </w:r>
          </w:p>
        </w:tc>
        <w:tc>
          <w:tcPr>
            <w:tcW w:w="30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808A9A5">
            <w:r>
              <w:rPr>
                <w:rFonts w:ascii="Arial" w:hAnsi="Arial" w:eastAsia="Arial" w:cs="Arial"/>
                <w:b w:val="0"/>
                <w:bCs w:val="0"/>
                <w:color w:val="374151"/>
                <w:sz w:val="20"/>
                <w:szCs w:val="20"/>
              </w:rPr>
              <w:t>High throughput, low cost, smooth streaming.</w:t>
            </w:r>
          </w:p>
        </w:tc>
      </w:tr>
      <w:tr w14:paraId="6CA46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30747C3">
            <w:r>
              <w:rPr>
                <w:rFonts w:ascii="Arial" w:hAnsi="Arial" w:eastAsia="Arial" w:cs="Arial"/>
                <w:b w:val="0"/>
                <w:bCs w:val="0"/>
                <w:color w:val="374151"/>
                <w:sz w:val="20"/>
                <w:szCs w:val="20"/>
              </w:rPr>
              <w:t>Skill Tree Inference</w:t>
            </w:r>
          </w:p>
        </w:tc>
        <w:tc>
          <w:tcPr>
            <w:tcW w:w="2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B1BB3CC">
            <w:r>
              <w:rPr>
                <w:rFonts w:ascii="Arial" w:hAnsi="Arial" w:eastAsia="Arial" w:cs="Arial"/>
                <w:b w:val="0"/>
                <w:bCs w:val="0"/>
                <w:color w:val="374151"/>
                <w:sz w:val="20"/>
                <w:szCs w:val="20"/>
              </w:rPr>
              <w:t>Claude Sonnet 4</w:t>
            </w:r>
          </w:p>
        </w:tc>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D01464D">
            <w:r>
              <w:rPr>
                <w:rFonts w:ascii="Arial" w:hAnsi="Arial" w:eastAsia="Arial" w:cs="Arial"/>
                <w:b w:val="0"/>
                <w:bCs w:val="0"/>
                <w:color w:val="374151"/>
                <w:sz w:val="20"/>
                <w:szCs w:val="20"/>
              </w:rPr>
              <w:t>GPT-4.1</w:t>
            </w:r>
          </w:p>
        </w:tc>
        <w:tc>
          <w:tcPr>
            <w:tcW w:w="30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0FF4C9A">
            <w:r>
              <w:rPr>
                <w:rFonts w:ascii="Arial" w:hAnsi="Arial" w:eastAsia="Arial" w:cs="Arial"/>
                <w:b w:val="0"/>
                <w:bCs w:val="0"/>
                <w:color w:val="374151"/>
                <w:sz w:val="20"/>
                <w:szCs w:val="20"/>
              </w:rPr>
              <w:t>Superior complex reasoning; 200K context window for large codebases.</w:t>
            </w:r>
          </w:p>
        </w:tc>
      </w:tr>
      <w:tr w14:paraId="5DC2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2F6C7C0">
            <w:r>
              <w:rPr>
                <w:rFonts w:ascii="Arial" w:hAnsi="Arial" w:eastAsia="Arial" w:cs="Arial"/>
                <w:b w:val="0"/>
                <w:bCs w:val="0"/>
                <w:color w:val="374151"/>
                <w:sz w:val="20"/>
                <w:szCs w:val="20"/>
              </w:rPr>
              <w:t>Semantic Embedding Generation</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8EF2D35">
            <w:r>
              <w:rPr>
                <w:rFonts w:ascii="Arial" w:hAnsi="Arial" w:eastAsia="Arial" w:cs="Arial"/>
                <w:b w:val="0"/>
                <w:bCs w:val="0"/>
                <w:color w:val="374151"/>
                <w:sz w:val="20"/>
                <w:szCs w:val="20"/>
              </w:rPr>
              <w:t>text-embedding-3-large (1536d)</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F4881A5">
            <w:r>
              <w:rPr>
                <w:rFonts w:ascii="Arial" w:hAnsi="Arial" w:eastAsia="Arial" w:cs="Arial"/>
                <w:b w:val="0"/>
                <w:bCs w:val="0"/>
                <w:color w:val="374151"/>
                <w:sz w:val="20"/>
                <w:szCs w:val="20"/>
              </w:rPr>
              <w:t>Gemini text-embedding-005</w:t>
            </w:r>
          </w:p>
        </w:tc>
        <w:tc>
          <w:tcPr>
            <w:tcW w:w="30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EBAC57A">
            <w:r>
              <w:rPr>
                <w:rFonts w:ascii="Arial" w:hAnsi="Arial" w:eastAsia="Arial" w:cs="Arial"/>
                <w:b w:val="0"/>
                <w:bCs w:val="0"/>
                <w:color w:val="374151"/>
                <w:sz w:val="20"/>
                <w:szCs w:val="20"/>
              </w:rPr>
              <w:t>State-of-the-art MTEB score; native pgvector support.</w:t>
            </w:r>
          </w:p>
        </w:tc>
      </w:tr>
      <w:tr w14:paraId="569EE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91D497C">
            <w:r>
              <w:rPr>
                <w:rFonts w:ascii="Arial" w:hAnsi="Arial" w:eastAsia="Arial" w:cs="Arial"/>
                <w:b w:val="0"/>
                <w:bCs w:val="0"/>
                <w:color w:val="374151"/>
                <w:sz w:val="20"/>
                <w:szCs w:val="20"/>
              </w:rPr>
              <w:t>Gap Analysis</w:t>
            </w:r>
          </w:p>
        </w:tc>
        <w:tc>
          <w:tcPr>
            <w:tcW w:w="2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E69F43B">
            <w:r>
              <w:rPr>
                <w:rFonts w:ascii="Arial" w:hAnsi="Arial" w:eastAsia="Arial" w:cs="Arial"/>
                <w:b w:val="0"/>
                <w:bCs w:val="0"/>
                <w:color w:val="374151"/>
                <w:sz w:val="20"/>
                <w:szCs w:val="20"/>
              </w:rPr>
              <w:t>GPT-4.1</w:t>
            </w:r>
          </w:p>
        </w:tc>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1A5FE57">
            <w:r>
              <w:rPr>
                <w:rFonts w:ascii="Arial" w:hAnsi="Arial" w:eastAsia="Arial" w:cs="Arial"/>
                <w:b w:val="0"/>
                <w:bCs w:val="0"/>
                <w:color w:val="374151"/>
                <w:sz w:val="20"/>
                <w:szCs w:val="20"/>
              </w:rPr>
              <w:t>Claude Sonnet 4</w:t>
            </w:r>
          </w:p>
        </w:tc>
        <w:tc>
          <w:tcPr>
            <w:tcW w:w="30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A670CED">
            <w:r>
              <w:rPr>
                <w:rFonts w:ascii="Arial" w:hAnsi="Arial" w:eastAsia="Arial" w:cs="Arial"/>
                <w:b w:val="0"/>
                <w:bCs w:val="0"/>
                <w:color w:val="374151"/>
                <w:sz w:val="20"/>
                <w:szCs w:val="20"/>
              </w:rPr>
              <w:t>High-quality recommendations with structured reasoning.</w:t>
            </w:r>
          </w:p>
        </w:tc>
      </w:tr>
      <w:tr w14:paraId="61228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432F388">
            <w:r>
              <w:rPr>
                <w:rFonts w:ascii="Arial" w:hAnsi="Arial" w:eastAsia="Arial" w:cs="Arial"/>
                <w:b w:val="0"/>
                <w:bCs w:val="0"/>
                <w:color w:val="374151"/>
                <w:sz w:val="20"/>
                <w:szCs w:val="20"/>
              </w:rPr>
              <w:t>Trust Score / Fraud Detection</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393D2F4">
            <w:r>
              <w:rPr>
                <w:rFonts w:ascii="Arial" w:hAnsi="Arial" w:eastAsia="Arial" w:cs="Arial"/>
                <w:b w:val="0"/>
                <w:bCs w:val="0"/>
                <w:color w:val="374151"/>
                <w:sz w:val="20"/>
                <w:szCs w:val="20"/>
              </w:rPr>
              <w:t>Fine-tuned classifier</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83D44C0">
            <w:r>
              <w:rPr>
                <w:rFonts w:ascii="Arial" w:hAnsi="Arial" w:eastAsia="Arial" w:cs="Arial"/>
                <w:b w:val="0"/>
                <w:bCs w:val="0"/>
                <w:color w:val="374151"/>
                <w:sz w:val="20"/>
                <w:szCs w:val="20"/>
              </w:rPr>
              <w:t>GPT-4.1 (few-shot)</w:t>
            </w:r>
          </w:p>
        </w:tc>
        <w:tc>
          <w:tcPr>
            <w:tcW w:w="30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1CF70B4">
            <w:r>
              <w:rPr>
                <w:rFonts w:ascii="Arial" w:hAnsi="Arial" w:eastAsia="Arial" w:cs="Arial"/>
                <w:b w:val="0"/>
                <w:bCs w:val="0"/>
                <w:color w:val="374151"/>
                <w:sz w:val="20"/>
                <w:szCs w:val="20"/>
              </w:rPr>
              <w:t>Fast pattern detection in commit history at low latency.</w:t>
            </w:r>
          </w:p>
        </w:tc>
      </w:tr>
    </w:tbl>
    <w:p w14:paraId="18A903D4">
      <w:pPr>
        <w:spacing w:before="0" w:after="100"/>
      </w:pPr>
    </w:p>
    <w:p w14:paraId="78D29094">
      <w:pPr>
        <w:spacing w:before="60" w:after="120"/>
        <w:jc w:val="both"/>
      </w:pPr>
      <w:r>
        <w:rPr>
          <w:rFonts w:ascii="Arial" w:hAnsi="Arial" w:eastAsia="Arial" w:cs="Arial"/>
          <w:b w:val="0"/>
          <w:bCs w:val="0"/>
          <w:i w:val="0"/>
          <w:iCs w:val="0"/>
          <w:color w:val="374151"/>
          <w:sz w:val="22"/>
          <w:szCs w:val="22"/>
        </w:rPr>
        <w:t>Circuit-Breaker Policy: If the primary model returns errors on 3 consecutive requests within a 60-second sliding window, the Multi-model Router SHALL automatically switch to the fallback model and alert the Admin dashboard. The primary model is retried after a 5-minute cool-down period.</w:t>
      </w:r>
    </w:p>
    <w:p w14:paraId="21ADE97C">
      <w:r>
        <w:br w:type="page"/>
      </w:r>
    </w:p>
    <w:p w14:paraId="6E53FA70">
      <w:pPr>
        <w:pStyle w:val="2"/>
        <w:pBdr>
          <w:bottom w:val="single" w:color="2563EB" w:sz="6" w:space="4"/>
        </w:pBdr>
        <w:spacing w:before="400" w:after="200"/>
      </w:pPr>
      <w:bookmarkStart w:id="114" w:name="_Toc15610"/>
      <w:r>
        <w:rPr>
          <w:rFonts w:ascii="Arial" w:hAnsi="Arial" w:eastAsia="Arial" w:cs="Arial"/>
          <w:b/>
          <w:bCs/>
          <w:color w:val="1E3A5F"/>
          <w:sz w:val="40"/>
          <w:szCs w:val="40"/>
        </w:rPr>
        <w:t>APPENDIX C: IMPLEMENTATION ROADMAP AND RISK MATRIX</w:t>
      </w:r>
      <w:bookmarkEnd w:id="114"/>
    </w:p>
    <w:p w14:paraId="64146A45">
      <w:pPr>
        <w:pStyle w:val="3"/>
        <w:pBdr>
          <w:bottom w:val="single" w:color="CBD5E1" w:sz="2" w:space="3"/>
        </w:pBdr>
        <w:spacing w:before="320" w:after="160"/>
      </w:pPr>
      <w:bookmarkStart w:id="115" w:name="_Toc20011"/>
      <w:r>
        <w:rPr>
          <w:rFonts w:ascii="Arial" w:hAnsi="Arial" w:eastAsia="Arial" w:cs="Arial"/>
          <w:b/>
          <w:bCs/>
          <w:color w:val="2563EB"/>
          <w:sz w:val="30"/>
          <w:szCs w:val="30"/>
        </w:rPr>
        <w:t>Sprint Plan</w:t>
      </w:r>
      <w:bookmarkEnd w:id="115"/>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18"/>
        <w:gridCol w:w="1052"/>
        <w:gridCol w:w="4456"/>
        <w:gridCol w:w="3034"/>
      </w:tblGrid>
      <w:tr w14:paraId="0F466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08CA6221">
            <w:r>
              <w:rPr>
                <w:rFonts w:ascii="Arial" w:hAnsi="Arial" w:eastAsia="Arial" w:cs="Arial"/>
                <w:b/>
                <w:bCs/>
                <w:color w:val="FFFFFF"/>
                <w:sz w:val="20"/>
                <w:szCs w:val="20"/>
              </w:rPr>
              <w:t>Sprint</w:t>
            </w:r>
          </w:p>
        </w:tc>
        <w:tc>
          <w:tcPr>
            <w:tcW w:w="1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18782B6F">
            <w:r>
              <w:rPr>
                <w:rFonts w:ascii="Arial" w:hAnsi="Arial" w:eastAsia="Arial" w:cs="Arial"/>
                <w:b/>
                <w:bCs/>
                <w:color w:val="FFFFFF"/>
                <w:sz w:val="20"/>
                <w:szCs w:val="20"/>
              </w:rPr>
              <w:t>Timeline</w:t>
            </w:r>
          </w:p>
        </w:tc>
        <w:tc>
          <w:tcPr>
            <w:tcW w:w="45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3111E2AF">
            <w:r>
              <w:rPr>
                <w:rFonts w:ascii="Arial" w:hAnsi="Arial" w:eastAsia="Arial" w:cs="Arial"/>
                <w:b/>
                <w:bCs/>
                <w:color w:val="FFFFFF"/>
                <w:sz w:val="20"/>
                <w:szCs w:val="20"/>
              </w:rPr>
              <w:t>Key Deliverables</w:t>
            </w:r>
          </w:p>
        </w:tc>
        <w:tc>
          <w:tcPr>
            <w:tcW w:w="30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4DC7F369">
            <w:r>
              <w:rPr>
                <w:rFonts w:ascii="Arial" w:hAnsi="Arial" w:eastAsia="Arial" w:cs="Arial"/>
                <w:b/>
                <w:bCs/>
                <w:color w:val="FFFFFF"/>
                <w:sz w:val="20"/>
                <w:szCs w:val="20"/>
              </w:rPr>
              <w:t>AI Features Delivered</w:t>
            </w:r>
          </w:p>
        </w:tc>
      </w:tr>
      <w:tr w14:paraId="56593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EB9AA5D">
            <w:r>
              <w:rPr>
                <w:rFonts w:ascii="Arial" w:hAnsi="Arial" w:eastAsia="Arial" w:cs="Arial"/>
                <w:b w:val="0"/>
                <w:bCs w:val="0"/>
                <w:color w:val="374151"/>
                <w:sz w:val="20"/>
                <w:szCs w:val="20"/>
              </w:rPr>
              <w:t>Sprint 1</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515BBF4">
            <w:r>
              <w:rPr>
                <w:rFonts w:ascii="Arial" w:hAnsi="Arial" w:eastAsia="Arial" w:cs="Arial"/>
                <w:b w:val="0"/>
                <w:bCs w:val="0"/>
                <w:color w:val="374151"/>
                <w:sz w:val="20"/>
                <w:szCs w:val="20"/>
              </w:rPr>
              <w:t>Weeks 1–2</w:t>
            </w:r>
          </w:p>
        </w:tc>
        <w:tc>
          <w:tcPr>
            <w:tcW w:w="4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FC96B46">
            <w:r>
              <w:rPr>
                <w:rFonts w:ascii="Arial" w:hAnsi="Arial" w:eastAsia="Arial" w:cs="Arial"/>
                <w:b w:val="0"/>
                <w:bCs w:val="0"/>
                <w:color w:val="374151"/>
                <w:sz w:val="20"/>
                <w:szCs w:val="20"/>
              </w:rPr>
              <w:t>Multi-provider auth, user roles, company onboarding (Tier 1 &amp; 2), basic CV CRUD, database schema, CI/CD pipeline</w:t>
            </w:r>
          </w:p>
        </w:tc>
        <w:tc>
          <w:tcPr>
            <w:tcW w:w="30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BE3FE83">
            <w:r>
              <w:rPr>
                <w:rFonts w:ascii="Arial" w:hAnsi="Arial" w:eastAsia="Arial" w:cs="Arial"/>
                <w:b w:val="0"/>
                <w:bCs w:val="0"/>
                <w:color w:val="374151"/>
                <w:sz w:val="20"/>
                <w:szCs w:val="20"/>
              </w:rPr>
              <w:t>Email OTP verification; MST auto-verify workflow</w:t>
            </w:r>
          </w:p>
        </w:tc>
      </w:tr>
      <w:tr w14:paraId="1CC00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A78250E">
            <w:r>
              <w:rPr>
                <w:rFonts w:ascii="Arial" w:hAnsi="Arial" w:eastAsia="Arial" w:cs="Arial"/>
                <w:b w:val="0"/>
                <w:bCs w:val="0"/>
                <w:color w:val="374151"/>
                <w:sz w:val="20"/>
                <w:szCs w:val="20"/>
              </w:rPr>
              <w:t>Sprint 2</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455ECBB">
            <w:r>
              <w:rPr>
                <w:rFonts w:ascii="Arial" w:hAnsi="Arial" w:eastAsia="Arial" w:cs="Arial"/>
                <w:b w:val="0"/>
                <w:bCs w:val="0"/>
                <w:color w:val="374151"/>
                <w:sz w:val="20"/>
                <w:szCs w:val="20"/>
              </w:rPr>
              <w:t>Weeks 3–4</w:t>
            </w:r>
          </w:p>
        </w:tc>
        <w:tc>
          <w:tcPr>
            <w:tcW w:w="4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3BC2931">
            <w:r>
              <w:rPr>
                <w:rFonts w:ascii="Arial" w:hAnsi="Arial" w:eastAsia="Arial" w:cs="Arial"/>
                <w:b w:val="0"/>
                <w:bCs w:val="0"/>
                <w:color w:val="374151"/>
                <w:sz w:val="20"/>
                <w:szCs w:val="20"/>
              </w:rPr>
              <w:t>GitHub OAuth integration, repository crawler, basic skill extraction, JD CRUD, Tier 1 recruiter pipeline dashboard</w:t>
            </w:r>
          </w:p>
        </w:tc>
        <w:tc>
          <w:tcPr>
            <w:tcW w:w="30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13D39B3">
            <w:r>
              <w:rPr>
                <w:rFonts w:ascii="Arial" w:hAnsi="Arial" w:eastAsia="Arial" w:cs="Arial"/>
                <w:b w:val="0"/>
                <w:bCs w:val="0"/>
                <w:color w:val="374151"/>
                <w:sz w:val="20"/>
                <w:szCs w:val="20"/>
              </w:rPr>
              <w:t>Repository Intelligence; AI Function Calling auto-description</w:t>
            </w:r>
          </w:p>
        </w:tc>
      </w:tr>
      <w:tr w14:paraId="21F68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B4E7E81">
            <w:r>
              <w:rPr>
                <w:rFonts w:ascii="Arial" w:hAnsi="Arial" w:eastAsia="Arial" w:cs="Arial"/>
                <w:b w:val="0"/>
                <w:bCs w:val="0"/>
                <w:color w:val="374151"/>
                <w:sz w:val="20"/>
                <w:szCs w:val="20"/>
              </w:rPr>
              <w:t>Sprint 3</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649CF5D">
            <w:r>
              <w:rPr>
                <w:rFonts w:ascii="Arial" w:hAnsi="Arial" w:eastAsia="Arial" w:cs="Arial"/>
                <w:b w:val="0"/>
                <w:bCs w:val="0"/>
                <w:color w:val="374151"/>
                <w:sz w:val="20"/>
                <w:szCs w:val="20"/>
              </w:rPr>
              <w:t>Weeks 5–6</w:t>
            </w:r>
          </w:p>
        </w:tc>
        <w:tc>
          <w:tcPr>
            <w:tcW w:w="4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52112E3">
            <w:r>
              <w:rPr>
                <w:rFonts w:ascii="Arial" w:hAnsi="Arial" w:eastAsia="Arial" w:cs="Arial"/>
                <w:b w:val="0"/>
                <w:bCs w:val="0"/>
                <w:color w:val="374151"/>
                <w:sz w:val="20"/>
                <w:szCs w:val="20"/>
              </w:rPr>
              <w:t>pgvector setup, cv_embeddings pipeline, semantic search, ATS scoring engine, Gap Analysis endpoint, reverse JD matching</w:t>
            </w:r>
          </w:p>
        </w:tc>
        <w:tc>
          <w:tcPr>
            <w:tcW w:w="30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B9AE091">
            <w:r>
              <w:rPr>
                <w:rFonts w:ascii="Arial" w:hAnsi="Arial" w:eastAsia="Arial" w:cs="Arial"/>
                <w:b w:val="0"/>
                <w:bCs w:val="0"/>
                <w:color w:val="374151"/>
                <w:sz w:val="20"/>
                <w:szCs w:val="20"/>
              </w:rPr>
              <w:t>Embedding pipeline; HNSW index; 8-factor ATS ranking; Gap Analysis streaming</w:t>
            </w:r>
          </w:p>
        </w:tc>
      </w:tr>
      <w:tr w14:paraId="7CCF2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750A201">
            <w:r>
              <w:rPr>
                <w:rFonts w:ascii="Arial" w:hAnsi="Arial" w:eastAsia="Arial" w:cs="Arial"/>
                <w:b w:val="0"/>
                <w:bCs w:val="0"/>
                <w:color w:val="374151"/>
                <w:sz w:val="20"/>
                <w:szCs w:val="20"/>
              </w:rPr>
              <w:t>Sprint 4</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C8B1EC7">
            <w:r>
              <w:rPr>
                <w:rFonts w:ascii="Arial" w:hAnsi="Arial" w:eastAsia="Arial" w:cs="Arial"/>
                <w:b w:val="0"/>
                <w:bCs w:val="0"/>
                <w:color w:val="374151"/>
                <w:sz w:val="20"/>
                <w:szCs w:val="20"/>
              </w:rPr>
              <w:t>Weeks 7–8</w:t>
            </w:r>
          </w:p>
        </w:tc>
        <w:tc>
          <w:tcPr>
            <w:tcW w:w="4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A958939">
            <w:r>
              <w:rPr>
                <w:rFonts w:ascii="Arial" w:hAnsi="Arial" w:eastAsia="Arial" w:cs="Arial"/>
                <w:b w:val="0"/>
                <w:bCs w:val="0"/>
                <w:color w:val="374151"/>
                <w:sz w:val="20"/>
                <w:szCs w:val="20"/>
              </w:rPr>
              <w:t>Active Window credit system, Hybrid Credit anti-harvesting, Admin dashboard (AI analytics + Tier 2 review), load testing, production deployment</w:t>
            </w:r>
          </w:p>
        </w:tc>
        <w:tc>
          <w:tcPr>
            <w:tcW w:w="30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487E2CF">
            <w:r>
              <w:rPr>
                <w:rFonts w:ascii="Arial" w:hAnsi="Arial" w:eastAsia="Arial" w:cs="Arial"/>
                <w:b w:val="0"/>
                <w:bCs w:val="0"/>
                <w:color w:val="374151"/>
                <w:sz w:val="20"/>
                <w:szCs w:val="20"/>
              </w:rPr>
              <w:t>AI streaming UX; Redis Semantic Cache; Fraud Detection; Explainability Reports; Daily AI Digest</w:t>
            </w:r>
          </w:p>
        </w:tc>
      </w:tr>
    </w:tbl>
    <w:p w14:paraId="54C2A93D">
      <w:pPr>
        <w:spacing w:before="0" w:after="100"/>
      </w:pPr>
    </w:p>
    <w:p w14:paraId="3A00CA53">
      <w:pPr>
        <w:pStyle w:val="3"/>
        <w:pBdr>
          <w:bottom w:val="single" w:color="CBD5E1" w:sz="2" w:space="3"/>
        </w:pBdr>
        <w:spacing w:before="320" w:after="160"/>
      </w:pPr>
      <w:bookmarkStart w:id="116" w:name="_Toc27999"/>
      <w:r>
        <w:rPr>
          <w:rFonts w:ascii="Arial" w:hAnsi="Arial" w:eastAsia="Arial" w:cs="Arial"/>
          <w:b/>
          <w:bCs/>
          <w:color w:val="2563EB"/>
          <w:sz w:val="30"/>
          <w:szCs w:val="30"/>
        </w:rPr>
        <w:t>Risk Matrix</w:t>
      </w:r>
      <w:bookmarkEnd w:id="116"/>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3"/>
        <w:gridCol w:w="952"/>
        <w:gridCol w:w="952"/>
        <w:gridCol w:w="5253"/>
      </w:tblGrid>
      <w:tr w14:paraId="5F9DF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D2D184A">
            <w:r>
              <w:rPr>
                <w:rFonts w:ascii="Arial" w:hAnsi="Arial" w:eastAsia="Arial" w:cs="Arial"/>
                <w:b/>
                <w:bCs/>
                <w:color w:val="FFFFFF"/>
                <w:sz w:val="20"/>
                <w:szCs w:val="20"/>
              </w:rPr>
              <w:t>Risk</w:t>
            </w:r>
          </w:p>
        </w:tc>
        <w:tc>
          <w:tcPr>
            <w:tcW w:w="7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3D231F3">
            <w:r>
              <w:rPr>
                <w:rFonts w:ascii="Arial" w:hAnsi="Arial" w:eastAsia="Arial" w:cs="Arial"/>
                <w:b/>
                <w:bCs/>
                <w:color w:val="FFFFFF"/>
                <w:sz w:val="20"/>
                <w:szCs w:val="20"/>
              </w:rPr>
              <w:t>Prob.</w:t>
            </w:r>
          </w:p>
        </w:tc>
        <w:tc>
          <w:tcPr>
            <w:tcW w:w="7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5A3D228A">
            <w:r>
              <w:rPr>
                <w:rFonts w:ascii="Arial" w:hAnsi="Arial" w:eastAsia="Arial" w:cs="Arial"/>
                <w:b/>
                <w:bCs/>
                <w:color w:val="FFFFFF"/>
                <w:sz w:val="20"/>
                <w:szCs w:val="20"/>
              </w:rPr>
              <w:t>Impact</w:t>
            </w:r>
          </w:p>
        </w:tc>
        <w:tc>
          <w:tcPr>
            <w:tcW w:w="56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79DB1782">
            <w:r>
              <w:rPr>
                <w:rFonts w:ascii="Arial" w:hAnsi="Arial" w:eastAsia="Arial" w:cs="Arial"/>
                <w:b/>
                <w:bCs/>
                <w:color w:val="FFFFFF"/>
                <w:sz w:val="20"/>
                <w:szCs w:val="20"/>
              </w:rPr>
              <w:t>Mitigation Strategy</w:t>
            </w:r>
          </w:p>
        </w:tc>
      </w:tr>
      <w:tr w14:paraId="090A4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33A7779">
            <w:r>
              <w:rPr>
                <w:rFonts w:ascii="Arial" w:hAnsi="Arial" w:eastAsia="Arial" w:cs="Arial"/>
                <w:b w:val="0"/>
                <w:bCs w:val="0"/>
                <w:color w:val="374151"/>
                <w:sz w:val="20"/>
                <w:szCs w:val="20"/>
              </w:rPr>
              <w:t>GitHub API rate limit exceeded during bulk crawl</w:t>
            </w:r>
          </w:p>
        </w:tc>
        <w:tc>
          <w:tcPr>
            <w:tcW w:w="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9573CAD">
            <w:r>
              <w:rPr>
                <w:rFonts w:ascii="Arial" w:hAnsi="Arial" w:eastAsia="Arial" w:cs="Arial"/>
                <w:b w:val="0"/>
                <w:bCs w:val="0"/>
                <w:color w:val="374151"/>
                <w:sz w:val="20"/>
                <w:szCs w:val="20"/>
              </w:rPr>
              <w:t>High</w:t>
            </w:r>
          </w:p>
        </w:tc>
        <w:tc>
          <w:tcPr>
            <w:tcW w:w="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42D8784">
            <w:r>
              <w:rPr>
                <w:rFonts w:ascii="Arial" w:hAnsi="Arial" w:eastAsia="Arial" w:cs="Arial"/>
                <w:b w:val="0"/>
                <w:bCs w:val="0"/>
                <w:color w:val="374151"/>
                <w:sz w:val="20"/>
                <w:szCs w:val="20"/>
              </w:rPr>
              <w:t>High</w:t>
            </w:r>
          </w:p>
        </w:tc>
        <w:tc>
          <w:tcPr>
            <w:tcW w:w="56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2AA5FC6">
            <w:r>
              <w:rPr>
                <w:rFonts w:ascii="Arial" w:hAnsi="Arial" w:eastAsia="Arial" w:cs="Arial"/>
                <w:b w:val="0"/>
                <w:bCs w:val="0"/>
                <w:color w:val="374151"/>
                <w:sz w:val="20"/>
                <w:szCs w:val="20"/>
              </w:rPr>
              <w:t>Use GitHub App authentication (15K req/hr); queue-based crawler with exponential backoff; cache repo metadata for 24 hours.</w:t>
            </w:r>
          </w:p>
        </w:tc>
      </w:tr>
      <w:tr w14:paraId="2EA78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C1297B0">
            <w:r>
              <w:rPr>
                <w:rFonts w:ascii="Arial" w:hAnsi="Arial" w:eastAsia="Arial" w:cs="Arial"/>
                <w:b w:val="0"/>
                <w:bCs w:val="0"/>
                <w:color w:val="374151"/>
                <w:sz w:val="20"/>
                <w:szCs w:val="20"/>
              </w:rPr>
              <w:t>AI API costs exceed project budget</w:t>
            </w:r>
          </w:p>
        </w:tc>
        <w:tc>
          <w:tcPr>
            <w:tcW w:w="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3574E6D">
            <w:r>
              <w:rPr>
                <w:rFonts w:ascii="Arial" w:hAnsi="Arial" w:eastAsia="Arial" w:cs="Arial"/>
                <w:b w:val="0"/>
                <w:bCs w:val="0"/>
                <w:color w:val="374151"/>
                <w:sz w:val="20"/>
                <w:szCs w:val="20"/>
              </w:rPr>
              <w:t>Medium</w:t>
            </w:r>
          </w:p>
        </w:tc>
        <w:tc>
          <w:tcPr>
            <w:tcW w:w="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FED2413">
            <w:r>
              <w:rPr>
                <w:rFonts w:ascii="Arial" w:hAnsi="Arial" w:eastAsia="Arial" w:cs="Arial"/>
                <w:b w:val="0"/>
                <w:bCs w:val="0"/>
                <w:color w:val="374151"/>
                <w:sz w:val="20"/>
                <w:szCs w:val="20"/>
              </w:rPr>
              <w:t>High</w:t>
            </w:r>
          </w:p>
        </w:tc>
        <w:tc>
          <w:tcPr>
            <w:tcW w:w="56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2743191">
            <w:r>
              <w:rPr>
                <w:rFonts w:ascii="Arial" w:hAnsi="Arial" w:eastAsia="Arial" w:cs="Arial"/>
                <w:b w:val="0"/>
                <w:bCs w:val="0"/>
                <w:color w:val="374151"/>
                <w:sz w:val="20"/>
                <w:szCs w:val="20"/>
              </w:rPr>
              <w:t>Deploy Redis Semantic Cache before any AI feature reaches production; implement hard spending caps per environment; use Gemini 2.5 Flash for high-volume tasks.</w:t>
            </w:r>
          </w:p>
        </w:tc>
      </w:tr>
      <w:tr w14:paraId="37620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6EF08DA">
            <w:r>
              <w:rPr>
                <w:rFonts w:ascii="Arial" w:hAnsi="Arial" w:eastAsia="Arial" w:cs="Arial"/>
                <w:b w:val="0"/>
                <w:bCs w:val="0"/>
                <w:color w:val="374151"/>
                <w:sz w:val="20"/>
                <w:szCs w:val="20"/>
              </w:rPr>
              <w:t>pgvector query latency degrades at scale</w:t>
            </w:r>
          </w:p>
        </w:tc>
        <w:tc>
          <w:tcPr>
            <w:tcW w:w="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7BA8AA9">
            <w:r>
              <w:rPr>
                <w:rFonts w:ascii="Arial" w:hAnsi="Arial" w:eastAsia="Arial" w:cs="Arial"/>
                <w:b w:val="0"/>
                <w:bCs w:val="0"/>
                <w:color w:val="374151"/>
                <w:sz w:val="20"/>
                <w:szCs w:val="20"/>
              </w:rPr>
              <w:t>Low</w:t>
            </w:r>
          </w:p>
        </w:tc>
        <w:tc>
          <w:tcPr>
            <w:tcW w:w="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E76E772">
            <w:r>
              <w:rPr>
                <w:rFonts w:ascii="Arial" w:hAnsi="Arial" w:eastAsia="Arial" w:cs="Arial"/>
                <w:b w:val="0"/>
                <w:bCs w:val="0"/>
                <w:color w:val="374151"/>
                <w:sz w:val="20"/>
                <w:szCs w:val="20"/>
              </w:rPr>
              <w:t>Medium</w:t>
            </w:r>
          </w:p>
        </w:tc>
        <w:tc>
          <w:tcPr>
            <w:tcW w:w="56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996CEF0">
            <w:r>
              <w:rPr>
                <w:rFonts w:ascii="Arial" w:hAnsi="Arial" w:eastAsia="Arial" w:cs="Arial"/>
                <w:b w:val="0"/>
                <w:bCs w:val="0"/>
                <w:color w:val="374151"/>
                <w:sz w:val="20"/>
                <w:szCs w:val="20"/>
              </w:rPr>
              <w:t>Tune HNSW parameters (m=16, ef_construction=64); implement connection pooling; add a read replica for search queries.</w:t>
            </w:r>
          </w:p>
        </w:tc>
      </w:tr>
      <w:tr w14:paraId="6FABE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6697D77">
            <w:r>
              <w:rPr>
                <w:rFonts w:ascii="Arial" w:hAnsi="Arial" w:eastAsia="Arial" w:cs="Arial"/>
                <w:b w:val="0"/>
                <w:bCs w:val="0"/>
                <w:color w:val="374151"/>
                <w:sz w:val="20"/>
                <w:szCs w:val="20"/>
              </w:rPr>
              <w:t>LLM output inconsistency / hallucination in structured fields</w:t>
            </w:r>
          </w:p>
        </w:tc>
        <w:tc>
          <w:tcPr>
            <w:tcW w:w="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59C7C8C">
            <w:r>
              <w:rPr>
                <w:rFonts w:ascii="Arial" w:hAnsi="Arial" w:eastAsia="Arial" w:cs="Arial"/>
                <w:b w:val="0"/>
                <w:bCs w:val="0"/>
                <w:color w:val="374151"/>
                <w:sz w:val="20"/>
                <w:szCs w:val="20"/>
              </w:rPr>
              <w:t>Medium</w:t>
            </w:r>
          </w:p>
        </w:tc>
        <w:tc>
          <w:tcPr>
            <w:tcW w:w="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3201379">
            <w:r>
              <w:rPr>
                <w:rFonts w:ascii="Arial" w:hAnsi="Arial" w:eastAsia="Arial" w:cs="Arial"/>
                <w:b w:val="0"/>
                <w:bCs w:val="0"/>
                <w:color w:val="374151"/>
                <w:sz w:val="20"/>
                <w:szCs w:val="20"/>
              </w:rPr>
              <w:t>Medium</w:t>
            </w:r>
          </w:p>
        </w:tc>
        <w:tc>
          <w:tcPr>
            <w:tcW w:w="56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24DDFE7">
            <w:r>
              <w:rPr>
                <w:rFonts w:ascii="Arial" w:hAnsi="Arial" w:eastAsia="Arial" w:cs="Arial"/>
                <w:b w:val="0"/>
                <w:bCs w:val="0"/>
                <w:color w:val="374151"/>
                <w:sz w:val="20"/>
                <w:szCs w:val="20"/>
              </w:rPr>
              <w:t>Enforce strict JSON Schema via Function Calling; add Zod validation on frontend; implement retry logic with exponential backoff on schema validation failure.</w:t>
            </w:r>
          </w:p>
        </w:tc>
      </w:tr>
      <w:tr w14:paraId="1F422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9B2FFEB">
            <w:r>
              <w:rPr>
                <w:rFonts w:ascii="Arial" w:hAnsi="Arial" w:eastAsia="Arial" w:cs="Arial"/>
                <w:b w:val="0"/>
                <w:bCs w:val="0"/>
                <w:color w:val="374151"/>
                <w:sz w:val="20"/>
                <w:szCs w:val="20"/>
              </w:rPr>
              <w:t>VietQR / esgoo.net MST API unavailability</w:t>
            </w:r>
          </w:p>
        </w:tc>
        <w:tc>
          <w:tcPr>
            <w:tcW w:w="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C1C888C">
            <w:r>
              <w:rPr>
                <w:rFonts w:ascii="Arial" w:hAnsi="Arial" w:eastAsia="Arial" w:cs="Arial"/>
                <w:b w:val="0"/>
                <w:bCs w:val="0"/>
                <w:color w:val="374151"/>
                <w:sz w:val="20"/>
                <w:szCs w:val="20"/>
              </w:rPr>
              <w:t>Low</w:t>
            </w:r>
          </w:p>
        </w:tc>
        <w:tc>
          <w:tcPr>
            <w:tcW w:w="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F12D7DA">
            <w:r>
              <w:rPr>
                <w:rFonts w:ascii="Arial" w:hAnsi="Arial" w:eastAsia="Arial" w:cs="Arial"/>
                <w:b w:val="0"/>
                <w:bCs w:val="0"/>
                <w:color w:val="374151"/>
                <w:sz w:val="20"/>
                <w:szCs w:val="20"/>
              </w:rPr>
              <w:t>Medium</w:t>
            </w:r>
          </w:p>
        </w:tc>
        <w:tc>
          <w:tcPr>
            <w:tcW w:w="56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7DBC311">
            <w:r>
              <w:rPr>
                <w:rFonts w:ascii="Arial" w:hAnsi="Arial" w:eastAsia="Arial" w:cs="Arial"/>
                <w:b w:val="0"/>
                <w:bCs w:val="0"/>
                <w:color w:val="374151"/>
                <w:sz w:val="20"/>
                <w:szCs w:val="20"/>
              </w:rPr>
              <w:t>Cascade to secondary API source; if all sources fail, queue registration for Admin manual review rather than rejecting immediately.</w:t>
            </w:r>
          </w:p>
        </w:tc>
      </w:tr>
      <w:tr w14:paraId="3F54C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A379764">
            <w:r>
              <w:rPr>
                <w:rFonts w:ascii="Arial" w:hAnsi="Arial" w:eastAsia="Arial" w:cs="Arial"/>
                <w:b w:val="0"/>
                <w:bCs w:val="0"/>
                <w:color w:val="374151"/>
                <w:sz w:val="20"/>
                <w:szCs w:val="20"/>
              </w:rPr>
              <w:t>Sprint timeline overrun due to AI integration complexity</w:t>
            </w:r>
          </w:p>
        </w:tc>
        <w:tc>
          <w:tcPr>
            <w:tcW w:w="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FE2B673">
            <w:r>
              <w:rPr>
                <w:rFonts w:ascii="Arial" w:hAnsi="Arial" w:eastAsia="Arial" w:cs="Arial"/>
                <w:b w:val="0"/>
                <w:bCs w:val="0"/>
                <w:color w:val="374151"/>
                <w:sz w:val="20"/>
                <w:szCs w:val="20"/>
              </w:rPr>
              <w:t>Medium</w:t>
            </w:r>
          </w:p>
        </w:tc>
        <w:tc>
          <w:tcPr>
            <w:tcW w:w="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9BC7C9F">
            <w:r>
              <w:rPr>
                <w:rFonts w:ascii="Arial" w:hAnsi="Arial" w:eastAsia="Arial" w:cs="Arial"/>
                <w:b w:val="0"/>
                <w:bCs w:val="0"/>
                <w:color w:val="374151"/>
                <w:sz w:val="20"/>
                <w:szCs w:val="20"/>
              </w:rPr>
              <w:t>High</w:t>
            </w:r>
          </w:p>
        </w:tc>
        <w:tc>
          <w:tcPr>
            <w:tcW w:w="56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ADB2350">
            <w:r>
              <w:rPr>
                <w:rFonts w:ascii="Arial" w:hAnsi="Arial" w:eastAsia="Arial" w:cs="Arial"/>
                <w:b w:val="0"/>
                <w:bCs w:val="0"/>
                <w:color w:val="374151"/>
                <w:sz w:val="20"/>
                <w:szCs w:val="20"/>
              </w:rPr>
              <w:t>Prioritize AI features as independent sprint items; mock AI responses in earlier sprints for UI development parallelism; designate a technical lead per AI module.</w:t>
            </w:r>
          </w:p>
        </w:tc>
      </w:tr>
    </w:tbl>
    <w:p w14:paraId="293CC8A4">
      <w:pPr>
        <w:spacing w:before="0" w:after="100"/>
      </w:pPr>
    </w:p>
    <w:p w14:paraId="27504933">
      <w:pPr>
        <w:pBdr>
          <w:top w:val="single" w:color="2563EB" w:sz="4" w:space="8"/>
        </w:pBdr>
        <w:spacing w:before="400" w:after="200"/>
        <w:jc w:val="center"/>
      </w:pPr>
      <w:r>
        <w:rPr>
          <w:rFonts w:ascii="Arial" w:hAnsi="Arial" w:eastAsia="Arial" w:cs="Arial"/>
          <w:color w:val="6B7280"/>
          <w:sz w:val="22"/>
          <w:szCs w:val="22"/>
        </w:rPr>
        <w:t>— End of Document — CVerify SRS v2.0 —</w:t>
      </w:r>
    </w:p>
    <w:p w14:paraId="6B3FFDF6">
      <w:pPr>
        <w:spacing w:before="80" w:after="80"/>
        <w:jc w:val="center"/>
      </w:pPr>
      <w:r>
        <w:rPr>
          <w:rFonts w:ascii="Arial" w:hAnsi="Arial" w:eastAsia="Arial" w:cs="Arial"/>
          <w:color w:val="6B7280"/>
          <w:sz w:val="18"/>
          <w:szCs w:val="18"/>
        </w:rPr>
        <w:t>CVerify SRS v2.0  |  FPT University SWP391  |  June 2026  |  Confidential</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3E563B">
    <w:pPr>
      <w:pBdr>
        <w:top w:val="single" w:color="CBD5E1" w:sz="2" w:space="4"/>
      </w:pBdr>
      <w:tabs>
        <w:tab w:val="right" w:pos="9026"/>
      </w:tabs>
      <w:spacing w:before="80" w:after="0"/>
    </w:pPr>
    <w:r>
      <w:rPr>
        <w:rFonts w:ascii="Arial" w:hAnsi="Arial" w:eastAsia="Arial" w:cs="Arial"/>
        <w:color w:val="6B7280"/>
        <w:sz w:val="16"/>
        <w:szCs w:val="16"/>
      </w:rPr>
      <w:t>© 2026 CVerify Team – FPT University</w:t>
    </w:r>
    <w:r>
      <w:rPr>
        <w:rFonts w:ascii="Arial" w:hAnsi="Arial" w:eastAsia="Arial" w:cs="Arial"/>
        <w:color w:val="6B7280"/>
        <w:sz w:val="16"/>
        <w:szCs w:val="16"/>
      </w:rPr>
      <w:tab/>
    </w:r>
    <w:r>
      <w:rPr>
        <w:rFonts w:ascii="Arial" w:hAnsi="Arial" w:eastAsia="Arial" w:cs="Arial"/>
        <w:color w:val="6B7280"/>
        <w:sz w:val="16"/>
        <w:szCs w:val="16"/>
      </w:rPr>
      <w:t xml:space="preserve">Page </w:t>
    </w:r>
    <w:r>
      <w:rPr>
        <w:rFonts w:ascii="Arial" w:hAnsi="Arial" w:eastAsia="Arial" w:cs="Arial"/>
        <w:color w:val="6B7280"/>
        <w:sz w:val="16"/>
        <w:szCs w:val="16"/>
      </w:rPr>
      <w:fldChar w:fldCharType="begin"/>
    </w:r>
    <w:r>
      <w:rPr>
        <w:rFonts w:ascii="Arial" w:hAnsi="Arial" w:eastAsia="Arial" w:cs="Arial"/>
        <w:color w:val="6B7280"/>
        <w:sz w:val="16"/>
        <w:szCs w:val="16"/>
      </w:rPr>
      <w:instrText xml:space="preserve">PAGE</w:instrText>
    </w:r>
    <w:r>
      <w:rPr>
        <w:rFonts w:ascii="Arial" w:hAnsi="Arial" w:eastAsia="Arial" w:cs="Arial"/>
        <w:color w:val="6B7280"/>
        <w:sz w:val="16"/>
        <w:szCs w:val="16"/>
      </w:rPr>
      <w:fldChar w:fldCharType="separate"/>
    </w:r>
    <w:r>
      <w:rPr>
        <w:rFonts w:ascii="Arial" w:hAnsi="Arial" w:eastAsia="Arial" w:cs="Arial"/>
        <w:color w:val="6B7280"/>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FB2B6C">
    <w:pPr>
      <w:pBdr>
        <w:bottom w:val="single" w:color="2563EB" w:sz="4" w:space="4"/>
      </w:pBdr>
      <w:spacing w:before="0" w:after="120"/>
    </w:pPr>
    <w:r>
      <w:rPr>
        <w:rFonts w:ascii="Arial" w:hAnsi="Arial" w:eastAsia="Arial" w:cs="Arial"/>
        <w:color w:val="6B7280"/>
        <w:sz w:val="18"/>
        <w:szCs w:val="18"/>
      </w:rPr>
      <w:t>CVerify – Software Requirements Specification v2.0    |    SWP391 – FPT University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o"/>
      <w:lvlJc w:val="left"/>
      <w:pPr>
        <w:ind w:left="1080" w:hanging="360"/>
      </w:pPr>
    </w:lvl>
  </w:abstractNum>
  <w:abstractNum w:abstractNumId="1">
    <w:nsid w:val="4474BF45"/>
    <w:multiLevelType w:val="singleLevel"/>
    <w:tmpl w:val="4474BF45"/>
    <w:lvl w:ilvl="0" w:tentative="0">
      <w:start w:val="16"/>
      <w:numFmt w:val="decimal"/>
      <w:suff w:val="space"/>
      <w:lvlText w:val="%1."/>
      <w:lvlJc w:val="left"/>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2DE81F8B"/>
    <w:rsid w:val="5712147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basedOn w:val="1"/>
    <w:next w:val="1"/>
    <w:qFormat/>
    <w:uiPriority w:val="0"/>
    <w:pPr>
      <w:spacing w:before="400" w:after="200"/>
      <w:outlineLvl w:val="0"/>
    </w:pPr>
    <w:rPr>
      <w:rFonts w:ascii="Arial" w:hAnsi="Arial" w:eastAsia="Arial" w:cs="Arial"/>
      <w:b/>
      <w:bCs/>
      <w:color w:val="1E3A5F"/>
      <w:sz w:val="40"/>
      <w:szCs w:val="40"/>
    </w:rPr>
  </w:style>
  <w:style w:type="paragraph" w:styleId="3">
    <w:name w:val="heading 2"/>
    <w:next w:val="1"/>
    <w:qFormat/>
    <w:uiPriority w:val="0"/>
    <w:pPr>
      <w:spacing w:before="320" w:after="160"/>
      <w:outlineLvl w:val="1"/>
    </w:pPr>
    <w:rPr>
      <w:rFonts w:ascii="Arial" w:hAnsi="Arial" w:eastAsia="Arial" w:cs="Arial"/>
      <w:b/>
      <w:bCs/>
      <w:color w:val="2563EB"/>
      <w:sz w:val="30"/>
      <w:szCs w:val="30"/>
    </w:rPr>
  </w:style>
  <w:style w:type="paragraph" w:styleId="4">
    <w:name w:val="heading 3"/>
    <w:next w:val="1"/>
    <w:qFormat/>
    <w:uiPriority w:val="0"/>
    <w:pPr>
      <w:spacing w:before="240" w:after="120"/>
      <w:outlineLvl w:val="2"/>
    </w:pPr>
    <w:rPr>
      <w:rFonts w:ascii="Arial" w:hAnsi="Arial" w:eastAsia="Arial" w:cs="Arial"/>
      <w:b/>
      <w:bCs/>
      <w:color w:val="1E3A5F"/>
      <w:sz w:val="26"/>
      <w:szCs w:val="26"/>
    </w:rPr>
  </w:style>
  <w:style w:type="paragraph" w:styleId="5">
    <w:name w:val="heading 4"/>
    <w:next w:val="1"/>
    <w:qFormat/>
    <w:uiPriority w:val="0"/>
    <w:pPr>
      <w:spacing w:before="200" w:after="100"/>
      <w:outlineLvl w:val="3"/>
    </w:pPr>
    <w:rPr>
      <w:rFonts w:ascii="Arial" w:hAnsi="Arial" w:eastAsia="Arial" w:cs="Arial"/>
      <w:b/>
      <w:bCs/>
      <w:color w:val="2563EB"/>
      <w:sz w:val="24"/>
      <w:szCs w:val="24"/>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20"/>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toc 1"/>
    <w:basedOn w:val="1"/>
    <w:next w:val="1"/>
    <w:uiPriority w:val="0"/>
  </w:style>
  <w:style w:type="paragraph" w:styleId="17">
    <w:name w:val="toc 2"/>
    <w:basedOn w:val="1"/>
    <w:next w:val="1"/>
    <w:uiPriority w:val="0"/>
    <w:pPr>
      <w:ind w:left="420" w:leftChars="200"/>
    </w:pPr>
  </w:style>
  <w:style w:type="paragraph" w:styleId="18">
    <w:name w:val="toc 3"/>
    <w:basedOn w:val="1"/>
    <w:next w:val="1"/>
    <w:uiPriority w:val="0"/>
    <w:pPr>
      <w:ind w:left="840" w:leftChars="400"/>
    </w:pPr>
  </w:style>
  <w:style w:type="paragraph" w:styleId="19">
    <w:name w:val="List Paragraph"/>
    <w:qFormat/>
    <w:uiPriority w:val="0"/>
    <w:rPr>
      <w:rFonts w:ascii="Arial" w:hAnsi="Arial" w:eastAsia="Arial" w:cs="Arial"/>
      <w:sz w:val="22"/>
      <w:szCs w:val="22"/>
    </w:rPr>
  </w:style>
  <w:style w:type="character" w:customStyle="1" w:styleId="20">
    <w:name w:val="Footnote Text Char"/>
    <w:link w:val="13"/>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64</Pages>
  <Words>161</Words>
  <Characters>1051</Characters>
  <TotalTime>6</TotalTime>
  <ScaleCrop>false</ScaleCrop>
  <LinksUpToDate>false</LinksUpToDate>
  <CharactersWithSpaces>1187</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2026-06-07T02:40:00Z</dcterms:created>
  <dc:creator>Un-named</dc:creator>
  <cp:lastModifiedBy>Ánh Nguyễn Hoàng Ngọc</cp:lastModifiedBy>
  <dcterms:modified xsi:type="dcterms:W3CDTF">2026-06-10T06:10:12Z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eyJoZGlkIjoiMWMxYTBmM2ExNDA5MTI5NmEwNjA4YTk5MmRmY2Y2MzgiLCJ1c2VySWQiOiI4ODEzOTc1OTk1Njk3In0=</vt:lpwstr>
  </property>
  <property fmtid="{D5CDD505-2E9C-101B-9397-08002B2CF9AE}" pid="3" name="KSOProductBuildVer">
    <vt:lpwstr>1033-12.1.0.26880</vt:lpwstr>
  </property>
  <property fmtid="{D5CDD505-2E9C-101B-9397-08002B2CF9AE}" pid="4" name="ICV">
    <vt:lpwstr>D5418176848548F0ACC1100F8DF5E517_12</vt:lpwstr>
  </property>
</Properties>
</file>