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FDDFF" w14:textId="77777777" w:rsidR="00823FF3" w:rsidRDefault="00000000" w:rsidP="008E34BB">
      <w:pPr>
        <w:jc w:val="center"/>
        <w:rPr>
          <w:b/>
          <w:bCs/>
          <w:sz w:val="48"/>
          <w:szCs w:val="48"/>
          <w:lang w:val="vi-VN"/>
        </w:rPr>
      </w:pPr>
      <w:r w:rsidRPr="008E34BB">
        <w:rPr>
          <w:b/>
          <w:bCs/>
          <w:sz w:val="48"/>
          <w:szCs w:val="48"/>
        </w:rPr>
        <w:t>RESEARCH SYNTHESIS &amp; ANALYSIS</w:t>
      </w:r>
    </w:p>
    <w:p w14:paraId="7F726AFD" w14:textId="77777777" w:rsidR="008E34BB" w:rsidRPr="008E34BB" w:rsidRDefault="008E34BB" w:rsidP="008E34BB">
      <w:pPr>
        <w:jc w:val="center"/>
        <w:rPr>
          <w:b/>
          <w:bCs/>
          <w:sz w:val="48"/>
          <w:szCs w:val="48"/>
          <w:lang w:val="vi-VN"/>
        </w:rPr>
      </w:pPr>
    </w:p>
    <w:p w14:paraId="154477AD" w14:textId="77777777" w:rsidR="00823FF3" w:rsidRPr="008E34BB" w:rsidRDefault="00000000">
      <w:pPr>
        <w:spacing w:after="240"/>
        <w:jc w:val="center"/>
        <w:rPr>
          <w:rFonts w:asciiTheme="minorHAnsi" w:hAnsiTheme="minorHAnsi"/>
          <w:color w:val="000000" w:themeColor="text1"/>
        </w:rPr>
      </w:pPr>
      <w:r w:rsidRPr="008E34BB">
        <w:rPr>
          <w:rFonts w:asciiTheme="minorHAnsi" w:hAnsiTheme="minorHAnsi"/>
          <w:b/>
          <w:bCs/>
          <w:color w:val="000000" w:themeColor="text1"/>
          <w:sz w:val="32"/>
          <w:szCs w:val="32"/>
        </w:rPr>
        <w:t>Literature Review – Paper Synthesis</w:t>
      </w:r>
    </w:p>
    <w:p w14:paraId="7EAFDADF" w14:textId="77777777" w:rsidR="00823FF3" w:rsidRPr="008E34BB" w:rsidRDefault="00000000">
      <w:pPr>
        <w:pBdr>
          <w:bottom w:val="single" w:sz="8" w:space="4" w:color="2E75B6"/>
        </w:pBdr>
        <w:spacing w:after="160"/>
        <w:jc w:val="center"/>
        <w:rPr>
          <w:rFonts w:asciiTheme="minorHAnsi" w:hAnsiTheme="minorHAnsi"/>
          <w:color w:val="000000" w:themeColor="text1"/>
          <w:shd w:val="pct15" w:color="auto" w:fill="FFFFFF"/>
        </w:rPr>
      </w:pPr>
      <w:r w:rsidRPr="008E34BB">
        <w:rPr>
          <w:rFonts w:asciiTheme="minorHAnsi" w:hAnsiTheme="minorHAnsi"/>
          <w:b/>
          <w:bCs/>
          <w:color w:val="000000" w:themeColor="text1"/>
          <w:sz w:val="26"/>
          <w:szCs w:val="26"/>
          <w:shd w:val="pct15" w:color="auto" w:fill="FFFFFF"/>
        </w:rPr>
        <w:t>Topic: Human-Smart City Interactions &amp; User-Citizen Experiences</w:t>
      </w:r>
    </w:p>
    <w:p w14:paraId="3B6C919A" w14:textId="77777777" w:rsidR="00823FF3" w:rsidRPr="008E34BB" w:rsidRDefault="00823FF3">
      <w:pPr>
        <w:spacing w:after="120"/>
        <w:rPr>
          <w:rFonts w:asciiTheme="minorHAnsi" w:hAnsiTheme="minorHAnsi"/>
        </w:rPr>
      </w:pPr>
    </w:p>
    <w:p w14:paraId="3E3F6368" w14:textId="77777777" w:rsidR="00823FF3" w:rsidRPr="008E34BB" w:rsidRDefault="00000000">
      <w:pPr>
        <w:pStyle w:val="Heading1"/>
        <w:pBdr>
          <w:bottom w:val="single" w:sz="6" w:space="1" w:color="2E75B6"/>
        </w:pBdr>
        <w:rPr>
          <w:rFonts w:asciiTheme="minorHAnsi" w:hAnsiTheme="minorHAnsi"/>
          <w:color w:val="000000" w:themeColor="text1"/>
        </w:rPr>
      </w:pPr>
      <w:r w:rsidRPr="008E34BB">
        <w:rPr>
          <w:rFonts w:asciiTheme="minorHAnsi" w:hAnsiTheme="minorHAnsi"/>
          <w:color w:val="000000" w:themeColor="text1"/>
        </w:rPr>
        <w:t>I. LIST OF 10 PAPERS – QUICK OVERVIEW</w:t>
      </w:r>
    </w:p>
    <w:p w14:paraId="20D5626E" w14:textId="77777777" w:rsidR="00823FF3" w:rsidRPr="008E34BB" w:rsidRDefault="00823FF3">
      <w:pPr>
        <w:spacing w:after="120"/>
        <w:rPr>
          <w:rFonts w:asciiTheme="minorHAnsi" w:hAnsiTheme="minorHAns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001"/>
        <w:gridCol w:w="1471"/>
        <w:gridCol w:w="668"/>
        <w:gridCol w:w="1404"/>
        <w:gridCol w:w="2020"/>
        <w:gridCol w:w="1008"/>
      </w:tblGrid>
      <w:tr w:rsidR="008E34BB" w:rsidRPr="008E34BB" w14:paraId="40979123" w14:textId="77777777">
        <w:trPr>
          <w:tblHeader/>
        </w:trPr>
        <w:tc>
          <w:tcPr>
            <w:tcW w:w="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2DD1AE"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9D1D12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Paper Title</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50E5C9"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78C2117"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DE5DBA"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168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BE7167"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Relevance to Project</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11452C"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Springer Link</w:t>
            </w:r>
          </w:p>
        </w:tc>
      </w:tr>
      <w:tr w:rsidR="00823FF3" w:rsidRPr="008E34BB" w14:paraId="19608683" w14:textId="77777777">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A7B1A0" w14:textId="77777777" w:rsidR="00823FF3" w:rsidRPr="008E34BB" w:rsidRDefault="00000000">
            <w:pPr>
              <w:rPr>
                <w:rFonts w:asciiTheme="minorHAnsi" w:hAnsiTheme="minorHAnsi"/>
              </w:rPr>
            </w:pPr>
            <w:r w:rsidRPr="008E34BB">
              <w:rPr>
                <w:rFonts w:asciiTheme="minorHAnsi" w:hAnsiTheme="minorHAnsi"/>
                <w:b/>
                <w:bCs/>
                <w:color w:val="1F4E79"/>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560CA8" w14:textId="77777777" w:rsidR="00823FF3" w:rsidRPr="008E34BB" w:rsidRDefault="00000000">
            <w:pPr>
              <w:rPr>
                <w:rFonts w:asciiTheme="minorHAnsi" w:hAnsiTheme="minorHAnsi"/>
              </w:rPr>
            </w:pPr>
            <w:r w:rsidRPr="008E34BB">
              <w:rPr>
                <w:rFonts w:asciiTheme="minorHAnsi" w:hAnsiTheme="minorHAnsi"/>
                <w:color w:val="000000"/>
                <w:sz w:val="20"/>
                <w:szCs w:val="20"/>
              </w:rPr>
              <w:t>Introduction to Human-Smart City Interactions and User-Citizen Experiences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307874" w14:textId="77777777" w:rsidR="00823FF3" w:rsidRPr="008E34BB" w:rsidRDefault="00000000">
            <w:pPr>
              <w:rPr>
                <w:rFonts w:asciiTheme="minorHAnsi" w:hAnsiTheme="minorHAnsi"/>
              </w:rPr>
            </w:pPr>
            <w:r w:rsidRPr="008E34BB">
              <w:rPr>
                <w:rFonts w:asciiTheme="minorHAnsi" w:hAnsiTheme="minorHAnsi"/>
                <w:color w:val="000000"/>
                <w:sz w:val="20"/>
                <w:szCs w:val="20"/>
              </w:rPr>
              <w:t>Jain, L.C. et al.</w:t>
            </w:r>
          </w:p>
        </w:tc>
        <w:tc>
          <w:tcPr>
            <w:tcW w:w="4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F89B170" w14:textId="77777777" w:rsidR="00823FF3" w:rsidRPr="008E34BB" w:rsidRDefault="00000000">
            <w:pPr>
              <w:rPr>
                <w:rFonts w:asciiTheme="minorHAnsi" w:hAnsiTheme="minorHAnsi"/>
              </w:rPr>
            </w:pPr>
            <w:r w:rsidRPr="008E34BB">
              <w:rPr>
                <w:rFonts w:asciiTheme="minorHAnsi" w:hAnsiTheme="minorHAnsi"/>
                <w:color w:val="000000"/>
                <w:sz w:val="20"/>
                <w:szCs w:val="20"/>
              </w:rPr>
              <w:t>2026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68F179" w14:textId="77777777" w:rsidR="00823FF3" w:rsidRPr="008E34BB" w:rsidRDefault="00000000">
            <w:pPr>
              <w:rPr>
                <w:rFonts w:asciiTheme="minorHAnsi" w:hAnsiTheme="minorHAnsi"/>
              </w:rPr>
            </w:pPr>
            <w:r w:rsidRPr="008E34BB">
              <w:rPr>
                <w:rFonts w:asciiTheme="minorHAnsi" w:hAnsiTheme="minorHAnsi"/>
                <w:color w:val="000000"/>
                <w:sz w:val="20"/>
                <w:szCs w:val="20"/>
              </w:rPr>
              <w:t>Human-Smart City Interaction / User Experience</w:t>
            </w:r>
          </w:p>
        </w:tc>
        <w:tc>
          <w:tcPr>
            <w:tcW w:w="168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049C5B" w14:textId="034B3AC3" w:rsidR="00823FF3" w:rsidRPr="008E34BB" w:rsidRDefault="00000000">
            <w:pPr>
              <w:rPr>
                <w:rFonts w:asciiTheme="minorHAnsi" w:hAnsiTheme="minorHAnsi"/>
              </w:rPr>
            </w:pPr>
            <w:r w:rsidRPr="008E34BB">
              <w:rPr>
                <w:rFonts w:asciiTheme="minorHAnsi" w:hAnsiTheme="minorHAnsi"/>
                <w:color w:val="000000"/>
                <w:sz w:val="20"/>
                <w:szCs w:val="20"/>
              </w:rPr>
              <w:t>Provides the conceptual foundation for the entire project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EF0A08" w14:textId="77777777" w:rsidR="00823FF3" w:rsidRPr="008E34BB" w:rsidRDefault="00000000">
            <w:pPr>
              <w:jc w:val="center"/>
              <w:rPr>
                <w:rFonts w:asciiTheme="minorHAnsi" w:hAnsiTheme="minorHAnsi"/>
              </w:rPr>
            </w:pPr>
            <w:hyperlink r:id="rId5" w:history="1">
              <w:r w:rsidRPr="008E34BB">
                <w:rPr>
                  <w:rFonts w:asciiTheme="minorHAnsi" w:hAnsiTheme="minorHAnsi"/>
                  <w:color w:val="1565C0"/>
                  <w:sz w:val="20"/>
                  <w:szCs w:val="20"/>
                  <w:u w:val="single"/>
                </w:rPr>
                <w:t>[View]</w:t>
              </w:r>
            </w:hyperlink>
          </w:p>
        </w:tc>
      </w:tr>
      <w:tr w:rsidR="00823FF3" w:rsidRPr="008E34BB" w14:paraId="36065AB9"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50C82" w14:textId="77777777" w:rsidR="00823FF3" w:rsidRPr="008E34BB" w:rsidRDefault="00000000">
            <w:pPr>
              <w:rPr>
                <w:rFonts w:asciiTheme="minorHAnsi" w:hAnsiTheme="minorHAnsi"/>
              </w:rPr>
            </w:pPr>
            <w:r w:rsidRPr="008E34BB">
              <w:rPr>
                <w:rFonts w:asciiTheme="minorHAnsi" w:hAnsiTheme="minorHAnsi"/>
                <w:b/>
                <w:bCs/>
                <w:color w:val="1F4E79"/>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DA48D" w14:textId="77777777" w:rsidR="00823FF3" w:rsidRPr="008E34BB" w:rsidRDefault="00000000">
            <w:pPr>
              <w:rPr>
                <w:rFonts w:asciiTheme="minorHAnsi" w:hAnsiTheme="minorHAnsi"/>
              </w:rPr>
            </w:pPr>
            <w:r w:rsidRPr="008E34BB">
              <w:rPr>
                <w:rFonts w:asciiTheme="minorHAnsi" w:hAnsiTheme="minorHAnsi"/>
                <w:color w:val="000000"/>
                <w:sz w:val="20"/>
                <w:szCs w:val="20"/>
              </w:rPr>
              <w:t>Smart City for Civic Participation: A Conceptual Framework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EA071" w14:textId="77777777" w:rsidR="00823FF3" w:rsidRPr="008E34BB" w:rsidRDefault="00000000">
            <w:pPr>
              <w:rPr>
                <w:rFonts w:asciiTheme="minorHAnsi" w:hAnsiTheme="minorHAnsi"/>
              </w:rPr>
            </w:pPr>
            <w:r w:rsidRPr="008E34BB">
              <w:rPr>
                <w:rFonts w:asciiTheme="minorHAnsi" w:hAnsiTheme="minorHAnsi"/>
                <w:color w:val="000000"/>
                <w:sz w:val="20"/>
                <w:szCs w:val="20"/>
              </w:rPr>
              <w:t>Pereira, G. et al.</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E0C8D" w14:textId="77777777" w:rsidR="00823FF3" w:rsidRPr="008E34BB" w:rsidRDefault="00000000">
            <w:pPr>
              <w:rPr>
                <w:rFonts w:asciiTheme="minorHAnsi" w:hAnsiTheme="minorHAnsi"/>
              </w:rPr>
            </w:pPr>
            <w:r w:rsidRPr="008E34BB">
              <w:rPr>
                <w:rFonts w:asciiTheme="minorHAnsi" w:hAnsiTheme="minorHAnsi"/>
                <w:color w:val="000000"/>
                <w:sz w:val="20"/>
                <w:szCs w:val="20"/>
              </w:rPr>
              <w:t>2024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48704" w14:textId="77777777" w:rsidR="00823FF3" w:rsidRPr="008E34BB" w:rsidRDefault="00000000">
            <w:pPr>
              <w:rPr>
                <w:rFonts w:asciiTheme="minorHAnsi" w:hAnsiTheme="minorHAnsi"/>
              </w:rPr>
            </w:pPr>
            <w:r w:rsidRPr="008E34BB">
              <w:rPr>
                <w:rFonts w:asciiTheme="minorHAnsi" w:hAnsiTheme="minorHAnsi"/>
                <w:color w:val="000000"/>
                <w:sz w:val="20"/>
                <w:szCs w:val="20"/>
              </w:rPr>
              <w:t>Smart Urban Governance / Civic Participation</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C7FCA" w14:textId="04FFF801" w:rsidR="00823FF3" w:rsidRPr="008E34BB" w:rsidRDefault="00000000">
            <w:pPr>
              <w:rPr>
                <w:rFonts w:asciiTheme="minorHAnsi" w:hAnsiTheme="minorHAnsi"/>
              </w:rPr>
            </w:pPr>
            <w:r w:rsidRPr="008E34BB">
              <w:rPr>
                <w:rFonts w:asciiTheme="minorHAnsi" w:hAnsiTheme="minorHAnsi"/>
                <w:color w:val="000000"/>
                <w:sz w:val="20"/>
                <w:szCs w:val="20"/>
              </w:rPr>
              <w:t>The six-element framework directly supports identifying Actors and Use Cases in the UC Diagram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F5255" w14:textId="77777777" w:rsidR="00823FF3" w:rsidRPr="008E34BB" w:rsidRDefault="00000000">
            <w:pPr>
              <w:jc w:val="center"/>
              <w:rPr>
                <w:rFonts w:asciiTheme="minorHAnsi" w:hAnsiTheme="minorHAnsi"/>
              </w:rPr>
            </w:pPr>
            <w:hyperlink r:id="rId6" w:history="1">
              <w:r w:rsidRPr="008E34BB">
                <w:rPr>
                  <w:rFonts w:asciiTheme="minorHAnsi" w:hAnsiTheme="minorHAnsi"/>
                  <w:color w:val="1565C0"/>
                  <w:sz w:val="20"/>
                  <w:szCs w:val="20"/>
                  <w:u w:val="single"/>
                </w:rPr>
                <w:t>[View]</w:t>
              </w:r>
            </w:hyperlink>
          </w:p>
        </w:tc>
      </w:tr>
      <w:tr w:rsidR="00823FF3" w:rsidRPr="008E34BB" w14:paraId="7125DC18" w14:textId="77777777">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D34EDD" w14:textId="77777777" w:rsidR="00823FF3" w:rsidRPr="008E34BB" w:rsidRDefault="00000000">
            <w:pPr>
              <w:rPr>
                <w:rFonts w:asciiTheme="minorHAnsi" w:hAnsiTheme="minorHAnsi"/>
              </w:rPr>
            </w:pPr>
            <w:r w:rsidRPr="008E34BB">
              <w:rPr>
                <w:rFonts w:asciiTheme="minorHAnsi" w:hAnsiTheme="minorHAnsi"/>
                <w:b/>
                <w:bCs/>
                <w:color w:val="1F4E79"/>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853E17" w14:textId="77777777" w:rsidR="00823FF3" w:rsidRPr="008E34BB" w:rsidRDefault="00000000">
            <w:pPr>
              <w:rPr>
                <w:rFonts w:asciiTheme="minorHAnsi" w:hAnsiTheme="minorHAnsi"/>
              </w:rPr>
            </w:pPr>
            <w:r w:rsidRPr="008E34BB">
              <w:rPr>
                <w:rFonts w:asciiTheme="minorHAnsi" w:hAnsiTheme="minorHAnsi"/>
                <w:color w:val="000000"/>
                <w:sz w:val="20"/>
                <w:szCs w:val="20"/>
              </w:rPr>
              <w:t>Internet of Things (IoT) Infrastructures for Smart Cities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ABCEF9"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(ed. Aloi, G. et al.)</w:t>
            </w:r>
          </w:p>
        </w:tc>
        <w:tc>
          <w:tcPr>
            <w:tcW w:w="4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2FFF65" w14:textId="77777777" w:rsidR="00823FF3" w:rsidRPr="008E34BB" w:rsidRDefault="00000000">
            <w:pPr>
              <w:rPr>
                <w:rFonts w:asciiTheme="minorHAnsi" w:hAnsiTheme="minorHAnsi"/>
              </w:rPr>
            </w:pPr>
            <w:r w:rsidRPr="008E34BB">
              <w:rPr>
                <w:rFonts w:asciiTheme="minorHAnsi" w:hAnsiTheme="minorHAnsi"/>
                <w:color w:val="000000"/>
                <w:sz w:val="20"/>
                <w:szCs w:val="20"/>
              </w:rPr>
              <w:t>2018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65B6D5" w14:textId="77777777" w:rsidR="00823FF3" w:rsidRPr="008E34BB" w:rsidRDefault="00000000">
            <w:pPr>
              <w:rPr>
                <w:rFonts w:asciiTheme="minorHAnsi" w:hAnsiTheme="minorHAnsi"/>
              </w:rPr>
            </w:pPr>
            <w:r w:rsidRPr="008E34BB">
              <w:rPr>
                <w:rFonts w:asciiTheme="minorHAnsi" w:hAnsiTheme="minorHAnsi"/>
                <w:color w:val="000000"/>
                <w:sz w:val="20"/>
                <w:szCs w:val="20"/>
              </w:rPr>
              <w:t>IoT Architecture for Smart Cities</w:t>
            </w:r>
          </w:p>
        </w:tc>
        <w:tc>
          <w:tcPr>
            <w:tcW w:w="168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23EE03" w14:textId="76BC7FFD" w:rsidR="00823FF3" w:rsidRPr="008E34BB" w:rsidRDefault="00000000">
            <w:pPr>
              <w:rPr>
                <w:rFonts w:asciiTheme="minorHAnsi" w:hAnsiTheme="minorHAnsi"/>
              </w:rPr>
            </w:pPr>
            <w:r w:rsidRPr="008E34BB">
              <w:rPr>
                <w:rFonts w:asciiTheme="minorHAnsi" w:hAnsiTheme="minorHAnsi"/>
                <w:color w:val="000000"/>
                <w:sz w:val="20"/>
                <w:szCs w:val="20"/>
              </w:rPr>
              <w:t>The multi-layer IoT architecture supports defining Non-Functional Requirements (NFR) related to Performance and Security in the SRS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6E9A65" w14:textId="77777777" w:rsidR="00823FF3" w:rsidRPr="008E34BB" w:rsidRDefault="00000000">
            <w:pPr>
              <w:jc w:val="center"/>
              <w:rPr>
                <w:rFonts w:asciiTheme="minorHAnsi" w:hAnsiTheme="minorHAnsi"/>
              </w:rPr>
            </w:pPr>
            <w:hyperlink r:id="rId7" w:history="1">
              <w:r w:rsidRPr="008E34BB">
                <w:rPr>
                  <w:rFonts w:asciiTheme="minorHAnsi" w:hAnsiTheme="minorHAnsi"/>
                  <w:color w:val="1565C0"/>
                  <w:sz w:val="20"/>
                  <w:szCs w:val="20"/>
                  <w:u w:val="single"/>
                </w:rPr>
                <w:t>[View]</w:t>
              </w:r>
            </w:hyperlink>
          </w:p>
        </w:tc>
      </w:tr>
      <w:tr w:rsidR="00823FF3" w:rsidRPr="008E34BB" w14:paraId="177805E5"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988E4" w14:textId="77777777" w:rsidR="00823FF3" w:rsidRPr="008E34BB" w:rsidRDefault="00000000">
            <w:pPr>
              <w:rPr>
                <w:rFonts w:asciiTheme="minorHAnsi" w:hAnsiTheme="minorHAnsi"/>
              </w:rPr>
            </w:pPr>
            <w:r w:rsidRPr="008E34BB">
              <w:rPr>
                <w:rFonts w:asciiTheme="minorHAnsi" w:hAnsiTheme="minorHAnsi"/>
                <w:b/>
                <w:bCs/>
                <w:color w:val="1F4E79"/>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57C8D" w14:textId="77777777" w:rsidR="00823FF3" w:rsidRPr="008E34BB" w:rsidRDefault="00000000">
            <w:pPr>
              <w:rPr>
                <w:rFonts w:asciiTheme="minorHAnsi" w:hAnsiTheme="minorHAnsi"/>
              </w:rPr>
            </w:pPr>
            <w:r w:rsidRPr="008E34BB">
              <w:rPr>
                <w:rFonts w:asciiTheme="minorHAnsi" w:hAnsiTheme="minorHAnsi"/>
                <w:color w:val="000000"/>
                <w:sz w:val="20"/>
                <w:szCs w:val="20"/>
              </w:rPr>
              <w:t>Urban AI: Understanding the Emerging Role of Artificial Intelligence in Smart Cities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8125F"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Cugurullo</w:t>
            </w:r>
            <w:proofErr w:type="spellEnd"/>
            <w:r w:rsidRPr="008E34BB">
              <w:rPr>
                <w:rFonts w:asciiTheme="minorHAnsi" w:hAnsiTheme="minorHAnsi"/>
                <w:color w:val="000000"/>
                <w:sz w:val="20"/>
                <w:szCs w:val="20"/>
              </w:rPr>
              <w:t>, F. et al.</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5CEF5" w14:textId="77777777" w:rsidR="00823FF3" w:rsidRPr="008E34BB" w:rsidRDefault="00000000">
            <w:pPr>
              <w:rPr>
                <w:rFonts w:asciiTheme="minorHAnsi" w:hAnsiTheme="minorHAnsi"/>
              </w:rPr>
            </w:pPr>
            <w:r w:rsidRPr="008E34BB">
              <w:rPr>
                <w:rFonts w:asciiTheme="minorHAnsi" w:hAnsiTheme="minorHAnsi"/>
                <w:color w:val="000000"/>
                <w:sz w:val="20"/>
                <w:szCs w:val="20"/>
              </w:rPr>
              <w:t>2023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15E01" w14:textId="77777777" w:rsidR="00823FF3" w:rsidRPr="008E34BB" w:rsidRDefault="00000000">
            <w:pPr>
              <w:rPr>
                <w:rFonts w:asciiTheme="minorHAnsi" w:hAnsiTheme="minorHAnsi"/>
              </w:rPr>
            </w:pPr>
            <w:r w:rsidRPr="008E34BB">
              <w:rPr>
                <w:rFonts w:asciiTheme="minorHAnsi" w:hAnsiTheme="minorHAnsi"/>
                <w:color w:val="000000"/>
                <w:sz w:val="20"/>
                <w:szCs w:val="20"/>
              </w:rPr>
              <w:t>Artificial Intelligence in Smart Urban Management</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00D67" w14:textId="34FA951D" w:rsidR="00823FF3" w:rsidRPr="008E34BB" w:rsidRDefault="00000000">
            <w:pPr>
              <w:rPr>
                <w:rFonts w:asciiTheme="minorHAnsi" w:hAnsiTheme="minorHAnsi"/>
              </w:rPr>
            </w:pPr>
            <w:r w:rsidRPr="008E34BB">
              <w:rPr>
                <w:rFonts w:asciiTheme="minorHAnsi" w:hAnsiTheme="minorHAnsi"/>
                <w:color w:val="000000"/>
                <w:sz w:val="20"/>
                <w:szCs w:val="20"/>
              </w:rPr>
              <w:t>The AI ethics challenges (bias, fairness) directly connect to MOOC2 content on AI Ethics and Digital Transformation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EF55F" w14:textId="77777777" w:rsidR="00823FF3" w:rsidRPr="008E34BB" w:rsidRDefault="00000000">
            <w:pPr>
              <w:jc w:val="center"/>
              <w:rPr>
                <w:rFonts w:asciiTheme="minorHAnsi" w:hAnsiTheme="minorHAnsi"/>
              </w:rPr>
            </w:pPr>
            <w:hyperlink r:id="rId8" w:history="1">
              <w:r w:rsidRPr="008E34BB">
                <w:rPr>
                  <w:rFonts w:asciiTheme="minorHAnsi" w:hAnsiTheme="minorHAnsi"/>
                  <w:color w:val="1565C0"/>
                  <w:sz w:val="20"/>
                  <w:szCs w:val="20"/>
                  <w:u w:val="single"/>
                </w:rPr>
                <w:t>[View]</w:t>
              </w:r>
            </w:hyperlink>
          </w:p>
        </w:tc>
      </w:tr>
      <w:tr w:rsidR="00823FF3" w:rsidRPr="008E34BB" w14:paraId="5C023D21" w14:textId="77777777">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86E77F" w14:textId="77777777" w:rsidR="00823FF3" w:rsidRPr="008E34BB" w:rsidRDefault="00000000">
            <w:pPr>
              <w:rPr>
                <w:rFonts w:asciiTheme="minorHAnsi" w:hAnsiTheme="minorHAnsi"/>
              </w:rPr>
            </w:pPr>
            <w:r w:rsidRPr="008E34BB">
              <w:rPr>
                <w:rFonts w:asciiTheme="minorHAnsi" w:hAnsiTheme="minorHAnsi"/>
                <w:b/>
                <w:bCs/>
                <w:color w:val="1F4E79"/>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6BF404" w14:textId="77777777" w:rsidR="00823FF3" w:rsidRPr="008E34BB" w:rsidRDefault="00000000">
            <w:pPr>
              <w:rPr>
                <w:rFonts w:asciiTheme="minorHAnsi" w:hAnsiTheme="minorHAnsi"/>
              </w:rPr>
            </w:pPr>
            <w:r w:rsidRPr="008E34BB">
              <w:rPr>
                <w:rFonts w:asciiTheme="minorHAnsi" w:hAnsiTheme="minorHAnsi"/>
                <w:color w:val="000000"/>
                <w:sz w:val="20"/>
                <w:szCs w:val="20"/>
              </w:rPr>
              <w:t>Data-Driven Smart Sustainable Cities of the Future: Urban Computing and Intelligence for Strategic Planning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7D011E"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Bibri</w:t>
            </w:r>
            <w:proofErr w:type="spellEnd"/>
            <w:r w:rsidRPr="008E34BB">
              <w:rPr>
                <w:rFonts w:asciiTheme="minorHAnsi" w:hAnsiTheme="minorHAnsi"/>
                <w:color w:val="000000"/>
                <w:sz w:val="20"/>
                <w:szCs w:val="20"/>
              </w:rPr>
              <w:t>, S.E.</w:t>
            </w:r>
          </w:p>
        </w:tc>
        <w:tc>
          <w:tcPr>
            <w:tcW w:w="4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A09033" w14:textId="77777777" w:rsidR="00823FF3" w:rsidRPr="008E34BB" w:rsidRDefault="00000000">
            <w:pPr>
              <w:rPr>
                <w:rFonts w:asciiTheme="minorHAnsi" w:hAnsiTheme="minorHAnsi"/>
              </w:rPr>
            </w:pPr>
            <w:r w:rsidRPr="008E34BB">
              <w:rPr>
                <w:rFonts w:asciiTheme="minorHAnsi" w:hAnsiTheme="minorHAnsi"/>
                <w:color w:val="000000"/>
                <w:sz w:val="20"/>
                <w:szCs w:val="20"/>
              </w:rPr>
              <w:t>2021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C8C620" w14:textId="77777777" w:rsidR="00823FF3" w:rsidRPr="008E34BB" w:rsidRDefault="00000000">
            <w:pPr>
              <w:rPr>
                <w:rFonts w:asciiTheme="minorHAnsi" w:hAnsiTheme="minorHAnsi"/>
              </w:rPr>
            </w:pPr>
            <w:r w:rsidRPr="008E34BB">
              <w:rPr>
                <w:rFonts w:asciiTheme="minorHAnsi" w:hAnsiTheme="minorHAnsi"/>
                <w:color w:val="000000"/>
                <w:sz w:val="20"/>
                <w:szCs w:val="20"/>
              </w:rPr>
              <w:t>Data-Driven Decision Making in Smart Cities</w:t>
            </w:r>
          </w:p>
        </w:tc>
        <w:tc>
          <w:tcPr>
            <w:tcW w:w="168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658C0B" w14:textId="0C373E3F" w:rsidR="00823FF3" w:rsidRPr="008E34BB" w:rsidRDefault="00000000">
            <w:pPr>
              <w:rPr>
                <w:rFonts w:asciiTheme="minorHAnsi" w:hAnsiTheme="minorHAnsi"/>
              </w:rPr>
            </w:pPr>
            <w:r w:rsidRPr="008E34BB">
              <w:rPr>
                <w:rFonts w:asciiTheme="minorHAnsi" w:hAnsiTheme="minorHAnsi"/>
                <w:color w:val="000000"/>
                <w:sz w:val="20"/>
                <w:szCs w:val="20"/>
              </w:rPr>
              <w:t>The data-driven framework directly relates to Decision Trees and Random Forests covered in MOOC2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BA7AB5" w14:textId="77777777" w:rsidR="00823FF3" w:rsidRPr="008E34BB" w:rsidRDefault="00000000">
            <w:pPr>
              <w:jc w:val="center"/>
              <w:rPr>
                <w:rFonts w:asciiTheme="minorHAnsi" w:hAnsiTheme="minorHAnsi"/>
              </w:rPr>
            </w:pPr>
            <w:hyperlink r:id="rId9" w:history="1">
              <w:r w:rsidRPr="008E34BB">
                <w:rPr>
                  <w:rFonts w:asciiTheme="minorHAnsi" w:hAnsiTheme="minorHAnsi"/>
                  <w:color w:val="1565C0"/>
                  <w:sz w:val="20"/>
                  <w:szCs w:val="20"/>
                  <w:u w:val="single"/>
                </w:rPr>
                <w:t>[View]</w:t>
              </w:r>
            </w:hyperlink>
          </w:p>
        </w:tc>
      </w:tr>
      <w:tr w:rsidR="00823FF3" w:rsidRPr="008E34BB" w14:paraId="05AF3F10"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010D9" w14:textId="77777777" w:rsidR="00823FF3" w:rsidRPr="008E34BB" w:rsidRDefault="00000000">
            <w:pPr>
              <w:rPr>
                <w:rFonts w:asciiTheme="minorHAnsi" w:hAnsiTheme="minorHAnsi"/>
              </w:rPr>
            </w:pPr>
            <w:r w:rsidRPr="008E34BB">
              <w:rPr>
                <w:rFonts w:asciiTheme="minorHAnsi" w:hAnsiTheme="minorHAnsi"/>
                <w:b/>
                <w:bCs/>
                <w:color w:val="1F4E79"/>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34A53" w14:textId="77777777" w:rsidR="00823FF3" w:rsidRPr="008E34BB" w:rsidRDefault="00000000">
            <w:pPr>
              <w:rPr>
                <w:rFonts w:asciiTheme="minorHAnsi" w:hAnsiTheme="minorHAnsi"/>
              </w:rPr>
            </w:pPr>
            <w:r w:rsidRPr="008E34BB">
              <w:rPr>
                <w:rFonts w:asciiTheme="minorHAnsi" w:hAnsiTheme="minorHAnsi"/>
                <w:color w:val="000000"/>
                <w:sz w:val="20"/>
                <w:szCs w:val="20"/>
              </w:rPr>
              <w:t xml:space="preserve">Strengthening City-Citizen </w:t>
            </w:r>
            <w:r w:rsidRPr="008E34BB">
              <w:rPr>
                <w:rFonts w:asciiTheme="minorHAnsi" w:hAnsiTheme="minorHAnsi"/>
                <w:color w:val="000000"/>
                <w:sz w:val="20"/>
                <w:szCs w:val="20"/>
              </w:rPr>
              <w:lastRenderedPageBreak/>
              <w:t>Engagement: A Mobile App to Enhance Pedestrian Safety and Comfort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6FE6F" w14:textId="77777777" w:rsidR="00823FF3" w:rsidRPr="008E34BB" w:rsidRDefault="00000000">
            <w:pPr>
              <w:rPr>
                <w:rFonts w:asciiTheme="minorHAnsi" w:hAnsiTheme="minorHAnsi"/>
              </w:rPr>
            </w:pPr>
            <w:r w:rsidRPr="008E34BB">
              <w:rPr>
                <w:rFonts w:asciiTheme="minorHAnsi" w:hAnsiTheme="minorHAnsi"/>
                <w:color w:val="000000"/>
                <w:sz w:val="20"/>
                <w:szCs w:val="20"/>
              </w:rPr>
              <w:lastRenderedPageBreak/>
              <w:t>Ferreira, M.C. et al.</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BCF94" w14:textId="77777777" w:rsidR="00823FF3" w:rsidRPr="008E34BB" w:rsidRDefault="00000000">
            <w:pPr>
              <w:rPr>
                <w:rFonts w:asciiTheme="minorHAnsi" w:hAnsiTheme="minorHAnsi"/>
              </w:rPr>
            </w:pPr>
            <w:r w:rsidRPr="008E34BB">
              <w:rPr>
                <w:rFonts w:asciiTheme="minorHAnsi" w:hAnsiTheme="minorHAnsi"/>
                <w:color w:val="000000"/>
                <w:sz w:val="20"/>
                <w:szCs w:val="20"/>
              </w:rPr>
              <w:t>2026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72B3F" w14:textId="77777777" w:rsidR="00823FF3" w:rsidRPr="008E34BB" w:rsidRDefault="00000000">
            <w:pPr>
              <w:rPr>
                <w:rFonts w:asciiTheme="minorHAnsi" w:hAnsiTheme="minorHAnsi"/>
              </w:rPr>
            </w:pPr>
            <w:r w:rsidRPr="008E34BB">
              <w:rPr>
                <w:rFonts w:asciiTheme="minorHAnsi" w:hAnsiTheme="minorHAnsi"/>
                <w:color w:val="000000"/>
                <w:sz w:val="20"/>
                <w:szCs w:val="20"/>
              </w:rPr>
              <w:t xml:space="preserve">User-Centered </w:t>
            </w:r>
            <w:r w:rsidRPr="008E34BB">
              <w:rPr>
                <w:rFonts w:asciiTheme="minorHAnsi" w:hAnsiTheme="minorHAnsi"/>
                <w:color w:val="000000"/>
                <w:sz w:val="20"/>
                <w:szCs w:val="20"/>
              </w:rPr>
              <w:lastRenderedPageBreak/>
              <w:t>Design (UCD) / Smart City Mobile Application</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2D87F" w14:textId="3E5BC004" w:rsidR="00823FF3" w:rsidRPr="008E34BB" w:rsidRDefault="00000000">
            <w:pPr>
              <w:rPr>
                <w:rFonts w:asciiTheme="minorHAnsi" w:hAnsiTheme="minorHAnsi"/>
              </w:rPr>
            </w:pPr>
            <w:r w:rsidRPr="008E34BB">
              <w:rPr>
                <w:rFonts w:asciiTheme="minorHAnsi" w:hAnsiTheme="minorHAnsi"/>
                <w:color w:val="000000"/>
                <w:sz w:val="20"/>
                <w:szCs w:val="20"/>
              </w:rPr>
              <w:lastRenderedPageBreak/>
              <w:t xml:space="preserve">This is the most directly relevant </w:t>
            </w:r>
            <w:r w:rsidRPr="008E34BB">
              <w:rPr>
                <w:rFonts w:asciiTheme="minorHAnsi" w:hAnsiTheme="minorHAnsi"/>
                <w:color w:val="000000"/>
                <w:sz w:val="20"/>
                <w:szCs w:val="20"/>
              </w:rPr>
              <w:lastRenderedPageBreak/>
              <w:t>paper to SRS and UC Modeling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833FE" w14:textId="77777777" w:rsidR="00823FF3" w:rsidRPr="008E34BB" w:rsidRDefault="00000000">
            <w:pPr>
              <w:jc w:val="center"/>
              <w:rPr>
                <w:rFonts w:asciiTheme="minorHAnsi" w:hAnsiTheme="minorHAnsi"/>
              </w:rPr>
            </w:pPr>
            <w:hyperlink r:id="rId10" w:history="1">
              <w:r w:rsidRPr="008E34BB">
                <w:rPr>
                  <w:rFonts w:asciiTheme="minorHAnsi" w:hAnsiTheme="minorHAnsi"/>
                  <w:color w:val="1565C0"/>
                  <w:sz w:val="20"/>
                  <w:szCs w:val="20"/>
                  <w:u w:val="single"/>
                </w:rPr>
                <w:t>[View]</w:t>
              </w:r>
            </w:hyperlink>
          </w:p>
        </w:tc>
      </w:tr>
      <w:tr w:rsidR="00823FF3" w:rsidRPr="008E34BB" w14:paraId="3E1178F5" w14:textId="77777777">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130D99" w14:textId="77777777" w:rsidR="00823FF3" w:rsidRPr="008E34BB" w:rsidRDefault="00000000">
            <w:pPr>
              <w:rPr>
                <w:rFonts w:asciiTheme="minorHAnsi" w:hAnsiTheme="minorHAnsi"/>
              </w:rPr>
            </w:pPr>
            <w:r w:rsidRPr="008E34BB">
              <w:rPr>
                <w:rFonts w:asciiTheme="minorHAnsi" w:hAnsiTheme="minorHAnsi"/>
                <w:b/>
                <w:bCs/>
                <w:color w:val="1F4E79"/>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FD76AF" w14:textId="77777777" w:rsidR="00823FF3" w:rsidRPr="008E34BB" w:rsidRDefault="00000000">
            <w:pPr>
              <w:rPr>
                <w:rFonts w:asciiTheme="minorHAnsi" w:hAnsiTheme="minorHAnsi"/>
              </w:rPr>
            </w:pPr>
            <w:r w:rsidRPr="008E34BB">
              <w:rPr>
                <w:rFonts w:asciiTheme="minorHAnsi" w:hAnsiTheme="minorHAnsi"/>
                <w:color w:val="000000"/>
                <w:sz w:val="20"/>
                <w:szCs w:val="20"/>
              </w:rPr>
              <w:t>Smart City Based on Digital Twins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BED1B7"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Shahat</w:t>
            </w:r>
            <w:proofErr w:type="spellEnd"/>
            <w:r w:rsidRPr="008E34BB">
              <w:rPr>
                <w:rFonts w:asciiTheme="minorHAnsi" w:hAnsiTheme="minorHAnsi"/>
                <w:color w:val="000000"/>
                <w:sz w:val="20"/>
                <w:szCs w:val="20"/>
              </w:rPr>
              <w:t>, E. et al.</w:t>
            </w:r>
          </w:p>
        </w:tc>
        <w:tc>
          <w:tcPr>
            <w:tcW w:w="4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8057E2" w14:textId="77777777" w:rsidR="00823FF3" w:rsidRPr="008E34BB" w:rsidRDefault="00000000">
            <w:pPr>
              <w:rPr>
                <w:rFonts w:asciiTheme="minorHAnsi" w:hAnsiTheme="minorHAnsi"/>
              </w:rPr>
            </w:pPr>
            <w:r w:rsidRPr="008E34BB">
              <w:rPr>
                <w:rFonts w:asciiTheme="minorHAnsi" w:hAnsiTheme="minorHAnsi"/>
                <w:color w:val="000000"/>
                <w:sz w:val="20"/>
                <w:szCs w:val="20"/>
              </w:rPr>
              <w:t>2021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B8636D" w14:textId="77777777" w:rsidR="00823FF3" w:rsidRPr="008E34BB" w:rsidRDefault="00000000">
            <w:pPr>
              <w:rPr>
                <w:rFonts w:asciiTheme="minorHAnsi" w:hAnsiTheme="minorHAnsi"/>
              </w:rPr>
            </w:pPr>
            <w:r w:rsidRPr="008E34BB">
              <w:rPr>
                <w:rFonts w:asciiTheme="minorHAnsi" w:hAnsiTheme="minorHAnsi"/>
                <w:color w:val="000000"/>
                <w:sz w:val="20"/>
                <w:szCs w:val="20"/>
              </w:rPr>
              <w:t>Digital Twin &amp; Smart Grid in Smart Cities</w:t>
            </w:r>
          </w:p>
        </w:tc>
        <w:tc>
          <w:tcPr>
            <w:tcW w:w="168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CB1CD8" w14:textId="60E23E15" w:rsidR="00823FF3" w:rsidRPr="008E34BB" w:rsidRDefault="00000000">
            <w:pPr>
              <w:rPr>
                <w:rFonts w:asciiTheme="minorHAnsi" w:hAnsiTheme="minorHAnsi"/>
              </w:rPr>
            </w:pPr>
            <w:r w:rsidRPr="008E34BB">
              <w:rPr>
                <w:rFonts w:asciiTheme="minorHAnsi" w:hAnsiTheme="minorHAnsi"/>
                <w:color w:val="000000"/>
                <w:sz w:val="20"/>
                <w:szCs w:val="20"/>
              </w:rPr>
              <w:t>The Digital Twin concept supports understanding the overall system architecture, including Class Diagrams and Component Diagrams in the SRS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1E78EA" w14:textId="77777777" w:rsidR="00823FF3" w:rsidRPr="008E34BB" w:rsidRDefault="00000000">
            <w:pPr>
              <w:jc w:val="center"/>
              <w:rPr>
                <w:rFonts w:asciiTheme="minorHAnsi" w:hAnsiTheme="minorHAnsi"/>
              </w:rPr>
            </w:pPr>
            <w:hyperlink r:id="rId11" w:history="1">
              <w:r w:rsidRPr="008E34BB">
                <w:rPr>
                  <w:rFonts w:asciiTheme="minorHAnsi" w:hAnsiTheme="minorHAnsi"/>
                  <w:color w:val="1565C0"/>
                  <w:sz w:val="20"/>
                  <w:szCs w:val="20"/>
                  <w:u w:val="single"/>
                </w:rPr>
                <w:t>[View]</w:t>
              </w:r>
            </w:hyperlink>
          </w:p>
        </w:tc>
      </w:tr>
      <w:tr w:rsidR="00823FF3" w:rsidRPr="008E34BB" w14:paraId="71FFA995"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A2193" w14:textId="77777777" w:rsidR="00823FF3" w:rsidRPr="008E34BB" w:rsidRDefault="00000000">
            <w:pPr>
              <w:rPr>
                <w:rFonts w:asciiTheme="minorHAnsi" w:hAnsiTheme="minorHAnsi"/>
              </w:rPr>
            </w:pPr>
            <w:r w:rsidRPr="008E34BB">
              <w:rPr>
                <w:rFonts w:asciiTheme="minorHAnsi" w:hAnsiTheme="minorHAnsi"/>
                <w:b/>
                <w:bCs/>
                <w:color w:val="1F4E79"/>
                <w:sz w:val="20"/>
                <w:szCs w:val="20"/>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6E4AE" w14:textId="77777777" w:rsidR="00823FF3" w:rsidRPr="008E34BB" w:rsidRDefault="00000000">
            <w:pPr>
              <w:rPr>
                <w:rFonts w:asciiTheme="minorHAnsi" w:hAnsiTheme="minorHAnsi"/>
              </w:rPr>
            </w:pPr>
            <w:r w:rsidRPr="008E34BB">
              <w:rPr>
                <w:rFonts w:asciiTheme="minorHAnsi" w:hAnsiTheme="minorHAnsi"/>
                <w:color w:val="000000"/>
                <w:sz w:val="20"/>
                <w:szCs w:val="20"/>
              </w:rPr>
              <w:t>The Uptake of Urban Digital Twins in the Built Environment: A Pathway to Resilient and Sustainable Cities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FF714"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Omrany</w:t>
            </w:r>
            <w:proofErr w:type="spellEnd"/>
            <w:r w:rsidRPr="008E34BB">
              <w:rPr>
                <w:rFonts w:asciiTheme="minorHAnsi" w:hAnsiTheme="minorHAnsi"/>
                <w:color w:val="000000"/>
                <w:sz w:val="20"/>
                <w:szCs w:val="20"/>
              </w:rPr>
              <w:t>, H. et al.</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66427"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CF43F" w14:textId="77777777" w:rsidR="00823FF3" w:rsidRPr="008E34BB" w:rsidRDefault="00000000">
            <w:pPr>
              <w:rPr>
                <w:rFonts w:asciiTheme="minorHAnsi" w:hAnsiTheme="minorHAnsi"/>
              </w:rPr>
            </w:pPr>
            <w:r w:rsidRPr="008E34BB">
              <w:rPr>
                <w:rFonts w:asciiTheme="minorHAnsi" w:hAnsiTheme="minorHAnsi"/>
                <w:color w:val="000000"/>
                <w:sz w:val="20"/>
                <w:szCs w:val="20"/>
              </w:rPr>
              <w:t>Urban Digital Twin in Construction and Urban Planning</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30B0C" w14:textId="6274834B" w:rsidR="00823FF3" w:rsidRPr="008E34BB" w:rsidRDefault="00000000">
            <w:pPr>
              <w:rPr>
                <w:rFonts w:asciiTheme="minorHAnsi" w:hAnsiTheme="minorHAnsi"/>
              </w:rPr>
            </w:pPr>
            <w:r w:rsidRPr="008E34BB">
              <w:rPr>
                <w:rFonts w:asciiTheme="minorHAnsi" w:hAnsiTheme="minorHAnsi"/>
                <w:color w:val="000000"/>
                <w:sz w:val="20"/>
                <w:szCs w:val="20"/>
              </w:rPr>
              <w:t>The theory-to-practice gap analysis of UDTs provides arguments for the 'Scope and Limitations' section of the SRS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BB65B" w14:textId="77777777" w:rsidR="00823FF3" w:rsidRPr="008E34BB" w:rsidRDefault="00000000">
            <w:pPr>
              <w:jc w:val="center"/>
              <w:rPr>
                <w:rFonts w:asciiTheme="minorHAnsi" w:hAnsiTheme="minorHAnsi"/>
              </w:rPr>
            </w:pPr>
            <w:hyperlink r:id="rId12" w:history="1">
              <w:r w:rsidRPr="008E34BB">
                <w:rPr>
                  <w:rFonts w:asciiTheme="minorHAnsi" w:hAnsiTheme="minorHAnsi"/>
                  <w:color w:val="1565C0"/>
                  <w:sz w:val="20"/>
                  <w:szCs w:val="20"/>
                  <w:u w:val="single"/>
                </w:rPr>
                <w:t>[View]</w:t>
              </w:r>
            </w:hyperlink>
          </w:p>
        </w:tc>
      </w:tr>
      <w:tr w:rsidR="00823FF3" w:rsidRPr="008E34BB" w14:paraId="6422F2A9" w14:textId="77777777">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19A1E0" w14:textId="77777777" w:rsidR="00823FF3" w:rsidRPr="008E34BB" w:rsidRDefault="00000000">
            <w:pPr>
              <w:rPr>
                <w:rFonts w:asciiTheme="minorHAnsi" w:hAnsiTheme="minorHAnsi"/>
              </w:rPr>
            </w:pPr>
            <w:r w:rsidRPr="008E34BB">
              <w:rPr>
                <w:rFonts w:asciiTheme="minorHAnsi" w:hAnsiTheme="minorHAnsi"/>
                <w:b/>
                <w:bCs/>
                <w:color w:val="1F4E79"/>
                <w:sz w:val="20"/>
                <w:szCs w:val="20"/>
              </w:rPr>
              <w:t>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640C2F" w14:textId="77777777" w:rsidR="00823FF3" w:rsidRPr="008E34BB" w:rsidRDefault="00000000">
            <w:pPr>
              <w:rPr>
                <w:rFonts w:asciiTheme="minorHAnsi" w:hAnsiTheme="minorHAnsi"/>
              </w:rPr>
            </w:pPr>
            <w:r w:rsidRPr="008E34BB">
              <w:rPr>
                <w:rFonts w:asciiTheme="minorHAnsi" w:hAnsiTheme="minorHAnsi"/>
                <w:color w:val="000000"/>
                <w:sz w:val="20"/>
                <w:szCs w:val="20"/>
              </w:rPr>
              <w:t>City AI: A Strategic Framework for Urban Artificial Intelligence Application and Development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3419A7"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(Urban Informatics Journal)</w:t>
            </w:r>
          </w:p>
        </w:tc>
        <w:tc>
          <w:tcPr>
            <w:tcW w:w="4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C8E672"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3D87E5" w14:textId="77777777" w:rsidR="00823FF3" w:rsidRPr="008E34BB" w:rsidRDefault="00000000">
            <w:pPr>
              <w:rPr>
                <w:rFonts w:asciiTheme="minorHAnsi" w:hAnsiTheme="minorHAnsi"/>
              </w:rPr>
            </w:pPr>
            <w:r w:rsidRPr="008E34BB">
              <w:rPr>
                <w:rFonts w:asciiTheme="minorHAnsi" w:hAnsiTheme="minorHAnsi"/>
                <w:color w:val="000000"/>
                <w:sz w:val="20"/>
                <w:szCs w:val="20"/>
              </w:rPr>
              <w:t>Strategic Framework for Urban AI Deployment</w:t>
            </w:r>
          </w:p>
        </w:tc>
        <w:tc>
          <w:tcPr>
            <w:tcW w:w="168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9325ED" w14:textId="55E8917B" w:rsidR="00823FF3" w:rsidRPr="008E34BB" w:rsidRDefault="00000000">
            <w:pPr>
              <w:rPr>
                <w:rFonts w:asciiTheme="minorHAnsi" w:hAnsiTheme="minorHAnsi"/>
              </w:rPr>
            </w:pPr>
            <w:r w:rsidRPr="008E34BB">
              <w:rPr>
                <w:rFonts w:asciiTheme="minorHAnsi" w:hAnsiTheme="minorHAnsi"/>
                <w:color w:val="000000"/>
                <w:sz w:val="20"/>
                <w:szCs w:val="20"/>
              </w:rPr>
              <w:t>The City AI Five-Dimension Framework provides the theoretical basis for NFR related to Ethics and Compliance in the SRS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229E61" w14:textId="77777777" w:rsidR="00823FF3" w:rsidRPr="008E34BB" w:rsidRDefault="00000000">
            <w:pPr>
              <w:jc w:val="center"/>
              <w:rPr>
                <w:rFonts w:asciiTheme="minorHAnsi" w:hAnsiTheme="minorHAnsi"/>
              </w:rPr>
            </w:pPr>
            <w:hyperlink r:id="rId13" w:history="1">
              <w:r w:rsidRPr="008E34BB">
                <w:rPr>
                  <w:rFonts w:asciiTheme="minorHAnsi" w:hAnsiTheme="minorHAnsi"/>
                  <w:color w:val="1565C0"/>
                  <w:sz w:val="20"/>
                  <w:szCs w:val="20"/>
                  <w:u w:val="single"/>
                </w:rPr>
                <w:t>[View]</w:t>
              </w:r>
            </w:hyperlink>
          </w:p>
        </w:tc>
      </w:tr>
      <w:tr w:rsidR="00823FF3" w:rsidRPr="008E34BB" w14:paraId="7D0DA5A4"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42E50" w14:textId="77777777" w:rsidR="00823FF3" w:rsidRPr="008E34BB" w:rsidRDefault="00000000">
            <w:pPr>
              <w:rPr>
                <w:rFonts w:asciiTheme="minorHAnsi" w:hAnsiTheme="minorHAnsi"/>
              </w:rPr>
            </w:pPr>
            <w:r w:rsidRPr="008E34BB">
              <w:rPr>
                <w:rFonts w:asciiTheme="minorHAnsi" w:hAnsiTheme="minorHAnsi"/>
                <w:b/>
                <w:bCs/>
                <w:color w:val="1F4E79"/>
                <w:sz w:val="20"/>
                <w:szCs w:val="20"/>
              </w:rPr>
              <w:t>10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182A3" w14:textId="77777777" w:rsidR="00823FF3" w:rsidRPr="008E34BB" w:rsidRDefault="00000000">
            <w:pPr>
              <w:rPr>
                <w:rFonts w:asciiTheme="minorHAnsi" w:hAnsiTheme="minorHAnsi"/>
              </w:rPr>
            </w:pPr>
            <w:r w:rsidRPr="008E34BB">
              <w:rPr>
                <w:rFonts w:asciiTheme="minorHAnsi" w:hAnsiTheme="minorHAnsi"/>
                <w:color w:val="000000"/>
                <w:sz w:val="20"/>
                <w:szCs w:val="20"/>
              </w:rPr>
              <w:t>Research Trends on Sustainable Development in Smart Cities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D7D4F"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(Discover Sustainability)</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D0E39"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78855" w14:textId="77777777" w:rsidR="00823FF3" w:rsidRPr="008E34BB" w:rsidRDefault="00000000">
            <w:pPr>
              <w:rPr>
                <w:rFonts w:asciiTheme="minorHAnsi" w:hAnsiTheme="minorHAnsi"/>
              </w:rPr>
            </w:pPr>
            <w:r w:rsidRPr="008E34BB">
              <w:rPr>
                <w:rFonts w:asciiTheme="minorHAnsi" w:hAnsiTheme="minorHAnsi"/>
                <w:color w:val="000000"/>
                <w:sz w:val="20"/>
                <w:szCs w:val="20"/>
              </w:rPr>
              <w:t>Sustainable Development Research Trends in Smart Cities</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606BD" w14:textId="5621ECD4" w:rsidR="00823FF3" w:rsidRPr="008E34BB" w:rsidRDefault="00000000">
            <w:pPr>
              <w:rPr>
                <w:rFonts w:asciiTheme="minorHAnsi" w:hAnsiTheme="minorHAnsi"/>
              </w:rPr>
            </w:pPr>
            <w:r w:rsidRPr="008E34BB">
              <w:rPr>
                <w:rFonts w:asciiTheme="minorHAnsi" w:hAnsiTheme="minorHAnsi"/>
                <w:color w:val="000000"/>
                <w:sz w:val="20"/>
                <w:szCs w:val="20"/>
              </w:rPr>
              <w:t>The identified research gaps — particularly the underrepresentation of Southeast Asia — serve as a strong argument to justify the necessity of this project in the Introduction of the SRS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D3CAE" w14:textId="77777777" w:rsidR="00823FF3" w:rsidRPr="008E34BB" w:rsidRDefault="00000000">
            <w:pPr>
              <w:jc w:val="center"/>
              <w:rPr>
                <w:rFonts w:asciiTheme="minorHAnsi" w:hAnsiTheme="minorHAnsi"/>
              </w:rPr>
            </w:pPr>
            <w:hyperlink r:id="rId14" w:history="1">
              <w:r w:rsidRPr="008E34BB">
                <w:rPr>
                  <w:rFonts w:asciiTheme="minorHAnsi" w:hAnsiTheme="minorHAnsi"/>
                  <w:color w:val="1565C0"/>
                  <w:sz w:val="20"/>
                  <w:szCs w:val="20"/>
                  <w:u w:val="single"/>
                </w:rPr>
                <w:t>[View]</w:t>
              </w:r>
            </w:hyperlink>
          </w:p>
        </w:tc>
      </w:tr>
    </w:tbl>
    <w:p w14:paraId="0F987AE5" w14:textId="77777777" w:rsidR="00823FF3" w:rsidRPr="008E34BB" w:rsidRDefault="00823FF3">
      <w:pPr>
        <w:spacing w:after="120"/>
        <w:rPr>
          <w:rFonts w:asciiTheme="minorHAnsi" w:hAnsiTheme="minorHAnsi"/>
        </w:rPr>
      </w:pPr>
    </w:p>
    <w:p w14:paraId="67AF4F79" w14:textId="77777777" w:rsidR="00823FF3" w:rsidRPr="008E34BB" w:rsidRDefault="00823FF3">
      <w:pPr>
        <w:spacing w:after="120"/>
        <w:rPr>
          <w:rFonts w:asciiTheme="minorHAnsi" w:hAnsiTheme="minorHAnsi"/>
        </w:rPr>
      </w:pPr>
    </w:p>
    <w:p w14:paraId="4B88BC35" w14:textId="77777777" w:rsidR="00823FF3" w:rsidRPr="008E34BB" w:rsidRDefault="00000000">
      <w:pPr>
        <w:pStyle w:val="Heading1"/>
        <w:pBdr>
          <w:bottom w:val="single" w:sz="6" w:space="1" w:color="2E75B6"/>
        </w:pBdr>
        <w:rPr>
          <w:rFonts w:asciiTheme="minorHAnsi" w:hAnsiTheme="minorHAnsi"/>
          <w:color w:val="000000" w:themeColor="text1"/>
        </w:rPr>
      </w:pPr>
      <w:r w:rsidRPr="008E34BB">
        <w:rPr>
          <w:rFonts w:asciiTheme="minorHAnsi" w:hAnsiTheme="minorHAnsi"/>
          <w:color w:val="000000" w:themeColor="text1"/>
        </w:rPr>
        <w:t>II. DETAILED ANALYSIS – EACH PAPER</w:t>
      </w:r>
    </w:p>
    <w:p w14:paraId="57A922A1" w14:textId="77777777" w:rsidR="00823FF3" w:rsidRPr="008E34BB" w:rsidRDefault="00823FF3">
      <w:pPr>
        <w:spacing w:after="120"/>
        <w:rPr>
          <w:rFonts w:asciiTheme="minorHAnsi" w:hAnsiTheme="minorHAnsi"/>
          <w:color w:val="000000" w:themeColor="text1"/>
        </w:rPr>
      </w:pPr>
    </w:p>
    <w:p w14:paraId="0EA2717A"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1: Introduction to Human-Smart City Interactions and User-Citizen Experiences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656C601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8E819E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lastRenderedPageBreak/>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5AE4B" w14:textId="77777777" w:rsidR="00823FF3" w:rsidRPr="008E34BB" w:rsidRDefault="00000000">
            <w:pPr>
              <w:rPr>
                <w:rFonts w:asciiTheme="minorHAnsi" w:hAnsiTheme="minorHAnsi"/>
              </w:rPr>
            </w:pPr>
            <w:r w:rsidRPr="008E34BB">
              <w:rPr>
                <w:rFonts w:asciiTheme="minorHAnsi" w:hAnsiTheme="minorHAnsi"/>
                <w:color w:val="000000"/>
                <w:sz w:val="20"/>
                <w:szCs w:val="20"/>
              </w:rPr>
              <w:t>Jain, L.C. et al.</w:t>
            </w:r>
          </w:p>
        </w:tc>
      </w:tr>
      <w:tr w:rsidR="00823FF3" w:rsidRPr="008E34BB" w14:paraId="445D8088"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9B035D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0D6160" w14:textId="77777777" w:rsidR="00823FF3" w:rsidRPr="008E34BB" w:rsidRDefault="00000000">
            <w:pPr>
              <w:rPr>
                <w:rFonts w:asciiTheme="minorHAnsi" w:hAnsiTheme="minorHAnsi"/>
              </w:rPr>
            </w:pPr>
            <w:r w:rsidRPr="008E34BB">
              <w:rPr>
                <w:rFonts w:asciiTheme="minorHAnsi" w:hAnsiTheme="minorHAnsi"/>
                <w:color w:val="000000"/>
                <w:sz w:val="20"/>
                <w:szCs w:val="20"/>
              </w:rPr>
              <w:t>2026</w:t>
            </w:r>
          </w:p>
        </w:tc>
      </w:tr>
      <w:tr w:rsidR="00823FF3" w:rsidRPr="008E34BB" w14:paraId="450D16A0"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218C76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5DC9C"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Human-Smart City Interactions (Book Chapter)</w:t>
            </w:r>
          </w:p>
        </w:tc>
      </w:tr>
      <w:tr w:rsidR="00823FF3" w:rsidRPr="008E34BB" w14:paraId="1C4BE92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29DCAE"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03CFE9" w14:textId="77777777" w:rsidR="00823FF3" w:rsidRPr="008E34BB" w:rsidRDefault="00000000">
            <w:pPr>
              <w:rPr>
                <w:rFonts w:asciiTheme="minorHAnsi" w:hAnsiTheme="minorHAnsi"/>
              </w:rPr>
            </w:pPr>
            <w:r w:rsidRPr="008E34BB">
              <w:rPr>
                <w:rFonts w:asciiTheme="minorHAnsi" w:hAnsiTheme="minorHAnsi"/>
                <w:color w:val="000000"/>
                <w:sz w:val="20"/>
                <w:szCs w:val="20"/>
              </w:rPr>
              <w:t>Human-Smart City Interaction / User Experience</w:t>
            </w:r>
          </w:p>
        </w:tc>
      </w:tr>
      <w:tr w:rsidR="00823FF3" w:rsidRPr="008E34BB" w14:paraId="12461A4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73D1A6C"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B681D" w14:textId="77777777" w:rsidR="00823FF3" w:rsidRPr="008E34BB" w:rsidRDefault="00000000">
            <w:pPr>
              <w:rPr>
                <w:rFonts w:asciiTheme="minorHAnsi" w:hAnsiTheme="minorHAnsi"/>
              </w:rPr>
            </w:pPr>
            <w:hyperlink r:id="rId15" w:history="1">
              <w:r w:rsidRPr="008E34BB">
                <w:rPr>
                  <w:rFonts w:asciiTheme="minorHAnsi" w:hAnsiTheme="minorHAnsi"/>
                  <w:color w:val="1565C0"/>
                  <w:sz w:val="18"/>
                  <w:szCs w:val="18"/>
                  <w:u w:val="single"/>
                </w:rPr>
                <w:t>https://link.springer.com/chapter/10.1007/978-3-032-06364-9_1</w:t>
              </w:r>
            </w:hyperlink>
          </w:p>
        </w:tc>
      </w:tr>
    </w:tbl>
    <w:p w14:paraId="266B8F88" w14:textId="77777777" w:rsidR="00823FF3" w:rsidRPr="008E34BB" w:rsidRDefault="00823FF3">
      <w:pPr>
        <w:spacing w:after="120"/>
        <w:rPr>
          <w:rFonts w:asciiTheme="minorHAnsi" w:hAnsiTheme="minorHAnsi"/>
        </w:rPr>
      </w:pPr>
    </w:p>
    <w:p w14:paraId="076E178C" w14:textId="6E87765A" w:rsidR="00823FF3" w:rsidRPr="008E34BB" w:rsidRDefault="00000000">
      <w:pPr>
        <w:spacing w:after="80"/>
        <w:rPr>
          <w:rFonts w:asciiTheme="minorHAnsi" w:hAnsiTheme="minorHAnsi"/>
          <w:color w:val="000000" w:themeColor="text1"/>
        </w:rPr>
      </w:pPr>
      <w:r w:rsidRPr="008E34BB">
        <w:rPr>
          <w:rFonts w:asciiTheme="minorHAnsi" w:hAnsiTheme="minorHAnsi"/>
          <w:color w:val="000000" w:themeColor="text1"/>
        </w:rPr>
        <w:t xml:space="preserve"> </w:t>
      </w:r>
      <w:r w:rsidRPr="008E34BB">
        <w:rPr>
          <w:rFonts w:asciiTheme="minorHAnsi" w:hAnsiTheme="minorHAnsi"/>
          <w:b/>
          <w:bCs/>
          <w:color w:val="000000" w:themeColor="text1"/>
        </w:rPr>
        <w:t>Summary:</w:t>
      </w:r>
    </w:p>
    <w:p w14:paraId="2589FFBF"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This chapter provides an overarching vision of Smart Cities, exploring how the integration of Artificial Intelligence, IoT, and data analytics can enhance urban quality of life. It particularly emphasizes the role of User-Citizen Experience as a central element in the entire lifecycle of a Smart City ecosystem.</w:t>
      </w:r>
    </w:p>
    <w:p w14:paraId="3A250A78" w14:textId="33855FC6"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3A0F6D65"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Smart Cities leverage ICT and AI to optimize urban services; citizen experience is the core of smart urban system design. The paper establishes a foundational theoretical framework for the Springer 2026 Human-Smart City research series.</w:t>
      </w:r>
    </w:p>
    <w:p w14:paraId="7CE48053" w14:textId="121EC2CE"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78544DAB" w14:textId="2938E01D" w:rsidR="00823FF3" w:rsidRPr="008E34BB" w:rsidRDefault="00000000" w:rsidP="008E34BB">
      <w:pPr>
        <w:spacing w:after="160"/>
        <w:ind w:left="360"/>
        <w:rPr>
          <w:rFonts w:asciiTheme="minorHAnsi" w:hAnsiTheme="minorHAnsi"/>
          <w:lang w:val="vi-VN"/>
        </w:rPr>
      </w:pPr>
      <w:r w:rsidRPr="008E34BB">
        <w:rPr>
          <w:rFonts w:asciiTheme="minorHAnsi" w:hAnsiTheme="minorHAnsi"/>
        </w:rPr>
        <w:t>Provides the conceptual foundation for the entire project. The 'User-Citizen Experience' concept directly maps to the UX design requirements in the SRS. The Smart City definition established here will be used in the Introduction section of the SRS document.</w:t>
      </w:r>
    </w:p>
    <w:p w14:paraId="55349DBE" w14:textId="77777777" w:rsidR="00823FF3" w:rsidRPr="008E34BB" w:rsidRDefault="00823FF3">
      <w:pPr>
        <w:pBdr>
          <w:bottom w:val="single" w:sz="2" w:space="1" w:color="CCCCCC"/>
        </w:pBdr>
        <w:spacing w:after="80"/>
        <w:rPr>
          <w:rFonts w:asciiTheme="minorHAnsi" w:hAnsiTheme="minorHAnsi"/>
        </w:rPr>
      </w:pPr>
    </w:p>
    <w:p w14:paraId="5E946F58" w14:textId="77777777" w:rsidR="00823FF3" w:rsidRPr="008E34BB" w:rsidRDefault="00823FF3">
      <w:pPr>
        <w:spacing w:after="120"/>
        <w:rPr>
          <w:rFonts w:asciiTheme="minorHAnsi" w:hAnsiTheme="minorHAnsi"/>
        </w:rPr>
      </w:pPr>
    </w:p>
    <w:p w14:paraId="7F805D54"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2: Smart City for Civic Participation: A Conceptual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65E6D502"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A8961F6"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023B7" w14:textId="77777777" w:rsidR="00823FF3" w:rsidRPr="008E34BB" w:rsidRDefault="00000000">
            <w:pPr>
              <w:rPr>
                <w:rFonts w:asciiTheme="minorHAnsi" w:hAnsiTheme="minorHAnsi"/>
              </w:rPr>
            </w:pPr>
            <w:r w:rsidRPr="008E34BB">
              <w:rPr>
                <w:rFonts w:asciiTheme="minorHAnsi" w:hAnsiTheme="minorHAnsi"/>
                <w:color w:val="000000"/>
                <w:sz w:val="20"/>
                <w:szCs w:val="20"/>
              </w:rPr>
              <w:t>Pereira, G. et al.</w:t>
            </w:r>
          </w:p>
        </w:tc>
      </w:tr>
      <w:tr w:rsidR="00823FF3" w:rsidRPr="008E34BB" w14:paraId="7DCDB11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68A09"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6A7315" w14:textId="77777777" w:rsidR="00823FF3" w:rsidRPr="008E34BB" w:rsidRDefault="00000000">
            <w:pPr>
              <w:rPr>
                <w:rFonts w:asciiTheme="minorHAnsi" w:hAnsiTheme="minorHAnsi"/>
              </w:rPr>
            </w:pPr>
            <w:r w:rsidRPr="008E34BB">
              <w:rPr>
                <w:rFonts w:asciiTheme="minorHAnsi" w:hAnsiTheme="minorHAnsi"/>
                <w:color w:val="000000"/>
                <w:sz w:val="20"/>
                <w:szCs w:val="20"/>
              </w:rPr>
              <w:t>2024</w:t>
            </w:r>
          </w:p>
        </w:tc>
      </w:tr>
      <w:tr w:rsidR="00823FF3" w:rsidRPr="008E34BB" w14:paraId="17357207"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710801F"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01654"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Smart City and Governance (Book Chapter)</w:t>
            </w:r>
          </w:p>
        </w:tc>
      </w:tr>
      <w:tr w:rsidR="00823FF3" w:rsidRPr="008E34BB" w14:paraId="630BD576"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644464"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9A0A5F7" w14:textId="77777777" w:rsidR="00823FF3" w:rsidRPr="008E34BB" w:rsidRDefault="00000000">
            <w:pPr>
              <w:rPr>
                <w:rFonts w:asciiTheme="minorHAnsi" w:hAnsiTheme="minorHAnsi"/>
              </w:rPr>
            </w:pPr>
            <w:r w:rsidRPr="008E34BB">
              <w:rPr>
                <w:rFonts w:asciiTheme="minorHAnsi" w:hAnsiTheme="minorHAnsi"/>
                <w:color w:val="000000"/>
                <w:sz w:val="20"/>
                <w:szCs w:val="20"/>
              </w:rPr>
              <w:t>Smart Urban Governance / Civic Participation</w:t>
            </w:r>
          </w:p>
        </w:tc>
      </w:tr>
      <w:tr w:rsidR="00823FF3" w:rsidRPr="008E34BB" w14:paraId="488D271B"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808FCD0"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79572" w14:textId="77777777" w:rsidR="00823FF3" w:rsidRPr="008E34BB" w:rsidRDefault="00000000">
            <w:pPr>
              <w:rPr>
                <w:rFonts w:asciiTheme="minorHAnsi" w:hAnsiTheme="minorHAnsi"/>
              </w:rPr>
            </w:pPr>
            <w:hyperlink r:id="rId16" w:history="1">
              <w:r w:rsidRPr="008E34BB">
                <w:rPr>
                  <w:rFonts w:asciiTheme="minorHAnsi" w:hAnsiTheme="minorHAnsi"/>
                  <w:color w:val="1565C0"/>
                  <w:sz w:val="18"/>
                  <w:szCs w:val="18"/>
                  <w:u w:val="single"/>
                </w:rPr>
                <w:t>https://link.springer.com/chapter/10.1007/978-3-031-66982-8_25</w:t>
              </w:r>
            </w:hyperlink>
          </w:p>
        </w:tc>
      </w:tr>
    </w:tbl>
    <w:p w14:paraId="6A2217D7" w14:textId="77777777" w:rsidR="00823FF3" w:rsidRPr="008E34BB" w:rsidRDefault="00823FF3">
      <w:pPr>
        <w:spacing w:after="120"/>
        <w:rPr>
          <w:rFonts w:asciiTheme="minorHAnsi" w:hAnsiTheme="minorHAnsi"/>
        </w:rPr>
      </w:pPr>
    </w:p>
    <w:p w14:paraId="38F97590" w14:textId="7766EEB6"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551FE2B6"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This study develops a conceptual framework for Smart Cities focused on citizen participation, analyzing the role of ICT in promoting urban democracy and smart governance through an open governance model. The framework references the Bolivar &amp; Meijer 2016 model and extends it for contemporary digital platforms.</w:t>
      </w:r>
    </w:p>
    <w:p w14:paraId="4349524F" w14:textId="3F49EE21"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6EE773A4"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Smart governance requires six core elements: (1) ICT utilization, (2) external collaboration, (3) internal coordination, (4) decision-making processes, (5) government-citizen interaction, and (6) service outcomes. Digital divide remains the biggest barrier to inclusive smart governance.</w:t>
      </w:r>
    </w:p>
    <w:p w14:paraId="404C5DB4" w14:textId="124145F4"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4CB3976F" w14:textId="77777777" w:rsidR="00823FF3" w:rsidRPr="008E34BB" w:rsidRDefault="00000000">
      <w:pPr>
        <w:spacing w:after="160"/>
        <w:ind w:left="360"/>
        <w:rPr>
          <w:rFonts w:asciiTheme="minorHAnsi" w:hAnsiTheme="minorHAnsi"/>
        </w:rPr>
      </w:pPr>
      <w:r w:rsidRPr="008E34BB">
        <w:rPr>
          <w:rFonts w:asciiTheme="minorHAnsi" w:hAnsiTheme="minorHAnsi"/>
        </w:rPr>
        <w:lastRenderedPageBreak/>
        <w:t>The six-element framework directly supports identifying Actors and Use Cases in the UC Diagram. The 'government-citizen interaction' element maps to the main flows in UC Specifications within the SRS. Also supports writing the Scope section by clarifying system boundaries.</w:t>
      </w:r>
    </w:p>
    <w:p w14:paraId="4E9C4D32" w14:textId="77777777" w:rsidR="00823FF3" w:rsidRPr="008E34BB" w:rsidRDefault="00823FF3">
      <w:pPr>
        <w:pBdr>
          <w:bottom w:val="single" w:sz="2" w:space="1" w:color="CCCCCC"/>
        </w:pBdr>
        <w:spacing w:after="80"/>
        <w:rPr>
          <w:rFonts w:asciiTheme="minorHAnsi" w:hAnsiTheme="minorHAnsi"/>
        </w:rPr>
      </w:pPr>
    </w:p>
    <w:p w14:paraId="5D4A53C6" w14:textId="77777777" w:rsidR="00823FF3" w:rsidRPr="008E34BB" w:rsidRDefault="00823FF3">
      <w:pPr>
        <w:spacing w:after="120"/>
        <w:rPr>
          <w:rFonts w:asciiTheme="minorHAnsi" w:hAnsiTheme="minorHAnsi"/>
        </w:rPr>
      </w:pPr>
    </w:p>
    <w:p w14:paraId="077CC041"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3: Internet of Things (IoT) Infrastructures for Smart Cities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5E76F82A"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7E8319D"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43020"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(ed. Aloi, G. et al.)</w:t>
            </w:r>
          </w:p>
        </w:tc>
      </w:tr>
      <w:tr w:rsidR="00823FF3" w:rsidRPr="008E34BB" w14:paraId="763E97F0"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51B5A79"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6A9E0F" w14:textId="77777777" w:rsidR="00823FF3" w:rsidRPr="008E34BB" w:rsidRDefault="00000000">
            <w:pPr>
              <w:rPr>
                <w:rFonts w:asciiTheme="minorHAnsi" w:hAnsiTheme="minorHAnsi"/>
              </w:rPr>
            </w:pPr>
            <w:r w:rsidRPr="008E34BB">
              <w:rPr>
                <w:rFonts w:asciiTheme="minorHAnsi" w:hAnsiTheme="minorHAnsi"/>
                <w:color w:val="000000"/>
                <w:sz w:val="20"/>
                <w:szCs w:val="20"/>
              </w:rPr>
              <w:t>2018</w:t>
            </w:r>
          </w:p>
        </w:tc>
      </w:tr>
      <w:tr w:rsidR="00823FF3" w:rsidRPr="008E34BB" w14:paraId="17EB7AA1" w14:textId="77777777" w:rsidTr="008E34BB">
        <w:trPr>
          <w:trHeight w:val="154"/>
        </w:trPr>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A57C101"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43613"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Ad Hoc Networks Book Series (Book Chapter)</w:t>
            </w:r>
          </w:p>
        </w:tc>
      </w:tr>
      <w:tr w:rsidR="00823FF3" w:rsidRPr="008E34BB" w14:paraId="29A43471"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FCC328D"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BC30AE" w14:textId="77777777" w:rsidR="00823FF3" w:rsidRPr="008E34BB" w:rsidRDefault="00000000">
            <w:pPr>
              <w:rPr>
                <w:rFonts w:asciiTheme="minorHAnsi" w:hAnsiTheme="minorHAnsi"/>
              </w:rPr>
            </w:pPr>
            <w:r w:rsidRPr="008E34BB">
              <w:rPr>
                <w:rFonts w:asciiTheme="minorHAnsi" w:hAnsiTheme="minorHAnsi"/>
                <w:color w:val="000000"/>
                <w:sz w:val="20"/>
                <w:szCs w:val="20"/>
              </w:rPr>
              <w:t>IoT Architecture for Smart Cities</w:t>
            </w:r>
          </w:p>
        </w:tc>
      </w:tr>
      <w:tr w:rsidR="00823FF3" w:rsidRPr="008E34BB" w14:paraId="613A66F4"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7C937E"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30458" w14:textId="77777777" w:rsidR="00823FF3" w:rsidRPr="008E34BB" w:rsidRDefault="00000000">
            <w:pPr>
              <w:rPr>
                <w:rFonts w:asciiTheme="minorHAnsi" w:hAnsiTheme="minorHAnsi"/>
              </w:rPr>
            </w:pPr>
            <w:hyperlink r:id="rId17" w:history="1">
              <w:r w:rsidRPr="008E34BB">
                <w:rPr>
                  <w:rFonts w:asciiTheme="minorHAnsi" w:hAnsiTheme="minorHAnsi"/>
                  <w:color w:val="1565C0"/>
                  <w:sz w:val="18"/>
                  <w:szCs w:val="18"/>
                  <w:u w:val="single"/>
                </w:rPr>
                <w:t>https://link.springer.com/chapter/10.1007/978-3-319-97271-8_1</w:t>
              </w:r>
            </w:hyperlink>
          </w:p>
        </w:tc>
      </w:tr>
    </w:tbl>
    <w:p w14:paraId="188C8751" w14:textId="77777777" w:rsidR="00823FF3" w:rsidRPr="008E34BB" w:rsidRDefault="00823FF3">
      <w:pPr>
        <w:spacing w:after="120"/>
        <w:rPr>
          <w:rFonts w:asciiTheme="minorHAnsi" w:hAnsiTheme="minorHAnsi"/>
        </w:rPr>
      </w:pPr>
    </w:p>
    <w:p w14:paraId="622FFEBF" w14:textId="14025FE5"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664CDACC"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A comprehensive survey of architectural design and wireless communication technologies for IoT-based Smart City applications. Presents a proof-of-concept deployment in Padova, Italy, and analyzes IoT device security risks at the city scale.</w:t>
      </w:r>
    </w:p>
    <w:p w14:paraId="2D72B627" w14:textId="502DF620"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24C2BB2E"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A multi-layer IoT architecture (sensor – network – platform – application) enables optimization of urban services. Two main connectivity approaches: short-range mesh networks and long-range cellular LPWAN. IoT device security is the foremost design challenge that must be addressed from the outset.</w:t>
      </w:r>
    </w:p>
    <w:p w14:paraId="5D939259" w14:textId="7AF92690"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01625AD8" w14:textId="77777777" w:rsidR="00823FF3" w:rsidRPr="008E34BB" w:rsidRDefault="00000000">
      <w:pPr>
        <w:spacing w:after="160"/>
        <w:ind w:left="360"/>
        <w:rPr>
          <w:rFonts w:asciiTheme="minorHAnsi" w:hAnsiTheme="minorHAnsi"/>
        </w:rPr>
      </w:pPr>
      <w:r w:rsidRPr="008E34BB">
        <w:rPr>
          <w:rFonts w:asciiTheme="minorHAnsi" w:hAnsiTheme="minorHAnsi"/>
        </w:rPr>
        <w:t>The multi-layer IoT architecture supports defining Non-Functional Requirements (NFR) related to Performance and Security in the SRS. The Padova deployment model serves as a real-world reference for the 'Current Systems' section of the SRS document.</w:t>
      </w:r>
    </w:p>
    <w:p w14:paraId="03A70DC1" w14:textId="77777777" w:rsidR="00823FF3" w:rsidRPr="008E34BB" w:rsidRDefault="00823FF3">
      <w:pPr>
        <w:pBdr>
          <w:bottom w:val="single" w:sz="2" w:space="1" w:color="CCCCCC"/>
        </w:pBdr>
        <w:spacing w:after="80"/>
        <w:rPr>
          <w:rFonts w:asciiTheme="minorHAnsi" w:hAnsiTheme="minorHAnsi"/>
        </w:rPr>
      </w:pPr>
    </w:p>
    <w:p w14:paraId="3AC7625E" w14:textId="77777777" w:rsidR="00823FF3" w:rsidRPr="008E34BB" w:rsidRDefault="00823FF3">
      <w:pPr>
        <w:spacing w:after="120"/>
        <w:rPr>
          <w:rFonts w:asciiTheme="minorHAnsi" w:hAnsiTheme="minorHAnsi"/>
        </w:rPr>
      </w:pPr>
    </w:p>
    <w:p w14:paraId="0E1589A7"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4: Urban AI: Understanding the Emerging Role of Artificial Intelligence in Smart Cities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703961A6"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B4E9133" w14:textId="77777777" w:rsidR="00823FF3" w:rsidRPr="008E34BB" w:rsidRDefault="00000000">
            <w:pPr>
              <w:rPr>
                <w:rFonts w:asciiTheme="minorHAnsi" w:hAnsiTheme="minorHAnsi"/>
              </w:rPr>
            </w:pPr>
            <w:r w:rsidRPr="008E34BB">
              <w:rPr>
                <w:rFonts w:asciiTheme="minorHAnsi" w:hAnsiTheme="minorHAnsi"/>
                <w:b/>
                <w:bCs/>
                <w:color w:val="1F4E79"/>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540F2"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Cugurullo</w:t>
            </w:r>
            <w:proofErr w:type="spellEnd"/>
            <w:r w:rsidRPr="008E34BB">
              <w:rPr>
                <w:rFonts w:asciiTheme="minorHAnsi" w:hAnsiTheme="minorHAnsi"/>
                <w:color w:val="000000"/>
                <w:sz w:val="20"/>
                <w:szCs w:val="20"/>
              </w:rPr>
              <w:t>, F. et al.</w:t>
            </w:r>
          </w:p>
        </w:tc>
      </w:tr>
      <w:tr w:rsidR="00823FF3" w:rsidRPr="008E34BB" w14:paraId="5623E2A7"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464000F" w14:textId="77777777" w:rsidR="00823FF3" w:rsidRPr="008E34BB" w:rsidRDefault="00000000">
            <w:pPr>
              <w:rPr>
                <w:rFonts w:asciiTheme="minorHAnsi" w:hAnsiTheme="minorHAnsi"/>
              </w:rPr>
            </w:pPr>
            <w:r w:rsidRPr="008E34BB">
              <w:rPr>
                <w:rFonts w:asciiTheme="minorHAnsi" w:hAnsiTheme="minorHAnsi"/>
                <w:b/>
                <w:bCs/>
                <w:color w:val="1F4E79"/>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6328DF" w14:textId="77777777" w:rsidR="00823FF3" w:rsidRPr="008E34BB" w:rsidRDefault="00000000">
            <w:pPr>
              <w:rPr>
                <w:rFonts w:asciiTheme="minorHAnsi" w:hAnsiTheme="minorHAnsi"/>
              </w:rPr>
            </w:pPr>
            <w:r w:rsidRPr="008E34BB">
              <w:rPr>
                <w:rFonts w:asciiTheme="minorHAnsi" w:hAnsiTheme="minorHAnsi"/>
                <w:color w:val="000000"/>
                <w:sz w:val="20"/>
                <w:szCs w:val="20"/>
              </w:rPr>
              <w:t>2023</w:t>
            </w:r>
          </w:p>
        </w:tc>
      </w:tr>
      <w:tr w:rsidR="00823FF3" w:rsidRPr="008E34BB" w14:paraId="28E48AA5"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9BB1362" w14:textId="77777777" w:rsidR="00823FF3" w:rsidRPr="008E34BB" w:rsidRDefault="00000000">
            <w:pPr>
              <w:rPr>
                <w:rFonts w:asciiTheme="minorHAnsi" w:hAnsiTheme="minorHAnsi"/>
              </w:rPr>
            </w:pPr>
            <w:r w:rsidRPr="008E34BB">
              <w:rPr>
                <w:rFonts w:asciiTheme="minorHAnsi" w:hAnsiTheme="minorHAnsi"/>
                <w:b/>
                <w:bCs/>
                <w:color w:val="1F4E79"/>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373F6"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AI &amp; Society Journal (Special Issue)</w:t>
            </w:r>
          </w:p>
        </w:tc>
      </w:tr>
      <w:tr w:rsidR="00823FF3" w:rsidRPr="008E34BB" w14:paraId="4A681C4B"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A7B375" w14:textId="77777777" w:rsidR="00823FF3" w:rsidRPr="008E34BB" w:rsidRDefault="00000000">
            <w:pPr>
              <w:rPr>
                <w:rFonts w:asciiTheme="minorHAnsi" w:hAnsiTheme="minorHAnsi"/>
              </w:rPr>
            </w:pPr>
            <w:r w:rsidRPr="008E34BB">
              <w:rPr>
                <w:rFonts w:asciiTheme="minorHAnsi" w:hAnsiTheme="minorHAnsi"/>
                <w:b/>
                <w:bCs/>
                <w:color w:val="1F4E79"/>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9C6F56" w14:textId="77777777" w:rsidR="00823FF3" w:rsidRPr="008E34BB" w:rsidRDefault="00000000">
            <w:pPr>
              <w:rPr>
                <w:rFonts w:asciiTheme="minorHAnsi" w:hAnsiTheme="minorHAnsi"/>
              </w:rPr>
            </w:pPr>
            <w:r w:rsidRPr="008E34BB">
              <w:rPr>
                <w:rFonts w:asciiTheme="minorHAnsi" w:hAnsiTheme="minorHAnsi"/>
                <w:color w:val="000000"/>
                <w:sz w:val="20"/>
                <w:szCs w:val="20"/>
              </w:rPr>
              <w:t>Artificial Intelligence in Smart Urban Management</w:t>
            </w:r>
          </w:p>
        </w:tc>
      </w:tr>
      <w:tr w:rsidR="00823FF3" w:rsidRPr="008E34BB" w14:paraId="6DAC050F"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7125239"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91A8B" w14:textId="77777777" w:rsidR="00823FF3" w:rsidRPr="008E34BB" w:rsidRDefault="00000000">
            <w:pPr>
              <w:rPr>
                <w:rFonts w:asciiTheme="minorHAnsi" w:hAnsiTheme="minorHAnsi"/>
              </w:rPr>
            </w:pPr>
            <w:hyperlink r:id="rId18" w:history="1">
              <w:r w:rsidRPr="008E34BB">
                <w:rPr>
                  <w:rFonts w:asciiTheme="minorHAnsi" w:hAnsiTheme="minorHAnsi"/>
                  <w:color w:val="1565C0"/>
                  <w:sz w:val="18"/>
                  <w:szCs w:val="18"/>
                  <w:u w:val="single"/>
                </w:rPr>
                <w:t>https://link.springer.com/article/10.1007/s00146-022-01537-5</w:t>
              </w:r>
            </w:hyperlink>
          </w:p>
        </w:tc>
      </w:tr>
    </w:tbl>
    <w:p w14:paraId="7B4B03FC" w14:textId="77777777" w:rsidR="00823FF3" w:rsidRPr="008E34BB" w:rsidRDefault="00823FF3">
      <w:pPr>
        <w:spacing w:after="120"/>
        <w:rPr>
          <w:rFonts w:asciiTheme="minorHAnsi" w:hAnsiTheme="minorHAnsi"/>
        </w:rPr>
      </w:pPr>
    </w:p>
    <w:p w14:paraId="07E4DE59" w14:textId="7266477C"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7232C349"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lastRenderedPageBreak/>
        <w:t>Analyzes the role of AI in transforming urban management, based on semi-structured interviews with city managers in Australia and the United States. Situates urban AI within the continuum of urban technologies and examines the role of public-private partnerships in successful deployment.</w:t>
      </w:r>
    </w:p>
    <w:p w14:paraId="207AC840" w14:textId="743DDF5F"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2160F520"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AI represents a continuum in urban technologies rather than a complete disruption. City managers play a pivotal role in AI deployment decisions. Key challenges identified: transparency, algorithmic bias, fairness, and data privacy in urban AI systems.</w:t>
      </w:r>
    </w:p>
    <w:p w14:paraId="1FA8971B" w14:textId="4E1E6FFD"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21B9AF6B" w14:textId="77777777" w:rsidR="00823FF3" w:rsidRPr="008E34BB" w:rsidRDefault="00000000">
      <w:pPr>
        <w:spacing w:after="160"/>
        <w:ind w:left="360"/>
        <w:rPr>
          <w:rFonts w:asciiTheme="minorHAnsi" w:hAnsiTheme="minorHAnsi"/>
        </w:rPr>
      </w:pPr>
      <w:r w:rsidRPr="008E34BB">
        <w:rPr>
          <w:rFonts w:asciiTheme="minorHAnsi" w:hAnsiTheme="minorHAnsi"/>
        </w:rPr>
        <w:t>The AI ethics challenges (bias, fairness) directly connect to MOOC2 content on AI Ethics and Digital Transformation. The management perspective provides context for the Scope and Current Systems sections of the SRS. Serves as the theoretical basis for justifying AI component choices in the system design.</w:t>
      </w:r>
    </w:p>
    <w:p w14:paraId="5A7E3A5B" w14:textId="77777777" w:rsidR="00823FF3" w:rsidRPr="008E34BB" w:rsidRDefault="00823FF3">
      <w:pPr>
        <w:pBdr>
          <w:bottom w:val="single" w:sz="2" w:space="1" w:color="CCCCCC"/>
        </w:pBdr>
        <w:spacing w:after="80"/>
        <w:rPr>
          <w:rFonts w:asciiTheme="minorHAnsi" w:hAnsiTheme="minorHAnsi"/>
        </w:rPr>
      </w:pPr>
    </w:p>
    <w:p w14:paraId="3791A048" w14:textId="77777777" w:rsidR="00823FF3" w:rsidRPr="008E34BB" w:rsidRDefault="00823FF3">
      <w:pPr>
        <w:spacing w:after="120"/>
        <w:rPr>
          <w:rFonts w:asciiTheme="minorHAnsi" w:hAnsiTheme="minorHAnsi"/>
        </w:rPr>
      </w:pPr>
    </w:p>
    <w:p w14:paraId="68BEC139"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5: Data-Driven Smart Sustainable Cities of the Future: Urban Computing and Intelligence for Strategic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702BB013"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9078417"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36523"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Bibri</w:t>
            </w:r>
            <w:proofErr w:type="spellEnd"/>
            <w:r w:rsidRPr="008E34BB">
              <w:rPr>
                <w:rFonts w:asciiTheme="minorHAnsi" w:hAnsiTheme="minorHAnsi"/>
                <w:color w:val="000000"/>
                <w:sz w:val="20"/>
                <w:szCs w:val="20"/>
              </w:rPr>
              <w:t>, S.E.</w:t>
            </w:r>
          </w:p>
        </w:tc>
      </w:tr>
      <w:tr w:rsidR="00823FF3" w:rsidRPr="008E34BB" w14:paraId="2334562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70ECA3A"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7100B0" w14:textId="77777777" w:rsidR="00823FF3" w:rsidRPr="008E34BB" w:rsidRDefault="00000000">
            <w:pPr>
              <w:rPr>
                <w:rFonts w:asciiTheme="minorHAnsi" w:hAnsiTheme="minorHAnsi"/>
              </w:rPr>
            </w:pPr>
            <w:r w:rsidRPr="008E34BB">
              <w:rPr>
                <w:rFonts w:asciiTheme="minorHAnsi" w:hAnsiTheme="minorHAnsi"/>
                <w:color w:val="000000"/>
                <w:sz w:val="20"/>
                <w:szCs w:val="20"/>
              </w:rPr>
              <w:t>2021</w:t>
            </w:r>
          </w:p>
        </w:tc>
      </w:tr>
      <w:tr w:rsidR="00823FF3" w:rsidRPr="008E34BB" w14:paraId="04E2651F"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DAC81A"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B596C"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Computational Urban Science Journal</w:t>
            </w:r>
          </w:p>
        </w:tc>
      </w:tr>
      <w:tr w:rsidR="00823FF3" w:rsidRPr="008E34BB" w14:paraId="6BC65D1B"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4E046A"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0C5283" w14:textId="77777777" w:rsidR="00823FF3" w:rsidRPr="008E34BB" w:rsidRDefault="00000000">
            <w:pPr>
              <w:rPr>
                <w:rFonts w:asciiTheme="minorHAnsi" w:hAnsiTheme="minorHAnsi"/>
              </w:rPr>
            </w:pPr>
            <w:r w:rsidRPr="008E34BB">
              <w:rPr>
                <w:rFonts w:asciiTheme="minorHAnsi" w:hAnsiTheme="minorHAnsi"/>
                <w:color w:val="000000"/>
                <w:sz w:val="20"/>
                <w:szCs w:val="20"/>
              </w:rPr>
              <w:t>Data-Driven Decision Making in Smart Cities</w:t>
            </w:r>
          </w:p>
        </w:tc>
      </w:tr>
      <w:tr w:rsidR="00823FF3" w:rsidRPr="008E34BB" w14:paraId="4B2D4690"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EEB5C4"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FFBD7" w14:textId="77777777" w:rsidR="00823FF3" w:rsidRPr="008E34BB" w:rsidRDefault="00000000">
            <w:pPr>
              <w:rPr>
                <w:rFonts w:asciiTheme="minorHAnsi" w:hAnsiTheme="minorHAnsi"/>
              </w:rPr>
            </w:pPr>
            <w:hyperlink r:id="rId19" w:history="1">
              <w:r w:rsidRPr="008E34BB">
                <w:rPr>
                  <w:rFonts w:asciiTheme="minorHAnsi" w:hAnsiTheme="minorHAnsi"/>
                  <w:color w:val="1565C0"/>
                  <w:sz w:val="18"/>
                  <w:szCs w:val="18"/>
                  <w:u w:val="single"/>
                </w:rPr>
                <w:t>https://link.springer.com/article/10.1007/s43762-021-00008-9</w:t>
              </w:r>
            </w:hyperlink>
          </w:p>
        </w:tc>
      </w:tr>
    </w:tbl>
    <w:p w14:paraId="22F8EBE3" w14:textId="77777777" w:rsidR="00823FF3" w:rsidRPr="008E34BB" w:rsidRDefault="00823FF3">
      <w:pPr>
        <w:spacing w:after="120"/>
        <w:rPr>
          <w:rFonts w:asciiTheme="minorHAnsi" w:hAnsiTheme="minorHAnsi"/>
        </w:rPr>
      </w:pPr>
    </w:p>
    <w:p w14:paraId="427E3AAE" w14:textId="00BB1BC6"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7F9E0F88"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Develops a framework for intelligent urban planning based on Big Data and Machine Learning, integrating urban computing and urban intelligence into strategic and short-term decision-making processes. Applies the CRISP-DM (Cross-Industry Standard Process for Data Mining) methodology to the urban context.</w:t>
      </w:r>
    </w:p>
    <w:p w14:paraId="6DC6CAF1" w14:textId="25252CC2"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7E64672C"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Urban Intelligence Framework: Data Collection → Processing → Analysis (ML/DL) → Decision Making. High potential for optimizing urban services, but requires a strong data infrastructure and transparent governance policies to be effective.</w:t>
      </w:r>
    </w:p>
    <w:p w14:paraId="6CD70B47" w14:textId="1E32E04D"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10D88C38" w14:textId="77777777" w:rsidR="00823FF3" w:rsidRPr="008E34BB" w:rsidRDefault="00000000">
      <w:pPr>
        <w:spacing w:after="160"/>
        <w:ind w:left="360"/>
        <w:rPr>
          <w:rFonts w:asciiTheme="minorHAnsi" w:hAnsiTheme="minorHAnsi"/>
        </w:rPr>
      </w:pPr>
      <w:r w:rsidRPr="008E34BB">
        <w:rPr>
          <w:rFonts w:asciiTheme="minorHAnsi" w:hAnsiTheme="minorHAnsi"/>
        </w:rPr>
        <w:t>The data-driven framework directly relates to Decision Trees and Random Forests covered in MOOC2. The CRISP-DM process can be referenced when designing the data analytics module of the system. Provides technical reasoning to support SRS design decisions.</w:t>
      </w:r>
    </w:p>
    <w:p w14:paraId="23E8EB33" w14:textId="77777777" w:rsidR="00823FF3" w:rsidRPr="008E34BB" w:rsidRDefault="00823FF3">
      <w:pPr>
        <w:pBdr>
          <w:bottom w:val="single" w:sz="2" w:space="1" w:color="CCCCCC"/>
        </w:pBdr>
        <w:spacing w:after="80"/>
        <w:rPr>
          <w:rFonts w:asciiTheme="minorHAnsi" w:hAnsiTheme="minorHAnsi"/>
        </w:rPr>
      </w:pPr>
    </w:p>
    <w:p w14:paraId="3993CED5" w14:textId="77777777" w:rsidR="00823FF3" w:rsidRPr="008E34BB" w:rsidRDefault="00823FF3">
      <w:pPr>
        <w:spacing w:after="120"/>
        <w:rPr>
          <w:rFonts w:asciiTheme="minorHAnsi" w:hAnsiTheme="minorHAnsi"/>
        </w:rPr>
      </w:pPr>
    </w:p>
    <w:p w14:paraId="767289E8"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6: Strengthening City-Citizen Engagement: A Mobile App to Enhance Pedestrian Safety and Comfort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44FC84BA"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32182E4"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lastRenderedPageBreak/>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7372C" w14:textId="77777777" w:rsidR="00823FF3" w:rsidRPr="008E34BB" w:rsidRDefault="00000000">
            <w:pPr>
              <w:rPr>
                <w:rFonts w:asciiTheme="minorHAnsi" w:hAnsiTheme="minorHAnsi"/>
              </w:rPr>
            </w:pPr>
            <w:r w:rsidRPr="008E34BB">
              <w:rPr>
                <w:rFonts w:asciiTheme="minorHAnsi" w:hAnsiTheme="minorHAnsi"/>
                <w:color w:val="000000"/>
                <w:sz w:val="20"/>
                <w:szCs w:val="20"/>
              </w:rPr>
              <w:t>Ferreira, M.C. et al.</w:t>
            </w:r>
          </w:p>
        </w:tc>
      </w:tr>
      <w:tr w:rsidR="00823FF3" w:rsidRPr="008E34BB" w14:paraId="16212468"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67CA31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88B8AB" w14:textId="77777777" w:rsidR="00823FF3" w:rsidRPr="008E34BB" w:rsidRDefault="00000000">
            <w:pPr>
              <w:rPr>
                <w:rFonts w:asciiTheme="minorHAnsi" w:hAnsiTheme="minorHAnsi"/>
              </w:rPr>
            </w:pPr>
            <w:r w:rsidRPr="008E34BB">
              <w:rPr>
                <w:rFonts w:asciiTheme="minorHAnsi" w:hAnsiTheme="minorHAnsi"/>
                <w:color w:val="000000"/>
                <w:sz w:val="20"/>
                <w:szCs w:val="20"/>
              </w:rPr>
              <w:t>2026</w:t>
            </w:r>
          </w:p>
        </w:tc>
      </w:tr>
      <w:tr w:rsidR="00823FF3" w:rsidRPr="008E34BB" w14:paraId="0D5F8A20"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07E6AAC"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F077F" w14:textId="77777777" w:rsidR="00823FF3" w:rsidRPr="008E34BB" w:rsidRDefault="00000000">
            <w:pPr>
              <w:rPr>
                <w:rFonts w:asciiTheme="minorHAnsi" w:hAnsiTheme="minorHAnsi"/>
              </w:rPr>
            </w:pPr>
            <w:r w:rsidRPr="008E34BB">
              <w:rPr>
                <w:rFonts w:asciiTheme="minorHAnsi" w:hAnsiTheme="minorHAnsi"/>
                <w:color w:val="000000"/>
                <w:sz w:val="20"/>
                <w:szCs w:val="20"/>
              </w:rPr>
              <w:t xml:space="preserve">Springer – </w:t>
            </w:r>
            <w:proofErr w:type="spellStart"/>
            <w:r w:rsidRPr="008E34BB">
              <w:rPr>
                <w:rFonts w:asciiTheme="minorHAnsi" w:hAnsiTheme="minorHAnsi"/>
                <w:color w:val="000000"/>
                <w:sz w:val="20"/>
                <w:szCs w:val="20"/>
              </w:rPr>
              <w:t>TRAconference</w:t>
            </w:r>
            <w:proofErr w:type="spellEnd"/>
            <w:r w:rsidRPr="008E34BB">
              <w:rPr>
                <w:rFonts w:asciiTheme="minorHAnsi" w:hAnsiTheme="minorHAnsi"/>
                <w:color w:val="000000"/>
                <w:sz w:val="20"/>
                <w:szCs w:val="20"/>
              </w:rPr>
              <w:t xml:space="preserve"> 2024, Lecture Notes in Mobility</w:t>
            </w:r>
          </w:p>
        </w:tc>
      </w:tr>
      <w:tr w:rsidR="00823FF3" w:rsidRPr="008E34BB" w14:paraId="33318B5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542B230"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BA96A2" w14:textId="77777777" w:rsidR="00823FF3" w:rsidRPr="008E34BB" w:rsidRDefault="00000000">
            <w:pPr>
              <w:rPr>
                <w:rFonts w:asciiTheme="minorHAnsi" w:hAnsiTheme="minorHAnsi"/>
              </w:rPr>
            </w:pPr>
            <w:r w:rsidRPr="008E34BB">
              <w:rPr>
                <w:rFonts w:asciiTheme="minorHAnsi" w:hAnsiTheme="minorHAnsi"/>
                <w:color w:val="000000"/>
                <w:sz w:val="20"/>
                <w:szCs w:val="20"/>
              </w:rPr>
              <w:t>User-Centered Design (UCD) / Smart City Mobile Application</w:t>
            </w:r>
          </w:p>
        </w:tc>
      </w:tr>
      <w:tr w:rsidR="00823FF3" w:rsidRPr="008E34BB" w14:paraId="5F19C8BE"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EBC1F58"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B1B0E" w14:textId="77777777" w:rsidR="00823FF3" w:rsidRPr="008E34BB" w:rsidRDefault="00000000">
            <w:pPr>
              <w:rPr>
                <w:rFonts w:asciiTheme="minorHAnsi" w:hAnsiTheme="minorHAnsi"/>
              </w:rPr>
            </w:pPr>
            <w:hyperlink r:id="rId20" w:history="1">
              <w:r w:rsidRPr="008E34BB">
                <w:rPr>
                  <w:rFonts w:asciiTheme="minorHAnsi" w:hAnsiTheme="minorHAnsi"/>
                  <w:color w:val="1565C0"/>
                  <w:sz w:val="18"/>
                  <w:szCs w:val="18"/>
                  <w:u w:val="single"/>
                </w:rPr>
                <w:t>https://link.springer.com/chapter/10.1007/978-3-031-88974-5_101</w:t>
              </w:r>
            </w:hyperlink>
          </w:p>
        </w:tc>
      </w:tr>
    </w:tbl>
    <w:p w14:paraId="7B3706FF" w14:textId="77777777" w:rsidR="00823FF3" w:rsidRPr="008E34BB" w:rsidRDefault="00823FF3">
      <w:pPr>
        <w:spacing w:after="120"/>
        <w:rPr>
          <w:rFonts w:asciiTheme="minorHAnsi" w:hAnsiTheme="minorHAnsi"/>
        </w:rPr>
      </w:pPr>
    </w:p>
    <w:p w14:paraId="09146D03" w14:textId="750ABB51"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6FA6AFAE"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Applies a User-Centered Design (UCD) process to develop a mobile application connecting citizens with urban managers. The app provides safety alerts, historical data, and collaborative reporting features. A functional prototype was tested with real end-users.</w:t>
      </w:r>
    </w:p>
    <w:p w14:paraId="68AE8AC3" w14:textId="0304A296"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0B0E520E"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The UCD process accurately identifies user needs before development begins; connecting citizens and government via mobile app significantly increases response efficiency. The prototype–test–refine iterative cycle is the key factor for ensuring usability.</w:t>
      </w:r>
    </w:p>
    <w:p w14:paraId="3F6E9630" w14:textId="56B0F49B"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108484A2" w14:textId="77777777" w:rsidR="00823FF3" w:rsidRPr="008E34BB" w:rsidRDefault="00000000">
      <w:pPr>
        <w:spacing w:after="160"/>
        <w:ind w:left="360"/>
        <w:rPr>
          <w:rFonts w:asciiTheme="minorHAnsi" w:hAnsiTheme="minorHAnsi"/>
        </w:rPr>
      </w:pPr>
      <w:r w:rsidRPr="008E34BB">
        <w:rPr>
          <w:rFonts w:asciiTheme="minorHAnsi" w:hAnsiTheme="minorHAnsi"/>
        </w:rPr>
        <w:t>This is the most directly relevant paper to SRS and UC Modeling. The UCD process maps to the Requirements Capture process in MOOC2. The app features (alerts, reports, interaction) serve as practical references for identifying Use Cases and UI mockups in the SRS document.</w:t>
      </w:r>
    </w:p>
    <w:p w14:paraId="41291B66" w14:textId="77777777" w:rsidR="00823FF3" w:rsidRPr="008E34BB" w:rsidRDefault="00823FF3">
      <w:pPr>
        <w:pBdr>
          <w:bottom w:val="single" w:sz="2" w:space="1" w:color="CCCCCC"/>
        </w:pBdr>
        <w:spacing w:after="80"/>
        <w:rPr>
          <w:rFonts w:asciiTheme="minorHAnsi" w:hAnsiTheme="minorHAnsi"/>
        </w:rPr>
      </w:pPr>
    </w:p>
    <w:p w14:paraId="610CF56A" w14:textId="77777777" w:rsidR="00823FF3" w:rsidRPr="008E34BB" w:rsidRDefault="00823FF3">
      <w:pPr>
        <w:spacing w:after="120"/>
        <w:rPr>
          <w:rFonts w:asciiTheme="minorHAnsi" w:hAnsiTheme="minorHAnsi"/>
        </w:rPr>
      </w:pPr>
    </w:p>
    <w:p w14:paraId="492FC9C9"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7: Smart City Based on Digital Twins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E34BB" w:rsidRPr="008E34BB" w14:paraId="6FE077FF"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5CFB89"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A969B" w14:textId="77777777" w:rsidR="00823FF3" w:rsidRPr="008E34BB" w:rsidRDefault="00000000">
            <w:pPr>
              <w:rPr>
                <w:rFonts w:asciiTheme="minorHAnsi" w:hAnsiTheme="minorHAnsi"/>
                <w:color w:val="000000" w:themeColor="text1"/>
              </w:rPr>
            </w:pPr>
            <w:proofErr w:type="spellStart"/>
            <w:r w:rsidRPr="008E34BB">
              <w:rPr>
                <w:rFonts w:asciiTheme="minorHAnsi" w:hAnsiTheme="minorHAnsi"/>
                <w:color w:val="000000" w:themeColor="text1"/>
                <w:sz w:val="20"/>
                <w:szCs w:val="20"/>
              </w:rPr>
              <w:t>Shahat</w:t>
            </w:r>
            <w:proofErr w:type="spellEnd"/>
            <w:r w:rsidRPr="008E34BB">
              <w:rPr>
                <w:rFonts w:asciiTheme="minorHAnsi" w:hAnsiTheme="minorHAnsi"/>
                <w:color w:val="000000" w:themeColor="text1"/>
                <w:sz w:val="20"/>
                <w:szCs w:val="20"/>
              </w:rPr>
              <w:t>, E. et al.</w:t>
            </w:r>
          </w:p>
        </w:tc>
      </w:tr>
      <w:tr w:rsidR="008E34BB" w:rsidRPr="008E34BB" w14:paraId="36094F73"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1685A9D"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68FEF1"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2021</w:t>
            </w:r>
          </w:p>
        </w:tc>
      </w:tr>
      <w:tr w:rsidR="008E34BB" w:rsidRPr="008E34BB" w14:paraId="00950F6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E39B7D6"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E440B"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Springer – Computational Urban Science Journal</w:t>
            </w:r>
          </w:p>
        </w:tc>
      </w:tr>
      <w:tr w:rsidR="008E34BB" w:rsidRPr="008E34BB" w14:paraId="681837D9"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7D6944"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3C3709"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Digital Twin &amp; Smart Grid in Smart Cities</w:t>
            </w:r>
          </w:p>
        </w:tc>
      </w:tr>
      <w:tr w:rsidR="00823FF3" w:rsidRPr="008E34BB" w14:paraId="2EC72666"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23691C"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41283" w14:textId="77777777" w:rsidR="00823FF3" w:rsidRPr="008E34BB" w:rsidRDefault="00000000">
            <w:pPr>
              <w:rPr>
                <w:rFonts w:asciiTheme="minorHAnsi" w:hAnsiTheme="minorHAnsi"/>
              </w:rPr>
            </w:pPr>
            <w:hyperlink r:id="rId21" w:history="1">
              <w:r w:rsidRPr="008E34BB">
                <w:rPr>
                  <w:rFonts w:asciiTheme="minorHAnsi" w:hAnsiTheme="minorHAnsi"/>
                  <w:color w:val="1565C0"/>
                  <w:sz w:val="18"/>
                  <w:szCs w:val="18"/>
                  <w:u w:val="single"/>
                </w:rPr>
                <w:t>https://link.springer.com/article/10.1007/s43762-021-00005-y</w:t>
              </w:r>
            </w:hyperlink>
          </w:p>
        </w:tc>
      </w:tr>
    </w:tbl>
    <w:p w14:paraId="2918E5BB" w14:textId="77777777" w:rsidR="00823FF3" w:rsidRPr="008E34BB" w:rsidRDefault="00823FF3">
      <w:pPr>
        <w:spacing w:after="120"/>
        <w:rPr>
          <w:rFonts w:asciiTheme="minorHAnsi" w:hAnsiTheme="minorHAnsi"/>
          <w:color w:val="000000" w:themeColor="text1"/>
        </w:rPr>
      </w:pPr>
    </w:p>
    <w:p w14:paraId="3B320622" w14:textId="13B2160C"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09221FF8"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Proposes a Smart City model based on Digital Twin technology, creating virtual replicas of physical systems to manage and optimize urban infrastructure. The primary use case demonstrated is a Smart Grid Digital Twin for city-wide energy management.</w:t>
      </w:r>
    </w:p>
    <w:p w14:paraId="7D3129DB" w14:textId="7419ACDB"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621FC2AC"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Digital Twin maps physical systems to a virtual space, integrating multi-dimensional measurements and historical data. The Smart Grid DT optimizes energy consumption and reduces infrastructure maintenance costs. The model is extensible to other types of urban infrastructure.</w:t>
      </w:r>
    </w:p>
    <w:p w14:paraId="777C3418" w14:textId="36B15255"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72E78755" w14:textId="77777777" w:rsidR="00823FF3" w:rsidRPr="008E34BB" w:rsidRDefault="00000000">
      <w:pPr>
        <w:spacing w:after="160"/>
        <w:ind w:left="360"/>
        <w:rPr>
          <w:rFonts w:asciiTheme="minorHAnsi" w:hAnsiTheme="minorHAnsi"/>
        </w:rPr>
      </w:pPr>
      <w:r w:rsidRPr="008E34BB">
        <w:rPr>
          <w:rFonts w:asciiTheme="minorHAnsi" w:hAnsiTheme="minorHAnsi"/>
        </w:rPr>
        <w:lastRenderedPageBreak/>
        <w:t>The Digital Twin concept supports understanding the overall system architecture, including Class Diagrams and Component Diagrams in the SRS. The Smart Grid example is a real-world reference for the 'Current Systems' section. Also relevant to NFR covering scalability and real-time data processing.</w:t>
      </w:r>
    </w:p>
    <w:p w14:paraId="25251CCB" w14:textId="77777777" w:rsidR="00823FF3" w:rsidRPr="008E34BB" w:rsidRDefault="00823FF3">
      <w:pPr>
        <w:pBdr>
          <w:bottom w:val="single" w:sz="2" w:space="1" w:color="CCCCCC"/>
        </w:pBdr>
        <w:spacing w:after="80"/>
        <w:rPr>
          <w:rFonts w:asciiTheme="minorHAnsi" w:hAnsiTheme="minorHAnsi"/>
        </w:rPr>
      </w:pPr>
    </w:p>
    <w:p w14:paraId="1BCE4C0C" w14:textId="77777777" w:rsidR="00823FF3" w:rsidRPr="008E34BB" w:rsidRDefault="00823FF3">
      <w:pPr>
        <w:spacing w:after="120"/>
        <w:rPr>
          <w:rFonts w:asciiTheme="minorHAnsi" w:hAnsiTheme="minorHAnsi"/>
        </w:rPr>
      </w:pPr>
    </w:p>
    <w:p w14:paraId="544839F5"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8: The Uptake of Urban Digital Twins in the Built Environment: A Pathway to Resilient and Sustainable Cities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788CE85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E43E6C"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BADF1" w14:textId="77777777" w:rsidR="00823FF3" w:rsidRPr="008E34BB" w:rsidRDefault="00000000">
            <w:pPr>
              <w:rPr>
                <w:rFonts w:asciiTheme="minorHAnsi" w:hAnsiTheme="minorHAnsi"/>
              </w:rPr>
            </w:pPr>
            <w:proofErr w:type="spellStart"/>
            <w:r w:rsidRPr="008E34BB">
              <w:rPr>
                <w:rFonts w:asciiTheme="minorHAnsi" w:hAnsiTheme="minorHAnsi"/>
                <w:color w:val="000000"/>
                <w:sz w:val="20"/>
                <w:szCs w:val="20"/>
              </w:rPr>
              <w:t>Omrany</w:t>
            </w:r>
            <w:proofErr w:type="spellEnd"/>
            <w:r w:rsidRPr="008E34BB">
              <w:rPr>
                <w:rFonts w:asciiTheme="minorHAnsi" w:hAnsiTheme="minorHAnsi"/>
                <w:color w:val="000000"/>
                <w:sz w:val="20"/>
                <w:szCs w:val="20"/>
              </w:rPr>
              <w:t>, H. et al.</w:t>
            </w:r>
          </w:p>
        </w:tc>
      </w:tr>
      <w:tr w:rsidR="00823FF3" w:rsidRPr="008E34BB" w14:paraId="45916E2E"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0BB349D"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DE5C8D"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r>
      <w:tr w:rsidR="00823FF3" w:rsidRPr="008E34BB" w14:paraId="360A822D"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73CB63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6940C"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Computational Urban Science Journal</w:t>
            </w:r>
          </w:p>
        </w:tc>
      </w:tr>
      <w:tr w:rsidR="00823FF3" w:rsidRPr="008E34BB" w14:paraId="010CD160"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C30CEE4"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7DD2CE" w14:textId="77777777" w:rsidR="00823FF3" w:rsidRPr="008E34BB" w:rsidRDefault="00000000">
            <w:pPr>
              <w:rPr>
                <w:rFonts w:asciiTheme="minorHAnsi" w:hAnsiTheme="minorHAnsi"/>
              </w:rPr>
            </w:pPr>
            <w:r w:rsidRPr="008E34BB">
              <w:rPr>
                <w:rFonts w:asciiTheme="minorHAnsi" w:hAnsiTheme="minorHAnsi"/>
                <w:color w:val="000000"/>
                <w:sz w:val="20"/>
                <w:szCs w:val="20"/>
              </w:rPr>
              <w:t>Urban Digital Twin in Construction and Urban Planning</w:t>
            </w:r>
          </w:p>
        </w:tc>
      </w:tr>
      <w:tr w:rsidR="00823FF3" w:rsidRPr="008E34BB" w14:paraId="5BF65705"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C90D9D"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C33A7" w14:textId="77777777" w:rsidR="00823FF3" w:rsidRPr="008E34BB" w:rsidRDefault="00000000">
            <w:pPr>
              <w:rPr>
                <w:rFonts w:asciiTheme="minorHAnsi" w:hAnsiTheme="minorHAnsi"/>
              </w:rPr>
            </w:pPr>
            <w:hyperlink r:id="rId22" w:history="1">
              <w:r w:rsidRPr="008E34BB">
                <w:rPr>
                  <w:rFonts w:asciiTheme="minorHAnsi" w:hAnsiTheme="minorHAnsi"/>
                  <w:color w:val="1565C0"/>
                  <w:sz w:val="18"/>
                  <w:szCs w:val="18"/>
                  <w:u w:val="single"/>
                </w:rPr>
                <w:t>https://link.springer.com/article/10.1007/s43762-025-00177-x</w:t>
              </w:r>
            </w:hyperlink>
          </w:p>
        </w:tc>
      </w:tr>
    </w:tbl>
    <w:p w14:paraId="1475545A" w14:textId="77777777" w:rsidR="00823FF3" w:rsidRPr="008E34BB" w:rsidRDefault="00823FF3">
      <w:pPr>
        <w:spacing w:after="120"/>
        <w:rPr>
          <w:rFonts w:asciiTheme="minorHAnsi" w:hAnsiTheme="minorHAnsi"/>
        </w:rPr>
      </w:pPr>
    </w:p>
    <w:p w14:paraId="7431CBFF" w14:textId="451FCB2F"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356BE488"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Reviews the application of Urban Digital Twins (UDT) in the construction and urban planning sectors. Combines IoT, AI, and Big Data to create dynamic interactive models of urban systems aimed at improving resilience and sustainability. Synthesizes research from 2020 to 2025.</w:t>
      </w:r>
    </w:p>
    <w:p w14:paraId="072B08A8" w14:textId="19B53292"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18F7C0F1"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UDTs can monitor, manage, and predict urban phenomena with higher accuracy than traditional methods. However, a significant gap remains between theoretical frameworks and real-world deployment, particularly regarding cost and data availability.</w:t>
      </w:r>
    </w:p>
    <w:p w14:paraId="73B1A1F5" w14:textId="5C4F5A31"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009F2DFE" w14:textId="77777777" w:rsidR="00823FF3" w:rsidRPr="008E34BB" w:rsidRDefault="00000000">
      <w:pPr>
        <w:spacing w:after="160"/>
        <w:ind w:left="360"/>
        <w:rPr>
          <w:rFonts w:asciiTheme="minorHAnsi" w:hAnsiTheme="minorHAnsi"/>
        </w:rPr>
      </w:pPr>
      <w:r w:rsidRPr="008E34BB">
        <w:rPr>
          <w:rFonts w:asciiTheme="minorHAnsi" w:hAnsiTheme="minorHAnsi"/>
        </w:rPr>
        <w:t>The theory-to-practice gap analysis of UDTs provides arguments for the 'Scope and Limitations' section of the SRS. The 2025 trend synthesis supports writing the Introduction and justifying the rationale for building the system.</w:t>
      </w:r>
    </w:p>
    <w:p w14:paraId="18165691" w14:textId="77777777" w:rsidR="00823FF3" w:rsidRPr="008E34BB" w:rsidRDefault="00823FF3">
      <w:pPr>
        <w:pBdr>
          <w:bottom w:val="single" w:sz="2" w:space="1" w:color="CCCCCC"/>
        </w:pBdr>
        <w:spacing w:after="80"/>
        <w:rPr>
          <w:rFonts w:asciiTheme="minorHAnsi" w:hAnsiTheme="minorHAnsi"/>
        </w:rPr>
      </w:pPr>
    </w:p>
    <w:p w14:paraId="2C03B359" w14:textId="77777777" w:rsidR="00823FF3" w:rsidRPr="008E34BB" w:rsidRDefault="00823FF3">
      <w:pPr>
        <w:spacing w:after="120"/>
        <w:rPr>
          <w:rFonts w:asciiTheme="minorHAnsi" w:hAnsiTheme="minorHAnsi"/>
        </w:rPr>
      </w:pPr>
    </w:p>
    <w:p w14:paraId="2504196D"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9: City AI: A Strategic Framework for Urban Artificial Intelligence Application and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46484EF6"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503800"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123D5"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(Urban Informatics Journal)</w:t>
            </w:r>
          </w:p>
        </w:tc>
      </w:tr>
      <w:tr w:rsidR="00823FF3" w:rsidRPr="008E34BB" w14:paraId="10BE2E3A"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0A1020"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1996E2"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r>
      <w:tr w:rsidR="00823FF3" w:rsidRPr="008E34BB" w14:paraId="31F74C93"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B001D8A"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A395B"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Urban Informatics Journal</w:t>
            </w:r>
          </w:p>
        </w:tc>
      </w:tr>
      <w:tr w:rsidR="00823FF3" w:rsidRPr="008E34BB" w14:paraId="5BF4D751"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741684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49A969" w14:textId="77777777" w:rsidR="00823FF3" w:rsidRPr="008E34BB" w:rsidRDefault="00000000">
            <w:pPr>
              <w:rPr>
                <w:rFonts w:asciiTheme="minorHAnsi" w:hAnsiTheme="minorHAnsi"/>
              </w:rPr>
            </w:pPr>
            <w:r w:rsidRPr="008E34BB">
              <w:rPr>
                <w:rFonts w:asciiTheme="minorHAnsi" w:hAnsiTheme="minorHAnsi"/>
                <w:color w:val="000000"/>
                <w:sz w:val="20"/>
                <w:szCs w:val="20"/>
              </w:rPr>
              <w:t>Strategic Framework for Urban AI Deployment</w:t>
            </w:r>
          </w:p>
        </w:tc>
      </w:tr>
      <w:tr w:rsidR="00823FF3" w:rsidRPr="008E34BB" w14:paraId="11D9E202"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AF524C7" w14:textId="77777777" w:rsidR="00823FF3" w:rsidRPr="008E34BB" w:rsidRDefault="00000000">
            <w:pPr>
              <w:rPr>
                <w:rFonts w:asciiTheme="minorHAnsi" w:hAnsiTheme="minorHAnsi"/>
              </w:rPr>
            </w:pPr>
            <w:r w:rsidRPr="008E34BB">
              <w:rPr>
                <w:rFonts w:asciiTheme="minorHAnsi" w:hAnsiTheme="minorHAnsi"/>
                <w:b/>
                <w:bCs/>
                <w:color w:val="000000" w:themeColor="text1"/>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0C4C8" w14:textId="77777777" w:rsidR="00823FF3" w:rsidRPr="008E34BB" w:rsidRDefault="00000000">
            <w:pPr>
              <w:rPr>
                <w:rFonts w:asciiTheme="minorHAnsi" w:hAnsiTheme="minorHAnsi"/>
              </w:rPr>
            </w:pPr>
            <w:hyperlink r:id="rId23" w:history="1">
              <w:r w:rsidRPr="008E34BB">
                <w:rPr>
                  <w:rFonts w:asciiTheme="minorHAnsi" w:hAnsiTheme="minorHAnsi"/>
                  <w:color w:val="1565C0"/>
                  <w:sz w:val="18"/>
                  <w:szCs w:val="18"/>
                  <w:u w:val="single"/>
                </w:rPr>
                <w:t>https://link.springer.com/article/10.1007/s44212-025-00077-9</w:t>
              </w:r>
            </w:hyperlink>
          </w:p>
        </w:tc>
      </w:tr>
    </w:tbl>
    <w:p w14:paraId="6EC026CA" w14:textId="77777777" w:rsidR="00823FF3" w:rsidRPr="008E34BB" w:rsidRDefault="00823FF3">
      <w:pPr>
        <w:spacing w:after="120"/>
        <w:rPr>
          <w:rFonts w:asciiTheme="minorHAnsi" w:hAnsiTheme="minorHAnsi"/>
          <w:color w:val="000000" w:themeColor="text1"/>
        </w:rPr>
      </w:pPr>
    </w:p>
    <w:p w14:paraId="5C9CF8D6" w14:textId="293E3CB2"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0D03017D"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lastRenderedPageBreak/>
        <w:t>Proposes a strategic City AI framework for the application and development of artificial intelligence in urban environments. Argues that current urban AI practices are overly technology-driven and lack long-term vision regarding ethics, equity, and sustainability. Analyzes five strategic dimensions of City AI.</w:t>
      </w:r>
    </w:p>
    <w:p w14:paraId="475CC06C" w14:textId="6D46FF04"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4C4EC8EC"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City AI Five-Dimension Framework: Technical – Governance – Ethics – Economic – Social. Successful urban AI deployment requires balancing all five dimensions, not focusing solely on technical performance. This represents the most advanced research direction in the field as of 2025.</w:t>
      </w:r>
    </w:p>
    <w:p w14:paraId="057EEFD6" w14:textId="6BEA897B"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71C3A002" w14:textId="77777777" w:rsidR="00823FF3" w:rsidRPr="008E34BB" w:rsidRDefault="00000000">
      <w:pPr>
        <w:spacing w:after="160"/>
        <w:ind w:left="360"/>
        <w:rPr>
          <w:rFonts w:asciiTheme="minorHAnsi" w:hAnsiTheme="minorHAnsi"/>
        </w:rPr>
      </w:pPr>
      <w:r w:rsidRPr="008E34BB">
        <w:rPr>
          <w:rFonts w:asciiTheme="minorHAnsi" w:hAnsiTheme="minorHAnsi"/>
        </w:rPr>
        <w:t>The City AI Five-Dimension Framework provides the theoretical basis for NFR related to Ethics and Compliance in the SRS. Connects directly to MOOC2 content on Scalability, Interpretability, and Regulations. Supports justifying system design decisions in the Scope section of the SRS.</w:t>
      </w:r>
    </w:p>
    <w:p w14:paraId="062B6DA0" w14:textId="77777777" w:rsidR="00823FF3" w:rsidRPr="008E34BB" w:rsidRDefault="00823FF3">
      <w:pPr>
        <w:pBdr>
          <w:bottom w:val="single" w:sz="2" w:space="1" w:color="CCCCCC"/>
        </w:pBdr>
        <w:spacing w:after="80"/>
        <w:rPr>
          <w:rFonts w:asciiTheme="minorHAnsi" w:hAnsiTheme="minorHAnsi"/>
        </w:rPr>
      </w:pPr>
    </w:p>
    <w:p w14:paraId="4B194999" w14:textId="77777777" w:rsidR="00823FF3" w:rsidRPr="008E34BB" w:rsidRDefault="00823FF3">
      <w:pPr>
        <w:spacing w:after="120"/>
        <w:rPr>
          <w:rFonts w:asciiTheme="minorHAnsi" w:hAnsiTheme="minorHAnsi"/>
        </w:rPr>
      </w:pPr>
    </w:p>
    <w:p w14:paraId="24294E72"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Paper 10: Research Trends on Sustainable Development in Smart Cities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23FF3" w:rsidRPr="008E34BB" w14:paraId="34C08F2F"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B3396A" w14:textId="77777777" w:rsidR="00823FF3" w:rsidRPr="008E34BB" w:rsidRDefault="00000000">
            <w:pPr>
              <w:rPr>
                <w:rFonts w:asciiTheme="minorHAnsi" w:hAnsiTheme="minorHAnsi"/>
              </w:rPr>
            </w:pPr>
            <w:r w:rsidRPr="008E34BB">
              <w:rPr>
                <w:rFonts w:asciiTheme="minorHAnsi" w:hAnsiTheme="minorHAnsi"/>
                <w:b/>
                <w:bCs/>
                <w:color w:val="1F4E79"/>
                <w:sz w:val="20"/>
                <w:szCs w:val="20"/>
              </w:rPr>
              <w:t>Authors</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E74B7" w14:textId="77777777" w:rsidR="00823FF3" w:rsidRPr="008E34BB" w:rsidRDefault="00000000">
            <w:pPr>
              <w:rPr>
                <w:rFonts w:asciiTheme="minorHAnsi" w:hAnsiTheme="minorHAnsi"/>
              </w:rPr>
            </w:pPr>
            <w:r w:rsidRPr="008E34BB">
              <w:rPr>
                <w:rFonts w:asciiTheme="minorHAnsi" w:hAnsiTheme="minorHAnsi"/>
                <w:color w:val="000000"/>
                <w:sz w:val="20"/>
                <w:szCs w:val="20"/>
              </w:rPr>
              <w:t>Various Authors (Discover Sustainability)</w:t>
            </w:r>
          </w:p>
        </w:tc>
      </w:tr>
      <w:tr w:rsidR="00823FF3" w:rsidRPr="008E34BB" w14:paraId="6F85ECDA"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A41DDE8" w14:textId="77777777" w:rsidR="00823FF3" w:rsidRPr="008E34BB" w:rsidRDefault="00000000">
            <w:pPr>
              <w:rPr>
                <w:rFonts w:asciiTheme="minorHAnsi" w:hAnsiTheme="minorHAnsi"/>
              </w:rPr>
            </w:pPr>
            <w:r w:rsidRPr="008E34BB">
              <w:rPr>
                <w:rFonts w:asciiTheme="minorHAnsi" w:hAnsiTheme="minorHAnsi"/>
                <w:b/>
                <w:bCs/>
                <w:color w:val="1F4E79"/>
                <w:sz w:val="20"/>
                <w:szCs w:val="20"/>
              </w:rPr>
              <w:t>Year</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EAF356" w14:textId="77777777" w:rsidR="00823FF3" w:rsidRPr="008E34BB" w:rsidRDefault="00000000">
            <w:pPr>
              <w:rPr>
                <w:rFonts w:asciiTheme="minorHAnsi" w:hAnsiTheme="minorHAnsi"/>
              </w:rPr>
            </w:pPr>
            <w:r w:rsidRPr="008E34BB">
              <w:rPr>
                <w:rFonts w:asciiTheme="minorHAnsi" w:hAnsiTheme="minorHAnsi"/>
                <w:color w:val="000000"/>
                <w:sz w:val="20"/>
                <w:szCs w:val="20"/>
              </w:rPr>
              <w:t>2025</w:t>
            </w:r>
          </w:p>
        </w:tc>
      </w:tr>
      <w:tr w:rsidR="00823FF3" w:rsidRPr="008E34BB" w14:paraId="11E1993B"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DC5363" w14:textId="77777777" w:rsidR="00823FF3" w:rsidRPr="008E34BB" w:rsidRDefault="00000000">
            <w:pPr>
              <w:rPr>
                <w:rFonts w:asciiTheme="minorHAnsi" w:hAnsiTheme="minorHAnsi"/>
              </w:rPr>
            </w:pPr>
            <w:r w:rsidRPr="008E34BB">
              <w:rPr>
                <w:rFonts w:asciiTheme="minorHAnsi" w:hAnsiTheme="minorHAnsi"/>
                <w:b/>
                <w:bCs/>
                <w:color w:val="1F4E79"/>
                <w:sz w:val="20"/>
                <w:szCs w:val="20"/>
              </w:rPr>
              <w:t>Source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80842" w14:textId="77777777" w:rsidR="00823FF3" w:rsidRPr="008E34BB" w:rsidRDefault="00000000">
            <w:pPr>
              <w:rPr>
                <w:rFonts w:asciiTheme="minorHAnsi" w:hAnsiTheme="minorHAnsi"/>
              </w:rPr>
            </w:pPr>
            <w:r w:rsidRPr="008E34BB">
              <w:rPr>
                <w:rFonts w:asciiTheme="minorHAnsi" w:hAnsiTheme="minorHAnsi"/>
                <w:color w:val="000000"/>
                <w:sz w:val="20"/>
                <w:szCs w:val="20"/>
              </w:rPr>
              <w:t>Springer – Discover Sustainability Journal</w:t>
            </w:r>
          </w:p>
        </w:tc>
      </w:tr>
      <w:tr w:rsidR="00823FF3" w:rsidRPr="008E34BB" w14:paraId="464F1E9E"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C02A54" w14:textId="77777777" w:rsidR="00823FF3" w:rsidRPr="008E34BB" w:rsidRDefault="00000000">
            <w:pPr>
              <w:rPr>
                <w:rFonts w:asciiTheme="minorHAnsi" w:hAnsiTheme="minorHAnsi"/>
              </w:rPr>
            </w:pPr>
            <w:r w:rsidRPr="008E34BB">
              <w:rPr>
                <w:rFonts w:asciiTheme="minorHAnsi" w:hAnsiTheme="minorHAnsi"/>
                <w:b/>
                <w:bCs/>
                <w:color w:val="1F4E79"/>
                <w:sz w:val="20"/>
                <w:szCs w:val="20"/>
              </w:rPr>
              <w:t>Topic</w:t>
            </w:r>
          </w:p>
        </w:tc>
        <w:tc>
          <w:tcPr>
            <w:tcW w:w="7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248D57" w14:textId="77777777" w:rsidR="00823FF3" w:rsidRPr="008E34BB" w:rsidRDefault="00000000">
            <w:pPr>
              <w:rPr>
                <w:rFonts w:asciiTheme="minorHAnsi" w:hAnsiTheme="minorHAnsi"/>
              </w:rPr>
            </w:pPr>
            <w:r w:rsidRPr="008E34BB">
              <w:rPr>
                <w:rFonts w:asciiTheme="minorHAnsi" w:hAnsiTheme="minorHAnsi"/>
                <w:color w:val="000000"/>
                <w:sz w:val="20"/>
                <w:szCs w:val="20"/>
              </w:rPr>
              <w:t>Sustainable Development Research Trends in Smart Cities</w:t>
            </w:r>
          </w:p>
        </w:tc>
      </w:tr>
      <w:tr w:rsidR="00823FF3" w:rsidRPr="008E34BB" w14:paraId="2D8CEFB5"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4566F55" w14:textId="77777777" w:rsidR="00823FF3" w:rsidRPr="008E34BB" w:rsidRDefault="00000000">
            <w:pPr>
              <w:rPr>
                <w:rFonts w:asciiTheme="minorHAnsi" w:hAnsiTheme="minorHAnsi"/>
              </w:rPr>
            </w:pPr>
            <w:r w:rsidRPr="008E34BB">
              <w:rPr>
                <w:rFonts w:asciiTheme="minorHAnsi" w:hAnsiTheme="minorHAnsi"/>
                <w:b/>
                <w:bCs/>
                <w:color w:val="1F4E79"/>
                <w:sz w:val="20"/>
                <w:szCs w:val="20"/>
              </w:rPr>
              <w:t>DOI / Link</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A0B36" w14:textId="77777777" w:rsidR="00823FF3" w:rsidRPr="008E34BB" w:rsidRDefault="00000000">
            <w:pPr>
              <w:rPr>
                <w:rFonts w:asciiTheme="minorHAnsi" w:hAnsiTheme="minorHAnsi"/>
              </w:rPr>
            </w:pPr>
            <w:hyperlink r:id="rId24" w:history="1">
              <w:r w:rsidRPr="008E34BB">
                <w:rPr>
                  <w:rFonts w:asciiTheme="minorHAnsi" w:hAnsiTheme="minorHAnsi"/>
                  <w:color w:val="1565C0"/>
                  <w:sz w:val="18"/>
                  <w:szCs w:val="18"/>
                  <w:u w:val="single"/>
                </w:rPr>
                <w:t>https://link.springer.com/article/10.1007/s43621-025-01210-z</w:t>
              </w:r>
            </w:hyperlink>
          </w:p>
        </w:tc>
      </w:tr>
    </w:tbl>
    <w:p w14:paraId="12D4CB79" w14:textId="77777777" w:rsidR="00823FF3" w:rsidRPr="008E34BB" w:rsidRDefault="00823FF3">
      <w:pPr>
        <w:spacing w:after="120"/>
        <w:rPr>
          <w:rFonts w:asciiTheme="minorHAnsi" w:hAnsiTheme="minorHAnsi"/>
        </w:rPr>
      </w:pPr>
    </w:p>
    <w:p w14:paraId="088E96D6" w14:textId="39C536CD"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Summary:</w:t>
      </w:r>
    </w:p>
    <w:p w14:paraId="613D33DB"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A bibliometric analysis of 427 publications on sustainable development in Smart Cities using the PRISMA 2020 methodology, drawing from Scopus and Web of Science databases. Identifies key research trends, leading authors/countries, and research gaps from 2010 to 2024.</w:t>
      </w:r>
    </w:p>
    <w:p w14:paraId="03FB4788" w14:textId="2EB8F0F8"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Key Findings:</w:t>
      </w:r>
    </w:p>
    <w:p w14:paraId="59F3E041" w14:textId="77777777" w:rsidR="00823FF3" w:rsidRPr="008E34BB" w:rsidRDefault="00000000">
      <w:pPr>
        <w:spacing w:after="160"/>
        <w:ind w:left="360"/>
        <w:rPr>
          <w:rFonts w:asciiTheme="minorHAnsi" w:hAnsiTheme="minorHAnsi"/>
          <w:color w:val="000000" w:themeColor="text1"/>
        </w:rPr>
      </w:pPr>
      <w:r w:rsidRPr="008E34BB">
        <w:rPr>
          <w:rFonts w:asciiTheme="minorHAnsi" w:hAnsiTheme="minorHAnsi"/>
          <w:color w:val="000000" w:themeColor="text1"/>
        </w:rPr>
        <w:t>Publications increased sharply from 2021 to 2023. China (28.1%), USA (16.6%), and India (9.4%) lead in research output. Integrating Sustainable Development Goals (SDGs) with Smart Cities is the most prominent emerging research trend.</w:t>
      </w:r>
    </w:p>
    <w:p w14:paraId="7BEF1220" w14:textId="31F88093" w:rsidR="00823FF3" w:rsidRPr="008E34BB" w:rsidRDefault="00000000">
      <w:pPr>
        <w:spacing w:after="80"/>
        <w:rPr>
          <w:rFonts w:asciiTheme="minorHAnsi" w:hAnsiTheme="minorHAnsi"/>
          <w:color w:val="000000" w:themeColor="text1"/>
        </w:rPr>
      </w:pPr>
      <w:r w:rsidRPr="008E34BB">
        <w:rPr>
          <w:rFonts w:asciiTheme="minorHAnsi" w:hAnsiTheme="minorHAnsi"/>
          <w:b/>
          <w:bCs/>
          <w:color w:val="000000" w:themeColor="text1"/>
        </w:rPr>
        <w:t>Relevance to Project:</w:t>
      </w:r>
    </w:p>
    <w:p w14:paraId="1D9740C6" w14:textId="77777777" w:rsidR="00823FF3" w:rsidRPr="008E34BB" w:rsidRDefault="00000000">
      <w:pPr>
        <w:spacing w:after="160"/>
        <w:ind w:left="360"/>
        <w:rPr>
          <w:rFonts w:asciiTheme="minorHAnsi" w:hAnsiTheme="minorHAnsi"/>
        </w:rPr>
      </w:pPr>
      <w:r w:rsidRPr="008E34BB">
        <w:rPr>
          <w:rFonts w:asciiTheme="minorHAnsi" w:hAnsiTheme="minorHAnsi"/>
        </w:rPr>
        <w:t>The identified research gaps — particularly the underrepresentation of Southeast Asia — serve as a strong argument to justify the necessity of this project in the Introduction of the SRS. SDG + Smart City trends support the long-term research direction of the team.</w:t>
      </w:r>
    </w:p>
    <w:p w14:paraId="6DEBF8CA" w14:textId="77777777" w:rsidR="00823FF3" w:rsidRPr="008E34BB" w:rsidRDefault="00823FF3">
      <w:pPr>
        <w:spacing w:after="120"/>
        <w:rPr>
          <w:rFonts w:asciiTheme="minorHAnsi" w:hAnsiTheme="minorHAnsi"/>
        </w:rPr>
      </w:pPr>
    </w:p>
    <w:p w14:paraId="10B4538C" w14:textId="77777777" w:rsidR="00823FF3" w:rsidRPr="008E34BB" w:rsidRDefault="00823FF3">
      <w:pPr>
        <w:spacing w:after="120"/>
        <w:rPr>
          <w:rFonts w:asciiTheme="minorHAnsi" w:hAnsiTheme="minorHAnsi"/>
        </w:rPr>
      </w:pPr>
    </w:p>
    <w:p w14:paraId="70F5E691" w14:textId="77777777" w:rsidR="00823FF3" w:rsidRPr="008E34BB" w:rsidRDefault="00000000">
      <w:pPr>
        <w:pStyle w:val="Heading1"/>
        <w:pBdr>
          <w:bottom w:val="single" w:sz="6" w:space="1" w:color="2E75B6"/>
        </w:pBdr>
        <w:rPr>
          <w:rFonts w:asciiTheme="minorHAnsi" w:hAnsiTheme="minorHAnsi"/>
          <w:color w:val="000000" w:themeColor="text1"/>
        </w:rPr>
      </w:pPr>
      <w:r w:rsidRPr="008E34BB">
        <w:rPr>
          <w:rFonts w:asciiTheme="minorHAnsi" w:hAnsiTheme="minorHAnsi"/>
          <w:color w:val="000000" w:themeColor="text1"/>
        </w:rPr>
        <w:t>III. THEMATIC CROSS-ANALYSIS</w:t>
      </w:r>
    </w:p>
    <w:p w14:paraId="249B382C" w14:textId="77777777" w:rsidR="00823FF3" w:rsidRPr="008E34BB" w:rsidRDefault="00823FF3">
      <w:pPr>
        <w:spacing w:after="120"/>
        <w:rPr>
          <w:rFonts w:asciiTheme="minorHAnsi" w:hAnsiTheme="minorHAnsi"/>
        </w:rPr>
      </w:pPr>
    </w:p>
    <w:p w14:paraId="71C6AE3F" w14:textId="77777777" w:rsidR="00823FF3" w:rsidRPr="008E34BB" w:rsidRDefault="00000000">
      <w:pPr>
        <w:spacing w:after="160"/>
        <w:rPr>
          <w:rFonts w:asciiTheme="minorHAnsi" w:hAnsiTheme="minorHAnsi"/>
        </w:rPr>
      </w:pPr>
      <w:r w:rsidRPr="008E34BB">
        <w:rPr>
          <w:rFonts w:asciiTheme="minorHAnsi" w:hAnsiTheme="minorHAnsi"/>
        </w:rPr>
        <w:t>Across the 10 papers reviewed, five major research themes were identified as directly relevant to this project:</w:t>
      </w:r>
    </w:p>
    <w:p w14:paraId="6E17A4EA" w14:textId="77777777" w:rsidR="00823FF3" w:rsidRPr="008E34BB" w:rsidRDefault="00823FF3">
      <w:pPr>
        <w:spacing w:after="12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426"/>
      </w:tblGrid>
      <w:tr w:rsidR="008E34BB" w:rsidRPr="008E34BB" w14:paraId="50E49E12"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1E92EE"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Theme</w:t>
            </w:r>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F779EB"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Papers</w:t>
            </w:r>
          </w:p>
        </w:tc>
        <w:tc>
          <w:tcPr>
            <w:tcW w:w="54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00D14D2"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Insight &amp; Relevance to Project</w:t>
            </w:r>
          </w:p>
        </w:tc>
      </w:tr>
      <w:tr w:rsidR="008E34BB" w:rsidRPr="008E34BB" w14:paraId="4E9633B3" w14:textId="77777777">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90F3F3" w14:textId="13398AC9"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 xml:space="preserve">User Experience </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EBA231"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P1, P6</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BA27D1" w14:textId="751DCC75"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 xml:space="preserve">UCD and Human-Centered Design are the dominant approaches. Mobile apps are the primary touchpoint between citizens and Smart City services </w:t>
            </w:r>
          </w:p>
        </w:tc>
      </w:tr>
      <w:tr w:rsidR="008E34BB" w:rsidRPr="008E34BB" w14:paraId="427327F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A2B66"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AI &amp; Data Analytics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FCBEE"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P4, P5, P9</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F6E9B" w14:textId="14CF3D39"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 xml:space="preserve">Urban AI must balance efficiency and ethics (P4, P9); Big Data + CRISP-DM framework supports strategic decision-making </w:t>
            </w:r>
            <w:r w:rsidR="00194205">
              <w:rPr>
                <w:rFonts w:asciiTheme="minorHAnsi" w:hAnsiTheme="minorHAnsi"/>
                <w:color w:val="000000" w:themeColor="text1"/>
                <w:sz w:val="20"/>
                <w:szCs w:val="20"/>
                <w:lang w:val="vi-VN"/>
              </w:rPr>
              <w:t xml:space="preserve"> , </w:t>
            </w:r>
            <w:r w:rsidRPr="008E34BB">
              <w:rPr>
                <w:rFonts w:asciiTheme="minorHAnsi" w:hAnsiTheme="minorHAnsi"/>
                <w:color w:val="000000" w:themeColor="text1"/>
                <w:sz w:val="20"/>
                <w:szCs w:val="20"/>
              </w:rPr>
              <w:t>Directly related to MOOC2 content.</w:t>
            </w:r>
          </w:p>
        </w:tc>
      </w:tr>
      <w:tr w:rsidR="008E34BB" w:rsidRPr="008E34BB" w14:paraId="627006C8" w14:textId="77777777">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D13214"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Architecture &amp; Digital Twin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7B1311"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P3, P7, P8</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9738EF"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Multi-layer IoT (P3) combined with Digital Twin (P7, P8) forms the Smart City infrastructure foundation; IoT security is the top design challenge.</w:t>
            </w:r>
          </w:p>
        </w:tc>
      </w:tr>
      <w:tr w:rsidR="008E34BB" w:rsidRPr="008E34BB" w14:paraId="15A726C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11E50"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Governance &amp; Civic Participation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4E656"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P2</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55413" w14:textId="6D6C76FD"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Smart governance requires 6 core elements citizen participation via digital platforms increases transparency and trust — maps directly to Actors and Use Cases.</w:t>
            </w:r>
          </w:p>
        </w:tc>
      </w:tr>
      <w:tr w:rsidR="008E34BB" w:rsidRPr="008E34BB" w14:paraId="17CB4039" w14:textId="77777777">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87A43E" w14:textId="77777777" w:rsidR="00823FF3" w:rsidRPr="008E34BB" w:rsidRDefault="00000000">
            <w:pPr>
              <w:rPr>
                <w:rFonts w:asciiTheme="minorHAnsi" w:hAnsiTheme="minorHAnsi"/>
                <w:color w:val="000000" w:themeColor="text1"/>
              </w:rPr>
            </w:pPr>
            <w:r w:rsidRPr="008E34BB">
              <w:rPr>
                <w:rFonts w:asciiTheme="minorHAnsi" w:hAnsiTheme="minorHAnsi"/>
                <w:b/>
                <w:bCs/>
                <w:color w:val="000000" w:themeColor="text1"/>
                <w:sz w:val="20"/>
                <w:szCs w:val="20"/>
              </w:rPr>
              <w:t>Sustainability &amp; Research Trends</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B4B358"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P10</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510220" w14:textId="77777777" w:rsidR="00823FF3" w:rsidRPr="008E34BB" w:rsidRDefault="00000000">
            <w:pPr>
              <w:rPr>
                <w:rFonts w:asciiTheme="minorHAnsi" w:hAnsiTheme="minorHAnsi"/>
                <w:color w:val="000000" w:themeColor="text1"/>
              </w:rPr>
            </w:pPr>
            <w:r w:rsidRPr="008E34BB">
              <w:rPr>
                <w:rFonts w:asciiTheme="minorHAnsi" w:hAnsiTheme="minorHAnsi"/>
                <w:color w:val="000000" w:themeColor="text1"/>
                <w:sz w:val="20"/>
                <w:szCs w:val="20"/>
              </w:rPr>
              <w:t>SDG integration with Smart Cities is the leading 2025 trend; Southeast Asia is a major research gap — directly justifies project necessity in the SRS Introduction.</w:t>
            </w:r>
          </w:p>
        </w:tc>
      </w:tr>
    </w:tbl>
    <w:p w14:paraId="6B6B7FD4" w14:textId="77777777" w:rsidR="00823FF3" w:rsidRPr="008E34BB" w:rsidRDefault="00823FF3">
      <w:pPr>
        <w:spacing w:after="120"/>
        <w:rPr>
          <w:rFonts w:asciiTheme="minorHAnsi" w:hAnsiTheme="minorHAnsi"/>
          <w:color w:val="000000" w:themeColor="text1"/>
        </w:rPr>
      </w:pPr>
    </w:p>
    <w:p w14:paraId="1613DFE7" w14:textId="77777777" w:rsidR="00823FF3" w:rsidRPr="008E34BB" w:rsidRDefault="00823FF3">
      <w:pPr>
        <w:spacing w:after="120"/>
        <w:rPr>
          <w:rFonts w:asciiTheme="minorHAnsi" w:hAnsiTheme="minorHAnsi"/>
          <w:color w:val="000000" w:themeColor="text1"/>
        </w:rPr>
      </w:pPr>
    </w:p>
    <w:p w14:paraId="13816C60" w14:textId="77777777" w:rsidR="00823FF3" w:rsidRPr="008E34BB" w:rsidRDefault="00000000">
      <w:pPr>
        <w:pStyle w:val="Heading1"/>
        <w:pBdr>
          <w:bottom w:val="single" w:sz="6" w:space="1" w:color="2E75B6"/>
        </w:pBdr>
        <w:rPr>
          <w:rFonts w:asciiTheme="minorHAnsi" w:hAnsiTheme="minorHAnsi"/>
          <w:color w:val="000000" w:themeColor="text1"/>
        </w:rPr>
      </w:pPr>
      <w:r w:rsidRPr="008E34BB">
        <w:rPr>
          <w:rFonts w:asciiTheme="minorHAnsi" w:hAnsiTheme="minorHAnsi"/>
          <w:color w:val="000000" w:themeColor="text1"/>
        </w:rPr>
        <w:t>IV. OVERALL ASSESSMENT &amp; PROJECT RECOMMENDATIONS</w:t>
      </w:r>
    </w:p>
    <w:p w14:paraId="67274EFA" w14:textId="77777777" w:rsidR="00823FF3" w:rsidRPr="008E34BB" w:rsidRDefault="00823FF3">
      <w:pPr>
        <w:spacing w:after="120"/>
        <w:rPr>
          <w:rFonts w:asciiTheme="minorHAnsi" w:hAnsiTheme="minorHAnsi"/>
          <w:color w:val="000000" w:themeColor="text1"/>
        </w:rPr>
      </w:pPr>
    </w:p>
    <w:p w14:paraId="6A0DBE2F"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4.1 General Trends</w:t>
      </w:r>
    </w:p>
    <w:p w14:paraId="2C460A76"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Smart City development is shifting from infrastructure-centric to Human-Centered Design approaches (P1, P6).</w:t>
      </w:r>
    </w:p>
    <w:p w14:paraId="160C0E3D"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AI and Big Data form the technological foundation, but Ethics and Explainability are increasingly mandatory requirements (P4, P9).</w:t>
      </w:r>
    </w:p>
    <w:p w14:paraId="678AE491"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Digital Twin + IoT creates next-generation Smart City infrastructure, although the theory-to-practice gap remains significant (P3, P7, P8).</w:t>
      </w:r>
    </w:p>
    <w:p w14:paraId="566F8789"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Mobile applications are the primary touchpoint between citizens and urban services; UCD and prototyping are the most widely adopted methods (P6).</w:t>
      </w:r>
    </w:p>
    <w:p w14:paraId="0FAF6C16" w14:textId="77777777" w:rsidR="00823FF3" w:rsidRPr="008E34BB" w:rsidRDefault="00823FF3">
      <w:pPr>
        <w:spacing w:after="120"/>
        <w:rPr>
          <w:rFonts w:asciiTheme="minorHAnsi" w:hAnsiTheme="minorHAnsi"/>
          <w:color w:val="000000" w:themeColor="text1"/>
        </w:rPr>
      </w:pPr>
    </w:p>
    <w:p w14:paraId="57D24F3F"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t>4.2 Research Gaps</w:t>
      </w:r>
    </w:p>
    <w:p w14:paraId="3A371A20"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Limited research on Smart City implementations in developing urban areas of Southeast Asia, particularly Vietnam (P10).</w:t>
      </w:r>
    </w:p>
    <w:p w14:paraId="6EF2093A"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No unified framework exists for evaluating User Experience (UX) in Smart City mobile applications.</w:t>
      </w:r>
    </w:p>
    <w:p w14:paraId="5658DA79"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Few papers fully integrate UX Design with IoT/AI infrastructure at a practical deployment scale.</w:t>
      </w:r>
    </w:p>
    <w:p w14:paraId="29C23D15" w14:textId="77777777" w:rsidR="00823FF3" w:rsidRPr="008E34BB" w:rsidRDefault="00823FF3">
      <w:pPr>
        <w:spacing w:after="120"/>
        <w:rPr>
          <w:rFonts w:asciiTheme="minorHAnsi" w:hAnsiTheme="minorHAnsi"/>
          <w:color w:val="000000" w:themeColor="text1"/>
        </w:rPr>
      </w:pPr>
    </w:p>
    <w:p w14:paraId="1BAE2267" w14:textId="77777777" w:rsidR="00823FF3" w:rsidRPr="008E34BB" w:rsidRDefault="00000000">
      <w:pPr>
        <w:pStyle w:val="Heading2"/>
        <w:rPr>
          <w:rFonts w:asciiTheme="minorHAnsi" w:hAnsiTheme="minorHAnsi"/>
          <w:color w:val="000000" w:themeColor="text1"/>
        </w:rPr>
      </w:pPr>
      <w:r w:rsidRPr="008E34BB">
        <w:rPr>
          <w:rFonts w:asciiTheme="minorHAnsi" w:hAnsiTheme="minorHAnsi"/>
          <w:color w:val="000000" w:themeColor="text1"/>
        </w:rPr>
        <w:lastRenderedPageBreak/>
        <w:t>4.3 Application to This Project</w:t>
      </w:r>
    </w:p>
    <w:p w14:paraId="026A7FBF"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Use the Smart City conceptual framework (P1) to write the Introduction section of the SRS.</w:t>
      </w:r>
    </w:p>
    <w:p w14:paraId="4AB369F3"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Apply the UCD process (P6) to the UI design workflow and Use Case identification.</w:t>
      </w:r>
    </w:p>
    <w:p w14:paraId="5FF46585"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Reference the Smart Governance framework (P2) to define Actors and primary interaction flows.</w:t>
      </w:r>
    </w:p>
    <w:p w14:paraId="3DE792C8"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Use identified Research Gaps (P10) to justify the necessity and novelty of the project in the Scope section.</w:t>
      </w:r>
    </w:p>
    <w:p w14:paraId="77F6D8F8" w14:textId="77777777" w:rsidR="00823FF3" w:rsidRPr="008E34BB" w:rsidRDefault="00000000">
      <w:pPr>
        <w:pStyle w:val="ListParagraph"/>
        <w:numPr>
          <w:ilvl w:val="0"/>
          <w:numId w:val="2"/>
        </w:numPr>
        <w:spacing w:after="80"/>
        <w:rPr>
          <w:rFonts w:asciiTheme="minorHAnsi" w:hAnsiTheme="minorHAnsi"/>
          <w:color w:val="000000" w:themeColor="text1"/>
        </w:rPr>
      </w:pPr>
      <w:r w:rsidRPr="008E34BB">
        <w:rPr>
          <w:rFonts w:asciiTheme="minorHAnsi" w:hAnsiTheme="minorHAnsi"/>
          <w:color w:val="000000" w:themeColor="text1"/>
          <w:sz w:val="20"/>
          <w:szCs w:val="20"/>
        </w:rPr>
        <w:t>Use the City AI Framework (P9) and IoT Security principles (P3) as the basis for Non-Functional Requirements (NFR) in the SRS.</w:t>
      </w:r>
    </w:p>
    <w:p w14:paraId="53EEABE3" w14:textId="77777777" w:rsidR="00823FF3" w:rsidRPr="008E34BB" w:rsidRDefault="00823FF3">
      <w:pPr>
        <w:spacing w:after="120"/>
        <w:rPr>
          <w:rFonts w:asciiTheme="minorHAnsi" w:hAnsiTheme="minorHAnsi"/>
          <w:color w:val="000000" w:themeColor="text1"/>
        </w:rPr>
      </w:pPr>
    </w:p>
    <w:p w14:paraId="0644FECE" w14:textId="11C10496" w:rsidR="00823FF3" w:rsidRPr="008E34BB" w:rsidRDefault="00000000">
      <w:pPr>
        <w:pStyle w:val="Heading1"/>
        <w:pBdr>
          <w:bottom w:val="single" w:sz="6" w:space="1" w:color="2E75B6"/>
        </w:pBdr>
        <w:rPr>
          <w:rFonts w:asciiTheme="minorHAnsi" w:hAnsiTheme="minorHAnsi"/>
          <w:color w:val="000000" w:themeColor="text1"/>
        </w:rPr>
      </w:pPr>
      <w:r w:rsidRPr="008E34BB">
        <w:rPr>
          <w:rFonts w:asciiTheme="minorHAnsi" w:hAnsiTheme="minorHAnsi"/>
          <w:color w:val="000000" w:themeColor="text1"/>
        </w:rPr>
        <w:t xml:space="preserve">V. REFERENCES </w:t>
      </w:r>
    </w:p>
    <w:p w14:paraId="1FEFE86C" w14:textId="77777777" w:rsidR="00823FF3" w:rsidRPr="008E34BB" w:rsidRDefault="00823FF3">
      <w:pPr>
        <w:spacing w:after="120"/>
        <w:rPr>
          <w:rFonts w:asciiTheme="minorHAnsi" w:hAnsiTheme="minorHAnsi"/>
        </w:rPr>
      </w:pPr>
    </w:p>
    <w:p w14:paraId="51B44AEE"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Jain, L.C. et al. (2026). Introduction to Human-Smart City Interactions and User-Citizen Experiences. Springer – Human-Smart City Interactions (Book Chapter). </w:t>
      </w:r>
      <w:hyperlink r:id="rId25" w:history="1">
        <w:r w:rsidRPr="008E34BB">
          <w:rPr>
            <w:rFonts w:asciiTheme="minorHAnsi" w:hAnsiTheme="minorHAnsi"/>
            <w:color w:val="1565C0"/>
            <w:sz w:val="20"/>
            <w:szCs w:val="20"/>
            <w:u w:val="single"/>
          </w:rPr>
          <w:t>https://doi.org/10.1007/978-3-032-06364-9_1</w:t>
        </w:r>
      </w:hyperlink>
    </w:p>
    <w:p w14:paraId="0CAB622F"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Pereira, G. et al. (2024). Smart City for Civic Participation: A Conceptual Framework. Springer – Smart City and Governance (Book Chapter). </w:t>
      </w:r>
      <w:hyperlink r:id="rId26" w:history="1">
        <w:r w:rsidRPr="008E34BB">
          <w:rPr>
            <w:rFonts w:asciiTheme="minorHAnsi" w:hAnsiTheme="minorHAnsi"/>
            <w:color w:val="1565C0"/>
            <w:sz w:val="20"/>
            <w:szCs w:val="20"/>
            <w:u w:val="single"/>
          </w:rPr>
          <w:t>https://doi.org/10.1007/978-3-031-66982-8_25</w:t>
        </w:r>
      </w:hyperlink>
    </w:p>
    <w:p w14:paraId="25E250C2"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Various Authors (ed. Aloi, G. et al.) (2018). Internet of Things (IoT) Infrastructures for Smart Cities. Springer – Ad Hoc Networks Book Series (Book Chapter). </w:t>
      </w:r>
      <w:hyperlink r:id="rId27" w:history="1">
        <w:r w:rsidRPr="008E34BB">
          <w:rPr>
            <w:rFonts w:asciiTheme="minorHAnsi" w:hAnsiTheme="minorHAnsi"/>
            <w:color w:val="1565C0"/>
            <w:sz w:val="20"/>
            <w:szCs w:val="20"/>
            <w:u w:val="single"/>
          </w:rPr>
          <w:t>https://doi.org/10.1007/978-3-319-97271-8_1</w:t>
        </w:r>
      </w:hyperlink>
    </w:p>
    <w:p w14:paraId="7640F857" w14:textId="77777777" w:rsidR="00823FF3" w:rsidRPr="008E34BB" w:rsidRDefault="00000000">
      <w:pPr>
        <w:pStyle w:val="ListParagraph"/>
        <w:numPr>
          <w:ilvl w:val="0"/>
          <w:numId w:val="3"/>
        </w:numPr>
        <w:spacing w:after="120"/>
        <w:rPr>
          <w:rFonts w:asciiTheme="minorHAnsi" w:hAnsiTheme="minorHAnsi"/>
        </w:rPr>
      </w:pPr>
      <w:proofErr w:type="spellStart"/>
      <w:r w:rsidRPr="008E34BB">
        <w:rPr>
          <w:rFonts w:asciiTheme="minorHAnsi" w:hAnsiTheme="minorHAnsi"/>
          <w:sz w:val="20"/>
          <w:szCs w:val="20"/>
        </w:rPr>
        <w:t>Cugurullo</w:t>
      </w:r>
      <w:proofErr w:type="spellEnd"/>
      <w:r w:rsidRPr="008E34BB">
        <w:rPr>
          <w:rFonts w:asciiTheme="minorHAnsi" w:hAnsiTheme="minorHAnsi"/>
          <w:sz w:val="20"/>
          <w:szCs w:val="20"/>
        </w:rPr>
        <w:t xml:space="preserve">, F. et al. (2023). Urban AI: Understanding the Emerging Role of Artificial Intelligence in Smart Cities. Springer – AI &amp; Society Journal (Special Issue). </w:t>
      </w:r>
      <w:hyperlink r:id="rId28" w:history="1">
        <w:r w:rsidRPr="008E34BB">
          <w:rPr>
            <w:rFonts w:asciiTheme="minorHAnsi" w:hAnsiTheme="minorHAnsi"/>
            <w:color w:val="1565C0"/>
            <w:sz w:val="20"/>
            <w:szCs w:val="20"/>
            <w:u w:val="single"/>
          </w:rPr>
          <w:t>https://doi.org/10.1007/s00146-022-01537-5</w:t>
        </w:r>
      </w:hyperlink>
    </w:p>
    <w:p w14:paraId="358427F4" w14:textId="77777777" w:rsidR="00823FF3" w:rsidRPr="008E34BB" w:rsidRDefault="00000000">
      <w:pPr>
        <w:pStyle w:val="ListParagraph"/>
        <w:numPr>
          <w:ilvl w:val="0"/>
          <w:numId w:val="3"/>
        </w:numPr>
        <w:spacing w:after="120"/>
        <w:rPr>
          <w:rFonts w:asciiTheme="minorHAnsi" w:hAnsiTheme="minorHAnsi"/>
        </w:rPr>
      </w:pPr>
      <w:proofErr w:type="spellStart"/>
      <w:r w:rsidRPr="008E34BB">
        <w:rPr>
          <w:rFonts w:asciiTheme="minorHAnsi" w:hAnsiTheme="minorHAnsi"/>
          <w:sz w:val="20"/>
          <w:szCs w:val="20"/>
        </w:rPr>
        <w:t>Bibri</w:t>
      </w:r>
      <w:proofErr w:type="spellEnd"/>
      <w:r w:rsidRPr="008E34BB">
        <w:rPr>
          <w:rFonts w:asciiTheme="minorHAnsi" w:hAnsiTheme="minorHAnsi"/>
          <w:sz w:val="20"/>
          <w:szCs w:val="20"/>
        </w:rPr>
        <w:t xml:space="preserve">, S.E. (2021). Data-Driven Smart Sustainable Cities of the Future: Urban Computing and Intelligence for Strategic Planning. Springer – Computational Urban Science Journal. </w:t>
      </w:r>
      <w:hyperlink r:id="rId29" w:history="1">
        <w:r w:rsidRPr="008E34BB">
          <w:rPr>
            <w:rFonts w:asciiTheme="minorHAnsi" w:hAnsiTheme="minorHAnsi"/>
            <w:color w:val="1565C0"/>
            <w:sz w:val="20"/>
            <w:szCs w:val="20"/>
            <w:u w:val="single"/>
          </w:rPr>
          <w:t>https://doi.org/10.1007/s43762-021-00008-9</w:t>
        </w:r>
      </w:hyperlink>
    </w:p>
    <w:p w14:paraId="29FD8958"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Ferreira, M.C. et al. (2026). Strengthening City-Citizen Engagement: A Mobile App to Enhance Pedestrian Safety and Comfort. Springer – </w:t>
      </w:r>
      <w:proofErr w:type="spellStart"/>
      <w:r w:rsidRPr="008E34BB">
        <w:rPr>
          <w:rFonts w:asciiTheme="minorHAnsi" w:hAnsiTheme="minorHAnsi"/>
          <w:sz w:val="20"/>
          <w:szCs w:val="20"/>
        </w:rPr>
        <w:t>TRAconference</w:t>
      </w:r>
      <w:proofErr w:type="spellEnd"/>
      <w:r w:rsidRPr="008E34BB">
        <w:rPr>
          <w:rFonts w:asciiTheme="minorHAnsi" w:hAnsiTheme="minorHAnsi"/>
          <w:sz w:val="20"/>
          <w:szCs w:val="20"/>
        </w:rPr>
        <w:t xml:space="preserve"> 2024, Lecture Notes in Mobility. </w:t>
      </w:r>
      <w:hyperlink r:id="rId30" w:history="1">
        <w:r w:rsidRPr="008E34BB">
          <w:rPr>
            <w:rFonts w:asciiTheme="minorHAnsi" w:hAnsiTheme="minorHAnsi"/>
            <w:color w:val="1565C0"/>
            <w:sz w:val="20"/>
            <w:szCs w:val="20"/>
            <w:u w:val="single"/>
          </w:rPr>
          <w:t>https://doi.org/10.1007/978-3-031-88974-5_101</w:t>
        </w:r>
      </w:hyperlink>
    </w:p>
    <w:p w14:paraId="7E8AB64D" w14:textId="77777777" w:rsidR="00823FF3" w:rsidRPr="008E34BB" w:rsidRDefault="00000000">
      <w:pPr>
        <w:pStyle w:val="ListParagraph"/>
        <w:numPr>
          <w:ilvl w:val="0"/>
          <w:numId w:val="3"/>
        </w:numPr>
        <w:spacing w:after="120"/>
        <w:rPr>
          <w:rFonts w:asciiTheme="minorHAnsi" w:hAnsiTheme="minorHAnsi"/>
        </w:rPr>
      </w:pPr>
      <w:proofErr w:type="spellStart"/>
      <w:r w:rsidRPr="008E34BB">
        <w:rPr>
          <w:rFonts w:asciiTheme="minorHAnsi" w:hAnsiTheme="minorHAnsi"/>
          <w:sz w:val="20"/>
          <w:szCs w:val="20"/>
        </w:rPr>
        <w:t>Shahat</w:t>
      </w:r>
      <w:proofErr w:type="spellEnd"/>
      <w:r w:rsidRPr="008E34BB">
        <w:rPr>
          <w:rFonts w:asciiTheme="minorHAnsi" w:hAnsiTheme="minorHAnsi"/>
          <w:sz w:val="20"/>
          <w:szCs w:val="20"/>
        </w:rPr>
        <w:t xml:space="preserve">, E. et al. (2021). Smart City Based on Digital Twins. Springer – Computational Urban Science Journal. </w:t>
      </w:r>
      <w:hyperlink r:id="rId31" w:history="1">
        <w:r w:rsidRPr="008E34BB">
          <w:rPr>
            <w:rFonts w:asciiTheme="minorHAnsi" w:hAnsiTheme="minorHAnsi"/>
            <w:color w:val="1565C0"/>
            <w:sz w:val="20"/>
            <w:szCs w:val="20"/>
            <w:u w:val="single"/>
          </w:rPr>
          <w:t>https://doi.org/10.1007/s43762-021-00005-y</w:t>
        </w:r>
      </w:hyperlink>
    </w:p>
    <w:p w14:paraId="2A80B72A" w14:textId="77777777" w:rsidR="00823FF3" w:rsidRPr="008E34BB" w:rsidRDefault="00000000">
      <w:pPr>
        <w:pStyle w:val="ListParagraph"/>
        <w:numPr>
          <w:ilvl w:val="0"/>
          <w:numId w:val="3"/>
        </w:numPr>
        <w:spacing w:after="120"/>
        <w:rPr>
          <w:rFonts w:asciiTheme="minorHAnsi" w:hAnsiTheme="minorHAnsi"/>
        </w:rPr>
      </w:pPr>
      <w:proofErr w:type="spellStart"/>
      <w:r w:rsidRPr="008E34BB">
        <w:rPr>
          <w:rFonts w:asciiTheme="minorHAnsi" w:hAnsiTheme="minorHAnsi"/>
          <w:sz w:val="20"/>
          <w:szCs w:val="20"/>
        </w:rPr>
        <w:t>Omrany</w:t>
      </w:r>
      <w:proofErr w:type="spellEnd"/>
      <w:r w:rsidRPr="008E34BB">
        <w:rPr>
          <w:rFonts w:asciiTheme="minorHAnsi" w:hAnsiTheme="minorHAnsi"/>
          <w:sz w:val="20"/>
          <w:szCs w:val="20"/>
        </w:rPr>
        <w:t xml:space="preserve">, H. et al. (2025). The Uptake of Urban Digital Twins in the Built Environment: A Pathway to Resilient and Sustainable Cities. Springer – Computational Urban Science Journal. </w:t>
      </w:r>
      <w:hyperlink r:id="rId32" w:history="1">
        <w:r w:rsidRPr="008E34BB">
          <w:rPr>
            <w:rFonts w:asciiTheme="minorHAnsi" w:hAnsiTheme="minorHAnsi"/>
            <w:color w:val="1565C0"/>
            <w:sz w:val="20"/>
            <w:szCs w:val="20"/>
            <w:u w:val="single"/>
          </w:rPr>
          <w:t>https://doi.org/10.1007/s43762-025-00177-x</w:t>
        </w:r>
      </w:hyperlink>
    </w:p>
    <w:p w14:paraId="26FF7E3B"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Various Authors (Urban Informatics Journal) (2025). City AI: A Strategic Framework for Urban Artificial Intelligence Application and Development. Springer – Urban Informatics Journal. </w:t>
      </w:r>
      <w:hyperlink r:id="rId33" w:history="1">
        <w:r w:rsidRPr="008E34BB">
          <w:rPr>
            <w:rFonts w:asciiTheme="minorHAnsi" w:hAnsiTheme="minorHAnsi"/>
            <w:color w:val="1565C0"/>
            <w:sz w:val="20"/>
            <w:szCs w:val="20"/>
            <w:u w:val="single"/>
          </w:rPr>
          <w:t>https://doi.org/10.1007/s44212-025-00077-9</w:t>
        </w:r>
      </w:hyperlink>
    </w:p>
    <w:p w14:paraId="329A6B36" w14:textId="77777777" w:rsidR="00823FF3" w:rsidRPr="008E34BB" w:rsidRDefault="00000000">
      <w:pPr>
        <w:pStyle w:val="ListParagraph"/>
        <w:numPr>
          <w:ilvl w:val="0"/>
          <w:numId w:val="3"/>
        </w:numPr>
        <w:spacing w:after="120"/>
        <w:rPr>
          <w:rFonts w:asciiTheme="minorHAnsi" w:hAnsiTheme="minorHAnsi"/>
        </w:rPr>
      </w:pPr>
      <w:r w:rsidRPr="008E34BB">
        <w:rPr>
          <w:rFonts w:asciiTheme="minorHAnsi" w:hAnsiTheme="minorHAnsi"/>
          <w:sz w:val="20"/>
          <w:szCs w:val="20"/>
        </w:rPr>
        <w:t xml:space="preserve">Various Authors (Discover Sustainability) (2025). Research Trends on Sustainable Development in Smart Cities. Springer – Discover Sustainability Journal. </w:t>
      </w:r>
      <w:hyperlink r:id="rId34" w:history="1">
        <w:r w:rsidRPr="008E34BB">
          <w:rPr>
            <w:rFonts w:asciiTheme="minorHAnsi" w:hAnsiTheme="minorHAnsi"/>
            <w:color w:val="1565C0"/>
            <w:sz w:val="20"/>
            <w:szCs w:val="20"/>
            <w:u w:val="single"/>
          </w:rPr>
          <w:t>https://doi.org/10.1007/s43621-025-01210-z</w:t>
        </w:r>
      </w:hyperlink>
    </w:p>
    <w:p w14:paraId="0413CF53" w14:textId="2CAADE54" w:rsidR="00823FF3" w:rsidRPr="008A198D" w:rsidRDefault="00823FF3" w:rsidP="008A198D">
      <w:pPr>
        <w:pBdr>
          <w:top w:val="single" w:sz="4" w:space="2" w:color="2E75B6"/>
        </w:pBdr>
        <w:spacing w:before="480"/>
        <w:rPr>
          <w:rFonts w:asciiTheme="minorHAnsi" w:hAnsiTheme="minorHAnsi"/>
          <w:lang w:val="vi-VN"/>
        </w:rPr>
      </w:pPr>
    </w:p>
    <w:sectPr w:rsidR="00823FF3" w:rsidRPr="008A19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64136B"/>
    <w:multiLevelType w:val="hybridMultilevel"/>
    <w:tmpl w:val="3BEE9816"/>
    <w:lvl w:ilvl="0" w:tplc="2D7C6F24">
      <w:start w:val="1"/>
      <w:numFmt w:val="decimal"/>
      <w:lvlText w:val="%1."/>
      <w:lvlJc w:val="left"/>
      <w:pPr>
        <w:ind w:left="720" w:hanging="360"/>
      </w:pPr>
    </w:lvl>
    <w:lvl w:ilvl="1" w:tplc="12A0C10C">
      <w:numFmt w:val="decimal"/>
      <w:lvlText w:val=""/>
      <w:lvlJc w:val="left"/>
    </w:lvl>
    <w:lvl w:ilvl="2" w:tplc="67AA6CEA">
      <w:numFmt w:val="decimal"/>
      <w:lvlText w:val=""/>
      <w:lvlJc w:val="left"/>
    </w:lvl>
    <w:lvl w:ilvl="3" w:tplc="D8E43366">
      <w:numFmt w:val="decimal"/>
      <w:lvlText w:val=""/>
      <w:lvlJc w:val="left"/>
    </w:lvl>
    <w:lvl w:ilvl="4" w:tplc="4B22ACEE">
      <w:numFmt w:val="decimal"/>
      <w:lvlText w:val=""/>
      <w:lvlJc w:val="left"/>
    </w:lvl>
    <w:lvl w:ilvl="5" w:tplc="D6B2EA0A">
      <w:numFmt w:val="decimal"/>
      <w:lvlText w:val=""/>
      <w:lvlJc w:val="left"/>
    </w:lvl>
    <w:lvl w:ilvl="6" w:tplc="3C6E9C30">
      <w:numFmt w:val="decimal"/>
      <w:lvlText w:val=""/>
      <w:lvlJc w:val="left"/>
    </w:lvl>
    <w:lvl w:ilvl="7" w:tplc="58F660DE">
      <w:numFmt w:val="decimal"/>
      <w:lvlText w:val=""/>
      <w:lvlJc w:val="left"/>
    </w:lvl>
    <w:lvl w:ilvl="8" w:tplc="8A7E8186">
      <w:numFmt w:val="decimal"/>
      <w:lvlText w:val=""/>
      <w:lvlJc w:val="left"/>
    </w:lvl>
  </w:abstractNum>
  <w:abstractNum w:abstractNumId="1" w15:restartNumberingAfterBreak="0">
    <w:nsid w:val="4D7F5718"/>
    <w:multiLevelType w:val="hybridMultilevel"/>
    <w:tmpl w:val="0C9887C0"/>
    <w:lvl w:ilvl="0" w:tplc="3A3EE848">
      <w:start w:val="1"/>
      <w:numFmt w:val="bullet"/>
      <w:lvlText w:val="•"/>
      <w:lvlJc w:val="left"/>
      <w:pPr>
        <w:ind w:left="720" w:hanging="360"/>
      </w:pPr>
    </w:lvl>
    <w:lvl w:ilvl="1" w:tplc="9230C8C4">
      <w:numFmt w:val="decimal"/>
      <w:lvlText w:val=""/>
      <w:lvlJc w:val="left"/>
    </w:lvl>
    <w:lvl w:ilvl="2" w:tplc="98046DEE">
      <w:numFmt w:val="decimal"/>
      <w:lvlText w:val=""/>
      <w:lvlJc w:val="left"/>
    </w:lvl>
    <w:lvl w:ilvl="3" w:tplc="BEDA2962">
      <w:numFmt w:val="decimal"/>
      <w:lvlText w:val=""/>
      <w:lvlJc w:val="left"/>
    </w:lvl>
    <w:lvl w:ilvl="4" w:tplc="22D47690">
      <w:numFmt w:val="decimal"/>
      <w:lvlText w:val=""/>
      <w:lvlJc w:val="left"/>
    </w:lvl>
    <w:lvl w:ilvl="5" w:tplc="08F271C4">
      <w:numFmt w:val="decimal"/>
      <w:lvlText w:val=""/>
      <w:lvlJc w:val="left"/>
    </w:lvl>
    <w:lvl w:ilvl="6" w:tplc="0114AF14">
      <w:numFmt w:val="decimal"/>
      <w:lvlText w:val=""/>
      <w:lvlJc w:val="left"/>
    </w:lvl>
    <w:lvl w:ilvl="7" w:tplc="185C0696">
      <w:numFmt w:val="decimal"/>
      <w:lvlText w:val=""/>
      <w:lvlJc w:val="left"/>
    </w:lvl>
    <w:lvl w:ilvl="8" w:tplc="F4AE807A">
      <w:numFmt w:val="decimal"/>
      <w:lvlText w:val=""/>
      <w:lvlJc w:val="left"/>
    </w:lvl>
  </w:abstractNum>
  <w:abstractNum w:abstractNumId="2" w15:restartNumberingAfterBreak="0">
    <w:nsid w:val="5E61737A"/>
    <w:multiLevelType w:val="hybridMultilevel"/>
    <w:tmpl w:val="D430DCC8"/>
    <w:lvl w:ilvl="0" w:tplc="99A6E194">
      <w:start w:val="1"/>
      <w:numFmt w:val="bullet"/>
      <w:lvlText w:val="●"/>
      <w:lvlJc w:val="left"/>
      <w:pPr>
        <w:ind w:left="720" w:hanging="360"/>
      </w:pPr>
    </w:lvl>
    <w:lvl w:ilvl="1" w:tplc="9FB2DC18">
      <w:start w:val="1"/>
      <w:numFmt w:val="bullet"/>
      <w:lvlText w:val="○"/>
      <w:lvlJc w:val="left"/>
      <w:pPr>
        <w:ind w:left="1440" w:hanging="360"/>
      </w:pPr>
    </w:lvl>
    <w:lvl w:ilvl="2" w:tplc="17847C0C">
      <w:start w:val="1"/>
      <w:numFmt w:val="bullet"/>
      <w:lvlText w:val="■"/>
      <w:lvlJc w:val="left"/>
      <w:pPr>
        <w:ind w:left="2160" w:hanging="360"/>
      </w:pPr>
    </w:lvl>
    <w:lvl w:ilvl="3" w:tplc="5C76A748">
      <w:start w:val="1"/>
      <w:numFmt w:val="bullet"/>
      <w:lvlText w:val="●"/>
      <w:lvlJc w:val="left"/>
      <w:pPr>
        <w:ind w:left="2880" w:hanging="360"/>
      </w:pPr>
    </w:lvl>
    <w:lvl w:ilvl="4" w:tplc="F4D09854">
      <w:start w:val="1"/>
      <w:numFmt w:val="bullet"/>
      <w:lvlText w:val="○"/>
      <w:lvlJc w:val="left"/>
      <w:pPr>
        <w:ind w:left="3600" w:hanging="360"/>
      </w:pPr>
    </w:lvl>
    <w:lvl w:ilvl="5" w:tplc="734A3B60">
      <w:start w:val="1"/>
      <w:numFmt w:val="bullet"/>
      <w:lvlText w:val="■"/>
      <w:lvlJc w:val="left"/>
      <w:pPr>
        <w:ind w:left="4320" w:hanging="360"/>
      </w:pPr>
    </w:lvl>
    <w:lvl w:ilvl="6" w:tplc="1D3CD33C">
      <w:start w:val="1"/>
      <w:numFmt w:val="bullet"/>
      <w:lvlText w:val="●"/>
      <w:lvlJc w:val="left"/>
      <w:pPr>
        <w:ind w:left="5040" w:hanging="360"/>
      </w:pPr>
    </w:lvl>
    <w:lvl w:ilvl="7" w:tplc="4860065E">
      <w:start w:val="1"/>
      <w:numFmt w:val="bullet"/>
      <w:lvlText w:val="●"/>
      <w:lvlJc w:val="left"/>
      <w:pPr>
        <w:ind w:left="5760" w:hanging="360"/>
      </w:pPr>
    </w:lvl>
    <w:lvl w:ilvl="8" w:tplc="88048ED6">
      <w:start w:val="1"/>
      <w:numFmt w:val="bullet"/>
      <w:lvlText w:val="●"/>
      <w:lvlJc w:val="left"/>
      <w:pPr>
        <w:ind w:left="6480" w:hanging="360"/>
      </w:pPr>
    </w:lvl>
  </w:abstractNum>
  <w:num w:numId="1" w16cid:durableId="149519987">
    <w:abstractNumId w:val="2"/>
    <w:lvlOverride w:ilvl="0">
      <w:startOverride w:val="1"/>
    </w:lvlOverride>
  </w:num>
  <w:num w:numId="2" w16cid:durableId="1406294653">
    <w:abstractNumId w:val="1"/>
    <w:lvlOverride w:ilvl="0">
      <w:startOverride w:val="1"/>
    </w:lvlOverride>
  </w:num>
  <w:num w:numId="3" w16cid:durableId="569847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FF3"/>
    <w:rsid w:val="00194205"/>
    <w:rsid w:val="00547F36"/>
    <w:rsid w:val="00823FF3"/>
    <w:rsid w:val="008A198D"/>
    <w:rsid w:val="008A5EAD"/>
    <w:rsid w:val="008E34BB"/>
    <w:rsid w:val="00B546A1"/>
    <w:rsid w:val="00FF1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B536"/>
  <w15:docId w15:val="{B6D1CAB3-96D3-4C97-B9CF-ECD38BD9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44212-025-00077-9" TargetMode="External"/><Relationship Id="rId18" Type="http://schemas.openxmlformats.org/officeDocument/2006/relationships/hyperlink" Target="https://link.springer.com/article/10.1007/s00146-022-01537-5" TargetMode="External"/><Relationship Id="rId26" Type="http://schemas.openxmlformats.org/officeDocument/2006/relationships/hyperlink" Target="https://link.springer.com/chapter/10.1007/978-3-031-66982-8_25" TargetMode="External"/><Relationship Id="rId3" Type="http://schemas.openxmlformats.org/officeDocument/2006/relationships/settings" Target="settings.xml"/><Relationship Id="rId21" Type="http://schemas.openxmlformats.org/officeDocument/2006/relationships/hyperlink" Target="https://link.springer.com/article/10.1007/s43762-021-00005-y" TargetMode="External"/><Relationship Id="rId34" Type="http://schemas.openxmlformats.org/officeDocument/2006/relationships/hyperlink" Target="https://link.springer.com/article/10.1007/s43621-025-01210-z" TargetMode="External"/><Relationship Id="rId7" Type="http://schemas.openxmlformats.org/officeDocument/2006/relationships/hyperlink" Target="https://link.springer.com/chapter/10.1007/978-3-319-97271-8_1" TargetMode="External"/><Relationship Id="rId12" Type="http://schemas.openxmlformats.org/officeDocument/2006/relationships/hyperlink" Target="https://link.springer.com/article/10.1007/s43762-025-00177-x" TargetMode="External"/><Relationship Id="rId17" Type="http://schemas.openxmlformats.org/officeDocument/2006/relationships/hyperlink" Target="https://link.springer.com/chapter/10.1007/978-3-319-97271-8_1" TargetMode="External"/><Relationship Id="rId25" Type="http://schemas.openxmlformats.org/officeDocument/2006/relationships/hyperlink" Target="https://link.springer.com/chapter/10.1007/978-3-032-06364-9_1" TargetMode="External"/><Relationship Id="rId33" Type="http://schemas.openxmlformats.org/officeDocument/2006/relationships/hyperlink" Target="https://link.springer.com/article/10.1007/s44212-025-00077-9" TargetMode="External"/><Relationship Id="rId2" Type="http://schemas.openxmlformats.org/officeDocument/2006/relationships/styles" Target="styles.xml"/><Relationship Id="rId16" Type="http://schemas.openxmlformats.org/officeDocument/2006/relationships/hyperlink" Target="https://link.springer.com/chapter/10.1007/978-3-031-66982-8_25" TargetMode="External"/><Relationship Id="rId20" Type="http://schemas.openxmlformats.org/officeDocument/2006/relationships/hyperlink" Target="https://link.springer.com/chapter/10.1007/978-3-031-88974-5_101" TargetMode="External"/><Relationship Id="rId29" Type="http://schemas.openxmlformats.org/officeDocument/2006/relationships/hyperlink" Target="https://link.springer.com/article/10.1007/s43762-021-00008-9" TargetMode="External"/><Relationship Id="rId1" Type="http://schemas.openxmlformats.org/officeDocument/2006/relationships/numbering" Target="numbering.xml"/><Relationship Id="rId6" Type="http://schemas.openxmlformats.org/officeDocument/2006/relationships/hyperlink" Target="https://link.springer.com/chapter/10.1007/978-3-031-66982-8_25" TargetMode="External"/><Relationship Id="rId11" Type="http://schemas.openxmlformats.org/officeDocument/2006/relationships/hyperlink" Target="https://link.springer.com/article/10.1007/s43762-021-00005-y" TargetMode="External"/><Relationship Id="rId24" Type="http://schemas.openxmlformats.org/officeDocument/2006/relationships/hyperlink" Target="https://link.springer.com/article/10.1007/s43621-025-01210-z" TargetMode="External"/><Relationship Id="rId32" Type="http://schemas.openxmlformats.org/officeDocument/2006/relationships/hyperlink" Target="https://link.springer.com/article/10.1007/s43762-025-00177-x" TargetMode="External"/><Relationship Id="rId5" Type="http://schemas.openxmlformats.org/officeDocument/2006/relationships/hyperlink" Target="https://link.springer.com/chapter/10.1007/978-3-032-06364-9_1" TargetMode="External"/><Relationship Id="rId15" Type="http://schemas.openxmlformats.org/officeDocument/2006/relationships/hyperlink" Target="https://link.springer.com/chapter/10.1007/978-3-032-06364-9_1" TargetMode="External"/><Relationship Id="rId23" Type="http://schemas.openxmlformats.org/officeDocument/2006/relationships/hyperlink" Target="https://link.springer.com/article/10.1007/s44212-025-00077-9" TargetMode="External"/><Relationship Id="rId28" Type="http://schemas.openxmlformats.org/officeDocument/2006/relationships/hyperlink" Target="https://link.springer.com/article/10.1007/s00146-022-01537-5" TargetMode="External"/><Relationship Id="rId36" Type="http://schemas.openxmlformats.org/officeDocument/2006/relationships/theme" Target="theme/theme1.xml"/><Relationship Id="rId10" Type="http://schemas.openxmlformats.org/officeDocument/2006/relationships/hyperlink" Target="https://link.springer.com/chapter/10.1007/978-3-031-88974-5_101" TargetMode="External"/><Relationship Id="rId19" Type="http://schemas.openxmlformats.org/officeDocument/2006/relationships/hyperlink" Target="https://link.springer.com/article/10.1007/s43762-021-00008-9" TargetMode="External"/><Relationship Id="rId31" Type="http://schemas.openxmlformats.org/officeDocument/2006/relationships/hyperlink" Target="https://link.springer.com/article/10.1007/s43762-021-00005-y" TargetMode="External"/><Relationship Id="rId4" Type="http://schemas.openxmlformats.org/officeDocument/2006/relationships/webSettings" Target="webSettings.xml"/><Relationship Id="rId9" Type="http://schemas.openxmlformats.org/officeDocument/2006/relationships/hyperlink" Target="https://link.springer.com/article/10.1007/s43762-021-00008-9" TargetMode="External"/><Relationship Id="rId14" Type="http://schemas.openxmlformats.org/officeDocument/2006/relationships/hyperlink" Target="https://link.springer.com/article/10.1007/s43621-025-01210-z" TargetMode="External"/><Relationship Id="rId22" Type="http://schemas.openxmlformats.org/officeDocument/2006/relationships/hyperlink" Target="https://link.springer.com/article/10.1007/s43762-025-00177-x" TargetMode="External"/><Relationship Id="rId27" Type="http://schemas.openxmlformats.org/officeDocument/2006/relationships/hyperlink" Target="https://link.springer.com/chapter/10.1007/978-3-319-97271-8_1" TargetMode="External"/><Relationship Id="rId30" Type="http://schemas.openxmlformats.org/officeDocument/2006/relationships/hyperlink" Target="https://link.springer.com/chapter/10.1007/978-3-031-88974-5_101" TargetMode="External"/><Relationship Id="rId35" Type="http://schemas.openxmlformats.org/officeDocument/2006/relationships/fontTable" Target="fontTable.xml"/><Relationship Id="rId8" Type="http://schemas.openxmlformats.org/officeDocument/2006/relationships/hyperlink" Target="https://link.springer.com/article/10.1007/s00146-022-015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3250</Words>
  <Characters>18526</Characters>
  <Application>Microsoft Office Word</Application>
  <DocSecurity>0</DocSecurity>
  <Lines>154</Lines>
  <Paragraphs>43</Paragraphs>
  <ScaleCrop>false</ScaleCrop>
  <Company/>
  <LinksUpToDate>false</LinksUpToDate>
  <CharactersWithSpaces>21733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2026-05-23T01:18:00Z</dcterms:created>
  <dcterms:modified xsi:type="dcterms:W3CDTF">2026-05-23T01:33:00Z</dcterms:modified>
</cp:coreProperties>
</file>