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EC93A63">
      <w:pPr>
        <w:spacing w:line="360" w:lineRule="auto"/>
        <w:jc w:val="center"/>
        <w:rPr>
          <w:sz w:val="32"/>
          <w:szCs w:val="32"/>
        </w:rPr>
      </w:pPr>
      <w:r>
        <w:rPr>
          <w:sz w:val="32"/>
          <w:szCs w:val="32"/>
        </w:rPr>
        <w:drawing>
          <wp:inline distT="0" distB="0" distL="0" distR="0">
            <wp:extent cx="2702560" cy="830580"/>
            <wp:effectExtent l="0" t="0" r="254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a:xfrm>
                      <a:off x="0" y="0"/>
                      <a:ext cx="2707537" cy="832092"/>
                    </a:xfrm>
                    <a:prstGeom prst="rect">
                      <a:avLst/>
                    </a:prstGeom>
                    <a:noFill/>
                  </pic:spPr>
                </pic:pic>
              </a:graphicData>
            </a:graphic>
          </wp:inline>
        </w:drawing>
      </w:r>
    </w:p>
    <w:p w14:paraId="38D1C94C">
      <w:pPr>
        <w:spacing w:line="360" w:lineRule="auto"/>
        <w:jc w:val="center"/>
        <w:rPr>
          <w:sz w:val="32"/>
          <w:szCs w:val="32"/>
        </w:rPr>
      </w:pPr>
    </w:p>
    <w:p w14:paraId="632440A6">
      <w:pPr>
        <w:spacing w:line="360" w:lineRule="auto"/>
        <w:ind w:right="240"/>
        <w:jc w:val="right"/>
        <w:rPr>
          <w:b/>
          <w:bCs/>
          <w:sz w:val="32"/>
          <w:szCs w:val="32"/>
        </w:rPr>
      </w:pPr>
    </w:p>
    <w:p w14:paraId="00D10A8F">
      <w:pPr>
        <w:spacing w:line="360" w:lineRule="auto"/>
        <w:ind w:right="240"/>
        <w:jc w:val="right"/>
        <w:rPr>
          <w:b/>
          <w:bCs/>
          <w:sz w:val="32"/>
          <w:szCs w:val="32"/>
        </w:rPr>
      </w:pPr>
    </w:p>
    <w:p w14:paraId="6E8EB2CA">
      <w:pPr>
        <w:spacing w:line="360" w:lineRule="auto"/>
        <w:ind w:right="240"/>
        <w:jc w:val="right"/>
        <w:rPr>
          <w:b/>
          <w:bCs/>
          <w:sz w:val="20"/>
        </w:rPr>
      </w:pPr>
    </w:p>
    <w:p w14:paraId="736DDAFA">
      <w:pPr>
        <w:pStyle w:val="18"/>
        <w:spacing w:line="360" w:lineRule="auto"/>
        <w:jc w:val="center"/>
        <w:rPr>
          <w:rFonts w:ascii="Times New Roman" w:hAnsi="Times New Roman" w:cs="Times New Roman"/>
          <w:bCs/>
          <w:sz w:val="36"/>
          <w:szCs w:val="36"/>
        </w:rPr>
      </w:pPr>
      <w:r>
        <w:rPr>
          <w:rFonts w:ascii="Times New Roman" w:hAnsi="Times New Roman" w:cs="Times New Roman"/>
          <w:sz w:val="36"/>
          <w:szCs w:val="36"/>
        </w:rPr>
        <w:fldChar w:fldCharType="begin"/>
      </w:r>
      <w:r>
        <w:rPr>
          <w:rFonts w:ascii="Times New Roman" w:hAnsi="Times New Roman" w:cs="Times New Roman"/>
          <w:sz w:val="36"/>
          <w:szCs w:val="36"/>
        </w:rPr>
        <w:instrText xml:space="preserve"> DOCPROPERTY  Title  \* MERGEFORMAT </w:instrText>
      </w:r>
      <w:r>
        <w:rPr>
          <w:rFonts w:ascii="Times New Roman" w:hAnsi="Times New Roman" w:cs="Times New Roman"/>
          <w:sz w:val="36"/>
          <w:szCs w:val="36"/>
        </w:rPr>
        <w:fldChar w:fldCharType="separate"/>
      </w:r>
      <w:r>
        <w:rPr>
          <w:rFonts w:ascii="Times New Roman" w:hAnsi="Times New Roman" w:cs="Times New Roman"/>
          <w:sz w:val="36"/>
          <w:szCs w:val="36"/>
        </w:rPr>
        <w:t>Requirement</w:t>
      </w:r>
      <w:r>
        <w:rPr>
          <w:rFonts w:ascii="Times New Roman" w:hAnsi="Times New Roman" w:cs="Times New Roman"/>
          <w:sz w:val="36"/>
          <w:szCs w:val="36"/>
          <w:lang w:val="vi-VN"/>
        </w:rPr>
        <w:t xml:space="preserve"> &amp; Design</w:t>
      </w:r>
      <w:r>
        <w:rPr>
          <w:rFonts w:ascii="Times New Roman" w:hAnsi="Times New Roman" w:cs="Times New Roman"/>
          <w:sz w:val="36"/>
          <w:szCs w:val="36"/>
        </w:rPr>
        <w:t xml:space="preserve"> Specification</w:t>
      </w:r>
      <w:r>
        <w:rPr>
          <w:rFonts w:ascii="Times New Roman" w:hAnsi="Times New Roman" w:cs="Times New Roman"/>
          <w:sz w:val="36"/>
          <w:szCs w:val="36"/>
        </w:rPr>
        <w:fldChar w:fldCharType="end"/>
      </w:r>
    </w:p>
    <w:p w14:paraId="5876AE44">
      <w:pPr>
        <w:spacing w:before="120" w:line="360" w:lineRule="auto"/>
        <w:jc w:val="center"/>
        <w:rPr>
          <w:b/>
          <w:sz w:val="36"/>
          <w:szCs w:val="36"/>
        </w:rPr>
      </w:pPr>
      <w:r>
        <w:rPr>
          <w:b/>
          <w:sz w:val="36"/>
          <w:szCs w:val="36"/>
          <w:lang w:val="vi-VN"/>
        </w:rPr>
        <w:t>Auction Online</w:t>
      </w:r>
      <w:r>
        <w:rPr>
          <w:b/>
          <w:sz w:val="36"/>
          <w:szCs w:val="36"/>
        </w:rPr>
        <w:t xml:space="preserve"> System</w:t>
      </w:r>
    </w:p>
    <w:p w14:paraId="5C0853DF">
      <w:pPr>
        <w:spacing w:before="120" w:line="360" w:lineRule="auto"/>
        <w:jc w:val="center"/>
        <w:rPr>
          <w:b/>
          <w:bCs/>
          <w:sz w:val="36"/>
          <w:szCs w:val="36"/>
        </w:rPr>
      </w:pPr>
      <w:r>
        <w:rPr>
          <w:b/>
          <w:bCs/>
          <w:sz w:val="36"/>
          <w:szCs w:val="36"/>
        </w:rPr>
        <w:t>Version: 1.4</w:t>
      </w:r>
    </w:p>
    <w:p w14:paraId="468684CD">
      <w:pPr>
        <w:spacing w:before="120" w:line="360" w:lineRule="auto"/>
        <w:jc w:val="center"/>
        <w:rPr>
          <w:b/>
          <w:bCs/>
          <w:sz w:val="32"/>
          <w:szCs w:val="32"/>
        </w:rPr>
      </w:pPr>
    </w:p>
    <w:p w14:paraId="31A190CE">
      <w:pPr>
        <w:spacing w:before="120" w:line="360" w:lineRule="auto"/>
        <w:jc w:val="center"/>
        <w:rPr>
          <w:b/>
          <w:bCs/>
          <w:sz w:val="20"/>
        </w:rPr>
      </w:pPr>
    </w:p>
    <w:p w14:paraId="1E3CEAA2">
      <w:pPr>
        <w:spacing w:before="120" w:line="360" w:lineRule="auto"/>
        <w:jc w:val="center"/>
        <w:rPr>
          <w:b/>
          <w:bCs/>
          <w:sz w:val="20"/>
        </w:rPr>
      </w:pPr>
    </w:p>
    <w:p w14:paraId="2201FA62">
      <w:pPr>
        <w:spacing w:before="120" w:line="360" w:lineRule="auto"/>
        <w:jc w:val="center"/>
        <w:rPr>
          <w:b/>
          <w:bCs/>
          <w:sz w:val="20"/>
        </w:rPr>
      </w:pPr>
    </w:p>
    <w:p w14:paraId="40EF378D">
      <w:pPr>
        <w:spacing w:before="120" w:line="360" w:lineRule="auto"/>
        <w:jc w:val="center"/>
        <w:rPr>
          <w:b/>
          <w:bCs/>
          <w:sz w:val="20"/>
        </w:rPr>
      </w:pPr>
    </w:p>
    <w:p w14:paraId="3432EDAC">
      <w:pPr>
        <w:spacing w:before="120" w:line="360" w:lineRule="auto"/>
        <w:jc w:val="center"/>
        <w:rPr>
          <w:b/>
          <w:bCs/>
          <w:sz w:val="20"/>
        </w:rPr>
      </w:pPr>
    </w:p>
    <w:p w14:paraId="20D4A3F9">
      <w:pPr>
        <w:spacing w:before="120" w:line="360" w:lineRule="auto"/>
        <w:jc w:val="center"/>
        <w:rPr>
          <w:b/>
          <w:bCs/>
          <w:sz w:val="20"/>
        </w:rPr>
      </w:pPr>
    </w:p>
    <w:p w14:paraId="18A33BAF">
      <w:pPr>
        <w:spacing w:before="120" w:line="360" w:lineRule="auto"/>
        <w:jc w:val="center"/>
        <w:rPr>
          <w:b/>
          <w:bCs/>
          <w:sz w:val="20"/>
        </w:rPr>
      </w:pPr>
    </w:p>
    <w:p w14:paraId="49357334">
      <w:pPr>
        <w:spacing w:before="120" w:line="360" w:lineRule="auto"/>
        <w:jc w:val="center"/>
        <w:rPr>
          <w:b/>
          <w:bCs/>
          <w:sz w:val="20"/>
        </w:rPr>
      </w:pPr>
    </w:p>
    <w:p w14:paraId="2291686F">
      <w:pPr>
        <w:spacing w:before="120" w:line="360" w:lineRule="auto"/>
        <w:jc w:val="center"/>
        <w:rPr>
          <w:b/>
          <w:bCs/>
          <w:sz w:val="20"/>
        </w:rPr>
      </w:pPr>
    </w:p>
    <w:p w14:paraId="3F603C4C">
      <w:pPr>
        <w:spacing w:before="89"/>
        <w:ind w:left="2526" w:right="2171"/>
        <w:jc w:val="center"/>
        <w:rPr>
          <w:sz w:val="40"/>
          <w:szCs w:val="40"/>
        </w:rPr>
      </w:pPr>
      <w:r>
        <w:rPr>
          <w:sz w:val="40"/>
          <w:szCs w:val="40"/>
        </w:rPr>
        <w:t xml:space="preserve">– </w:t>
      </w:r>
      <w:r>
        <w:rPr>
          <w:sz w:val="40"/>
          <w:szCs w:val="40"/>
          <w:lang w:val="vi-VN"/>
        </w:rPr>
        <w:t>Da Nang</w:t>
      </w:r>
      <w:r>
        <w:rPr>
          <w:sz w:val="40"/>
          <w:szCs w:val="40"/>
        </w:rPr>
        <w:t xml:space="preserve">, </w:t>
      </w:r>
      <w:r>
        <w:rPr>
          <w:sz w:val="40"/>
          <w:szCs w:val="40"/>
          <w:lang w:val="vi-VN"/>
        </w:rPr>
        <w:t>June 2026</w:t>
      </w:r>
      <w:r>
        <w:rPr>
          <w:sz w:val="40"/>
          <w:szCs w:val="40"/>
        </w:rPr>
        <w:t xml:space="preserve"> –</w:t>
      </w:r>
    </w:p>
    <w:p w14:paraId="69F5FE82">
      <w:pPr>
        <w:rPr>
          <w:b/>
          <w:bCs/>
          <w:sz w:val="20"/>
        </w:rPr>
      </w:pPr>
    </w:p>
    <w:p w14:paraId="31EBB543">
      <w:pPr>
        <w:rPr>
          <w:b/>
          <w:bCs/>
          <w:sz w:val="20"/>
        </w:rPr>
      </w:pPr>
    </w:p>
    <w:p w14:paraId="766DC7A2">
      <w:pPr>
        <w:rPr>
          <w:b/>
          <w:bCs/>
          <w:sz w:val="20"/>
        </w:rPr>
      </w:pPr>
    </w:p>
    <w:p w14:paraId="48765380">
      <w:pPr>
        <w:pStyle w:val="2"/>
        <w:rPr>
          <w:rFonts w:ascii="Times New Roman" w:hAnsi="Times New Roman" w:cs="Times New Roman"/>
          <w:sz w:val="28"/>
          <w:szCs w:val="28"/>
        </w:rPr>
      </w:pPr>
      <w:bookmarkStart w:id="0" w:name="_Toc126827254"/>
      <w:bookmarkStart w:id="1" w:name="_Toc83330363"/>
      <w:bookmarkStart w:id="2" w:name="_Toc83330272"/>
      <w:bookmarkStart w:id="3" w:name="_Toc143617337"/>
      <w:bookmarkStart w:id="4" w:name="_Toc134475437"/>
    </w:p>
    <w:p w14:paraId="1D31A555">
      <w:pPr>
        <w:pStyle w:val="2"/>
        <w:rPr>
          <w:rFonts w:ascii="Times New Roman" w:hAnsi="Times New Roman" w:cs="Times New Roman"/>
          <w:sz w:val="24"/>
          <w:szCs w:val="24"/>
        </w:rPr>
      </w:pPr>
      <w:bookmarkStart w:id="5" w:name="_Toc17046"/>
      <w:r>
        <w:rPr>
          <w:rFonts w:ascii="Times New Roman" w:hAnsi="Times New Roman" w:cs="Times New Roman"/>
          <w:sz w:val="28"/>
          <w:szCs w:val="28"/>
        </w:rPr>
        <w:br w:type="textWrapping"/>
      </w:r>
      <w:r>
        <w:rPr>
          <w:rFonts w:ascii="Times New Roman" w:hAnsi="Times New Roman" w:cs="Times New Roman"/>
          <w:sz w:val="24"/>
          <w:szCs w:val="24"/>
        </w:rPr>
        <w:t>Record of Changes</w:t>
      </w:r>
      <w:bookmarkEnd w:id="0"/>
      <w:bookmarkEnd w:id="1"/>
      <w:bookmarkEnd w:id="2"/>
      <w:bookmarkEnd w:id="3"/>
      <w:bookmarkEnd w:id="4"/>
      <w:bookmarkEnd w:id="5"/>
    </w:p>
    <w:p w14:paraId="59B4721F"/>
    <w:tbl>
      <w:tblPr>
        <w:tblStyle w:val="8"/>
        <w:tblW w:w="9794" w:type="dxa"/>
        <w:tblInd w:w="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80" w:type="dxa"/>
          <w:bottom w:w="0" w:type="dxa"/>
          <w:right w:w="80" w:type="dxa"/>
        </w:tblCellMar>
      </w:tblPr>
      <w:tblGrid>
        <w:gridCol w:w="990"/>
        <w:gridCol w:w="990"/>
        <w:gridCol w:w="810"/>
        <w:gridCol w:w="1234"/>
        <w:gridCol w:w="5770"/>
      </w:tblGrid>
      <w:tr w14:paraId="3BDF3B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shd w:val="clear" w:color="auto" w:fill="FFE8E1"/>
          </w:tcPr>
          <w:p w14:paraId="14A07B22">
            <w:pPr>
              <w:pStyle w:val="37"/>
              <w:rPr>
                <w:rFonts w:ascii="Times New Roman" w:hAnsi="Times New Roman" w:cs="Times New Roman"/>
              </w:rPr>
            </w:pPr>
            <w:r>
              <w:rPr>
                <w:rFonts w:ascii="Times New Roman" w:hAnsi="Times New Roman" w:cs="Times New Roman"/>
              </w:rPr>
              <w:t>Version</w:t>
            </w:r>
          </w:p>
        </w:tc>
        <w:tc>
          <w:tcPr>
            <w:tcW w:w="990" w:type="dxa"/>
            <w:shd w:val="clear" w:color="auto" w:fill="FFE8E1"/>
          </w:tcPr>
          <w:p w14:paraId="6BA0853D">
            <w:pPr>
              <w:pStyle w:val="37"/>
              <w:rPr>
                <w:rFonts w:ascii="Times New Roman" w:hAnsi="Times New Roman" w:cs="Times New Roman"/>
              </w:rPr>
            </w:pPr>
            <w:r>
              <w:rPr>
                <w:rFonts w:ascii="Times New Roman" w:hAnsi="Times New Roman" w:cs="Times New Roman"/>
              </w:rPr>
              <w:t>Date</w:t>
            </w:r>
          </w:p>
        </w:tc>
        <w:tc>
          <w:tcPr>
            <w:tcW w:w="810" w:type="dxa"/>
            <w:shd w:val="clear" w:color="auto" w:fill="FFE8E1"/>
          </w:tcPr>
          <w:p w14:paraId="082476B7">
            <w:pPr>
              <w:pStyle w:val="37"/>
              <w:rPr>
                <w:rFonts w:ascii="Times New Roman" w:hAnsi="Times New Roman" w:cs="Times New Roman"/>
              </w:rPr>
            </w:pPr>
            <w:r>
              <w:rPr>
                <w:rFonts w:ascii="Times New Roman" w:hAnsi="Times New Roman" w:cs="Times New Roman"/>
              </w:rPr>
              <w:t>A*</w:t>
            </w:r>
            <w:r>
              <w:rPr>
                <w:rFonts w:ascii="Times New Roman" w:hAnsi="Times New Roman" w:cs="Times New Roman"/>
              </w:rPr>
              <w:br w:type="textWrapping"/>
            </w:r>
            <w:r>
              <w:rPr>
                <w:rFonts w:ascii="Times New Roman" w:hAnsi="Times New Roman" w:cs="Times New Roman"/>
              </w:rPr>
              <w:t>M, D</w:t>
            </w:r>
          </w:p>
        </w:tc>
        <w:tc>
          <w:tcPr>
            <w:tcW w:w="1234" w:type="dxa"/>
            <w:shd w:val="clear" w:color="auto" w:fill="FFE8E1"/>
          </w:tcPr>
          <w:p w14:paraId="79EB0033">
            <w:pPr>
              <w:pStyle w:val="37"/>
              <w:rPr>
                <w:rFonts w:ascii="Times New Roman" w:hAnsi="Times New Roman" w:cs="Times New Roman"/>
              </w:rPr>
            </w:pPr>
            <w:r>
              <w:rPr>
                <w:rFonts w:ascii="Times New Roman" w:hAnsi="Times New Roman" w:cs="Times New Roman"/>
              </w:rPr>
              <w:t>In charge</w:t>
            </w:r>
          </w:p>
        </w:tc>
        <w:tc>
          <w:tcPr>
            <w:tcW w:w="5770" w:type="dxa"/>
            <w:shd w:val="clear" w:color="auto" w:fill="FFE8E1"/>
          </w:tcPr>
          <w:p w14:paraId="4773ADCC">
            <w:pPr>
              <w:pStyle w:val="37"/>
              <w:rPr>
                <w:rFonts w:ascii="Times New Roman" w:hAnsi="Times New Roman" w:cs="Times New Roman"/>
              </w:rPr>
            </w:pPr>
            <w:r>
              <w:rPr>
                <w:rFonts w:ascii="Times New Roman" w:hAnsi="Times New Roman" w:cs="Times New Roman"/>
              </w:rPr>
              <w:t>Change Description</w:t>
            </w:r>
          </w:p>
        </w:tc>
      </w:tr>
      <w:tr w14:paraId="347771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7E0BFF77">
            <w:pPr>
              <w:pStyle w:val="36"/>
              <w:rPr>
                <w:rFonts w:ascii="Times New Roman" w:hAnsi="Times New Roman" w:cs="Times New Roman"/>
                <w:sz w:val="20"/>
                <w:szCs w:val="20"/>
              </w:rPr>
            </w:pPr>
            <w:r>
              <w:rPr>
                <w:rFonts w:ascii="Times New Roman" w:hAnsi="Times New Roman" w:cs="Times New Roman"/>
                <w:sz w:val="20"/>
                <w:szCs w:val="20"/>
              </w:rPr>
              <w:t>V1.0</w:t>
            </w:r>
          </w:p>
        </w:tc>
        <w:tc>
          <w:tcPr>
            <w:tcW w:w="990" w:type="dxa"/>
          </w:tcPr>
          <w:p w14:paraId="2D5473CA">
            <w:pPr>
              <w:pStyle w:val="36"/>
              <w:jc w:val="center"/>
              <w:rPr>
                <w:rFonts w:ascii="Times New Roman" w:hAnsi="Times New Roman" w:cs="Times New Roman"/>
                <w:sz w:val="20"/>
                <w:szCs w:val="20"/>
                <w:lang w:val="vi-VN"/>
              </w:rPr>
            </w:pPr>
            <w:r>
              <w:rPr>
                <w:rFonts w:ascii="Times New Roman" w:hAnsi="Times New Roman" w:cs="Times New Roman"/>
                <w:sz w:val="20"/>
                <w:szCs w:val="20"/>
                <w:lang w:val="vi-VN"/>
              </w:rPr>
              <w:t>28/8</w:t>
            </w:r>
          </w:p>
        </w:tc>
        <w:tc>
          <w:tcPr>
            <w:tcW w:w="810" w:type="dxa"/>
          </w:tcPr>
          <w:p w14:paraId="1BEAD417">
            <w:pPr>
              <w:pStyle w:val="36"/>
              <w:rPr>
                <w:rFonts w:ascii="Times New Roman" w:hAnsi="Times New Roman" w:cs="Times New Roman"/>
                <w:sz w:val="20"/>
                <w:szCs w:val="20"/>
              </w:rPr>
            </w:pPr>
            <w:r>
              <w:rPr>
                <w:rFonts w:ascii="Times New Roman" w:hAnsi="Times New Roman" w:cs="Times New Roman"/>
                <w:sz w:val="20"/>
                <w:szCs w:val="20"/>
              </w:rPr>
              <w:t>A</w:t>
            </w:r>
          </w:p>
        </w:tc>
        <w:tc>
          <w:tcPr>
            <w:tcW w:w="1234" w:type="dxa"/>
          </w:tcPr>
          <w:p w14:paraId="1AD749AE">
            <w:pPr>
              <w:pStyle w:val="36"/>
              <w:rPr>
                <w:rFonts w:ascii="Times New Roman" w:hAnsi="Times New Roman" w:cs="Times New Roman"/>
                <w:sz w:val="20"/>
                <w:szCs w:val="20"/>
                <w:lang w:val="vi-VN"/>
              </w:rPr>
            </w:pPr>
            <w:r>
              <w:rPr>
                <w:rFonts w:ascii="Times New Roman" w:hAnsi="Times New Roman" w:cs="Times New Roman"/>
                <w:sz w:val="20"/>
                <w:szCs w:val="20"/>
                <w:lang w:val="vi-VN"/>
              </w:rPr>
              <w:t>Tuan</w:t>
            </w:r>
          </w:p>
        </w:tc>
        <w:tc>
          <w:tcPr>
            <w:tcW w:w="5770" w:type="dxa"/>
          </w:tcPr>
          <w:p w14:paraId="50324B16">
            <w:pPr>
              <w:pStyle w:val="36"/>
              <w:rPr>
                <w:rFonts w:ascii="Times New Roman" w:hAnsi="Times New Roman" w:cs="Times New Roman"/>
                <w:sz w:val="20"/>
                <w:szCs w:val="20"/>
                <w:lang w:val="vi-VN"/>
              </w:rPr>
            </w:pPr>
            <w:r>
              <w:rPr>
                <w:rFonts w:ascii="Times New Roman" w:hAnsi="Times New Roman" w:cs="Times New Roman"/>
                <w:sz w:val="20"/>
                <w:szCs w:val="20"/>
                <w:lang w:val="vi-VN"/>
              </w:rPr>
              <w:t>Update Usecase</w:t>
            </w:r>
          </w:p>
        </w:tc>
      </w:tr>
      <w:tr w14:paraId="22F40B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654F9AEF">
            <w:pPr>
              <w:pStyle w:val="36"/>
              <w:rPr>
                <w:rFonts w:ascii="Times New Roman" w:hAnsi="Times New Roman" w:cs="Times New Roman"/>
                <w:sz w:val="20"/>
                <w:szCs w:val="20"/>
                <w:lang w:val="vi-VN"/>
              </w:rPr>
            </w:pPr>
            <w:r>
              <w:rPr>
                <w:rFonts w:ascii="Times New Roman" w:hAnsi="Times New Roman" w:cs="Times New Roman"/>
                <w:sz w:val="20"/>
                <w:szCs w:val="20"/>
                <w:lang w:val="vi-VN"/>
              </w:rPr>
              <w:t>v1.1</w:t>
            </w:r>
          </w:p>
        </w:tc>
        <w:tc>
          <w:tcPr>
            <w:tcW w:w="990" w:type="dxa"/>
          </w:tcPr>
          <w:p w14:paraId="39F7B46B">
            <w:pPr>
              <w:pStyle w:val="36"/>
              <w:jc w:val="center"/>
              <w:rPr>
                <w:rFonts w:ascii="Times New Roman" w:hAnsi="Times New Roman" w:cs="Times New Roman"/>
                <w:sz w:val="20"/>
                <w:szCs w:val="20"/>
                <w:lang w:val="vi-VN"/>
              </w:rPr>
            </w:pPr>
            <w:r>
              <w:rPr>
                <w:rFonts w:ascii="Times New Roman" w:hAnsi="Times New Roman" w:cs="Times New Roman"/>
                <w:sz w:val="20"/>
                <w:szCs w:val="20"/>
                <w:lang w:val="vi-VN"/>
              </w:rPr>
              <w:t>15/6</w:t>
            </w:r>
          </w:p>
        </w:tc>
        <w:tc>
          <w:tcPr>
            <w:tcW w:w="810" w:type="dxa"/>
          </w:tcPr>
          <w:p w14:paraId="6ED12E6E">
            <w:pPr>
              <w:pStyle w:val="36"/>
              <w:rPr>
                <w:rFonts w:ascii="Times New Roman" w:hAnsi="Times New Roman" w:cs="Times New Roman"/>
                <w:sz w:val="20"/>
                <w:szCs w:val="20"/>
                <w:lang w:val="vi-VN"/>
              </w:rPr>
            </w:pPr>
            <w:r>
              <w:rPr>
                <w:rFonts w:ascii="Times New Roman" w:hAnsi="Times New Roman" w:cs="Times New Roman"/>
                <w:sz w:val="20"/>
                <w:szCs w:val="20"/>
                <w:lang w:val="vi-VN"/>
              </w:rPr>
              <w:t>A</w:t>
            </w:r>
          </w:p>
        </w:tc>
        <w:tc>
          <w:tcPr>
            <w:tcW w:w="1234" w:type="dxa"/>
          </w:tcPr>
          <w:p w14:paraId="69EF2FB0">
            <w:pPr>
              <w:pStyle w:val="36"/>
              <w:rPr>
                <w:rFonts w:ascii="Times New Roman" w:hAnsi="Times New Roman" w:cs="Times New Roman"/>
                <w:sz w:val="20"/>
                <w:szCs w:val="20"/>
                <w:lang w:val="vi-VN"/>
              </w:rPr>
            </w:pPr>
            <w:r>
              <w:rPr>
                <w:rFonts w:ascii="Times New Roman" w:hAnsi="Times New Roman" w:cs="Times New Roman"/>
                <w:sz w:val="20"/>
                <w:szCs w:val="20"/>
                <w:lang w:val="vi-VN"/>
              </w:rPr>
              <w:t>Tuan</w:t>
            </w:r>
          </w:p>
        </w:tc>
        <w:tc>
          <w:tcPr>
            <w:tcW w:w="5770" w:type="dxa"/>
          </w:tcPr>
          <w:p w14:paraId="18056B5A">
            <w:pPr>
              <w:pStyle w:val="36"/>
              <w:rPr>
                <w:rFonts w:ascii="Times New Roman" w:hAnsi="Times New Roman" w:cs="Times New Roman"/>
                <w:sz w:val="20"/>
                <w:szCs w:val="20"/>
                <w:lang w:val="vi-VN"/>
              </w:rPr>
            </w:pPr>
            <w:r>
              <w:rPr>
                <w:rFonts w:ascii="Times New Roman" w:hAnsi="Times New Roman" w:cs="Times New Roman"/>
                <w:sz w:val="20"/>
                <w:szCs w:val="20"/>
                <w:lang w:val="vi-VN"/>
              </w:rPr>
              <w:t>Add screen flow</w:t>
            </w:r>
          </w:p>
        </w:tc>
      </w:tr>
      <w:tr w14:paraId="588C7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075E8384">
            <w:pPr>
              <w:pStyle w:val="36"/>
              <w:rPr>
                <w:rFonts w:ascii="Times New Roman" w:hAnsi="Times New Roman" w:cs="Times New Roman"/>
                <w:sz w:val="20"/>
                <w:szCs w:val="20"/>
              </w:rPr>
            </w:pPr>
            <w:r>
              <w:rPr>
                <w:rFonts w:ascii="Times New Roman" w:hAnsi="Times New Roman" w:cs="Times New Roman"/>
                <w:sz w:val="20"/>
                <w:szCs w:val="20"/>
              </w:rPr>
              <w:t>V1.2</w:t>
            </w:r>
          </w:p>
        </w:tc>
        <w:tc>
          <w:tcPr>
            <w:tcW w:w="990" w:type="dxa"/>
          </w:tcPr>
          <w:p w14:paraId="4FE80637">
            <w:pPr>
              <w:pStyle w:val="36"/>
              <w:jc w:val="center"/>
              <w:rPr>
                <w:rFonts w:ascii="Times New Roman" w:hAnsi="Times New Roman" w:cs="Times New Roman"/>
                <w:sz w:val="20"/>
                <w:szCs w:val="20"/>
              </w:rPr>
            </w:pPr>
            <w:r>
              <w:rPr>
                <w:rFonts w:ascii="Times New Roman" w:hAnsi="Times New Roman" w:cs="Times New Roman"/>
                <w:sz w:val="20"/>
                <w:szCs w:val="20"/>
              </w:rPr>
              <w:t>22/6</w:t>
            </w:r>
          </w:p>
        </w:tc>
        <w:tc>
          <w:tcPr>
            <w:tcW w:w="810" w:type="dxa"/>
          </w:tcPr>
          <w:p w14:paraId="13434CB7">
            <w:pPr>
              <w:pStyle w:val="36"/>
              <w:rPr>
                <w:rFonts w:ascii="Times New Roman" w:hAnsi="Times New Roman" w:cs="Times New Roman"/>
                <w:sz w:val="20"/>
                <w:szCs w:val="20"/>
              </w:rPr>
            </w:pPr>
            <w:r>
              <w:rPr>
                <w:rFonts w:ascii="Times New Roman" w:hAnsi="Times New Roman" w:cs="Times New Roman"/>
                <w:sz w:val="20"/>
                <w:szCs w:val="20"/>
              </w:rPr>
              <w:t>A</w:t>
            </w:r>
          </w:p>
        </w:tc>
        <w:tc>
          <w:tcPr>
            <w:tcW w:w="1234" w:type="dxa"/>
          </w:tcPr>
          <w:p w14:paraId="17E2CF11">
            <w:pPr>
              <w:pStyle w:val="36"/>
              <w:rPr>
                <w:rFonts w:ascii="Times New Roman" w:hAnsi="Times New Roman" w:cs="Times New Roman"/>
                <w:sz w:val="20"/>
                <w:szCs w:val="20"/>
              </w:rPr>
            </w:pPr>
            <w:r>
              <w:rPr>
                <w:rFonts w:ascii="Times New Roman" w:hAnsi="Times New Roman" w:cs="Times New Roman"/>
                <w:sz w:val="20"/>
                <w:szCs w:val="20"/>
              </w:rPr>
              <w:t>Tuan</w:t>
            </w:r>
          </w:p>
        </w:tc>
        <w:tc>
          <w:tcPr>
            <w:tcW w:w="5770" w:type="dxa"/>
          </w:tcPr>
          <w:p w14:paraId="732E76B2">
            <w:pPr>
              <w:pStyle w:val="36"/>
              <w:rPr>
                <w:rFonts w:ascii="Times New Roman" w:hAnsi="Times New Roman" w:cs="Times New Roman"/>
                <w:sz w:val="20"/>
                <w:szCs w:val="20"/>
              </w:rPr>
            </w:pPr>
            <w:r>
              <w:rPr>
                <w:rFonts w:ascii="Times New Roman" w:hAnsi="Times New Roman" w:cs="Times New Roman"/>
                <w:sz w:val="20"/>
                <w:szCs w:val="20"/>
              </w:rPr>
              <w:t>Update Database and add non-ui function</w:t>
            </w:r>
          </w:p>
        </w:tc>
      </w:tr>
      <w:tr w14:paraId="09EF97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20653318">
            <w:pPr>
              <w:pStyle w:val="36"/>
              <w:rPr>
                <w:rFonts w:ascii="Times New Roman" w:hAnsi="Times New Roman" w:cs="Times New Roman"/>
                <w:sz w:val="20"/>
                <w:szCs w:val="20"/>
              </w:rPr>
            </w:pPr>
            <w:r>
              <w:rPr>
                <w:rFonts w:ascii="Times New Roman" w:hAnsi="Times New Roman" w:cs="Times New Roman"/>
                <w:sz w:val="20"/>
                <w:szCs w:val="20"/>
              </w:rPr>
              <w:t>V1.3</w:t>
            </w:r>
          </w:p>
        </w:tc>
        <w:tc>
          <w:tcPr>
            <w:tcW w:w="990" w:type="dxa"/>
          </w:tcPr>
          <w:p w14:paraId="6565DBCF">
            <w:pPr>
              <w:pStyle w:val="36"/>
              <w:jc w:val="center"/>
              <w:rPr>
                <w:rFonts w:ascii="Times New Roman" w:hAnsi="Times New Roman" w:cs="Times New Roman"/>
                <w:sz w:val="20"/>
                <w:szCs w:val="20"/>
              </w:rPr>
            </w:pPr>
            <w:r>
              <w:rPr>
                <w:rFonts w:ascii="Times New Roman" w:hAnsi="Times New Roman" w:cs="Times New Roman"/>
                <w:sz w:val="20"/>
                <w:szCs w:val="20"/>
              </w:rPr>
              <w:t>29/6</w:t>
            </w:r>
          </w:p>
        </w:tc>
        <w:tc>
          <w:tcPr>
            <w:tcW w:w="810" w:type="dxa"/>
          </w:tcPr>
          <w:p w14:paraId="0FAE87F7">
            <w:pPr>
              <w:pStyle w:val="36"/>
              <w:rPr>
                <w:rFonts w:ascii="Times New Roman" w:hAnsi="Times New Roman" w:cs="Times New Roman"/>
                <w:sz w:val="20"/>
                <w:szCs w:val="20"/>
              </w:rPr>
            </w:pPr>
            <w:r>
              <w:rPr>
                <w:rFonts w:ascii="Times New Roman" w:hAnsi="Times New Roman" w:cs="Times New Roman"/>
                <w:sz w:val="20"/>
                <w:szCs w:val="20"/>
              </w:rPr>
              <w:t>M</w:t>
            </w:r>
          </w:p>
        </w:tc>
        <w:tc>
          <w:tcPr>
            <w:tcW w:w="1234" w:type="dxa"/>
          </w:tcPr>
          <w:p w14:paraId="35A2DA8F">
            <w:pPr>
              <w:pStyle w:val="36"/>
              <w:rPr>
                <w:rFonts w:ascii="Times New Roman" w:hAnsi="Times New Roman" w:cs="Times New Roman"/>
                <w:sz w:val="20"/>
                <w:szCs w:val="20"/>
              </w:rPr>
            </w:pPr>
            <w:r>
              <w:rPr>
                <w:rFonts w:ascii="Times New Roman" w:hAnsi="Times New Roman" w:cs="Times New Roman"/>
                <w:sz w:val="20"/>
                <w:szCs w:val="20"/>
              </w:rPr>
              <w:t>Tuan</w:t>
            </w:r>
          </w:p>
        </w:tc>
        <w:tc>
          <w:tcPr>
            <w:tcW w:w="5770" w:type="dxa"/>
          </w:tcPr>
          <w:p w14:paraId="43A772E5">
            <w:pPr>
              <w:pStyle w:val="36"/>
              <w:rPr>
                <w:rFonts w:ascii="Times New Roman" w:hAnsi="Times New Roman" w:cs="Times New Roman"/>
                <w:sz w:val="20"/>
                <w:szCs w:val="20"/>
              </w:rPr>
            </w:pPr>
            <w:r>
              <w:rPr>
                <w:rFonts w:ascii="Times New Roman" w:hAnsi="Times New Roman" w:cs="Times New Roman"/>
                <w:sz w:val="20"/>
                <w:szCs w:val="20"/>
              </w:rPr>
              <w:t>Complete requirement specifications, design specifications, database descriptions, package descriptions, and appendix for Auction Online System.</w:t>
            </w:r>
          </w:p>
        </w:tc>
      </w:tr>
      <w:tr w14:paraId="5AA05C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47A54089">
            <w:pPr>
              <w:pStyle w:val="36"/>
              <w:rPr>
                <w:rFonts w:ascii="Times New Roman" w:hAnsi="Times New Roman" w:cs="Times New Roman"/>
                <w:sz w:val="20"/>
                <w:szCs w:val="20"/>
              </w:rPr>
            </w:pPr>
            <w:r>
              <w:rPr>
                <w:rFonts w:ascii="Times New Roman" w:hAnsi="Times New Roman" w:cs="Times New Roman"/>
                <w:sz w:val="20"/>
                <w:szCs w:val="20"/>
              </w:rPr>
              <w:t>V1.4</w:t>
            </w:r>
          </w:p>
        </w:tc>
        <w:tc>
          <w:tcPr>
            <w:tcW w:w="990" w:type="dxa"/>
          </w:tcPr>
          <w:p w14:paraId="29A999E5">
            <w:pPr>
              <w:pStyle w:val="36"/>
              <w:jc w:val="center"/>
              <w:rPr>
                <w:rFonts w:ascii="Times New Roman" w:hAnsi="Times New Roman" w:cs="Times New Roman"/>
                <w:sz w:val="20"/>
                <w:szCs w:val="20"/>
              </w:rPr>
            </w:pPr>
            <w:r>
              <w:rPr>
                <w:rFonts w:ascii="Times New Roman" w:hAnsi="Times New Roman" w:cs="Times New Roman"/>
                <w:sz w:val="20"/>
                <w:szCs w:val="20"/>
              </w:rPr>
              <w:t>30/6</w:t>
            </w:r>
          </w:p>
        </w:tc>
        <w:tc>
          <w:tcPr>
            <w:tcW w:w="810" w:type="dxa"/>
          </w:tcPr>
          <w:p w14:paraId="6A819CA9">
            <w:pPr>
              <w:pStyle w:val="36"/>
              <w:rPr>
                <w:rFonts w:ascii="Times New Roman" w:hAnsi="Times New Roman" w:cs="Times New Roman"/>
                <w:sz w:val="20"/>
                <w:szCs w:val="20"/>
              </w:rPr>
            </w:pPr>
            <w:r>
              <w:rPr>
                <w:rFonts w:ascii="Times New Roman" w:hAnsi="Times New Roman" w:cs="Times New Roman"/>
                <w:sz w:val="20"/>
                <w:szCs w:val="20"/>
              </w:rPr>
              <w:t>M</w:t>
            </w:r>
          </w:p>
        </w:tc>
        <w:tc>
          <w:tcPr>
            <w:tcW w:w="1234" w:type="dxa"/>
          </w:tcPr>
          <w:p w14:paraId="096401A0">
            <w:pPr>
              <w:pStyle w:val="36"/>
              <w:rPr>
                <w:rFonts w:ascii="Times New Roman" w:hAnsi="Times New Roman" w:cs="Times New Roman"/>
                <w:sz w:val="20"/>
                <w:szCs w:val="20"/>
              </w:rPr>
            </w:pPr>
            <w:r>
              <w:rPr>
                <w:rFonts w:ascii="Times New Roman" w:hAnsi="Times New Roman" w:cs="Times New Roman"/>
                <w:sz w:val="20"/>
                <w:szCs w:val="20"/>
              </w:rPr>
              <w:t>Long</w:t>
            </w:r>
          </w:p>
        </w:tc>
        <w:tc>
          <w:tcPr>
            <w:tcW w:w="5770" w:type="dxa"/>
          </w:tcPr>
          <w:p w14:paraId="5C9EFEC3">
            <w:pPr>
              <w:pStyle w:val="36"/>
              <w:rPr>
                <w:rFonts w:ascii="Times New Roman" w:hAnsi="Times New Roman" w:cs="Times New Roman"/>
                <w:sz w:val="20"/>
                <w:szCs w:val="20"/>
              </w:rPr>
            </w:pPr>
            <w:r>
              <w:rPr>
                <w:rFonts w:ascii="Times New Roman" w:hAnsi="Times New Roman" w:cs="Times New Roman"/>
                <w:sz w:val="20"/>
                <w:szCs w:val="20"/>
              </w:rPr>
              <w:t>Update Use_Case</w:t>
            </w:r>
          </w:p>
        </w:tc>
      </w:tr>
      <w:tr w14:paraId="2A94D8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54F83710">
            <w:pPr>
              <w:pStyle w:val="36"/>
              <w:rPr>
                <w:rFonts w:ascii="Times New Roman" w:hAnsi="Times New Roman" w:cs="Times New Roman"/>
                <w:sz w:val="20"/>
                <w:szCs w:val="20"/>
              </w:rPr>
            </w:pPr>
          </w:p>
        </w:tc>
        <w:tc>
          <w:tcPr>
            <w:tcW w:w="990" w:type="dxa"/>
          </w:tcPr>
          <w:p w14:paraId="51654092">
            <w:pPr>
              <w:pStyle w:val="36"/>
              <w:jc w:val="center"/>
              <w:rPr>
                <w:rFonts w:ascii="Times New Roman" w:hAnsi="Times New Roman" w:cs="Times New Roman"/>
                <w:sz w:val="20"/>
                <w:szCs w:val="20"/>
              </w:rPr>
            </w:pPr>
          </w:p>
        </w:tc>
        <w:tc>
          <w:tcPr>
            <w:tcW w:w="810" w:type="dxa"/>
          </w:tcPr>
          <w:p w14:paraId="346B0020">
            <w:pPr>
              <w:pStyle w:val="36"/>
              <w:rPr>
                <w:rFonts w:ascii="Times New Roman" w:hAnsi="Times New Roman" w:cs="Times New Roman"/>
                <w:sz w:val="20"/>
                <w:szCs w:val="20"/>
              </w:rPr>
            </w:pPr>
          </w:p>
        </w:tc>
        <w:tc>
          <w:tcPr>
            <w:tcW w:w="1234" w:type="dxa"/>
          </w:tcPr>
          <w:p w14:paraId="07F0925C">
            <w:pPr>
              <w:pStyle w:val="36"/>
              <w:rPr>
                <w:rFonts w:ascii="Times New Roman" w:hAnsi="Times New Roman" w:cs="Times New Roman"/>
                <w:sz w:val="20"/>
                <w:szCs w:val="20"/>
              </w:rPr>
            </w:pPr>
          </w:p>
        </w:tc>
        <w:tc>
          <w:tcPr>
            <w:tcW w:w="5770" w:type="dxa"/>
          </w:tcPr>
          <w:p w14:paraId="332B98E2">
            <w:pPr>
              <w:pStyle w:val="36"/>
              <w:rPr>
                <w:rFonts w:ascii="Times New Roman" w:hAnsi="Times New Roman" w:cs="Times New Roman"/>
                <w:sz w:val="20"/>
                <w:szCs w:val="20"/>
              </w:rPr>
            </w:pPr>
          </w:p>
        </w:tc>
      </w:tr>
      <w:tr w14:paraId="22D561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2B368B38">
            <w:pPr>
              <w:pStyle w:val="36"/>
              <w:rPr>
                <w:rFonts w:ascii="Times New Roman" w:hAnsi="Times New Roman" w:cs="Times New Roman"/>
                <w:sz w:val="20"/>
                <w:szCs w:val="20"/>
              </w:rPr>
            </w:pPr>
          </w:p>
        </w:tc>
        <w:tc>
          <w:tcPr>
            <w:tcW w:w="990" w:type="dxa"/>
          </w:tcPr>
          <w:p w14:paraId="6687BEC1">
            <w:pPr>
              <w:pStyle w:val="36"/>
              <w:jc w:val="center"/>
              <w:rPr>
                <w:rFonts w:ascii="Times New Roman" w:hAnsi="Times New Roman" w:cs="Times New Roman"/>
                <w:sz w:val="20"/>
                <w:szCs w:val="20"/>
              </w:rPr>
            </w:pPr>
          </w:p>
        </w:tc>
        <w:tc>
          <w:tcPr>
            <w:tcW w:w="810" w:type="dxa"/>
          </w:tcPr>
          <w:p w14:paraId="00ADE309">
            <w:pPr>
              <w:pStyle w:val="36"/>
              <w:rPr>
                <w:rFonts w:ascii="Times New Roman" w:hAnsi="Times New Roman" w:cs="Times New Roman"/>
                <w:sz w:val="20"/>
                <w:szCs w:val="20"/>
              </w:rPr>
            </w:pPr>
          </w:p>
        </w:tc>
        <w:tc>
          <w:tcPr>
            <w:tcW w:w="1234" w:type="dxa"/>
          </w:tcPr>
          <w:p w14:paraId="29EB797B">
            <w:pPr>
              <w:pStyle w:val="36"/>
              <w:rPr>
                <w:rFonts w:ascii="Times New Roman" w:hAnsi="Times New Roman" w:cs="Times New Roman"/>
                <w:sz w:val="20"/>
                <w:szCs w:val="20"/>
              </w:rPr>
            </w:pPr>
          </w:p>
        </w:tc>
        <w:tc>
          <w:tcPr>
            <w:tcW w:w="5770" w:type="dxa"/>
          </w:tcPr>
          <w:p w14:paraId="49A039C7">
            <w:pPr>
              <w:pStyle w:val="36"/>
              <w:rPr>
                <w:rFonts w:ascii="Times New Roman" w:hAnsi="Times New Roman" w:cs="Times New Roman"/>
                <w:sz w:val="20"/>
                <w:szCs w:val="20"/>
              </w:rPr>
            </w:pPr>
          </w:p>
        </w:tc>
      </w:tr>
      <w:tr w14:paraId="01557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6F0356A9">
            <w:pPr>
              <w:pStyle w:val="36"/>
              <w:rPr>
                <w:rFonts w:ascii="Times New Roman" w:hAnsi="Times New Roman" w:cs="Times New Roman"/>
                <w:sz w:val="20"/>
                <w:szCs w:val="20"/>
              </w:rPr>
            </w:pPr>
          </w:p>
        </w:tc>
        <w:tc>
          <w:tcPr>
            <w:tcW w:w="990" w:type="dxa"/>
          </w:tcPr>
          <w:p w14:paraId="6E20835C">
            <w:pPr>
              <w:pStyle w:val="36"/>
              <w:jc w:val="center"/>
              <w:rPr>
                <w:rFonts w:ascii="Times New Roman" w:hAnsi="Times New Roman" w:cs="Times New Roman"/>
                <w:sz w:val="20"/>
                <w:szCs w:val="20"/>
              </w:rPr>
            </w:pPr>
          </w:p>
        </w:tc>
        <w:tc>
          <w:tcPr>
            <w:tcW w:w="810" w:type="dxa"/>
          </w:tcPr>
          <w:p w14:paraId="705C44E6">
            <w:pPr>
              <w:pStyle w:val="36"/>
              <w:rPr>
                <w:rFonts w:ascii="Times New Roman" w:hAnsi="Times New Roman" w:cs="Times New Roman"/>
                <w:sz w:val="20"/>
                <w:szCs w:val="20"/>
              </w:rPr>
            </w:pPr>
          </w:p>
        </w:tc>
        <w:tc>
          <w:tcPr>
            <w:tcW w:w="1234" w:type="dxa"/>
          </w:tcPr>
          <w:p w14:paraId="1ECC1BBA">
            <w:pPr>
              <w:pStyle w:val="36"/>
              <w:rPr>
                <w:rFonts w:ascii="Times New Roman" w:hAnsi="Times New Roman" w:cs="Times New Roman"/>
                <w:sz w:val="20"/>
                <w:szCs w:val="20"/>
              </w:rPr>
            </w:pPr>
          </w:p>
        </w:tc>
        <w:tc>
          <w:tcPr>
            <w:tcW w:w="5770" w:type="dxa"/>
          </w:tcPr>
          <w:p w14:paraId="17505EE7">
            <w:pPr>
              <w:pStyle w:val="36"/>
              <w:rPr>
                <w:rFonts w:ascii="Times New Roman" w:hAnsi="Times New Roman" w:cs="Times New Roman"/>
                <w:sz w:val="20"/>
                <w:szCs w:val="20"/>
              </w:rPr>
            </w:pPr>
          </w:p>
        </w:tc>
      </w:tr>
      <w:tr w14:paraId="086050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47BB04E3">
            <w:pPr>
              <w:pStyle w:val="36"/>
              <w:rPr>
                <w:rFonts w:ascii="Times New Roman" w:hAnsi="Times New Roman" w:cs="Times New Roman"/>
                <w:sz w:val="20"/>
                <w:szCs w:val="20"/>
              </w:rPr>
            </w:pPr>
          </w:p>
        </w:tc>
        <w:tc>
          <w:tcPr>
            <w:tcW w:w="990" w:type="dxa"/>
          </w:tcPr>
          <w:p w14:paraId="6CB75D51">
            <w:pPr>
              <w:pStyle w:val="36"/>
              <w:jc w:val="center"/>
              <w:rPr>
                <w:rFonts w:ascii="Times New Roman" w:hAnsi="Times New Roman" w:cs="Times New Roman"/>
                <w:sz w:val="20"/>
                <w:szCs w:val="20"/>
              </w:rPr>
            </w:pPr>
          </w:p>
        </w:tc>
        <w:tc>
          <w:tcPr>
            <w:tcW w:w="810" w:type="dxa"/>
          </w:tcPr>
          <w:p w14:paraId="5183E476">
            <w:pPr>
              <w:pStyle w:val="36"/>
              <w:rPr>
                <w:rFonts w:ascii="Times New Roman" w:hAnsi="Times New Roman" w:cs="Times New Roman"/>
                <w:sz w:val="20"/>
                <w:szCs w:val="20"/>
              </w:rPr>
            </w:pPr>
          </w:p>
        </w:tc>
        <w:tc>
          <w:tcPr>
            <w:tcW w:w="1234" w:type="dxa"/>
          </w:tcPr>
          <w:p w14:paraId="4BE05C68">
            <w:pPr>
              <w:pStyle w:val="36"/>
              <w:rPr>
                <w:rFonts w:ascii="Times New Roman" w:hAnsi="Times New Roman" w:cs="Times New Roman"/>
                <w:sz w:val="20"/>
                <w:szCs w:val="20"/>
              </w:rPr>
            </w:pPr>
          </w:p>
        </w:tc>
        <w:tc>
          <w:tcPr>
            <w:tcW w:w="5770" w:type="dxa"/>
          </w:tcPr>
          <w:p w14:paraId="7945DDF1">
            <w:pPr>
              <w:pStyle w:val="36"/>
              <w:rPr>
                <w:rFonts w:ascii="Times New Roman" w:hAnsi="Times New Roman" w:cs="Times New Roman"/>
                <w:sz w:val="20"/>
                <w:szCs w:val="20"/>
              </w:rPr>
            </w:pPr>
          </w:p>
        </w:tc>
      </w:tr>
      <w:tr w14:paraId="013D75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71FA3265">
            <w:pPr>
              <w:pStyle w:val="36"/>
              <w:rPr>
                <w:rFonts w:ascii="Times New Roman" w:hAnsi="Times New Roman" w:cs="Times New Roman"/>
                <w:sz w:val="20"/>
                <w:szCs w:val="20"/>
              </w:rPr>
            </w:pPr>
          </w:p>
        </w:tc>
        <w:tc>
          <w:tcPr>
            <w:tcW w:w="990" w:type="dxa"/>
          </w:tcPr>
          <w:p w14:paraId="266C53DD">
            <w:pPr>
              <w:pStyle w:val="36"/>
              <w:jc w:val="center"/>
              <w:rPr>
                <w:rFonts w:ascii="Times New Roman" w:hAnsi="Times New Roman" w:cs="Times New Roman"/>
                <w:sz w:val="20"/>
                <w:szCs w:val="20"/>
              </w:rPr>
            </w:pPr>
          </w:p>
        </w:tc>
        <w:tc>
          <w:tcPr>
            <w:tcW w:w="810" w:type="dxa"/>
          </w:tcPr>
          <w:p w14:paraId="24DA12D7">
            <w:pPr>
              <w:pStyle w:val="36"/>
              <w:rPr>
                <w:rFonts w:ascii="Times New Roman" w:hAnsi="Times New Roman" w:cs="Times New Roman"/>
                <w:sz w:val="20"/>
                <w:szCs w:val="20"/>
              </w:rPr>
            </w:pPr>
          </w:p>
        </w:tc>
        <w:tc>
          <w:tcPr>
            <w:tcW w:w="1234" w:type="dxa"/>
          </w:tcPr>
          <w:p w14:paraId="5D117581">
            <w:pPr>
              <w:pStyle w:val="36"/>
              <w:rPr>
                <w:rFonts w:ascii="Times New Roman" w:hAnsi="Times New Roman" w:cs="Times New Roman"/>
                <w:sz w:val="20"/>
                <w:szCs w:val="20"/>
              </w:rPr>
            </w:pPr>
          </w:p>
        </w:tc>
        <w:tc>
          <w:tcPr>
            <w:tcW w:w="5770" w:type="dxa"/>
          </w:tcPr>
          <w:p w14:paraId="01D5C6EF">
            <w:pPr>
              <w:pStyle w:val="36"/>
              <w:rPr>
                <w:rFonts w:ascii="Times New Roman" w:hAnsi="Times New Roman" w:cs="Times New Roman"/>
                <w:sz w:val="20"/>
                <w:szCs w:val="20"/>
              </w:rPr>
            </w:pPr>
          </w:p>
        </w:tc>
      </w:tr>
      <w:tr w14:paraId="5441EC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2DE39F50">
            <w:pPr>
              <w:pStyle w:val="36"/>
              <w:rPr>
                <w:rFonts w:ascii="Times New Roman" w:hAnsi="Times New Roman" w:cs="Times New Roman"/>
                <w:sz w:val="20"/>
                <w:szCs w:val="20"/>
              </w:rPr>
            </w:pPr>
          </w:p>
        </w:tc>
        <w:tc>
          <w:tcPr>
            <w:tcW w:w="990" w:type="dxa"/>
          </w:tcPr>
          <w:p w14:paraId="10637FF9">
            <w:pPr>
              <w:pStyle w:val="36"/>
              <w:jc w:val="center"/>
              <w:rPr>
                <w:rFonts w:ascii="Times New Roman" w:hAnsi="Times New Roman" w:cs="Times New Roman"/>
                <w:sz w:val="20"/>
                <w:szCs w:val="20"/>
              </w:rPr>
            </w:pPr>
          </w:p>
        </w:tc>
        <w:tc>
          <w:tcPr>
            <w:tcW w:w="810" w:type="dxa"/>
          </w:tcPr>
          <w:p w14:paraId="543137D4">
            <w:pPr>
              <w:pStyle w:val="36"/>
              <w:rPr>
                <w:rFonts w:ascii="Times New Roman" w:hAnsi="Times New Roman" w:cs="Times New Roman"/>
                <w:sz w:val="20"/>
                <w:szCs w:val="20"/>
              </w:rPr>
            </w:pPr>
          </w:p>
        </w:tc>
        <w:tc>
          <w:tcPr>
            <w:tcW w:w="1234" w:type="dxa"/>
          </w:tcPr>
          <w:p w14:paraId="7F37A354">
            <w:pPr>
              <w:pStyle w:val="36"/>
              <w:rPr>
                <w:rFonts w:ascii="Times New Roman" w:hAnsi="Times New Roman" w:cs="Times New Roman"/>
                <w:sz w:val="20"/>
                <w:szCs w:val="20"/>
              </w:rPr>
            </w:pPr>
          </w:p>
        </w:tc>
        <w:tc>
          <w:tcPr>
            <w:tcW w:w="5770" w:type="dxa"/>
          </w:tcPr>
          <w:p w14:paraId="1481D7D6">
            <w:pPr>
              <w:pStyle w:val="36"/>
              <w:rPr>
                <w:rFonts w:ascii="Times New Roman" w:hAnsi="Times New Roman" w:cs="Times New Roman"/>
                <w:sz w:val="20"/>
                <w:szCs w:val="20"/>
              </w:rPr>
            </w:pPr>
          </w:p>
        </w:tc>
      </w:tr>
      <w:tr w14:paraId="391E82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000F8154">
            <w:pPr>
              <w:pStyle w:val="36"/>
              <w:rPr>
                <w:rFonts w:ascii="Times New Roman" w:hAnsi="Times New Roman" w:cs="Times New Roman"/>
                <w:sz w:val="20"/>
                <w:szCs w:val="20"/>
              </w:rPr>
            </w:pPr>
          </w:p>
        </w:tc>
        <w:tc>
          <w:tcPr>
            <w:tcW w:w="990" w:type="dxa"/>
          </w:tcPr>
          <w:p w14:paraId="6DE11F59">
            <w:pPr>
              <w:pStyle w:val="36"/>
              <w:jc w:val="center"/>
              <w:rPr>
                <w:rFonts w:ascii="Times New Roman" w:hAnsi="Times New Roman" w:cs="Times New Roman"/>
                <w:sz w:val="20"/>
                <w:szCs w:val="20"/>
              </w:rPr>
            </w:pPr>
          </w:p>
        </w:tc>
        <w:tc>
          <w:tcPr>
            <w:tcW w:w="810" w:type="dxa"/>
          </w:tcPr>
          <w:p w14:paraId="707C7D23">
            <w:pPr>
              <w:pStyle w:val="36"/>
              <w:rPr>
                <w:rFonts w:ascii="Times New Roman" w:hAnsi="Times New Roman" w:cs="Times New Roman"/>
                <w:sz w:val="20"/>
                <w:szCs w:val="20"/>
              </w:rPr>
            </w:pPr>
          </w:p>
        </w:tc>
        <w:tc>
          <w:tcPr>
            <w:tcW w:w="1234" w:type="dxa"/>
          </w:tcPr>
          <w:p w14:paraId="72D98D3D">
            <w:pPr>
              <w:pStyle w:val="36"/>
              <w:rPr>
                <w:rFonts w:ascii="Times New Roman" w:hAnsi="Times New Roman" w:cs="Times New Roman"/>
                <w:sz w:val="20"/>
                <w:szCs w:val="20"/>
              </w:rPr>
            </w:pPr>
          </w:p>
        </w:tc>
        <w:tc>
          <w:tcPr>
            <w:tcW w:w="5770" w:type="dxa"/>
          </w:tcPr>
          <w:p w14:paraId="1F0C6229">
            <w:pPr>
              <w:pStyle w:val="36"/>
              <w:rPr>
                <w:rFonts w:ascii="Times New Roman" w:hAnsi="Times New Roman" w:cs="Times New Roman"/>
                <w:sz w:val="20"/>
                <w:szCs w:val="20"/>
              </w:rPr>
            </w:pPr>
          </w:p>
        </w:tc>
      </w:tr>
    </w:tbl>
    <w:p w14:paraId="6277DCC4">
      <w:pPr>
        <w:rPr>
          <w:sz w:val="20"/>
        </w:rPr>
      </w:pPr>
      <w:r>
        <w:rPr>
          <w:sz w:val="20"/>
        </w:rPr>
        <w:t>*A - Added M - Modified D - Deleted</w:t>
      </w:r>
    </w:p>
    <w:p w14:paraId="2B5D2D49">
      <w:pPr>
        <w:spacing w:line="360" w:lineRule="auto"/>
        <w:rPr>
          <w:b/>
          <w:sz w:val="20"/>
        </w:rPr>
      </w:pPr>
      <w:r>
        <w:rPr>
          <w:sz w:val="20"/>
        </w:rPr>
        <w:br w:type="page"/>
      </w:r>
    </w:p>
    <w:sdt>
      <w:sdtPr>
        <w:rPr>
          <w:rFonts w:ascii="Times New Roman" w:hAnsi="Times New Roman" w:eastAsia="Times New Roman" w:cs="Times New Roman"/>
          <w:color w:val="auto"/>
          <w:sz w:val="20"/>
          <w:szCs w:val="20"/>
        </w:rPr>
        <w:id w:val="915826783"/>
        <w:docPartObj>
          <w:docPartGallery w:val="Table of Contents"/>
          <w:docPartUnique/>
        </w:docPartObj>
      </w:sdtPr>
      <w:sdtEndPr>
        <w:rPr>
          <w:rFonts w:ascii="Times New Roman" w:hAnsi="Times New Roman" w:eastAsia="Times New Roman" w:cs="Times New Roman"/>
          <w:b/>
          <w:bCs/>
          <w:color w:val="auto"/>
          <w:sz w:val="20"/>
          <w:szCs w:val="20"/>
        </w:rPr>
      </w:sdtEndPr>
      <w:sdtContent>
        <w:p w14:paraId="309F1A71">
          <w:pPr>
            <w:pStyle w:val="38"/>
            <w:rPr>
              <w:rFonts w:ascii="Times New Roman" w:hAnsi="Times New Roman" w:cs="Times New Roman"/>
              <w:sz w:val="20"/>
              <w:szCs w:val="20"/>
            </w:rPr>
          </w:pPr>
          <w:r>
            <w:rPr>
              <w:rFonts w:ascii="Times New Roman" w:hAnsi="Times New Roman" w:cs="Times New Roman"/>
              <w:sz w:val="20"/>
              <w:szCs w:val="20"/>
            </w:rPr>
            <w:t>Contents</w:t>
          </w:r>
        </w:p>
        <w:p w14:paraId="5BFB65A2">
          <w:pPr>
            <w:pStyle w:val="19"/>
            <w:tabs>
              <w:tab w:val="right" w:leader="dot" w:pos="9360"/>
            </w:tabs>
          </w:pPr>
          <w:r>
            <w:fldChar w:fldCharType="begin"/>
          </w:r>
          <w:r>
            <w:instrText xml:space="preserve">TOC \o "1-4" \h \u </w:instrText>
          </w:r>
          <w:r>
            <w:fldChar w:fldCharType="separate"/>
          </w:r>
          <w:r>
            <w:fldChar w:fldCharType="begin"/>
          </w:r>
          <w:r>
            <w:instrText xml:space="preserve"> HYPERLINK \l _Toc17046 </w:instrText>
          </w:r>
          <w:r>
            <w:fldChar w:fldCharType="separate"/>
          </w:r>
          <w:r>
            <w:rPr>
              <w:rFonts w:ascii="Times New Roman" w:hAnsi="Times New Roman" w:cs="Times New Roman"/>
              <w:szCs w:val="28"/>
            </w:rPr>
            <w:t xml:space="preserve"> </w:t>
          </w:r>
          <w:r>
            <w:rPr>
              <w:rFonts w:ascii="Times New Roman" w:hAnsi="Times New Roman" w:cs="Times New Roman"/>
              <w:szCs w:val="24"/>
            </w:rPr>
            <w:t>Record of Changes</w:t>
          </w:r>
          <w:r>
            <w:tab/>
          </w:r>
          <w:r>
            <w:fldChar w:fldCharType="begin"/>
          </w:r>
          <w:r>
            <w:instrText xml:space="preserve"> PAGEREF _Toc17046 \h </w:instrText>
          </w:r>
          <w:r>
            <w:fldChar w:fldCharType="separate"/>
          </w:r>
          <w:r>
            <w:t>2</w:t>
          </w:r>
          <w:r>
            <w:fldChar w:fldCharType="end"/>
          </w:r>
          <w:r>
            <w:fldChar w:fldCharType="end"/>
          </w:r>
        </w:p>
        <w:p w14:paraId="73FB87CB">
          <w:pPr>
            <w:pStyle w:val="19"/>
            <w:tabs>
              <w:tab w:val="right" w:leader="dot" w:pos="9360"/>
            </w:tabs>
          </w:pPr>
          <w:r>
            <w:fldChar w:fldCharType="begin"/>
          </w:r>
          <w:r>
            <w:instrText xml:space="preserve"> HYPERLINK \l _Toc31379 </w:instrText>
          </w:r>
          <w:r>
            <w:fldChar w:fldCharType="separate"/>
          </w:r>
          <w:r>
            <w:t>I. Overview</w:t>
          </w:r>
          <w:r>
            <w:tab/>
          </w:r>
          <w:r>
            <w:fldChar w:fldCharType="begin"/>
          </w:r>
          <w:r>
            <w:instrText xml:space="preserve"> PAGEREF _Toc31379 \h </w:instrText>
          </w:r>
          <w:r>
            <w:fldChar w:fldCharType="separate"/>
          </w:r>
          <w:r>
            <w:t>6</w:t>
          </w:r>
          <w:r>
            <w:fldChar w:fldCharType="end"/>
          </w:r>
          <w:r>
            <w:fldChar w:fldCharType="end"/>
          </w:r>
        </w:p>
        <w:p w14:paraId="53615C8D">
          <w:pPr>
            <w:pStyle w:val="20"/>
            <w:tabs>
              <w:tab w:val="right" w:leader="dot" w:pos="9360"/>
            </w:tabs>
          </w:pPr>
          <w:r>
            <w:fldChar w:fldCharType="begin"/>
          </w:r>
          <w:r>
            <w:instrText xml:space="preserve"> HYPERLINK \l _Toc12361 </w:instrText>
          </w:r>
          <w:r>
            <w:fldChar w:fldCharType="separate"/>
          </w:r>
          <w:r>
            <w:rPr>
              <w:lang w:val="vi-VN"/>
            </w:rPr>
            <w:t>1</w:t>
          </w:r>
          <w:r>
            <w:t>. User Requirements</w:t>
          </w:r>
          <w:r>
            <w:tab/>
          </w:r>
          <w:r>
            <w:fldChar w:fldCharType="begin"/>
          </w:r>
          <w:r>
            <w:instrText xml:space="preserve"> PAGEREF _Toc12361 \h </w:instrText>
          </w:r>
          <w:r>
            <w:fldChar w:fldCharType="separate"/>
          </w:r>
          <w:r>
            <w:t>6</w:t>
          </w:r>
          <w:r>
            <w:fldChar w:fldCharType="end"/>
          </w:r>
          <w:r>
            <w:fldChar w:fldCharType="end"/>
          </w:r>
        </w:p>
        <w:p w14:paraId="3F9A1776">
          <w:pPr>
            <w:pStyle w:val="21"/>
            <w:tabs>
              <w:tab w:val="right" w:leader="dot" w:pos="9360"/>
            </w:tabs>
          </w:pPr>
          <w:r>
            <w:fldChar w:fldCharType="begin"/>
          </w:r>
          <w:r>
            <w:instrText xml:space="preserve"> HYPERLINK \l _Toc16466 </w:instrText>
          </w:r>
          <w:r>
            <w:fldChar w:fldCharType="separate"/>
          </w:r>
          <w:r>
            <w:rPr>
              <w:lang w:val="vi-VN"/>
            </w:rPr>
            <w:t>1</w:t>
          </w:r>
          <w:r>
            <w:t>.1 Actors</w:t>
          </w:r>
          <w:r>
            <w:tab/>
          </w:r>
          <w:r>
            <w:fldChar w:fldCharType="begin"/>
          </w:r>
          <w:r>
            <w:instrText xml:space="preserve"> PAGEREF _Toc16466 \h </w:instrText>
          </w:r>
          <w:r>
            <w:fldChar w:fldCharType="separate"/>
          </w:r>
          <w:r>
            <w:t>6</w:t>
          </w:r>
          <w:r>
            <w:fldChar w:fldCharType="end"/>
          </w:r>
          <w:r>
            <w:fldChar w:fldCharType="end"/>
          </w:r>
        </w:p>
        <w:p w14:paraId="0CFEFB7F">
          <w:pPr>
            <w:pStyle w:val="21"/>
            <w:tabs>
              <w:tab w:val="right" w:leader="dot" w:pos="9360"/>
            </w:tabs>
          </w:pPr>
          <w:r>
            <w:fldChar w:fldCharType="begin"/>
          </w:r>
          <w:r>
            <w:instrText xml:space="preserve"> HYPERLINK \l _Toc24107 </w:instrText>
          </w:r>
          <w:r>
            <w:fldChar w:fldCharType="separate"/>
          </w:r>
          <w:r>
            <w:rPr>
              <w:lang w:val="vi-VN"/>
            </w:rPr>
            <w:t>1</w:t>
          </w:r>
          <w:r>
            <w:t>.2 Use Cases</w:t>
          </w:r>
          <w:r>
            <w:tab/>
          </w:r>
          <w:r>
            <w:fldChar w:fldCharType="begin"/>
          </w:r>
          <w:r>
            <w:instrText xml:space="preserve"> PAGEREF _Toc24107 \h </w:instrText>
          </w:r>
          <w:r>
            <w:fldChar w:fldCharType="separate"/>
          </w:r>
          <w:r>
            <w:t>6</w:t>
          </w:r>
          <w:r>
            <w:fldChar w:fldCharType="end"/>
          </w:r>
          <w:r>
            <w:fldChar w:fldCharType="end"/>
          </w:r>
        </w:p>
        <w:p w14:paraId="12E8BE03">
          <w:pPr>
            <w:pStyle w:val="22"/>
            <w:tabs>
              <w:tab w:val="right" w:leader="dot" w:pos="9360"/>
            </w:tabs>
          </w:pPr>
          <w:r>
            <w:fldChar w:fldCharType="begin"/>
          </w:r>
          <w:r>
            <w:instrText xml:space="preserve"> HYPERLINK \l _Toc13942 </w:instrText>
          </w:r>
          <w:r>
            <w:fldChar w:fldCharType="separate"/>
          </w:r>
          <w:r>
            <w:t>a. Diagram(s)</w:t>
          </w:r>
          <w:r>
            <w:tab/>
          </w:r>
          <w:r>
            <w:fldChar w:fldCharType="begin"/>
          </w:r>
          <w:r>
            <w:instrText xml:space="preserve"> PAGEREF _Toc13942 \h </w:instrText>
          </w:r>
          <w:r>
            <w:fldChar w:fldCharType="separate"/>
          </w:r>
          <w:r>
            <w:t>6</w:t>
          </w:r>
          <w:r>
            <w:fldChar w:fldCharType="end"/>
          </w:r>
          <w:r>
            <w:fldChar w:fldCharType="end"/>
          </w:r>
        </w:p>
        <w:p w14:paraId="14DF786E">
          <w:pPr>
            <w:pStyle w:val="22"/>
            <w:tabs>
              <w:tab w:val="right" w:leader="dot" w:pos="9360"/>
            </w:tabs>
          </w:pPr>
          <w:r>
            <w:fldChar w:fldCharType="begin"/>
          </w:r>
          <w:r>
            <w:instrText xml:space="preserve"> HYPERLINK \l _Toc1282 </w:instrText>
          </w:r>
          <w:r>
            <w:fldChar w:fldCharType="separate"/>
          </w:r>
          <w:r>
            <w:t>b. Descriptions</w:t>
          </w:r>
          <w:r>
            <w:tab/>
          </w:r>
          <w:r>
            <w:fldChar w:fldCharType="begin"/>
          </w:r>
          <w:r>
            <w:instrText xml:space="preserve"> PAGEREF _Toc1282 \h </w:instrText>
          </w:r>
          <w:r>
            <w:fldChar w:fldCharType="separate"/>
          </w:r>
          <w:r>
            <w:t>11</w:t>
          </w:r>
          <w:r>
            <w:fldChar w:fldCharType="end"/>
          </w:r>
          <w:r>
            <w:fldChar w:fldCharType="end"/>
          </w:r>
        </w:p>
        <w:p w14:paraId="548657D8">
          <w:pPr>
            <w:pStyle w:val="20"/>
            <w:tabs>
              <w:tab w:val="right" w:leader="dot" w:pos="9360"/>
            </w:tabs>
          </w:pPr>
          <w:r>
            <w:fldChar w:fldCharType="begin"/>
          </w:r>
          <w:r>
            <w:instrText xml:space="preserve"> HYPERLINK \l _Toc3145 </w:instrText>
          </w:r>
          <w:r>
            <w:fldChar w:fldCharType="separate"/>
          </w:r>
          <w:r>
            <w:rPr>
              <w:lang w:val="vi-VN"/>
            </w:rPr>
            <w:t>2</w:t>
          </w:r>
          <w:r>
            <w:t>. Overall Functionalities</w:t>
          </w:r>
          <w:r>
            <w:tab/>
          </w:r>
          <w:r>
            <w:fldChar w:fldCharType="begin"/>
          </w:r>
          <w:r>
            <w:instrText xml:space="preserve"> PAGEREF _Toc3145 \h </w:instrText>
          </w:r>
          <w:r>
            <w:fldChar w:fldCharType="separate"/>
          </w:r>
          <w:r>
            <w:t>13</w:t>
          </w:r>
          <w:r>
            <w:fldChar w:fldCharType="end"/>
          </w:r>
          <w:r>
            <w:fldChar w:fldCharType="end"/>
          </w:r>
        </w:p>
        <w:p w14:paraId="77648C7E">
          <w:pPr>
            <w:pStyle w:val="21"/>
            <w:tabs>
              <w:tab w:val="right" w:leader="dot" w:pos="9360"/>
            </w:tabs>
          </w:pPr>
          <w:r>
            <w:fldChar w:fldCharType="begin"/>
          </w:r>
          <w:r>
            <w:instrText xml:space="preserve"> HYPERLINK \l _Toc29219 </w:instrText>
          </w:r>
          <w:r>
            <w:fldChar w:fldCharType="separate"/>
          </w:r>
          <w:r>
            <w:rPr>
              <w:lang w:val="vi-VN"/>
            </w:rPr>
            <w:t>2</w:t>
          </w:r>
          <w:r>
            <w:t>.1 Screens Flow</w:t>
          </w:r>
          <w:r>
            <w:tab/>
          </w:r>
          <w:r>
            <w:fldChar w:fldCharType="begin"/>
          </w:r>
          <w:r>
            <w:instrText xml:space="preserve"> PAGEREF _Toc29219 \h </w:instrText>
          </w:r>
          <w:r>
            <w:fldChar w:fldCharType="separate"/>
          </w:r>
          <w:r>
            <w:t>13</w:t>
          </w:r>
          <w:r>
            <w:fldChar w:fldCharType="end"/>
          </w:r>
          <w:r>
            <w:fldChar w:fldCharType="end"/>
          </w:r>
        </w:p>
        <w:p w14:paraId="59D659C9">
          <w:pPr>
            <w:pStyle w:val="21"/>
            <w:tabs>
              <w:tab w:val="right" w:leader="dot" w:pos="9360"/>
            </w:tabs>
          </w:pPr>
          <w:r>
            <w:fldChar w:fldCharType="begin"/>
          </w:r>
          <w:r>
            <w:instrText xml:space="preserve"> HYPERLINK \l _Toc4145 </w:instrText>
          </w:r>
          <w:r>
            <w:fldChar w:fldCharType="separate"/>
          </w:r>
          <w:r>
            <w:rPr>
              <w:lang w:val="vi-VN"/>
            </w:rPr>
            <w:t>2.2</w:t>
          </w:r>
          <w:r>
            <w:t xml:space="preserve"> Screen Descriptions</w:t>
          </w:r>
          <w:r>
            <w:tab/>
          </w:r>
          <w:r>
            <w:fldChar w:fldCharType="begin"/>
          </w:r>
          <w:r>
            <w:instrText xml:space="preserve"> PAGEREF _Toc4145 \h </w:instrText>
          </w:r>
          <w:r>
            <w:fldChar w:fldCharType="separate"/>
          </w:r>
          <w:r>
            <w:t>13</w:t>
          </w:r>
          <w:r>
            <w:fldChar w:fldCharType="end"/>
          </w:r>
          <w:r>
            <w:fldChar w:fldCharType="end"/>
          </w:r>
        </w:p>
        <w:p w14:paraId="5216ADAA">
          <w:pPr>
            <w:pStyle w:val="21"/>
            <w:tabs>
              <w:tab w:val="right" w:leader="dot" w:pos="9360"/>
            </w:tabs>
          </w:pPr>
          <w:r>
            <w:fldChar w:fldCharType="begin"/>
          </w:r>
          <w:r>
            <w:instrText xml:space="preserve"> HYPERLINK \l _Toc16160 </w:instrText>
          </w:r>
          <w:r>
            <w:fldChar w:fldCharType="separate"/>
          </w:r>
          <w:r>
            <w:rPr>
              <w:lang w:val="vi-VN"/>
            </w:rPr>
            <w:t>2</w:t>
          </w:r>
          <w:r>
            <w:t>.3 Screen Authorization</w:t>
          </w:r>
          <w:r>
            <w:tab/>
          </w:r>
          <w:r>
            <w:fldChar w:fldCharType="begin"/>
          </w:r>
          <w:r>
            <w:instrText xml:space="preserve"> PAGEREF _Toc16160 \h </w:instrText>
          </w:r>
          <w:r>
            <w:fldChar w:fldCharType="separate"/>
          </w:r>
          <w:r>
            <w:t>14</w:t>
          </w:r>
          <w:r>
            <w:fldChar w:fldCharType="end"/>
          </w:r>
          <w:r>
            <w:fldChar w:fldCharType="end"/>
          </w:r>
        </w:p>
        <w:p w14:paraId="0946085F">
          <w:pPr>
            <w:pStyle w:val="21"/>
            <w:tabs>
              <w:tab w:val="right" w:leader="dot" w:pos="9360"/>
            </w:tabs>
          </w:pPr>
          <w:r>
            <w:fldChar w:fldCharType="begin"/>
          </w:r>
          <w:r>
            <w:instrText xml:space="preserve"> HYPERLINK \l _Toc28476 </w:instrText>
          </w:r>
          <w:r>
            <w:fldChar w:fldCharType="separate"/>
          </w:r>
          <w:r>
            <w:rPr>
              <w:lang w:val="vi-VN"/>
            </w:rPr>
            <w:t>2</w:t>
          </w:r>
          <w:r>
            <w:t>.4 Non-UI Functions</w:t>
          </w:r>
          <w:r>
            <w:tab/>
          </w:r>
          <w:r>
            <w:fldChar w:fldCharType="begin"/>
          </w:r>
          <w:r>
            <w:instrText xml:space="preserve"> PAGEREF _Toc28476 \h </w:instrText>
          </w:r>
          <w:r>
            <w:fldChar w:fldCharType="separate"/>
          </w:r>
          <w:r>
            <w:t>15</w:t>
          </w:r>
          <w:r>
            <w:fldChar w:fldCharType="end"/>
          </w:r>
          <w:r>
            <w:fldChar w:fldCharType="end"/>
          </w:r>
        </w:p>
        <w:p w14:paraId="57538B8A">
          <w:pPr>
            <w:pStyle w:val="20"/>
            <w:tabs>
              <w:tab w:val="right" w:leader="dot" w:pos="9360"/>
            </w:tabs>
          </w:pPr>
          <w:r>
            <w:fldChar w:fldCharType="begin"/>
          </w:r>
          <w:r>
            <w:instrText xml:space="preserve"> HYPERLINK \l _Toc24483 </w:instrText>
          </w:r>
          <w:r>
            <w:fldChar w:fldCharType="separate"/>
          </w:r>
          <w:r>
            <w:rPr>
              <w:lang w:val="vi-VN"/>
            </w:rPr>
            <w:t>3. System High Level Design</w:t>
          </w:r>
          <w:r>
            <w:tab/>
          </w:r>
          <w:r>
            <w:fldChar w:fldCharType="begin"/>
          </w:r>
          <w:r>
            <w:instrText xml:space="preserve"> PAGEREF _Toc24483 \h </w:instrText>
          </w:r>
          <w:r>
            <w:fldChar w:fldCharType="separate"/>
          </w:r>
          <w:r>
            <w:t>16</w:t>
          </w:r>
          <w:r>
            <w:fldChar w:fldCharType="end"/>
          </w:r>
          <w:r>
            <w:fldChar w:fldCharType="end"/>
          </w:r>
        </w:p>
        <w:p w14:paraId="3DFEDECE">
          <w:pPr>
            <w:pStyle w:val="21"/>
            <w:tabs>
              <w:tab w:val="right" w:leader="dot" w:pos="9360"/>
            </w:tabs>
          </w:pPr>
          <w:r>
            <w:fldChar w:fldCharType="begin"/>
          </w:r>
          <w:r>
            <w:instrText xml:space="preserve"> HYPERLINK \l _Toc9708 </w:instrText>
          </w:r>
          <w:r>
            <w:fldChar w:fldCharType="separate"/>
          </w:r>
          <w:r>
            <w:rPr>
              <w:lang w:val="vi-VN"/>
            </w:rPr>
            <w:t>3.</w:t>
          </w:r>
          <w:r>
            <w:t>1 Database Design</w:t>
          </w:r>
          <w:r>
            <w:tab/>
          </w:r>
          <w:r>
            <w:fldChar w:fldCharType="begin"/>
          </w:r>
          <w:r>
            <w:instrText xml:space="preserve"> PAGEREF _Toc9708 \h </w:instrText>
          </w:r>
          <w:r>
            <w:fldChar w:fldCharType="separate"/>
          </w:r>
          <w:r>
            <w:t>16</w:t>
          </w:r>
          <w:r>
            <w:fldChar w:fldCharType="end"/>
          </w:r>
          <w:r>
            <w:fldChar w:fldCharType="end"/>
          </w:r>
        </w:p>
        <w:p w14:paraId="76F89E35">
          <w:pPr>
            <w:pStyle w:val="22"/>
            <w:tabs>
              <w:tab w:val="right" w:leader="dot" w:pos="9360"/>
            </w:tabs>
          </w:pPr>
          <w:r>
            <w:fldChar w:fldCharType="begin"/>
          </w:r>
          <w:r>
            <w:instrText xml:space="preserve"> HYPERLINK \l _Toc32640 </w:instrText>
          </w:r>
          <w:r>
            <w:fldChar w:fldCharType="separate"/>
          </w:r>
          <w:r>
            <w:t>a. Database Schema</w:t>
          </w:r>
          <w:r>
            <w:tab/>
          </w:r>
          <w:r>
            <w:fldChar w:fldCharType="begin"/>
          </w:r>
          <w:r>
            <w:instrText xml:space="preserve"> PAGEREF _Toc32640 \h </w:instrText>
          </w:r>
          <w:r>
            <w:fldChar w:fldCharType="separate"/>
          </w:r>
          <w:r>
            <w:t>16</w:t>
          </w:r>
          <w:r>
            <w:fldChar w:fldCharType="end"/>
          </w:r>
          <w:r>
            <w:fldChar w:fldCharType="end"/>
          </w:r>
        </w:p>
        <w:p w14:paraId="355D9FA2">
          <w:pPr>
            <w:pStyle w:val="22"/>
            <w:tabs>
              <w:tab w:val="right" w:leader="dot" w:pos="9360"/>
            </w:tabs>
          </w:pPr>
          <w:r>
            <w:fldChar w:fldCharType="begin"/>
          </w:r>
          <w:r>
            <w:instrText xml:space="preserve"> HYPERLINK \l _Toc21669 </w:instrText>
          </w:r>
          <w:r>
            <w:fldChar w:fldCharType="separate"/>
          </w:r>
          <w:r>
            <w:t>b. Table Descriptions</w:t>
          </w:r>
          <w:r>
            <w:tab/>
          </w:r>
          <w:r>
            <w:fldChar w:fldCharType="begin"/>
          </w:r>
          <w:r>
            <w:instrText xml:space="preserve"> PAGEREF _Toc21669 \h </w:instrText>
          </w:r>
          <w:r>
            <w:fldChar w:fldCharType="separate"/>
          </w:r>
          <w:r>
            <w:t>17</w:t>
          </w:r>
          <w:r>
            <w:fldChar w:fldCharType="end"/>
          </w:r>
          <w:r>
            <w:fldChar w:fldCharType="end"/>
          </w:r>
        </w:p>
        <w:p w14:paraId="6892518D">
          <w:pPr>
            <w:pStyle w:val="21"/>
            <w:tabs>
              <w:tab w:val="right" w:leader="dot" w:pos="9360"/>
            </w:tabs>
          </w:pPr>
          <w:r>
            <w:fldChar w:fldCharType="begin"/>
          </w:r>
          <w:r>
            <w:instrText xml:space="preserve"> HYPERLINK \l _Toc14856 </w:instrText>
          </w:r>
          <w:r>
            <w:fldChar w:fldCharType="separate"/>
          </w:r>
          <w:r>
            <w:rPr>
              <w:lang w:val="vi-VN"/>
            </w:rPr>
            <w:t>3.</w:t>
          </w:r>
          <w:r>
            <w:t>2 Code Packages</w:t>
          </w:r>
          <w:r>
            <w:tab/>
          </w:r>
          <w:r>
            <w:fldChar w:fldCharType="begin"/>
          </w:r>
          <w:r>
            <w:instrText xml:space="preserve"> PAGEREF _Toc14856 \h </w:instrText>
          </w:r>
          <w:r>
            <w:fldChar w:fldCharType="separate"/>
          </w:r>
          <w:r>
            <w:t>18</w:t>
          </w:r>
          <w:r>
            <w:fldChar w:fldCharType="end"/>
          </w:r>
          <w:r>
            <w:fldChar w:fldCharType="end"/>
          </w:r>
        </w:p>
        <w:p w14:paraId="43EDBE2B">
          <w:pPr>
            <w:pStyle w:val="19"/>
            <w:tabs>
              <w:tab w:val="right" w:leader="dot" w:pos="9360"/>
            </w:tabs>
          </w:pPr>
          <w:r>
            <w:fldChar w:fldCharType="begin"/>
          </w:r>
          <w:r>
            <w:instrText xml:space="preserve"> HYPERLINK \l _Toc31772 </w:instrText>
          </w:r>
          <w:r>
            <w:fldChar w:fldCharType="separate"/>
          </w:r>
          <w:r>
            <w:t>I</w:t>
          </w:r>
          <w:r>
            <w:rPr>
              <w:lang w:val="vi-VN"/>
            </w:rPr>
            <w:t>I</w:t>
          </w:r>
          <w:r>
            <w:t xml:space="preserve">. </w:t>
          </w:r>
          <w:r>
            <w:rPr>
              <w:lang w:val="vi-VN"/>
            </w:rPr>
            <w:t>Requirement</w:t>
          </w:r>
          <w:r>
            <w:t xml:space="preserve"> Specification</w:t>
          </w:r>
          <w:r>
            <w:rPr>
              <w:lang w:val="vi-VN"/>
            </w:rPr>
            <w:t>s</w:t>
          </w:r>
          <w:r>
            <w:tab/>
          </w:r>
          <w:r>
            <w:fldChar w:fldCharType="begin"/>
          </w:r>
          <w:r>
            <w:instrText xml:space="preserve"> PAGEREF _Toc31772 \h </w:instrText>
          </w:r>
          <w:r>
            <w:fldChar w:fldCharType="separate"/>
          </w:r>
          <w:r>
            <w:t>19</w:t>
          </w:r>
          <w:r>
            <w:fldChar w:fldCharType="end"/>
          </w:r>
          <w:r>
            <w:fldChar w:fldCharType="end"/>
          </w:r>
        </w:p>
        <w:p w14:paraId="2CB2547D">
          <w:pPr>
            <w:pStyle w:val="20"/>
            <w:tabs>
              <w:tab w:val="right" w:leader="dot" w:pos="9360"/>
            </w:tabs>
          </w:pPr>
          <w:r>
            <w:fldChar w:fldCharType="begin"/>
          </w:r>
          <w:r>
            <w:instrText xml:space="preserve"> HYPERLINK \l _Toc15637 </w:instrText>
          </w:r>
          <w:r>
            <w:fldChar w:fldCharType="separate"/>
          </w:r>
          <w:r>
            <w:t xml:space="preserve">1. </w:t>
          </w:r>
          <w:r>
            <w:rPr>
              <w:rFonts w:hint="default"/>
              <w:lang w:val="vi-VN"/>
            </w:rPr>
            <w:t>Register</w:t>
          </w:r>
          <w:r>
            <w:tab/>
          </w:r>
          <w:r>
            <w:fldChar w:fldCharType="begin"/>
          </w:r>
          <w:r>
            <w:instrText xml:space="preserve"> PAGEREF _Toc15637 \h </w:instrText>
          </w:r>
          <w:r>
            <w:fldChar w:fldCharType="separate"/>
          </w:r>
          <w:r>
            <w:t>19</w:t>
          </w:r>
          <w:r>
            <w:fldChar w:fldCharType="end"/>
          </w:r>
          <w:r>
            <w:fldChar w:fldCharType="end"/>
          </w:r>
        </w:p>
        <w:p w14:paraId="2F2898D5">
          <w:pPr>
            <w:pStyle w:val="21"/>
            <w:tabs>
              <w:tab w:val="right" w:leader="dot" w:pos="9360"/>
            </w:tabs>
          </w:pPr>
          <w:r>
            <w:fldChar w:fldCharType="begin"/>
          </w:r>
          <w:r>
            <w:instrText xml:space="preserve"> HYPERLINK \l _Toc2752 </w:instrText>
          </w:r>
          <w:r>
            <w:fldChar w:fldCharType="separate"/>
          </w:r>
          <w:r>
            <w:rPr>
              <w:lang w:val="vi-VN"/>
            </w:rPr>
            <w:t xml:space="preserve">1.1 </w:t>
          </w:r>
          <w:r>
            <w:rPr>
              <w:rFonts w:hint="default"/>
              <w:lang w:val="vi-VN"/>
            </w:rPr>
            <w:t>UC-01_Register</w:t>
          </w:r>
          <w:r>
            <w:tab/>
          </w:r>
          <w:r>
            <w:fldChar w:fldCharType="begin"/>
          </w:r>
          <w:r>
            <w:instrText xml:space="preserve"> PAGEREF _Toc2752 \h </w:instrText>
          </w:r>
          <w:r>
            <w:fldChar w:fldCharType="separate"/>
          </w:r>
          <w:r>
            <w:t>19</w:t>
          </w:r>
          <w:r>
            <w:fldChar w:fldCharType="end"/>
          </w:r>
          <w:r>
            <w:fldChar w:fldCharType="end"/>
          </w:r>
        </w:p>
        <w:p w14:paraId="64F18728">
          <w:pPr>
            <w:pStyle w:val="22"/>
            <w:tabs>
              <w:tab w:val="right" w:leader="dot" w:pos="9360"/>
            </w:tabs>
          </w:pPr>
          <w:r>
            <w:fldChar w:fldCharType="begin"/>
          </w:r>
          <w:r>
            <w:instrText xml:space="preserve"> HYPERLINK \l _Toc15729 </w:instrText>
          </w:r>
          <w:r>
            <w:fldChar w:fldCharType="separate"/>
          </w:r>
          <w:r>
            <w:rPr>
              <w:lang w:val="vi-VN"/>
            </w:rPr>
            <w:t>a</w:t>
          </w:r>
          <w:r>
            <w:t>. Functional</w:t>
          </w:r>
          <w:r>
            <w:rPr>
              <w:lang w:val="vi-VN"/>
            </w:rPr>
            <w:t>ities</w:t>
          </w:r>
          <w:r>
            <w:tab/>
          </w:r>
          <w:r>
            <w:fldChar w:fldCharType="begin"/>
          </w:r>
          <w:r>
            <w:instrText xml:space="preserve"> PAGEREF _Toc15729 \h </w:instrText>
          </w:r>
          <w:r>
            <w:fldChar w:fldCharType="separate"/>
          </w:r>
          <w:r>
            <w:t>19</w:t>
          </w:r>
          <w:r>
            <w:fldChar w:fldCharType="end"/>
          </w:r>
          <w:r>
            <w:fldChar w:fldCharType="end"/>
          </w:r>
        </w:p>
        <w:p w14:paraId="0BB9C3CD">
          <w:pPr>
            <w:pStyle w:val="22"/>
            <w:tabs>
              <w:tab w:val="right" w:leader="dot" w:pos="9360"/>
            </w:tabs>
          </w:pPr>
          <w:r>
            <w:fldChar w:fldCharType="begin"/>
          </w:r>
          <w:r>
            <w:instrText xml:space="preserve"> HYPERLINK \l _Toc10743 </w:instrText>
          </w:r>
          <w:r>
            <w:fldChar w:fldCharType="separate"/>
          </w:r>
          <w:r>
            <w:rPr>
              <w:lang w:val="vi-VN"/>
            </w:rPr>
            <w:t>b</w:t>
          </w:r>
          <w:r>
            <w:t>. Business Rules</w:t>
          </w:r>
          <w:r>
            <w:tab/>
          </w:r>
          <w:r>
            <w:fldChar w:fldCharType="begin"/>
          </w:r>
          <w:r>
            <w:instrText xml:space="preserve"> PAGEREF _Toc10743 \h </w:instrText>
          </w:r>
          <w:r>
            <w:fldChar w:fldCharType="separate"/>
          </w:r>
          <w:r>
            <w:t>19</w:t>
          </w:r>
          <w:r>
            <w:fldChar w:fldCharType="end"/>
          </w:r>
          <w:r>
            <w:fldChar w:fldCharType="end"/>
          </w:r>
        </w:p>
        <w:p w14:paraId="704A7F4B">
          <w:pPr>
            <w:pStyle w:val="20"/>
            <w:tabs>
              <w:tab w:val="right" w:leader="dot" w:pos="9360"/>
            </w:tabs>
          </w:pPr>
          <w:r>
            <w:fldChar w:fldCharType="begin"/>
          </w:r>
          <w:r>
            <w:instrText xml:space="preserve"> HYPERLINK \l _Toc3975 </w:instrText>
          </w:r>
          <w:r>
            <w:fldChar w:fldCharType="separate"/>
          </w:r>
          <w:r>
            <w:t>2. Common Functions</w:t>
          </w:r>
          <w:r>
            <w:tab/>
          </w:r>
          <w:r>
            <w:fldChar w:fldCharType="begin"/>
          </w:r>
          <w:r>
            <w:instrText xml:space="preserve"> PAGEREF _Toc3975 \h </w:instrText>
          </w:r>
          <w:r>
            <w:fldChar w:fldCharType="separate"/>
          </w:r>
          <w:r>
            <w:t>20</w:t>
          </w:r>
          <w:r>
            <w:fldChar w:fldCharType="end"/>
          </w:r>
          <w:r>
            <w:fldChar w:fldCharType="end"/>
          </w:r>
        </w:p>
        <w:p w14:paraId="3A75BBF6">
          <w:pPr>
            <w:pStyle w:val="21"/>
            <w:tabs>
              <w:tab w:val="right" w:leader="dot" w:pos="9360"/>
            </w:tabs>
          </w:pPr>
          <w:r>
            <w:fldChar w:fldCharType="begin"/>
          </w:r>
          <w:r>
            <w:instrText xml:space="preserve"> HYPERLINK \l _Toc29340 </w:instrText>
          </w:r>
          <w:r>
            <w:fldChar w:fldCharType="separate"/>
          </w:r>
          <w:r>
            <w:t>2.1</w:t>
          </w:r>
          <w:r>
            <w:rPr>
              <w:lang w:val="vi-VN"/>
            </w:rPr>
            <w:t xml:space="preserve"> </w:t>
          </w:r>
          <w:r>
            <w:t>UC-2_Login System</w:t>
          </w:r>
          <w:r>
            <w:tab/>
          </w:r>
          <w:r>
            <w:fldChar w:fldCharType="begin"/>
          </w:r>
          <w:r>
            <w:instrText xml:space="preserve"> PAGEREF _Toc29340 \h </w:instrText>
          </w:r>
          <w:r>
            <w:fldChar w:fldCharType="separate"/>
          </w:r>
          <w:r>
            <w:t>20</w:t>
          </w:r>
          <w:r>
            <w:fldChar w:fldCharType="end"/>
          </w:r>
          <w:r>
            <w:fldChar w:fldCharType="end"/>
          </w:r>
        </w:p>
        <w:p w14:paraId="6EF51BDF">
          <w:pPr>
            <w:pStyle w:val="22"/>
            <w:tabs>
              <w:tab w:val="right" w:leader="dot" w:pos="9360"/>
            </w:tabs>
          </w:pPr>
          <w:r>
            <w:fldChar w:fldCharType="begin"/>
          </w:r>
          <w:r>
            <w:instrText xml:space="preserve"> HYPERLINK \l _Toc3709 </w:instrText>
          </w:r>
          <w:r>
            <w:fldChar w:fldCharType="separate"/>
          </w:r>
          <w:r>
            <w:t>a. Functional Description</w:t>
          </w:r>
          <w:r>
            <w:tab/>
          </w:r>
          <w:r>
            <w:fldChar w:fldCharType="begin"/>
          </w:r>
          <w:r>
            <w:instrText xml:space="preserve"> PAGEREF _Toc3709 \h </w:instrText>
          </w:r>
          <w:r>
            <w:fldChar w:fldCharType="separate"/>
          </w:r>
          <w:r>
            <w:t>20</w:t>
          </w:r>
          <w:r>
            <w:fldChar w:fldCharType="end"/>
          </w:r>
          <w:r>
            <w:fldChar w:fldCharType="end"/>
          </w:r>
        </w:p>
        <w:p w14:paraId="4AD53B2C">
          <w:pPr>
            <w:pStyle w:val="22"/>
            <w:tabs>
              <w:tab w:val="right" w:leader="dot" w:pos="9360"/>
            </w:tabs>
          </w:pPr>
          <w:r>
            <w:fldChar w:fldCharType="begin"/>
          </w:r>
          <w:r>
            <w:instrText xml:space="preserve"> HYPERLINK \l _Toc10795 </w:instrText>
          </w:r>
          <w:r>
            <w:fldChar w:fldCharType="separate"/>
          </w:r>
          <w:r>
            <w:t>b. Business Rules</w:t>
          </w:r>
          <w:r>
            <w:tab/>
          </w:r>
          <w:r>
            <w:fldChar w:fldCharType="begin"/>
          </w:r>
          <w:r>
            <w:instrText xml:space="preserve"> PAGEREF _Toc10795 \h </w:instrText>
          </w:r>
          <w:r>
            <w:fldChar w:fldCharType="separate"/>
          </w:r>
          <w:r>
            <w:t>20</w:t>
          </w:r>
          <w:r>
            <w:fldChar w:fldCharType="end"/>
          </w:r>
          <w:r>
            <w:fldChar w:fldCharType="end"/>
          </w:r>
        </w:p>
        <w:p w14:paraId="2241D68D">
          <w:pPr>
            <w:pStyle w:val="21"/>
            <w:tabs>
              <w:tab w:val="right" w:leader="dot" w:pos="9360"/>
            </w:tabs>
          </w:pPr>
          <w:r>
            <w:fldChar w:fldCharType="begin"/>
          </w:r>
          <w:r>
            <w:instrText xml:space="preserve"> HYPERLINK \l _Toc3360 </w:instrText>
          </w:r>
          <w:r>
            <w:fldChar w:fldCharType="separate"/>
          </w:r>
          <w:r>
            <w:t>2.2 UC-03 - Login with Google</w:t>
          </w:r>
          <w:r>
            <w:tab/>
          </w:r>
          <w:r>
            <w:fldChar w:fldCharType="begin"/>
          </w:r>
          <w:r>
            <w:instrText xml:space="preserve"> PAGEREF _Toc3360 \h </w:instrText>
          </w:r>
          <w:r>
            <w:fldChar w:fldCharType="separate"/>
          </w:r>
          <w:r>
            <w:t>21</w:t>
          </w:r>
          <w:r>
            <w:fldChar w:fldCharType="end"/>
          </w:r>
          <w:r>
            <w:fldChar w:fldCharType="end"/>
          </w:r>
        </w:p>
        <w:p w14:paraId="115B2EB7">
          <w:pPr>
            <w:pStyle w:val="21"/>
            <w:tabs>
              <w:tab w:val="right" w:leader="dot" w:pos="9360"/>
            </w:tabs>
          </w:pPr>
          <w:r>
            <w:fldChar w:fldCharType="begin"/>
          </w:r>
          <w:r>
            <w:instrText xml:space="preserve"> HYPERLINK \l _Toc30322 </w:instrText>
          </w:r>
          <w:r>
            <w:fldChar w:fldCharType="separate"/>
          </w:r>
          <w:r>
            <w:t>2.3 UC-04 - Reset Password</w:t>
          </w:r>
          <w:r>
            <w:tab/>
          </w:r>
          <w:r>
            <w:fldChar w:fldCharType="begin"/>
          </w:r>
          <w:r>
            <w:instrText xml:space="preserve"> PAGEREF _Toc30322 \h </w:instrText>
          </w:r>
          <w:r>
            <w:fldChar w:fldCharType="separate"/>
          </w:r>
          <w:r>
            <w:t>21</w:t>
          </w:r>
          <w:r>
            <w:fldChar w:fldCharType="end"/>
          </w:r>
          <w:r>
            <w:fldChar w:fldCharType="end"/>
          </w:r>
        </w:p>
        <w:p w14:paraId="74673F1D">
          <w:pPr>
            <w:pStyle w:val="20"/>
            <w:tabs>
              <w:tab w:val="right" w:leader="dot" w:pos="9360"/>
            </w:tabs>
          </w:pPr>
          <w:r>
            <w:fldChar w:fldCharType="begin"/>
          </w:r>
          <w:r>
            <w:instrText xml:space="preserve"> HYPERLINK \l _Toc10070 </w:instrText>
          </w:r>
          <w:r>
            <w:fldChar w:fldCharType="separate"/>
          </w:r>
          <w:r>
            <w:t>3 . Member</w:t>
          </w:r>
          <w:r>
            <w:tab/>
          </w:r>
          <w:r>
            <w:fldChar w:fldCharType="begin"/>
          </w:r>
          <w:r>
            <w:instrText xml:space="preserve"> PAGEREF _Toc10070 \h </w:instrText>
          </w:r>
          <w:r>
            <w:fldChar w:fldCharType="separate"/>
          </w:r>
          <w:r>
            <w:t>22</w:t>
          </w:r>
          <w:r>
            <w:fldChar w:fldCharType="end"/>
          </w:r>
          <w:r>
            <w:fldChar w:fldCharType="end"/>
          </w:r>
        </w:p>
        <w:p w14:paraId="37A74DCE">
          <w:pPr>
            <w:pStyle w:val="21"/>
            <w:tabs>
              <w:tab w:val="right" w:leader="dot" w:pos="9360"/>
            </w:tabs>
          </w:pPr>
          <w:r>
            <w:fldChar w:fldCharType="begin"/>
          </w:r>
          <w:r>
            <w:instrText xml:space="preserve"> HYPERLINK \l _Toc9167 </w:instrText>
          </w:r>
          <w:r>
            <w:fldChar w:fldCharType="separate"/>
          </w:r>
          <w:r>
            <w:t>3.1 UC-05 - Update Profile</w:t>
          </w:r>
          <w:r>
            <w:tab/>
          </w:r>
          <w:r>
            <w:fldChar w:fldCharType="begin"/>
          </w:r>
          <w:r>
            <w:instrText xml:space="preserve"> PAGEREF _Toc9167 \h </w:instrText>
          </w:r>
          <w:r>
            <w:fldChar w:fldCharType="separate"/>
          </w:r>
          <w:r>
            <w:t>22</w:t>
          </w:r>
          <w:r>
            <w:fldChar w:fldCharType="end"/>
          </w:r>
          <w:r>
            <w:fldChar w:fldCharType="end"/>
          </w:r>
        </w:p>
        <w:p w14:paraId="2C388288">
          <w:pPr>
            <w:pStyle w:val="21"/>
            <w:tabs>
              <w:tab w:val="right" w:leader="dot" w:pos="9360"/>
            </w:tabs>
          </w:pPr>
          <w:r>
            <w:fldChar w:fldCharType="begin"/>
          </w:r>
          <w:r>
            <w:instrText xml:space="preserve"> HYPERLINK \l _Toc16361 </w:instrText>
          </w:r>
          <w:r>
            <w:fldChar w:fldCharType="separate"/>
          </w:r>
          <w:r>
            <w:t>3.2 UC-06 - Submit KYC Verification</w:t>
          </w:r>
          <w:r>
            <w:tab/>
          </w:r>
          <w:r>
            <w:fldChar w:fldCharType="begin"/>
          </w:r>
          <w:r>
            <w:instrText xml:space="preserve"> PAGEREF _Toc16361 \h </w:instrText>
          </w:r>
          <w:r>
            <w:fldChar w:fldCharType="separate"/>
          </w:r>
          <w:r>
            <w:t>22</w:t>
          </w:r>
          <w:r>
            <w:fldChar w:fldCharType="end"/>
          </w:r>
          <w:r>
            <w:fldChar w:fldCharType="end"/>
          </w:r>
        </w:p>
        <w:p w14:paraId="1328A826">
          <w:pPr>
            <w:pStyle w:val="20"/>
            <w:tabs>
              <w:tab w:val="right" w:leader="dot" w:pos="9360"/>
            </w:tabs>
          </w:pPr>
          <w:r>
            <w:fldChar w:fldCharType="begin"/>
          </w:r>
          <w:r>
            <w:instrText xml:space="preserve"> HYPERLINK \l _Toc14903 </w:instrText>
          </w:r>
          <w:r>
            <w:fldChar w:fldCharType="separate"/>
          </w:r>
          <w:r>
            <w:t>4 . Member Wallet</w:t>
          </w:r>
          <w:r>
            <w:tab/>
          </w:r>
          <w:r>
            <w:fldChar w:fldCharType="begin"/>
          </w:r>
          <w:r>
            <w:instrText xml:space="preserve"> PAGEREF _Toc14903 \h </w:instrText>
          </w:r>
          <w:r>
            <w:fldChar w:fldCharType="separate"/>
          </w:r>
          <w:r>
            <w:t>23</w:t>
          </w:r>
          <w:r>
            <w:fldChar w:fldCharType="end"/>
          </w:r>
          <w:r>
            <w:fldChar w:fldCharType="end"/>
          </w:r>
        </w:p>
        <w:p w14:paraId="2A3669A0">
          <w:pPr>
            <w:pStyle w:val="21"/>
            <w:tabs>
              <w:tab w:val="right" w:leader="dot" w:pos="9360"/>
            </w:tabs>
          </w:pPr>
          <w:r>
            <w:fldChar w:fldCharType="begin"/>
          </w:r>
          <w:r>
            <w:instrText xml:space="preserve"> HYPERLINK \l _Toc5614 </w:instrText>
          </w:r>
          <w:r>
            <w:fldChar w:fldCharType="separate"/>
          </w:r>
          <w:r>
            <w:t>4.1 UC-07 - Access Wallet Dashboard</w:t>
          </w:r>
          <w:r>
            <w:tab/>
          </w:r>
          <w:r>
            <w:fldChar w:fldCharType="begin"/>
          </w:r>
          <w:r>
            <w:instrText xml:space="preserve"> PAGEREF _Toc5614 \h </w:instrText>
          </w:r>
          <w:r>
            <w:fldChar w:fldCharType="separate"/>
          </w:r>
          <w:r>
            <w:t>23</w:t>
          </w:r>
          <w:r>
            <w:fldChar w:fldCharType="end"/>
          </w:r>
          <w:r>
            <w:fldChar w:fldCharType="end"/>
          </w:r>
        </w:p>
        <w:p w14:paraId="79E32CAD">
          <w:pPr>
            <w:pStyle w:val="21"/>
            <w:tabs>
              <w:tab w:val="right" w:leader="dot" w:pos="9360"/>
            </w:tabs>
          </w:pPr>
          <w:r>
            <w:fldChar w:fldCharType="begin"/>
          </w:r>
          <w:r>
            <w:instrText xml:space="preserve"> HYPERLINK \l _Toc16282 </w:instrText>
          </w:r>
          <w:r>
            <w:fldChar w:fldCharType="separate"/>
          </w:r>
          <w:r>
            <w:t>4.2 UC-08 - Deposit Funds</w:t>
          </w:r>
          <w:r>
            <w:tab/>
          </w:r>
          <w:r>
            <w:fldChar w:fldCharType="begin"/>
          </w:r>
          <w:r>
            <w:instrText xml:space="preserve"> PAGEREF _Toc16282 \h </w:instrText>
          </w:r>
          <w:r>
            <w:fldChar w:fldCharType="separate"/>
          </w:r>
          <w:r>
            <w:t>23</w:t>
          </w:r>
          <w:r>
            <w:fldChar w:fldCharType="end"/>
          </w:r>
          <w:r>
            <w:fldChar w:fldCharType="end"/>
          </w:r>
        </w:p>
        <w:p w14:paraId="462C2D6B">
          <w:pPr>
            <w:pStyle w:val="21"/>
            <w:tabs>
              <w:tab w:val="right" w:leader="dot" w:pos="9360"/>
            </w:tabs>
          </w:pPr>
          <w:r>
            <w:fldChar w:fldCharType="begin"/>
          </w:r>
          <w:r>
            <w:instrText xml:space="preserve"> HYPERLINK \l _Toc30224 </w:instrText>
          </w:r>
          <w:r>
            <w:fldChar w:fldCharType="separate"/>
          </w:r>
          <w:r>
            <w:t>4.3 UC-09 - Request Withdrawal</w:t>
          </w:r>
          <w:r>
            <w:tab/>
          </w:r>
          <w:r>
            <w:fldChar w:fldCharType="begin"/>
          </w:r>
          <w:r>
            <w:instrText xml:space="preserve"> PAGEREF _Toc30224 \h </w:instrText>
          </w:r>
          <w:r>
            <w:fldChar w:fldCharType="separate"/>
          </w:r>
          <w:r>
            <w:t>23</w:t>
          </w:r>
          <w:r>
            <w:fldChar w:fldCharType="end"/>
          </w:r>
          <w:r>
            <w:fldChar w:fldCharType="end"/>
          </w:r>
        </w:p>
        <w:p w14:paraId="2B46F46B">
          <w:pPr>
            <w:pStyle w:val="20"/>
            <w:tabs>
              <w:tab w:val="right" w:leader="dot" w:pos="9360"/>
            </w:tabs>
          </w:pPr>
          <w:r>
            <w:fldChar w:fldCharType="begin"/>
          </w:r>
          <w:r>
            <w:instrText xml:space="preserve"> HYPERLINK \l _Toc14957 </w:instrText>
          </w:r>
          <w:r>
            <w:fldChar w:fldCharType="separate"/>
          </w:r>
          <w:r>
            <w:t>5. Auction Discovery</w:t>
          </w:r>
          <w:r>
            <w:tab/>
          </w:r>
          <w:r>
            <w:fldChar w:fldCharType="begin"/>
          </w:r>
          <w:r>
            <w:instrText xml:space="preserve"> PAGEREF _Toc14957 \h </w:instrText>
          </w:r>
          <w:r>
            <w:fldChar w:fldCharType="separate"/>
          </w:r>
          <w:r>
            <w:t>24</w:t>
          </w:r>
          <w:r>
            <w:fldChar w:fldCharType="end"/>
          </w:r>
          <w:r>
            <w:fldChar w:fldCharType="end"/>
          </w:r>
        </w:p>
        <w:p w14:paraId="7A2006B5">
          <w:pPr>
            <w:pStyle w:val="21"/>
            <w:tabs>
              <w:tab w:val="right" w:leader="dot" w:pos="9360"/>
            </w:tabs>
          </w:pPr>
          <w:r>
            <w:fldChar w:fldCharType="begin"/>
          </w:r>
          <w:r>
            <w:instrText xml:space="preserve"> HYPERLINK \l _Toc28552 </w:instrText>
          </w:r>
          <w:r>
            <w:fldChar w:fldCharType="separate"/>
          </w:r>
          <w:r>
            <w:t>5.1 UC-10 - Browse Auctions</w:t>
          </w:r>
          <w:r>
            <w:tab/>
          </w:r>
          <w:r>
            <w:fldChar w:fldCharType="begin"/>
          </w:r>
          <w:r>
            <w:instrText xml:space="preserve"> PAGEREF _Toc28552 \h </w:instrText>
          </w:r>
          <w:r>
            <w:fldChar w:fldCharType="separate"/>
          </w:r>
          <w:r>
            <w:t>24</w:t>
          </w:r>
          <w:r>
            <w:fldChar w:fldCharType="end"/>
          </w:r>
          <w:r>
            <w:fldChar w:fldCharType="end"/>
          </w:r>
        </w:p>
        <w:p w14:paraId="6A92E4FB">
          <w:pPr>
            <w:pStyle w:val="21"/>
            <w:tabs>
              <w:tab w:val="right" w:leader="dot" w:pos="9360"/>
            </w:tabs>
          </w:pPr>
          <w:r>
            <w:fldChar w:fldCharType="begin"/>
          </w:r>
          <w:r>
            <w:instrText xml:space="preserve"> HYPERLINK \l _Toc23891 </w:instrText>
          </w:r>
          <w:r>
            <w:fldChar w:fldCharType="separate"/>
          </w:r>
          <w:r>
            <w:t>5.2 UC-11 - Search &amp; Filter Auctions</w:t>
          </w:r>
          <w:r>
            <w:tab/>
          </w:r>
          <w:r>
            <w:fldChar w:fldCharType="begin"/>
          </w:r>
          <w:r>
            <w:instrText xml:space="preserve"> PAGEREF _Toc23891 \h </w:instrText>
          </w:r>
          <w:r>
            <w:fldChar w:fldCharType="separate"/>
          </w:r>
          <w:r>
            <w:t>24</w:t>
          </w:r>
          <w:r>
            <w:fldChar w:fldCharType="end"/>
          </w:r>
          <w:r>
            <w:fldChar w:fldCharType="end"/>
          </w:r>
        </w:p>
        <w:p w14:paraId="0A1F30D5">
          <w:pPr>
            <w:pStyle w:val="20"/>
            <w:tabs>
              <w:tab w:val="right" w:leader="dot" w:pos="9360"/>
            </w:tabs>
          </w:pPr>
          <w:r>
            <w:fldChar w:fldCharType="begin"/>
          </w:r>
          <w:r>
            <w:instrText xml:space="preserve"> HYPERLINK \l _Toc29069 </w:instrText>
          </w:r>
          <w:r>
            <w:fldChar w:fldCharType="separate"/>
          </w:r>
          <w:r>
            <w:t>6 . Buyer</w:t>
          </w:r>
          <w:r>
            <w:tab/>
          </w:r>
          <w:r>
            <w:fldChar w:fldCharType="begin"/>
          </w:r>
          <w:r>
            <w:instrText xml:space="preserve"> PAGEREF _Toc29069 \h </w:instrText>
          </w:r>
          <w:r>
            <w:fldChar w:fldCharType="separate"/>
          </w:r>
          <w:r>
            <w:t>25</w:t>
          </w:r>
          <w:r>
            <w:fldChar w:fldCharType="end"/>
          </w:r>
          <w:r>
            <w:fldChar w:fldCharType="end"/>
          </w:r>
        </w:p>
        <w:p w14:paraId="5A419BF3">
          <w:pPr>
            <w:pStyle w:val="21"/>
            <w:tabs>
              <w:tab w:val="right" w:leader="dot" w:pos="9360"/>
            </w:tabs>
          </w:pPr>
          <w:r>
            <w:fldChar w:fldCharType="begin"/>
          </w:r>
          <w:r>
            <w:instrText xml:space="preserve"> HYPERLINK \l _Toc19774 </w:instrText>
          </w:r>
          <w:r>
            <w:fldChar w:fldCharType="separate"/>
          </w:r>
          <w:r>
            <w:t>6.1 UC-12 - Register for Auction</w:t>
          </w:r>
          <w:r>
            <w:tab/>
          </w:r>
          <w:r>
            <w:fldChar w:fldCharType="begin"/>
          </w:r>
          <w:r>
            <w:instrText xml:space="preserve"> PAGEREF _Toc19774 \h </w:instrText>
          </w:r>
          <w:r>
            <w:fldChar w:fldCharType="separate"/>
          </w:r>
          <w:r>
            <w:t>25</w:t>
          </w:r>
          <w:r>
            <w:fldChar w:fldCharType="end"/>
          </w:r>
          <w:r>
            <w:fldChar w:fldCharType="end"/>
          </w:r>
        </w:p>
        <w:p w14:paraId="35FF00CF">
          <w:pPr>
            <w:pStyle w:val="21"/>
            <w:tabs>
              <w:tab w:val="right" w:leader="dot" w:pos="9360"/>
            </w:tabs>
          </w:pPr>
          <w:r>
            <w:fldChar w:fldCharType="begin"/>
          </w:r>
          <w:r>
            <w:instrText xml:space="preserve"> HYPERLINK \l _Toc7547 </w:instrText>
          </w:r>
          <w:r>
            <w:fldChar w:fldCharType="separate"/>
          </w:r>
          <w:r>
            <w:t>6.2 UC-13 - Pay Deposit</w:t>
          </w:r>
          <w:r>
            <w:tab/>
          </w:r>
          <w:r>
            <w:fldChar w:fldCharType="begin"/>
          </w:r>
          <w:r>
            <w:instrText xml:space="preserve"> PAGEREF _Toc7547 \h </w:instrText>
          </w:r>
          <w:r>
            <w:fldChar w:fldCharType="separate"/>
          </w:r>
          <w:r>
            <w:t>25</w:t>
          </w:r>
          <w:r>
            <w:fldChar w:fldCharType="end"/>
          </w:r>
          <w:r>
            <w:fldChar w:fldCharType="end"/>
          </w:r>
        </w:p>
        <w:p w14:paraId="42A2C956">
          <w:pPr>
            <w:pStyle w:val="21"/>
            <w:tabs>
              <w:tab w:val="right" w:leader="dot" w:pos="9360"/>
            </w:tabs>
          </w:pPr>
          <w:r>
            <w:fldChar w:fldCharType="begin"/>
          </w:r>
          <w:r>
            <w:instrText xml:space="preserve"> HYPERLINK \l _Toc15752 </w:instrText>
          </w:r>
          <w:r>
            <w:fldChar w:fldCharType="separate"/>
          </w:r>
          <w:r>
            <w:t>6.3 UC-14 - Join Auction Room</w:t>
          </w:r>
          <w:r>
            <w:tab/>
          </w:r>
          <w:r>
            <w:fldChar w:fldCharType="begin"/>
          </w:r>
          <w:r>
            <w:instrText xml:space="preserve"> PAGEREF _Toc15752 \h </w:instrText>
          </w:r>
          <w:r>
            <w:fldChar w:fldCharType="separate"/>
          </w:r>
          <w:r>
            <w:t>26</w:t>
          </w:r>
          <w:r>
            <w:fldChar w:fldCharType="end"/>
          </w:r>
          <w:r>
            <w:fldChar w:fldCharType="end"/>
          </w:r>
        </w:p>
        <w:p w14:paraId="5CC603CC">
          <w:pPr>
            <w:pStyle w:val="21"/>
            <w:tabs>
              <w:tab w:val="right" w:leader="dot" w:pos="9360"/>
            </w:tabs>
          </w:pPr>
          <w:r>
            <w:fldChar w:fldCharType="begin"/>
          </w:r>
          <w:r>
            <w:instrText xml:space="preserve"> HYPERLINK \l _Toc15109 </w:instrText>
          </w:r>
          <w:r>
            <w:fldChar w:fldCharType="separate"/>
          </w:r>
          <w:r>
            <w:t>6.4 UC-15 - Verify Room Access</w:t>
          </w:r>
          <w:r>
            <w:tab/>
          </w:r>
          <w:r>
            <w:fldChar w:fldCharType="begin"/>
          </w:r>
          <w:r>
            <w:instrText xml:space="preserve"> PAGEREF _Toc15109 \h </w:instrText>
          </w:r>
          <w:r>
            <w:fldChar w:fldCharType="separate"/>
          </w:r>
          <w:r>
            <w:t>26</w:t>
          </w:r>
          <w:r>
            <w:fldChar w:fldCharType="end"/>
          </w:r>
          <w:r>
            <w:fldChar w:fldCharType="end"/>
          </w:r>
        </w:p>
        <w:p w14:paraId="4AC80309">
          <w:pPr>
            <w:pStyle w:val="21"/>
            <w:tabs>
              <w:tab w:val="right" w:leader="dot" w:pos="9360"/>
            </w:tabs>
          </w:pPr>
          <w:r>
            <w:fldChar w:fldCharType="begin"/>
          </w:r>
          <w:r>
            <w:instrText xml:space="preserve"> HYPERLINK \l _Toc14795 </w:instrText>
          </w:r>
          <w:r>
            <w:fldChar w:fldCharType="separate"/>
          </w:r>
          <w:r>
            <w:t>6.5 UC-16 - Place Bid</w:t>
          </w:r>
          <w:r>
            <w:tab/>
          </w:r>
          <w:r>
            <w:fldChar w:fldCharType="begin"/>
          </w:r>
          <w:r>
            <w:instrText xml:space="preserve"> PAGEREF _Toc14795 \h </w:instrText>
          </w:r>
          <w:r>
            <w:fldChar w:fldCharType="separate"/>
          </w:r>
          <w:r>
            <w:t>26</w:t>
          </w:r>
          <w:r>
            <w:fldChar w:fldCharType="end"/>
          </w:r>
          <w:r>
            <w:fldChar w:fldCharType="end"/>
          </w:r>
        </w:p>
        <w:p w14:paraId="1CC617A3">
          <w:pPr>
            <w:pStyle w:val="21"/>
            <w:tabs>
              <w:tab w:val="right" w:leader="dot" w:pos="9360"/>
            </w:tabs>
          </w:pPr>
          <w:r>
            <w:fldChar w:fldCharType="begin"/>
          </w:r>
          <w:r>
            <w:instrText xml:space="preserve"> HYPERLINK \l _Toc26418 </w:instrText>
          </w:r>
          <w:r>
            <w:fldChar w:fldCharType="separate"/>
          </w:r>
          <w:r>
            <w:t>6.6 UC-17 - Settle Order Payment</w:t>
          </w:r>
          <w:r>
            <w:tab/>
          </w:r>
          <w:r>
            <w:fldChar w:fldCharType="begin"/>
          </w:r>
          <w:r>
            <w:instrText xml:space="preserve"> PAGEREF _Toc26418 \h </w:instrText>
          </w:r>
          <w:r>
            <w:fldChar w:fldCharType="separate"/>
          </w:r>
          <w:r>
            <w:t>27</w:t>
          </w:r>
          <w:r>
            <w:fldChar w:fldCharType="end"/>
          </w:r>
          <w:r>
            <w:fldChar w:fldCharType="end"/>
          </w:r>
        </w:p>
        <w:p w14:paraId="00E6B2B6">
          <w:pPr>
            <w:pStyle w:val="20"/>
            <w:tabs>
              <w:tab w:val="right" w:leader="dot" w:pos="9360"/>
            </w:tabs>
          </w:pPr>
          <w:r>
            <w:fldChar w:fldCharType="begin"/>
          </w:r>
          <w:r>
            <w:instrText xml:space="preserve"> HYPERLINK \l _Toc29571 </w:instrText>
          </w:r>
          <w:r>
            <w:fldChar w:fldCharType="separate"/>
          </w:r>
          <w:r>
            <w:t>7 . Seller</w:t>
          </w:r>
          <w:r>
            <w:tab/>
          </w:r>
          <w:r>
            <w:fldChar w:fldCharType="begin"/>
          </w:r>
          <w:r>
            <w:instrText xml:space="preserve"> PAGEREF _Toc29571 \h </w:instrText>
          </w:r>
          <w:r>
            <w:fldChar w:fldCharType="separate"/>
          </w:r>
          <w:r>
            <w:t>27</w:t>
          </w:r>
          <w:r>
            <w:fldChar w:fldCharType="end"/>
          </w:r>
          <w:r>
            <w:fldChar w:fldCharType="end"/>
          </w:r>
        </w:p>
        <w:p w14:paraId="4A49A2E1">
          <w:pPr>
            <w:pStyle w:val="21"/>
            <w:tabs>
              <w:tab w:val="right" w:leader="dot" w:pos="9360"/>
            </w:tabs>
          </w:pPr>
          <w:r>
            <w:fldChar w:fldCharType="begin"/>
          </w:r>
          <w:r>
            <w:instrText xml:space="preserve"> HYPERLINK \l _Toc7151 </w:instrText>
          </w:r>
          <w:r>
            <w:fldChar w:fldCharType="separate"/>
          </w:r>
          <w:r>
            <w:t>7.1 UC-18 - Request Auction Creation</w:t>
          </w:r>
          <w:r>
            <w:tab/>
          </w:r>
          <w:r>
            <w:fldChar w:fldCharType="begin"/>
          </w:r>
          <w:r>
            <w:instrText xml:space="preserve"> PAGEREF _Toc7151 \h </w:instrText>
          </w:r>
          <w:r>
            <w:fldChar w:fldCharType="separate"/>
          </w:r>
          <w:r>
            <w:t>27</w:t>
          </w:r>
          <w:r>
            <w:fldChar w:fldCharType="end"/>
          </w:r>
          <w:r>
            <w:fldChar w:fldCharType="end"/>
          </w:r>
        </w:p>
        <w:p w14:paraId="2CEB67B7">
          <w:pPr>
            <w:pStyle w:val="21"/>
            <w:tabs>
              <w:tab w:val="right" w:leader="dot" w:pos="9360"/>
            </w:tabs>
          </w:pPr>
          <w:r>
            <w:fldChar w:fldCharType="begin"/>
          </w:r>
          <w:r>
            <w:instrText xml:space="preserve"> HYPERLINK \l _Toc22978 </w:instrText>
          </w:r>
          <w:r>
            <w:fldChar w:fldCharType="separate"/>
          </w:r>
          <w:r>
            <w:t>7.2 UC-19 - Sign Product Commitment</w:t>
          </w:r>
          <w:r>
            <w:tab/>
          </w:r>
          <w:r>
            <w:fldChar w:fldCharType="begin"/>
          </w:r>
          <w:r>
            <w:instrText xml:space="preserve"> PAGEREF _Toc22978 \h </w:instrText>
          </w:r>
          <w:r>
            <w:fldChar w:fldCharType="separate"/>
          </w:r>
          <w:r>
            <w:t>28</w:t>
          </w:r>
          <w:r>
            <w:fldChar w:fldCharType="end"/>
          </w:r>
          <w:r>
            <w:fldChar w:fldCharType="end"/>
          </w:r>
        </w:p>
        <w:p w14:paraId="47AF8B2E">
          <w:pPr>
            <w:pStyle w:val="21"/>
            <w:tabs>
              <w:tab w:val="right" w:leader="dot" w:pos="9360"/>
            </w:tabs>
          </w:pPr>
          <w:r>
            <w:fldChar w:fldCharType="begin"/>
          </w:r>
          <w:r>
            <w:instrText xml:space="preserve"> HYPERLINK \l _Toc23928 </w:instrText>
          </w:r>
          <w:r>
            <w:fldChar w:fldCharType="separate"/>
          </w:r>
          <w:r>
            <w:t>7.3 UC-20 - Evaluate Product via AI</w:t>
          </w:r>
          <w:r>
            <w:tab/>
          </w:r>
          <w:r>
            <w:fldChar w:fldCharType="begin"/>
          </w:r>
          <w:r>
            <w:instrText xml:space="preserve"> PAGEREF _Toc23928 \h </w:instrText>
          </w:r>
          <w:r>
            <w:fldChar w:fldCharType="separate"/>
          </w:r>
          <w:r>
            <w:t>28</w:t>
          </w:r>
          <w:r>
            <w:fldChar w:fldCharType="end"/>
          </w:r>
          <w:r>
            <w:fldChar w:fldCharType="end"/>
          </w:r>
        </w:p>
        <w:p w14:paraId="11A676D2">
          <w:pPr>
            <w:pStyle w:val="21"/>
            <w:tabs>
              <w:tab w:val="right" w:leader="dot" w:pos="9360"/>
            </w:tabs>
          </w:pPr>
          <w:r>
            <w:fldChar w:fldCharType="begin"/>
          </w:r>
          <w:r>
            <w:instrText xml:space="preserve"> HYPERLINK \l _Toc13178 </w:instrText>
          </w:r>
          <w:r>
            <w:fldChar w:fldCharType="separate"/>
          </w:r>
          <w:r>
            <w:t>7.4 UC-21 - Monitor Auction</w:t>
          </w:r>
          <w:r>
            <w:tab/>
          </w:r>
          <w:r>
            <w:fldChar w:fldCharType="begin"/>
          </w:r>
          <w:r>
            <w:instrText xml:space="preserve"> PAGEREF _Toc13178 \h </w:instrText>
          </w:r>
          <w:r>
            <w:fldChar w:fldCharType="separate"/>
          </w:r>
          <w:r>
            <w:t>29</w:t>
          </w:r>
          <w:r>
            <w:fldChar w:fldCharType="end"/>
          </w:r>
          <w:r>
            <w:fldChar w:fldCharType="end"/>
          </w:r>
        </w:p>
        <w:p w14:paraId="77DD2D37">
          <w:pPr>
            <w:pStyle w:val="21"/>
            <w:tabs>
              <w:tab w:val="right" w:leader="dot" w:pos="9360"/>
            </w:tabs>
          </w:pPr>
          <w:r>
            <w:fldChar w:fldCharType="begin"/>
          </w:r>
          <w:r>
            <w:instrText xml:space="preserve"> HYPERLINK \l _Toc1013 </w:instrText>
          </w:r>
          <w:r>
            <w:fldChar w:fldCharType="separate"/>
          </w:r>
          <w:r>
            <w:t>7.5 UC-22 - View Settlement / Payout</w:t>
          </w:r>
          <w:r>
            <w:tab/>
          </w:r>
          <w:r>
            <w:fldChar w:fldCharType="begin"/>
          </w:r>
          <w:r>
            <w:instrText xml:space="preserve"> PAGEREF _Toc1013 \h </w:instrText>
          </w:r>
          <w:r>
            <w:fldChar w:fldCharType="separate"/>
          </w:r>
          <w:r>
            <w:t>29</w:t>
          </w:r>
          <w:r>
            <w:fldChar w:fldCharType="end"/>
          </w:r>
          <w:r>
            <w:fldChar w:fldCharType="end"/>
          </w:r>
        </w:p>
        <w:p w14:paraId="50EDABF6">
          <w:pPr>
            <w:pStyle w:val="20"/>
            <w:tabs>
              <w:tab w:val="right" w:leader="dot" w:pos="9360"/>
            </w:tabs>
          </w:pPr>
          <w:r>
            <w:fldChar w:fldCharType="begin"/>
          </w:r>
          <w:r>
            <w:instrText xml:space="preserve"> HYPERLINK \l _Toc31022 </w:instrText>
          </w:r>
          <w:r>
            <w:fldChar w:fldCharType="separate"/>
          </w:r>
          <w:r>
            <w:t>8 . Scheduler / Payment</w:t>
          </w:r>
          <w:r>
            <w:tab/>
          </w:r>
          <w:r>
            <w:fldChar w:fldCharType="begin"/>
          </w:r>
          <w:r>
            <w:instrText xml:space="preserve"> PAGEREF _Toc31022 \h </w:instrText>
          </w:r>
          <w:r>
            <w:fldChar w:fldCharType="separate"/>
          </w:r>
          <w:r>
            <w:t>29</w:t>
          </w:r>
          <w:r>
            <w:fldChar w:fldCharType="end"/>
          </w:r>
          <w:r>
            <w:fldChar w:fldCharType="end"/>
          </w:r>
        </w:p>
        <w:p w14:paraId="5F2D6EFA">
          <w:pPr>
            <w:pStyle w:val="21"/>
            <w:tabs>
              <w:tab w:val="right" w:leader="dot" w:pos="9360"/>
            </w:tabs>
          </w:pPr>
          <w:r>
            <w:fldChar w:fldCharType="begin"/>
          </w:r>
          <w:r>
            <w:instrText xml:space="preserve"> HYPERLINK \l _Toc2802 </w:instrText>
          </w:r>
          <w:r>
            <w:fldChar w:fldCharType="separate"/>
          </w:r>
          <w:r>
            <w:t>8.1 UC-23 - Close Auction Automatically</w:t>
          </w:r>
          <w:r>
            <w:tab/>
          </w:r>
          <w:r>
            <w:fldChar w:fldCharType="begin"/>
          </w:r>
          <w:r>
            <w:instrText xml:space="preserve"> PAGEREF _Toc2802 \h </w:instrText>
          </w:r>
          <w:r>
            <w:fldChar w:fldCharType="separate"/>
          </w:r>
          <w:r>
            <w:t>29</w:t>
          </w:r>
          <w:r>
            <w:fldChar w:fldCharType="end"/>
          </w:r>
          <w:r>
            <w:fldChar w:fldCharType="end"/>
          </w:r>
        </w:p>
        <w:p w14:paraId="28D8E418">
          <w:pPr>
            <w:pStyle w:val="21"/>
            <w:tabs>
              <w:tab w:val="right" w:leader="dot" w:pos="9360"/>
            </w:tabs>
          </w:pPr>
          <w:r>
            <w:fldChar w:fldCharType="begin"/>
          </w:r>
          <w:r>
            <w:instrText xml:space="preserve"> HYPERLINK \l _Toc20742 </w:instrText>
          </w:r>
          <w:r>
            <w:fldChar w:fldCharType="separate"/>
          </w:r>
          <w:r>
            <w:t>8.2 UC-24 - Refund Deposit</w:t>
          </w:r>
          <w:r>
            <w:tab/>
          </w:r>
          <w:r>
            <w:fldChar w:fldCharType="begin"/>
          </w:r>
          <w:r>
            <w:instrText xml:space="preserve"> PAGEREF _Toc20742 \h </w:instrText>
          </w:r>
          <w:r>
            <w:fldChar w:fldCharType="separate"/>
          </w:r>
          <w:r>
            <w:t>30</w:t>
          </w:r>
          <w:r>
            <w:fldChar w:fldCharType="end"/>
          </w:r>
          <w:r>
            <w:fldChar w:fldCharType="end"/>
          </w:r>
        </w:p>
        <w:p w14:paraId="55A6B201">
          <w:pPr>
            <w:pStyle w:val="20"/>
            <w:tabs>
              <w:tab w:val="right" w:leader="dot" w:pos="9360"/>
            </w:tabs>
          </w:pPr>
          <w:r>
            <w:fldChar w:fldCharType="begin"/>
          </w:r>
          <w:r>
            <w:instrText xml:space="preserve"> HYPERLINK \l _Toc23965 </w:instrText>
          </w:r>
          <w:r>
            <w:fldChar w:fldCharType="separate"/>
          </w:r>
          <w:r>
            <w:t>9 . Staff</w:t>
          </w:r>
          <w:r>
            <w:tab/>
          </w:r>
          <w:r>
            <w:fldChar w:fldCharType="begin"/>
          </w:r>
          <w:r>
            <w:instrText xml:space="preserve"> PAGEREF _Toc23965 \h </w:instrText>
          </w:r>
          <w:r>
            <w:fldChar w:fldCharType="separate"/>
          </w:r>
          <w:r>
            <w:t>30</w:t>
          </w:r>
          <w:r>
            <w:fldChar w:fldCharType="end"/>
          </w:r>
          <w:r>
            <w:fldChar w:fldCharType="end"/>
          </w:r>
        </w:p>
        <w:p w14:paraId="2404D7FD">
          <w:pPr>
            <w:pStyle w:val="21"/>
            <w:tabs>
              <w:tab w:val="right" w:leader="dot" w:pos="9360"/>
            </w:tabs>
          </w:pPr>
          <w:r>
            <w:fldChar w:fldCharType="begin"/>
          </w:r>
          <w:r>
            <w:instrText xml:space="preserve"> HYPERLINK \l _Toc26772 </w:instrText>
          </w:r>
          <w:r>
            <w:fldChar w:fldCharType="separate"/>
          </w:r>
          <w:r>
            <w:t>9.1 UC-25 - Verify and Approve Products</w:t>
          </w:r>
          <w:r>
            <w:tab/>
          </w:r>
          <w:r>
            <w:fldChar w:fldCharType="begin"/>
          </w:r>
          <w:r>
            <w:instrText xml:space="preserve"> PAGEREF _Toc26772 \h </w:instrText>
          </w:r>
          <w:r>
            <w:fldChar w:fldCharType="separate"/>
          </w:r>
          <w:r>
            <w:t>30</w:t>
          </w:r>
          <w:r>
            <w:fldChar w:fldCharType="end"/>
          </w:r>
          <w:r>
            <w:fldChar w:fldCharType="end"/>
          </w:r>
        </w:p>
        <w:p w14:paraId="4417BA82">
          <w:pPr>
            <w:pStyle w:val="21"/>
            <w:tabs>
              <w:tab w:val="right" w:leader="dot" w:pos="9360"/>
            </w:tabs>
          </w:pPr>
          <w:r>
            <w:fldChar w:fldCharType="begin"/>
          </w:r>
          <w:r>
            <w:instrText xml:space="preserve"> HYPERLINK \l _Toc3565 </w:instrText>
          </w:r>
          <w:r>
            <w:fldChar w:fldCharType="separate"/>
          </w:r>
          <w:r>
            <w:t>9.2 UC-26 - Approve KYC Profiles</w:t>
          </w:r>
          <w:r>
            <w:tab/>
          </w:r>
          <w:r>
            <w:fldChar w:fldCharType="begin"/>
          </w:r>
          <w:r>
            <w:instrText xml:space="preserve"> PAGEREF _Toc3565 \h </w:instrText>
          </w:r>
          <w:r>
            <w:fldChar w:fldCharType="separate"/>
          </w:r>
          <w:r>
            <w:t>31</w:t>
          </w:r>
          <w:r>
            <w:fldChar w:fldCharType="end"/>
          </w:r>
          <w:r>
            <w:fldChar w:fldCharType="end"/>
          </w:r>
        </w:p>
        <w:p w14:paraId="00FACB72">
          <w:pPr>
            <w:pStyle w:val="21"/>
            <w:tabs>
              <w:tab w:val="right" w:leader="dot" w:pos="9360"/>
            </w:tabs>
          </w:pPr>
          <w:r>
            <w:fldChar w:fldCharType="begin"/>
          </w:r>
          <w:r>
            <w:instrText xml:space="preserve"> HYPERLINK \l _Toc470 </w:instrText>
          </w:r>
          <w:r>
            <w:fldChar w:fldCharType="separate"/>
          </w:r>
          <w:r>
            <w:t>9.3 UC-27 - Approve Withdrawal Requests</w:t>
          </w:r>
          <w:r>
            <w:tab/>
          </w:r>
          <w:r>
            <w:fldChar w:fldCharType="begin"/>
          </w:r>
          <w:r>
            <w:instrText xml:space="preserve"> PAGEREF _Toc470 \h </w:instrText>
          </w:r>
          <w:r>
            <w:fldChar w:fldCharType="separate"/>
          </w:r>
          <w:r>
            <w:t>31</w:t>
          </w:r>
          <w:r>
            <w:fldChar w:fldCharType="end"/>
          </w:r>
          <w:r>
            <w:fldChar w:fldCharType="end"/>
          </w:r>
        </w:p>
        <w:p w14:paraId="2744AC05">
          <w:pPr>
            <w:pStyle w:val="21"/>
            <w:tabs>
              <w:tab w:val="right" w:leader="dot" w:pos="9360"/>
            </w:tabs>
          </w:pPr>
          <w:r>
            <w:fldChar w:fldCharType="begin"/>
          </w:r>
          <w:r>
            <w:instrText xml:space="preserve"> HYPERLINK \l _Toc5672 </w:instrText>
          </w:r>
          <w:r>
            <w:fldChar w:fldCharType="separate"/>
          </w:r>
          <w:r>
            <w:t>9.4 UC-28 - Handle Support Requests</w:t>
          </w:r>
          <w:r>
            <w:tab/>
          </w:r>
          <w:r>
            <w:fldChar w:fldCharType="begin"/>
          </w:r>
          <w:r>
            <w:instrText xml:space="preserve"> PAGEREF _Toc5672 \h </w:instrText>
          </w:r>
          <w:r>
            <w:fldChar w:fldCharType="separate"/>
          </w:r>
          <w:r>
            <w:t>32</w:t>
          </w:r>
          <w:r>
            <w:fldChar w:fldCharType="end"/>
          </w:r>
          <w:r>
            <w:fldChar w:fldCharType="end"/>
          </w:r>
        </w:p>
        <w:p w14:paraId="651CB869">
          <w:pPr>
            <w:pStyle w:val="20"/>
            <w:tabs>
              <w:tab w:val="right" w:leader="dot" w:pos="9360"/>
            </w:tabs>
          </w:pPr>
          <w:r>
            <w:fldChar w:fldCharType="begin"/>
          </w:r>
          <w:r>
            <w:instrText xml:space="preserve"> HYPERLINK \l _Toc30011 </w:instrText>
          </w:r>
          <w:r>
            <w:fldChar w:fldCharType="separate"/>
          </w:r>
          <w:r>
            <w:t>10 . Admin</w:t>
          </w:r>
          <w:r>
            <w:tab/>
          </w:r>
          <w:r>
            <w:fldChar w:fldCharType="begin"/>
          </w:r>
          <w:r>
            <w:instrText xml:space="preserve"> PAGEREF _Toc30011 \h </w:instrText>
          </w:r>
          <w:r>
            <w:fldChar w:fldCharType="separate"/>
          </w:r>
          <w:r>
            <w:t>32</w:t>
          </w:r>
          <w:r>
            <w:fldChar w:fldCharType="end"/>
          </w:r>
          <w:r>
            <w:fldChar w:fldCharType="end"/>
          </w:r>
        </w:p>
        <w:p w14:paraId="3E1D8FDC">
          <w:pPr>
            <w:pStyle w:val="21"/>
            <w:tabs>
              <w:tab w:val="right" w:leader="dot" w:pos="9360"/>
            </w:tabs>
          </w:pPr>
          <w:r>
            <w:fldChar w:fldCharType="begin"/>
          </w:r>
          <w:r>
            <w:instrText xml:space="preserve"> HYPERLINK \l _Toc32603 </w:instrText>
          </w:r>
          <w:r>
            <w:fldChar w:fldCharType="separate"/>
          </w:r>
          <w:r>
            <w:t>10.1 UC-29 - Manage User Accounts</w:t>
          </w:r>
          <w:r>
            <w:tab/>
          </w:r>
          <w:r>
            <w:fldChar w:fldCharType="begin"/>
          </w:r>
          <w:r>
            <w:instrText xml:space="preserve"> PAGEREF _Toc32603 \h </w:instrText>
          </w:r>
          <w:r>
            <w:fldChar w:fldCharType="separate"/>
          </w:r>
          <w:r>
            <w:t>32</w:t>
          </w:r>
          <w:r>
            <w:fldChar w:fldCharType="end"/>
          </w:r>
          <w:r>
            <w:fldChar w:fldCharType="end"/>
          </w:r>
        </w:p>
        <w:p w14:paraId="1CF54820">
          <w:pPr>
            <w:pStyle w:val="21"/>
            <w:tabs>
              <w:tab w:val="right" w:leader="dot" w:pos="9360"/>
            </w:tabs>
          </w:pPr>
          <w:r>
            <w:fldChar w:fldCharType="begin"/>
          </w:r>
          <w:r>
            <w:instrText xml:space="preserve"> HYPERLINK \l _Toc14501 </w:instrText>
          </w:r>
          <w:r>
            <w:fldChar w:fldCharType="separate"/>
          </w:r>
          <w:r>
            <w:t>10.2 UC-30 - Set Roles &amp; Permissions</w:t>
          </w:r>
          <w:r>
            <w:tab/>
          </w:r>
          <w:r>
            <w:fldChar w:fldCharType="begin"/>
          </w:r>
          <w:r>
            <w:instrText xml:space="preserve"> PAGEREF _Toc14501 \h </w:instrText>
          </w:r>
          <w:r>
            <w:fldChar w:fldCharType="separate"/>
          </w:r>
          <w:r>
            <w:t>32</w:t>
          </w:r>
          <w:r>
            <w:fldChar w:fldCharType="end"/>
          </w:r>
          <w:r>
            <w:fldChar w:fldCharType="end"/>
          </w:r>
        </w:p>
        <w:p w14:paraId="6B47CA20">
          <w:pPr>
            <w:pStyle w:val="21"/>
            <w:tabs>
              <w:tab w:val="right" w:leader="dot" w:pos="9360"/>
            </w:tabs>
          </w:pPr>
          <w:r>
            <w:fldChar w:fldCharType="begin"/>
          </w:r>
          <w:r>
            <w:instrText xml:space="preserve"> HYPERLINK \l _Toc23739 </w:instrText>
          </w:r>
          <w:r>
            <w:fldChar w:fldCharType="separate"/>
          </w:r>
          <w:r>
            <w:t>10.3 UC-31 - Configure Bidding Rules</w:t>
          </w:r>
          <w:r>
            <w:tab/>
          </w:r>
          <w:r>
            <w:fldChar w:fldCharType="begin"/>
          </w:r>
          <w:r>
            <w:instrText xml:space="preserve"> PAGEREF _Toc23739 \h </w:instrText>
          </w:r>
          <w:r>
            <w:fldChar w:fldCharType="separate"/>
          </w:r>
          <w:r>
            <w:t>33</w:t>
          </w:r>
          <w:r>
            <w:fldChar w:fldCharType="end"/>
          </w:r>
          <w:r>
            <w:fldChar w:fldCharType="end"/>
          </w:r>
        </w:p>
        <w:p w14:paraId="0398AF25">
          <w:pPr>
            <w:pStyle w:val="21"/>
            <w:tabs>
              <w:tab w:val="right" w:leader="dot" w:pos="9360"/>
            </w:tabs>
          </w:pPr>
          <w:r>
            <w:fldChar w:fldCharType="begin"/>
          </w:r>
          <w:r>
            <w:instrText xml:space="preserve"> HYPERLINK \l _Toc15307 </w:instrText>
          </w:r>
          <w:r>
            <w:fldChar w:fldCharType="separate"/>
          </w:r>
          <w:r>
            <w:rPr>
              <w:rFonts w:ascii="Times New Roman" w:hAnsi="Times New Roman" w:cs="Times New Roman"/>
              <w:bCs/>
              <w:szCs w:val="20"/>
            </w:rPr>
            <w:t>10.4 UC-32 - Configure Financial Policies</w:t>
          </w:r>
          <w:r>
            <w:tab/>
          </w:r>
          <w:r>
            <w:fldChar w:fldCharType="begin"/>
          </w:r>
          <w:r>
            <w:instrText xml:space="preserve"> PAGEREF _Toc15307 \h </w:instrText>
          </w:r>
          <w:r>
            <w:fldChar w:fldCharType="separate"/>
          </w:r>
          <w:r>
            <w:t>33</w:t>
          </w:r>
          <w:r>
            <w:fldChar w:fldCharType="end"/>
          </w:r>
          <w:r>
            <w:fldChar w:fldCharType="end"/>
          </w:r>
        </w:p>
        <w:p w14:paraId="21487B67">
          <w:pPr>
            <w:pStyle w:val="21"/>
            <w:tabs>
              <w:tab w:val="right" w:leader="dot" w:pos="9360"/>
            </w:tabs>
          </w:pPr>
          <w:r>
            <w:fldChar w:fldCharType="begin"/>
          </w:r>
          <w:r>
            <w:instrText xml:space="preserve"> HYPERLINK \l _Toc19223 </w:instrText>
          </w:r>
          <w:r>
            <w:fldChar w:fldCharType="separate"/>
          </w:r>
          <w:r>
            <w:rPr>
              <w:rFonts w:ascii="Times New Roman" w:hAnsi="Times New Roman" w:cs="Times New Roman"/>
              <w:bCs/>
              <w:szCs w:val="20"/>
            </w:rPr>
            <w:t>10.5 UC-33 - Edit Categories &amp; Attributes</w:t>
          </w:r>
          <w:r>
            <w:tab/>
          </w:r>
          <w:r>
            <w:fldChar w:fldCharType="begin"/>
          </w:r>
          <w:r>
            <w:instrText xml:space="preserve"> PAGEREF _Toc19223 \h </w:instrText>
          </w:r>
          <w:r>
            <w:fldChar w:fldCharType="separate"/>
          </w:r>
          <w:r>
            <w:t>34</w:t>
          </w:r>
          <w:r>
            <w:fldChar w:fldCharType="end"/>
          </w:r>
          <w:r>
            <w:fldChar w:fldCharType="end"/>
          </w:r>
        </w:p>
        <w:p w14:paraId="513C6E03">
          <w:pPr>
            <w:pStyle w:val="21"/>
            <w:tabs>
              <w:tab w:val="right" w:leader="dot" w:pos="9360"/>
            </w:tabs>
          </w:pPr>
          <w:r>
            <w:fldChar w:fldCharType="begin"/>
          </w:r>
          <w:r>
            <w:instrText xml:space="preserve"> HYPERLINK \l _Toc11369 </w:instrText>
          </w:r>
          <w:r>
            <w:fldChar w:fldCharType="separate"/>
          </w:r>
          <w:r>
            <w:rPr>
              <w:rFonts w:ascii="Times New Roman" w:hAnsi="Times New Roman" w:cs="Times New Roman"/>
              <w:bCs/>
              <w:szCs w:val="20"/>
            </w:rPr>
            <w:t>10.6 UC-34 - Manage Notifications</w:t>
          </w:r>
          <w:r>
            <w:tab/>
          </w:r>
          <w:r>
            <w:fldChar w:fldCharType="begin"/>
          </w:r>
          <w:r>
            <w:instrText xml:space="preserve"> PAGEREF _Toc11369 \h </w:instrText>
          </w:r>
          <w:r>
            <w:fldChar w:fldCharType="separate"/>
          </w:r>
          <w:r>
            <w:t>34</w:t>
          </w:r>
          <w:r>
            <w:fldChar w:fldCharType="end"/>
          </w:r>
          <w:r>
            <w:fldChar w:fldCharType="end"/>
          </w:r>
        </w:p>
        <w:p w14:paraId="6A27BFA1">
          <w:pPr>
            <w:pStyle w:val="21"/>
            <w:tabs>
              <w:tab w:val="right" w:leader="dot" w:pos="9360"/>
            </w:tabs>
          </w:pPr>
          <w:r>
            <w:fldChar w:fldCharType="begin"/>
          </w:r>
          <w:r>
            <w:instrText xml:space="preserve"> HYPERLINK \l _Toc23740 </w:instrText>
          </w:r>
          <w:r>
            <w:fldChar w:fldCharType="separate"/>
          </w:r>
          <w:r>
            <w:t>10. 7 UC-35 - View Auction History (System-wide)</w:t>
          </w:r>
          <w:r>
            <w:tab/>
          </w:r>
          <w:r>
            <w:fldChar w:fldCharType="begin"/>
          </w:r>
          <w:r>
            <w:instrText xml:space="preserve"> PAGEREF _Toc23740 \h </w:instrText>
          </w:r>
          <w:r>
            <w:fldChar w:fldCharType="separate"/>
          </w:r>
          <w:r>
            <w:t>35</w:t>
          </w:r>
          <w:r>
            <w:fldChar w:fldCharType="end"/>
          </w:r>
          <w:r>
            <w:fldChar w:fldCharType="end"/>
          </w:r>
        </w:p>
        <w:p w14:paraId="72EE893B">
          <w:pPr>
            <w:pStyle w:val="21"/>
            <w:tabs>
              <w:tab w:val="right" w:leader="dot" w:pos="9360"/>
            </w:tabs>
          </w:pPr>
          <w:r>
            <w:fldChar w:fldCharType="begin"/>
          </w:r>
          <w:r>
            <w:instrText xml:space="preserve"> HYPERLINK \l _Toc2330 </w:instrText>
          </w:r>
          <w:r>
            <w:fldChar w:fldCharType="separate"/>
          </w:r>
          <w:r>
            <w:t>10.8 UC-36 - View Revenue Statistics</w:t>
          </w:r>
          <w:r>
            <w:tab/>
          </w:r>
          <w:r>
            <w:fldChar w:fldCharType="begin"/>
          </w:r>
          <w:r>
            <w:instrText xml:space="preserve"> PAGEREF _Toc2330 \h </w:instrText>
          </w:r>
          <w:r>
            <w:fldChar w:fldCharType="separate"/>
          </w:r>
          <w:r>
            <w:t>35</w:t>
          </w:r>
          <w:r>
            <w:fldChar w:fldCharType="end"/>
          </w:r>
          <w:r>
            <w:fldChar w:fldCharType="end"/>
          </w:r>
        </w:p>
        <w:p w14:paraId="1FE24DCF">
          <w:pPr>
            <w:pStyle w:val="21"/>
            <w:tabs>
              <w:tab w:val="right" w:leader="dot" w:pos="9360"/>
            </w:tabs>
          </w:pPr>
          <w:r>
            <w:fldChar w:fldCharType="begin"/>
          </w:r>
          <w:r>
            <w:instrText xml:space="preserve"> HYPERLINK \l _Toc23921 </w:instrText>
          </w:r>
          <w:r>
            <w:fldChar w:fldCharType="separate"/>
          </w:r>
          <w:r>
            <w:t>10.9 UC-37 - Export Data Reports</w:t>
          </w:r>
          <w:r>
            <w:tab/>
          </w:r>
          <w:r>
            <w:fldChar w:fldCharType="begin"/>
          </w:r>
          <w:r>
            <w:instrText xml:space="preserve"> PAGEREF _Toc23921 \h </w:instrText>
          </w:r>
          <w:r>
            <w:fldChar w:fldCharType="separate"/>
          </w:r>
          <w:r>
            <w:t>35</w:t>
          </w:r>
          <w:r>
            <w:fldChar w:fldCharType="end"/>
          </w:r>
          <w:r>
            <w:fldChar w:fldCharType="end"/>
          </w:r>
        </w:p>
        <w:p w14:paraId="306C173F">
          <w:pPr>
            <w:pStyle w:val="21"/>
            <w:tabs>
              <w:tab w:val="right" w:leader="dot" w:pos="9360"/>
            </w:tabs>
          </w:pPr>
          <w:r>
            <w:fldChar w:fldCharType="begin"/>
          </w:r>
          <w:r>
            <w:instrText xml:space="preserve"> HYPERLINK \l _Toc24526 </w:instrText>
          </w:r>
          <w:r>
            <w:fldChar w:fldCharType="separate"/>
          </w:r>
          <w:r>
            <w:t>10.10 UC-38 - View System Audit Logs</w:t>
          </w:r>
          <w:r>
            <w:tab/>
          </w:r>
          <w:r>
            <w:fldChar w:fldCharType="begin"/>
          </w:r>
          <w:r>
            <w:instrText xml:space="preserve"> PAGEREF _Toc24526 \h </w:instrText>
          </w:r>
          <w:r>
            <w:fldChar w:fldCharType="separate"/>
          </w:r>
          <w:r>
            <w:t>36</w:t>
          </w:r>
          <w:r>
            <w:fldChar w:fldCharType="end"/>
          </w:r>
          <w:r>
            <w:fldChar w:fldCharType="end"/>
          </w:r>
        </w:p>
        <w:p w14:paraId="729CD0D4">
          <w:pPr>
            <w:pStyle w:val="21"/>
            <w:tabs>
              <w:tab w:val="right" w:leader="dot" w:pos="9360"/>
            </w:tabs>
          </w:pPr>
          <w:r>
            <w:fldChar w:fldCharType="begin"/>
          </w:r>
          <w:r>
            <w:instrText xml:space="preserve"> HYPERLINK \l _Toc30591 </w:instrText>
          </w:r>
          <w:r>
            <w:fldChar w:fldCharType="separate"/>
          </w:r>
          <w:r>
            <w:t>10.11 UC-39 - Resolve Disputes</w:t>
          </w:r>
          <w:r>
            <w:tab/>
          </w:r>
          <w:r>
            <w:fldChar w:fldCharType="begin"/>
          </w:r>
          <w:r>
            <w:instrText xml:space="preserve"> PAGEREF _Toc30591 \h </w:instrText>
          </w:r>
          <w:r>
            <w:fldChar w:fldCharType="separate"/>
          </w:r>
          <w:r>
            <w:t>36</w:t>
          </w:r>
          <w:r>
            <w:fldChar w:fldCharType="end"/>
          </w:r>
          <w:r>
            <w:fldChar w:fldCharType="end"/>
          </w:r>
        </w:p>
        <w:p w14:paraId="33D5441C">
          <w:pPr>
            <w:pStyle w:val="19"/>
            <w:tabs>
              <w:tab w:val="right" w:leader="dot" w:pos="9360"/>
            </w:tabs>
          </w:pPr>
          <w:r>
            <w:fldChar w:fldCharType="begin"/>
          </w:r>
          <w:r>
            <w:instrText xml:space="preserve"> HYPERLINK \l _Toc15682 </w:instrText>
          </w:r>
          <w:r>
            <w:fldChar w:fldCharType="separate"/>
          </w:r>
          <w:r>
            <w:rPr>
              <w:rFonts w:ascii="Times New Roman" w:hAnsi="Times New Roman" w:cs="Times New Roman"/>
              <w:szCs w:val="28"/>
              <w:lang w:val="vi-VN"/>
            </w:rPr>
            <w:t xml:space="preserve">III. </w:t>
          </w:r>
          <w:r>
            <w:rPr>
              <w:rFonts w:ascii="Times New Roman" w:hAnsi="Times New Roman" w:cs="Times New Roman"/>
              <w:szCs w:val="28"/>
            </w:rPr>
            <w:t>Design Specifications</w:t>
          </w:r>
          <w:r>
            <w:tab/>
          </w:r>
          <w:r>
            <w:fldChar w:fldCharType="begin"/>
          </w:r>
          <w:r>
            <w:instrText xml:space="preserve"> PAGEREF _Toc15682 \h </w:instrText>
          </w:r>
          <w:r>
            <w:fldChar w:fldCharType="separate"/>
          </w:r>
          <w:r>
            <w:t>37</w:t>
          </w:r>
          <w:r>
            <w:fldChar w:fldCharType="end"/>
          </w:r>
          <w:r>
            <w:fldChar w:fldCharType="end"/>
          </w:r>
        </w:p>
        <w:p w14:paraId="4145D329">
          <w:pPr>
            <w:pStyle w:val="20"/>
            <w:tabs>
              <w:tab w:val="right" w:leader="dot" w:pos="9360"/>
            </w:tabs>
          </w:pPr>
          <w:r>
            <w:fldChar w:fldCharType="begin"/>
          </w:r>
          <w:r>
            <w:instrText xml:space="preserve"> HYPERLINK \l _Toc18918 </w:instrText>
          </w:r>
          <w:r>
            <w:fldChar w:fldCharType="separate"/>
          </w:r>
          <w:r>
            <w:rPr>
              <w:rFonts w:ascii="Times New Roman" w:hAnsi="Times New Roman" w:cs="Times New Roman"/>
              <w:szCs w:val="20"/>
            </w:rPr>
            <w:t xml:space="preserve">1. </w:t>
          </w:r>
          <w:r>
            <w:rPr>
              <w:rFonts w:ascii="Times New Roman" w:hAnsi="Times New Roman" w:cs="Times New Roman"/>
              <w:szCs w:val="20"/>
              <w:lang w:val="vi-VN"/>
            </w:rPr>
            <w:t>&lt;&lt;Feature Name&gt;&gt;</w:t>
          </w:r>
          <w:r>
            <w:tab/>
          </w:r>
          <w:r>
            <w:fldChar w:fldCharType="begin"/>
          </w:r>
          <w:r>
            <w:instrText xml:space="preserve"> PAGEREF _Toc18918 \h </w:instrText>
          </w:r>
          <w:r>
            <w:fldChar w:fldCharType="separate"/>
          </w:r>
          <w:r>
            <w:t>37</w:t>
          </w:r>
          <w:r>
            <w:fldChar w:fldCharType="end"/>
          </w:r>
          <w:r>
            <w:fldChar w:fldCharType="end"/>
          </w:r>
        </w:p>
        <w:p w14:paraId="6112D4B7">
          <w:pPr>
            <w:pStyle w:val="21"/>
            <w:tabs>
              <w:tab w:val="right" w:leader="dot" w:pos="9360"/>
            </w:tabs>
          </w:pPr>
          <w:r>
            <w:fldChar w:fldCharType="begin"/>
          </w:r>
          <w:r>
            <w:instrText xml:space="preserve"> HYPERLINK \l _Toc15586 </w:instrText>
          </w:r>
          <w:r>
            <w:fldChar w:fldCharType="separate"/>
          </w:r>
          <w:r>
            <w:rPr>
              <w:rFonts w:ascii="Times New Roman" w:hAnsi="Times New Roman" w:cs="Times New Roman"/>
              <w:szCs w:val="20"/>
              <w:lang w:val="vi-VN"/>
            </w:rPr>
            <w:t>1.1 &lt;&lt;SubFeature Name&gt;&gt;</w:t>
          </w:r>
          <w:r>
            <w:tab/>
          </w:r>
          <w:r>
            <w:fldChar w:fldCharType="begin"/>
          </w:r>
          <w:r>
            <w:instrText xml:space="preserve"> PAGEREF _Toc15586 \h </w:instrText>
          </w:r>
          <w:r>
            <w:fldChar w:fldCharType="separate"/>
          </w:r>
          <w:r>
            <w:t>37</w:t>
          </w:r>
          <w:r>
            <w:fldChar w:fldCharType="end"/>
          </w:r>
          <w:r>
            <w:fldChar w:fldCharType="end"/>
          </w:r>
        </w:p>
        <w:p w14:paraId="399C13C1">
          <w:pPr>
            <w:pStyle w:val="22"/>
            <w:tabs>
              <w:tab w:val="right" w:leader="dot" w:pos="9360"/>
            </w:tabs>
          </w:pPr>
          <w:r>
            <w:fldChar w:fldCharType="begin"/>
          </w:r>
          <w:r>
            <w:instrText xml:space="preserve"> HYPERLINK \l _Toc16674 </w:instrText>
          </w:r>
          <w:r>
            <w:fldChar w:fldCharType="separate"/>
          </w:r>
          <w:r>
            <w:rPr>
              <w:rFonts w:ascii="Times New Roman" w:hAnsi="Times New Roman" w:cs="Times New Roman"/>
            </w:rPr>
            <w:t xml:space="preserve">a. </w:t>
          </w:r>
          <w:r>
            <w:rPr>
              <w:rFonts w:ascii="Times New Roman" w:hAnsi="Times New Roman" w:cs="Times New Roman"/>
              <w:lang w:val="vi-VN"/>
            </w:rPr>
            <w:t>&lt;&lt;Screen</w:t>
          </w:r>
          <w:r>
            <w:rPr>
              <w:rFonts w:ascii="Times New Roman" w:hAnsi="Times New Roman" w:cs="Times New Roman"/>
            </w:rPr>
            <w:t>/Function</w:t>
          </w:r>
          <w:r>
            <w:rPr>
              <w:rFonts w:ascii="Times New Roman" w:hAnsi="Times New Roman" w:cs="Times New Roman"/>
              <w:lang w:val="vi-VN"/>
            </w:rPr>
            <w:t xml:space="preserve"> Name&gt;&gt;</w:t>
          </w:r>
          <w:r>
            <w:tab/>
          </w:r>
          <w:r>
            <w:fldChar w:fldCharType="begin"/>
          </w:r>
          <w:r>
            <w:instrText xml:space="preserve"> PAGEREF _Toc16674 \h </w:instrText>
          </w:r>
          <w:r>
            <w:fldChar w:fldCharType="separate"/>
          </w:r>
          <w:r>
            <w:t>37</w:t>
          </w:r>
          <w:r>
            <w:fldChar w:fldCharType="end"/>
          </w:r>
          <w:r>
            <w:fldChar w:fldCharType="end"/>
          </w:r>
        </w:p>
        <w:p w14:paraId="11941401">
          <w:pPr>
            <w:pStyle w:val="21"/>
            <w:tabs>
              <w:tab w:val="right" w:leader="dot" w:pos="9360"/>
            </w:tabs>
          </w:pPr>
          <w:r>
            <w:fldChar w:fldCharType="begin"/>
          </w:r>
          <w:r>
            <w:instrText xml:space="preserve"> HYPERLINK \l _Toc25847 </w:instrText>
          </w:r>
          <w:r>
            <w:fldChar w:fldCharType="separate"/>
          </w:r>
          <w:r>
            <w:rPr>
              <w:rFonts w:ascii="Times New Roman" w:hAnsi="Times New Roman" w:cs="Times New Roman"/>
              <w:szCs w:val="20"/>
            </w:rPr>
            <w:t>1.2 System Access</w:t>
          </w:r>
          <w:r>
            <w:tab/>
          </w:r>
          <w:r>
            <w:fldChar w:fldCharType="begin"/>
          </w:r>
          <w:r>
            <w:instrText xml:space="preserve"> PAGEREF _Toc25847 \h </w:instrText>
          </w:r>
          <w:r>
            <w:fldChar w:fldCharType="separate"/>
          </w:r>
          <w:r>
            <w:t>37</w:t>
          </w:r>
          <w:r>
            <w:fldChar w:fldCharType="end"/>
          </w:r>
          <w:r>
            <w:fldChar w:fldCharType="end"/>
          </w:r>
        </w:p>
        <w:p w14:paraId="4BE6A6F8">
          <w:pPr>
            <w:pStyle w:val="22"/>
            <w:tabs>
              <w:tab w:val="right" w:leader="dot" w:pos="9360"/>
            </w:tabs>
          </w:pPr>
          <w:r>
            <w:fldChar w:fldCharType="begin"/>
          </w:r>
          <w:r>
            <w:instrText xml:space="preserve"> HYPERLINK \l _Toc20271 </w:instrText>
          </w:r>
          <w:r>
            <w:fldChar w:fldCharType="separate"/>
          </w:r>
          <w:r>
            <w:rPr>
              <w:rFonts w:ascii="Times New Roman" w:hAnsi="Times New Roman" w:cs="Times New Roman"/>
            </w:rPr>
            <w:t>a.</w:t>
          </w:r>
          <w:r>
            <w:rPr>
              <w:rFonts w:ascii="Times New Roman" w:hAnsi="Times New Roman" w:cs="Times New Roman"/>
              <w:lang w:val="vi-VN"/>
            </w:rPr>
            <w:t xml:space="preserve"> User Login</w:t>
          </w:r>
          <w:r>
            <w:tab/>
          </w:r>
          <w:r>
            <w:fldChar w:fldCharType="begin"/>
          </w:r>
          <w:r>
            <w:instrText xml:space="preserve"> PAGEREF _Toc20271 \h </w:instrText>
          </w:r>
          <w:r>
            <w:fldChar w:fldCharType="separate"/>
          </w:r>
          <w:r>
            <w:t>37</w:t>
          </w:r>
          <w:r>
            <w:fldChar w:fldCharType="end"/>
          </w:r>
          <w:r>
            <w:fldChar w:fldCharType="end"/>
          </w:r>
        </w:p>
        <w:p w14:paraId="31F01B8C">
          <w:pPr>
            <w:pStyle w:val="22"/>
            <w:tabs>
              <w:tab w:val="right" w:leader="dot" w:pos="9360"/>
            </w:tabs>
          </w:pPr>
          <w:r>
            <w:fldChar w:fldCharType="begin"/>
          </w:r>
          <w:r>
            <w:instrText xml:space="preserve"> HYPERLINK \l _Toc6418 </w:instrText>
          </w:r>
          <w:r>
            <w:fldChar w:fldCharType="separate"/>
          </w:r>
          <w:r>
            <w:rPr>
              <w:rFonts w:ascii="Times New Roman" w:hAnsi="Times New Roman" w:cs="Times New Roman"/>
            </w:rPr>
            <w:t>b.</w:t>
          </w:r>
          <w:r>
            <w:rPr>
              <w:rFonts w:ascii="Times New Roman" w:hAnsi="Times New Roman" w:cs="Times New Roman"/>
              <w:lang w:val="vi-VN"/>
            </w:rPr>
            <w:t xml:space="preserve"> Setting List</w:t>
          </w:r>
          <w:r>
            <w:tab/>
          </w:r>
          <w:r>
            <w:fldChar w:fldCharType="begin"/>
          </w:r>
          <w:r>
            <w:instrText xml:space="preserve"> PAGEREF _Toc6418 \h </w:instrText>
          </w:r>
          <w:r>
            <w:fldChar w:fldCharType="separate"/>
          </w:r>
          <w:r>
            <w:t>39</w:t>
          </w:r>
          <w:r>
            <w:fldChar w:fldCharType="end"/>
          </w:r>
          <w:r>
            <w:fldChar w:fldCharType="end"/>
          </w:r>
        </w:p>
        <w:p w14:paraId="74313DED">
          <w:pPr>
            <w:pStyle w:val="22"/>
            <w:tabs>
              <w:tab w:val="right" w:leader="dot" w:pos="9360"/>
            </w:tabs>
          </w:pPr>
          <w:r>
            <w:fldChar w:fldCharType="begin"/>
          </w:r>
          <w:r>
            <w:instrText xml:space="preserve"> HYPERLINK \l _Toc17589 </w:instrText>
          </w:r>
          <w:r>
            <w:fldChar w:fldCharType="separate"/>
          </w:r>
          <w:r>
            <w:rPr>
              <w:rFonts w:ascii="Times New Roman" w:hAnsi="Times New Roman" w:cs="Times New Roman"/>
            </w:rPr>
            <w:t>c.</w:t>
          </w:r>
          <w:r>
            <w:rPr>
              <w:rFonts w:ascii="Times New Roman" w:hAnsi="Times New Roman" w:cs="Times New Roman"/>
              <w:lang w:val="vi-VN"/>
            </w:rPr>
            <w:t xml:space="preserve"> </w:t>
          </w:r>
          <w:r>
            <w:rPr>
              <w:rFonts w:ascii="Times New Roman" w:hAnsi="Times New Roman" w:cs="Times New Roman"/>
            </w:rPr>
            <w:t>Setting Details</w:t>
          </w:r>
          <w:r>
            <w:tab/>
          </w:r>
          <w:r>
            <w:fldChar w:fldCharType="begin"/>
          </w:r>
          <w:r>
            <w:instrText xml:space="preserve"> PAGEREF _Toc17589 \h </w:instrText>
          </w:r>
          <w:r>
            <w:fldChar w:fldCharType="separate"/>
          </w:r>
          <w:r>
            <w:t>40</w:t>
          </w:r>
          <w:r>
            <w:fldChar w:fldCharType="end"/>
          </w:r>
          <w:r>
            <w:fldChar w:fldCharType="end"/>
          </w:r>
        </w:p>
        <w:p w14:paraId="25E553D7">
          <w:pPr>
            <w:pStyle w:val="19"/>
            <w:tabs>
              <w:tab w:val="right" w:leader="dot" w:pos="9360"/>
            </w:tabs>
          </w:pPr>
          <w:r>
            <w:fldChar w:fldCharType="begin"/>
          </w:r>
          <w:r>
            <w:instrText xml:space="preserve"> HYPERLINK \l _Toc32023 </w:instrText>
          </w:r>
          <w:r>
            <w:fldChar w:fldCharType="separate"/>
          </w:r>
          <w:r>
            <w:rPr>
              <w:rFonts w:ascii="Times New Roman" w:hAnsi="Times New Roman" w:cs="Times New Roman"/>
              <w:szCs w:val="28"/>
            </w:rPr>
            <w:t>IV. Appendix</w:t>
          </w:r>
          <w:r>
            <w:tab/>
          </w:r>
          <w:r>
            <w:fldChar w:fldCharType="begin"/>
          </w:r>
          <w:r>
            <w:instrText xml:space="preserve"> PAGEREF _Toc32023 \h </w:instrText>
          </w:r>
          <w:r>
            <w:fldChar w:fldCharType="separate"/>
          </w:r>
          <w:r>
            <w:t>41</w:t>
          </w:r>
          <w:r>
            <w:fldChar w:fldCharType="end"/>
          </w:r>
          <w:r>
            <w:fldChar w:fldCharType="end"/>
          </w:r>
        </w:p>
        <w:p w14:paraId="58C4E0F2">
          <w:pPr>
            <w:pStyle w:val="20"/>
            <w:tabs>
              <w:tab w:val="right" w:leader="dot" w:pos="9360"/>
            </w:tabs>
          </w:pPr>
          <w:r>
            <w:fldChar w:fldCharType="begin"/>
          </w:r>
          <w:r>
            <w:instrText xml:space="preserve"> HYPERLINK \l _Toc23678 </w:instrText>
          </w:r>
          <w:r>
            <w:fldChar w:fldCharType="separate"/>
          </w:r>
          <w:r>
            <w:rPr>
              <w:rFonts w:ascii="Times New Roman" w:hAnsi="Times New Roman" w:cs="Times New Roman"/>
              <w:szCs w:val="20"/>
            </w:rPr>
            <w:t>1. Assumptions &amp; Dependencies</w:t>
          </w:r>
          <w:r>
            <w:tab/>
          </w:r>
          <w:r>
            <w:fldChar w:fldCharType="begin"/>
          </w:r>
          <w:r>
            <w:instrText xml:space="preserve"> PAGEREF _Toc23678 \h </w:instrText>
          </w:r>
          <w:r>
            <w:fldChar w:fldCharType="separate"/>
          </w:r>
          <w:r>
            <w:t>41</w:t>
          </w:r>
          <w:r>
            <w:fldChar w:fldCharType="end"/>
          </w:r>
          <w:r>
            <w:fldChar w:fldCharType="end"/>
          </w:r>
        </w:p>
        <w:p w14:paraId="65CFEB70">
          <w:pPr>
            <w:pStyle w:val="20"/>
            <w:tabs>
              <w:tab w:val="right" w:leader="dot" w:pos="9360"/>
            </w:tabs>
          </w:pPr>
          <w:r>
            <w:fldChar w:fldCharType="begin"/>
          </w:r>
          <w:r>
            <w:instrText xml:space="preserve"> HYPERLINK \l _Toc13653 </w:instrText>
          </w:r>
          <w:r>
            <w:fldChar w:fldCharType="separate"/>
          </w:r>
          <w:r>
            <w:rPr>
              <w:rFonts w:ascii="Times New Roman" w:hAnsi="Times New Roman" w:cs="Times New Roman"/>
              <w:szCs w:val="20"/>
            </w:rPr>
            <w:t>2. Limitations &amp; Exclusions</w:t>
          </w:r>
          <w:r>
            <w:tab/>
          </w:r>
          <w:r>
            <w:fldChar w:fldCharType="begin"/>
          </w:r>
          <w:r>
            <w:instrText xml:space="preserve"> PAGEREF _Toc13653 \h </w:instrText>
          </w:r>
          <w:r>
            <w:fldChar w:fldCharType="separate"/>
          </w:r>
          <w:r>
            <w:t>42</w:t>
          </w:r>
          <w:r>
            <w:fldChar w:fldCharType="end"/>
          </w:r>
          <w:r>
            <w:fldChar w:fldCharType="end"/>
          </w:r>
        </w:p>
        <w:p w14:paraId="4E10DCDA">
          <w:pPr>
            <w:pStyle w:val="20"/>
            <w:tabs>
              <w:tab w:val="right" w:leader="dot" w:pos="9360"/>
            </w:tabs>
          </w:pPr>
          <w:r>
            <w:fldChar w:fldCharType="begin"/>
          </w:r>
          <w:r>
            <w:instrText xml:space="preserve"> HYPERLINK \l _Toc21406 </w:instrText>
          </w:r>
          <w:r>
            <w:fldChar w:fldCharType="separate"/>
          </w:r>
          <w:r>
            <w:rPr>
              <w:rFonts w:ascii="Times New Roman" w:hAnsi="Times New Roman" w:cs="Times New Roman"/>
              <w:szCs w:val="20"/>
            </w:rPr>
            <w:t>3. Business Rules</w:t>
          </w:r>
          <w:r>
            <w:tab/>
          </w:r>
          <w:r>
            <w:fldChar w:fldCharType="begin"/>
          </w:r>
          <w:r>
            <w:instrText xml:space="preserve"> PAGEREF _Toc21406 \h </w:instrText>
          </w:r>
          <w:r>
            <w:fldChar w:fldCharType="separate"/>
          </w:r>
          <w:r>
            <w:t>42</w:t>
          </w:r>
          <w:r>
            <w:fldChar w:fldCharType="end"/>
          </w:r>
          <w:r>
            <w:fldChar w:fldCharType="end"/>
          </w:r>
        </w:p>
        <w:p w14:paraId="18B4E742">
          <w:pPr>
            <w:pStyle w:val="20"/>
            <w:tabs>
              <w:tab w:val="right" w:leader="dot" w:pos="9360"/>
            </w:tabs>
          </w:pPr>
          <w:r>
            <w:fldChar w:fldCharType="begin"/>
          </w:r>
          <w:r>
            <w:instrText xml:space="preserve"> HYPERLINK \l _Toc5251 </w:instrText>
          </w:r>
          <w:r>
            <w:fldChar w:fldCharType="separate"/>
          </w:r>
          <w:r>
            <w:rPr>
              <w:rFonts w:ascii="Times New Roman" w:hAnsi="Times New Roman" w:cs="Times New Roman"/>
              <w:szCs w:val="20"/>
            </w:rPr>
            <w:t>4. ..</w:t>
          </w:r>
          <w:r>
            <w:tab/>
          </w:r>
          <w:r>
            <w:fldChar w:fldCharType="begin"/>
          </w:r>
          <w:r>
            <w:instrText xml:space="preserve"> PAGEREF _Toc5251 \h </w:instrText>
          </w:r>
          <w:r>
            <w:fldChar w:fldCharType="separate"/>
          </w:r>
          <w:r>
            <w:t>43</w:t>
          </w:r>
          <w:r>
            <w:fldChar w:fldCharType="end"/>
          </w:r>
          <w:r>
            <w:fldChar w:fldCharType="end"/>
          </w:r>
        </w:p>
        <w:p w14:paraId="07777D10">
          <w:r>
            <w:fldChar w:fldCharType="end"/>
          </w:r>
        </w:p>
        <w:p w14:paraId="3FF64F22">
          <w:pPr>
            <w:pStyle w:val="19"/>
            <w:tabs>
              <w:tab w:val="right" w:leader="dot" w:pos="9350"/>
            </w:tabs>
          </w:pPr>
        </w:p>
      </w:sdtContent>
    </w:sdt>
    <w:p w14:paraId="52C6F7F3">
      <w:pPr>
        <w:spacing w:after="160" w:line="259" w:lineRule="auto"/>
        <w:rPr>
          <w:rFonts w:eastAsiaTheme="majorEastAsia"/>
          <w:color w:val="2F5597" w:themeColor="accent1" w:themeShade="BF"/>
          <w:sz w:val="20"/>
        </w:rPr>
      </w:pPr>
      <w:r>
        <w:rPr>
          <w:sz w:val="20"/>
        </w:rPr>
        <w:br w:type="page"/>
      </w:r>
    </w:p>
    <w:p w14:paraId="36230A35">
      <w:pPr>
        <w:pStyle w:val="2"/>
        <w:bidi w:val="0"/>
      </w:pPr>
      <w:bookmarkStart w:id="6" w:name="_Toc143617338"/>
      <w:bookmarkStart w:id="7" w:name="_Toc31379"/>
      <w:r>
        <w:t>I. Overview</w:t>
      </w:r>
      <w:bookmarkEnd w:id="6"/>
      <w:bookmarkEnd w:id="7"/>
    </w:p>
    <w:p w14:paraId="794B606D">
      <w:pPr>
        <w:pStyle w:val="3"/>
        <w:bidi w:val="0"/>
      </w:pPr>
      <w:bookmarkStart w:id="8" w:name="_Toc72138561"/>
      <w:bookmarkStart w:id="9" w:name="_Toc143617339"/>
      <w:bookmarkStart w:id="10" w:name="_Toc12361"/>
      <w:r>
        <w:rPr>
          <w:lang w:val="vi-VN"/>
        </w:rPr>
        <w:t>1</w:t>
      </w:r>
      <w:r>
        <w:t>. User Requirements</w:t>
      </w:r>
      <w:bookmarkEnd w:id="8"/>
      <w:bookmarkEnd w:id="9"/>
      <w:bookmarkEnd w:id="10"/>
    </w:p>
    <w:p w14:paraId="5BBF393F">
      <w:pPr>
        <w:pStyle w:val="4"/>
        <w:bidi w:val="0"/>
      </w:pPr>
      <w:bookmarkStart w:id="11" w:name="_Toc72138562"/>
      <w:bookmarkStart w:id="12" w:name="_Toc143617340"/>
      <w:bookmarkStart w:id="13" w:name="_Toc16466"/>
      <w:r>
        <w:rPr>
          <w:lang w:val="vi-VN"/>
        </w:rPr>
        <w:t>1</w:t>
      </w:r>
      <w:r>
        <w:t>.1 Actors</w:t>
      </w:r>
      <w:bookmarkEnd w:id="11"/>
      <w:bookmarkEnd w:id="12"/>
      <w:bookmarkEnd w:id="13"/>
    </w:p>
    <w:p w14:paraId="52040545">
      <w:pPr>
        <w:rPr>
          <w:sz w:val="20"/>
        </w:rPr>
      </w:pPr>
    </w:p>
    <w:tbl>
      <w:tblPr>
        <w:tblStyle w:val="8"/>
        <w:tblW w:w="4940" w:type="pct"/>
        <w:tblInd w:w="13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1"/>
        <w:gridCol w:w="1811"/>
        <w:gridCol w:w="7209"/>
      </w:tblGrid>
      <w:tr w14:paraId="603D0C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 w:hRule="atLeast"/>
        </w:trPr>
        <w:tc>
          <w:tcPr>
            <w:tcW w:w="233" w:type="pct"/>
            <w:shd w:val="clear" w:color="auto" w:fill="FFE8E1"/>
            <w:vAlign w:val="center"/>
          </w:tcPr>
          <w:p w14:paraId="7F4B0AAB">
            <w:pPr>
              <w:jc w:val="center"/>
              <w:rPr>
                <w:b/>
                <w:sz w:val="20"/>
              </w:rPr>
            </w:pPr>
            <w:r>
              <w:rPr>
                <w:b/>
                <w:sz w:val="20"/>
              </w:rPr>
              <w:t>#</w:t>
            </w:r>
          </w:p>
        </w:tc>
        <w:tc>
          <w:tcPr>
            <w:tcW w:w="957" w:type="pct"/>
            <w:shd w:val="clear" w:color="auto" w:fill="FFE8E1"/>
            <w:vAlign w:val="center"/>
          </w:tcPr>
          <w:p w14:paraId="7CE543D2">
            <w:pPr>
              <w:rPr>
                <w:b/>
                <w:sz w:val="20"/>
              </w:rPr>
            </w:pPr>
            <w:r>
              <w:rPr>
                <w:b/>
                <w:sz w:val="20"/>
              </w:rPr>
              <w:t>Actor</w:t>
            </w:r>
          </w:p>
        </w:tc>
        <w:tc>
          <w:tcPr>
            <w:tcW w:w="3810" w:type="pct"/>
            <w:shd w:val="clear" w:color="auto" w:fill="FFE8E1"/>
            <w:vAlign w:val="center"/>
          </w:tcPr>
          <w:p w14:paraId="0267B951">
            <w:pPr>
              <w:rPr>
                <w:b/>
                <w:sz w:val="20"/>
              </w:rPr>
            </w:pPr>
            <w:r>
              <w:rPr>
                <w:b/>
                <w:sz w:val="20"/>
              </w:rPr>
              <w:t>Description</w:t>
            </w:r>
          </w:p>
        </w:tc>
      </w:tr>
      <w:tr w14:paraId="68500C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 w:type="pct"/>
            <w:vAlign w:val="center"/>
          </w:tcPr>
          <w:p w14:paraId="2120ED0B">
            <w:pPr>
              <w:ind w:left="34"/>
              <w:rPr>
                <w:sz w:val="20"/>
              </w:rPr>
            </w:pPr>
            <w:r>
              <w:rPr>
                <w:sz w:val="20"/>
              </w:rPr>
              <w:t>1</w:t>
            </w:r>
          </w:p>
        </w:tc>
        <w:tc>
          <w:tcPr>
            <w:tcW w:w="957" w:type="pct"/>
            <w:vAlign w:val="center"/>
          </w:tcPr>
          <w:p w14:paraId="07327DF1">
            <w:pPr>
              <w:rPr>
                <w:sz w:val="20"/>
                <w:lang w:val="vi-VN"/>
              </w:rPr>
            </w:pPr>
            <w:r>
              <w:rPr>
                <w:rFonts w:eastAsia="SimSun"/>
                <w:sz w:val="20"/>
              </w:rPr>
              <w:t>Guest</w:t>
            </w:r>
          </w:p>
        </w:tc>
        <w:tc>
          <w:tcPr>
            <w:tcW w:w="3810" w:type="pct"/>
            <w:vAlign w:val="center"/>
          </w:tcPr>
          <w:p w14:paraId="371629D8">
            <w:pPr>
              <w:rPr>
                <w:sz w:val="20"/>
              </w:rPr>
            </w:pPr>
            <w:r>
              <w:rPr>
                <w:rFonts w:eastAsia="SimSun"/>
                <w:sz w:val="20"/>
              </w:rPr>
              <w:t>An unauthenticated user who can browse public auctions, view general information, and register for a new account.</w:t>
            </w:r>
          </w:p>
        </w:tc>
      </w:tr>
      <w:tr w14:paraId="51065D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 w:type="pct"/>
            <w:vAlign w:val="center"/>
          </w:tcPr>
          <w:p w14:paraId="61EEEEFC">
            <w:pPr>
              <w:ind w:left="34"/>
              <w:rPr>
                <w:sz w:val="20"/>
                <w:lang w:val="vi-VN"/>
              </w:rPr>
            </w:pPr>
            <w:r>
              <w:rPr>
                <w:sz w:val="20"/>
                <w:lang w:val="vi-VN"/>
              </w:rPr>
              <w:t>2</w:t>
            </w:r>
          </w:p>
        </w:tc>
        <w:tc>
          <w:tcPr>
            <w:tcW w:w="957" w:type="pct"/>
            <w:vAlign w:val="center"/>
          </w:tcPr>
          <w:p w14:paraId="265329F1">
            <w:pPr>
              <w:rPr>
                <w:sz w:val="20"/>
              </w:rPr>
            </w:pPr>
            <w:r>
              <w:rPr>
                <w:rFonts w:eastAsia="SimSun"/>
                <w:sz w:val="20"/>
              </w:rPr>
              <w:t>Member</w:t>
            </w:r>
          </w:p>
        </w:tc>
        <w:tc>
          <w:tcPr>
            <w:tcW w:w="3810" w:type="pct"/>
            <w:vAlign w:val="center"/>
          </w:tcPr>
          <w:p w14:paraId="5F7CC7B5">
            <w:pPr>
              <w:rPr>
                <w:sz w:val="20"/>
              </w:rPr>
            </w:pPr>
            <w:r>
              <w:rPr>
                <w:rFonts w:eastAsia="SimSun"/>
                <w:sz w:val="20"/>
              </w:rPr>
              <w:t>An authenticated user who has logged into the system. They can manage their personal profile, use the e-wallet, and submit KYC verification.</w:t>
            </w:r>
          </w:p>
        </w:tc>
      </w:tr>
      <w:tr w14:paraId="17854B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 w:type="pct"/>
            <w:vAlign w:val="center"/>
          </w:tcPr>
          <w:p w14:paraId="7C454190">
            <w:pPr>
              <w:ind w:left="34"/>
              <w:rPr>
                <w:sz w:val="20"/>
                <w:lang w:val="vi-VN"/>
              </w:rPr>
            </w:pPr>
            <w:r>
              <w:rPr>
                <w:sz w:val="20"/>
                <w:lang w:val="vi-VN"/>
              </w:rPr>
              <w:t>3</w:t>
            </w:r>
          </w:p>
        </w:tc>
        <w:tc>
          <w:tcPr>
            <w:tcW w:w="957" w:type="pct"/>
            <w:vAlign w:val="center"/>
          </w:tcPr>
          <w:p w14:paraId="07F13198">
            <w:pPr>
              <w:rPr>
                <w:rFonts w:eastAsia="SimSun"/>
                <w:sz w:val="20"/>
              </w:rPr>
            </w:pPr>
            <w:r>
              <w:rPr>
                <w:rFonts w:eastAsia="SimSun"/>
                <w:sz w:val="20"/>
              </w:rPr>
              <w:t>Buyer</w:t>
            </w:r>
          </w:p>
        </w:tc>
        <w:tc>
          <w:tcPr>
            <w:tcW w:w="3810" w:type="pct"/>
            <w:vAlign w:val="center"/>
          </w:tcPr>
          <w:p w14:paraId="4B08467F">
            <w:pPr>
              <w:rPr>
                <w:rFonts w:eastAsia="SimSun"/>
                <w:sz w:val="20"/>
              </w:rPr>
            </w:pPr>
            <w:r>
              <w:rPr>
                <w:rFonts w:eastAsia="SimSun"/>
                <w:sz w:val="20"/>
              </w:rPr>
              <w:t>A verified member who participates in auction rooms, places bids on products, and completes payments for won auctions.</w:t>
            </w:r>
          </w:p>
        </w:tc>
      </w:tr>
      <w:tr w14:paraId="4F44DE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 w:type="pct"/>
            <w:vAlign w:val="center"/>
          </w:tcPr>
          <w:p w14:paraId="6FAAA361">
            <w:pPr>
              <w:ind w:left="34"/>
              <w:rPr>
                <w:sz w:val="20"/>
                <w:lang w:val="vi-VN"/>
              </w:rPr>
            </w:pPr>
            <w:r>
              <w:rPr>
                <w:sz w:val="20"/>
                <w:lang w:val="vi-VN"/>
              </w:rPr>
              <w:t>4</w:t>
            </w:r>
          </w:p>
        </w:tc>
        <w:tc>
          <w:tcPr>
            <w:tcW w:w="957" w:type="pct"/>
            <w:vAlign w:val="center"/>
          </w:tcPr>
          <w:p w14:paraId="004AAED6">
            <w:pPr>
              <w:rPr>
                <w:rFonts w:eastAsia="SimSun"/>
                <w:sz w:val="20"/>
              </w:rPr>
            </w:pPr>
            <w:r>
              <w:rPr>
                <w:rFonts w:eastAsia="SimSun"/>
                <w:sz w:val="20"/>
              </w:rPr>
              <w:t>Seller</w:t>
            </w:r>
          </w:p>
        </w:tc>
        <w:tc>
          <w:tcPr>
            <w:tcW w:w="3810" w:type="pct"/>
            <w:vAlign w:val="center"/>
          </w:tcPr>
          <w:p w14:paraId="4C21FF1D">
            <w:pPr>
              <w:rPr>
                <w:rFonts w:eastAsia="SimSun"/>
                <w:sz w:val="20"/>
              </w:rPr>
            </w:pPr>
            <w:r>
              <w:rPr>
                <w:rFonts w:eastAsia="SimSun"/>
                <w:sz w:val="20"/>
              </w:rPr>
              <w:t>A verified member who requests the creation of new auction sessions, signs product commitments, and monitors the bidding process of their items.</w:t>
            </w:r>
          </w:p>
        </w:tc>
      </w:tr>
      <w:tr w14:paraId="736065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 w:type="pct"/>
            <w:vAlign w:val="center"/>
          </w:tcPr>
          <w:p w14:paraId="2010B48C">
            <w:pPr>
              <w:ind w:left="34"/>
              <w:rPr>
                <w:sz w:val="20"/>
                <w:lang w:val="vi-VN"/>
              </w:rPr>
            </w:pPr>
            <w:r>
              <w:rPr>
                <w:sz w:val="20"/>
                <w:lang w:val="vi-VN"/>
              </w:rPr>
              <w:t>5</w:t>
            </w:r>
          </w:p>
        </w:tc>
        <w:tc>
          <w:tcPr>
            <w:tcW w:w="957" w:type="pct"/>
            <w:vAlign w:val="center"/>
          </w:tcPr>
          <w:p w14:paraId="3BEB1568">
            <w:pPr>
              <w:rPr>
                <w:rFonts w:eastAsia="SimSun"/>
                <w:sz w:val="20"/>
              </w:rPr>
            </w:pPr>
            <w:r>
              <w:rPr>
                <w:rFonts w:eastAsia="SimSun"/>
                <w:sz w:val="20"/>
              </w:rPr>
              <w:t>Staff</w:t>
            </w:r>
          </w:p>
        </w:tc>
        <w:tc>
          <w:tcPr>
            <w:tcW w:w="3810" w:type="pct"/>
            <w:vAlign w:val="center"/>
          </w:tcPr>
          <w:p w14:paraId="44A1199D">
            <w:pPr>
              <w:rPr>
                <w:rFonts w:eastAsia="SimSun"/>
                <w:sz w:val="20"/>
              </w:rPr>
            </w:pPr>
            <w:r>
              <w:rPr>
                <w:rFonts w:eastAsia="SimSun"/>
                <w:sz w:val="20"/>
              </w:rPr>
              <w:t>A system operator responsible for daily moderation tasks, such as verifying products, approving KYC profiles, and handling user support tickets.</w:t>
            </w:r>
          </w:p>
        </w:tc>
      </w:tr>
      <w:tr w14:paraId="37F4E2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 w:type="pct"/>
            <w:vAlign w:val="center"/>
          </w:tcPr>
          <w:p w14:paraId="54329F98">
            <w:pPr>
              <w:ind w:left="34"/>
              <w:rPr>
                <w:sz w:val="20"/>
                <w:lang w:val="vi-VN"/>
              </w:rPr>
            </w:pPr>
            <w:r>
              <w:rPr>
                <w:sz w:val="20"/>
                <w:lang w:val="vi-VN"/>
              </w:rPr>
              <w:t>6</w:t>
            </w:r>
          </w:p>
        </w:tc>
        <w:tc>
          <w:tcPr>
            <w:tcW w:w="957" w:type="pct"/>
            <w:vAlign w:val="center"/>
          </w:tcPr>
          <w:p w14:paraId="35215F1D">
            <w:pPr>
              <w:rPr>
                <w:rFonts w:eastAsia="SimSun"/>
                <w:sz w:val="20"/>
              </w:rPr>
            </w:pPr>
            <w:r>
              <w:rPr>
                <w:rFonts w:eastAsia="SimSun"/>
                <w:sz w:val="20"/>
              </w:rPr>
              <w:t>Admin</w:t>
            </w:r>
          </w:p>
        </w:tc>
        <w:tc>
          <w:tcPr>
            <w:tcW w:w="3810" w:type="pct"/>
            <w:vAlign w:val="center"/>
          </w:tcPr>
          <w:p w14:paraId="5C4AADA8">
            <w:pPr>
              <w:rPr>
                <w:rFonts w:eastAsia="SimSun"/>
                <w:sz w:val="20"/>
              </w:rPr>
            </w:pPr>
            <w:r>
              <w:rPr>
                <w:rFonts w:eastAsia="SimSun"/>
                <w:sz w:val="20"/>
              </w:rPr>
              <w:t>A high-level administrator who manages global system configurations, oversees staff accounts, resolves disputes, and analyzes revenue statistics.</w:t>
            </w:r>
          </w:p>
        </w:tc>
      </w:tr>
      <w:tr w14:paraId="31D373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 w:type="pct"/>
            <w:vAlign w:val="center"/>
          </w:tcPr>
          <w:p w14:paraId="48B03A83">
            <w:pPr>
              <w:ind w:left="34"/>
              <w:rPr>
                <w:sz w:val="20"/>
                <w:lang w:val="vi-VN"/>
              </w:rPr>
            </w:pPr>
            <w:r>
              <w:rPr>
                <w:sz w:val="20"/>
                <w:lang w:val="vi-VN"/>
              </w:rPr>
              <w:t>7</w:t>
            </w:r>
          </w:p>
        </w:tc>
        <w:tc>
          <w:tcPr>
            <w:tcW w:w="957" w:type="pct"/>
            <w:vAlign w:val="center"/>
          </w:tcPr>
          <w:p w14:paraId="2BC18197">
            <w:pPr>
              <w:rPr>
                <w:rFonts w:eastAsia="SimSun"/>
                <w:sz w:val="20"/>
              </w:rPr>
            </w:pPr>
            <w:r>
              <w:rPr>
                <w:rFonts w:eastAsia="SimSun"/>
                <w:sz w:val="20"/>
              </w:rPr>
              <w:t>Scheduler</w:t>
            </w:r>
          </w:p>
        </w:tc>
        <w:tc>
          <w:tcPr>
            <w:tcW w:w="3810" w:type="pct"/>
            <w:vAlign w:val="center"/>
          </w:tcPr>
          <w:p w14:paraId="39955B11">
            <w:pPr>
              <w:rPr>
                <w:rFonts w:eastAsia="SimSun"/>
                <w:sz w:val="20"/>
              </w:rPr>
            </w:pPr>
            <w:r>
              <w:rPr>
                <w:rFonts w:eastAsia="SimSun"/>
                <w:sz w:val="20"/>
              </w:rPr>
              <w:t>An automated internal background process responsible for executing time-based tasks, such as automatically closing auctions when the time expires.</w:t>
            </w:r>
          </w:p>
        </w:tc>
      </w:tr>
      <w:tr w14:paraId="5FFA9F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 w:type="pct"/>
            <w:vAlign w:val="center"/>
          </w:tcPr>
          <w:p w14:paraId="18036EB7">
            <w:pPr>
              <w:ind w:left="34"/>
              <w:rPr>
                <w:sz w:val="20"/>
                <w:lang w:val="vi-VN"/>
              </w:rPr>
            </w:pPr>
            <w:r>
              <w:rPr>
                <w:sz w:val="20"/>
                <w:lang w:val="vi-VN"/>
              </w:rPr>
              <w:t>8</w:t>
            </w:r>
          </w:p>
        </w:tc>
        <w:tc>
          <w:tcPr>
            <w:tcW w:w="957" w:type="pct"/>
            <w:vAlign w:val="center"/>
          </w:tcPr>
          <w:p w14:paraId="56BB1B33">
            <w:pPr>
              <w:rPr>
                <w:rFonts w:eastAsia="SimSun"/>
                <w:sz w:val="20"/>
              </w:rPr>
            </w:pPr>
            <w:r>
              <w:rPr>
                <w:rFonts w:eastAsia="SimSun"/>
                <w:sz w:val="20"/>
              </w:rPr>
              <w:t>Payment Gateway</w:t>
            </w:r>
          </w:p>
        </w:tc>
        <w:tc>
          <w:tcPr>
            <w:tcW w:w="3810" w:type="pct"/>
            <w:vAlign w:val="center"/>
          </w:tcPr>
          <w:p w14:paraId="630F609F">
            <w:pPr>
              <w:rPr>
                <w:rFonts w:eastAsia="SimSun"/>
                <w:sz w:val="20"/>
              </w:rPr>
            </w:pPr>
            <w:r>
              <w:rPr>
                <w:rFonts w:eastAsia="SimSun"/>
                <w:sz w:val="20"/>
              </w:rPr>
              <w:t>An external third-party service (e.g., VNPay, Stripe) that securely processes financial transactions, including deposits, order settlements, and refunds.</w:t>
            </w:r>
          </w:p>
        </w:tc>
      </w:tr>
    </w:tbl>
    <w:p w14:paraId="2CC8FF95">
      <w:pPr>
        <w:rPr>
          <w:sz w:val="20"/>
        </w:rPr>
      </w:pPr>
    </w:p>
    <w:p w14:paraId="3601B28C">
      <w:pPr>
        <w:pStyle w:val="4"/>
        <w:bidi w:val="0"/>
      </w:pPr>
      <w:bookmarkStart w:id="14" w:name="_Toc72138563"/>
      <w:bookmarkStart w:id="15" w:name="_Toc143617341"/>
      <w:bookmarkStart w:id="16" w:name="_Toc24107"/>
      <w:r>
        <w:rPr>
          <w:lang w:val="vi-VN"/>
        </w:rPr>
        <w:t>1</w:t>
      </w:r>
      <w:r>
        <w:t>.2 Use Cases</w:t>
      </w:r>
      <w:bookmarkEnd w:id="14"/>
      <w:bookmarkEnd w:id="15"/>
      <w:bookmarkEnd w:id="16"/>
    </w:p>
    <w:p w14:paraId="7A2B8045">
      <w:pPr>
        <w:pStyle w:val="5"/>
        <w:bidi w:val="0"/>
      </w:pPr>
      <w:bookmarkStart w:id="17" w:name="_Toc13942"/>
      <w:r>
        <w:t>a. Diagram(s)</w:t>
      </w:r>
      <w:bookmarkEnd w:id="17"/>
    </w:p>
    <w:p w14:paraId="71E4C7FB">
      <w:pPr>
        <w:rPr>
          <w:sz w:val="20"/>
        </w:rPr>
      </w:pPr>
    </w:p>
    <w:p w14:paraId="70D8DE31">
      <w:pPr>
        <w:rPr>
          <w:sz w:val="20"/>
        </w:rPr>
      </w:pPr>
      <w:r>
        <w:rPr>
          <w:sz w:val="20"/>
        </w:rPr>
        <w:drawing>
          <wp:inline distT="0" distB="0" distL="114300" distR="114300">
            <wp:extent cx="5913755" cy="5309235"/>
            <wp:effectExtent l="0" t="0" r="1460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913755" cy="5309235"/>
                    </a:xfrm>
                    <a:prstGeom prst="rect">
                      <a:avLst/>
                    </a:prstGeom>
                    <a:noFill/>
                    <a:ln>
                      <a:noFill/>
                    </a:ln>
                  </pic:spPr>
                </pic:pic>
              </a:graphicData>
            </a:graphic>
          </wp:inline>
        </w:drawing>
      </w:r>
    </w:p>
    <w:p w14:paraId="4AD1014D">
      <w:pPr>
        <w:jc w:val="center"/>
        <w:rPr>
          <w:sz w:val="20"/>
        </w:rPr>
      </w:pPr>
    </w:p>
    <w:p w14:paraId="4F2BB86B">
      <w:pPr>
        <w:jc w:val="center"/>
        <w:rPr>
          <w:sz w:val="20"/>
        </w:rPr>
      </w:pPr>
      <w:r>
        <w:rPr>
          <w:sz w:val="20"/>
          <w:lang w:val="vi-VN"/>
        </w:rPr>
        <w:t xml:space="preserve">Picture 1. </w:t>
      </w:r>
      <w:r>
        <w:rPr>
          <w:sz w:val="20"/>
        </w:rPr>
        <w:t>Auction online system usecase diagram</w:t>
      </w:r>
    </w:p>
    <w:p w14:paraId="5B4ECBB8">
      <w:pPr>
        <w:rPr>
          <w:sz w:val="20"/>
        </w:rPr>
      </w:pPr>
      <w:r>
        <w:rPr>
          <w:sz w:val="20"/>
        </w:rPr>
        <w:drawing>
          <wp:inline distT="0" distB="0" distL="114300" distR="114300">
            <wp:extent cx="5936615" cy="5133340"/>
            <wp:effectExtent l="0" t="0" r="6985" b="2540"/>
            <wp:docPr id="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
                    <pic:cNvPicPr>
                      <a:picLocks noChangeAspect="1"/>
                    </pic:cNvPicPr>
                  </pic:nvPicPr>
                  <pic:blipFill>
                    <a:blip r:embed="rId7"/>
                    <a:stretch>
                      <a:fillRect/>
                    </a:stretch>
                  </pic:blipFill>
                  <pic:spPr>
                    <a:xfrm>
                      <a:off x="0" y="0"/>
                      <a:ext cx="5936615" cy="5133340"/>
                    </a:xfrm>
                    <a:prstGeom prst="rect">
                      <a:avLst/>
                    </a:prstGeom>
                    <a:noFill/>
                    <a:ln>
                      <a:noFill/>
                    </a:ln>
                  </pic:spPr>
                </pic:pic>
              </a:graphicData>
            </a:graphic>
          </wp:inline>
        </w:drawing>
      </w:r>
    </w:p>
    <w:p w14:paraId="78EA2C6E">
      <w:pPr>
        <w:rPr>
          <w:sz w:val="20"/>
        </w:rPr>
      </w:pPr>
    </w:p>
    <w:p w14:paraId="4AB768F4">
      <w:pPr>
        <w:jc w:val="center"/>
        <w:rPr>
          <w:sz w:val="20"/>
        </w:rPr>
      </w:pPr>
      <w:r>
        <w:rPr>
          <w:sz w:val="20"/>
          <w:lang w:val="vi-VN"/>
        </w:rPr>
        <w:t xml:space="preserve">Picture 2. </w:t>
      </w:r>
      <w:r>
        <w:rPr>
          <w:sz w:val="20"/>
        </w:rPr>
        <w:t>Authentication and account management use case diagram</w:t>
      </w:r>
    </w:p>
    <w:p w14:paraId="79422F2E">
      <w:pPr>
        <w:jc w:val="center"/>
        <w:rPr>
          <w:sz w:val="20"/>
        </w:rPr>
      </w:pPr>
    </w:p>
    <w:p w14:paraId="7B18F00B">
      <w:pPr>
        <w:jc w:val="center"/>
        <w:rPr>
          <w:sz w:val="20"/>
        </w:rPr>
      </w:pPr>
      <w:r>
        <w:rPr>
          <w:sz w:val="20"/>
        </w:rPr>
        <w:drawing>
          <wp:inline distT="0" distB="0" distL="114300" distR="114300">
            <wp:extent cx="5181600" cy="2743200"/>
            <wp:effectExtent l="0" t="0" r="0"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8"/>
                    <a:stretch>
                      <a:fillRect/>
                    </a:stretch>
                  </pic:blipFill>
                  <pic:spPr>
                    <a:xfrm>
                      <a:off x="0" y="0"/>
                      <a:ext cx="5181600" cy="2743200"/>
                    </a:xfrm>
                    <a:prstGeom prst="rect">
                      <a:avLst/>
                    </a:prstGeom>
                    <a:noFill/>
                    <a:ln>
                      <a:noFill/>
                    </a:ln>
                  </pic:spPr>
                </pic:pic>
              </a:graphicData>
            </a:graphic>
          </wp:inline>
        </w:drawing>
      </w:r>
    </w:p>
    <w:p w14:paraId="06BDCB6A">
      <w:pPr>
        <w:rPr>
          <w:sz w:val="20"/>
        </w:rPr>
      </w:pPr>
    </w:p>
    <w:p w14:paraId="3A3146E6">
      <w:pPr>
        <w:jc w:val="center"/>
        <w:rPr>
          <w:sz w:val="20"/>
        </w:rPr>
      </w:pPr>
      <w:r>
        <w:rPr>
          <w:sz w:val="20"/>
          <w:lang w:val="vi-VN"/>
        </w:rPr>
        <w:t xml:space="preserve">Picture 3. </w:t>
      </w:r>
      <w:r>
        <w:rPr>
          <w:sz w:val="20"/>
        </w:rPr>
        <w:t>Buyer use case diagram</w:t>
      </w:r>
    </w:p>
    <w:p w14:paraId="0F79B189">
      <w:pPr>
        <w:rPr>
          <w:sz w:val="20"/>
        </w:rPr>
      </w:pPr>
    </w:p>
    <w:p w14:paraId="4A9C8F4A">
      <w:pPr>
        <w:jc w:val="center"/>
        <w:rPr>
          <w:sz w:val="20"/>
        </w:rPr>
      </w:pPr>
      <w:r>
        <w:rPr>
          <w:sz w:val="20"/>
        </w:rPr>
        <w:drawing>
          <wp:inline distT="0" distB="0" distL="114300" distR="114300">
            <wp:extent cx="4476750" cy="2314575"/>
            <wp:effectExtent l="0" t="0" r="3810" b="1905"/>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9"/>
                    <a:stretch>
                      <a:fillRect/>
                    </a:stretch>
                  </pic:blipFill>
                  <pic:spPr>
                    <a:xfrm>
                      <a:off x="0" y="0"/>
                      <a:ext cx="4476750" cy="2314575"/>
                    </a:xfrm>
                    <a:prstGeom prst="rect">
                      <a:avLst/>
                    </a:prstGeom>
                    <a:noFill/>
                    <a:ln>
                      <a:noFill/>
                    </a:ln>
                  </pic:spPr>
                </pic:pic>
              </a:graphicData>
            </a:graphic>
          </wp:inline>
        </w:drawing>
      </w:r>
    </w:p>
    <w:p w14:paraId="7331DE66">
      <w:pPr>
        <w:rPr>
          <w:sz w:val="20"/>
        </w:rPr>
      </w:pPr>
    </w:p>
    <w:p w14:paraId="5B2DEB0F">
      <w:pPr>
        <w:jc w:val="center"/>
        <w:rPr>
          <w:sz w:val="20"/>
        </w:rPr>
      </w:pPr>
      <w:r>
        <w:rPr>
          <w:sz w:val="20"/>
          <w:lang w:val="vi-VN"/>
        </w:rPr>
        <w:t xml:space="preserve">Picture 4. </w:t>
      </w:r>
      <w:r>
        <w:rPr>
          <w:sz w:val="20"/>
        </w:rPr>
        <w:t>Seller use case diagram</w:t>
      </w:r>
    </w:p>
    <w:p w14:paraId="0B9F8FF8">
      <w:pPr>
        <w:rPr>
          <w:sz w:val="20"/>
        </w:rPr>
      </w:pPr>
      <w:r>
        <w:rPr>
          <w:sz w:val="20"/>
        </w:rPr>
        <w:drawing>
          <wp:inline distT="0" distB="0" distL="114300" distR="114300">
            <wp:extent cx="5942330" cy="3696335"/>
            <wp:effectExtent l="0" t="0" r="1270" b="6985"/>
            <wp:docPr id="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5"/>
                    <pic:cNvPicPr>
                      <a:picLocks noChangeAspect="1"/>
                    </pic:cNvPicPr>
                  </pic:nvPicPr>
                  <pic:blipFill>
                    <a:blip r:embed="rId10"/>
                    <a:stretch>
                      <a:fillRect/>
                    </a:stretch>
                  </pic:blipFill>
                  <pic:spPr>
                    <a:xfrm>
                      <a:off x="0" y="0"/>
                      <a:ext cx="5942330" cy="3696335"/>
                    </a:xfrm>
                    <a:prstGeom prst="rect">
                      <a:avLst/>
                    </a:prstGeom>
                    <a:noFill/>
                    <a:ln>
                      <a:noFill/>
                    </a:ln>
                  </pic:spPr>
                </pic:pic>
              </a:graphicData>
            </a:graphic>
          </wp:inline>
        </w:drawing>
      </w:r>
    </w:p>
    <w:p w14:paraId="0362D7B1">
      <w:pPr>
        <w:rPr>
          <w:sz w:val="20"/>
        </w:rPr>
      </w:pPr>
    </w:p>
    <w:p w14:paraId="01F9566E">
      <w:pPr>
        <w:jc w:val="center"/>
        <w:rPr>
          <w:sz w:val="20"/>
        </w:rPr>
      </w:pPr>
      <w:r>
        <w:rPr>
          <w:sz w:val="20"/>
          <w:lang w:val="vi-VN"/>
        </w:rPr>
        <w:t xml:space="preserve">Picture 5. </w:t>
      </w:r>
      <w:r>
        <w:rPr>
          <w:sz w:val="20"/>
        </w:rPr>
        <w:t>Staff use case diagram</w:t>
      </w:r>
    </w:p>
    <w:p w14:paraId="5575651E">
      <w:pPr>
        <w:rPr>
          <w:sz w:val="20"/>
        </w:rPr>
      </w:pPr>
    </w:p>
    <w:p w14:paraId="13B521B8">
      <w:pPr>
        <w:jc w:val="center"/>
        <w:rPr>
          <w:sz w:val="20"/>
        </w:rPr>
      </w:pPr>
      <w:r>
        <w:rPr>
          <w:sz w:val="20"/>
        </w:rPr>
        <w:drawing>
          <wp:inline distT="0" distB="0" distL="114300" distR="114300">
            <wp:extent cx="4943475" cy="4219575"/>
            <wp:effectExtent l="0" t="0" r="9525" b="1905"/>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pic:cNvPicPr>
                  </pic:nvPicPr>
                  <pic:blipFill>
                    <a:blip r:embed="rId11"/>
                    <a:stretch>
                      <a:fillRect/>
                    </a:stretch>
                  </pic:blipFill>
                  <pic:spPr>
                    <a:xfrm>
                      <a:off x="0" y="0"/>
                      <a:ext cx="4943475" cy="4219575"/>
                    </a:xfrm>
                    <a:prstGeom prst="rect">
                      <a:avLst/>
                    </a:prstGeom>
                    <a:noFill/>
                    <a:ln>
                      <a:noFill/>
                    </a:ln>
                  </pic:spPr>
                </pic:pic>
              </a:graphicData>
            </a:graphic>
          </wp:inline>
        </w:drawing>
      </w:r>
    </w:p>
    <w:p w14:paraId="26DB56F4">
      <w:pPr>
        <w:rPr>
          <w:sz w:val="20"/>
        </w:rPr>
      </w:pPr>
    </w:p>
    <w:p w14:paraId="47A39094">
      <w:pPr>
        <w:jc w:val="center"/>
        <w:rPr>
          <w:sz w:val="20"/>
        </w:rPr>
      </w:pPr>
      <w:r>
        <w:rPr>
          <w:sz w:val="20"/>
          <w:lang w:val="vi-VN"/>
        </w:rPr>
        <w:t xml:space="preserve">Picture 6. </w:t>
      </w:r>
      <w:r>
        <w:rPr>
          <w:sz w:val="20"/>
        </w:rPr>
        <w:t>Admin use case diagram</w:t>
      </w:r>
    </w:p>
    <w:p w14:paraId="68EE519C">
      <w:pPr>
        <w:rPr>
          <w:sz w:val="20"/>
        </w:rPr>
      </w:pPr>
    </w:p>
    <w:p w14:paraId="19BDB154">
      <w:pPr>
        <w:rPr>
          <w:sz w:val="20"/>
        </w:rPr>
      </w:pPr>
    </w:p>
    <w:p w14:paraId="1D48AD53">
      <w:pPr>
        <w:rPr>
          <w:sz w:val="20"/>
        </w:rPr>
      </w:pPr>
    </w:p>
    <w:p w14:paraId="082DF969">
      <w:pPr>
        <w:rPr>
          <w:sz w:val="20"/>
        </w:rPr>
      </w:pPr>
    </w:p>
    <w:p w14:paraId="66C5E3B8">
      <w:pPr>
        <w:rPr>
          <w:sz w:val="20"/>
          <w:lang w:val="vi-VN"/>
        </w:rPr>
      </w:pPr>
    </w:p>
    <w:p w14:paraId="50BDFAFC">
      <w:pPr>
        <w:pStyle w:val="5"/>
        <w:bidi w:val="0"/>
      </w:pPr>
      <w:bookmarkStart w:id="18" w:name="_Toc1282"/>
      <w:r>
        <w:t>b. Descriptions</w:t>
      </w:r>
      <w:bookmarkEnd w:id="18"/>
    </w:p>
    <w:p w14:paraId="23527A07">
      <w:pPr>
        <w:rPr>
          <w:sz w:val="20"/>
        </w:rPr>
      </w:pPr>
    </w:p>
    <w:tbl>
      <w:tblPr>
        <w:tblStyle w:val="8"/>
        <w:tblW w:w="8931" w:type="dxa"/>
        <w:tblInd w:w="-5" w:type="dxa"/>
        <w:tblLayout w:type="autofit"/>
        <w:tblCellMar>
          <w:top w:w="0" w:type="dxa"/>
          <w:left w:w="108" w:type="dxa"/>
          <w:bottom w:w="0" w:type="dxa"/>
          <w:right w:w="108" w:type="dxa"/>
        </w:tblCellMar>
      </w:tblPr>
      <w:tblGrid>
        <w:gridCol w:w="495"/>
        <w:gridCol w:w="1867"/>
        <w:gridCol w:w="1776"/>
        <w:gridCol w:w="4793"/>
      </w:tblGrid>
      <w:tr w14:paraId="1B7CE460">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shd w:val="clear" w:color="auto" w:fill="FFE8E1"/>
          </w:tcPr>
          <w:p w14:paraId="2E202846">
            <w:pPr>
              <w:jc w:val="center"/>
              <w:rPr>
                <w:b/>
                <w:sz w:val="20"/>
              </w:rPr>
            </w:pPr>
            <w:r>
              <w:rPr>
                <w:b/>
                <w:sz w:val="20"/>
              </w:rPr>
              <w:t>ID</w:t>
            </w:r>
          </w:p>
        </w:tc>
        <w:tc>
          <w:tcPr>
            <w:tcW w:w="1867" w:type="dxa"/>
            <w:tcBorders>
              <w:top w:val="single" w:color="auto" w:sz="4" w:space="0"/>
              <w:left w:val="nil"/>
              <w:bottom w:val="single" w:color="auto" w:sz="4" w:space="0"/>
              <w:right w:val="single" w:color="auto" w:sz="4" w:space="0"/>
            </w:tcBorders>
            <w:shd w:val="clear" w:color="auto" w:fill="FFE8E1"/>
          </w:tcPr>
          <w:p w14:paraId="22B5D515">
            <w:pPr>
              <w:rPr>
                <w:b/>
                <w:sz w:val="20"/>
              </w:rPr>
            </w:pPr>
            <w:r>
              <w:rPr>
                <w:b/>
                <w:sz w:val="20"/>
              </w:rPr>
              <w:t>Feature</w:t>
            </w:r>
          </w:p>
        </w:tc>
        <w:tc>
          <w:tcPr>
            <w:tcW w:w="1776" w:type="dxa"/>
            <w:tcBorders>
              <w:top w:val="single" w:color="auto" w:sz="4" w:space="0"/>
              <w:left w:val="single" w:color="auto" w:sz="4" w:space="0"/>
              <w:bottom w:val="single" w:color="auto" w:sz="4" w:space="0"/>
              <w:right w:val="single" w:color="auto" w:sz="4" w:space="0"/>
            </w:tcBorders>
            <w:shd w:val="clear" w:color="auto" w:fill="FFE8E1"/>
            <w:noWrap/>
            <w:vAlign w:val="bottom"/>
          </w:tcPr>
          <w:p w14:paraId="34BC3D54">
            <w:pPr>
              <w:rPr>
                <w:b/>
                <w:sz w:val="20"/>
              </w:rPr>
            </w:pPr>
            <w:r>
              <w:rPr>
                <w:b/>
                <w:sz w:val="20"/>
              </w:rPr>
              <w:t>Use Case</w:t>
            </w:r>
          </w:p>
        </w:tc>
        <w:tc>
          <w:tcPr>
            <w:tcW w:w="4793" w:type="dxa"/>
            <w:tcBorders>
              <w:top w:val="single" w:color="auto" w:sz="4" w:space="0"/>
              <w:left w:val="nil"/>
              <w:bottom w:val="single" w:color="auto" w:sz="4" w:space="0"/>
              <w:right w:val="single" w:color="auto" w:sz="4" w:space="0"/>
            </w:tcBorders>
            <w:shd w:val="clear" w:color="auto" w:fill="FFE8E1"/>
          </w:tcPr>
          <w:p w14:paraId="348989EC">
            <w:pPr>
              <w:rPr>
                <w:b/>
                <w:sz w:val="20"/>
              </w:rPr>
            </w:pPr>
            <w:r>
              <w:rPr>
                <w:b/>
                <w:sz w:val="20"/>
              </w:rPr>
              <w:t>Use Case Description</w:t>
            </w:r>
          </w:p>
        </w:tc>
      </w:tr>
      <w:tr w14:paraId="3F715251">
        <w:tblPrEx>
          <w:tblCellMar>
            <w:top w:w="0" w:type="dxa"/>
            <w:left w:w="108" w:type="dxa"/>
            <w:bottom w:w="0" w:type="dxa"/>
            <w:right w:w="108" w:type="dxa"/>
          </w:tblCellMar>
        </w:tblPrEx>
        <w:trPr>
          <w:trHeight w:val="288" w:hRule="atLeast"/>
        </w:trPr>
        <w:tc>
          <w:tcPr>
            <w:tcW w:w="495" w:type="dxa"/>
            <w:tcBorders>
              <w:top w:val="nil"/>
              <w:left w:val="single" w:color="auto" w:sz="4" w:space="0"/>
              <w:bottom w:val="single" w:color="auto" w:sz="4" w:space="0"/>
              <w:right w:val="single" w:color="auto" w:sz="4" w:space="0"/>
            </w:tcBorders>
          </w:tcPr>
          <w:p w14:paraId="2151EED9">
            <w:pPr>
              <w:jc w:val="center"/>
              <w:rPr>
                <w:color w:val="000000"/>
                <w:sz w:val="20"/>
              </w:rPr>
            </w:pPr>
            <w:r>
              <w:rPr>
                <w:color w:val="000000"/>
                <w:sz w:val="20"/>
              </w:rPr>
              <w:t>01</w:t>
            </w:r>
          </w:p>
        </w:tc>
        <w:tc>
          <w:tcPr>
            <w:tcW w:w="1867" w:type="dxa"/>
            <w:tcBorders>
              <w:top w:val="single" w:color="auto" w:sz="4" w:space="0"/>
              <w:left w:val="nil"/>
              <w:bottom w:val="single" w:color="auto" w:sz="4" w:space="0"/>
              <w:right w:val="single" w:color="auto" w:sz="4" w:space="0"/>
            </w:tcBorders>
          </w:tcPr>
          <w:p w14:paraId="5F44C89B">
            <w:pPr>
              <w:rPr>
                <w:sz w:val="20"/>
              </w:rPr>
            </w:pPr>
            <w:r>
              <w:rPr>
                <w:rFonts w:eastAsia="SimSun"/>
                <w:sz w:val="20"/>
              </w:rPr>
              <w:t>Auth &amp; Account</w:t>
            </w:r>
          </w:p>
        </w:tc>
        <w:tc>
          <w:tcPr>
            <w:tcW w:w="1776" w:type="dxa"/>
            <w:tcBorders>
              <w:top w:val="single" w:color="auto" w:sz="4" w:space="0"/>
              <w:left w:val="single" w:color="auto" w:sz="4" w:space="0"/>
              <w:bottom w:val="single" w:color="auto" w:sz="4" w:space="0"/>
              <w:right w:val="single" w:color="auto" w:sz="4" w:space="0"/>
            </w:tcBorders>
            <w:noWrap/>
          </w:tcPr>
          <w:p w14:paraId="6CD0D0FA">
            <w:pPr>
              <w:rPr>
                <w:sz w:val="20"/>
              </w:rPr>
            </w:pPr>
            <w:r>
              <w:rPr>
                <w:rFonts w:eastAsia="SimSun"/>
                <w:sz w:val="20"/>
              </w:rPr>
              <w:t>Register</w:t>
            </w:r>
          </w:p>
        </w:tc>
        <w:tc>
          <w:tcPr>
            <w:tcW w:w="4793" w:type="dxa"/>
            <w:tcBorders>
              <w:top w:val="nil"/>
              <w:left w:val="nil"/>
              <w:bottom w:val="single" w:color="auto" w:sz="4" w:space="0"/>
              <w:right w:val="single" w:color="auto" w:sz="4" w:space="0"/>
            </w:tcBorders>
          </w:tcPr>
          <w:p w14:paraId="21EDEB87">
            <w:pPr>
              <w:rPr>
                <w:color w:val="000000"/>
                <w:sz w:val="20"/>
              </w:rPr>
            </w:pPr>
            <w:r>
              <w:rPr>
                <w:rFonts w:eastAsia="SimSun"/>
                <w:sz w:val="20"/>
              </w:rPr>
              <w:t>Allows a Guest to create a new account to become a Member of the system.</w:t>
            </w:r>
          </w:p>
        </w:tc>
      </w:tr>
      <w:tr w14:paraId="4B6B8909">
        <w:tblPrEx>
          <w:tblCellMar>
            <w:top w:w="0" w:type="dxa"/>
            <w:left w:w="108" w:type="dxa"/>
            <w:bottom w:w="0" w:type="dxa"/>
            <w:right w:w="108" w:type="dxa"/>
          </w:tblCellMar>
        </w:tblPrEx>
        <w:trPr>
          <w:trHeight w:val="288" w:hRule="atLeast"/>
        </w:trPr>
        <w:tc>
          <w:tcPr>
            <w:tcW w:w="495" w:type="dxa"/>
            <w:tcBorders>
              <w:top w:val="nil"/>
              <w:left w:val="single" w:color="auto" w:sz="4" w:space="0"/>
              <w:bottom w:val="single" w:color="auto" w:sz="4" w:space="0"/>
              <w:right w:val="single" w:color="auto" w:sz="4" w:space="0"/>
            </w:tcBorders>
          </w:tcPr>
          <w:p w14:paraId="796FB0B5">
            <w:pPr>
              <w:jc w:val="center"/>
              <w:rPr>
                <w:color w:val="000000"/>
                <w:sz w:val="20"/>
              </w:rPr>
            </w:pPr>
            <w:r>
              <w:rPr>
                <w:color w:val="000000"/>
                <w:sz w:val="20"/>
              </w:rPr>
              <w:t>02</w:t>
            </w:r>
          </w:p>
        </w:tc>
        <w:tc>
          <w:tcPr>
            <w:tcW w:w="1867" w:type="dxa"/>
            <w:tcBorders>
              <w:top w:val="single" w:color="auto" w:sz="4" w:space="0"/>
              <w:left w:val="nil"/>
              <w:bottom w:val="single" w:color="auto" w:sz="4" w:space="0"/>
              <w:right w:val="single" w:color="auto" w:sz="4" w:space="0"/>
            </w:tcBorders>
          </w:tcPr>
          <w:p w14:paraId="4CDB144D">
            <w:pPr>
              <w:rPr>
                <w:sz w:val="20"/>
              </w:rPr>
            </w:pPr>
            <w:r>
              <w:rPr>
                <w:rFonts w:eastAsia="SimSun"/>
                <w:sz w:val="20"/>
              </w:rPr>
              <w:t>Auth &amp; Account</w:t>
            </w:r>
          </w:p>
        </w:tc>
        <w:tc>
          <w:tcPr>
            <w:tcW w:w="1776" w:type="dxa"/>
            <w:tcBorders>
              <w:top w:val="single" w:color="auto" w:sz="4" w:space="0"/>
              <w:left w:val="single" w:color="auto" w:sz="4" w:space="0"/>
              <w:bottom w:val="single" w:color="auto" w:sz="4" w:space="0"/>
              <w:right w:val="single" w:color="auto" w:sz="4" w:space="0"/>
            </w:tcBorders>
            <w:noWrap/>
          </w:tcPr>
          <w:p w14:paraId="0BA6B441">
            <w:pPr>
              <w:rPr>
                <w:color w:val="000000"/>
                <w:sz w:val="20"/>
              </w:rPr>
            </w:pPr>
            <w:r>
              <w:rPr>
                <w:rFonts w:eastAsia="SimSun"/>
                <w:sz w:val="20"/>
              </w:rPr>
              <w:t>Login</w:t>
            </w:r>
          </w:p>
        </w:tc>
        <w:tc>
          <w:tcPr>
            <w:tcW w:w="4793" w:type="dxa"/>
            <w:tcBorders>
              <w:top w:val="nil"/>
              <w:left w:val="nil"/>
              <w:bottom w:val="single" w:color="auto" w:sz="4" w:space="0"/>
              <w:right w:val="single" w:color="auto" w:sz="4" w:space="0"/>
            </w:tcBorders>
          </w:tcPr>
          <w:p w14:paraId="155DD2C5">
            <w:pPr>
              <w:rPr>
                <w:color w:val="000000"/>
                <w:sz w:val="20"/>
              </w:rPr>
            </w:pPr>
            <w:r>
              <w:rPr>
                <w:rFonts w:eastAsia="SimSun"/>
                <w:sz w:val="20"/>
              </w:rPr>
              <w:t>Allows a Guest or Member to authenticate and access their account.</w:t>
            </w:r>
          </w:p>
        </w:tc>
      </w:tr>
      <w:tr w14:paraId="0ED5AC99">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77750452">
            <w:pPr>
              <w:jc w:val="center"/>
              <w:rPr>
                <w:color w:val="000000"/>
                <w:sz w:val="20"/>
              </w:rPr>
            </w:pPr>
            <w:r>
              <w:rPr>
                <w:color w:val="000000"/>
                <w:sz w:val="20"/>
              </w:rPr>
              <w:t>03</w:t>
            </w:r>
          </w:p>
        </w:tc>
        <w:tc>
          <w:tcPr>
            <w:tcW w:w="1867" w:type="dxa"/>
            <w:tcBorders>
              <w:top w:val="single" w:color="auto" w:sz="4" w:space="0"/>
              <w:left w:val="nil"/>
              <w:bottom w:val="single" w:color="auto" w:sz="4" w:space="0"/>
              <w:right w:val="single" w:color="auto" w:sz="4" w:space="0"/>
            </w:tcBorders>
          </w:tcPr>
          <w:p w14:paraId="5F33A6C3">
            <w:pPr>
              <w:rPr>
                <w:sz w:val="20"/>
              </w:rPr>
            </w:pPr>
            <w:r>
              <w:rPr>
                <w:rFonts w:eastAsia="SimSun"/>
                <w:sz w:val="20"/>
              </w:rPr>
              <w:t>Auth &amp; Account</w:t>
            </w:r>
          </w:p>
        </w:tc>
        <w:tc>
          <w:tcPr>
            <w:tcW w:w="1776" w:type="dxa"/>
            <w:tcBorders>
              <w:top w:val="single" w:color="auto" w:sz="4" w:space="0"/>
              <w:left w:val="single" w:color="auto" w:sz="4" w:space="0"/>
              <w:bottom w:val="single" w:color="auto" w:sz="4" w:space="0"/>
              <w:right w:val="single" w:color="auto" w:sz="4" w:space="0"/>
            </w:tcBorders>
            <w:noWrap/>
          </w:tcPr>
          <w:p w14:paraId="5B91731C">
            <w:pPr>
              <w:rPr>
                <w:sz w:val="20"/>
              </w:rPr>
            </w:pPr>
            <w:r>
              <w:rPr>
                <w:rFonts w:eastAsia="SimSun"/>
                <w:sz w:val="20"/>
              </w:rPr>
              <w:t>Reset Password</w:t>
            </w:r>
          </w:p>
        </w:tc>
        <w:tc>
          <w:tcPr>
            <w:tcW w:w="4793" w:type="dxa"/>
            <w:tcBorders>
              <w:top w:val="single" w:color="auto" w:sz="4" w:space="0"/>
              <w:left w:val="nil"/>
              <w:bottom w:val="single" w:color="auto" w:sz="4" w:space="0"/>
              <w:right w:val="single" w:color="auto" w:sz="4" w:space="0"/>
            </w:tcBorders>
          </w:tcPr>
          <w:p w14:paraId="75F9E511">
            <w:pPr>
              <w:rPr>
                <w:color w:val="000000"/>
                <w:sz w:val="20"/>
              </w:rPr>
            </w:pPr>
            <w:r>
              <w:rPr>
                <w:rFonts w:eastAsia="SimSun"/>
                <w:sz w:val="20"/>
              </w:rPr>
              <w:t>Allows a user to recover access to their account by verifying their email and setting a new password.</w:t>
            </w:r>
          </w:p>
        </w:tc>
      </w:tr>
      <w:tr w14:paraId="1666B001">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364B20F4">
            <w:pPr>
              <w:jc w:val="center"/>
              <w:rPr>
                <w:color w:val="000000"/>
                <w:sz w:val="20"/>
                <w:lang w:val="vi-VN"/>
              </w:rPr>
            </w:pPr>
            <w:r>
              <w:rPr>
                <w:color w:val="000000"/>
                <w:sz w:val="20"/>
                <w:lang w:val="vi-VN"/>
              </w:rPr>
              <w:t>04</w:t>
            </w:r>
          </w:p>
        </w:tc>
        <w:tc>
          <w:tcPr>
            <w:tcW w:w="1867" w:type="dxa"/>
            <w:tcBorders>
              <w:top w:val="single" w:color="auto" w:sz="4" w:space="0"/>
              <w:left w:val="nil"/>
              <w:bottom w:val="single" w:color="auto" w:sz="4" w:space="0"/>
              <w:right w:val="single" w:color="auto" w:sz="4" w:space="0"/>
            </w:tcBorders>
          </w:tcPr>
          <w:p w14:paraId="7B3C1365">
            <w:pPr>
              <w:rPr>
                <w:sz w:val="20"/>
              </w:rPr>
            </w:pPr>
            <w:r>
              <w:rPr>
                <w:rFonts w:eastAsia="SimSun"/>
                <w:sz w:val="20"/>
              </w:rPr>
              <w:t>Auth &amp; Account</w:t>
            </w:r>
          </w:p>
        </w:tc>
        <w:tc>
          <w:tcPr>
            <w:tcW w:w="1776" w:type="dxa"/>
            <w:tcBorders>
              <w:top w:val="single" w:color="auto" w:sz="4" w:space="0"/>
              <w:left w:val="single" w:color="auto" w:sz="4" w:space="0"/>
              <w:bottom w:val="single" w:color="auto" w:sz="4" w:space="0"/>
              <w:right w:val="single" w:color="auto" w:sz="4" w:space="0"/>
            </w:tcBorders>
            <w:noWrap/>
          </w:tcPr>
          <w:p w14:paraId="4AC0F2F7">
            <w:pPr>
              <w:rPr>
                <w:sz w:val="20"/>
              </w:rPr>
            </w:pPr>
            <w:r>
              <w:rPr>
                <w:rFonts w:eastAsia="SimSun"/>
                <w:sz w:val="20"/>
              </w:rPr>
              <w:t>Update Profile</w:t>
            </w:r>
          </w:p>
        </w:tc>
        <w:tc>
          <w:tcPr>
            <w:tcW w:w="4793" w:type="dxa"/>
            <w:tcBorders>
              <w:top w:val="single" w:color="auto" w:sz="4" w:space="0"/>
              <w:left w:val="nil"/>
              <w:bottom w:val="single" w:color="auto" w:sz="4" w:space="0"/>
              <w:right w:val="single" w:color="auto" w:sz="4" w:space="0"/>
            </w:tcBorders>
          </w:tcPr>
          <w:p w14:paraId="6735CF83">
            <w:pPr>
              <w:rPr>
                <w:color w:val="000000"/>
                <w:sz w:val="20"/>
              </w:rPr>
            </w:pPr>
            <w:r>
              <w:rPr>
                <w:rFonts w:eastAsia="SimSun"/>
                <w:sz w:val="20"/>
              </w:rPr>
              <w:t>Allows a Member to update their personal information, such as avatar, address, and contact details.</w:t>
            </w:r>
          </w:p>
        </w:tc>
      </w:tr>
      <w:tr w14:paraId="4C3889A8">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7C7AE0EA">
            <w:pPr>
              <w:jc w:val="center"/>
              <w:rPr>
                <w:color w:val="000000"/>
                <w:sz w:val="20"/>
                <w:lang w:val="vi-VN"/>
              </w:rPr>
            </w:pPr>
            <w:r>
              <w:rPr>
                <w:color w:val="000000"/>
                <w:sz w:val="20"/>
                <w:lang w:val="vi-VN"/>
              </w:rPr>
              <w:t>05</w:t>
            </w:r>
          </w:p>
        </w:tc>
        <w:tc>
          <w:tcPr>
            <w:tcW w:w="1867" w:type="dxa"/>
            <w:tcBorders>
              <w:top w:val="single" w:color="auto" w:sz="4" w:space="0"/>
              <w:left w:val="nil"/>
              <w:bottom w:val="single" w:color="auto" w:sz="4" w:space="0"/>
              <w:right w:val="single" w:color="auto" w:sz="4" w:space="0"/>
            </w:tcBorders>
          </w:tcPr>
          <w:p w14:paraId="111366F3">
            <w:pPr>
              <w:rPr>
                <w:sz w:val="20"/>
              </w:rPr>
            </w:pPr>
            <w:r>
              <w:rPr>
                <w:rFonts w:eastAsia="SimSun"/>
                <w:sz w:val="20"/>
              </w:rPr>
              <w:t>Auth &amp; Account</w:t>
            </w:r>
          </w:p>
        </w:tc>
        <w:tc>
          <w:tcPr>
            <w:tcW w:w="1776" w:type="dxa"/>
            <w:tcBorders>
              <w:top w:val="single" w:color="auto" w:sz="4" w:space="0"/>
              <w:left w:val="single" w:color="auto" w:sz="4" w:space="0"/>
              <w:bottom w:val="single" w:color="auto" w:sz="4" w:space="0"/>
              <w:right w:val="single" w:color="auto" w:sz="4" w:space="0"/>
            </w:tcBorders>
            <w:noWrap/>
          </w:tcPr>
          <w:p w14:paraId="30612828">
            <w:pPr>
              <w:rPr>
                <w:sz w:val="20"/>
              </w:rPr>
            </w:pPr>
            <w:r>
              <w:rPr>
                <w:rFonts w:eastAsia="SimSun"/>
                <w:sz w:val="20"/>
              </w:rPr>
              <w:t>Submit KYC Verification</w:t>
            </w:r>
          </w:p>
        </w:tc>
        <w:tc>
          <w:tcPr>
            <w:tcW w:w="4793" w:type="dxa"/>
            <w:tcBorders>
              <w:top w:val="single" w:color="auto" w:sz="4" w:space="0"/>
              <w:left w:val="nil"/>
              <w:bottom w:val="single" w:color="auto" w:sz="4" w:space="0"/>
              <w:right w:val="single" w:color="auto" w:sz="4" w:space="0"/>
            </w:tcBorders>
          </w:tcPr>
          <w:p w14:paraId="1A4E62FF">
            <w:pPr>
              <w:rPr>
                <w:color w:val="000000"/>
                <w:sz w:val="20"/>
              </w:rPr>
            </w:pPr>
            <w:r>
              <w:rPr>
                <w:rFonts w:eastAsia="SimSun"/>
                <w:sz w:val="20"/>
              </w:rPr>
              <w:t>Allows a Member to upload identity documents to verify their identity before participating in auctions.</w:t>
            </w:r>
          </w:p>
        </w:tc>
      </w:tr>
      <w:tr w14:paraId="04F8E6EF">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3005D4A3">
            <w:pPr>
              <w:jc w:val="center"/>
              <w:rPr>
                <w:color w:val="000000"/>
                <w:sz w:val="20"/>
                <w:lang w:val="vi-VN"/>
              </w:rPr>
            </w:pPr>
            <w:r>
              <w:rPr>
                <w:color w:val="000000"/>
                <w:sz w:val="20"/>
                <w:lang w:val="vi-VN"/>
              </w:rPr>
              <w:t>06</w:t>
            </w:r>
          </w:p>
        </w:tc>
        <w:tc>
          <w:tcPr>
            <w:tcW w:w="1867" w:type="dxa"/>
            <w:tcBorders>
              <w:top w:val="single" w:color="auto" w:sz="4" w:space="0"/>
              <w:left w:val="nil"/>
              <w:bottom w:val="single" w:color="auto" w:sz="4" w:space="0"/>
              <w:right w:val="single" w:color="auto" w:sz="4" w:space="0"/>
            </w:tcBorders>
          </w:tcPr>
          <w:p w14:paraId="6ABB4C8D">
            <w:pPr>
              <w:rPr>
                <w:rFonts w:eastAsia="SimSun"/>
                <w:sz w:val="20"/>
              </w:rPr>
            </w:pPr>
            <w:r>
              <w:rPr>
                <w:rFonts w:eastAsia="SimSun"/>
                <w:sz w:val="20"/>
              </w:rPr>
              <w:t>Core Bidding</w:t>
            </w:r>
          </w:p>
        </w:tc>
        <w:tc>
          <w:tcPr>
            <w:tcW w:w="1776" w:type="dxa"/>
            <w:tcBorders>
              <w:top w:val="single" w:color="auto" w:sz="4" w:space="0"/>
              <w:left w:val="single" w:color="auto" w:sz="4" w:space="0"/>
              <w:bottom w:val="single" w:color="auto" w:sz="4" w:space="0"/>
              <w:right w:val="single" w:color="auto" w:sz="4" w:space="0"/>
            </w:tcBorders>
            <w:noWrap/>
          </w:tcPr>
          <w:p w14:paraId="2E74A72C">
            <w:pPr>
              <w:rPr>
                <w:rFonts w:eastAsia="SimSun"/>
                <w:sz w:val="20"/>
              </w:rPr>
            </w:pPr>
            <w:r>
              <w:rPr>
                <w:rFonts w:eastAsia="SimSun"/>
                <w:sz w:val="20"/>
              </w:rPr>
              <w:t>Browse Auctions</w:t>
            </w:r>
          </w:p>
        </w:tc>
        <w:tc>
          <w:tcPr>
            <w:tcW w:w="4793" w:type="dxa"/>
            <w:tcBorders>
              <w:top w:val="single" w:color="auto" w:sz="4" w:space="0"/>
              <w:left w:val="nil"/>
              <w:bottom w:val="single" w:color="auto" w:sz="4" w:space="0"/>
              <w:right w:val="single" w:color="auto" w:sz="4" w:space="0"/>
            </w:tcBorders>
          </w:tcPr>
          <w:p w14:paraId="4C3E16AE">
            <w:pPr>
              <w:rPr>
                <w:rFonts w:eastAsia="SimSun"/>
                <w:sz w:val="20"/>
              </w:rPr>
            </w:pPr>
            <w:r>
              <w:rPr>
                <w:rFonts w:eastAsia="SimSun"/>
                <w:sz w:val="20"/>
              </w:rPr>
              <w:t>Allows a Buyer to view a list of ongoing, upcoming, or completed auction sessions.</w:t>
            </w:r>
          </w:p>
        </w:tc>
      </w:tr>
      <w:tr w14:paraId="464B9C0E">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5BC00A82">
            <w:pPr>
              <w:jc w:val="center"/>
              <w:rPr>
                <w:color w:val="000000"/>
                <w:sz w:val="20"/>
                <w:lang w:val="vi-VN"/>
              </w:rPr>
            </w:pPr>
            <w:r>
              <w:rPr>
                <w:color w:val="000000"/>
                <w:sz w:val="20"/>
                <w:lang w:val="vi-VN"/>
              </w:rPr>
              <w:t>07</w:t>
            </w:r>
          </w:p>
        </w:tc>
        <w:tc>
          <w:tcPr>
            <w:tcW w:w="1867" w:type="dxa"/>
            <w:tcBorders>
              <w:top w:val="single" w:color="auto" w:sz="4" w:space="0"/>
              <w:left w:val="nil"/>
              <w:bottom w:val="single" w:color="auto" w:sz="4" w:space="0"/>
              <w:right w:val="single" w:color="auto" w:sz="4" w:space="0"/>
            </w:tcBorders>
          </w:tcPr>
          <w:p w14:paraId="715FF317">
            <w:pPr>
              <w:rPr>
                <w:rFonts w:eastAsia="SimSun"/>
                <w:sz w:val="20"/>
              </w:rPr>
            </w:pPr>
            <w:r>
              <w:rPr>
                <w:rFonts w:eastAsia="SimSun"/>
                <w:sz w:val="20"/>
              </w:rPr>
              <w:t>Core Bidding</w:t>
            </w:r>
          </w:p>
        </w:tc>
        <w:tc>
          <w:tcPr>
            <w:tcW w:w="1776" w:type="dxa"/>
            <w:tcBorders>
              <w:top w:val="single" w:color="auto" w:sz="4" w:space="0"/>
              <w:left w:val="single" w:color="auto" w:sz="4" w:space="0"/>
              <w:bottom w:val="single" w:color="auto" w:sz="4" w:space="0"/>
              <w:right w:val="single" w:color="auto" w:sz="4" w:space="0"/>
            </w:tcBorders>
            <w:noWrap/>
          </w:tcPr>
          <w:p w14:paraId="08FDBFB5">
            <w:pPr>
              <w:rPr>
                <w:rFonts w:eastAsia="SimSun"/>
                <w:sz w:val="20"/>
              </w:rPr>
            </w:pPr>
            <w:r>
              <w:rPr>
                <w:rFonts w:eastAsia="SimSun"/>
                <w:sz w:val="20"/>
              </w:rPr>
              <w:t>Search &amp; Filter Auctions</w:t>
            </w:r>
          </w:p>
        </w:tc>
        <w:tc>
          <w:tcPr>
            <w:tcW w:w="4793" w:type="dxa"/>
            <w:tcBorders>
              <w:top w:val="single" w:color="auto" w:sz="4" w:space="0"/>
              <w:left w:val="nil"/>
              <w:bottom w:val="single" w:color="auto" w:sz="4" w:space="0"/>
              <w:right w:val="single" w:color="auto" w:sz="4" w:space="0"/>
            </w:tcBorders>
          </w:tcPr>
          <w:p w14:paraId="09B02A18">
            <w:pPr>
              <w:rPr>
                <w:rFonts w:eastAsia="SimSun"/>
                <w:sz w:val="20"/>
              </w:rPr>
            </w:pPr>
            <w:r>
              <w:rPr>
                <w:rFonts w:eastAsia="SimSun"/>
                <w:sz w:val="20"/>
              </w:rPr>
              <w:t>Allows a Buyer to find specific products using keywords, categories, or price filters.</w:t>
            </w:r>
          </w:p>
        </w:tc>
      </w:tr>
      <w:tr w14:paraId="179DAAFD">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5DAEADE9">
            <w:pPr>
              <w:jc w:val="center"/>
              <w:rPr>
                <w:color w:val="000000"/>
                <w:sz w:val="20"/>
                <w:lang w:val="vi-VN"/>
              </w:rPr>
            </w:pPr>
            <w:r>
              <w:rPr>
                <w:color w:val="000000"/>
                <w:sz w:val="20"/>
                <w:lang w:val="vi-VN"/>
              </w:rPr>
              <w:t>08</w:t>
            </w:r>
          </w:p>
        </w:tc>
        <w:tc>
          <w:tcPr>
            <w:tcW w:w="1867" w:type="dxa"/>
            <w:tcBorders>
              <w:top w:val="single" w:color="auto" w:sz="4" w:space="0"/>
              <w:left w:val="nil"/>
              <w:bottom w:val="single" w:color="auto" w:sz="4" w:space="0"/>
              <w:right w:val="single" w:color="auto" w:sz="4" w:space="0"/>
            </w:tcBorders>
          </w:tcPr>
          <w:p w14:paraId="1152A1E8">
            <w:pPr>
              <w:rPr>
                <w:rFonts w:eastAsia="SimSun"/>
                <w:sz w:val="20"/>
              </w:rPr>
            </w:pPr>
            <w:r>
              <w:rPr>
                <w:rFonts w:eastAsia="SimSun"/>
                <w:sz w:val="20"/>
              </w:rPr>
              <w:t>Core Bidding</w:t>
            </w:r>
          </w:p>
        </w:tc>
        <w:tc>
          <w:tcPr>
            <w:tcW w:w="1776" w:type="dxa"/>
            <w:tcBorders>
              <w:top w:val="single" w:color="auto" w:sz="4" w:space="0"/>
              <w:left w:val="single" w:color="auto" w:sz="4" w:space="0"/>
              <w:bottom w:val="single" w:color="auto" w:sz="4" w:space="0"/>
              <w:right w:val="single" w:color="auto" w:sz="4" w:space="0"/>
            </w:tcBorders>
            <w:noWrap/>
          </w:tcPr>
          <w:p w14:paraId="2A1A0817">
            <w:pPr>
              <w:rPr>
                <w:rFonts w:eastAsia="SimSun"/>
                <w:sz w:val="20"/>
              </w:rPr>
            </w:pPr>
            <w:r>
              <w:rPr>
                <w:rFonts w:eastAsia="SimSun"/>
                <w:sz w:val="20"/>
              </w:rPr>
              <w:t>Register for Auction</w:t>
            </w:r>
          </w:p>
        </w:tc>
        <w:tc>
          <w:tcPr>
            <w:tcW w:w="4793" w:type="dxa"/>
            <w:tcBorders>
              <w:top w:val="single" w:color="auto" w:sz="4" w:space="0"/>
              <w:left w:val="nil"/>
              <w:bottom w:val="single" w:color="auto" w:sz="4" w:space="0"/>
              <w:right w:val="single" w:color="auto" w:sz="4" w:space="0"/>
            </w:tcBorders>
          </w:tcPr>
          <w:p w14:paraId="43B526C8">
            <w:pPr>
              <w:rPr>
                <w:rFonts w:eastAsia="SimSun"/>
                <w:sz w:val="20"/>
              </w:rPr>
            </w:pPr>
            <w:r>
              <w:rPr>
                <w:rFonts w:eastAsia="SimSun"/>
                <w:sz w:val="20"/>
              </w:rPr>
              <w:t>Allows a Buyer to register their intent to participate in a specific upcoming auction session.</w:t>
            </w:r>
          </w:p>
        </w:tc>
      </w:tr>
      <w:tr w14:paraId="6965658E">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16B567B5">
            <w:pPr>
              <w:jc w:val="center"/>
              <w:rPr>
                <w:color w:val="000000"/>
                <w:sz w:val="20"/>
                <w:lang w:val="vi-VN"/>
              </w:rPr>
            </w:pPr>
            <w:r>
              <w:rPr>
                <w:color w:val="000000"/>
                <w:sz w:val="20"/>
                <w:lang w:val="vi-VN"/>
              </w:rPr>
              <w:t>09</w:t>
            </w:r>
          </w:p>
        </w:tc>
        <w:tc>
          <w:tcPr>
            <w:tcW w:w="1867" w:type="dxa"/>
            <w:tcBorders>
              <w:top w:val="single" w:color="auto" w:sz="4" w:space="0"/>
              <w:left w:val="nil"/>
              <w:bottom w:val="single" w:color="auto" w:sz="4" w:space="0"/>
              <w:right w:val="single" w:color="auto" w:sz="4" w:space="0"/>
            </w:tcBorders>
          </w:tcPr>
          <w:p w14:paraId="48583C48">
            <w:pPr>
              <w:rPr>
                <w:rFonts w:eastAsia="SimSun"/>
                <w:sz w:val="20"/>
              </w:rPr>
            </w:pPr>
            <w:r>
              <w:rPr>
                <w:rFonts w:eastAsia="SimSun"/>
                <w:sz w:val="20"/>
              </w:rPr>
              <w:t>Core Bidding</w:t>
            </w:r>
          </w:p>
        </w:tc>
        <w:tc>
          <w:tcPr>
            <w:tcW w:w="1776" w:type="dxa"/>
            <w:tcBorders>
              <w:top w:val="single" w:color="auto" w:sz="4" w:space="0"/>
              <w:left w:val="single" w:color="auto" w:sz="4" w:space="0"/>
              <w:bottom w:val="single" w:color="auto" w:sz="4" w:space="0"/>
              <w:right w:val="single" w:color="auto" w:sz="4" w:space="0"/>
            </w:tcBorders>
            <w:noWrap/>
          </w:tcPr>
          <w:p w14:paraId="7C0D7277">
            <w:pPr>
              <w:rPr>
                <w:rFonts w:eastAsia="SimSun"/>
                <w:sz w:val="20"/>
              </w:rPr>
            </w:pPr>
            <w:r>
              <w:rPr>
                <w:rFonts w:eastAsia="SimSun"/>
                <w:sz w:val="20"/>
              </w:rPr>
              <w:t>Verify Room Access</w:t>
            </w:r>
          </w:p>
        </w:tc>
        <w:tc>
          <w:tcPr>
            <w:tcW w:w="4793" w:type="dxa"/>
            <w:tcBorders>
              <w:top w:val="single" w:color="auto" w:sz="4" w:space="0"/>
              <w:left w:val="nil"/>
              <w:bottom w:val="single" w:color="auto" w:sz="4" w:space="0"/>
              <w:right w:val="single" w:color="auto" w:sz="4" w:space="0"/>
            </w:tcBorders>
          </w:tcPr>
          <w:p w14:paraId="2AED370B">
            <w:pPr>
              <w:rPr>
                <w:rFonts w:eastAsia="SimSun"/>
                <w:sz w:val="20"/>
              </w:rPr>
            </w:pPr>
            <w:r>
              <w:rPr>
                <w:rFonts w:eastAsia="SimSun"/>
                <w:sz w:val="20"/>
              </w:rPr>
              <w:t>An internal check to ensure the Buyer meets all requirements (e.g., paid deposit, KYC approved) before entering a live room.</w:t>
            </w:r>
          </w:p>
        </w:tc>
      </w:tr>
      <w:tr w14:paraId="66CEE574">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71F5DA24">
            <w:pPr>
              <w:jc w:val="center"/>
              <w:rPr>
                <w:color w:val="000000"/>
                <w:sz w:val="20"/>
                <w:lang w:val="vi-VN"/>
              </w:rPr>
            </w:pPr>
            <w:r>
              <w:rPr>
                <w:color w:val="000000"/>
                <w:sz w:val="20"/>
                <w:lang w:val="vi-VN"/>
              </w:rPr>
              <w:t>10</w:t>
            </w:r>
          </w:p>
        </w:tc>
        <w:tc>
          <w:tcPr>
            <w:tcW w:w="1867" w:type="dxa"/>
            <w:tcBorders>
              <w:top w:val="single" w:color="auto" w:sz="4" w:space="0"/>
              <w:left w:val="nil"/>
              <w:bottom w:val="single" w:color="auto" w:sz="4" w:space="0"/>
              <w:right w:val="single" w:color="auto" w:sz="4" w:space="0"/>
            </w:tcBorders>
          </w:tcPr>
          <w:p w14:paraId="7FBE83F2">
            <w:pPr>
              <w:rPr>
                <w:rFonts w:eastAsia="SimSun"/>
                <w:sz w:val="20"/>
              </w:rPr>
            </w:pPr>
            <w:r>
              <w:rPr>
                <w:rFonts w:eastAsia="SimSun"/>
                <w:sz w:val="20"/>
              </w:rPr>
              <w:t>Core Bidding</w:t>
            </w:r>
          </w:p>
        </w:tc>
        <w:tc>
          <w:tcPr>
            <w:tcW w:w="1776" w:type="dxa"/>
            <w:tcBorders>
              <w:top w:val="single" w:color="auto" w:sz="4" w:space="0"/>
              <w:left w:val="single" w:color="auto" w:sz="4" w:space="0"/>
              <w:bottom w:val="single" w:color="auto" w:sz="4" w:space="0"/>
              <w:right w:val="single" w:color="auto" w:sz="4" w:space="0"/>
            </w:tcBorders>
            <w:noWrap/>
          </w:tcPr>
          <w:p w14:paraId="4AD8D845">
            <w:pPr>
              <w:rPr>
                <w:rFonts w:eastAsia="SimSun"/>
                <w:sz w:val="20"/>
              </w:rPr>
            </w:pPr>
            <w:r>
              <w:rPr>
                <w:rFonts w:eastAsia="SimSun"/>
                <w:sz w:val="20"/>
              </w:rPr>
              <w:t>Join Auction Room</w:t>
            </w:r>
          </w:p>
        </w:tc>
        <w:tc>
          <w:tcPr>
            <w:tcW w:w="4793" w:type="dxa"/>
            <w:tcBorders>
              <w:top w:val="single" w:color="auto" w:sz="4" w:space="0"/>
              <w:left w:val="nil"/>
              <w:bottom w:val="single" w:color="auto" w:sz="4" w:space="0"/>
              <w:right w:val="single" w:color="auto" w:sz="4" w:space="0"/>
            </w:tcBorders>
          </w:tcPr>
          <w:p w14:paraId="7BEDA48E">
            <w:pPr>
              <w:rPr>
                <w:rFonts w:eastAsia="SimSun"/>
                <w:sz w:val="20"/>
              </w:rPr>
            </w:pPr>
            <w:r>
              <w:rPr>
                <w:rFonts w:eastAsia="SimSun"/>
                <w:sz w:val="20"/>
              </w:rPr>
              <w:t>Allows a qualified Buyer to enter a live auction room to observe or place bids.</w:t>
            </w:r>
          </w:p>
        </w:tc>
      </w:tr>
      <w:tr w14:paraId="1D197DF2">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2A457560">
            <w:pPr>
              <w:jc w:val="center"/>
              <w:rPr>
                <w:color w:val="000000"/>
                <w:sz w:val="20"/>
                <w:lang w:val="vi-VN"/>
              </w:rPr>
            </w:pPr>
            <w:r>
              <w:rPr>
                <w:color w:val="000000"/>
                <w:sz w:val="20"/>
                <w:lang w:val="vi-VN"/>
              </w:rPr>
              <w:t>11</w:t>
            </w:r>
          </w:p>
        </w:tc>
        <w:tc>
          <w:tcPr>
            <w:tcW w:w="1867" w:type="dxa"/>
            <w:tcBorders>
              <w:top w:val="single" w:color="auto" w:sz="4" w:space="0"/>
              <w:left w:val="nil"/>
              <w:bottom w:val="single" w:color="auto" w:sz="4" w:space="0"/>
              <w:right w:val="single" w:color="auto" w:sz="4" w:space="0"/>
            </w:tcBorders>
          </w:tcPr>
          <w:p w14:paraId="45B49C5F">
            <w:pPr>
              <w:rPr>
                <w:rFonts w:eastAsia="SimSun"/>
                <w:sz w:val="20"/>
              </w:rPr>
            </w:pPr>
            <w:r>
              <w:rPr>
                <w:rFonts w:eastAsia="SimSun"/>
                <w:sz w:val="20"/>
              </w:rPr>
              <w:t>Core Bidding</w:t>
            </w:r>
          </w:p>
        </w:tc>
        <w:tc>
          <w:tcPr>
            <w:tcW w:w="1776" w:type="dxa"/>
            <w:tcBorders>
              <w:top w:val="single" w:color="auto" w:sz="4" w:space="0"/>
              <w:left w:val="single" w:color="auto" w:sz="4" w:space="0"/>
              <w:bottom w:val="single" w:color="auto" w:sz="4" w:space="0"/>
              <w:right w:val="single" w:color="auto" w:sz="4" w:space="0"/>
            </w:tcBorders>
            <w:noWrap/>
          </w:tcPr>
          <w:p w14:paraId="3CDFC0B4">
            <w:pPr>
              <w:rPr>
                <w:rFonts w:eastAsia="SimSun"/>
                <w:sz w:val="20"/>
              </w:rPr>
            </w:pPr>
            <w:r>
              <w:rPr>
                <w:rFonts w:eastAsia="SimSun"/>
                <w:sz w:val="20"/>
              </w:rPr>
              <w:t>Place Bid</w:t>
            </w:r>
          </w:p>
        </w:tc>
        <w:tc>
          <w:tcPr>
            <w:tcW w:w="4793" w:type="dxa"/>
            <w:tcBorders>
              <w:top w:val="single" w:color="auto" w:sz="4" w:space="0"/>
              <w:left w:val="nil"/>
              <w:bottom w:val="single" w:color="auto" w:sz="4" w:space="0"/>
              <w:right w:val="single" w:color="auto" w:sz="4" w:space="0"/>
            </w:tcBorders>
          </w:tcPr>
          <w:p w14:paraId="6EF08B36">
            <w:pPr>
              <w:rPr>
                <w:rFonts w:eastAsia="SimSun"/>
                <w:sz w:val="20"/>
              </w:rPr>
            </w:pPr>
            <w:r>
              <w:rPr>
                <w:rFonts w:eastAsia="SimSun"/>
                <w:sz w:val="20"/>
              </w:rPr>
              <w:t>Allows a Buyer to submit a new price for a product during a live auction session.</w:t>
            </w:r>
          </w:p>
        </w:tc>
      </w:tr>
      <w:tr w14:paraId="6C19B3A1">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760172F8">
            <w:pPr>
              <w:jc w:val="center"/>
              <w:rPr>
                <w:color w:val="000000"/>
                <w:sz w:val="20"/>
                <w:lang w:val="vi-VN"/>
              </w:rPr>
            </w:pPr>
            <w:r>
              <w:rPr>
                <w:color w:val="000000"/>
                <w:sz w:val="20"/>
                <w:lang w:val="vi-VN"/>
              </w:rPr>
              <w:t>12</w:t>
            </w:r>
          </w:p>
        </w:tc>
        <w:tc>
          <w:tcPr>
            <w:tcW w:w="1867" w:type="dxa"/>
            <w:tcBorders>
              <w:top w:val="single" w:color="auto" w:sz="4" w:space="0"/>
              <w:left w:val="nil"/>
              <w:bottom w:val="single" w:color="auto" w:sz="4" w:space="0"/>
              <w:right w:val="single" w:color="auto" w:sz="4" w:space="0"/>
            </w:tcBorders>
          </w:tcPr>
          <w:p w14:paraId="30A48DEE">
            <w:pPr>
              <w:rPr>
                <w:rFonts w:eastAsia="SimSun"/>
                <w:sz w:val="20"/>
              </w:rPr>
            </w:pPr>
            <w:r>
              <w:rPr>
                <w:rFonts w:eastAsia="SimSun"/>
                <w:sz w:val="20"/>
              </w:rPr>
              <w:t>Core Bidding</w:t>
            </w:r>
          </w:p>
        </w:tc>
        <w:tc>
          <w:tcPr>
            <w:tcW w:w="1776" w:type="dxa"/>
            <w:tcBorders>
              <w:top w:val="single" w:color="auto" w:sz="4" w:space="0"/>
              <w:left w:val="single" w:color="auto" w:sz="4" w:space="0"/>
              <w:bottom w:val="single" w:color="auto" w:sz="4" w:space="0"/>
              <w:right w:val="single" w:color="auto" w:sz="4" w:space="0"/>
            </w:tcBorders>
            <w:noWrap/>
          </w:tcPr>
          <w:p w14:paraId="33E5A46D">
            <w:pPr>
              <w:rPr>
                <w:rFonts w:eastAsia="SimSun"/>
                <w:sz w:val="20"/>
              </w:rPr>
            </w:pPr>
            <w:r>
              <w:rPr>
                <w:rFonts w:eastAsia="SimSun"/>
                <w:sz w:val="20"/>
              </w:rPr>
              <w:t>Request Auction Creation</w:t>
            </w:r>
          </w:p>
        </w:tc>
        <w:tc>
          <w:tcPr>
            <w:tcW w:w="4793" w:type="dxa"/>
            <w:tcBorders>
              <w:top w:val="single" w:color="auto" w:sz="4" w:space="0"/>
              <w:left w:val="nil"/>
              <w:bottom w:val="single" w:color="auto" w:sz="4" w:space="0"/>
              <w:right w:val="single" w:color="auto" w:sz="4" w:space="0"/>
            </w:tcBorders>
          </w:tcPr>
          <w:p w14:paraId="0BE1AF96">
            <w:pPr>
              <w:rPr>
                <w:rFonts w:eastAsia="SimSun"/>
                <w:sz w:val="20"/>
              </w:rPr>
            </w:pPr>
            <w:r>
              <w:rPr>
                <w:rFonts w:eastAsia="SimSun"/>
                <w:sz w:val="20"/>
              </w:rPr>
              <w:t>Allows a Seller to create a new auction listing by providing product details, images, and starting price.</w:t>
            </w:r>
          </w:p>
        </w:tc>
      </w:tr>
      <w:tr w14:paraId="245F3554">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310D12C9">
            <w:pPr>
              <w:jc w:val="center"/>
              <w:rPr>
                <w:color w:val="000000"/>
                <w:sz w:val="20"/>
                <w:lang w:val="vi-VN"/>
              </w:rPr>
            </w:pPr>
            <w:r>
              <w:rPr>
                <w:color w:val="000000"/>
                <w:sz w:val="20"/>
                <w:lang w:val="vi-VN"/>
              </w:rPr>
              <w:t>13</w:t>
            </w:r>
          </w:p>
        </w:tc>
        <w:tc>
          <w:tcPr>
            <w:tcW w:w="1867" w:type="dxa"/>
            <w:tcBorders>
              <w:top w:val="single" w:color="auto" w:sz="4" w:space="0"/>
              <w:left w:val="nil"/>
              <w:bottom w:val="single" w:color="auto" w:sz="4" w:space="0"/>
              <w:right w:val="single" w:color="auto" w:sz="4" w:space="0"/>
            </w:tcBorders>
          </w:tcPr>
          <w:p w14:paraId="5D96870E">
            <w:pPr>
              <w:rPr>
                <w:rFonts w:eastAsia="SimSun"/>
                <w:sz w:val="20"/>
              </w:rPr>
            </w:pPr>
            <w:r>
              <w:rPr>
                <w:rFonts w:eastAsia="SimSun"/>
                <w:sz w:val="20"/>
              </w:rPr>
              <w:t>Core Bidding</w:t>
            </w:r>
          </w:p>
        </w:tc>
        <w:tc>
          <w:tcPr>
            <w:tcW w:w="1776" w:type="dxa"/>
            <w:tcBorders>
              <w:top w:val="single" w:color="auto" w:sz="4" w:space="0"/>
              <w:left w:val="single" w:color="auto" w:sz="4" w:space="0"/>
              <w:bottom w:val="single" w:color="auto" w:sz="4" w:space="0"/>
              <w:right w:val="single" w:color="auto" w:sz="4" w:space="0"/>
            </w:tcBorders>
            <w:noWrap/>
          </w:tcPr>
          <w:p w14:paraId="72C7FC59">
            <w:pPr>
              <w:rPr>
                <w:rFonts w:eastAsia="SimSun"/>
                <w:sz w:val="20"/>
              </w:rPr>
            </w:pPr>
            <w:r>
              <w:rPr>
                <w:rFonts w:eastAsia="SimSun"/>
                <w:sz w:val="20"/>
              </w:rPr>
              <w:t>Sign Product Commitment</w:t>
            </w:r>
          </w:p>
        </w:tc>
        <w:tc>
          <w:tcPr>
            <w:tcW w:w="4793" w:type="dxa"/>
            <w:tcBorders>
              <w:top w:val="single" w:color="auto" w:sz="4" w:space="0"/>
              <w:left w:val="nil"/>
              <w:bottom w:val="single" w:color="auto" w:sz="4" w:space="0"/>
              <w:right w:val="single" w:color="auto" w:sz="4" w:space="0"/>
            </w:tcBorders>
          </w:tcPr>
          <w:p w14:paraId="7D28E17B">
            <w:pPr>
              <w:rPr>
                <w:rFonts w:eastAsia="SimSun"/>
                <w:sz w:val="20"/>
              </w:rPr>
            </w:pPr>
            <w:r>
              <w:rPr>
                <w:rFonts w:eastAsia="SimSun"/>
                <w:sz w:val="20"/>
              </w:rPr>
              <w:t>A mandatory step for a Seller to digitally agree to terms regarding product authenticity and condition.</w:t>
            </w:r>
          </w:p>
        </w:tc>
      </w:tr>
      <w:tr w14:paraId="0DF20FBE">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738DA4EA">
            <w:pPr>
              <w:jc w:val="center"/>
              <w:rPr>
                <w:color w:val="000000"/>
                <w:sz w:val="20"/>
                <w:lang w:val="vi-VN"/>
              </w:rPr>
            </w:pPr>
            <w:r>
              <w:rPr>
                <w:color w:val="000000"/>
                <w:sz w:val="20"/>
                <w:lang w:val="vi-VN"/>
              </w:rPr>
              <w:t>14</w:t>
            </w:r>
          </w:p>
        </w:tc>
        <w:tc>
          <w:tcPr>
            <w:tcW w:w="1867" w:type="dxa"/>
            <w:tcBorders>
              <w:top w:val="single" w:color="auto" w:sz="4" w:space="0"/>
              <w:left w:val="nil"/>
              <w:bottom w:val="single" w:color="auto" w:sz="4" w:space="0"/>
              <w:right w:val="single" w:color="auto" w:sz="4" w:space="0"/>
            </w:tcBorders>
          </w:tcPr>
          <w:p w14:paraId="1BFC9733">
            <w:pPr>
              <w:rPr>
                <w:rFonts w:eastAsia="SimSun"/>
                <w:sz w:val="20"/>
              </w:rPr>
            </w:pPr>
            <w:r>
              <w:rPr>
                <w:rFonts w:eastAsia="SimSun"/>
                <w:sz w:val="20"/>
              </w:rPr>
              <w:t>Core Bidding</w:t>
            </w:r>
          </w:p>
        </w:tc>
        <w:tc>
          <w:tcPr>
            <w:tcW w:w="1776" w:type="dxa"/>
            <w:tcBorders>
              <w:top w:val="single" w:color="auto" w:sz="4" w:space="0"/>
              <w:left w:val="single" w:color="auto" w:sz="4" w:space="0"/>
              <w:bottom w:val="single" w:color="auto" w:sz="4" w:space="0"/>
              <w:right w:val="single" w:color="auto" w:sz="4" w:space="0"/>
            </w:tcBorders>
            <w:noWrap/>
          </w:tcPr>
          <w:p w14:paraId="44415279">
            <w:pPr>
              <w:rPr>
                <w:rFonts w:eastAsia="SimSun"/>
                <w:sz w:val="20"/>
              </w:rPr>
            </w:pPr>
            <w:r>
              <w:rPr>
                <w:rFonts w:eastAsia="SimSun"/>
                <w:sz w:val="20"/>
              </w:rPr>
              <w:t>Evaluate Product via AI</w:t>
            </w:r>
          </w:p>
        </w:tc>
        <w:tc>
          <w:tcPr>
            <w:tcW w:w="4793" w:type="dxa"/>
            <w:tcBorders>
              <w:top w:val="single" w:color="auto" w:sz="4" w:space="0"/>
              <w:left w:val="nil"/>
              <w:bottom w:val="single" w:color="auto" w:sz="4" w:space="0"/>
              <w:right w:val="single" w:color="auto" w:sz="4" w:space="0"/>
            </w:tcBorders>
          </w:tcPr>
          <w:p w14:paraId="1905C8B9">
            <w:pPr>
              <w:rPr>
                <w:rFonts w:eastAsia="SimSun"/>
                <w:sz w:val="20"/>
              </w:rPr>
            </w:pPr>
            <w:r>
              <w:rPr>
                <w:rFonts w:eastAsia="SimSun"/>
                <w:sz w:val="20"/>
              </w:rPr>
              <w:t>Provides an AI-generated price suggestion and evaluation based on the product description and images.</w:t>
            </w:r>
          </w:p>
        </w:tc>
      </w:tr>
      <w:tr w14:paraId="61441EEE">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1A5297C9">
            <w:pPr>
              <w:jc w:val="center"/>
              <w:rPr>
                <w:color w:val="000000"/>
                <w:sz w:val="20"/>
                <w:lang w:val="vi-VN"/>
              </w:rPr>
            </w:pPr>
            <w:r>
              <w:rPr>
                <w:color w:val="000000"/>
                <w:sz w:val="20"/>
                <w:lang w:val="vi-VN"/>
              </w:rPr>
              <w:t>15</w:t>
            </w:r>
          </w:p>
        </w:tc>
        <w:tc>
          <w:tcPr>
            <w:tcW w:w="1867" w:type="dxa"/>
            <w:tcBorders>
              <w:top w:val="single" w:color="auto" w:sz="4" w:space="0"/>
              <w:left w:val="nil"/>
              <w:bottom w:val="single" w:color="auto" w:sz="4" w:space="0"/>
              <w:right w:val="single" w:color="auto" w:sz="4" w:space="0"/>
            </w:tcBorders>
          </w:tcPr>
          <w:p w14:paraId="6D95B07D">
            <w:pPr>
              <w:rPr>
                <w:rFonts w:eastAsia="SimSun"/>
                <w:sz w:val="20"/>
              </w:rPr>
            </w:pPr>
            <w:r>
              <w:rPr>
                <w:rFonts w:eastAsia="SimSun"/>
                <w:sz w:val="20"/>
              </w:rPr>
              <w:t>Core Bidding</w:t>
            </w:r>
          </w:p>
        </w:tc>
        <w:tc>
          <w:tcPr>
            <w:tcW w:w="1776" w:type="dxa"/>
            <w:tcBorders>
              <w:top w:val="single" w:color="auto" w:sz="4" w:space="0"/>
              <w:left w:val="single" w:color="auto" w:sz="4" w:space="0"/>
              <w:bottom w:val="single" w:color="auto" w:sz="4" w:space="0"/>
              <w:right w:val="single" w:color="auto" w:sz="4" w:space="0"/>
            </w:tcBorders>
            <w:noWrap/>
          </w:tcPr>
          <w:p w14:paraId="22A0ADA3">
            <w:pPr>
              <w:rPr>
                <w:rFonts w:eastAsia="SimSun"/>
                <w:sz w:val="20"/>
              </w:rPr>
            </w:pPr>
            <w:r>
              <w:rPr>
                <w:rFonts w:eastAsia="SimSun"/>
                <w:sz w:val="20"/>
              </w:rPr>
              <w:t>Monitor Auction</w:t>
            </w:r>
          </w:p>
        </w:tc>
        <w:tc>
          <w:tcPr>
            <w:tcW w:w="4793" w:type="dxa"/>
            <w:tcBorders>
              <w:top w:val="single" w:color="auto" w:sz="4" w:space="0"/>
              <w:left w:val="nil"/>
              <w:bottom w:val="single" w:color="auto" w:sz="4" w:space="0"/>
              <w:right w:val="single" w:color="auto" w:sz="4" w:space="0"/>
            </w:tcBorders>
          </w:tcPr>
          <w:p w14:paraId="0932145E">
            <w:pPr>
              <w:rPr>
                <w:rFonts w:eastAsia="SimSun"/>
                <w:sz w:val="20"/>
              </w:rPr>
            </w:pPr>
            <w:r>
              <w:rPr>
                <w:rFonts w:eastAsia="SimSun"/>
                <w:sz w:val="20"/>
              </w:rPr>
              <w:t>Allows a Seller to track the live bidding status, current highest bid, and participants of their active auctions.</w:t>
            </w:r>
          </w:p>
        </w:tc>
      </w:tr>
      <w:tr w14:paraId="1A647185">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0D6386ED">
            <w:pPr>
              <w:jc w:val="center"/>
              <w:rPr>
                <w:color w:val="000000"/>
                <w:sz w:val="20"/>
                <w:lang w:val="vi-VN"/>
              </w:rPr>
            </w:pPr>
            <w:r>
              <w:rPr>
                <w:color w:val="000000"/>
                <w:sz w:val="20"/>
                <w:lang w:val="vi-VN"/>
              </w:rPr>
              <w:t>16</w:t>
            </w:r>
          </w:p>
        </w:tc>
        <w:tc>
          <w:tcPr>
            <w:tcW w:w="1867" w:type="dxa"/>
            <w:tcBorders>
              <w:top w:val="single" w:color="auto" w:sz="4" w:space="0"/>
              <w:left w:val="nil"/>
              <w:bottom w:val="single" w:color="auto" w:sz="4" w:space="0"/>
              <w:right w:val="single" w:color="auto" w:sz="4" w:space="0"/>
            </w:tcBorders>
          </w:tcPr>
          <w:p w14:paraId="3E3BEC3E">
            <w:pPr>
              <w:rPr>
                <w:rFonts w:eastAsia="SimSun"/>
                <w:sz w:val="20"/>
              </w:rPr>
            </w:pPr>
            <w:r>
              <w:rPr>
                <w:rFonts w:eastAsia="SimSun"/>
                <w:sz w:val="20"/>
              </w:rPr>
              <w:t>Core Bidding</w:t>
            </w:r>
          </w:p>
        </w:tc>
        <w:tc>
          <w:tcPr>
            <w:tcW w:w="1776" w:type="dxa"/>
            <w:tcBorders>
              <w:top w:val="single" w:color="auto" w:sz="4" w:space="0"/>
              <w:left w:val="single" w:color="auto" w:sz="4" w:space="0"/>
              <w:bottom w:val="single" w:color="auto" w:sz="4" w:space="0"/>
              <w:right w:val="single" w:color="auto" w:sz="4" w:space="0"/>
            </w:tcBorders>
            <w:noWrap/>
          </w:tcPr>
          <w:p w14:paraId="1BE2DE91">
            <w:pPr>
              <w:rPr>
                <w:rFonts w:eastAsia="SimSun"/>
                <w:sz w:val="20"/>
              </w:rPr>
            </w:pPr>
            <w:r>
              <w:rPr>
                <w:rFonts w:eastAsia="SimSun"/>
                <w:sz w:val="20"/>
              </w:rPr>
              <w:t>Close Auction Automatically</w:t>
            </w:r>
          </w:p>
        </w:tc>
        <w:tc>
          <w:tcPr>
            <w:tcW w:w="4793" w:type="dxa"/>
            <w:tcBorders>
              <w:top w:val="single" w:color="auto" w:sz="4" w:space="0"/>
              <w:left w:val="nil"/>
              <w:bottom w:val="single" w:color="auto" w:sz="4" w:space="0"/>
              <w:right w:val="single" w:color="auto" w:sz="4" w:space="0"/>
            </w:tcBorders>
          </w:tcPr>
          <w:p w14:paraId="6981248F">
            <w:pPr>
              <w:rPr>
                <w:rFonts w:eastAsia="SimSun"/>
                <w:sz w:val="20"/>
              </w:rPr>
            </w:pPr>
            <w:r>
              <w:rPr>
                <w:rFonts w:eastAsia="SimSun"/>
                <w:sz w:val="20"/>
              </w:rPr>
              <w:t>The system Scheduler automatically ends the auction at the specified time, locks bidding, and determines the final winner.</w:t>
            </w:r>
          </w:p>
        </w:tc>
      </w:tr>
      <w:tr w14:paraId="30D6D19F">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1A63C08E">
            <w:pPr>
              <w:jc w:val="center"/>
              <w:rPr>
                <w:color w:val="000000"/>
                <w:sz w:val="20"/>
                <w:lang w:val="vi-VN"/>
              </w:rPr>
            </w:pPr>
            <w:r>
              <w:rPr>
                <w:color w:val="000000"/>
                <w:sz w:val="20"/>
                <w:lang w:val="vi-VN"/>
              </w:rPr>
              <w:t>17</w:t>
            </w:r>
          </w:p>
        </w:tc>
        <w:tc>
          <w:tcPr>
            <w:tcW w:w="1867" w:type="dxa"/>
            <w:tcBorders>
              <w:top w:val="single" w:color="auto" w:sz="4" w:space="0"/>
              <w:left w:val="nil"/>
              <w:bottom w:val="single" w:color="auto" w:sz="4" w:space="0"/>
              <w:right w:val="single" w:color="auto" w:sz="4" w:space="0"/>
            </w:tcBorders>
          </w:tcPr>
          <w:p w14:paraId="7FDEB4C4">
            <w:pPr>
              <w:rPr>
                <w:rFonts w:eastAsia="SimSun"/>
                <w:sz w:val="20"/>
              </w:rPr>
            </w:pPr>
            <w:r>
              <w:rPr>
                <w:rFonts w:eastAsia="SimSun"/>
                <w:sz w:val="20"/>
              </w:rPr>
              <w:t>Payment &amp; Wallet</w:t>
            </w:r>
          </w:p>
        </w:tc>
        <w:tc>
          <w:tcPr>
            <w:tcW w:w="1776" w:type="dxa"/>
            <w:tcBorders>
              <w:top w:val="single" w:color="auto" w:sz="4" w:space="0"/>
              <w:left w:val="single" w:color="auto" w:sz="4" w:space="0"/>
              <w:bottom w:val="single" w:color="auto" w:sz="4" w:space="0"/>
              <w:right w:val="single" w:color="auto" w:sz="4" w:space="0"/>
            </w:tcBorders>
            <w:noWrap/>
          </w:tcPr>
          <w:p w14:paraId="1DC9B15A">
            <w:pPr>
              <w:rPr>
                <w:rFonts w:eastAsia="SimSun"/>
                <w:sz w:val="20"/>
              </w:rPr>
            </w:pPr>
            <w:r>
              <w:rPr>
                <w:rFonts w:eastAsia="SimSun"/>
                <w:sz w:val="20"/>
              </w:rPr>
              <w:t>Access Wallet Dashboard</w:t>
            </w:r>
          </w:p>
        </w:tc>
        <w:tc>
          <w:tcPr>
            <w:tcW w:w="4793" w:type="dxa"/>
            <w:tcBorders>
              <w:top w:val="single" w:color="auto" w:sz="4" w:space="0"/>
              <w:left w:val="nil"/>
              <w:bottom w:val="single" w:color="auto" w:sz="4" w:space="0"/>
              <w:right w:val="single" w:color="auto" w:sz="4" w:space="0"/>
            </w:tcBorders>
          </w:tcPr>
          <w:p w14:paraId="5DA57DC5">
            <w:pPr>
              <w:rPr>
                <w:rFonts w:eastAsia="SimSun"/>
                <w:sz w:val="20"/>
              </w:rPr>
            </w:pPr>
            <w:r>
              <w:rPr>
                <w:rFonts w:eastAsia="SimSun"/>
                <w:sz w:val="20"/>
              </w:rPr>
              <w:t>Allows a Member to view their current e-wallet balance and transaction history.</w:t>
            </w:r>
          </w:p>
        </w:tc>
      </w:tr>
      <w:tr w14:paraId="373202C7">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3C349F8C">
            <w:pPr>
              <w:jc w:val="center"/>
              <w:rPr>
                <w:color w:val="000000"/>
                <w:sz w:val="20"/>
                <w:lang w:val="vi-VN"/>
              </w:rPr>
            </w:pPr>
            <w:r>
              <w:rPr>
                <w:color w:val="000000"/>
                <w:sz w:val="20"/>
                <w:lang w:val="vi-VN"/>
              </w:rPr>
              <w:t>18</w:t>
            </w:r>
          </w:p>
        </w:tc>
        <w:tc>
          <w:tcPr>
            <w:tcW w:w="1867" w:type="dxa"/>
            <w:tcBorders>
              <w:top w:val="single" w:color="auto" w:sz="4" w:space="0"/>
              <w:left w:val="nil"/>
              <w:bottom w:val="single" w:color="auto" w:sz="4" w:space="0"/>
              <w:right w:val="single" w:color="auto" w:sz="4" w:space="0"/>
            </w:tcBorders>
          </w:tcPr>
          <w:p w14:paraId="49D98F15">
            <w:pPr>
              <w:rPr>
                <w:rFonts w:eastAsia="SimSun"/>
                <w:sz w:val="20"/>
              </w:rPr>
            </w:pPr>
            <w:r>
              <w:rPr>
                <w:rFonts w:eastAsia="SimSun"/>
                <w:sz w:val="20"/>
              </w:rPr>
              <w:t>Payment &amp; Wallet</w:t>
            </w:r>
          </w:p>
        </w:tc>
        <w:tc>
          <w:tcPr>
            <w:tcW w:w="1776" w:type="dxa"/>
            <w:tcBorders>
              <w:top w:val="single" w:color="auto" w:sz="4" w:space="0"/>
              <w:left w:val="single" w:color="auto" w:sz="4" w:space="0"/>
              <w:bottom w:val="single" w:color="auto" w:sz="4" w:space="0"/>
              <w:right w:val="single" w:color="auto" w:sz="4" w:space="0"/>
            </w:tcBorders>
            <w:noWrap/>
          </w:tcPr>
          <w:p w14:paraId="3A52EE93">
            <w:pPr>
              <w:rPr>
                <w:rFonts w:eastAsia="SimSun"/>
                <w:sz w:val="20"/>
              </w:rPr>
            </w:pPr>
            <w:r>
              <w:rPr>
                <w:rFonts w:eastAsia="SimSun"/>
                <w:sz w:val="20"/>
              </w:rPr>
              <w:t>Deposit Funds</w:t>
            </w:r>
          </w:p>
        </w:tc>
        <w:tc>
          <w:tcPr>
            <w:tcW w:w="4793" w:type="dxa"/>
            <w:tcBorders>
              <w:top w:val="single" w:color="auto" w:sz="4" w:space="0"/>
              <w:left w:val="nil"/>
              <w:bottom w:val="single" w:color="auto" w:sz="4" w:space="0"/>
              <w:right w:val="single" w:color="auto" w:sz="4" w:space="0"/>
            </w:tcBorders>
          </w:tcPr>
          <w:p w14:paraId="1A973DFE">
            <w:pPr>
              <w:rPr>
                <w:rFonts w:eastAsia="SimSun"/>
                <w:sz w:val="20"/>
              </w:rPr>
            </w:pPr>
            <w:r>
              <w:rPr>
                <w:rFonts w:eastAsia="SimSun"/>
                <w:sz w:val="20"/>
              </w:rPr>
              <w:t>Allows a Member to add money to their e-wallet via an external Payment Gateway.</w:t>
            </w:r>
          </w:p>
        </w:tc>
      </w:tr>
      <w:tr w14:paraId="7061F93F">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14A16D67">
            <w:pPr>
              <w:jc w:val="center"/>
              <w:rPr>
                <w:color w:val="000000"/>
                <w:sz w:val="20"/>
                <w:lang w:val="vi-VN"/>
              </w:rPr>
            </w:pPr>
            <w:r>
              <w:rPr>
                <w:color w:val="000000"/>
                <w:sz w:val="20"/>
                <w:lang w:val="vi-VN"/>
              </w:rPr>
              <w:t>19</w:t>
            </w:r>
          </w:p>
        </w:tc>
        <w:tc>
          <w:tcPr>
            <w:tcW w:w="1867" w:type="dxa"/>
            <w:tcBorders>
              <w:top w:val="single" w:color="auto" w:sz="4" w:space="0"/>
              <w:left w:val="nil"/>
              <w:bottom w:val="single" w:color="auto" w:sz="4" w:space="0"/>
              <w:right w:val="single" w:color="auto" w:sz="4" w:space="0"/>
            </w:tcBorders>
          </w:tcPr>
          <w:p w14:paraId="0FEECB7B">
            <w:pPr>
              <w:rPr>
                <w:rFonts w:eastAsia="SimSun"/>
                <w:sz w:val="20"/>
              </w:rPr>
            </w:pPr>
            <w:r>
              <w:rPr>
                <w:rFonts w:eastAsia="SimSun"/>
                <w:sz w:val="20"/>
              </w:rPr>
              <w:t>Payment &amp; Wallet</w:t>
            </w:r>
          </w:p>
        </w:tc>
        <w:tc>
          <w:tcPr>
            <w:tcW w:w="1776" w:type="dxa"/>
            <w:tcBorders>
              <w:top w:val="single" w:color="auto" w:sz="4" w:space="0"/>
              <w:left w:val="single" w:color="auto" w:sz="4" w:space="0"/>
              <w:bottom w:val="single" w:color="auto" w:sz="4" w:space="0"/>
              <w:right w:val="single" w:color="auto" w:sz="4" w:space="0"/>
            </w:tcBorders>
            <w:noWrap/>
          </w:tcPr>
          <w:p w14:paraId="5700F6F6">
            <w:pPr>
              <w:rPr>
                <w:rFonts w:eastAsia="SimSun"/>
                <w:sz w:val="20"/>
              </w:rPr>
            </w:pPr>
            <w:r>
              <w:rPr>
                <w:rFonts w:eastAsia="SimSun"/>
                <w:sz w:val="20"/>
              </w:rPr>
              <w:t>Request Withdrawal</w:t>
            </w:r>
          </w:p>
        </w:tc>
        <w:tc>
          <w:tcPr>
            <w:tcW w:w="4793" w:type="dxa"/>
            <w:tcBorders>
              <w:top w:val="single" w:color="auto" w:sz="4" w:space="0"/>
              <w:left w:val="nil"/>
              <w:bottom w:val="single" w:color="auto" w:sz="4" w:space="0"/>
              <w:right w:val="single" w:color="auto" w:sz="4" w:space="0"/>
            </w:tcBorders>
          </w:tcPr>
          <w:p w14:paraId="5B0F2DEE">
            <w:pPr>
              <w:rPr>
                <w:rFonts w:eastAsia="SimSun"/>
                <w:sz w:val="20"/>
              </w:rPr>
            </w:pPr>
            <w:r>
              <w:rPr>
                <w:rFonts w:eastAsia="SimSun"/>
                <w:sz w:val="20"/>
              </w:rPr>
              <w:t>Allows a Member to request a cash-out of their wallet funds to their personal bank account.</w:t>
            </w:r>
          </w:p>
        </w:tc>
      </w:tr>
      <w:tr w14:paraId="2C62977D">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79A3D467">
            <w:pPr>
              <w:jc w:val="center"/>
              <w:rPr>
                <w:color w:val="000000"/>
                <w:sz w:val="20"/>
                <w:lang w:val="vi-VN"/>
              </w:rPr>
            </w:pPr>
            <w:r>
              <w:rPr>
                <w:color w:val="000000"/>
                <w:sz w:val="20"/>
                <w:lang w:val="vi-VN"/>
              </w:rPr>
              <w:t>20</w:t>
            </w:r>
          </w:p>
        </w:tc>
        <w:tc>
          <w:tcPr>
            <w:tcW w:w="1867" w:type="dxa"/>
            <w:tcBorders>
              <w:top w:val="single" w:color="auto" w:sz="4" w:space="0"/>
              <w:left w:val="nil"/>
              <w:bottom w:val="single" w:color="auto" w:sz="4" w:space="0"/>
              <w:right w:val="single" w:color="auto" w:sz="4" w:space="0"/>
            </w:tcBorders>
          </w:tcPr>
          <w:p w14:paraId="1D1870A0">
            <w:pPr>
              <w:rPr>
                <w:rFonts w:eastAsia="SimSun"/>
                <w:sz w:val="20"/>
              </w:rPr>
            </w:pPr>
            <w:r>
              <w:rPr>
                <w:rFonts w:eastAsia="SimSun"/>
                <w:sz w:val="20"/>
              </w:rPr>
              <w:t>Payment &amp; Wallet</w:t>
            </w:r>
          </w:p>
        </w:tc>
        <w:tc>
          <w:tcPr>
            <w:tcW w:w="1776" w:type="dxa"/>
            <w:tcBorders>
              <w:top w:val="single" w:color="auto" w:sz="4" w:space="0"/>
              <w:left w:val="single" w:color="auto" w:sz="4" w:space="0"/>
              <w:bottom w:val="single" w:color="auto" w:sz="4" w:space="0"/>
              <w:right w:val="single" w:color="auto" w:sz="4" w:space="0"/>
            </w:tcBorders>
            <w:noWrap/>
          </w:tcPr>
          <w:p w14:paraId="4DA571AE">
            <w:pPr>
              <w:rPr>
                <w:rFonts w:eastAsia="SimSun"/>
                <w:sz w:val="20"/>
              </w:rPr>
            </w:pPr>
            <w:r>
              <w:rPr>
                <w:rFonts w:eastAsia="SimSun"/>
                <w:sz w:val="20"/>
              </w:rPr>
              <w:t>Pay Deposit</w:t>
            </w:r>
          </w:p>
        </w:tc>
        <w:tc>
          <w:tcPr>
            <w:tcW w:w="4793" w:type="dxa"/>
            <w:tcBorders>
              <w:top w:val="single" w:color="auto" w:sz="4" w:space="0"/>
              <w:left w:val="nil"/>
              <w:bottom w:val="single" w:color="auto" w:sz="4" w:space="0"/>
              <w:right w:val="single" w:color="auto" w:sz="4" w:space="0"/>
            </w:tcBorders>
          </w:tcPr>
          <w:p w14:paraId="5F070BF5">
            <w:pPr>
              <w:rPr>
                <w:rFonts w:eastAsia="SimSun"/>
                <w:sz w:val="20"/>
              </w:rPr>
            </w:pPr>
            <w:r>
              <w:rPr>
                <w:rFonts w:eastAsia="SimSun"/>
                <w:sz w:val="20"/>
              </w:rPr>
              <w:t>Allows a Buyer to pay the required upfront deposit from their wallet to secure a spot in an auction room.</w:t>
            </w:r>
          </w:p>
        </w:tc>
      </w:tr>
      <w:tr w14:paraId="4BD2282C">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5D5A55F3">
            <w:pPr>
              <w:jc w:val="center"/>
              <w:rPr>
                <w:color w:val="000000"/>
                <w:sz w:val="20"/>
                <w:lang w:val="vi-VN"/>
              </w:rPr>
            </w:pPr>
            <w:r>
              <w:rPr>
                <w:color w:val="000000"/>
                <w:sz w:val="20"/>
                <w:lang w:val="vi-VN"/>
              </w:rPr>
              <w:t>21</w:t>
            </w:r>
          </w:p>
        </w:tc>
        <w:tc>
          <w:tcPr>
            <w:tcW w:w="1867" w:type="dxa"/>
            <w:tcBorders>
              <w:top w:val="single" w:color="auto" w:sz="4" w:space="0"/>
              <w:left w:val="nil"/>
              <w:bottom w:val="single" w:color="auto" w:sz="4" w:space="0"/>
              <w:right w:val="single" w:color="auto" w:sz="4" w:space="0"/>
            </w:tcBorders>
          </w:tcPr>
          <w:p w14:paraId="6DA02650">
            <w:pPr>
              <w:rPr>
                <w:rFonts w:eastAsia="SimSun"/>
                <w:sz w:val="20"/>
              </w:rPr>
            </w:pPr>
            <w:r>
              <w:rPr>
                <w:rFonts w:eastAsia="SimSun"/>
                <w:sz w:val="20"/>
              </w:rPr>
              <w:t>Payment &amp; Wallet</w:t>
            </w:r>
          </w:p>
        </w:tc>
        <w:tc>
          <w:tcPr>
            <w:tcW w:w="1776" w:type="dxa"/>
            <w:tcBorders>
              <w:top w:val="single" w:color="auto" w:sz="4" w:space="0"/>
              <w:left w:val="single" w:color="auto" w:sz="4" w:space="0"/>
              <w:bottom w:val="single" w:color="auto" w:sz="4" w:space="0"/>
              <w:right w:val="single" w:color="auto" w:sz="4" w:space="0"/>
            </w:tcBorders>
            <w:noWrap/>
          </w:tcPr>
          <w:p w14:paraId="33EABF81">
            <w:pPr>
              <w:rPr>
                <w:rFonts w:eastAsia="SimSun"/>
                <w:sz w:val="20"/>
              </w:rPr>
            </w:pPr>
            <w:r>
              <w:rPr>
                <w:rFonts w:eastAsia="SimSun"/>
                <w:sz w:val="20"/>
              </w:rPr>
              <w:t>Settle Order Payment</w:t>
            </w:r>
          </w:p>
        </w:tc>
        <w:tc>
          <w:tcPr>
            <w:tcW w:w="4793" w:type="dxa"/>
            <w:tcBorders>
              <w:top w:val="single" w:color="auto" w:sz="4" w:space="0"/>
              <w:left w:val="nil"/>
              <w:bottom w:val="single" w:color="auto" w:sz="4" w:space="0"/>
              <w:right w:val="single" w:color="auto" w:sz="4" w:space="0"/>
            </w:tcBorders>
          </w:tcPr>
          <w:p w14:paraId="4FC175D4">
            <w:pPr>
              <w:rPr>
                <w:rFonts w:eastAsia="SimSun"/>
                <w:sz w:val="20"/>
              </w:rPr>
            </w:pPr>
            <w:r>
              <w:rPr>
                <w:rFonts w:eastAsia="SimSun"/>
                <w:sz w:val="20"/>
              </w:rPr>
              <w:t>Allows the winning Buyer to pay the final remaining balance for the won product.</w:t>
            </w:r>
          </w:p>
        </w:tc>
      </w:tr>
      <w:tr w14:paraId="04794985">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585BF7E0">
            <w:pPr>
              <w:jc w:val="center"/>
              <w:rPr>
                <w:color w:val="000000"/>
                <w:sz w:val="20"/>
                <w:lang w:val="vi-VN"/>
              </w:rPr>
            </w:pPr>
            <w:r>
              <w:rPr>
                <w:color w:val="000000"/>
                <w:sz w:val="20"/>
                <w:lang w:val="vi-VN"/>
              </w:rPr>
              <w:t>22</w:t>
            </w:r>
          </w:p>
        </w:tc>
        <w:tc>
          <w:tcPr>
            <w:tcW w:w="1867" w:type="dxa"/>
            <w:tcBorders>
              <w:top w:val="single" w:color="auto" w:sz="4" w:space="0"/>
              <w:left w:val="nil"/>
              <w:bottom w:val="single" w:color="auto" w:sz="4" w:space="0"/>
              <w:right w:val="single" w:color="auto" w:sz="4" w:space="0"/>
            </w:tcBorders>
          </w:tcPr>
          <w:p w14:paraId="5B4128AF">
            <w:pPr>
              <w:rPr>
                <w:rFonts w:eastAsia="SimSun"/>
                <w:sz w:val="20"/>
              </w:rPr>
            </w:pPr>
            <w:r>
              <w:rPr>
                <w:rFonts w:eastAsia="SimSun"/>
                <w:sz w:val="20"/>
              </w:rPr>
              <w:t>Payment &amp; Wallet</w:t>
            </w:r>
          </w:p>
        </w:tc>
        <w:tc>
          <w:tcPr>
            <w:tcW w:w="1776" w:type="dxa"/>
            <w:tcBorders>
              <w:top w:val="single" w:color="auto" w:sz="4" w:space="0"/>
              <w:left w:val="single" w:color="auto" w:sz="4" w:space="0"/>
              <w:bottom w:val="single" w:color="auto" w:sz="4" w:space="0"/>
              <w:right w:val="single" w:color="auto" w:sz="4" w:space="0"/>
            </w:tcBorders>
            <w:noWrap/>
          </w:tcPr>
          <w:p w14:paraId="6DC2B962">
            <w:pPr>
              <w:rPr>
                <w:rFonts w:eastAsia="SimSun"/>
                <w:sz w:val="20"/>
              </w:rPr>
            </w:pPr>
            <w:r>
              <w:rPr>
                <w:rFonts w:eastAsia="SimSun"/>
                <w:sz w:val="20"/>
              </w:rPr>
              <w:t>Refund Deposit</w:t>
            </w:r>
          </w:p>
        </w:tc>
        <w:tc>
          <w:tcPr>
            <w:tcW w:w="4793" w:type="dxa"/>
            <w:tcBorders>
              <w:top w:val="single" w:color="auto" w:sz="4" w:space="0"/>
              <w:left w:val="nil"/>
              <w:bottom w:val="single" w:color="auto" w:sz="4" w:space="0"/>
              <w:right w:val="single" w:color="auto" w:sz="4" w:space="0"/>
            </w:tcBorders>
          </w:tcPr>
          <w:p w14:paraId="624ECF73">
            <w:pPr>
              <w:rPr>
                <w:rFonts w:eastAsia="SimSun"/>
                <w:sz w:val="20"/>
              </w:rPr>
            </w:pPr>
            <w:r>
              <w:rPr>
                <w:rFonts w:eastAsia="SimSun"/>
                <w:sz w:val="20"/>
              </w:rPr>
              <w:t>System automatically returns the initial deposit to Buyers who participated but did not win the auction.</w:t>
            </w:r>
          </w:p>
        </w:tc>
      </w:tr>
      <w:tr w14:paraId="71275A27">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3C062585">
            <w:pPr>
              <w:jc w:val="center"/>
              <w:rPr>
                <w:color w:val="000000"/>
                <w:sz w:val="20"/>
                <w:lang w:val="vi-VN"/>
              </w:rPr>
            </w:pPr>
            <w:r>
              <w:rPr>
                <w:color w:val="000000"/>
                <w:sz w:val="20"/>
                <w:lang w:val="vi-VN"/>
              </w:rPr>
              <w:t>23</w:t>
            </w:r>
          </w:p>
        </w:tc>
        <w:tc>
          <w:tcPr>
            <w:tcW w:w="1867" w:type="dxa"/>
            <w:tcBorders>
              <w:top w:val="single" w:color="auto" w:sz="4" w:space="0"/>
              <w:left w:val="nil"/>
              <w:bottom w:val="single" w:color="auto" w:sz="4" w:space="0"/>
              <w:right w:val="single" w:color="auto" w:sz="4" w:space="0"/>
            </w:tcBorders>
          </w:tcPr>
          <w:p w14:paraId="52DA2D9E">
            <w:pPr>
              <w:rPr>
                <w:rFonts w:eastAsia="SimSun"/>
                <w:sz w:val="20"/>
              </w:rPr>
            </w:pPr>
            <w:r>
              <w:rPr>
                <w:rFonts w:eastAsia="SimSun"/>
                <w:sz w:val="20"/>
              </w:rPr>
              <w:t>Staff</w:t>
            </w:r>
          </w:p>
        </w:tc>
        <w:tc>
          <w:tcPr>
            <w:tcW w:w="1776" w:type="dxa"/>
            <w:tcBorders>
              <w:top w:val="single" w:color="auto" w:sz="4" w:space="0"/>
              <w:left w:val="single" w:color="auto" w:sz="4" w:space="0"/>
              <w:bottom w:val="single" w:color="auto" w:sz="4" w:space="0"/>
              <w:right w:val="single" w:color="auto" w:sz="4" w:space="0"/>
            </w:tcBorders>
            <w:noWrap/>
          </w:tcPr>
          <w:p w14:paraId="1714D91F">
            <w:pPr>
              <w:rPr>
                <w:rFonts w:eastAsia="SimSun"/>
                <w:sz w:val="20"/>
              </w:rPr>
            </w:pPr>
            <w:r>
              <w:rPr>
                <w:rFonts w:eastAsia="SimSun"/>
                <w:sz w:val="20"/>
              </w:rPr>
              <w:t>Verify and Approve Products</w:t>
            </w:r>
          </w:p>
        </w:tc>
        <w:tc>
          <w:tcPr>
            <w:tcW w:w="4793" w:type="dxa"/>
            <w:tcBorders>
              <w:top w:val="single" w:color="auto" w:sz="4" w:space="0"/>
              <w:left w:val="nil"/>
              <w:bottom w:val="single" w:color="auto" w:sz="4" w:space="0"/>
              <w:right w:val="single" w:color="auto" w:sz="4" w:space="0"/>
            </w:tcBorders>
          </w:tcPr>
          <w:p w14:paraId="15DA421F">
            <w:pPr>
              <w:rPr>
                <w:rFonts w:eastAsia="SimSun"/>
                <w:sz w:val="20"/>
              </w:rPr>
            </w:pPr>
            <w:r>
              <w:rPr>
                <w:rFonts w:eastAsia="SimSun"/>
                <w:sz w:val="20"/>
              </w:rPr>
              <w:t>Allows Staff to review and approve/reject new auction requests created by Sellers.</w:t>
            </w:r>
          </w:p>
        </w:tc>
      </w:tr>
      <w:tr w14:paraId="3BD489EB">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0DBA8188">
            <w:pPr>
              <w:jc w:val="center"/>
              <w:rPr>
                <w:color w:val="000000"/>
                <w:sz w:val="20"/>
                <w:lang w:val="vi-VN"/>
              </w:rPr>
            </w:pPr>
            <w:r>
              <w:rPr>
                <w:color w:val="000000"/>
                <w:sz w:val="20"/>
                <w:lang w:val="vi-VN"/>
              </w:rPr>
              <w:t>24</w:t>
            </w:r>
          </w:p>
        </w:tc>
        <w:tc>
          <w:tcPr>
            <w:tcW w:w="1867" w:type="dxa"/>
            <w:tcBorders>
              <w:top w:val="single" w:color="auto" w:sz="4" w:space="0"/>
              <w:left w:val="nil"/>
              <w:bottom w:val="single" w:color="auto" w:sz="4" w:space="0"/>
              <w:right w:val="single" w:color="auto" w:sz="4" w:space="0"/>
            </w:tcBorders>
          </w:tcPr>
          <w:p w14:paraId="4707FF85">
            <w:pPr>
              <w:rPr>
                <w:rFonts w:eastAsia="SimSun"/>
                <w:sz w:val="20"/>
              </w:rPr>
            </w:pPr>
            <w:r>
              <w:rPr>
                <w:rFonts w:eastAsia="SimSun"/>
                <w:sz w:val="20"/>
              </w:rPr>
              <w:t>Staff</w:t>
            </w:r>
          </w:p>
        </w:tc>
        <w:tc>
          <w:tcPr>
            <w:tcW w:w="1776" w:type="dxa"/>
            <w:tcBorders>
              <w:top w:val="single" w:color="auto" w:sz="4" w:space="0"/>
              <w:left w:val="single" w:color="auto" w:sz="4" w:space="0"/>
              <w:bottom w:val="single" w:color="auto" w:sz="4" w:space="0"/>
              <w:right w:val="single" w:color="auto" w:sz="4" w:space="0"/>
            </w:tcBorders>
            <w:noWrap/>
          </w:tcPr>
          <w:p w14:paraId="18E2653D">
            <w:pPr>
              <w:rPr>
                <w:rFonts w:eastAsia="SimSun"/>
                <w:sz w:val="20"/>
              </w:rPr>
            </w:pPr>
            <w:r>
              <w:rPr>
                <w:rFonts w:eastAsia="SimSun"/>
                <w:sz w:val="20"/>
              </w:rPr>
              <w:t>Approve KYC Profiles</w:t>
            </w:r>
          </w:p>
        </w:tc>
        <w:tc>
          <w:tcPr>
            <w:tcW w:w="4793" w:type="dxa"/>
            <w:tcBorders>
              <w:top w:val="single" w:color="auto" w:sz="4" w:space="0"/>
              <w:left w:val="nil"/>
              <w:bottom w:val="single" w:color="auto" w:sz="4" w:space="0"/>
              <w:right w:val="single" w:color="auto" w:sz="4" w:space="0"/>
            </w:tcBorders>
          </w:tcPr>
          <w:p w14:paraId="4052996C">
            <w:pPr>
              <w:rPr>
                <w:rFonts w:eastAsia="SimSun"/>
                <w:sz w:val="20"/>
              </w:rPr>
            </w:pPr>
            <w:r>
              <w:rPr>
                <w:rFonts w:eastAsia="SimSun"/>
                <w:sz w:val="20"/>
              </w:rPr>
              <w:t>Allows Staff to manually review users' submitted identity documents and update their verification status.</w:t>
            </w:r>
          </w:p>
        </w:tc>
      </w:tr>
      <w:tr w14:paraId="15BDF2C4">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63BBD35C">
            <w:pPr>
              <w:jc w:val="both"/>
              <w:rPr>
                <w:color w:val="000000"/>
                <w:sz w:val="20"/>
                <w:lang w:val="vi-VN"/>
              </w:rPr>
            </w:pPr>
            <w:r>
              <w:rPr>
                <w:color w:val="000000"/>
                <w:sz w:val="20"/>
                <w:lang w:val="vi-VN"/>
              </w:rPr>
              <w:t>25</w:t>
            </w:r>
          </w:p>
        </w:tc>
        <w:tc>
          <w:tcPr>
            <w:tcW w:w="1867" w:type="dxa"/>
            <w:tcBorders>
              <w:top w:val="single" w:color="auto" w:sz="4" w:space="0"/>
              <w:left w:val="nil"/>
              <w:bottom w:val="single" w:color="auto" w:sz="4" w:space="0"/>
              <w:right w:val="single" w:color="auto" w:sz="4" w:space="0"/>
            </w:tcBorders>
          </w:tcPr>
          <w:p w14:paraId="37A86C34">
            <w:pPr>
              <w:rPr>
                <w:rFonts w:eastAsia="SimSun"/>
                <w:sz w:val="20"/>
              </w:rPr>
            </w:pPr>
            <w:r>
              <w:rPr>
                <w:rFonts w:eastAsia="SimSun"/>
                <w:sz w:val="20"/>
              </w:rPr>
              <w:t>Staff</w:t>
            </w:r>
          </w:p>
        </w:tc>
        <w:tc>
          <w:tcPr>
            <w:tcW w:w="1776" w:type="dxa"/>
            <w:tcBorders>
              <w:top w:val="single" w:color="auto" w:sz="4" w:space="0"/>
              <w:left w:val="single" w:color="auto" w:sz="4" w:space="0"/>
              <w:bottom w:val="single" w:color="auto" w:sz="4" w:space="0"/>
              <w:right w:val="single" w:color="auto" w:sz="4" w:space="0"/>
            </w:tcBorders>
            <w:noWrap/>
          </w:tcPr>
          <w:p w14:paraId="534BE36D">
            <w:pPr>
              <w:rPr>
                <w:rFonts w:eastAsia="SimSun"/>
                <w:sz w:val="20"/>
              </w:rPr>
            </w:pPr>
            <w:r>
              <w:rPr>
                <w:rFonts w:eastAsia="SimSun"/>
                <w:sz w:val="20"/>
              </w:rPr>
              <w:t>Approve Withdrawal Requests</w:t>
            </w:r>
          </w:p>
        </w:tc>
        <w:tc>
          <w:tcPr>
            <w:tcW w:w="4793" w:type="dxa"/>
            <w:tcBorders>
              <w:top w:val="single" w:color="auto" w:sz="4" w:space="0"/>
              <w:left w:val="nil"/>
              <w:bottom w:val="single" w:color="auto" w:sz="4" w:space="0"/>
              <w:right w:val="single" w:color="auto" w:sz="4" w:space="0"/>
            </w:tcBorders>
          </w:tcPr>
          <w:p w14:paraId="2160B2F4">
            <w:pPr>
              <w:rPr>
                <w:rFonts w:eastAsia="SimSun"/>
                <w:sz w:val="20"/>
              </w:rPr>
            </w:pPr>
            <w:r>
              <w:rPr>
                <w:rFonts w:eastAsia="SimSun"/>
                <w:sz w:val="20"/>
              </w:rPr>
              <w:t>Allows Staff to review and approve users' requests to withdraw funds to ensure no fraudulent activity.</w:t>
            </w:r>
          </w:p>
        </w:tc>
      </w:tr>
      <w:tr w14:paraId="7837A2F9">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3316FE8E">
            <w:pPr>
              <w:jc w:val="center"/>
              <w:rPr>
                <w:color w:val="000000"/>
                <w:sz w:val="20"/>
                <w:lang w:val="vi-VN"/>
              </w:rPr>
            </w:pPr>
            <w:r>
              <w:rPr>
                <w:color w:val="000000"/>
                <w:sz w:val="20"/>
                <w:lang w:val="vi-VN"/>
              </w:rPr>
              <w:t>26</w:t>
            </w:r>
          </w:p>
        </w:tc>
        <w:tc>
          <w:tcPr>
            <w:tcW w:w="1867" w:type="dxa"/>
            <w:tcBorders>
              <w:top w:val="single" w:color="auto" w:sz="4" w:space="0"/>
              <w:left w:val="nil"/>
              <w:bottom w:val="single" w:color="auto" w:sz="4" w:space="0"/>
              <w:right w:val="single" w:color="auto" w:sz="4" w:space="0"/>
            </w:tcBorders>
          </w:tcPr>
          <w:p w14:paraId="14304DA7">
            <w:pPr>
              <w:rPr>
                <w:rFonts w:eastAsia="SimSun"/>
                <w:sz w:val="20"/>
              </w:rPr>
            </w:pPr>
            <w:r>
              <w:rPr>
                <w:rFonts w:eastAsia="SimSun"/>
                <w:sz w:val="20"/>
              </w:rPr>
              <w:t>Staff</w:t>
            </w:r>
          </w:p>
        </w:tc>
        <w:tc>
          <w:tcPr>
            <w:tcW w:w="1776" w:type="dxa"/>
            <w:tcBorders>
              <w:top w:val="single" w:color="auto" w:sz="4" w:space="0"/>
              <w:left w:val="single" w:color="auto" w:sz="4" w:space="0"/>
              <w:bottom w:val="single" w:color="auto" w:sz="4" w:space="0"/>
              <w:right w:val="single" w:color="auto" w:sz="4" w:space="0"/>
            </w:tcBorders>
            <w:noWrap/>
          </w:tcPr>
          <w:p w14:paraId="1C1FBEC3">
            <w:pPr>
              <w:rPr>
                <w:rFonts w:eastAsia="SimSun"/>
                <w:sz w:val="20"/>
              </w:rPr>
            </w:pPr>
            <w:r>
              <w:rPr>
                <w:rFonts w:eastAsia="SimSun"/>
                <w:sz w:val="20"/>
              </w:rPr>
              <w:t>Handle Support Requests</w:t>
            </w:r>
          </w:p>
        </w:tc>
        <w:tc>
          <w:tcPr>
            <w:tcW w:w="4793" w:type="dxa"/>
            <w:tcBorders>
              <w:top w:val="single" w:color="auto" w:sz="4" w:space="0"/>
              <w:left w:val="nil"/>
              <w:bottom w:val="single" w:color="auto" w:sz="4" w:space="0"/>
              <w:right w:val="single" w:color="auto" w:sz="4" w:space="0"/>
            </w:tcBorders>
          </w:tcPr>
          <w:p w14:paraId="08E5F012">
            <w:pPr>
              <w:rPr>
                <w:rFonts w:eastAsia="SimSun"/>
                <w:sz w:val="20"/>
              </w:rPr>
            </w:pPr>
            <w:r>
              <w:rPr>
                <w:rFonts w:eastAsia="SimSun"/>
                <w:sz w:val="20"/>
              </w:rPr>
              <w:t>Allows Staff to respond to user inquiries, tickets, and general platform issues.</w:t>
            </w:r>
          </w:p>
        </w:tc>
      </w:tr>
      <w:tr w14:paraId="661C4DB9">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097432C1">
            <w:pPr>
              <w:jc w:val="center"/>
              <w:rPr>
                <w:color w:val="000000"/>
                <w:sz w:val="20"/>
                <w:lang w:val="vi-VN"/>
              </w:rPr>
            </w:pPr>
            <w:r>
              <w:rPr>
                <w:color w:val="000000"/>
                <w:sz w:val="20"/>
                <w:lang w:val="vi-VN"/>
              </w:rPr>
              <w:t>27</w:t>
            </w:r>
          </w:p>
        </w:tc>
        <w:tc>
          <w:tcPr>
            <w:tcW w:w="1867" w:type="dxa"/>
            <w:tcBorders>
              <w:top w:val="single" w:color="auto" w:sz="4" w:space="0"/>
              <w:left w:val="nil"/>
              <w:bottom w:val="single" w:color="auto" w:sz="4" w:space="0"/>
              <w:right w:val="single" w:color="auto" w:sz="4" w:space="0"/>
            </w:tcBorders>
          </w:tcPr>
          <w:p w14:paraId="49CBD92D">
            <w:pPr>
              <w:rPr>
                <w:rFonts w:eastAsia="SimSun"/>
                <w:sz w:val="20"/>
              </w:rPr>
            </w:pPr>
            <w:r>
              <w:rPr>
                <w:rFonts w:eastAsia="SimSun"/>
                <w:sz w:val="20"/>
              </w:rPr>
              <w:t xml:space="preserve">Admin </w:t>
            </w:r>
          </w:p>
        </w:tc>
        <w:tc>
          <w:tcPr>
            <w:tcW w:w="1776" w:type="dxa"/>
            <w:tcBorders>
              <w:top w:val="single" w:color="auto" w:sz="4" w:space="0"/>
              <w:left w:val="single" w:color="auto" w:sz="4" w:space="0"/>
              <w:bottom w:val="single" w:color="auto" w:sz="4" w:space="0"/>
              <w:right w:val="single" w:color="auto" w:sz="4" w:space="0"/>
            </w:tcBorders>
            <w:noWrap/>
          </w:tcPr>
          <w:p w14:paraId="2C575CA1">
            <w:pPr>
              <w:rPr>
                <w:rFonts w:eastAsia="SimSun"/>
                <w:sz w:val="20"/>
              </w:rPr>
            </w:pPr>
            <w:r>
              <w:rPr>
                <w:rFonts w:eastAsia="SimSun"/>
                <w:sz w:val="20"/>
              </w:rPr>
              <w:t>Resolve Disputes</w:t>
            </w:r>
          </w:p>
        </w:tc>
        <w:tc>
          <w:tcPr>
            <w:tcW w:w="4793" w:type="dxa"/>
            <w:tcBorders>
              <w:top w:val="single" w:color="auto" w:sz="4" w:space="0"/>
              <w:left w:val="nil"/>
              <w:bottom w:val="single" w:color="auto" w:sz="4" w:space="0"/>
              <w:right w:val="single" w:color="auto" w:sz="4" w:space="0"/>
            </w:tcBorders>
          </w:tcPr>
          <w:p w14:paraId="2E8958B1">
            <w:pPr>
              <w:rPr>
                <w:rFonts w:eastAsia="SimSun"/>
                <w:sz w:val="20"/>
              </w:rPr>
            </w:pPr>
            <w:r>
              <w:rPr>
                <w:rFonts w:eastAsia="SimSun"/>
                <w:sz w:val="20"/>
              </w:rPr>
              <w:t>Allows Admin to handle escalated conflicts (e.g., payment issues, fake products) and make final judgments.</w:t>
            </w:r>
          </w:p>
        </w:tc>
      </w:tr>
      <w:tr w14:paraId="7345AA56">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66DEA0B9">
            <w:pPr>
              <w:jc w:val="center"/>
              <w:rPr>
                <w:color w:val="000000"/>
                <w:sz w:val="20"/>
                <w:lang w:val="vi-VN"/>
              </w:rPr>
            </w:pPr>
            <w:r>
              <w:rPr>
                <w:color w:val="000000"/>
                <w:sz w:val="20"/>
                <w:lang w:val="vi-VN"/>
              </w:rPr>
              <w:t>28</w:t>
            </w:r>
          </w:p>
        </w:tc>
        <w:tc>
          <w:tcPr>
            <w:tcW w:w="1867" w:type="dxa"/>
            <w:tcBorders>
              <w:top w:val="single" w:color="auto" w:sz="4" w:space="0"/>
              <w:left w:val="nil"/>
              <w:bottom w:val="single" w:color="auto" w:sz="4" w:space="0"/>
              <w:right w:val="single" w:color="auto" w:sz="4" w:space="0"/>
            </w:tcBorders>
          </w:tcPr>
          <w:p w14:paraId="05C8D657">
            <w:pPr>
              <w:rPr>
                <w:rFonts w:eastAsia="SimSun"/>
                <w:sz w:val="20"/>
              </w:rPr>
            </w:pPr>
            <w:r>
              <w:rPr>
                <w:rFonts w:eastAsia="SimSun"/>
                <w:sz w:val="20"/>
              </w:rPr>
              <w:t xml:space="preserve">Admin </w:t>
            </w:r>
          </w:p>
        </w:tc>
        <w:tc>
          <w:tcPr>
            <w:tcW w:w="1776" w:type="dxa"/>
            <w:tcBorders>
              <w:top w:val="single" w:color="auto" w:sz="4" w:space="0"/>
              <w:left w:val="single" w:color="auto" w:sz="4" w:space="0"/>
              <w:bottom w:val="single" w:color="auto" w:sz="4" w:space="0"/>
              <w:right w:val="single" w:color="auto" w:sz="4" w:space="0"/>
            </w:tcBorders>
            <w:noWrap/>
          </w:tcPr>
          <w:p w14:paraId="04D3881F">
            <w:pPr>
              <w:rPr>
                <w:rFonts w:eastAsia="SimSun"/>
                <w:sz w:val="20"/>
              </w:rPr>
            </w:pPr>
            <w:r>
              <w:rPr>
                <w:rFonts w:eastAsia="SimSun"/>
                <w:sz w:val="20"/>
                <w:lang w:val="vi-VN"/>
              </w:rPr>
              <w:t>Set</w:t>
            </w:r>
            <w:r>
              <w:rPr>
                <w:rFonts w:eastAsia="SimSun"/>
                <w:sz w:val="20"/>
              </w:rPr>
              <w:t xml:space="preserve"> Roles &amp; Permissions</w:t>
            </w:r>
          </w:p>
        </w:tc>
        <w:tc>
          <w:tcPr>
            <w:tcW w:w="4793" w:type="dxa"/>
            <w:tcBorders>
              <w:top w:val="single" w:color="auto" w:sz="4" w:space="0"/>
              <w:left w:val="nil"/>
              <w:bottom w:val="single" w:color="auto" w:sz="4" w:space="0"/>
              <w:right w:val="single" w:color="auto" w:sz="4" w:space="0"/>
            </w:tcBorders>
          </w:tcPr>
          <w:p w14:paraId="4219CFCC">
            <w:pPr>
              <w:rPr>
                <w:rFonts w:eastAsia="SimSun"/>
                <w:sz w:val="20"/>
              </w:rPr>
            </w:pPr>
            <w:r>
              <w:rPr>
                <w:rFonts w:eastAsia="SimSun"/>
                <w:sz w:val="20"/>
              </w:rPr>
              <w:t>Allows Admin to assign specific roles and system access levels to different Staff members.</w:t>
            </w:r>
          </w:p>
        </w:tc>
      </w:tr>
      <w:tr w14:paraId="7504EA27">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52A48E4A">
            <w:pPr>
              <w:jc w:val="center"/>
              <w:rPr>
                <w:color w:val="000000"/>
                <w:sz w:val="20"/>
                <w:lang w:val="vi-VN"/>
              </w:rPr>
            </w:pPr>
            <w:r>
              <w:rPr>
                <w:color w:val="000000"/>
                <w:sz w:val="20"/>
                <w:lang w:val="vi-VN"/>
              </w:rPr>
              <w:t>29</w:t>
            </w:r>
          </w:p>
        </w:tc>
        <w:tc>
          <w:tcPr>
            <w:tcW w:w="1867" w:type="dxa"/>
            <w:tcBorders>
              <w:top w:val="single" w:color="auto" w:sz="4" w:space="0"/>
              <w:left w:val="nil"/>
              <w:bottom w:val="single" w:color="auto" w:sz="4" w:space="0"/>
              <w:right w:val="single" w:color="auto" w:sz="4" w:space="0"/>
            </w:tcBorders>
          </w:tcPr>
          <w:p w14:paraId="0DF3A033">
            <w:pPr>
              <w:rPr>
                <w:rFonts w:eastAsia="SimSun"/>
                <w:sz w:val="20"/>
              </w:rPr>
            </w:pPr>
            <w:r>
              <w:rPr>
                <w:rFonts w:eastAsia="SimSun"/>
                <w:sz w:val="20"/>
              </w:rPr>
              <w:t xml:space="preserve">Admin </w:t>
            </w:r>
          </w:p>
        </w:tc>
        <w:tc>
          <w:tcPr>
            <w:tcW w:w="1776" w:type="dxa"/>
            <w:tcBorders>
              <w:top w:val="single" w:color="auto" w:sz="4" w:space="0"/>
              <w:left w:val="single" w:color="auto" w:sz="4" w:space="0"/>
              <w:bottom w:val="single" w:color="auto" w:sz="4" w:space="0"/>
              <w:right w:val="single" w:color="auto" w:sz="4" w:space="0"/>
            </w:tcBorders>
            <w:noWrap/>
          </w:tcPr>
          <w:p w14:paraId="56558CE8">
            <w:pPr>
              <w:rPr>
                <w:rFonts w:eastAsia="SimSun"/>
                <w:sz w:val="20"/>
              </w:rPr>
            </w:pPr>
            <w:r>
              <w:rPr>
                <w:rFonts w:eastAsia="SimSun"/>
                <w:sz w:val="20"/>
              </w:rPr>
              <w:t>Configure Bidding Rules</w:t>
            </w:r>
          </w:p>
        </w:tc>
        <w:tc>
          <w:tcPr>
            <w:tcW w:w="4793" w:type="dxa"/>
            <w:tcBorders>
              <w:top w:val="single" w:color="auto" w:sz="4" w:space="0"/>
              <w:left w:val="nil"/>
              <w:bottom w:val="single" w:color="auto" w:sz="4" w:space="0"/>
              <w:right w:val="single" w:color="auto" w:sz="4" w:space="0"/>
            </w:tcBorders>
          </w:tcPr>
          <w:p w14:paraId="2B0B8BF4">
            <w:pPr>
              <w:rPr>
                <w:rFonts w:eastAsia="SimSun"/>
                <w:sz w:val="20"/>
              </w:rPr>
            </w:pPr>
            <w:r>
              <w:rPr>
                <w:rFonts w:eastAsia="SimSun"/>
                <w:sz w:val="20"/>
              </w:rPr>
              <w:t>Allows Admin to adjust settings that affect the live auction experience, such as anti-sniping time, minimum bid increments, and maximum auction duration.</w:t>
            </w:r>
          </w:p>
        </w:tc>
      </w:tr>
      <w:tr w14:paraId="49DD1A3C">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5897C431">
            <w:pPr>
              <w:jc w:val="center"/>
              <w:rPr>
                <w:color w:val="000000"/>
                <w:sz w:val="20"/>
                <w:lang w:val="vi-VN"/>
              </w:rPr>
            </w:pPr>
            <w:r>
              <w:rPr>
                <w:color w:val="000000"/>
                <w:sz w:val="20"/>
                <w:lang w:val="vi-VN"/>
              </w:rPr>
              <w:t>30</w:t>
            </w:r>
          </w:p>
        </w:tc>
        <w:tc>
          <w:tcPr>
            <w:tcW w:w="1867" w:type="dxa"/>
            <w:tcBorders>
              <w:top w:val="single" w:color="auto" w:sz="4" w:space="0"/>
              <w:left w:val="nil"/>
              <w:bottom w:val="single" w:color="auto" w:sz="4" w:space="0"/>
              <w:right w:val="single" w:color="auto" w:sz="4" w:space="0"/>
            </w:tcBorders>
          </w:tcPr>
          <w:p w14:paraId="514E668A">
            <w:pPr>
              <w:rPr>
                <w:rFonts w:eastAsia="SimSun"/>
                <w:sz w:val="20"/>
              </w:rPr>
            </w:pPr>
            <w:r>
              <w:rPr>
                <w:rFonts w:eastAsia="SimSun"/>
                <w:sz w:val="20"/>
              </w:rPr>
              <w:t xml:space="preserve">Admin </w:t>
            </w:r>
          </w:p>
        </w:tc>
        <w:tc>
          <w:tcPr>
            <w:tcW w:w="1776" w:type="dxa"/>
            <w:tcBorders>
              <w:top w:val="single" w:color="auto" w:sz="4" w:space="0"/>
              <w:left w:val="single" w:color="auto" w:sz="4" w:space="0"/>
              <w:bottom w:val="single" w:color="auto" w:sz="4" w:space="0"/>
              <w:right w:val="single" w:color="auto" w:sz="4" w:space="0"/>
            </w:tcBorders>
            <w:noWrap/>
          </w:tcPr>
          <w:p w14:paraId="47C094B3">
            <w:pPr>
              <w:rPr>
                <w:rFonts w:eastAsia="SimSun"/>
                <w:sz w:val="20"/>
              </w:rPr>
            </w:pPr>
            <w:r>
              <w:rPr>
                <w:rFonts w:eastAsia="SimSun"/>
                <w:sz w:val="20"/>
                <w:lang w:val="vi-VN"/>
              </w:rPr>
              <w:t>Edit</w:t>
            </w:r>
            <w:r>
              <w:rPr>
                <w:rFonts w:eastAsia="SimSun"/>
                <w:sz w:val="20"/>
              </w:rPr>
              <w:t xml:space="preserve"> Categories &amp; Attributes</w:t>
            </w:r>
          </w:p>
        </w:tc>
        <w:tc>
          <w:tcPr>
            <w:tcW w:w="4793" w:type="dxa"/>
            <w:tcBorders>
              <w:top w:val="single" w:color="auto" w:sz="4" w:space="0"/>
              <w:left w:val="nil"/>
              <w:bottom w:val="single" w:color="auto" w:sz="4" w:space="0"/>
              <w:right w:val="single" w:color="auto" w:sz="4" w:space="0"/>
            </w:tcBorders>
          </w:tcPr>
          <w:p w14:paraId="42156554">
            <w:pPr>
              <w:rPr>
                <w:rFonts w:eastAsia="SimSun"/>
                <w:sz w:val="20"/>
              </w:rPr>
            </w:pPr>
            <w:r>
              <w:rPr>
                <w:rFonts w:eastAsia="SimSun"/>
                <w:sz w:val="20"/>
              </w:rPr>
              <w:t>Allows Admin to define and edit product categories and their specific descriptive attributes.</w:t>
            </w:r>
          </w:p>
        </w:tc>
      </w:tr>
      <w:tr w14:paraId="0C79D624">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42445E04">
            <w:pPr>
              <w:jc w:val="center"/>
              <w:rPr>
                <w:color w:val="000000"/>
                <w:sz w:val="20"/>
                <w:lang w:val="vi-VN"/>
              </w:rPr>
            </w:pPr>
            <w:r>
              <w:rPr>
                <w:color w:val="000000"/>
                <w:sz w:val="20"/>
                <w:lang w:val="vi-VN"/>
              </w:rPr>
              <w:t>31</w:t>
            </w:r>
          </w:p>
        </w:tc>
        <w:tc>
          <w:tcPr>
            <w:tcW w:w="1867" w:type="dxa"/>
            <w:tcBorders>
              <w:top w:val="single" w:color="auto" w:sz="4" w:space="0"/>
              <w:left w:val="nil"/>
              <w:bottom w:val="single" w:color="auto" w:sz="4" w:space="0"/>
              <w:right w:val="single" w:color="auto" w:sz="4" w:space="0"/>
            </w:tcBorders>
          </w:tcPr>
          <w:p w14:paraId="53D7A0B6">
            <w:pPr>
              <w:rPr>
                <w:rFonts w:eastAsia="SimSun"/>
                <w:sz w:val="20"/>
              </w:rPr>
            </w:pPr>
            <w:r>
              <w:rPr>
                <w:rFonts w:eastAsia="SimSun"/>
                <w:sz w:val="20"/>
              </w:rPr>
              <w:t xml:space="preserve">Admin </w:t>
            </w:r>
          </w:p>
        </w:tc>
        <w:tc>
          <w:tcPr>
            <w:tcW w:w="1776" w:type="dxa"/>
            <w:tcBorders>
              <w:top w:val="single" w:color="auto" w:sz="4" w:space="0"/>
              <w:left w:val="single" w:color="auto" w:sz="4" w:space="0"/>
              <w:bottom w:val="single" w:color="auto" w:sz="4" w:space="0"/>
              <w:right w:val="single" w:color="auto" w:sz="4" w:space="0"/>
            </w:tcBorders>
            <w:noWrap/>
          </w:tcPr>
          <w:p w14:paraId="123D371E">
            <w:pPr>
              <w:rPr>
                <w:rFonts w:eastAsia="SimSun"/>
                <w:sz w:val="20"/>
              </w:rPr>
            </w:pPr>
            <w:r>
              <w:rPr>
                <w:rFonts w:eastAsia="SimSun"/>
                <w:sz w:val="20"/>
              </w:rPr>
              <w:t>Manage Notifications</w:t>
            </w:r>
          </w:p>
        </w:tc>
        <w:tc>
          <w:tcPr>
            <w:tcW w:w="4793" w:type="dxa"/>
            <w:tcBorders>
              <w:top w:val="single" w:color="auto" w:sz="4" w:space="0"/>
              <w:left w:val="nil"/>
              <w:bottom w:val="single" w:color="auto" w:sz="4" w:space="0"/>
              <w:right w:val="single" w:color="auto" w:sz="4" w:space="0"/>
            </w:tcBorders>
          </w:tcPr>
          <w:p w14:paraId="51783AEF">
            <w:pPr>
              <w:rPr>
                <w:rFonts w:eastAsia="SimSun"/>
                <w:sz w:val="20"/>
              </w:rPr>
            </w:pPr>
            <w:r>
              <w:rPr>
                <w:rFonts w:eastAsia="SimSun"/>
                <w:sz w:val="20"/>
              </w:rPr>
              <w:t>Allows Admin to broadcast system-wide alerts, emails, or push notifications to specific user groups.</w:t>
            </w:r>
          </w:p>
        </w:tc>
      </w:tr>
      <w:tr w14:paraId="5DF95293">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3918EB76">
            <w:pPr>
              <w:jc w:val="center"/>
              <w:rPr>
                <w:color w:val="000000"/>
                <w:sz w:val="20"/>
                <w:lang w:val="vi-VN"/>
              </w:rPr>
            </w:pPr>
            <w:r>
              <w:rPr>
                <w:color w:val="000000"/>
                <w:sz w:val="20"/>
                <w:lang w:val="vi-VN"/>
              </w:rPr>
              <w:t>32</w:t>
            </w:r>
          </w:p>
        </w:tc>
        <w:tc>
          <w:tcPr>
            <w:tcW w:w="1867" w:type="dxa"/>
            <w:tcBorders>
              <w:top w:val="single" w:color="auto" w:sz="4" w:space="0"/>
              <w:left w:val="nil"/>
              <w:bottom w:val="single" w:color="auto" w:sz="4" w:space="0"/>
              <w:right w:val="single" w:color="auto" w:sz="4" w:space="0"/>
            </w:tcBorders>
          </w:tcPr>
          <w:p w14:paraId="0C0DD32E">
            <w:pPr>
              <w:rPr>
                <w:rFonts w:eastAsia="SimSun"/>
                <w:sz w:val="20"/>
              </w:rPr>
            </w:pPr>
            <w:r>
              <w:rPr>
                <w:rFonts w:eastAsia="SimSun"/>
                <w:sz w:val="20"/>
              </w:rPr>
              <w:t xml:space="preserve">Admin </w:t>
            </w:r>
          </w:p>
        </w:tc>
        <w:tc>
          <w:tcPr>
            <w:tcW w:w="1776" w:type="dxa"/>
            <w:tcBorders>
              <w:top w:val="single" w:color="auto" w:sz="4" w:space="0"/>
              <w:left w:val="single" w:color="auto" w:sz="4" w:space="0"/>
              <w:bottom w:val="single" w:color="auto" w:sz="4" w:space="0"/>
              <w:right w:val="single" w:color="auto" w:sz="4" w:space="0"/>
            </w:tcBorders>
            <w:noWrap/>
          </w:tcPr>
          <w:p w14:paraId="096B3FDD">
            <w:pPr>
              <w:rPr>
                <w:rFonts w:eastAsia="SimSun"/>
                <w:sz w:val="20"/>
              </w:rPr>
            </w:pPr>
            <w:r>
              <w:rPr>
                <w:rFonts w:eastAsia="SimSun"/>
                <w:sz w:val="20"/>
              </w:rPr>
              <w:t>View System-wide History</w:t>
            </w:r>
          </w:p>
        </w:tc>
        <w:tc>
          <w:tcPr>
            <w:tcW w:w="4793" w:type="dxa"/>
            <w:tcBorders>
              <w:top w:val="single" w:color="auto" w:sz="4" w:space="0"/>
              <w:left w:val="nil"/>
              <w:bottom w:val="single" w:color="auto" w:sz="4" w:space="0"/>
              <w:right w:val="single" w:color="auto" w:sz="4" w:space="0"/>
            </w:tcBorders>
          </w:tcPr>
          <w:p w14:paraId="727DC4F1">
            <w:pPr>
              <w:rPr>
                <w:rFonts w:eastAsia="SimSun"/>
                <w:sz w:val="20"/>
              </w:rPr>
            </w:pPr>
            <w:r>
              <w:rPr>
                <w:rFonts w:eastAsia="SimSun"/>
                <w:sz w:val="20"/>
              </w:rPr>
              <w:t>Allows Admin to monitor all past and present auction sessions for auditing and transparency purposes.</w:t>
            </w:r>
          </w:p>
        </w:tc>
      </w:tr>
      <w:tr w14:paraId="310AEF64">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40E1C983">
            <w:pPr>
              <w:jc w:val="center"/>
              <w:rPr>
                <w:color w:val="000000"/>
                <w:sz w:val="20"/>
                <w:lang w:val="vi-VN"/>
              </w:rPr>
            </w:pPr>
            <w:r>
              <w:rPr>
                <w:color w:val="000000"/>
                <w:sz w:val="20"/>
                <w:lang w:val="vi-VN"/>
              </w:rPr>
              <w:t>33</w:t>
            </w:r>
          </w:p>
        </w:tc>
        <w:tc>
          <w:tcPr>
            <w:tcW w:w="1867" w:type="dxa"/>
            <w:tcBorders>
              <w:top w:val="single" w:color="auto" w:sz="4" w:space="0"/>
              <w:left w:val="nil"/>
              <w:bottom w:val="single" w:color="auto" w:sz="4" w:space="0"/>
              <w:right w:val="single" w:color="auto" w:sz="4" w:space="0"/>
            </w:tcBorders>
          </w:tcPr>
          <w:p w14:paraId="30FC86F3">
            <w:pPr>
              <w:rPr>
                <w:rFonts w:eastAsia="SimSun"/>
                <w:sz w:val="20"/>
              </w:rPr>
            </w:pPr>
            <w:r>
              <w:rPr>
                <w:rFonts w:eastAsia="SimSun"/>
                <w:sz w:val="20"/>
              </w:rPr>
              <w:t xml:space="preserve">Admin </w:t>
            </w:r>
          </w:p>
        </w:tc>
        <w:tc>
          <w:tcPr>
            <w:tcW w:w="1776" w:type="dxa"/>
            <w:tcBorders>
              <w:top w:val="single" w:color="auto" w:sz="4" w:space="0"/>
              <w:left w:val="single" w:color="auto" w:sz="4" w:space="0"/>
              <w:bottom w:val="single" w:color="auto" w:sz="4" w:space="0"/>
              <w:right w:val="single" w:color="auto" w:sz="4" w:space="0"/>
            </w:tcBorders>
            <w:noWrap/>
          </w:tcPr>
          <w:p w14:paraId="62D1E261">
            <w:pPr>
              <w:rPr>
                <w:rFonts w:eastAsia="SimSun"/>
                <w:sz w:val="20"/>
              </w:rPr>
            </w:pPr>
            <w:r>
              <w:rPr>
                <w:rFonts w:eastAsia="SimSun"/>
                <w:sz w:val="20"/>
              </w:rPr>
              <w:t>View Revenue Statistics</w:t>
            </w:r>
          </w:p>
        </w:tc>
        <w:tc>
          <w:tcPr>
            <w:tcW w:w="4793" w:type="dxa"/>
            <w:tcBorders>
              <w:top w:val="single" w:color="auto" w:sz="4" w:space="0"/>
              <w:left w:val="nil"/>
              <w:bottom w:val="single" w:color="auto" w:sz="4" w:space="0"/>
              <w:right w:val="single" w:color="auto" w:sz="4" w:space="0"/>
            </w:tcBorders>
          </w:tcPr>
          <w:p w14:paraId="28E695BB">
            <w:pPr>
              <w:rPr>
                <w:rFonts w:eastAsia="SimSun"/>
                <w:sz w:val="20"/>
              </w:rPr>
            </w:pPr>
            <w:r>
              <w:rPr>
                <w:rFonts w:eastAsia="SimSun"/>
                <w:sz w:val="20"/>
              </w:rPr>
              <w:t>Allows Admin to view visual dashboards, graphs, and data regarding platform earnings and commissions.</w:t>
            </w:r>
          </w:p>
        </w:tc>
      </w:tr>
      <w:tr w14:paraId="09047205">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0B8E9B9C">
            <w:pPr>
              <w:jc w:val="center"/>
              <w:rPr>
                <w:color w:val="000000"/>
                <w:sz w:val="20"/>
                <w:lang w:val="vi-VN"/>
              </w:rPr>
            </w:pPr>
            <w:r>
              <w:rPr>
                <w:color w:val="000000"/>
                <w:sz w:val="20"/>
                <w:lang w:val="vi-VN"/>
              </w:rPr>
              <w:t>34</w:t>
            </w:r>
          </w:p>
        </w:tc>
        <w:tc>
          <w:tcPr>
            <w:tcW w:w="1867" w:type="dxa"/>
            <w:tcBorders>
              <w:top w:val="single" w:color="auto" w:sz="4" w:space="0"/>
              <w:left w:val="nil"/>
              <w:bottom w:val="single" w:color="auto" w:sz="4" w:space="0"/>
              <w:right w:val="single" w:color="auto" w:sz="4" w:space="0"/>
            </w:tcBorders>
          </w:tcPr>
          <w:p w14:paraId="78F45FB3">
            <w:pPr>
              <w:rPr>
                <w:rFonts w:eastAsia="SimSun"/>
                <w:sz w:val="20"/>
              </w:rPr>
            </w:pPr>
            <w:r>
              <w:rPr>
                <w:rFonts w:eastAsia="SimSun"/>
                <w:sz w:val="20"/>
              </w:rPr>
              <w:t xml:space="preserve">Admin </w:t>
            </w:r>
          </w:p>
        </w:tc>
        <w:tc>
          <w:tcPr>
            <w:tcW w:w="1776" w:type="dxa"/>
            <w:tcBorders>
              <w:top w:val="single" w:color="auto" w:sz="4" w:space="0"/>
              <w:left w:val="single" w:color="auto" w:sz="4" w:space="0"/>
              <w:bottom w:val="single" w:color="auto" w:sz="4" w:space="0"/>
              <w:right w:val="single" w:color="auto" w:sz="4" w:space="0"/>
            </w:tcBorders>
            <w:noWrap/>
          </w:tcPr>
          <w:p w14:paraId="5208406D">
            <w:pPr>
              <w:rPr>
                <w:rFonts w:eastAsia="SimSun"/>
                <w:sz w:val="20"/>
              </w:rPr>
            </w:pPr>
            <w:r>
              <w:rPr>
                <w:rFonts w:eastAsia="SimSun"/>
                <w:sz w:val="20"/>
              </w:rPr>
              <w:t>Export Data Reports</w:t>
            </w:r>
          </w:p>
        </w:tc>
        <w:tc>
          <w:tcPr>
            <w:tcW w:w="4793" w:type="dxa"/>
            <w:tcBorders>
              <w:top w:val="single" w:color="auto" w:sz="4" w:space="0"/>
              <w:left w:val="nil"/>
              <w:bottom w:val="single" w:color="auto" w:sz="4" w:space="0"/>
              <w:right w:val="single" w:color="auto" w:sz="4" w:space="0"/>
            </w:tcBorders>
          </w:tcPr>
          <w:p w14:paraId="219C6CBE">
            <w:pPr>
              <w:rPr>
                <w:rFonts w:eastAsia="SimSun"/>
                <w:sz w:val="20"/>
              </w:rPr>
            </w:pPr>
            <w:r>
              <w:rPr>
                <w:rFonts w:eastAsia="SimSun"/>
                <w:sz w:val="20"/>
              </w:rPr>
              <w:t>Allows Admin to download revenue or activity data into structured files (e.g., CSV, PDF) for external reporting.</w:t>
            </w:r>
          </w:p>
        </w:tc>
      </w:tr>
      <w:tr w14:paraId="64E9E49F">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0A96D7C0">
            <w:pPr>
              <w:jc w:val="center"/>
              <w:rPr>
                <w:color w:val="000000"/>
                <w:sz w:val="20"/>
                <w:lang w:val="vi-VN"/>
              </w:rPr>
            </w:pPr>
            <w:r>
              <w:rPr>
                <w:color w:val="000000"/>
                <w:sz w:val="20"/>
                <w:lang w:val="vi-VN"/>
              </w:rPr>
              <w:t>35</w:t>
            </w:r>
          </w:p>
        </w:tc>
        <w:tc>
          <w:tcPr>
            <w:tcW w:w="1867" w:type="dxa"/>
            <w:tcBorders>
              <w:top w:val="single" w:color="auto" w:sz="4" w:space="0"/>
              <w:left w:val="nil"/>
              <w:bottom w:val="single" w:color="auto" w:sz="4" w:space="0"/>
              <w:right w:val="single" w:color="auto" w:sz="4" w:space="0"/>
            </w:tcBorders>
          </w:tcPr>
          <w:p w14:paraId="57DFA17D">
            <w:pPr>
              <w:rPr>
                <w:rFonts w:eastAsia="SimSun"/>
                <w:sz w:val="20"/>
              </w:rPr>
            </w:pPr>
            <w:r>
              <w:rPr>
                <w:rFonts w:eastAsia="SimSun"/>
                <w:sz w:val="20"/>
              </w:rPr>
              <w:t>Admin</w:t>
            </w:r>
          </w:p>
        </w:tc>
        <w:tc>
          <w:tcPr>
            <w:tcW w:w="1776" w:type="dxa"/>
            <w:tcBorders>
              <w:top w:val="single" w:color="auto" w:sz="4" w:space="0"/>
              <w:left w:val="single" w:color="auto" w:sz="4" w:space="0"/>
              <w:bottom w:val="single" w:color="auto" w:sz="4" w:space="0"/>
              <w:right w:val="single" w:color="auto" w:sz="4" w:space="0"/>
            </w:tcBorders>
            <w:noWrap/>
          </w:tcPr>
          <w:p w14:paraId="39430FDA">
            <w:pPr>
              <w:rPr>
                <w:rFonts w:eastAsia="SimSun"/>
                <w:sz w:val="20"/>
              </w:rPr>
            </w:pPr>
            <w:r>
              <w:rPr>
                <w:rFonts w:eastAsia="SimSun"/>
                <w:sz w:val="20"/>
              </w:rPr>
              <w:t>View System Audit Logs</w:t>
            </w:r>
          </w:p>
        </w:tc>
        <w:tc>
          <w:tcPr>
            <w:tcW w:w="4793" w:type="dxa"/>
            <w:tcBorders>
              <w:top w:val="single" w:color="auto" w:sz="4" w:space="0"/>
              <w:left w:val="nil"/>
              <w:bottom w:val="single" w:color="auto" w:sz="4" w:space="0"/>
              <w:right w:val="single" w:color="auto" w:sz="4" w:space="0"/>
            </w:tcBorders>
          </w:tcPr>
          <w:p w14:paraId="5CC3F70F">
            <w:pPr>
              <w:rPr>
                <w:rFonts w:eastAsia="SimSun"/>
                <w:sz w:val="20"/>
              </w:rPr>
            </w:pPr>
            <w:r>
              <w:rPr>
                <w:rFonts w:eastAsia="SimSun"/>
                <w:sz w:val="20"/>
              </w:rPr>
              <w:t>Allows Admin to view detailed logs of all system events and Staff actions for security tracking.</w:t>
            </w:r>
          </w:p>
        </w:tc>
      </w:tr>
      <w:tr w14:paraId="2B6618E1">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7BF4905C">
            <w:pPr>
              <w:jc w:val="center"/>
              <w:rPr>
                <w:color w:val="000000"/>
                <w:sz w:val="20"/>
                <w:lang w:val="vi-VN"/>
              </w:rPr>
            </w:pPr>
            <w:r>
              <w:rPr>
                <w:color w:val="000000"/>
                <w:sz w:val="20"/>
                <w:lang w:val="vi-VN"/>
              </w:rPr>
              <w:t>36</w:t>
            </w:r>
          </w:p>
        </w:tc>
        <w:tc>
          <w:tcPr>
            <w:tcW w:w="1867" w:type="dxa"/>
            <w:tcBorders>
              <w:top w:val="single" w:color="auto" w:sz="4" w:space="0"/>
              <w:left w:val="nil"/>
              <w:bottom w:val="single" w:color="auto" w:sz="4" w:space="0"/>
              <w:right w:val="single" w:color="auto" w:sz="4" w:space="0"/>
            </w:tcBorders>
          </w:tcPr>
          <w:p w14:paraId="70530923">
            <w:pPr>
              <w:rPr>
                <w:rFonts w:eastAsia="SimSun"/>
                <w:sz w:val="20"/>
              </w:rPr>
            </w:pPr>
            <w:r>
              <w:rPr>
                <w:rFonts w:eastAsia="SimSun"/>
                <w:sz w:val="20"/>
              </w:rPr>
              <w:t>Auth &amp; Account</w:t>
            </w:r>
          </w:p>
        </w:tc>
        <w:tc>
          <w:tcPr>
            <w:tcW w:w="1776" w:type="dxa"/>
            <w:tcBorders>
              <w:top w:val="single" w:color="auto" w:sz="4" w:space="0"/>
              <w:left w:val="single" w:color="auto" w:sz="4" w:space="0"/>
              <w:bottom w:val="single" w:color="auto" w:sz="4" w:space="0"/>
              <w:right w:val="single" w:color="auto" w:sz="4" w:space="0"/>
            </w:tcBorders>
            <w:noWrap/>
          </w:tcPr>
          <w:p w14:paraId="3C927D53">
            <w:pPr>
              <w:rPr>
                <w:rFonts w:eastAsia="SimSun"/>
                <w:sz w:val="20"/>
              </w:rPr>
            </w:pPr>
            <w:r>
              <w:rPr>
                <w:rFonts w:eastAsia="SimSun"/>
                <w:sz w:val="20"/>
              </w:rPr>
              <w:t>Manage User Accounts</w:t>
            </w:r>
          </w:p>
        </w:tc>
        <w:tc>
          <w:tcPr>
            <w:tcW w:w="4793" w:type="dxa"/>
            <w:tcBorders>
              <w:top w:val="single" w:color="auto" w:sz="4" w:space="0"/>
              <w:left w:val="nil"/>
              <w:bottom w:val="single" w:color="auto" w:sz="4" w:space="0"/>
              <w:right w:val="single" w:color="auto" w:sz="4" w:space="0"/>
            </w:tcBorders>
          </w:tcPr>
          <w:p w14:paraId="5ADEAB7F">
            <w:pPr>
              <w:rPr>
                <w:rFonts w:eastAsia="SimSun"/>
                <w:sz w:val="20"/>
              </w:rPr>
            </w:pPr>
            <w:r>
              <w:rPr>
                <w:rFonts w:eastAsia="SimSun"/>
                <w:sz w:val="20"/>
              </w:rPr>
              <w:t>Allows Admin to view user details, suspend, ban, or unban user accounts based on platform policy violations.</w:t>
            </w:r>
          </w:p>
        </w:tc>
      </w:tr>
      <w:tr w14:paraId="4EDBD39B">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06D53F3E">
            <w:pPr>
              <w:jc w:val="center"/>
              <w:rPr>
                <w:color w:val="000000"/>
                <w:sz w:val="20"/>
                <w:lang w:val="vi-VN"/>
              </w:rPr>
            </w:pPr>
            <w:r>
              <w:rPr>
                <w:color w:val="000000"/>
                <w:sz w:val="20"/>
                <w:lang w:val="vi-VN"/>
              </w:rPr>
              <w:t>37</w:t>
            </w:r>
          </w:p>
        </w:tc>
        <w:tc>
          <w:tcPr>
            <w:tcW w:w="1867" w:type="dxa"/>
            <w:tcBorders>
              <w:top w:val="single" w:color="auto" w:sz="4" w:space="0"/>
              <w:left w:val="nil"/>
              <w:bottom w:val="single" w:color="auto" w:sz="4" w:space="0"/>
              <w:right w:val="single" w:color="auto" w:sz="4" w:space="0"/>
            </w:tcBorders>
          </w:tcPr>
          <w:p w14:paraId="3DE7D649">
            <w:pPr>
              <w:rPr>
                <w:rFonts w:eastAsia="SimSun"/>
                <w:sz w:val="20"/>
                <w:lang w:val="vi-VN"/>
              </w:rPr>
            </w:pPr>
            <w:r>
              <w:rPr>
                <w:rFonts w:eastAsia="SimSun"/>
                <w:sz w:val="20"/>
                <w:lang w:val="vi-VN"/>
              </w:rPr>
              <w:t>Admin</w:t>
            </w:r>
          </w:p>
        </w:tc>
        <w:tc>
          <w:tcPr>
            <w:tcW w:w="1776" w:type="dxa"/>
            <w:tcBorders>
              <w:top w:val="single" w:color="auto" w:sz="4" w:space="0"/>
              <w:left w:val="single" w:color="auto" w:sz="4" w:space="0"/>
              <w:bottom w:val="single" w:color="auto" w:sz="4" w:space="0"/>
              <w:right w:val="single" w:color="auto" w:sz="4" w:space="0"/>
            </w:tcBorders>
            <w:noWrap/>
          </w:tcPr>
          <w:p w14:paraId="0214812B">
            <w:pPr>
              <w:rPr>
                <w:rFonts w:eastAsia="SimSun"/>
                <w:sz w:val="20"/>
              </w:rPr>
            </w:pPr>
            <w:r>
              <w:rPr>
                <w:rFonts w:eastAsia="SimSun"/>
                <w:sz w:val="20"/>
              </w:rPr>
              <w:t>Configure Financial Policies</w:t>
            </w:r>
          </w:p>
        </w:tc>
        <w:tc>
          <w:tcPr>
            <w:tcW w:w="4793" w:type="dxa"/>
            <w:tcBorders>
              <w:top w:val="single" w:color="auto" w:sz="4" w:space="0"/>
              <w:left w:val="nil"/>
              <w:bottom w:val="single" w:color="auto" w:sz="4" w:space="0"/>
              <w:right w:val="single" w:color="auto" w:sz="4" w:space="0"/>
            </w:tcBorders>
          </w:tcPr>
          <w:p w14:paraId="67AC0F82">
            <w:pPr>
              <w:rPr>
                <w:rFonts w:eastAsia="SimSun"/>
                <w:sz w:val="20"/>
              </w:rPr>
            </w:pPr>
            <w:r>
              <w:rPr>
                <w:rFonts w:eastAsia="SimSun"/>
                <w:sz w:val="20"/>
              </w:rPr>
              <w:t>Allows Admin to set monetary rules for the platform, including commission rates, required deposit percentages, and payment deadlines.</w:t>
            </w:r>
          </w:p>
        </w:tc>
      </w:tr>
    </w:tbl>
    <w:p w14:paraId="6251C8EF">
      <w:pPr>
        <w:rPr>
          <w:sz w:val="20"/>
        </w:rPr>
      </w:pPr>
    </w:p>
    <w:p w14:paraId="76965AAD">
      <w:pPr>
        <w:pStyle w:val="3"/>
        <w:bidi w:val="0"/>
        <w:rPr>
          <w:lang w:val="vi-VN"/>
        </w:rPr>
      </w:pPr>
      <w:bookmarkStart w:id="19" w:name="_Toc72138564"/>
      <w:bookmarkStart w:id="20" w:name="_Toc143617342"/>
      <w:bookmarkStart w:id="21" w:name="_Toc3145"/>
      <w:r>
        <w:rPr>
          <w:lang w:val="vi-VN"/>
        </w:rPr>
        <w:t>2</w:t>
      </w:r>
      <w:r>
        <w:t xml:space="preserve">. </w:t>
      </w:r>
      <w:bookmarkEnd w:id="19"/>
      <w:r>
        <w:t>Overall Functionalities</w:t>
      </w:r>
      <w:bookmarkEnd w:id="20"/>
      <w:bookmarkEnd w:id="21"/>
    </w:p>
    <w:p w14:paraId="0121A799">
      <w:pPr>
        <w:pStyle w:val="4"/>
        <w:bidi w:val="0"/>
      </w:pPr>
      <w:bookmarkStart w:id="22" w:name="_Toc143617343"/>
      <w:bookmarkStart w:id="23" w:name="_Toc29219"/>
      <w:bookmarkStart w:id="24" w:name="_Toc72138566"/>
      <w:r>
        <w:rPr>
          <w:lang w:val="vi-VN"/>
        </w:rPr>
        <w:t>2</w:t>
      </w:r>
      <w:r>
        <w:t>.1 Screens Flow</w:t>
      </w:r>
      <w:bookmarkEnd w:id="22"/>
      <w:bookmarkEnd w:id="23"/>
    </w:p>
    <w:p w14:paraId="032738BB">
      <w:pPr>
        <w:rPr>
          <w:sz w:val="20"/>
        </w:rPr>
      </w:pPr>
    </w:p>
    <w:p w14:paraId="12B80E7E">
      <w:pPr>
        <w:rPr>
          <w:sz w:val="20"/>
        </w:rPr>
      </w:pPr>
      <w:r>
        <w:rPr>
          <w:sz w:val="20"/>
        </w:rPr>
        <w:drawing>
          <wp:inline distT="0" distB="0" distL="114300" distR="114300">
            <wp:extent cx="5936615" cy="2947670"/>
            <wp:effectExtent l="0" t="0" r="6985" b="8890"/>
            <wp:docPr id="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2"/>
                    <pic:cNvPicPr>
                      <a:picLocks noChangeAspect="1"/>
                    </pic:cNvPicPr>
                  </pic:nvPicPr>
                  <pic:blipFill>
                    <a:blip r:embed="rId12"/>
                    <a:stretch>
                      <a:fillRect/>
                    </a:stretch>
                  </pic:blipFill>
                  <pic:spPr>
                    <a:xfrm>
                      <a:off x="0" y="0"/>
                      <a:ext cx="5936615" cy="2947670"/>
                    </a:xfrm>
                    <a:prstGeom prst="rect">
                      <a:avLst/>
                    </a:prstGeom>
                    <a:noFill/>
                    <a:ln>
                      <a:noFill/>
                    </a:ln>
                  </pic:spPr>
                </pic:pic>
              </a:graphicData>
            </a:graphic>
          </wp:inline>
        </w:drawing>
      </w:r>
    </w:p>
    <w:p w14:paraId="3A10AB5C">
      <w:pPr>
        <w:jc w:val="center"/>
        <w:rPr>
          <w:sz w:val="20"/>
          <w:lang w:val="vi-VN"/>
        </w:rPr>
      </w:pPr>
      <w:r>
        <w:rPr>
          <w:sz w:val="20"/>
          <w:lang w:val="vi-VN"/>
        </w:rPr>
        <w:t>Picture 7. Screens flow</w:t>
      </w:r>
    </w:p>
    <w:p w14:paraId="2C8AC0BA">
      <w:pPr>
        <w:jc w:val="center"/>
        <w:rPr>
          <w:sz w:val="20"/>
        </w:rPr>
      </w:pPr>
    </w:p>
    <w:p w14:paraId="621068B3">
      <w:pPr>
        <w:jc w:val="center"/>
        <w:rPr>
          <w:sz w:val="20"/>
        </w:rPr>
      </w:pPr>
    </w:p>
    <w:p w14:paraId="2A8D7FA8">
      <w:pPr>
        <w:jc w:val="center"/>
        <w:rPr>
          <w:sz w:val="20"/>
        </w:rPr>
      </w:pPr>
    </w:p>
    <w:p w14:paraId="116727B3">
      <w:pPr>
        <w:pStyle w:val="4"/>
        <w:bidi w:val="0"/>
      </w:pPr>
      <w:bookmarkStart w:id="25" w:name="_Toc143617344"/>
      <w:bookmarkStart w:id="26" w:name="_Toc4145"/>
      <w:r>
        <w:rPr>
          <w:lang w:val="vi-VN"/>
        </w:rPr>
        <w:t>2.2</w:t>
      </w:r>
      <w:r>
        <w:t xml:space="preserve"> Screen Descriptions</w:t>
      </w:r>
      <w:bookmarkEnd w:id="25"/>
      <w:bookmarkEnd w:id="26"/>
    </w:p>
    <w:p w14:paraId="3D6AC56F">
      <w:pPr>
        <w:rPr>
          <w:sz w:val="20"/>
        </w:rPr>
      </w:pPr>
    </w:p>
    <w:tbl>
      <w:tblPr>
        <w:tblStyle w:val="8"/>
        <w:tblW w:w="9326" w:type="dxa"/>
        <w:tblInd w:w="-5" w:type="dxa"/>
        <w:tblLayout w:type="fixed"/>
        <w:tblCellMar>
          <w:top w:w="0" w:type="dxa"/>
          <w:left w:w="108" w:type="dxa"/>
          <w:bottom w:w="0" w:type="dxa"/>
          <w:right w:w="108" w:type="dxa"/>
        </w:tblCellMar>
      </w:tblPr>
      <w:tblGrid>
        <w:gridCol w:w="440"/>
        <w:gridCol w:w="1799"/>
        <w:gridCol w:w="2110"/>
        <w:gridCol w:w="4977"/>
      </w:tblGrid>
      <w:tr w14:paraId="346C8A8B">
        <w:tblPrEx>
          <w:tblCellMar>
            <w:top w:w="0" w:type="dxa"/>
            <w:left w:w="108" w:type="dxa"/>
            <w:bottom w:w="0" w:type="dxa"/>
            <w:right w:w="108" w:type="dxa"/>
          </w:tblCellMar>
        </w:tblPrEx>
        <w:trPr>
          <w:trHeight w:val="288" w:hRule="atLeast"/>
        </w:trPr>
        <w:tc>
          <w:tcPr>
            <w:tcW w:w="440" w:type="dxa"/>
            <w:tcBorders>
              <w:top w:val="single" w:color="auto" w:sz="4" w:space="0"/>
              <w:left w:val="single" w:color="auto" w:sz="4" w:space="0"/>
              <w:bottom w:val="single" w:color="auto" w:sz="4" w:space="0"/>
              <w:right w:val="single" w:color="auto" w:sz="4" w:space="0"/>
            </w:tcBorders>
            <w:shd w:val="clear" w:color="auto" w:fill="FFE8E1"/>
          </w:tcPr>
          <w:p w14:paraId="44251122">
            <w:pPr>
              <w:rPr>
                <w:b/>
                <w:sz w:val="20"/>
              </w:rPr>
            </w:pPr>
            <w:r>
              <w:rPr>
                <w:b/>
                <w:sz w:val="20"/>
              </w:rPr>
              <w:t>#</w:t>
            </w:r>
          </w:p>
        </w:tc>
        <w:tc>
          <w:tcPr>
            <w:tcW w:w="1799" w:type="dxa"/>
            <w:tcBorders>
              <w:top w:val="single" w:color="auto" w:sz="4" w:space="0"/>
              <w:left w:val="single" w:color="auto" w:sz="4" w:space="0"/>
              <w:bottom w:val="single" w:color="auto" w:sz="4" w:space="0"/>
              <w:right w:val="single" w:color="auto" w:sz="4" w:space="0"/>
            </w:tcBorders>
            <w:shd w:val="clear" w:color="auto" w:fill="FFE8E1"/>
            <w:noWrap/>
            <w:vAlign w:val="bottom"/>
          </w:tcPr>
          <w:p w14:paraId="5D0F2F13">
            <w:pPr>
              <w:rPr>
                <w:b/>
                <w:sz w:val="20"/>
              </w:rPr>
            </w:pPr>
            <w:r>
              <w:rPr>
                <w:b/>
                <w:sz w:val="20"/>
              </w:rPr>
              <w:t>Feature</w:t>
            </w:r>
          </w:p>
        </w:tc>
        <w:tc>
          <w:tcPr>
            <w:tcW w:w="2110" w:type="dxa"/>
            <w:tcBorders>
              <w:top w:val="single" w:color="auto" w:sz="4" w:space="0"/>
              <w:left w:val="nil"/>
              <w:bottom w:val="single" w:color="auto" w:sz="4" w:space="0"/>
              <w:right w:val="single" w:color="auto" w:sz="4" w:space="0"/>
            </w:tcBorders>
            <w:shd w:val="clear" w:color="auto" w:fill="FFE8E1"/>
            <w:noWrap/>
            <w:vAlign w:val="bottom"/>
          </w:tcPr>
          <w:p w14:paraId="2A8DD10F">
            <w:pPr>
              <w:rPr>
                <w:b/>
                <w:sz w:val="20"/>
              </w:rPr>
            </w:pPr>
            <w:r>
              <w:rPr>
                <w:b/>
                <w:sz w:val="20"/>
              </w:rPr>
              <w:t>Screen</w:t>
            </w:r>
          </w:p>
        </w:tc>
        <w:tc>
          <w:tcPr>
            <w:tcW w:w="4977" w:type="dxa"/>
            <w:tcBorders>
              <w:top w:val="single" w:color="auto" w:sz="4" w:space="0"/>
              <w:left w:val="nil"/>
              <w:bottom w:val="single" w:color="auto" w:sz="4" w:space="0"/>
              <w:right w:val="single" w:color="auto" w:sz="4" w:space="0"/>
            </w:tcBorders>
            <w:shd w:val="clear" w:color="auto" w:fill="FFE8E1"/>
            <w:noWrap/>
            <w:vAlign w:val="bottom"/>
          </w:tcPr>
          <w:p w14:paraId="1D99E82B">
            <w:pPr>
              <w:rPr>
                <w:b/>
                <w:sz w:val="20"/>
              </w:rPr>
            </w:pPr>
            <w:r>
              <w:rPr>
                <w:b/>
                <w:sz w:val="20"/>
              </w:rPr>
              <w:t>Description</w:t>
            </w:r>
          </w:p>
        </w:tc>
      </w:tr>
      <w:tr w14:paraId="2AD60762">
        <w:tblPrEx>
          <w:tblCellMar>
            <w:top w:w="0" w:type="dxa"/>
            <w:left w:w="108" w:type="dxa"/>
            <w:bottom w:w="0" w:type="dxa"/>
            <w:right w:w="108" w:type="dxa"/>
          </w:tblCellMar>
        </w:tblPrEx>
        <w:trPr>
          <w:trHeight w:val="275" w:hRule="atLeast"/>
        </w:trPr>
        <w:tc>
          <w:tcPr>
            <w:tcW w:w="440" w:type="dxa"/>
            <w:tcBorders>
              <w:top w:val="nil"/>
              <w:left w:val="single" w:color="auto" w:sz="4" w:space="0"/>
              <w:bottom w:val="single" w:color="auto" w:sz="4" w:space="0"/>
              <w:right w:val="single" w:color="auto" w:sz="4" w:space="0"/>
            </w:tcBorders>
            <w:vAlign w:val="center"/>
          </w:tcPr>
          <w:p w14:paraId="430BD6EE">
            <w:pPr>
              <w:jc w:val="center"/>
              <w:rPr>
                <w:color w:val="000000"/>
                <w:sz w:val="20"/>
              </w:rPr>
            </w:pPr>
            <w:r>
              <w:rPr>
                <w:color w:val="000000"/>
                <w:sz w:val="20"/>
              </w:rPr>
              <w:t>1</w:t>
            </w:r>
          </w:p>
        </w:tc>
        <w:tc>
          <w:tcPr>
            <w:tcW w:w="1799" w:type="dxa"/>
            <w:tcBorders>
              <w:top w:val="nil"/>
              <w:left w:val="single" w:color="auto" w:sz="4" w:space="0"/>
              <w:bottom w:val="single" w:color="auto" w:sz="4" w:space="0"/>
              <w:right w:val="single" w:color="auto" w:sz="4" w:space="0"/>
            </w:tcBorders>
            <w:noWrap/>
            <w:vAlign w:val="center"/>
          </w:tcPr>
          <w:p w14:paraId="38413989">
            <w:pPr>
              <w:jc w:val="center"/>
              <w:rPr>
                <w:color w:val="000000"/>
                <w:sz w:val="20"/>
              </w:rPr>
            </w:pPr>
            <w:r>
              <w:rPr>
                <w:rFonts w:eastAsia="SimSun"/>
                <w:sz w:val="20"/>
              </w:rPr>
              <w:t>Auth &amp; Account</w:t>
            </w:r>
          </w:p>
        </w:tc>
        <w:tc>
          <w:tcPr>
            <w:tcW w:w="2110" w:type="dxa"/>
            <w:tcBorders>
              <w:top w:val="nil"/>
              <w:left w:val="nil"/>
              <w:bottom w:val="single" w:color="auto" w:sz="4" w:space="0"/>
              <w:right w:val="single" w:color="auto" w:sz="4" w:space="0"/>
            </w:tcBorders>
            <w:noWrap/>
            <w:vAlign w:val="center"/>
          </w:tcPr>
          <w:p w14:paraId="394904C7">
            <w:pPr>
              <w:jc w:val="center"/>
              <w:rPr>
                <w:color w:val="000000"/>
                <w:sz w:val="20"/>
              </w:rPr>
            </w:pPr>
            <w:r>
              <w:rPr>
                <w:rFonts w:eastAsia="SimSun"/>
                <w:sz w:val="20"/>
              </w:rPr>
              <w:t>Home Page</w:t>
            </w:r>
          </w:p>
        </w:tc>
        <w:tc>
          <w:tcPr>
            <w:tcW w:w="4977" w:type="dxa"/>
            <w:tcBorders>
              <w:top w:val="nil"/>
              <w:left w:val="nil"/>
              <w:bottom w:val="single" w:color="auto" w:sz="4" w:space="0"/>
              <w:right w:val="single" w:color="auto" w:sz="4" w:space="0"/>
            </w:tcBorders>
            <w:noWrap/>
            <w:vAlign w:val="bottom"/>
          </w:tcPr>
          <w:p w14:paraId="41490F20">
            <w:pPr>
              <w:pStyle w:val="24"/>
              <w:rPr>
                <w:rFonts w:cs="Times New Roman"/>
                <w:sz w:val="20"/>
                <w:szCs w:val="20"/>
              </w:rPr>
            </w:pPr>
            <w:r>
              <w:rPr>
                <w:rFonts w:cs="Times New Roman"/>
                <w:sz w:val="20"/>
                <w:szCs w:val="20"/>
              </w:rPr>
              <w:t>Displays general information, highlighted auction sessions, and public menus for all users (Guests and Members).</w:t>
            </w:r>
          </w:p>
        </w:tc>
      </w:tr>
      <w:tr w14:paraId="0A9CD266">
        <w:tblPrEx>
          <w:tblCellMar>
            <w:top w:w="0" w:type="dxa"/>
            <w:left w:w="108" w:type="dxa"/>
            <w:bottom w:w="0" w:type="dxa"/>
            <w:right w:w="108" w:type="dxa"/>
          </w:tblCellMar>
        </w:tblPrEx>
        <w:trPr>
          <w:trHeight w:val="288" w:hRule="atLeast"/>
        </w:trPr>
        <w:tc>
          <w:tcPr>
            <w:tcW w:w="440" w:type="dxa"/>
            <w:tcBorders>
              <w:top w:val="nil"/>
              <w:left w:val="single" w:color="auto" w:sz="4" w:space="0"/>
              <w:bottom w:val="single" w:color="auto" w:sz="4" w:space="0"/>
              <w:right w:val="single" w:color="auto" w:sz="4" w:space="0"/>
            </w:tcBorders>
            <w:vAlign w:val="center"/>
          </w:tcPr>
          <w:p w14:paraId="6FE5FC63">
            <w:pPr>
              <w:jc w:val="center"/>
              <w:rPr>
                <w:color w:val="000000"/>
                <w:sz w:val="20"/>
              </w:rPr>
            </w:pPr>
            <w:r>
              <w:rPr>
                <w:color w:val="000000"/>
                <w:sz w:val="20"/>
              </w:rPr>
              <w:t>2</w:t>
            </w:r>
          </w:p>
        </w:tc>
        <w:tc>
          <w:tcPr>
            <w:tcW w:w="1799" w:type="dxa"/>
            <w:tcBorders>
              <w:top w:val="nil"/>
              <w:left w:val="single" w:color="auto" w:sz="4" w:space="0"/>
              <w:bottom w:val="single" w:color="auto" w:sz="4" w:space="0"/>
              <w:right w:val="single" w:color="auto" w:sz="4" w:space="0"/>
            </w:tcBorders>
            <w:noWrap/>
            <w:vAlign w:val="center"/>
          </w:tcPr>
          <w:p w14:paraId="65104E3C">
            <w:pPr>
              <w:jc w:val="center"/>
              <w:rPr>
                <w:color w:val="000000"/>
                <w:sz w:val="20"/>
              </w:rPr>
            </w:pPr>
            <w:r>
              <w:rPr>
                <w:rFonts w:eastAsia="SimSun"/>
                <w:sz w:val="20"/>
              </w:rPr>
              <w:t>Auth &amp; Account</w:t>
            </w:r>
          </w:p>
        </w:tc>
        <w:tc>
          <w:tcPr>
            <w:tcW w:w="2110" w:type="dxa"/>
            <w:tcBorders>
              <w:top w:val="nil"/>
              <w:left w:val="nil"/>
              <w:bottom w:val="single" w:color="auto" w:sz="4" w:space="0"/>
              <w:right w:val="single" w:color="auto" w:sz="4" w:space="0"/>
            </w:tcBorders>
            <w:noWrap/>
            <w:vAlign w:val="center"/>
          </w:tcPr>
          <w:p w14:paraId="3D963FC5">
            <w:pPr>
              <w:jc w:val="center"/>
              <w:rPr>
                <w:color w:val="000000"/>
                <w:sz w:val="20"/>
              </w:rPr>
            </w:pPr>
            <w:r>
              <w:rPr>
                <w:rFonts w:eastAsia="SimSun"/>
                <w:sz w:val="20"/>
              </w:rPr>
              <w:t>Login Screen</w:t>
            </w:r>
          </w:p>
        </w:tc>
        <w:tc>
          <w:tcPr>
            <w:tcW w:w="4977" w:type="dxa"/>
            <w:tcBorders>
              <w:top w:val="nil"/>
              <w:left w:val="nil"/>
              <w:bottom w:val="single" w:color="auto" w:sz="4" w:space="0"/>
              <w:right w:val="single" w:color="auto" w:sz="4" w:space="0"/>
            </w:tcBorders>
            <w:noWrap/>
            <w:vAlign w:val="bottom"/>
          </w:tcPr>
          <w:p w14:paraId="48193897">
            <w:pPr>
              <w:pStyle w:val="24"/>
              <w:rPr>
                <w:rFonts w:cs="Times New Roman"/>
                <w:sz w:val="20"/>
                <w:szCs w:val="20"/>
              </w:rPr>
            </w:pPr>
            <w:r>
              <w:rPr>
                <w:rFonts w:cs="Times New Roman"/>
                <w:sz w:val="20"/>
                <w:szCs w:val="20"/>
              </w:rPr>
              <w:t> Allows users to authenticate and access the system using their email and password or social accounts (Google/Facebook).</w:t>
            </w:r>
          </w:p>
        </w:tc>
      </w:tr>
      <w:tr w14:paraId="20A8B02C">
        <w:tblPrEx>
          <w:tblCellMar>
            <w:top w:w="0" w:type="dxa"/>
            <w:left w:w="108" w:type="dxa"/>
            <w:bottom w:w="0" w:type="dxa"/>
            <w:right w:w="108" w:type="dxa"/>
          </w:tblCellMar>
        </w:tblPrEx>
        <w:trPr>
          <w:trHeight w:val="288" w:hRule="atLeast"/>
        </w:trPr>
        <w:tc>
          <w:tcPr>
            <w:tcW w:w="440" w:type="dxa"/>
            <w:tcBorders>
              <w:top w:val="nil"/>
              <w:left w:val="single" w:color="auto" w:sz="4" w:space="0"/>
              <w:bottom w:val="nil"/>
              <w:right w:val="single" w:color="auto" w:sz="4" w:space="0"/>
            </w:tcBorders>
            <w:vAlign w:val="center"/>
          </w:tcPr>
          <w:p w14:paraId="3D4048DB">
            <w:pPr>
              <w:jc w:val="center"/>
              <w:rPr>
                <w:color w:val="000000"/>
                <w:sz w:val="20"/>
              </w:rPr>
            </w:pPr>
            <w:r>
              <w:rPr>
                <w:color w:val="000000"/>
                <w:sz w:val="20"/>
              </w:rPr>
              <w:t>3</w:t>
            </w:r>
          </w:p>
        </w:tc>
        <w:tc>
          <w:tcPr>
            <w:tcW w:w="1799" w:type="dxa"/>
            <w:tcBorders>
              <w:top w:val="nil"/>
              <w:left w:val="single" w:color="auto" w:sz="4" w:space="0"/>
              <w:bottom w:val="nil"/>
              <w:right w:val="single" w:color="auto" w:sz="4" w:space="0"/>
            </w:tcBorders>
            <w:noWrap/>
            <w:vAlign w:val="center"/>
          </w:tcPr>
          <w:p w14:paraId="6637BD11">
            <w:pPr>
              <w:jc w:val="center"/>
              <w:rPr>
                <w:color w:val="000000"/>
                <w:sz w:val="20"/>
              </w:rPr>
            </w:pPr>
            <w:r>
              <w:rPr>
                <w:rFonts w:eastAsia="SimSun"/>
                <w:sz w:val="20"/>
              </w:rPr>
              <w:t>Auth &amp; Account</w:t>
            </w:r>
          </w:p>
        </w:tc>
        <w:tc>
          <w:tcPr>
            <w:tcW w:w="2110" w:type="dxa"/>
            <w:tcBorders>
              <w:top w:val="nil"/>
              <w:left w:val="nil"/>
              <w:bottom w:val="nil"/>
              <w:right w:val="single" w:color="auto" w:sz="4" w:space="0"/>
            </w:tcBorders>
            <w:noWrap/>
            <w:vAlign w:val="center"/>
          </w:tcPr>
          <w:p w14:paraId="035D2845">
            <w:pPr>
              <w:jc w:val="center"/>
              <w:rPr>
                <w:color w:val="000000"/>
                <w:sz w:val="20"/>
              </w:rPr>
            </w:pPr>
            <w:r>
              <w:rPr>
                <w:rFonts w:eastAsia="SimSun"/>
                <w:sz w:val="20"/>
              </w:rPr>
              <w:t>Register Screen</w:t>
            </w:r>
          </w:p>
        </w:tc>
        <w:tc>
          <w:tcPr>
            <w:tcW w:w="4977" w:type="dxa"/>
            <w:tcBorders>
              <w:top w:val="nil"/>
              <w:left w:val="nil"/>
              <w:bottom w:val="nil"/>
              <w:right w:val="single" w:color="auto" w:sz="4" w:space="0"/>
            </w:tcBorders>
            <w:noWrap/>
            <w:vAlign w:val="bottom"/>
          </w:tcPr>
          <w:p w14:paraId="27DE928B">
            <w:pPr>
              <w:pStyle w:val="24"/>
              <w:rPr>
                <w:rFonts w:cs="Times New Roman"/>
                <w:sz w:val="20"/>
                <w:szCs w:val="20"/>
              </w:rPr>
            </w:pPr>
            <w:r>
              <w:rPr>
                <w:rFonts w:cs="Times New Roman"/>
                <w:sz w:val="20"/>
                <w:szCs w:val="20"/>
              </w:rPr>
              <w:t>Allows Guests to create a new Member account by providing necessary registration details.</w:t>
            </w:r>
          </w:p>
        </w:tc>
      </w:tr>
      <w:tr w14:paraId="5149C01E">
        <w:tblPrEx>
          <w:tblCellMar>
            <w:top w:w="0" w:type="dxa"/>
            <w:left w:w="108" w:type="dxa"/>
            <w:bottom w:w="0" w:type="dxa"/>
            <w:right w:w="108" w:type="dxa"/>
          </w:tblCellMar>
        </w:tblPrEx>
        <w:trPr>
          <w:trHeight w:val="288" w:hRule="atLeast"/>
        </w:trPr>
        <w:tc>
          <w:tcPr>
            <w:tcW w:w="440" w:type="dxa"/>
            <w:tcBorders>
              <w:top w:val="nil"/>
              <w:left w:val="single" w:color="auto" w:sz="4" w:space="0"/>
              <w:bottom w:val="nil"/>
              <w:right w:val="single" w:color="auto" w:sz="4" w:space="0"/>
            </w:tcBorders>
            <w:vAlign w:val="center"/>
          </w:tcPr>
          <w:p w14:paraId="027B3B04">
            <w:pPr>
              <w:jc w:val="center"/>
              <w:rPr>
                <w:color w:val="000000"/>
                <w:sz w:val="20"/>
                <w:lang w:val="vi-VN"/>
              </w:rPr>
            </w:pPr>
            <w:r>
              <w:rPr>
                <w:color w:val="000000"/>
                <w:sz w:val="20"/>
                <w:lang w:val="vi-VN"/>
              </w:rPr>
              <w:t>4</w:t>
            </w:r>
          </w:p>
        </w:tc>
        <w:tc>
          <w:tcPr>
            <w:tcW w:w="1799" w:type="dxa"/>
            <w:tcBorders>
              <w:top w:val="nil"/>
              <w:left w:val="single" w:color="auto" w:sz="4" w:space="0"/>
              <w:bottom w:val="nil"/>
              <w:right w:val="single" w:color="auto" w:sz="4" w:space="0"/>
            </w:tcBorders>
            <w:noWrap/>
            <w:vAlign w:val="center"/>
          </w:tcPr>
          <w:p w14:paraId="4C93B051">
            <w:pPr>
              <w:jc w:val="center"/>
              <w:rPr>
                <w:rFonts w:eastAsia="SimSun"/>
                <w:sz w:val="20"/>
              </w:rPr>
            </w:pPr>
            <w:r>
              <w:rPr>
                <w:rFonts w:eastAsia="SimSun"/>
                <w:sz w:val="20"/>
              </w:rPr>
              <w:t>Auth &amp; Account</w:t>
            </w:r>
          </w:p>
        </w:tc>
        <w:tc>
          <w:tcPr>
            <w:tcW w:w="2110" w:type="dxa"/>
            <w:tcBorders>
              <w:top w:val="nil"/>
              <w:left w:val="nil"/>
              <w:bottom w:val="nil"/>
              <w:right w:val="single" w:color="auto" w:sz="4" w:space="0"/>
            </w:tcBorders>
            <w:noWrap/>
            <w:vAlign w:val="center"/>
          </w:tcPr>
          <w:p w14:paraId="58DFDF2E">
            <w:pPr>
              <w:jc w:val="center"/>
              <w:rPr>
                <w:rFonts w:eastAsia="SimSun"/>
                <w:sz w:val="20"/>
              </w:rPr>
            </w:pPr>
            <w:r>
              <w:rPr>
                <w:rFonts w:eastAsia="SimSun"/>
                <w:sz w:val="20"/>
              </w:rPr>
              <w:t>Member Dashboard</w:t>
            </w:r>
          </w:p>
        </w:tc>
        <w:tc>
          <w:tcPr>
            <w:tcW w:w="4977" w:type="dxa"/>
            <w:tcBorders>
              <w:top w:val="nil"/>
              <w:left w:val="nil"/>
              <w:bottom w:val="nil"/>
              <w:right w:val="single" w:color="auto" w:sz="4" w:space="0"/>
            </w:tcBorders>
            <w:noWrap/>
            <w:vAlign w:val="bottom"/>
          </w:tcPr>
          <w:p w14:paraId="1F81CAB2">
            <w:pPr>
              <w:pStyle w:val="24"/>
              <w:rPr>
                <w:rFonts w:cs="Times New Roman"/>
                <w:sz w:val="20"/>
                <w:szCs w:val="20"/>
              </w:rPr>
            </w:pPr>
            <w:r>
              <w:rPr>
                <w:rFonts w:cs="Times New Roman"/>
                <w:sz w:val="20"/>
                <w:szCs w:val="20"/>
              </w:rPr>
              <w:t>The main hub for authenticated members to navigate to their personal profile, KYC verification, and e-wallet features.</w:t>
            </w:r>
          </w:p>
        </w:tc>
      </w:tr>
      <w:tr w14:paraId="3EE611DC">
        <w:tblPrEx>
          <w:tblCellMar>
            <w:top w:w="0" w:type="dxa"/>
            <w:left w:w="108" w:type="dxa"/>
            <w:bottom w:w="0" w:type="dxa"/>
            <w:right w:w="108" w:type="dxa"/>
          </w:tblCellMar>
        </w:tblPrEx>
        <w:trPr>
          <w:trHeight w:val="288" w:hRule="atLeast"/>
        </w:trPr>
        <w:tc>
          <w:tcPr>
            <w:tcW w:w="440" w:type="dxa"/>
            <w:tcBorders>
              <w:top w:val="nil"/>
              <w:left w:val="single" w:color="auto" w:sz="4" w:space="0"/>
              <w:bottom w:val="nil"/>
              <w:right w:val="single" w:color="auto" w:sz="4" w:space="0"/>
            </w:tcBorders>
            <w:vAlign w:val="center"/>
          </w:tcPr>
          <w:p w14:paraId="155C143F">
            <w:pPr>
              <w:jc w:val="center"/>
              <w:rPr>
                <w:color w:val="000000"/>
                <w:sz w:val="20"/>
                <w:lang w:val="vi-VN"/>
              </w:rPr>
            </w:pPr>
            <w:r>
              <w:rPr>
                <w:color w:val="000000"/>
                <w:sz w:val="20"/>
                <w:lang w:val="vi-VN"/>
              </w:rPr>
              <w:t>5</w:t>
            </w:r>
          </w:p>
        </w:tc>
        <w:tc>
          <w:tcPr>
            <w:tcW w:w="1799" w:type="dxa"/>
            <w:tcBorders>
              <w:top w:val="nil"/>
              <w:left w:val="single" w:color="auto" w:sz="4" w:space="0"/>
              <w:bottom w:val="nil"/>
              <w:right w:val="single" w:color="auto" w:sz="4" w:space="0"/>
            </w:tcBorders>
            <w:noWrap/>
            <w:vAlign w:val="center"/>
          </w:tcPr>
          <w:p w14:paraId="08816418">
            <w:pPr>
              <w:jc w:val="center"/>
              <w:rPr>
                <w:rFonts w:eastAsia="SimSun"/>
                <w:sz w:val="20"/>
              </w:rPr>
            </w:pPr>
            <w:r>
              <w:rPr>
                <w:rFonts w:eastAsia="SimSun"/>
                <w:sz w:val="20"/>
              </w:rPr>
              <w:t>Auth &amp; Account</w:t>
            </w:r>
          </w:p>
        </w:tc>
        <w:tc>
          <w:tcPr>
            <w:tcW w:w="2110" w:type="dxa"/>
            <w:tcBorders>
              <w:top w:val="nil"/>
              <w:left w:val="nil"/>
              <w:bottom w:val="nil"/>
              <w:right w:val="single" w:color="auto" w:sz="4" w:space="0"/>
            </w:tcBorders>
            <w:noWrap/>
            <w:vAlign w:val="center"/>
          </w:tcPr>
          <w:p w14:paraId="66E9B0D4">
            <w:pPr>
              <w:jc w:val="center"/>
              <w:rPr>
                <w:rFonts w:eastAsia="SimSun"/>
                <w:sz w:val="20"/>
              </w:rPr>
            </w:pPr>
            <w:r>
              <w:rPr>
                <w:rFonts w:eastAsia="SimSun"/>
                <w:sz w:val="20"/>
              </w:rPr>
              <w:t>Update Profile</w:t>
            </w:r>
          </w:p>
        </w:tc>
        <w:tc>
          <w:tcPr>
            <w:tcW w:w="4977" w:type="dxa"/>
            <w:tcBorders>
              <w:top w:val="nil"/>
              <w:left w:val="nil"/>
              <w:bottom w:val="nil"/>
              <w:right w:val="single" w:color="auto" w:sz="4" w:space="0"/>
            </w:tcBorders>
            <w:noWrap/>
            <w:vAlign w:val="bottom"/>
          </w:tcPr>
          <w:p w14:paraId="2E319321">
            <w:pPr>
              <w:pStyle w:val="24"/>
              <w:rPr>
                <w:rFonts w:cs="Times New Roman"/>
                <w:sz w:val="20"/>
                <w:szCs w:val="20"/>
              </w:rPr>
            </w:pPr>
            <w:r>
              <w:rPr>
                <w:rFonts w:cs="Times New Roman"/>
                <w:sz w:val="20"/>
                <w:szCs w:val="20"/>
              </w:rPr>
              <w:t>Allows Members to view and update their personal information, such as avatar, address, and contact details.</w:t>
            </w:r>
          </w:p>
        </w:tc>
      </w:tr>
      <w:tr w14:paraId="1621B470">
        <w:tblPrEx>
          <w:tblCellMar>
            <w:top w:w="0" w:type="dxa"/>
            <w:left w:w="108" w:type="dxa"/>
            <w:bottom w:w="0" w:type="dxa"/>
            <w:right w:w="108" w:type="dxa"/>
          </w:tblCellMar>
        </w:tblPrEx>
        <w:trPr>
          <w:trHeight w:val="288" w:hRule="atLeast"/>
        </w:trPr>
        <w:tc>
          <w:tcPr>
            <w:tcW w:w="440" w:type="dxa"/>
            <w:tcBorders>
              <w:top w:val="nil"/>
              <w:left w:val="single" w:color="auto" w:sz="4" w:space="0"/>
              <w:bottom w:val="nil"/>
              <w:right w:val="single" w:color="auto" w:sz="4" w:space="0"/>
            </w:tcBorders>
            <w:vAlign w:val="center"/>
          </w:tcPr>
          <w:p w14:paraId="1B47F998">
            <w:pPr>
              <w:jc w:val="center"/>
              <w:rPr>
                <w:color w:val="000000"/>
                <w:sz w:val="20"/>
                <w:lang w:val="vi-VN"/>
              </w:rPr>
            </w:pPr>
            <w:r>
              <w:rPr>
                <w:color w:val="000000"/>
                <w:sz w:val="20"/>
                <w:lang w:val="vi-VN"/>
              </w:rPr>
              <w:t>6</w:t>
            </w:r>
          </w:p>
        </w:tc>
        <w:tc>
          <w:tcPr>
            <w:tcW w:w="1799" w:type="dxa"/>
            <w:tcBorders>
              <w:top w:val="nil"/>
              <w:left w:val="single" w:color="auto" w:sz="4" w:space="0"/>
              <w:bottom w:val="nil"/>
              <w:right w:val="single" w:color="auto" w:sz="4" w:space="0"/>
            </w:tcBorders>
            <w:noWrap/>
            <w:vAlign w:val="center"/>
          </w:tcPr>
          <w:p w14:paraId="333EF970">
            <w:pPr>
              <w:jc w:val="center"/>
              <w:rPr>
                <w:rFonts w:eastAsia="SimSun"/>
                <w:sz w:val="20"/>
              </w:rPr>
            </w:pPr>
            <w:r>
              <w:rPr>
                <w:rFonts w:eastAsia="SimSun"/>
                <w:sz w:val="20"/>
              </w:rPr>
              <w:t>Auth &amp; Account</w:t>
            </w:r>
          </w:p>
        </w:tc>
        <w:tc>
          <w:tcPr>
            <w:tcW w:w="2110" w:type="dxa"/>
            <w:tcBorders>
              <w:top w:val="nil"/>
              <w:left w:val="nil"/>
              <w:bottom w:val="nil"/>
              <w:right w:val="single" w:color="auto" w:sz="4" w:space="0"/>
            </w:tcBorders>
            <w:noWrap/>
            <w:vAlign w:val="center"/>
          </w:tcPr>
          <w:p w14:paraId="11F40087">
            <w:pPr>
              <w:jc w:val="center"/>
              <w:rPr>
                <w:rFonts w:eastAsia="SimSun"/>
                <w:sz w:val="20"/>
              </w:rPr>
            </w:pPr>
            <w:r>
              <w:rPr>
                <w:rFonts w:eastAsia="SimSun"/>
                <w:sz w:val="20"/>
              </w:rPr>
              <w:t>KYC Verification</w:t>
            </w:r>
          </w:p>
        </w:tc>
        <w:tc>
          <w:tcPr>
            <w:tcW w:w="4977" w:type="dxa"/>
            <w:tcBorders>
              <w:top w:val="nil"/>
              <w:left w:val="nil"/>
              <w:bottom w:val="nil"/>
              <w:right w:val="single" w:color="auto" w:sz="4" w:space="0"/>
            </w:tcBorders>
            <w:noWrap/>
            <w:vAlign w:val="bottom"/>
          </w:tcPr>
          <w:p w14:paraId="58C4EF6B">
            <w:pPr>
              <w:pStyle w:val="24"/>
              <w:rPr>
                <w:rFonts w:cs="Times New Roman"/>
                <w:sz w:val="20"/>
                <w:szCs w:val="20"/>
              </w:rPr>
            </w:pPr>
            <w:r>
              <w:rPr>
                <w:rFonts w:cs="Times New Roman"/>
                <w:sz w:val="20"/>
                <w:szCs w:val="20"/>
              </w:rPr>
              <w:t>Allows Members to upload identity documents (ID card/Passport) for system verification before participating in auctions.</w:t>
            </w:r>
          </w:p>
        </w:tc>
      </w:tr>
      <w:tr w14:paraId="04EC6517">
        <w:tblPrEx>
          <w:tblCellMar>
            <w:top w:w="0" w:type="dxa"/>
            <w:left w:w="108" w:type="dxa"/>
            <w:bottom w:w="0" w:type="dxa"/>
            <w:right w:w="108" w:type="dxa"/>
          </w:tblCellMar>
        </w:tblPrEx>
        <w:trPr>
          <w:trHeight w:val="288" w:hRule="atLeast"/>
        </w:trPr>
        <w:tc>
          <w:tcPr>
            <w:tcW w:w="440" w:type="dxa"/>
            <w:tcBorders>
              <w:top w:val="nil"/>
              <w:left w:val="single" w:color="auto" w:sz="4" w:space="0"/>
              <w:bottom w:val="nil"/>
              <w:right w:val="single" w:color="auto" w:sz="4" w:space="0"/>
            </w:tcBorders>
            <w:vAlign w:val="center"/>
          </w:tcPr>
          <w:p w14:paraId="2613FAFD">
            <w:pPr>
              <w:jc w:val="center"/>
              <w:rPr>
                <w:color w:val="000000"/>
                <w:sz w:val="20"/>
                <w:lang w:val="vi-VN"/>
              </w:rPr>
            </w:pPr>
            <w:r>
              <w:rPr>
                <w:color w:val="000000"/>
                <w:sz w:val="20"/>
                <w:lang w:val="vi-VN"/>
              </w:rPr>
              <w:t>7</w:t>
            </w:r>
          </w:p>
        </w:tc>
        <w:tc>
          <w:tcPr>
            <w:tcW w:w="1799" w:type="dxa"/>
            <w:tcBorders>
              <w:top w:val="nil"/>
              <w:left w:val="single" w:color="auto" w:sz="4" w:space="0"/>
              <w:bottom w:val="nil"/>
              <w:right w:val="single" w:color="auto" w:sz="4" w:space="0"/>
            </w:tcBorders>
            <w:noWrap/>
            <w:vAlign w:val="center"/>
          </w:tcPr>
          <w:p w14:paraId="67908EA1">
            <w:pPr>
              <w:jc w:val="center"/>
              <w:rPr>
                <w:rFonts w:eastAsia="SimSun"/>
                <w:sz w:val="20"/>
              </w:rPr>
            </w:pPr>
            <w:r>
              <w:rPr>
                <w:rFonts w:eastAsia="SimSun"/>
                <w:sz w:val="20"/>
              </w:rPr>
              <w:t>Payment &amp; Wallet</w:t>
            </w:r>
          </w:p>
        </w:tc>
        <w:tc>
          <w:tcPr>
            <w:tcW w:w="2110" w:type="dxa"/>
            <w:tcBorders>
              <w:top w:val="nil"/>
              <w:left w:val="nil"/>
              <w:bottom w:val="nil"/>
              <w:right w:val="single" w:color="auto" w:sz="4" w:space="0"/>
            </w:tcBorders>
            <w:noWrap/>
            <w:vAlign w:val="center"/>
          </w:tcPr>
          <w:p w14:paraId="2FBCA4B6">
            <w:pPr>
              <w:jc w:val="center"/>
              <w:rPr>
                <w:rFonts w:eastAsia="SimSun"/>
                <w:sz w:val="20"/>
              </w:rPr>
            </w:pPr>
            <w:r>
              <w:rPr>
                <w:rFonts w:eastAsia="SimSun"/>
                <w:sz w:val="20"/>
              </w:rPr>
              <w:t>Wallet Dashboard</w:t>
            </w:r>
          </w:p>
        </w:tc>
        <w:tc>
          <w:tcPr>
            <w:tcW w:w="4977" w:type="dxa"/>
            <w:tcBorders>
              <w:top w:val="nil"/>
              <w:left w:val="nil"/>
              <w:bottom w:val="nil"/>
              <w:right w:val="single" w:color="auto" w:sz="4" w:space="0"/>
            </w:tcBorders>
            <w:noWrap/>
            <w:vAlign w:val="bottom"/>
          </w:tcPr>
          <w:p w14:paraId="73079502">
            <w:pPr>
              <w:pStyle w:val="24"/>
              <w:rPr>
                <w:rFonts w:cs="Times New Roman"/>
                <w:sz w:val="20"/>
                <w:szCs w:val="20"/>
              </w:rPr>
            </w:pPr>
            <w:r>
              <w:rPr>
                <w:rFonts w:cs="Times New Roman"/>
                <w:sz w:val="20"/>
                <w:szCs w:val="20"/>
              </w:rPr>
              <w:t>Manages the user's e-wallet balance, transaction history, and allows them to perform deposit or withdrawal requests.</w:t>
            </w:r>
          </w:p>
        </w:tc>
      </w:tr>
      <w:tr w14:paraId="5A3A82C0">
        <w:tblPrEx>
          <w:tblCellMar>
            <w:top w:w="0" w:type="dxa"/>
            <w:left w:w="108" w:type="dxa"/>
            <w:bottom w:w="0" w:type="dxa"/>
            <w:right w:w="108" w:type="dxa"/>
          </w:tblCellMar>
        </w:tblPrEx>
        <w:trPr>
          <w:trHeight w:val="1127" w:hRule="exact"/>
        </w:trPr>
        <w:tc>
          <w:tcPr>
            <w:tcW w:w="440" w:type="dxa"/>
            <w:tcBorders>
              <w:top w:val="nil"/>
              <w:left w:val="single" w:color="auto" w:sz="4" w:space="0"/>
              <w:bottom w:val="nil"/>
              <w:right w:val="single" w:color="auto" w:sz="4" w:space="0"/>
            </w:tcBorders>
            <w:vAlign w:val="center"/>
          </w:tcPr>
          <w:p w14:paraId="7BEEE477">
            <w:pPr>
              <w:jc w:val="center"/>
              <w:rPr>
                <w:color w:val="000000"/>
                <w:sz w:val="20"/>
                <w:lang w:val="vi-VN"/>
              </w:rPr>
            </w:pPr>
            <w:r>
              <w:rPr>
                <w:color w:val="000000"/>
                <w:sz w:val="20"/>
                <w:lang w:val="vi-VN"/>
              </w:rPr>
              <w:t>8</w:t>
            </w:r>
          </w:p>
        </w:tc>
        <w:tc>
          <w:tcPr>
            <w:tcW w:w="1799" w:type="dxa"/>
            <w:tcBorders>
              <w:top w:val="nil"/>
              <w:left w:val="single" w:color="auto" w:sz="4" w:space="0"/>
              <w:bottom w:val="nil"/>
              <w:right w:val="single" w:color="auto" w:sz="4" w:space="0"/>
            </w:tcBorders>
            <w:noWrap/>
            <w:vAlign w:val="center"/>
          </w:tcPr>
          <w:p w14:paraId="16BFA384">
            <w:pPr>
              <w:jc w:val="center"/>
              <w:rPr>
                <w:rFonts w:eastAsia="SimSun"/>
                <w:sz w:val="20"/>
              </w:rPr>
            </w:pPr>
            <w:r>
              <w:rPr>
                <w:rFonts w:eastAsia="SimSun"/>
                <w:sz w:val="20"/>
              </w:rPr>
              <w:t>Core Bidding</w:t>
            </w:r>
          </w:p>
        </w:tc>
        <w:tc>
          <w:tcPr>
            <w:tcW w:w="2110" w:type="dxa"/>
            <w:tcBorders>
              <w:top w:val="nil"/>
              <w:left w:val="nil"/>
              <w:bottom w:val="nil"/>
              <w:right w:val="single" w:color="auto" w:sz="4" w:space="0"/>
            </w:tcBorders>
            <w:noWrap/>
            <w:vAlign w:val="center"/>
          </w:tcPr>
          <w:p w14:paraId="50F0C336">
            <w:pPr>
              <w:jc w:val="center"/>
              <w:rPr>
                <w:rFonts w:eastAsia="SimSun"/>
                <w:sz w:val="20"/>
              </w:rPr>
            </w:pPr>
            <w:r>
              <w:rPr>
                <w:rFonts w:eastAsia="SimSun"/>
                <w:sz w:val="20"/>
              </w:rPr>
              <w:t>Browse Auctions</w:t>
            </w:r>
          </w:p>
        </w:tc>
        <w:tc>
          <w:tcPr>
            <w:tcW w:w="4977" w:type="dxa"/>
            <w:tcBorders>
              <w:top w:val="nil"/>
              <w:left w:val="nil"/>
              <w:bottom w:val="nil"/>
              <w:right w:val="single" w:color="auto" w:sz="4" w:space="0"/>
            </w:tcBorders>
            <w:noWrap/>
            <w:vAlign w:val="bottom"/>
          </w:tcPr>
          <w:p w14:paraId="3F7DDAAA">
            <w:pPr>
              <w:pStyle w:val="24"/>
              <w:rPr>
                <w:rFonts w:cs="Times New Roman"/>
                <w:sz w:val="20"/>
                <w:szCs w:val="20"/>
              </w:rPr>
            </w:pPr>
            <w:r>
              <w:rPr>
                <w:rFonts w:cs="Times New Roman"/>
                <w:sz w:val="20"/>
                <w:szCs w:val="20"/>
              </w:rPr>
              <w:t>Displays a list of available, upcoming, or past auction sessions with search and filtering capabilities.</w:t>
            </w:r>
          </w:p>
        </w:tc>
      </w:tr>
      <w:tr w14:paraId="47761134">
        <w:tblPrEx>
          <w:tblCellMar>
            <w:top w:w="0" w:type="dxa"/>
            <w:left w:w="108" w:type="dxa"/>
            <w:bottom w:w="0" w:type="dxa"/>
            <w:right w:w="108" w:type="dxa"/>
          </w:tblCellMar>
        </w:tblPrEx>
        <w:trPr>
          <w:trHeight w:val="288" w:hRule="atLeast"/>
        </w:trPr>
        <w:tc>
          <w:tcPr>
            <w:tcW w:w="440" w:type="dxa"/>
            <w:tcBorders>
              <w:top w:val="nil"/>
              <w:left w:val="single" w:color="auto" w:sz="4" w:space="0"/>
              <w:bottom w:val="nil"/>
              <w:right w:val="single" w:color="auto" w:sz="4" w:space="0"/>
            </w:tcBorders>
            <w:vAlign w:val="center"/>
          </w:tcPr>
          <w:p w14:paraId="11B6D52C">
            <w:pPr>
              <w:jc w:val="center"/>
              <w:rPr>
                <w:color w:val="000000"/>
                <w:sz w:val="20"/>
                <w:lang w:val="vi-VN"/>
              </w:rPr>
            </w:pPr>
            <w:r>
              <w:rPr>
                <w:color w:val="000000"/>
                <w:sz w:val="20"/>
                <w:lang w:val="vi-VN"/>
              </w:rPr>
              <w:t>9</w:t>
            </w:r>
          </w:p>
        </w:tc>
        <w:tc>
          <w:tcPr>
            <w:tcW w:w="1799" w:type="dxa"/>
            <w:tcBorders>
              <w:top w:val="nil"/>
              <w:left w:val="single" w:color="auto" w:sz="4" w:space="0"/>
              <w:bottom w:val="nil"/>
              <w:right w:val="single" w:color="auto" w:sz="4" w:space="0"/>
            </w:tcBorders>
            <w:noWrap/>
            <w:vAlign w:val="center"/>
          </w:tcPr>
          <w:p w14:paraId="2E1CAF29">
            <w:pPr>
              <w:jc w:val="center"/>
              <w:rPr>
                <w:rFonts w:eastAsia="SimSun"/>
                <w:sz w:val="20"/>
              </w:rPr>
            </w:pPr>
            <w:r>
              <w:rPr>
                <w:rFonts w:eastAsia="SimSun"/>
                <w:sz w:val="20"/>
              </w:rPr>
              <w:t>Core Bidding</w:t>
            </w:r>
          </w:p>
        </w:tc>
        <w:tc>
          <w:tcPr>
            <w:tcW w:w="2110" w:type="dxa"/>
            <w:tcBorders>
              <w:top w:val="nil"/>
              <w:left w:val="nil"/>
              <w:bottom w:val="nil"/>
              <w:right w:val="single" w:color="auto" w:sz="4" w:space="0"/>
            </w:tcBorders>
            <w:noWrap/>
            <w:vAlign w:val="center"/>
          </w:tcPr>
          <w:p w14:paraId="1D7877E3">
            <w:pPr>
              <w:jc w:val="center"/>
              <w:rPr>
                <w:rFonts w:eastAsia="SimSun"/>
                <w:sz w:val="20"/>
              </w:rPr>
            </w:pPr>
            <w:r>
              <w:rPr>
                <w:rFonts w:eastAsia="SimSun"/>
                <w:sz w:val="20"/>
              </w:rPr>
              <w:t>Auction Detail</w:t>
            </w:r>
          </w:p>
        </w:tc>
        <w:tc>
          <w:tcPr>
            <w:tcW w:w="4977" w:type="dxa"/>
            <w:tcBorders>
              <w:top w:val="nil"/>
              <w:left w:val="nil"/>
              <w:bottom w:val="nil"/>
              <w:right w:val="single" w:color="auto" w:sz="4" w:space="0"/>
            </w:tcBorders>
            <w:noWrap/>
            <w:vAlign w:val="bottom"/>
          </w:tcPr>
          <w:p w14:paraId="319BF796">
            <w:pPr>
              <w:pStyle w:val="24"/>
              <w:rPr>
                <w:rFonts w:cs="Times New Roman"/>
                <w:sz w:val="20"/>
                <w:szCs w:val="20"/>
              </w:rPr>
            </w:pPr>
            <w:r>
              <w:rPr>
                <w:rFonts w:cs="Times New Roman"/>
                <w:sz w:val="20"/>
                <w:szCs w:val="20"/>
              </w:rPr>
              <w:t>Shows comprehensive product information, current starting/highest price, bidding history, and AI-generated evaluations.</w:t>
            </w:r>
          </w:p>
        </w:tc>
      </w:tr>
      <w:tr w14:paraId="4BAFFB3A">
        <w:tblPrEx>
          <w:tblCellMar>
            <w:top w:w="0" w:type="dxa"/>
            <w:left w:w="108" w:type="dxa"/>
            <w:bottom w:w="0" w:type="dxa"/>
            <w:right w:w="108" w:type="dxa"/>
          </w:tblCellMar>
        </w:tblPrEx>
        <w:trPr>
          <w:trHeight w:val="288" w:hRule="atLeast"/>
        </w:trPr>
        <w:tc>
          <w:tcPr>
            <w:tcW w:w="440" w:type="dxa"/>
            <w:tcBorders>
              <w:top w:val="nil"/>
              <w:left w:val="single" w:color="auto" w:sz="4" w:space="0"/>
              <w:bottom w:val="nil"/>
              <w:right w:val="single" w:color="auto" w:sz="4" w:space="0"/>
            </w:tcBorders>
            <w:vAlign w:val="center"/>
          </w:tcPr>
          <w:p w14:paraId="177EDE52">
            <w:pPr>
              <w:jc w:val="center"/>
              <w:rPr>
                <w:color w:val="000000"/>
                <w:sz w:val="20"/>
                <w:lang w:val="vi-VN"/>
              </w:rPr>
            </w:pPr>
            <w:r>
              <w:rPr>
                <w:color w:val="000000"/>
                <w:sz w:val="20"/>
                <w:lang w:val="vi-VN"/>
              </w:rPr>
              <w:t>10</w:t>
            </w:r>
          </w:p>
        </w:tc>
        <w:tc>
          <w:tcPr>
            <w:tcW w:w="1799" w:type="dxa"/>
            <w:tcBorders>
              <w:top w:val="nil"/>
              <w:left w:val="single" w:color="auto" w:sz="4" w:space="0"/>
              <w:bottom w:val="nil"/>
              <w:right w:val="single" w:color="auto" w:sz="4" w:space="0"/>
            </w:tcBorders>
            <w:noWrap/>
            <w:vAlign w:val="center"/>
          </w:tcPr>
          <w:p w14:paraId="7923AEE0">
            <w:pPr>
              <w:jc w:val="center"/>
              <w:rPr>
                <w:rFonts w:eastAsia="SimSun"/>
                <w:sz w:val="20"/>
              </w:rPr>
            </w:pPr>
            <w:r>
              <w:rPr>
                <w:rFonts w:eastAsia="SimSun"/>
                <w:sz w:val="20"/>
              </w:rPr>
              <w:t>Core Bidding</w:t>
            </w:r>
          </w:p>
        </w:tc>
        <w:tc>
          <w:tcPr>
            <w:tcW w:w="2110" w:type="dxa"/>
            <w:tcBorders>
              <w:top w:val="nil"/>
              <w:left w:val="nil"/>
              <w:bottom w:val="nil"/>
              <w:right w:val="single" w:color="auto" w:sz="4" w:space="0"/>
            </w:tcBorders>
            <w:noWrap/>
            <w:vAlign w:val="center"/>
          </w:tcPr>
          <w:p w14:paraId="68F8C554">
            <w:pPr>
              <w:jc w:val="center"/>
              <w:rPr>
                <w:rFonts w:eastAsia="SimSun"/>
                <w:sz w:val="20"/>
              </w:rPr>
            </w:pPr>
            <w:r>
              <w:rPr>
                <w:rFonts w:eastAsia="SimSun"/>
                <w:sz w:val="20"/>
              </w:rPr>
              <w:t>Live Auction Room</w:t>
            </w:r>
          </w:p>
        </w:tc>
        <w:tc>
          <w:tcPr>
            <w:tcW w:w="4977" w:type="dxa"/>
            <w:tcBorders>
              <w:top w:val="nil"/>
              <w:left w:val="nil"/>
              <w:bottom w:val="nil"/>
              <w:right w:val="single" w:color="auto" w:sz="4" w:space="0"/>
            </w:tcBorders>
            <w:noWrap/>
            <w:vAlign w:val="bottom"/>
          </w:tcPr>
          <w:p w14:paraId="2AB70E65">
            <w:pPr>
              <w:pStyle w:val="24"/>
              <w:rPr>
                <w:rFonts w:cs="Times New Roman"/>
                <w:sz w:val="20"/>
                <w:szCs w:val="20"/>
              </w:rPr>
            </w:pPr>
            <w:r>
              <w:rPr>
                <w:rFonts w:cs="Times New Roman"/>
                <w:sz w:val="20"/>
                <w:szCs w:val="20"/>
              </w:rPr>
              <w:t>The real-time bidding interface where qualified Buyers can observe the auction and place new bids.</w:t>
            </w:r>
          </w:p>
        </w:tc>
      </w:tr>
      <w:tr w14:paraId="692DB501">
        <w:tblPrEx>
          <w:tblCellMar>
            <w:top w:w="0" w:type="dxa"/>
            <w:left w:w="108" w:type="dxa"/>
            <w:bottom w:w="0" w:type="dxa"/>
            <w:right w:w="108" w:type="dxa"/>
          </w:tblCellMar>
        </w:tblPrEx>
        <w:trPr>
          <w:trHeight w:val="288" w:hRule="atLeast"/>
        </w:trPr>
        <w:tc>
          <w:tcPr>
            <w:tcW w:w="440" w:type="dxa"/>
            <w:tcBorders>
              <w:top w:val="nil"/>
              <w:left w:val="single" w:color="auto" w:sz="4" w:space="0"/>
              <w:bottom w:val="nil"/>
              <w:right w:val="single" w:color="auto" w:sz="4" w:space="0"/>
            </w:tcBorders>
            <w:vAlign w:val="center"/>
          </w:tcPr>
          <w:p w14:paraId="3945C54D">
            <w:pPr>
              <w:jc w:val="center"/>
              <w:rPr>
                <w:color w:val="000000"/>
                <w:sz w:val="20"/>
                <w:lang w:val="vi-VN"/>
              </w:rPr>
            </w:pPr>
            <w:r>
              <w:rPr>
                <w:color w:val="000000"/>
                <w:sz w:val="20"/>
                <w:lang w:val="vi-VN"/>
              </w:rPr>
              <w:t>11</w:t>
            </w:r>
          </w:p>
        </w:tc>
        <w:tc>
          <w:tcPr>
            <w:tcW w:w="1799" w:type="dxa"/>
            <w:tcBorders>
              <w:top w:val="nil"/>
              <w:left w:val="single" w:color="auto" w:sz="4" w:space="0"/>
              <w:bottom w:val="nil"/>
              <w:right w:val="single" w:color="auto" w:sz="4" w:space="0"/>
            </w:tcBorders>
            <w:noWrap/>
            <w:vAlign w:val="center"/>
          </w:tcPr>
          <w:p w14:paraId="44AEDDA9">
            <w:pPr>
              <w:jc w:val="center"/>
              <w:rPr>
                <w:rFonts w:eastAsia="SimSun"/>
                <w:sz w:val="20"/>
              </w:rPr>
            </w:pPr>
            <w:r>
              <w:rPr>
                <w:rFonts w:eastAsia="SimSun"/>
                <w:sz w:val="20"/>
              </w:rPr>
              <w:t>Core Bidding</w:t>
            </w:r>
          </w:p>
        </w:tc>
        <w:tc>
          <w:tcPr>
            <w:tcW w:w="2110" w:type="dxa"/>
            <w:tcBorders>
              <w:top w:val="nil"/>
              <w:left w:val="nil"/>
              <w:bottom w:val="nil"/>
              <w:right w:val="single" w:color="auto" w:sz="4" w:space="0"/>
            </w:tcBorders>
            <w:noWrap/>
            <w:vAlign w:val="center"/>
          </w:tcPr>
          <w:p w14:paraId="037A6933">
            <w:pPr>
              <w:jc w:val="center"/>
              <w:rPr>
                <w:rFonts w:eastAsia="SimSun"/>
                <w:sz w:val="20"/>
              </w:rPr>
            </w:pPr>
            <w:r>
              <w:rPr>
                <w:rFonts w:eastAsia="SimSun"/>
                <w:sz w:val="20"/>
              </w:rPr>
              <w:t>Order Settlement</w:t>
            </w:r>
          </w:p>
        </w:tc>
        <w:tc>
          <w:tcPr>
            <w:tcW w:w="4977" w:type="dxa"/>
            <w:tcBorders>
              <w:top w:val="nil"/>
              <w:left w:val="nil"/>
              <w:bottom w:val="nil"/>
              <w:right w:val="single" w:color="auto" w:sz="4" w:space="0"/>
            </w:tcBorders>
            <w:noWrap/>
            <w:vAlign w:val="bottom"/>
          </w:tcPr>
          <w:p w14:paraId="0A2283FA">
            <w:pPr>
              <w:pStyle w:val="24"/>
              <w:rPr>
                <w:rFonts w:cs="Times New Roman"/>
                <w:sz w:val="20"/>
                <w:szCs w:val="20"/>
              </w:rPr>
            </w:pPr>
            <w:r>
              <w:rPr>
                <w:rFonts w:cs="Times New Roman"/>
                <w:sz w:val="20"/>
                <w:szCs w:val="20"/>
              </w:rPr>
              <w:t>Allows winning Buyers to process the final remaining payment for the product they won.</w:t>
            </w:r>
          </w:p>
        </w:tc>
      </w:tr>
      <w:tr w14:paraId="22D0DBB6">
        <w:tblPrEx>
          <w:tblCellMar>
            <w:top w:w="0" w:type="dxa"/>
            <w:left w:w="108" w:type="dxa"/>
            <w:bottom w:w="0" w:type="dxa"/>
            <w:right w:w="108" w:type="dxa"/>
          </w:tblCellMar>
        </w:tblPrEx>
        <w:trPr>
          <w:trHeight w:val="288" w:hRule="atLeast"/>
        </w:trPr>
        <w:tc>
          <w:tcPr>
            <w:tcW w:w="440" w:type="dxa"/>
            <w:tcBorders>
              <w:top w:val="nil"/>
              <w:left w:val="single" w:color="auto" w:sz="4" w:space="0"/>
              <w:bottom w:val="nil"/>
              <w:right w:val="single" w:color="auto" w:sz="4" w:space="0"/>
            </w:tcBorders>
            <w:vAlign w:val="center"/>
          </w:tcPr>
          <w:p w14:paraId="1985E77E">
            <w:pPr>
              <w:jc w:val="center"/>
              <w:rPr>
                <w:color w:val="000000"/>
                <w:sz w:val="20"/>
                <w:lang w:val="vi-VN"/>
              </w:rPr>
            </w:pPr>
            <w:r>
              <w:rPr>
                <w:color w:val="000000"/>
                <w:sz w:val="20"/>
                <w:lang w:val="vi-VN"/>
              </w:rPr>
              <w:t>12</w:t>
            </w:r>
          </w:p>
        </w:tc>
        <w:tc>
          <w:tcPr>
            <w:tcW w:w="1799" w:type="dxa"/>
            <w:tcBorders>
              <w:top w:val="nil"/>
              <w:left w:val="single" w:color="auto" w:sz="4" w:space="0"/>
              <w:bottom w:val="nil"/>
              <w:right w:val="single" w:color="auto" w:sz="4" w:space="0"/>
            </w:tcBorders>
            <w:noWrap/>
            <w:vAlign w:val="center"/>
          </w:tcPr>
          <w:p w14:paraId="410E977A">
            <w:pPr>
              <w:jc w:val="center"/>
              <w:rPr>
                <w:rFonts w:eastAsia="SimSun"/>
                <w:sz w:val="20"/>
              </w:rPr>
            </w:pPr>
            <w:r>
              <w:rPr>
                <w:rFonts w:eastAsia="SimSun"/>
                <w:sz w:val="20"/>
              </w:rPr>
              <w:t>Core Bidding</w:t>
            </w:r>
          </w:p>
        </w:tc>
        <w:tc>
          <w:tcPr>
            <w:tcW w:w="2110" w:type="dxa"/>
            <w:tcBorders>
              <w:top w:val="nil"/>
              <w:left w:val="nil"/>
              <w:bottom w:val="nil"/>
              <w:right w:val="single" w:color="auto" w:sz="4" w:space="0"/>
            </w:tcBorders>
            <w:noWrap/>
            <w:vAlign w:val="center"/>
          </w:tcPr>
          <w:p w14:paraId="67D600D4">
            <w:pPr>
              <w:jc w:val="center"/>
              <w:rPr>
                <w:rFonts w:eastAsia="SimSun"/>
                <w:sz w:val="20"/>
              </w:rPr>
            </w:pPr>
            <w:r>
              <w:rPr>
                <w:rFonts w:eastAsia="SimSun"/>
                <w:sz w:val="20"/>
              </w:rPr>
              <w:t>Seller Dashboard</w:t>
            </w:r>
          </w:p>
        </w:tc>
        <w:tc>
          <w:tcPr>
            <w:tcW w:w="4977" w:type="dxa"/>
            <w:tcBorders>
              <w:top w:val="nil"/>
              <w:left w:val="nil"/>
              <w:bottom w:val="nil"/>
              <w:right w:val="single" w:color="auto" w:sz="4" w:space="0"/>
            </w:tcBorders>
            <w:noWrap/>
            <w:vAlign w:val="bottom"/>
          </w:tcPr>
          <w:p w14:paraId="17EAB93B">
            <w:pPr>
              <w:pStyle w:val="24"/>
              <w:rPr>
                <w:rFonts w:cs="Times New Roman"/>
                <w:sz w:val="20"/>
                <w:szCs w:val="20"/>
              </w:rPr>
            </w:pPr>
            <w:r>
              <w:rPr>
                <w:rFonts w:cs="Times New Roman"/>
                <w:sz w:val="20"/>
                <w:szCs w:val="20"/>
              </w:rPr>
              <w:t>A dedicated workspace for Sellers to manage their product listings and monitor their ongoing auctions.</w:t>
            </w:r>
          </w:p>
        </w:tc>
      </w:tr>
      <w:tr w14:paraId="6B1DB226">
        <w:tblPrEx>
          <w:tblCellMar>
            <w:top w:w="0" w:type="dxa"/>
            <w:left w:w="108" w:type="dxa"/>
            <w:bottom w:w="0" w:type="dxa"/>
            <w:right w:w="108" w:type="dxa"/>
          </w:tblCellMar>
        </w:tblPrEx>
        <w:trPr>
          <w:trHeight w:val="288" w:hRule="atLeast"/>
        </w:trPr>
        <w:tc>
          <w:tcPr>
            <w:tcW w:w="440" w:type="dxa"/>
            <w:tcBorders>
              <w:top w:val="nil"/>
              <w:left w:val="single" w:color="auto" w:sz="4" w:space="0"/>
              <w:bottom w:val="nil"/>
              <w:right w:val="single" w:color="auto" w:sz="4" w:space="0"/>
            </w:tcBorders>
            <w:vAlign w:val="center"/>
          </w:tcPr>
          <w:p w14:paraId="41898F56">
            <w:pPr>
              <w:jc w:val="center"/>
              <w:rPr>
                <w:color w:val="000000"/>
                <w:sz w:val="20"/>
                <w:lang w:val="vi-VN"/>
              </w:rPr>
            </w:pPr>
            <w:r>
              <w:rPr>
                <w:color w:val="000000"/>
                <w:sz w:val="20"/>
                <w:lang w:val="vi-VN"/>
              </w:rPr>
              <w:t>13</w:t>
            </w:r>
          </w:p>
        </w:tc>
        <w:tc>
          <w:tcPr>
            <w:tcW w:w="1799" w:type="dxa"/>
            <w:tcBorders>
              <w:top w:val="nil"/>
              <w:left w:val="single" w:color="auto" w:sz="4" w:space="0"/>
              <w:bottom w:val="nil"/>
              <w:right w:val="single" w:color="auto" w:sz="4" w:space="0"/>
            </w:tcBorders>
            <w:noWrap/>
            <w:vAlign w:val="center"/>
          </w:tcPr>
          <w:p w14:paraId="554CB540">
            <w:pPr>
              <w:jc w:val="center"/>
              <w:rPr>
                <w:rFonts w:eastAsia="SimSun"/>
                <w:sz w:val="20"/>
              </w:rPr>
            </w:pPr>
            <w:r>
              <w:rPr>
                <w:rFonts w:eastAsia="SimSun"/>
                <w:sz w:val="20"/>
              </w:rPr>
              <w:t>Core Bidding</w:t>
            </w:r>
          </w:p>
        </w:tc>
        <w:tc>
          <w:tcPr>
            <w:tcW w:w="2110" w:type="dxa"/>
            <w:tcBorders>
              <w:top w:val="nil"/>
              <w:left w:val="nil"/>
              <w:bottom w:val="nil"/>
              <w:right w:val="single" w:color="auto" w:sz="4" w:space="0"/>
            </w:tcBorders>
            <w:noWrap/>
            <w:vAlign w:val="center"/>
          </w:tcPr>
          <w:p w14:paraId="7AD23E60">
            <w:pPr>
              <w:jc w:val="center"/>
              <w:rPr>
                <w:rFonts w:eastAsia="SimSun"/>
                <w:sz w:val="20"/>
              </w:rPr>
            </w:pPr>
            <w:r>
              <w:rPr>
                <w:rFonts w:eastAsia="SimSun"/>
                <w:sz w:val="20"/>
              </w:rPr>
              <w:t>Request Auction Creation</w:t>
            </w:r>
          </w:p>
        </w:tc>
        <w:tc>
          <w:tcPr>
            <w:tcW w:w="4977" w:type="dxa"/>
            <w:tcBorders>
              <w:top w:val="nil"/>
              <w:left w:val="nil"/>
              <w:bottom w:val="nil"/>
              <w:right w:val="single" w:color="auto" w:sz="4" w:space="0"/>
            </w:tcBorders>
            <w:noWrap/>
            <w:vAlign w:val="bottom"/>
          </w:tcPr>
          <w:p w14:paraId="6EAFD8D1">
            <w:pPr>
              <w:pStyle w:val="24"/>
              <w:rPr>
                <w:rFonts w:cs="Times New Roman"/>
                <w:sz w:val="20"/>
                <w:szCs w:val="20"/>
              </w:rPr>
            </w:pPr>
            <w:r>
              <w:rPr>
                <w:rFonts w:cs="Times New Roman"/>
                <w:sz w:val="20"/>
                <w:szCs w:val="20"/>
              </w:rPr>
              <w:t>A data entry form for Sellers to input product details, upload images, and request the creation of a new auction session.</w:t>
            </w:r>
          </w:p>
        </w:tc>
      </w:tr>
      <w:tr w14:paraId="242E40F5">
        <w:tblPrEx>
          <w:tblCellMar>
            <w:top w:w="0" w:type="dxa"/>
            <w:left w:w="108" w:type="dxa"/>
            <w:bottom w:w="0" w:type="dxa"/>
            <w:right w:w="108" w:type="dxa"/>
          </w:tblCellMar>
        </w:tblPrEx>
        <w:trPr>
          <w:trHeight w:val="288" w:hRule="atLeast"/>
        </w:trPr>
        <w:tc>
          <w:tcPr>
            <w:tcW w:w="440" w:type="dxa"/>
            <w:tcBorders>
              <w:top w:val="nil"/>
              <w:left w:val="single" w:color="auto" w:sz="4" w:space="0"/>
              <w:bottom w:val="nil"/>
              <w:right w:val="single" w:color="auto" w:sz="4" w:space="0"/>
            </w:tcBorders>
            <w:vAlign w:val="center"/>
          </w:tcPr>
          <w:p w14:paraId="6D484F1E">
            <w:pPr>
              <w:jc w:val="center"/>
              <w:rPr>
                <w:color w:val="000000"/>
                <w:sz w:val="20"/>
                <w:lang w:val="vi-VN"/>
              </w:rPr>
            </w:pPr>
            <w:r>
              <w:rPr>
                <w:color w:val="000000"/>
                <w:sz w:val="20"/>
                <w:lang w:val="vi-VN"/>
              </w:rPr>
              <w:t>14</w:t>
            </w:r>
          </w:p>
        </w:tc>
        <w:tc>
          <w:tcPr>
            <w:tcW w:w="1799" w:type="dxa"/>
            <w:tcBorders>
              <w:top w:val="nil"/>
              <w:left w:val="single" w:color="auto" w:sz="4" w:space="0"/>
              <w:bottom w:val="nil"/>
              <w:right w:val="single" w:color="auto" w:sz="4" w:space="0"/>
            </w:tcBorders>
            <w:noWrap/>
            <w:vAlign w:val="center"/>
          </w:tcPr>
          <w:p w14:paraId="0A1020B9">
            <w:pPr>
              <w:jc w:val="center"/>
              <w:rPr>
                <w:rFonts w:eastAsia="SimSun"/>
                <w:sz w:val="20"/>
              </w:rPr>
            </w:pPr>
            <w:r>
              <w:rPr>
                <w:rFonts w:eastAsia="SimSun"/>
                <w:sz w:val="20"/>
              </w:rPr>
              <w:t>Admin &amp; Staff</w:t>
            </w:r>
          </w:p>
        </w:tc>
        <w:tc>
          <w:tcPr>
            <w:tcW w:w="2110" w:type="dxa"/>
            <w:tcBorders>
              <w:top w:val="nil"/>
              <w:left w:val="nil"/>
              <w:bottom w:val="nil"/>
              <w:right w:val="single" w:color="auto" w:sz="4" w:space="0"/>
            </w:tcBorders>
            <w:noWrap/>
            <w:vAlign w:val="center"/>
          </w:tcPr>
          <w:p w14:paraId="27C3FF33">
            <w:pPr>
              <w:jc w:val="center"/>
              <w:rPr>
                <w:rFonts w:eastAsia="SimSun"/>
                <w:sz w:val="20"/>
              </w:rPr>
            </w:pPr>
            <w:r>
              <w:rPr>
                <w:rFonts w:eastAsia="SimSun"/>
                <w:sz w:val="20"/>
              </w:rPr>
              <w:t>Backoffice Dashboard</w:t>
            </w:r>
          </w:p>
        </w:tc>
        <w:tc>
          <w:tcPr>
            <w:tcW w:w="4977" w:type="dxa"/>
            <w:tcBorders>
              <w:top w:val="nil"/>
              <w:left w:val="nil"/>
              <w:bottom w:val="nil"/>
              <w:right w:val="single" w:color="auto" w:sz="4" w:space="0"/>
            </w:tcBorders>
            <w:noWrap/>
            <w:vAlign w:val="bottom"/>
          </w:tcPr>
          <w:p w14:paraId="2521FE87">
            <w:pPr>
              <w:pStyle w:val="24"/>
              <w:rPr>
                <w:rFonts w:cs="Times New Roman"/>
                <w:sz w:val="20"/>
                <w:szCs w:val="20"/>
              </w:rPr>
            </w:pPr>
            <w:r>
              <w:rPr>
                <w:rFonts w:cs="Times New Roman"/>
                <w:sz w:val="20"/>
                <w:szCs w:val="20"/>
              </w:rPr>
              <w:t>The main overview for system administrators and Staff to view quick statistics, system alerts, and access management modules.</w:t>
            </w:r>
          </w:p>
        </w:tc>
      </w:tr>
      <w:tr w14:paraId="3469A29B">
        <w:tblPrEx>
          <w:tblCellMar>
            <w:top w:w="0" w:type="dxa"/>
            <w:left w:w="108" w:type="dxa"/>
            <w:bottom w:w="0" w:type="dxa"/>
            <w:right w:w="108" w:type="dxa"/>
          </w:tblCellMar>
        </w:tblPrEx>
        <w:trPr>
          <w:trHeight w:val="288" w:hRule="atLeast"/>
        </w:trPr>
        <w:tc>
          <w:tcPr>
            <w:tcW w:w="440" w:type="dxa"/>
            <w:tcBorders>
              <w:top w:val="nil"/>
              <w:left w:val="single" w:color="auto" w:sz="4" w:space="0"/>
              <w:bottom w:val="nil"/>
              <w:right w:val="single" w:color="auto" w:sz="4" w:space="0"/>
            </w:tcBorders>
            <w:vAlign w:val="center"/>
          </w:tcPr>
          <w:p w14:paraId="1D7ECE86">
            <w:pPr>
              <w:jc w:val="center"/>
              <w:rPr>
                <w:color w:val="000000"/>
                <w:sz w:val="20"/>
                <w:lang w:val="vi-VN"/>
              </w:rPr>
            </w:pPr>
            <w:r>
              <w:rPr>
                <w:color w:val="000000"/>
                <w:sz w:val="20"/>
                <w:lang w:val="vi-VN"/>
              </w:rPr>
              <w:t>15</w:t>
            </w:r>
          </w:p>
        </w:tc>
        <w:tc>
          <w:tcPr>
            <w:tcW w:w="1799" w:type="dxa"/>
            <w:tcBorders>
              <w:top w:val="nil"/>
              <w:left w:val="single" w:color="auto" w:sz="4" w:space="0"/>
              <w:bottom w:val="nil"/>
              <w:right w:val="single" w:color="auto" w:sz="4" w:space="0"/>
            </w:tcBorders>
            <w:noWrap/>
            <w:vAlign w:val="center"/>
          </w:tcPr>
          <w:p w14:paraId="24C5A427">
            <w:pPr>
              <w:jc w:val="center"/>
              <w:rPr>
                <w:rFonts w:eastAsia="SimSun"/>
                <w:sz w:val="20"/>
              </w:rPr>
            </w:pPr>
            <w:r>
              <w:rPr>
                <w:rFonts w:eastAsia="SimSun"/>
                <w:sz w:val="20"/>
              </w:rPr>
              <w:t>Admin &amp; Staff</w:t>
            </w:r>
          </w:p>
        </w:tc>
        <w:tc>
          <w:tcPr>
            <w:tcW w:w="2110" w:type="dxa"/>
            <w:tcBorders>
              <w:top w:val="nil"/>
              <w:left w:val="nil"/>
              <w:bottom w:val="nil"/>
              <w:right w:val="single" w:color="auto" w:sz="4" w:space="0"/>
            </w:tcBorders>
            <w:noWrap/>
            <w:vAlign w:val="center"/>
          </w:tcPr>
          <w:p w14:paraId="4D372BDB">
            <w:pPr>
              <w:jc w:val="center"/>
              <w:rPr>
                <w:rFonts w:eastAsia="SimSun"/>
                <w:sz w:val="20"/>
              </w:rPr>
            </w:pPr>
            <w:r>
              <w:rPr>
                <w:rFonts w:eastAsia="SimSun"/>
                <w:sz w:val="20"/>
              </w:rPr>
              <w:t>Product Approvals List</w:t>
            </w:r>
          </w:p>
        </w:tc>
        <w:tc>
          <w:tcPr>
            <w:tcW w:w="4977" w:type="dxa"/>
            <w:tcBorders>
              <w:top w:val="nil"/>
              <w:left w:val="nil"/>
              <w:bottom w:val="nil"/>
              <w:right w:val="single" w:color="auto" w:sz="4" w:space="0"/>
            </w:tcBorders>
            <w:noWrap/>
            <w:vAlign w:val="bottom"/>
          </w:tcPr>
          <w:p w14:paraId="589A5988">
            <w:pPr>
              <w:pStyle w:val="24"/>
              <w:rPr>
                <w:rFonts w:cs="Times New Roman"/>
                <w:sz w:val="20"/>
                <w:szCs w:val="20"/>
              </w:rPr>
            </w:pPr>
            <w:r>
              <w:rPr>
                <w:rFonts w:cs="Times New Roman"/>
                <w:sz w:val="20"/>
                <w:szCs w:val="20"/>
              </w:rPr>
              <w:t>Allows Staff to view, review, and approve or reject auction creation requests submitted by Sellers.</w:t>
            </w:r>
          </w:p>
        </w:tc>
      </w:tr>
      <w:tr w14:paraId="3CB4CB68">
        <w:tblPrEx>
          <w:tblCellMar>
            <w:top w:w="0" w:type="dxa"/>
            <w:left w:w="108" w:type="dxa"/>
            <w:bottom w:w="0" w:type="dxa"/>
            <w:right w:w="108" w:type="dxa"/>
          </w:tblCellMar>
        </w:tblPrEx>
        <w:trPr>
          <w:trHeight w:val="288" w:hRule="atLeast"/>
        </w:trPr>
        <w:tc>
          <w:tcPr>
            <w:tcW w:w="440" w:type="dxa"/>
            <w:tcBorders>
              <w:top w:val="nil"/>
              <w:left w:val="single" w:color="auto" w:sz="4" w:space="0"/>
              <w:bottom w:val="single" w:color="auto" w:sz="4" w:space="0"/>
              <w:right w:val="single" w:color="auto" w:sz="4" w:space="0"/>
            </w:tcBorders>
            <w:vAlign w:val="center"/>
          </w:tcPr>
          <w:p w14:paraId="538FD2DF">
            <w:pPr>
              <w:jc w:val="center"/>
              <w:rPr>
                <w:color w:val="000000"/>
                <w:sz w:val="20"/>
                <w:lang w:val="vi-VN"/>
              </w:rPr>
            </w:pPr>
            <w:r>
              <w:rPr>
                <w:color w:val="000000"/>
                <w:sz w:val="20"/>
                <w:lang w:val="vi-VN"/>
              </w:rPr>
              <w:t>16</w:t>
            </w:r>
          </w:p>
        </w:tc>
        <w:tc>
          <w:tcPr>
            <w:tcW w:w="1799" w:type="dxa"/>
            <w:tcBorders>
              <w:top w:val="nil"/>
              <w:left w:val="single" w:color="auto" w:sz="4" w:space="0"/>
              <w:bottom w:val="single" w:color="auto" w:sz="4" w:space="0"/>
              <w:right w:val="single" w:color="auto" w:sz="4" w:space="0"/>
            </w:tcBorders>
            <w:noWrap/>
            <w:vAlign w:val="center"/>
          </w:tcPr>
          <w:p w14:paraId="4F99A88D">
            <w:pPr>
              <w:jc w:val="center"/>
              <w:rPr>
                <w:rFonts w:eastAsia="SimSun"/>
                <w:sz w:val="20"/>
              </w:rPr>
            </w:pPr>
            <w:r>
              <w:rPr>
                <w:rFonts w:eastAsia="SimSun"/>
                <w:sz w:val="20"/>
              </w:rPr>
              <w:t>Admin &amp; Staff</w:t>
            </w:r>
          </w:p>
        </w:tc>
        <w:tc>
          <w:tcPr>
            <w:tcW w:w="2110" w:type="dxa"/>
            <w:tcBorders>
              <w:top w:val="nil"/>
              <w:left w:val="nil"/>
              <w:bottom w:val="single" w:color="auto" w:sz="4" w:space="0"/>
              <w:right w:val="single" w:color="auto" w:sz="4" w:space="0"/>
            </w:tcBorders>
            <w:noWrap/>
            <w:vAlign w:val="center"/>
          </w:tcPr>
          <w:p w14:paraId="54E40682">
            <w:pPr>
              <w:jc w:val="center"/>
              <w:rPr>
                <w:rFonts w:eastAsia="SimSun"/>
                <w:sz w:val="20"/>
              </w:rPr>
            </w:pPr>
            <w:r>
              <w:rPr>
                <w:rFonts w:eastAsia="SimSun"/>
                <w:sz w:val="20"/>
              </w:rPr>
              <w:t>User Management</w:t>
            </w:r>
          </w:p>
        </w:tc>
        <w:tc>
          <w:tcPr>
            <w:tcW w:w="4977" w:type="dxa"/>
            <w:tcBorders>
              <w:top w:val="nil"/>
              <w:left w:val="nil"/>
              <w:bottom w:val="single" w:color="auto" w:sz="4" w:space="0"/>
              <w:right w:val="single" w:color="auto" w:sz="4" w:space="0"/>
            </w:tcBorders>
            <w:noWrap/>
            <w:vAlign w:val="bottom"/>
          </w:tcPr>
          <w:p w14:paraId="4ADA8889">
            <w:pPr>
              <w:pStyle w:val="24"/>
              <w:rPr>
                <w:rFonts w:cs="Times New Roman"/>
                <w:sz w:val="20"/>
                <w:szCs w:val="20"/>
              </w:rPr>
            </w:pPr>
            <w:r>
              <w:rPr>
                <w:rFonts w:cs="Times New Roman"/>
                <w:sz w:val="20"/>
                <w:szCs w:val="20"/>
              </w:rPr>
              <w:t>Allows Admin to view user details, manage system roles, and suspend or ban user accounts based on policy violations.</w:t>
            </w:r>
          </w:p>
        </w:tc>
      </w:tr>
    </w:tbl>
    <w:p w14:paraId="7EEC343D">
      <w:pPr>
        <w:rPr>
          <w:sz w:val="20"/>
        </w:rPr>
      </w:pPr>
    </w:p>
    <w:p w14:paraId="469CF1BC">
      <w:pPr>
        <w:pStyle w:val="4"/>
        <w:bidi w:val="0"/>
      </w:pPr>
      <w:bookmarkStart w:id="27" w:name="_Toc143617345"/>
      <w:bookmarkStart w:id="28" w:name="_Toc16160"/>
      <w:r>
        <w:rPr>
          <w:lang w:val="vi-VN"/>
        </w:rPr>
        <w:t>2</w:t>
      </w:r>
      <w:r>
        <w:t>.3 Screen Authorization</w:t>
      </w:r>
      <w:bookmarkEnd w:id="27"/>
      <w:bookmarkEnd w:id="28"/>
    </w:p>
    <w:p w14:paraId="0DF29097">
      <w:pPr>
        <w:rPr>
          <w:sz w:val="20"/>
        </w:rPr>
      </w:pPr>
    </w:p>
    <w:tbl>
      <w:tblPr>
        <w:tblStyle w:val="8"/>
        <w:tblW w:w="9578"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68"/>
        <w:gridCol w:w="1075"/>
        <w:gridCol w:w="1076"/>
        <w:gridCol w:w="1183"/>
        <w:gridCol w:w="1292"/>
        <w:gridCol w:w="1292"/>
        <w:gridCol w:w="1292"/>
      </w:tblGrid>
      <w:tr w14:paraId="079350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368" w:type="dxa"/>
            <w:shd w:val="clear" w:color="auto" w:fill="FFE8E1"/>
            <w:noWrap/>
            <w:vAlign w:val="center"/>
          </w:tcPr>
          <w:p w14:paraId="2DA1BBC9">
            <w:pPr>
              <w:rPr>
                <w:bCs/>
                <w:sz w:val="20"/>
              </w:rPr>
            </w:pPr>
            <w:r>
              <w:rPr>
                <w:bCs/>
                <w:sz w:val="20"/>
              </w:rPr>
              <w:t>Screen</w:t>
            </w:r>
          </w:p>
        </w:tc>
        <w:tc>
          <w:tcPr>
            <w:tcW w:w="1075" w:type="dxa"/>
            <w:shd w:val="clear" w:color="auto" w:fill="FFE8E1"/>
            <w:noWrap/>
            <w:vAlign w:val="center"/>
          </w:tcPr>
          <w:p w14:paraId="30ADDA13">
            <w:pPr>
              <w:jc w:val="center"/>
              <w:rPr>
                <w:bCs/>
                <w:sz w:val="20"/>
              </w:rPr>
            </w:pPr>
            <w:r>
              <w:rPr>
                <w:rFonts w:eastAsia="SimSun"/>
                <w:bCs/>
                <w:sz w:val="20"/>
              </w:rPr>
              <w:t>Guest</w:t>
            </w:r>
          </w:p>
        </w:tc>
        <w:tc>
          <w:tcPr>
            <w:tcW w:w="1076" w:type="dxa"/>
            <w:shd w:val="clear" w:color="auto" w:fill="FFE8E1"/>
            <w:vAlign w:val="center"/>
          </w:tcPr>
          <w:p w14:paraId="1893CC64">
            <w:pPr>
              <w:jc w:val="center"/>
              <w:rPr>
                <w:bCs/>
                <w:sz w:val="20"/>
              </w:rPr>
            </w:pPr>
            <w:r>
              <w:rPr>
                <w:rFonts w:eastAsia="SimSun"/>
                <w:bCs/>
                <w:sz w:val="20"/>
              </w:rPr>
              <w:t>Member</w:t>
            </w:r>
          </w:p>
        </w:tc>
        <w:tc>
          <w:tcPr>
            <w:tcW w:w="1183" w:type="dxa"/>
            <w:shd w:val="clear" w:color="auto" w:fill="FFE8E1"/>
            <w:vAlign w:val="center"/>
          </w:tcPr>
          <w:p w14:paraId="7914E8B9">
            <w:pPr>
              <w:jc w:val="center"/>
              <w:rPr>
                <w:bCs/>
                <w:sz w:val="20"/>
              </w:rPr>
            </w:pPr>
            <w:r>
              <w:rPr>
                <w:rFonts w:eastAsia="SimSun"/>
                <w:bCs/>
                <w:sz w:val="20"/>
              </w:rPr>
              <w:t>Buyer</w:t>
            </w:r>
          </w:p>
        </w:tc>
        <w:tc>
          <w:tcPr>
            <w:tcW w:w="1292" w:type="dxa"/>
            <w:shd w:val="clear" w:color="auto" w:fill="FFE8E1"/>
            <w:vAlign w:val="center"/>
          </w:tcPr>
          <w:p w14:paraId="3230FD97">
            <w:pPr>
              <w:jc w:val="center"/>
              <w:rPr>
                <w:bCs/>
                <w:sz w:val="20"/>
              </w:rPr>
            </w:pPr>
            <w:r>
              <w:rPr>
                <w:rFonts w:eastAsia="SimSun"/>
                <w:bCs/>
                <w:sz w:val="20"/>
              </w:rPr>
              <w:t>Seller</w:t>
            </w:r>
          </w:p>
        </w:tc>
        <w:tc>
          <w:tcPr>
            <w:tcW w:w="1292" w:type="dxa"/>
            <w:shd w:val="clear" w:color="auto" w:fill="FFE8E1"/>
            <w:vAlign w:val="center"/>
          </w:tcPr>
          <w:p w14:paraId="1C7D516A">
            <w:pPr>
              <w:jc w:val="center"/>
              <w:rPr>
                <w:rFonts w:eastAsia="SimSun"/>
                <w:bCs/>
                <w:sz w:val="20"/>
              </w:rPr>
            </w:pPr>
            <w:r>
              <w:rPr>
                <w:rFonts w:eastAsia="SimSun"/>
                <w:bCs/>
                <w:sz w:val="20"/>
              </w:rPr>
              <w:t>Staff</w:t>
            </w:r>
          </w:p>
        </w:tc>
        <w:tc>
          <w:tcPr>
            <w:tcW w:w="1292" w:type="dxa"/>
            <w:shd w:val="clear" w:color="auto" w:fill="FFE8E1"/>
            <w:vAlign w:val="center"/>
          </w:tcPr>
          <w:p w14:paraId="0EA914E5">
            <w:pPr>
              <w:jc w:val="center"/>
              <w:rPr>
                <w:rFonts w:eastAsia="SimSun"/>
                <w:bCs/>
                <w:sz w:val="20"/>
              </w:rPr>
            </w:pPr>
            <w:r>
              <w:rPr>
                <w:rFonts w:eastAsia="SimSun"/>
                <w:bCs/>
                <w:sz w:val="20"/>
              </w:rPr>
              <w:t>Admin</w:t>
            </w:r>
          </w:p>
        </w:tc>
      </w:tr>
      <w:tr w14:paraId="24724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368" w:type="dxa"/>
            <w:noWrap/>
            <w:vAlign w:val="bottom"/>
          </w:tcPr>
          <w:p w14:paraId="397CCC9A">
            <w:pPr>
              <w:rPr>
                <w:color w:val="000000"/>
                <w:sz w:val="20"/>
              </w:rPr>
            </w:pPr>
            <w:r>
              <w:rPr>
                <w:rFonts w:eastAsia="SimSun"/>
                <w:sz w:val="20"/>
              </w:rPr>
              <w:t>Home Page</w:t>
            </w:r>
          </w:p>
        </w:tc>
        <w:tc>
          <w:tcPr>
            <w:tcW w:w="1075" w:type="dxa"/>
            <w:noWrap/>
            <w:vAlign w:val="bottom"/>
          </w:tcPr>
          <w:p w14:paraId="03C20AFD">
            <w:pPr>
              <w:jc w:val="center"/>
              <w:rPr>
                <w:color w:val="000000"/>
                <w:sz w:val="20"/>
              </w:rPr>
            </w:pPr>
            <w:r>
              <w:rPr>
                <w:color w:val="000000"/>
                <w:sz w:val="20"/>
              </w:rPr>
              <w:t>X</w:t>
            </w:r>
          </w:p>
        </w:tc>
        <w:tc>
          <w:tcPr>
            <w:tcW w:w="1076" w:type="dxa"/>
          </w:tcPr>
          <w:p w14:paraId="462C339F">
            <w:pPr>
              <w:jc w:val="center"/>
              <w:rPr>
                <w:color w:val="000000"/>
                <w:sz w:val="20"/>
              </w:rPr>
            </w:pPr>
            <w:r>
              <w:rPr>
                <w:color w:val="000000"/>
                <w:sz w:val="20"/>
              </w:rPr>
              <w:t>X</w:t>
            </w:r>
          </w:p>
        </w:tc>
        <w:tc>
          <w:tcPr>
            <w:tcW w:w="1183" w:type="dxa"/>
          </w:tcPr>
          <w:p w14:paraId="28C53EF1">
            <w:pPr>
              <w:jc w:val="center"/>
              <w:rPr>
                <w:color w:val="000000"/>
                <w:sz w:val="20"/>
              </w:rPr>
            </w:pPr>
            <w:r>
              <w:rPr>
                <w:color w:val="000000"/>
                <w:sz w:val="20"/>
              </w:rPr>
              <w:t>X</w:t>
            </w:r>
          </w:p>
        </w:tc>
        <w:tc>
          <w:tcPr>
            <w:tcW w:w="1292" w:type="dxa"/>
          </w:tcPr>
          <w:p w14:paraId="320C77C5">
            <w:pPr>
              <w:jc w:val="center"/>
              <w:rPr>
                <w:color w:val="000000"/>
                <w:sz w:val="20"/>
              </w:rPr>
            </w:pPr>
            <w:r>
              <w:rPr>
                <w:color w:val="000000"/>
                <w:sz w:val="20"/>
              </w:rPr>
              <w:t>X</w:t>
            </w:r>
          </w:p>
        </w:tc>
        <w:tc>
          <w:tcPr>
            <w:tcW w:w="1292" w:type="dxa"/>
          </w:tcPr>
          <w:p w14:paraId="235BA0B4">
            <w:pPr>
              <w:jc w:val="center"/>
              <w:rPr>
                <w:color w:val="000000"/>
                <w:sz w:val="20"/>
              </w:rPr>
            </w:pPr>
            <w:r>
              <w:rPr>
                <w:color w:val="000000"/>
                <w:sz w:val="20"/>
              </w:rPr>
              <w:t>X</w:t>
            </w:r>
          </w:p>
        </w:tc>
        <w:tc>
          <w:tcPr>
            <w:tcW w:w="1292" w:type="dxa"/>
          </w:tcPr>
          <w:p w14:paraId="0D30CE98">
            <w:pPr>
              <w:jc w:val="center"/>
              <w:rPr>
                <w:color w:val="000000"/>
                <w:sz w:val="20"/>
              </w:rPr>
            </w:pPr>
            <w:r>
              <w:rPr>
                <w:color w:val="000000"/>
                <w:sz w:val="20"/>
              </w:rPr>
              <w:t>X</w:t>
            </w:r>
          </w:p>
        </w:tc>
      </w:tr>
      <w:tr w14:paraId="36ABF3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368" w:type="dxa"/>
            <w:noWrap/>
            <w:vAlign w:val="bottom"/>
          </w:tcPr>
          <w:p w14:paraId="505AD0AA">
            <w:pPr>
              <w:rPr>
                <w:color w:val="000000"/>
                <w:sz w:val="20"/>
              </w:rPr>
            </w:pPr>
            <w:r>
              <w:rPr>
                <w:rFonts w:eastAsia="SimSun"/>
                <w:sz w:val="20"/>
              </w:rPr>
              <w:t>Login / Register Screen</w:t>
            </w:r>
          </w:p>
        </w:tc>
        <w:tc>
          <w:tcPr>
            <w:tcW w:w="1075" w:type="dxa"/>
            <w:noWrap/>
            <w:vAlign w:val="bottom"/>
          </w:tcPr>
          <w:p w14:paraId="4703E099">
            <w:pPr>
              <w:jc w:val="center"/>
              <w:rPr>
                <w:color w:val="000000"/>
                <w:sz w:val="20"/>
              </w:rPr>
            </w:pPr>
            <w:r>
              <w:rPr>
                <w:color w:val="000000"/>
                <w:sz w:val="20"/>
              </w:rPr>
              <w:t>X</w:t>
            </w:r>
          </w:p>
        </w:tc>
        <w:tc>
          <w:tcPr>
            <w:tcW w:w="1076" w:type="dxa"/>
          </w:tcPr>
          <w:p w14:paraId="7ACC3B6C">
            <w:pPr>
              <w:jc w:val="center"/>
              <w:rPr>
                <w:color w:val="000000"/>
                <w:sz w:val="20"/>
              </w:rPr>
            </w:pPr>
          </w:p>
        </w:tc>
        <w:tc>
          <w:tcPr>
            <w:tcW w:w="1183" w:type="dxa"/>
          </w:tcPr>
          <w:p w14:paraId="0810A961">
            <w:pPr>
              <w:jc w:val="center"/>
              <w:rPr>
                <w:color w:val="000000"/>
                <w:sz w:val="20"/>
              </w:rPr>
            </w:pPr>
          </w:p>
        </w:tc>
        <w:tc>
          <w:tcPr>
            <w:tcW w:w="1292" w:type="dxa"/>
          </w:tcPr>
          <w:p w14:paraId="023EAD8F">
            <w:pPr>
              <w:jc w:val="center"/>
              <w:rPr>
                <w:color w:val="000000"/>
                <w:sz w:val="20"/>
              </w:rPr>
            </w:pPr>
          </w:p>
        </w:tc>
        <w:tc>
          <w:tcPr>
            <w:tcW w:w="1292" w:type="dxa"/>
          </w:tcPr>
          <w:p w14:paraId="3994E6B8">
            <w:pPr>
              <w:jc w:val="center"/>
              <w:rPr>
                <w:color w:val="000000"/>
                <w:sz w:val="20"/>
              </w:rPr>
            </w:pPr>
          </w:p>
        </w:tc>
        <w:tc>
          <w:tcPr>
            <w:tcW w:w="1292" w:type="dxa"/>
          </w:tcPr>
          <w:p w14:paraId="2063FB49">
            <w:pPr>
              <w:jc w:val="center"/>
              <w:rPr>
                <w:color w:val="000000"/>
                <w:sz w:val="20"/>
              </w:rPr>
            </w:pPr>
          </w:p>
        </w:tc>
      </w:tr>
      <w:tr w14:paraId="3A38DE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368" w:type="dxa"/>
            <w:noWrap/>
            <w:vAlign w:val="bottom"/>
          </w:tcPr>
          <w:p w14:paraId="7D9E5AB2">
            <w:pPr>
              <w:rPr>
                <w:color w:val="000000"/>
                <w:sz w:val="20"/>
              </w:rPr>
            </w:pPr>
            <w:r>
              <w:rPr>
                <w:color w:val="000000"/>
                <w:sz w:val="20"/>
              </w:rPr>
              <w:t>&lt;&lt;Screen Name2&gt;&gt;</w:t>
            </w:r>
          </w:p>
        </w:tc>
        <w:tc>
          <w:tcPr>
            <w:tcW w:w="1075" w:type="dxa"/>
            <w:noWrap/>
            <w:vAlign w:val="bottom"/>
          </w:tcPr>
          <w:p w14:paraId="3F0A5713">
            <w:pPr>
              <w:jc w:val="center"/>
              <w:rPr>
                <w:color w:val="000000"/>
                <w:sz w:val="20"/>
              </w:rPr>
            </w:pPr>
          </w:p>
        </w:tc>
        <w:tc>
          <w:tcPr>
            <w:tcW w:w="1076" w:type="dxa"/>
          </w:tcPr>
          <w:p w14:paraId="0ABB49D9">
            <w:pPr>
              <w:jc w:val="center"/>
              <w:rPr>
                <w:color w:val="000000"/>
                <w:sz w:val="20"/>
              </w:rPr>
            </w:pPr>
            <w:r>
              <w:rPr>
                <w:color w:val="000000"/>
                <w:sz w:val="20"/>
              </w:rPr>
              <w:t>X</w:t>
            </w:r>
          </w:p>
        </w:tc>
        <w:tc>
          <w:tcPr>
            <w:tcW w:w="1183" w:type="dxa"/>
          </w:tcPr>
          <w:p w14:paraId="4E0CCA6B">
            <w:pPr>
              <w:jc w:val="center"/>
              <w:rPr>
                <w:color w:val="000000"/>
                <w:sz w:val="20"/>
              </w:rPr>
            </w:pPr>
            <w:r>
              <w:rPr>
                <w:color w:val="000000"/>
                <w:sz w:val="20"/>
              </w:rPr>
              <w:t>X</w:t>
            </w:r>
          </w:p>
        </w:tc>
        <w:tc>
          <w:tcPr>
            <w:tcW w:w="1292" w:type="dxa"/>
          </w:tcPr>
          <w:p w14:paraId="5BBE5ABD">
            <w:pPr>
              <w:jc w:val="center"/>
              <w:rPr>
                <w:color w:val="000000"/>
                <w:sz w:val="20"/>
              </w:rPr>
            </w:pPr>
            <w:r>
              <w:rPr>
                <w:color w:val="000000"/>
                <w:sz w:val="20"/>
              </w:rPr>
              <w:t>X</w:t>
            </w:r>
          </w:p>
        </w:tc>
        <w:tc>
          <w:tcPr>
            <w:tcW w:w="1292" w:type="dxa"/>
          </w:tcPr>
          <w:p w14:paraId="30ABE5C5">
            <w:pPr>
              <w:jc w:val="center"/>
              <w:rPr>
                <w:color w:val="000000"/>
                <w:sz w:val="20"/>
              </w:rPr>
            </w:pPr>
          </w:p>
        </w:tc>
        <w:tc>
          <w:tcPr>
            <w:tcW w:w="1292" w:type="dxa"/>
          </w:tcPr>
          <w:p w14:paraId="4D9A79A0">
            <w:pPr>
              <w:jc w:val="center"/>
              <w:rPr>
                <w:color w:val="000000"/>
                <w:sz w:val="20"/>
              </w:rPr>
            </w:pPr>
          </w:p>
        </w:tc>
      </w:tr>
      <w:tr w14:paraId="6DC9C6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368" w:type="dxa"/>
            <w:noWrap/>
            <w:vAlign w:val="bottom"/>
          </w:tcPr>
          <w:p w14:paraId="32C6F7C5">
            <w:pPr>
              <w:rPr>
                <w:color w:val="000000"/>
                <w:sz w:val="20"/>
              </w:rPr>
            </w:pPr>
            <w:r>
              <w:rPr>
                <w:rFonts w:eastAsia="SimSun"/>
                <w:sz w:val="20"/>
              </w:rPr>
              <w:t>Member Dashboard</w:t>
            </w:r>
          </w:p>
        </w:tc>
        <w:tc>
          <w:tcPr>
            <w:tcW w:w="1075" w:type="dxa"/>
            <w:noWrap/>
            <w:vAlign w:val="bottom"/>
          </w:tcPr>
          <w:p w14:paraId="161C0FFE">
            <w:pPr>
              <w:jc w:val="center"/>
              <w:rPr>
                <w:color w:val="000000"/>
                <w:sz w:val="20"/>
              </w:rPr>
            </w:pPr>
          </w:p>
        </w:tc>
        <w:tc>
          <w:tcPr>
            <w:tcW w:w="1076" w:type="dxa"/>
          </w:tcPr>
          <w:p w14:paraId="4D9E4B6E">
            <w:pPr>
              <w:jc w:val="center"/>
              <w:rPr>
                <w:color w:val="000000"/>
                <w:sz w:val="20"/>
              </w:rPr>
            </w:pPr>
            <w:r>
              <w:rPr>
                <w:color w:val="000000"/>
                <w:sz w:val="20"/>
              </w:rPr>
              <w:t>X</w:t>
            </w:r>
          </w:p>
        </w:tc>
        <w:tc>
          <w:tcPr>
            <w:tcW w:w="1183" w:type="dxa"/>
          </w:tcPr>
          <w:p w14:paraId="4CC091BA">
            <w:pPr>
              <w:jc w:val="center"/>
              <w:rPr>
                <w:color w:val="000000"/>
                <w:sz w:val="20"/>
              </w:rPr>
            </w:pPr>
            <w:r>
              <w:rPr>
                <w:color w:val="000000"/>
                <w:sz w:val="20"/>
              </w:rPr>
              <w:t>X</w:t>
            </w:r>
          </w:p>
        </w:tc>
        <w:tc>
          <w:tcPr>
            <w:tcW w:w="1292" w:type="dxa"/>
          </w:tcPr>
          <w:p w14:paraId="12A37373">
            <w:pPr>
              <w:jc w:val="center"/>
              <w:rPr>
                <w:color w:val="000000"/>
                <w:sz w:val="20"/>
              </w:rPr>
            </w:pPr>
            <w:r>
              <w:rPr>
                <w:color w:val="000000"/>
                <w:sz w:val="20"/>
              </w:rPr>
              <w:t>X</w:t>
            </w:r>
          </w:p>
        </w:tc>
        <w:tc>
          <w:tcPr>
            <w:tcW w:w="1292" w:type="dxa"/>
          </w:tcPr>
          <w:p w14:paraId="2390C551">
            <w:pPr>
              <w:jc w:val="center"/>
              <w:rPr>
                <w:color w:val="000000"/>
                <w:sz w:val="20"/>
              </w:rPr>
            </w:pPr>
          </w:p>
        </w:tc>
        <w:tc>
          <w:tcPr>
            <w:tcW w:w="1292" w:type="dxa"/>
          </w:tcPr>
          <w:p w14:paraId="03EE734B">
            <w:pPr>
              <w:jc w:val="center"/>
              <w:rPr>
                <w:color w:val="000000"/>
                <w:sz w:val="20"/>
              </w:rPr>
            </w:pPr>
          </w:p>
        </w:tc>
      </w:tr>
      <w:tr w14:paraId="0861A3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368" w:type="dxa"/>
            <w:noWrap/>
            <w:vAlign w:val="bottom"/>
          </w:tcPr>
          <w:p w14:paraId="70E18BA0">
            <w:pPr>
              <w:rPr>
                <w:color w:val="000000"/>
                <w:sz w:val="20"/>
              </w:rPr>
            </w:pPr>
            <w:r>
              <w:rPr>
                <w:rFonts w:eastAsia="SimSun"/>
                <w:sz w:val="20"/>
              </w:rPr>
              <w:t>Update Profile &amp; KYC</w:t>
            </w:r>
          </w:p>
        </w:tc>
        <w:tc>
          <w:tcPr>
            <w:tcW w:w="1075" w:type="dxa"/>
            <w:noWrap/>
            <w:vAlign w:val="bottom"/>
          </w:tcPr>
          <w:p w14:paraId="17B65A03">
            <w:pPr>
              <w:jc w:val="center"/>
              <w:rPr>
                <w:color w:val="000000"/>
                <w:sz w:val="20"/>
              </w:rPr>
            </w:pPr>
          </w:p>
        </w:tc>
        <w:tc>
          <w:tcPr>
            <w:tcW w:w="1076" w:type="dxa"/>
          </w:tcPr>
          <w:p w14:paraId="49A7D352">
            <w:pPr>
              <w:jc w:val="center"/>
              <w:rPr>
                <w:color w:val="000000"/>
                <w:sz w:val="20"/>
              </w:rPr>
            </w:pPr>
            <w:r>
              <w:rPr>
                <w:color w:val="000000"/>
                <w:sz w:val="20"/>
              </w:rPr>
              <w:t>X</w:t>
            </w:r>
          </w:p>
        </w:tc>
        <w:tc>
          <w:tcPr>
            <w:tcW w:w="1183" w:type="dxa"/>
          </w:tcPr>
          <w:p w14:paraId="4662CD66">
            <w:pPr>
              <w:jc w:val="center"/>
              <w:rPr>
                <w:color w:val="000000"/>
                <w:sz w:val="20"/>
              </w:rPr>
            </w:pPr>
            <w:r>
              <w:rPr>
                <w:color w:val="000000"/>
                <w:sz w:val="20"/>
              </w:rPr>
              <w:t>X</w:t>
            </w:r>
          </w:p>
        </w:tc>
        <w:tc>
          <w:tcPr>
            <w:tcW w:w="1292" w:type="dxa"/>
          </w:tcPr>
          <w:p w14:paraId="576EAF60">
            <w:pPr>
              <w:jc w:val="center"/>
              <w:rPr>
                <w:color w:val="000000"/>
                <w:sz w:val="20"/>
              </w:rPr>
            </w:pPr>
            <w:r>
              <w:rPr>
                <w:color w:val="000000"/>
                <w:sz w:val="20"/>
              </w:rPr>
              <w:t>X</w:t>
            </w:r>
          </w:p>
        </w:tc>
        <w:tc>
          <w:tcPr>
            <w:tcW w:w="1292" w:type="dxa"/>
          </w:tcPr>
          <w:p w14:paraId="4C4AD03D">
            <w:pPr>
              <w:jc w:val="center"/>
              <w:rPr>
                <w:color w:val="000000"/>
                <w:sz w:val="20"/>
              </w:rPr>
            </w:pPr>
          </w:p>
        </w:tc>
        <w:tc>
          <w:tcPr>
            <w:tcW w:w="1292" w:type="dxa"/>
          </w:tcPr>
          <w:p w14:paraId="6D23903F">
            <w:pPr>
              <w:jc w:val="center"/>
              <w:rPr>
                <w:color w:val="000000"/>
                <w:sz w:val="20"/>
              </w:rPr>
            </w:pPr>
          </w:p>
        </w:tc>
      </w:tr>
      <w:tr w14:paraId="628CA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368" w:type="dxa"/>
            <w:noWrap/>
            <w:vAlign w:val="bottom"/>
          </w:tcPr>
          <w:p w14:paraId="24D57399">
            <w:pPr>
              <w:rPr>
                <w:color w:val="000000"/>
                <w:sz w:val="20"/>
              </w:rPr>
            </w:pPr>
            <w:r>
              <w:rPr>
                <w:rFonts w:ascii="Cambria Math" w:hAnsi="Cambria Math" w:eastAsia="SimSun" w:cs="Cambria Math"/>
                <w:sz w:val="20"/>
              </w:rPr>
              <w:t>↳</w:t>
            </w:r>
            <w:r>
              <w:rPr>
                <w:rFonts w:eastAsia="SimSun"/>
                <w:sz w:val="20"/>
              </w:rPr>
              <w:t xml:space="preserve"> </w:t>
            </w:r>
            <w:r>
              <w:rPr>
                <w:rFonts w:eastAsia="SimSun"/>
                <w:i/>
                <w:iCs/>
                <w:sz w:val="20"/>
              </w:rPr>
              <w:t>Query Own Data</w:t>
            </w:r>
          </w:p>
        </w:tc>
        <w:tc>
          <w:tcPr>
            <w:tcW w:w="1075" w:type="dxa"/>
            <w:noWrap/>
            <w:vAlign w:val="bottom"/>
          </w:tcPr>
          <w:p w14:paraId="2BC067AF">
            <w:pPr>
              <w:jc w:val="center"/>
              <w:rPr>
                <w:color w:val="000000"/>
                <w:sz w:val="20"/>
              </w:rPr>
            </w:pPr>
          </w:p>
        </w:tc>
        <w:tc>
          <w:tcPr>
            <w:tcW w:w="1076" w:type="dxa"/>
          </w:tcPr>
          <w:p w14:paraId="0F5679C5">
            <w:pPr>
              <w:jc w:val="center"/>
              <w:rPr>
                <w:color w:val="000000"/>
                <w:sz w:val="20"/>
              </w:rPr>
            </w:pPr>
            <w:r>
              <w:rPr>
                <w:color w:val="000000"/>
                <w:sz w:val="20"/>
              </w:rPr>
              <w:t>X</w:t>
            </w:r>
          </w:p>
        </w:tc>
        <w:tc>
          <w:tcPr>
            <w:tcW w:w="1183" w:type="dxa"/>
          </w:tcPr>
          <w:p w14:paraId="038A4234">
            <w:pPr>
              <w:jc w:val="center"/>
              <w:rPr>
                <w:color w:val="000000"/>
                <w:sz w:val="20"/>
              </w:rPr>
            </w:pPr>
            <w:r>
              <w:rPr>
                <w:color w:val="000000"/>
                <w:sz w:val="20"/>
              </w:rPr>
              <w:t>X</w:t>
            </w:r>
          </w:p>
        </w:tc>
        <w:tc>
          <w:tcPr>
            <w:tcW w:w="1292" w:type="dxa"/>
          </w:tcPr>
          <w:p w14:paraId="6A1A6AE1">
            <w:pPr>
              <w:jc w:val="center"/>
              <w:rPr>
                <w:color w:val="000000"/>
                <w:sz w:val="20"/>
              </w:rPr>
            </w:pPr>
            <w:r>
              <w:rPr>
                <w:color w:val="000000"/>
                <w:sz w:val="20"/>
              </w:rPr>
              <w:t>X</w:t>
            </w:r>
          </w:p>
        </w:tc>
        <w:tc>
          <w:tcPr>
            <w:tcW w:w="1292" w:type="dxa"/>
          </w:tcPr>
          <w:p w14:paraId="1283171A">
            <w:pPr>
              <w:jc w:val="center"/>
              <w:rPr>
                <w:color w:val="000000"/>
                <w:sz w:val="20"/>
              </w:rPr>
            </w:pPr>
          </w:p>
        </w:tc>
        <w:tc>
          <w:tcPr>
            <w:tcW w:w="1292" w:type="dxa"/>
          </w:tcPr>
          <w:p w14:paraId="4A1A005C">
            <w:pPr>
              <w:jc w:val="center"/>
              <w:rPr>
                <w:color w:val="000000"/>
                <w:sz w:val="20"/>
              </w:rPr>
            </w:pPr>
          </w:p>
        </w:tc>
      </w:tr>
      <w:tr w14:paraId="7E4925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368" w:type="dxa"/>
            <w:noWrap/>
            <w:vAlign w:val="bottom"/>
          </w:tcPr>
          <w:p w14:paraId="4806F705">
            <w:pPr>
              <w:rPr>
                <w:color w:val="000000"/>
                <w:sz w:val="20"/>
              </w:rPr>
            </w:pPr>
            <w:r>
              <w:rPr>
                <w:rFonts w:ascii="Cambria Math" w:hAnsi="Cambria Math" w:eastAsia="SimSun" w:cs="Cambria Math"/>
                <w:sz w:val="20"/>
              </w:rPr>
              <w:t>↳</w:t>
            </w:r>
            <w:r>
              <w:rPr>
                <w:rFonts w:eastAsia="SimSun"/>
                <w:sz w:val="20"/>
              </w:rPr>
              <w:t xml:space="preserve"> </w:t>
            </w:r>
            <w:r>
              <w:rPr>
                <w:rFonts w:eastAsia="SimSun"/>
                <w:i/>
                <w:iCs/>
                <w:sz w:val="20"/>
              </w:rPr>
              <w:t>Update Own Data</w:t>
            </w:r>
          </w:p>
        </w:tc>
        <w:tc>
          <w:tcPr>
            <w:tcW w:w="1075" w:type="dxa"/>
            <w:noWrap/>
            <w:vAlign w:val="bottom"/>
          </w:tcPr>
          <w:p w14:paraId="4E3F60DE">
            <w:pPr>
              <w:jc w:val="center"/>
              <w:rPr>
                <w:color w:val="000000"/>
                <w:sz w:val="20"/>
              </w:rPr>
            </w:pPr>
          </w:p>
        </w:tc>
        <w:tc>
          <w:tcPr>
            <w:tcW w:w="1076" w:type="dxa"/>
          </w:tcPr>
          <w:p w14:paraId="70740D9F">
            <w:pPr>
              <w:jc w:val="center"/>
              <w:rPr>
                <w:color w:val="000000"/>
                <w:sz w:val="20"/>
              </w:rPr>
            </w:pPr>
            <w:r>
              <w:rPr>
                <w:color w:val="000000"/>
                <w:sz w:val="20"/>
              </w:rPr>
              <w:t>X</w:t>
            </w:r>
          </w:p>
        </w:tc>
        <w:tc>
          <w:tcPr>
            <w:tcW w:w="1183" w:type="dxa"/>
          </w:tcPr>
          <w:p w14:paraId="2F3B78F6">
            <w:pPr>
              <w:jc w:val="center"/>
              <w:rPr>
                <w:color w:val="000000"/>
                <w:sz w:val="20"/>
              </w:rPr>
            </w:pPr>
            <w:r>
              <w:rPr>
                <w:color w:val="000000"/>
                <w:sz w:val="20"/>
              </w:rPr>
              <w:t>X</w:t>
            </w:r>
          </w:p>
        </w:tc>
        <w:tc>
          <w:tcPr>
            <w:tcW w:w="1292" w:type="dxa"/>
          </w:tcPr>
          <w:p w14:paraId="179C33EF">
            <w:pPr>
              <w:jc w:val="center"/>
              <w:rPr>
                <w:color w:val="000000"/>
                <w:sz w:val="20"/>
              </w:rPr>
            </w:pPr>
            <w:r>
              <w:rPr>
                <w:color w:val="000000"/>
                <w:sz w:val="20"/>
              </w:rPr>
              <w:t>X</w:t>
            </w:r>
          </w:p>
        </w:tc>
        <w:tc>
          <w:tcPr>
            <w:tcW w:w="1292" w:type="dxa"/>
          </w:tcPr>
          <w:p w14:paraId="5E812500">
            <w:pPr>
              <w:jc w:val="center"/>
              <w:rPr>
                <w:color w:val="000000"/>
                <w:sz w:val="20"/>
              </w:rPr>
            </w:pPr>
          </w:p>
        </w:tc>
        <w:tc>
          <w:tcPr>
            <w:tcW w:w="1292" w:type="dxa"/>
          </w:tcPr>
          <w:p w14:paraId="1B754E4A">
            <w:pPr>
              <w:jc w:val="center"/>
              <w:rPr>
                <w:color w:val="000000"/>
                <w:sz w:val="20"/>
              </w:rPr>
            </w:pPr>
          </w:p>
        </w:tc>
      </w:tr>
      <w:tr w14:paraId="5EE6E5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368" w:type="dxa"/>
            <w:noWrap/>
            <w:vAlign w:val="bottom"/>
          </w:tcPr>
          <w:p w14:paraId="573D11A7">
            <w:pPr>
              <w:rPr>
                <w:color w:val="000000"/>
                <w:sz w:val="20"/>
              </w:rPr>
            </w:pPr>
            <w:r>
              <w:rPr>
                <w:rFonts w:eastAsia="SimSun"/>
                <w:sz w:val="20"/>
              </w:rPr>
              <w:t>Wallet Dashboard</w:t>
            </w:r>
          </w:p>
        </w:tc>
        <w:tc>
          <w:tcPr>
            <w:tcW w:w="1075" w:type="dxa"/>
            <w:noWrap/>
            <w:vAlign w:val="bottom"/>
          </w:tcPr>
          <w:p w14:paraId="5CDB1333">
            <w:pPr>
              <w:jc w:val="center"/>
              <w:rPr>
                <w:color w:val="000000"/>
                <w:sz w:val="20"/>
              </w:rPr>
            </w:pPr>
          </w:p>
        </w:tc>
        <w:tc>
          <w:tcPr>
            <w:tcW w:w="1076" w:type="dxa"/>
          </w:tcPr>
          <w:p w14:paraId="5B7C7C11">
            <w:pPr>
              <w:jc w:val="center"/>
              <w:rPr>
                <w:color w:val="000000"/>
                <w:sz w:val="20"/>
              </w:rPr>
            </w:pPr>
            <w:r>
              <w:rPr>
                <w:color w:val="000000"/>
                <w:sz w:val="20"/>
              </w:rPr>
              <w:t>X</w:t>
            </w:r>
          </w:p>
        </w:tc>
        <w:tc>
          <w:tcPr>
            <w:tcW w:w="1183" w:type="dxa"/>
          </w:tcPr>
          <w:p w14:paraId="51B091A2">
            <w:pPr>
              <w:jc w:val="center"/>
              <w:rPr>
                <w:color w:val="000000"/>
                <w:sz w:val="20"/>
              </w:rPr>
            </w:pPr>
            <w:r>
              <w:rPr>
                <w:color w:val="000000"/>
                <w:sz w:val="20"/>
              </w:rPr>
              <w:t>X</w:t>
            </w:r>
          </w:p>
        </w:tc>
        <w:tc>
          <w:tcPr>
            <w:tcW w:w="1292" w:type="dxa"/>
          </w:tcPr>
          <w:p w14:paraId="7DCFDE8C">
            <w:pPr>
              <w:jc w:val="center"/>
              <w:rPr>
                <w:color w:val="000000"/>
                <w:sz w:val="20"/>
              </w:rPr>
            </w:pPr>
            <w:r>
              <w:rPr>
                <w:color w:val="000000"/>
                <w:sz w:val="20"/>
              </w:rPr>
              <w:t>X</w:t>
            </w:r>
          </w:p>
        </w:tc>
        <w:tc>
          <w:tcPr>
            <w:tcW w:w="1292" w:type="dxa"/>
          </w:tcPr>
          <w:p w14:paraId="2A9993E0">
            <w:pPr>
              <w:jc w:val="center"/>
              <w:rPr>
                <w:color w:val="000000"/>
                <w:sz w:val="20"/>
              </w:rPr>
            </w:pPr>
          </w:p>
        </w:tc>
        <w:tc>
          <w:tcPr>
            <w:tcW w:w="1292" w:type="dxa"/>
          </w:tcPr>
          <w:p w14:paraId="60CACB52">
            <w:pPr>
              <w:jc w:val="center"/>
              <w:rPr>
                <w:color w:val="000000"/>
                <w:sz w:val="20"/>
              </w:rPr>
            </w:pPr>
          </w:p>
        </w:tc>
      </w:tr>
      <w:tr w14:paraId="6B9725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368" w:type="dxa"/>
            <w:noWrap/>
            <w:vAlign w:val="bottom"/>
          </w:tcPr>
          <w:p w14:paraId="5B01271D">
            <w:pPr>
              <w:rPr>
                <w:color w:val="000000"/>
                <w:sz w:val="20"/>
              </w:rPr>
            </w:pPr>
            <w:r>
              <w:rPr>
                <w:rFonts w:ascii="Cambria Math" w:hAnsi="Cambria Math" w:eastAsia="SimSun" w:cs="Cambria Math"/>
                <w:sz w:val="20"/>
              </w:rPr>
              <w:t>↳</w:t>
            </w:r>
            <w:r>
              <w:rPr>
                <w:rFonts w:eastAsia="SimSun"/>
                <w:sz w:val="20"/>
              </w:rPr>
              <w:t xml:space="preserve"> </w:t>
            </w:r>
            <w:r>
              <w:rPr>
                <w:rFonts w:eastAsia="SimSun"/>
                <w:i/>
                <w:iCs/>
                <w:sz w:val="20"/>
              </w:rPr>
              <w:t>Query Own Data</w:t>
            </w:r>
          </w:p>
        </w:tc>
        <w:tc>
          <w:tcPr>
            <w:tcW w:w="1075" w:type="dxa"/>
            <w:noWrap/>
            <w:vAlign w:val="bottom"/>
          </w:tcPr>
          <w:p w14:paraId="56467C05">
            <w:pPr>
              <w:jc w:val="center"/>
              <w:rPr>
                <w:color w:val="000000"/>
                <w:sz w:val="20"/>
              </w:rPr>
            </w:pPr>
          </w:p>
        </w:tc>
        <w:tc>
          <w:tcPr>
            <w:tcW w:w="1076" w:type="dxa"/>
          </w:tcPr>
          <w:p w14:paraId="6910A8A6">
            <w:pPr>
              <w:jc w:val="center"/>
              <w:rPr>
                <w:color w:val="000000"/>
                <w:sz w:val="20"/>
              </w:rPr>
            </w:pPr>
            <w:r>
              <w:rPr>
                <w:color w:val="000000"/>
                <w:sz w:val="20"/>
              </w:rPr>
              <w:t>X</w:t>
            </w:r>
          </w:p>
        </w:tc>
        <w:tc>
          <w:tcPr>
            <w:tcW w:w="1183" w:type="dxa"/>
          </w:tcPr>
          <w:p w14:paraId="3F22EA88">
            <w:pPr>
              <w:jc w:val="center"/>
              <w:rPr>
                <w:color w:val="000000"/>
                <w:sz w:val="20"/>
              </w:rPr>
            </w:pPr>
            <w:r>
              <w:rPr>
                <w:color w:val="000000"/>
                <w:sz w:val="20"/>
              </w:rPr>
              <w:t>X</w:t>
            </w:r>
          </w:p>
        </w:tc>
        <w:tc>
          <w:tcPr>
            <w:tcW w:w="1292" w:type="dxa"/>
          </w:tcPr>
          <w:p w14:paraId="398C3168">
            <w:pPr>
              <w:jc w:val="center"/>
              <w:rPr>
                <w:color w:val="000000"/>
                <w:sz w:val="20"/>
              </w:rPr>
            </w:pPr>
            <w:r>
              <w:rPr>
                <w:color w:val="000000"/>
                <w:sz w:val="20"/>
              </w:rPr>
              <w:t>X</w:t>
            </w:r>
          </w:p>
        </w:tc>
        <w:tc>
          <w:tcPr>
            <w:tcW w:w="1292" w:type="dxa"/>
          </w:tcPr>
          <w:p w14:paraId="52503FFE">
            <w:pPr>
              <w:jc w:val="center"/>
              <w:rPr>
                <w:color w:val="000000"/>
                <w:sz w:val="20"/>
              </w:rPr>
            </w:pPr>
          </w:p>
        </w:tc>
        <w:tc>
          <w:tcPr>
            <w:tcW w:w="1292" w:type="dxa"/>
          </w:tcPr>
          <w:p w14:paraId="6BB3CB9D">
            <w:pPr>
              <w:jc w:val="center"/>
              <w:rPr>
                <w:color w:val="000000"/>
                <w:sz w:val="20"/>
              </w:rPr>
            </w:pPr>
          </w:p>
        </w:tc>
      </w:tr>
      <w:tr w14:paraId="65B9D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368" w:type="dxa"/>
            <w:noWrap/>
            <w:vAlign w:val="bottom"/>
          </w:tcPr>
          <w:p w14:paraId="2091BBFB">
            <w:pPr>
              <w:rPr>
                <w:color w:val="000000"/>
                <w:sz w:val="20"/>
              </w:rPr>
            </w:pPr>
            <w:r>
              <w:rPr>
                <w:rFonts w:ascii="Cambria Math" w:hAnsi="Cambria Math" w:eastAsia="SimSun" w:cs="Cambria Math"/>
                <w:sz w:val="20"/>
              </w:rPr>
              <w:t>↳</w:t>
            </w:r>
            <w:r>
              <w:rPr>
                <w:rFonts w:eastAsia="SimSun"/>
                <w:sz w:val="20"/>
              </w:rPr>
              <w:t xml:space="preserve"> </w:t>
            </w:r>
            <w:r>
              <w:rPr>
                <w:rFonts w:eastAsia="SimSun"/>
                <w:i/>
                <w:iCs/>
                <w:sz w:val="20"/>
              </w:rPr>
              <w:t>Add New Data</w:t>
            </w:r>
            <w:r>
              <w:rPr>
                <w:rFonts w:eastAsia="SimSun"/>
                <w:sz w:val="20"/>
              </w:rPr>
              <w:t xml:space="preserve"> (Deposit)</w:t>
            </w:r>
          </w:p>
        </w:tc>
        <w:tc>
          <w:tcPr>
            <w:tcW w:w="1075" w:type="dxa"/>
            <w:noWrap/>
            <w:vAlign w:val="bottom"/>
          </w:tcPr>
          <w:p w14:paraId="11E560EE">
            <w:pPr>
              <w:jc w:val="center"/>
              <w:rPr>
                <w:color w:val="000000"/>
                <w:sz w:val="20"/>
              </w:rPr>
            </w:pPr>
          </w:p>
        </w:tc>
        <w:tc>
          <w:tcPr>
            <w:tcW w:w="1076" w:type="dxa"/>
          </w:tcPr>
          <w:p w14:paraId="27C44EA6">
            <w:pPr>
              <w:jc w:val="center"/>
              <w:rPr>
                <w:color w:val="000000"/>
                <w:sz w:val="20"/>
              </w:rPr>
            </w:pPr>
            <w:r>
              <w:rPr>
                <w:color w:val="000000"/>
                <w:sz w:val="20"/>
              </w:rPr>
              <w:t>X</w:t>
            </w:r>
          </w:p>
        </w:tc>
        <w:tc>
          <w:tcPr>
            <w:tcW w:w="1183" w:type="dxa"/>
          </w:tcPr>
          <w:p w14:paraId="3109F505">
            <w:pPr>
              <w:jc w:val="center"/>
              <w:rPr>
                <w:color w:val="000000"/>
                <w:sz w:val="20"/>
              </w:rPr>
            </w:pPr>
            <w:r>
              <w:rPr>
                <w:color w:val="000000"/>
                <w:sz w:val="20"/>
              </w:rPr>
              <w:t>X</w:t>
            </w:r>
          </w:p>
        </w:tc>
        <w:tc>
          <w:tcPr>
            <w:tcW w:w="1292" w:type="dxa"/>
          </w:tcPr>
          <w:p w14:paraId="66099BED">
            <w:pPr>
              <w:jc w:val="center"/>
              <w:rPr>
                <w:color w:val="000000"/>
                <w:sz w:val="20"/>
              </w:rPr>
            </w:pPr>
            <w:r>
              <w:rPr>
                <w:color w:val="000000"/>
                <w:sz w:val="20"/>
              </w:rPr>
              <w:t>X</w:t>
            </w:r>
          </w:p>
        </w:tc>
        <w:tc>
          <w:tcPr>
            <w:tcW w:w="1292" w:type="dxa"/>
          </w:tcPr>
          <w:p w14:paraId="19AFCE82">
            <w:pPr>
              <w:jc w:val="center"/>
              <w:rPr>
                <w:color w:val="000000"/>
                <w:sz w:val="20"/>
              </w:rPr>
            </w:pPr>
          </w:p>
        </w:tc>
        <w:tc>
          <w:tcPr>
            <w:tcW w:w="1292" w:type="dxa"/>
          </w:tcPr>
          <w:p w14:paraId="08920AED">
            <w:pPr>
              <w:jc w:val="center"/>
              <w:rPr>
                <w:color w:val="000000"/>
                <w:sz w:val="20"/>
              </w:rPr>
            </w:pPr>
          </w:p>
        </w:tc>
      </w:tr>
      <w:tr w14:paraId="0C795A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368" w:type="dxa"/>
            <w:noWrap/>
            <w:vAlign w:val="bottom"/>
          </w:tcPr>
          <w:p w14:paraId="25137721">
            <w:pPr>
              <w:rPr>
                <w:color w:val="000000"/>
                <w:sz w:val="20"/>
              </w:rPr>
            </w:pPr>
            <w:r>
              <w:rPr>
                <w:rFonts w:ascii="Cambria Math" w:hAnsi="Cambria Math" w:eastAsia="SimSun" w:cs="Cambria Math"/>
                <w:sz w:val="20"/>
              </w:rPr>
              <w:t>↳</w:t>
            </w:r>
            <w:r>
              <w:rPr>
                <w:rFonts w:eastAsia="SimSun"/>
                <w:sz w:val="20"/>
              </w:rPr>
              <w:t xml:space="preserve"> </w:t>
            </w:r>
            <w:r>
              <w:rPr>
                <w:rFonts w:eastAsia="SimSun"/>
                <w:i/>
                <w:iCs/>
                <w:sz w:val="20"/>
              </w:rPr>
              <w:t>Update Own Data</w:t>
            </w:r>
            <w:r>
              <w:rPr>
                <w:rFonts w:eastAsia="SimSun"/>
                <w:sz w:val="20"/>
              </w:rPr>
              <w:t xml:space="preserve"> (Withdraw)</w:t>
            </w:r>
          </w:p>
        </w:tc>
        <w:tc>
          <w:tcPr>
            <w:tcW w:w="1075" w:type="dxa"/>
            <w:noWrap/>
            <w:vAlign w:val="bottom"/>
          </w:tcPr>
          <w:p w14:paraId="76CDF3F1">
            <w:pPr>
              <w:jc w:val="center"/>
              <w:rPr>
                <w:color w:val="000000"/>
                <w:sz w:val="20"/>
              </w:rPr>
            </w:pPr>
          </w:p>
        </w:tc>
        <w:tc>
          <w:tcPr>
            <w:tcW w:w="1076" w:type="dxa"/>
          </w:tcPr>
          <w:p w14:paraId="56146547">
            <w:pPr>
              <w:jc w:val="center"/>
              <w:rPr>
                <w:color w:val="000000"/>
                <w:sz w:val="20"/>
              </w:rPr>
            </w:pPr>
            <w:r>
              <w:rPr>
                <w:color w:val="000000"/>
                <w:sz w:val="20"/>
              </w:rPr>
              <w:t>X</w:t>
            </w:r>
          </w:p>
        </w:tc>
        <w:tc>
          <w:tcPr>
            <w:tcW w:w="1183" w:type="dxa"/>
          </w:tcPr>
          <w:p w14:paraId="677E3107">
            <w:pPr>
              <w:jc w:val="center"/>
              <w:rPr>
                <w:color w:val="000000"/>
                <w:sz w:val="20"/>
              </w:rPr>
            </w:pPr>
            <w:r>
              <w:rPr>
                <w:color w:val="000000"/>
                <w:sz w:val="20"/>
              </w:rPr>
              <w:t>X</w:t>
            </w:r>
          </w:p>
        </w:tc>
        <w:tc>
          <w:tcPr>
            <w:tcW w:w="1292" w:type="dxa"/>
          </w:tcPr>
          <w:p w14:paraId="6F2BCA62">
            <w:pPr>
              <w:jc w:val="center"/>
              <w:rPr>
                <w:color w:val="000000"/>
                <w:sz w:val="20"/>
              </w:rPr>
            </w:pPr>
            <w:r>
              <w:rPr>
                <w:color w:val="000000"/>
                <w:sz w:val="20"/>
              </w:rPr>
              <w:t>X</w:t>
            </w:r>
          </w:p>
        </w:tc>
        <w:tc>
          <w:tcPr>
            <w:tcW w:w="1292" w:type="dxa"/>
          </w:tcPr>
          <w:p w14:paraId="7E000091">
            <w:pPr>
              <w:jc w:val="center"/>
              <w:rPr>
                <w:color w:val="000000"/>
                <w:sz w:val="20"/>
              </w:rPr>
            </w:pPr>
          </w:p>
        </w:tc>
        <w:tc>
          <w:tcPr>
            <w:tcW w:w="1292" w:type="dxa"/>
          </w:tcPr>
          <w:p w14:paraId="6122BB53">
            <w:pPr>
              <w:jc w:val="center"/>
              <w:rPr>
                <w:color w:val="000000"/>
                <w:sz w:val="20"/>
              </w:rPr>
            </w:pPr>
          </w:p>
        </w:tc>
      </w:tr>
      <w:tr w14:paraId="048B9B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368" w:type="dxa"/>
            <w:noWrap/>
            <w:vAlign w:val="bottom"/>
          </w:tcPr>
          <w:p w14:paraId="2699BFC0">
            <w:pPr>
              <w:rPr>
                <w:color w:val="000000"/>
                <w:sz w:val="20"/>
              </w:rPr>
            </w:pPr>
            <w:r>
              <w:rPr>
                <w:rFonts w:eastAsia="SimSun"/>
                <w:sz w:val="20"/>
              </w:rPr>
              <w:t>Browse Auctions &amp; Detail</w:t>
            </w:r>
          </w:p>
        </w:tc>
        <w:tc>
          <w:tcPr>
            <w:tcW w:w="1075" w:type="dxa"/>
            <w:noWrap/>
            <w:vAlign w:val="bottom"/>
          </w:tcPr>
          <w:p w14:paraId="735DF519">
            <w:pPr>
              <w:jc w:val="center"/>
              <w:rPr>
                <w:color w:val="000000"/>
                <w:sz w:val="20"/>
              </w:rPr>
            </w:pPr>
            <w:r>
              <w:rPr>
                <w:color w:val="000000"/>
                <w:sz w:val="20"/>
              </w:rPr>
              <w:t>X</w:t>
            </w:r>
          </w:p>
        </w:tc>
        <w:tc>
          <w:tcPr>
            <w:tcW w:w="1076" w:type="dxa"/>
          </w:tcPr>
          <w:p w14:paraId="7690C3CE">
            <w:pPr>
              <w:jc w:val="center"/>
              <w:rPr>
                <w:color w:val="000000"/>
                <w:sz w:val="20"/>
              </w:rPr>
            </w:pPr>
            <w:r>
              <w:rPr>
                <w:color w:val="000000"/>
                <w:sz w:val="20"/>
              </w:rPr>
              <w:t>X</w:t>
            </w:r>
          </w:p>
        </w:tc>
        <w:tc>
          <w:tcPr>
            <w:tcW w:w="1183" w:type="dxa"/>
          </w:tcPr>
          <w:p w14:paraId="2AB49C44">
            <w:pPr>
              <w:jc w:val="center"/>
              <w:rPr>
                <w:color w:val="000000"/>
                <w:sz w:val="20"/>
              </w:rPr>
            </w:pPr>
            <w:r>
              <w:rPr>
                <w:color w:val="000000"/>
                <w:sz w:val="20"/>
              </w:rPr>
              <w:t>X</w:t>
            </w:r>
          </w:p>
        </w:tc>
        <w:tc>
          <w:tcPr>
            <w:tcW w:w="1292" w:type="dxa"/>
          </w:tcPr>
          <w:p w14:paraId="6DDB9BDD">
            <w:pPr>
              <w:jc w:val="center"/>
              <w:rPr>
                <w:color w:val="000000"/>
                <w:sz w:val="20"/>
              </w:rPr>
            </w:pPr>
            <w:r>
              <w:rPr>
                <w:color w:val="000000"/>
                <w:sz w:val="20"/>
              </w:rPr>
              <w:t>X</w:t>
            </w:r>
          </w:p>
        </w:tc>
        <w:tc>
          <w:tcPr>
            <w:tcW w:w="1292" w:type="dxa"/>
          </w:tcPr>
          <w:p w14:paraId="1CF77236">
            <w:pPr>
              <w:jc w:val="center"/>
              <w:rPr>
                <w:color w:val="000000"/>
                <w:sz w:val="20"/>
              </w:rPr>
            </w:pPr>
            <w:r>
              <w:rPr>
                <w:color w:val="000000"/>
                <w:sz w:val="20"/>
              </w:rPr>
              <w:t>X</w:t>
            </w:r>
          </w:p>
        </w:tc>
        <w:tc>
          <w:tcPr>
            <w:tcW w:w="1292" w:type="dxa"/>
          </w:tcPr>
          <w:p w14:paraId="5BE53E15">
            <w:pPr>
              <w:jc w:val="center"/>
              <w:rPr>
                <w:color w:val="000000"/>
                <w:sz w:val="20"/>
              </w:rPr>
            </w:pPr>
            <w:r>
              <w:rPr>
                <w:color w:val="000000"/>
                <w:sz w:val="20"/>
              </w:rPr>
              <w:t>X</w:t>
            </w:r>
          </w:p>
        </w:tc>
      </w:tr>
      <w:tr w14:paraId="659F5A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368" w:type="dxa"/>
            <w:noWrap/>
            <w:vAlign w:val="bottom"/>
          </w:tcPr>
          <w:p w14:paraId="7AE79798">
            <w:pPr>
              <w:rPr>
                <w:rFonts w:eastAsia="SimSun"/>
                <w:sz w:val="20"/>
              </w:rPr>
            </w:pPr>
            <w:r>
              <w:rPr>
                <w:rFonts w:ascii="Cambria Math" w:hAnsi="Cambria Math" w:eastAsia="SimSun" w:cs="Cambria Math"/>
                <w:sz w:val="20"/>
              </w:rPr>
              <w:t>↳</w:t>
            </w:r>
            <w:r>
              <w:rPr>
                <w:rFonts w:eastAsia="SimSun"/>
                <w:sz w:val="20"/>
              </w:rPr>
              <w:t xml:space="preserve"> </w:t>
            </w:r>
            <w:r>
              <w:rPr>
                <w:rFonts w:eastAsia="SimSun"/>
                <w:i/>
                <w:iCs/>
                <w:sz w:val="20"/>
              </w:rPr>
              <w:t>Query All Data</w:t>
            </w:r>
          </w:p>
        </w:tc>
        <w:tc>
          <w:tcPr>
            <w:tcW w:w="1075" w:type="dxa"/>
            <w:noWrap/>
            <w:vAlign w:val="bottom"/>
          </w:tcPr>
          <w:p w14:paraId="21AF9D67">
            <w:pPr>
              <w:jc w:val="center"/>
              <w:rPr>
                <w:color w:val="000000"/>
                <w:sz w:val="20"/>
              </w:rPr>
            </w:pPr>
            <w:r>
              <w:rPr>
                <w:color w:val="000000"/>
                <w:sz w:val="20"/>
              </w:rPr>
              <w:t>X</w:t>
            </w:r>
          </w:p>
        </w:tc>
        <w:tc>
          <w:tcPr>
            <w:tcW w:w="1076" w:type="dxa"/>
          </w:tcPr>
          <w:p w14:paraId="69364392">
            <w:pPr>
              <w:jc w:val="center"/>
              <w:rPr>
                <w:color w:val="000000"/>
                <w:sz w:val="20"/>
              </w:rPr>
            </w:pPr>
            <w:r>
              <w:rPr>
                <w:color w:val="000000"/>
                <w:sz w:val="20"/>
              </w:rPr>
              <w:t>X</w:t>
            </w:r>
          </w:p>
        </w:tc>
        <w:tc>
          <w:tcPr>
            <w:tcW w:w="1183" w:type="dxa"/>
          </w:tcPr>
          <w:p w14:paraId="61CB18FF">
            <w:pPr>
              <w:jc w:val="center"/>
              <w:rPr>
                <w:color w:val="000000"/>
                <w:sz w:val="20"/>
              </w:rPr>
            </w:pPr>
            <w:r>
              <w:rPr>
                <w:color w:val="000000"/>
                <w:sz w:val="20"/>
              </w:rPr>
              <w:t>X</w:t>
            </w:r>
          </w:p>
        </w:tc>
        <w:tc>
          <w:tcPr>
            <w:tcW w:w="1292" w:type="dxa"/>
          </w:tcPr>
          <w:p w14:paraId="478ACA20">
            <w:pPr>
              <w:jc w:val="center"/>
              <w:rPr>
                <w:color w:val="000000"/>
                <w:sz w:val="20"/>
              </w:rPr>
            </w:pPr>
            <w:r>
              <w:rPr>
                <w:color w:val="000000"/>
                <w:sz w:val="20"/>
              </w:rPr>
              <w:t>X</w:t>
            </w:r>
          </w:p>
        </w:tc>
        <w:tc>
          <w:tcPr>
            <w:tcW w:w="1292" w:type="dxa"/>
          </w:tcPr>
          <w:p w14:paraId="3278FF26">
            <w:pPr>
              <w:jc w:val="center"/>
              <w:rPr>
                <w:color w:val="000000"/>
                <w:sz w:val="20"/>
              </w:rPr>
            </w:pPr>
            <w:r>
              <w:rPr>
                <w:color w:val="000000"/>
                <w:sz w:val="20"/>
              </w:rPr>
              <w:t>X</w:t>
            </w:r>
          </w:p>
        </w:tc>
        <w:tc>
          <w:tcPr>
            <w:tcW w:w="1292" w:type="dxa"/>
          </w:tcPr>
          <w:p w14:paraId="66E12041">
            <w:pPr>
              <w:jc w:val="center"/>
              <w:rPr>
                <w:color w:val="000000"/>
                <w:sz w:val="20"/>
              </w:rPr>
            </w:pPr>
            <w:r>
              <w:rPr>
                <w:color w:val="000000"/>
                <w:sz w:val="20"/>
              </w:rPr>
              <w:t>X</w:t>
            </w:r>
          </w:p>
        </w:tc>
      </w:tr>
      <w:tr w14:paraId="79628F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368" w:type="dxa"/>
            <w:noWrap/>
            <w:vAlign w:val="bottom"/>
          </w:tcPr>
          <w:p w14:paraId="2D5D926B">
            <w:pPr>
              <w:rPr>
                <w:rFonts w:eastAsia="SimSun"/>
                <w:sz w:val="20"/>
              </w:rPr>
            </w:pPr>
            <w:r>
              <w:rPr>
                <w:rFonts w:eastAsia="SimSun"/>
                <w:sz w:val="20"/>
              </w:rPr>
              <w:t>Live Auction Room</w:t>
            </w:r>
          </w:p>
        </w:tc>
        <w:tc>
          <w:tcPr>
            <w:tcW w:w="1075" w:type="dxa"/>
            <w:noWrap/>
            <w:vAlign w:val="bottom"/>
          </w:tcPr>
          <w:p w14:paraId="79C6E5E3">
            <w:pPr>
              <w:jc w:val="center"/>
              <w:rPr>
                <w:color w:val="000000"/>
                <w:sz w:val="20"/>
              </w:rPr>
            </w:pPr>
          </w:p>
        </w:tc>
        <w:tc>
          <w:tcPr>
            <w:tcW w:w="1076" w:type="dxa"/>
          </w:tcPr>
          <w:p w14:paraId="5E6E3F8E">
            <w:pPr>
              <w:jc w:val="center"/>
              <w:rPr>
                <w:color w:val="000000"/>
                <w:sz w:val="20"/>
              </w:rPr>
            </w:pPr>
          </w:p>
        </w:tc>
        <w:tc>
          <w:tcPr>
            <w:tcW w:w="1183" w:type="dxa"/>
          </w:tcPr>
          <w:p w14:paraId="468921CC">
            <w:pPr>
              <w:jc w:val="center"/>
              <w:rPr>
                <w:color w:val="000000"/>
                <w:sz w:val="20"/>
              </w:rPr>
            </w:pPr>
            <w:r>
              <w:rPr>
                <w:color w:val="000000"/>
                <w:sz w:val="20"/>
              </w:rPr>
              <w:t>X</w:t>
            </w:r>
          </w:p>
        </w:tc>
        <w:tc>
          <w:tcPr>
            <w:tcW w:w="1292" w:type="dxa"/>
          </w:tcPr>
          <w:p w14:paraId="15E26894">
            <w:pPr>
              <w:jc w:val="center"/>
              <w:rPr>
                <w:color w:val="000000"/>
                <w:sz w:val="20"/>
              </w:rPr>
            </w:pPr>
            <w:r>
              <w:rPr>
                <w:color w:val="000000"/>
                <w:sz w:val="20"/>
              </w:rPr>
              <w:t>X</w:t>
            </w:r>
          </w:p>
        </w:tc>
        <w:tc>
          <w:tcPr>
            <w:tcW w:w="1292" w:type="dxa"/>
          </w:tcPr>
          <w:p w14:paraId="29D2A499">
            <w:pPr>
              <w:jc w:val="center"/>
              <w:rPr>
                <w:color w:val="000000"/>
                <w:sz w:val="20"/>
              </w:rPr>
            </w:pPr>
            <w:r>
              <w:rPr>
                <w:color w:val="000000"/>
                <w:sz w:val="20"/>
              </w:rPr>
              <w:t>X</w:t>
            </w:r>
          </w:p>
        </w:tc>
        <w:tc>
          <w:tcPr>
            <w:tcW w:w="1292" w:type="dxa"/>
          </w:tcPr>
          <w:p w14:paraId="11014937">
            <w:pPr>
              <w:jc w:val="center"/>
              <w:rPr>
                <w:color w:val="000000"/>
                <w:sz w:val="20"/>
              </w:rPr>
            </w:pPr>
            <w:r>
              <w:rPr>
                <w:color w:val="000000"/>
                <w:sz w:val="20"/>
              </w:rPr>
              <w:t>X</w:t>
            </w:r>
          </w:p>
        </w:tc>
      </w:tr>
      <w:tr w14:paraId="3BFABD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368" w:type="dxa"/>
            <w:noWrap/>
            <w:vAlign w:val="bottom"/>
          </w:tcPr>
          <w:p w14:paraId="55218D3D">
            <w:pPr>
              <w:rPr>
                <w:rFonts w:eastAsia="SimSun"/>
                <w:sz w:val="20"/>
              </w:rPr>
            </w:pPr>
            <w:r>
              <w:rPr>
                <w:rFonts w:ascii="Cambria Math" w:hAnsi="Cambria Math" w:eastAsia="SimSun" w:cs="Cambria Math"/>
                <w:sz w:val="20"/>
              </w:rPr>
              <w:t>↳</w:t>
            </w:r>
            <w:r>
              <w:rPr>
                <w:rFonts w:eastAsia="SimSun"/>
                <w:sz w:val="20"/>
              </w:rPr>
              <w:t xml:space="preserve"> </w:t>
            </w:r>
            <w:r>
              <w:rPr>
                <w:rFonts w:eastAsia="SimSun"/>
                <w:i/>
                <w:iCs/>
                <w:sz w:val="20"/>
              </w:rPr>
              <w:t>Query All Data</w:t>
            </w:r>
            <w:r>
              <w:rPr>
                <w:rFonts w:eastAsia="SimSun"/>
                <w:sz w:val="20"/>
              </w:rPr>
              <w:t xml:space="preserve"> (View Bids)</w:t>
            </w:r>
          </w:p>
        </w:tc>
        <w:tc>
          <w:tcPr>
            <w:tcW w:w="1075" w:type="dxa"/>
            <w:noWrap/>
            <w:vAlign w:val="bottom"/>
          </w:tcPr>
          <w:p w14:paraId="03344397">
            <w:pPr>
              <w:jc w:val="center"/>
              <w:rPr>
                <w:color w:val="000000"/>
                <w:sz w:val="20"/>
              </w:rPr>
            </w:pPr>
          </w:p>
        </w:tc>
        <w:tc>
          <w:tcPr>
            <w:tcW w:w="1076" w:type="dxa"/>
          </w:tcPr>
          <w:p w14:paraId="0711B6F3">
            <w:pPr>
              <w:jc w:val="center"/>
              <w:rPr>
                <w:color w:val="000000"/>
                <w:sz w:val="20"/>
              </w:rPr>
            </w:pPr>
          </w:p>
        </w:tc>
        <w:tc>
          <w:tcPr>
            <w:tcW w:w="1183" w:type="dxa"/>
          </w:tcPr>
          <w:p w14:paraId="4DA43982">
            <w:pPr>
              <w:jc w:val="center"/>
              <w:rPr>
                <w:color w:val="000000"/>
                <w:sz w:val="20"/>
              </w:rPr>
            </w:pPr>
            <w:r>
              <w:rPr>
                <w:color w:val="000000"/>
                <w:sz w:val="20"/>
              </w:rPr>
              <w:t>X</w:t>
            </w:r>
          </w:p>
        </w:tc>
        <w:tc>
          <w:tcPr>
            <w:tcW w:w="1292" w:type="dxa"/>
          </w:tcPr>
          <w:p w14:paraId="303F07A9">
            <w:pPr>
              <w:jc w:val="center"/>
              <w:rPr>
                <w:color w:val="000000"/>
                <w:sz w:val="20"/>
              </w:rPr>
            </w:pPr>
            <w:r>
              <w:rPr>
                <w:color w:val="000000"/>
                <w:sz w:val="20"/>
              </w:rPr>
              <w:t>X</w:t>
            </w:r>
          </w:p>
        </w:tc>
        <w:tc>
          <w:tcPr>
            <w:tcW w:w="1292" w:type="dxa"/>
          </w:tcPr>
          <w:p w14:paraId="7D15A7F9">
            <w:pPr>
              <w:jc w:val="center"/>
              <w:rPr>
                <w:color w:val="000000"/>
                <w:sz w:val="20"/>
              </w:rPr>
            </w:pPr>
            <w:r>
              <w:rPr>
                <w:color w:val="000000"/>
                <w:sz w:val="20"/>
              </w:rPr>
              <w:t>X</w:t>
            </w:r>
          </w:p>
        </w:tc>
        <w:tc>
          <w:tcPr>
            <w:tcW w:w="1292" w:type="dxa"/>
          </w:tcPr>
          <w:p w14:paraId="42D9E388">
            <w:pPr>
              <w:jc w:val="center"/>
              <w:rPr>
                <w:color w:val="000000"/>
                <w:sz w:val="20"/>
              </w:rPr>
            </w:pPr>
            <w:r>
              <w:rPr>
                <w:color w:val="000000"/>
                <w:sz w:val="20"/>
              </w:rPr>
              <w:t>X</w:t>
            </w:r>
          </w:p>
        </w:tc>
      </w:tr>
      <w:tr w14:paraId="6DE342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368" w:type="dxa"/>
            <w:noWrap/>
            <w:vAlign w:val="bottom"/>
          </w:tcPr>
          <w:p w14:paraId="1D4F98A5">
            <w:pPr>
              <w:rPr>
                <w:rFonts w:eastAsia="SimSun"/>
                <w:sz w:val="20"/>
              </w:rPr>
            </w:pPr>
            <w:r>
              <w:rPr>
                <w:rFonts w:ascii="Cambria Math" w:hAnsi="Cambria Math" w:eastAsia="SimSun" w:cs="Cambria Math"/>
                <w:sz w:val="20"/>
              </w:rPr>
              <w:t>↳</w:t>
            </w:r>
            <w:r>
              <w:rPr>
                <w:rFonts w:eastAsia="SimSun"/>
                <w:sz w:val="20"/>
              </w:rPr>
              <w:t xml:space="preserve"> </w:t>
            </w:r>
            <w:r>
              <w:rPr>
                <w:rFonts w:eastAsia="SimSun"/>
                <w:i/>
                <w:iCs/>
                <w:sz w:val="20"/>
              </w:rPr>
              <w:t>Add New Data</w:t>
            </w:r>
            <w:r>
              <w:rPr>
                <w:rFonts w:eastAsia="SimSun"/>
                <w:sz w:val="20"/>
              </w:rPr>
              <w:t xml:space="preserve"> (Place Bid)</w:t>
            </w:r>
          </w:p>
        </w:tc>
        <w:tc>
          <w:tcPr>
            <w:tcW w:w="1075" w:type="dxa"/>
            <w:noWrap/>
            <w:vAlign w:val="bottom"/>
          </w:tcPr>
          <w:p w14:paraId="119FB681">
            <w:pPr>
              <w:jc w:val="center"/>
              <w:rPr>
                <w:color w:val="000000"/>
                <w:sz w:val="20"/>
              </w:rPr>
            </w:pPr>
          </w:p>
        </w:tc>
        <w:tc>
          <w:tcPr>
            <w:tcW w:w="1076" w:type="dxa"/>
          </w:tcPr>
          <w:p w14:paraId="37292E0F">
            <w:pPr>
              <w:jc w:val="center"/>
              <w:rPr>
                <w:color w:val="000000"/>
                <w:sz w:val="20"/>
              </w:rPr>
            </w:pPr>
          </w:p>
        </w:tc>
        <w:tc>
          <w:tcPr>
            <w:tcW w:w="1183" w:type="dxa"/>
          </w:tcPr>
          <w:p w14:paraId="41D8BBF5">
            <w:pPr>
              <w:jc w:val="center"/>
              <w:rPr>
                <w:color w:val="000000"/>
                <w:sz w:val="20"/>
              </w:rPr>
            </w:pPr>
            <w:r>
              <w:rPr>
                <w:color w:val="000000"/>
                <w:sz w:val="20"/>
              </w:rPr>
              <w:t>X</w:t>
            </w:r>
          </w:p>
        </w:tc>
        <w:tc>
          <w:tcPr>
            <w:tcW w:w="1292" w:type="dxa"/>
          </w:tcPr>
          <w:p w14:paraId="32AF7CEC">
            <w:pPr>
              <w:jc w:val="center"/>
              <w:rPr>
                <w:color w:val="000000"/>
                <w:sz w:val="20"/>
              </w:rPr>
            </w:pPr>
          </w:p>
        </w:tc>
        <w:tc>
          <w:tcPr>
            <w:tcW w:w="1292" w:type="dxa"/>
          </w:tcPr>
          <w:p w14:paraId="11583830">
            <w:pPr>
              <w:jc w:val="center"/>
              <w:rPr>
                <w:color w:val="000000"/>
                <w:sz w:val="20"/>
              </w:rPr>
            </w:pPr>
          </w:p>
        </w:tc>
        <w:tc>
          <w:tcPr>
            <w:tcW w:w="1292" w:type="dxa"/>
          </w:tcPr>
          <w:p w14:paraId="007043BC">
            <w:pPr>
              <w:jc w:val="center"/>
              <w:rPr>
                <w:color w:val="000000"/>
                <w:sz w:val="20"/>
              </w:rPr>
            </w:pPr>
          </w:p>
        </w:tc>
      </w:tr>
      <w:tr w14:paraId="3A4249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368" w:type="dxa"/>
            <w:noWrap/>
            <w:vAlign w:val="bottom"/>
          </w:tcPr>
          <w:p w14:paraId="428AC6A7">
            <w:pPr>
              <w:rPr>
                <w:rFonts w:eastAsia="SimSun"/>
                <w:sz w:val="20"/>
              </w:rPr>
            </w:pPr>
            <w:r>
              <w:rPr>
                <w:rFonts w:eastAsia="SimSun"/>
                <w:sz w:val="20"/>
              </w:rPr>
              <w:t>Seller Dashboard</w:t>
            </w:r>
          </w:p>
        </w:tc>
        <w:tc>
          <w:tcPr>
            <w:tcW w:w="1075" w:type="dxa"/>
            <w:noWrap/>
            <w:vAlign w:val="bottom"/>
          </w:tcPr>
          <w:p w14:paraId="60F3CA29">
            <w:pPr>
              <w:jc w:val="center"/>
              <w:rPr>
                <w:color w:val="000000"/>
                <w:sz w:val="20"/>
              </w:rPr>
            </w:pPr>
          </w:p>
        </w:tc>
        <w:tc>
          <w:tcPr>
            <w:tcW w:w="1076" w:type="dxa"/>
          </w:tcPr>
          <w:p w14:paraId="039F6A67">
            <w:pPr>
              <w:jc w:val="center"/>
              <w:rPr>
                <w:color w:val="000000"/>
                <w:sz w:val="20"/>
              </w:rPr>
            </w:pPr>
          </w:p>
        </w:tc>
        <w:tc>
          <w:tcPr>
            <w:tcW w:w="1183" w:type="dxa"/>
          </w:tcPr>
          <w:p w14:paraId="15C1AD4A">
            <w:pPr>
              <w:jc w:val="center"/>
              <w:rPr>
                <w:color w:val="000000"/>
                <w:sz w:val="20"/>
              </w:rPr>
            </w:pPr>
          </w:p>
        </w:tc>
        <w:tc>
          <w:tcPr>
            <w:tcW w:w="1292" w:type="dxa"/>
          </w:tcPr>
          <w:p w14:paraId="4221A861">
            <w:pPr>
              <w:jc w:val="center"/>
              <w:rPr>
                <w:color w:val="000000"/>
                <w:sz w:val="20"/>
              </w:rPr>
            </w:pPr>
            <w:r>
              <w:rPr>
                <w:color w:val="000000"/>
                <w:sz w:val="20"/>
              </w:rPr>
              <w:t>X</w:t>
            </w:r>
          </w:p>
        </w:tc>
        <w:tc>
          <w:tcPr>
            <w:tcW w:w="1292" w:type="dxa"/>
          </w:tcPr>
          <w:p w14:paraId="2045696E">
            <w:pPr>
              <w:jc w:val="center"/>
              <w:rPr>
                <w:color w:val="000000"/>
                <w:sz w:val="20"/>
              </w:rPr>
            </w:pPr>
          </w:p>
        </w:tc>
        <w:tc>
          <w:tcPr>
            <w:tcW w:w="1292" w:type="dxa"/>
          </w:tcPr>
          <w:p w14:paraId="21EA72C9">
            <w:pPr>
              <w:jc w:val="center"/>
              <w:rPr>
                <w:color w:val="000000"/>
                <w:sz w:val="20"/>
              </w:rPr>
            </w:pPr>
          </w:p>
        </w:tc>
      </w:tr>
      <w:tr w14:paraId="7F368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368" w:type="dxa"/>
            <w:noWrap/>
            <w:vAlign w:val="bottom"/>
          </w:tcPr>
          <w:p w14:paraId="1C1D0E88">
            <w:pPr>
              <w:rPr>
                <w:rFonts w:eastAsia="SimSun"/>
                <w:sz w:val="20"/>
              </w:rPr>
            </w:pPr>
            <w:r>
              <w:rPr>
                <w:rFonts w:eastAsia="SimSun"/>
                <w:sz w:val="20"/>
              </w:rPr>
              <w:t>Request Auction Creation</w:t>
            </w:r>
          </w:p>
        </w:tc>
        <w:tc>
          <w:tcPr>
            <w:tcW w:w="1075" w:type="dxa"/>
            <w:noWrap/>
            <w:vAlign w:val="bottom"/>
          </w:tcPr>
          <w:p w14:paraId="21C343E9">
            <w:pPr>
              <w:jc w:val="center"/>
              <w:rPr>
                <w:color w:val="000000"/>
                <w:sz w:val="20"/>
              </w:rPr>
            </w:pPr>
          </w:p>
        </w:tc>
        <w:tc>
          <w:tcPr>
            <w:tcW w:w="1076" w:type="dxa"/>
          </w:tcPr>
          <w:p w14:paraId="5B110694">
            <w:pPr>
              <w:jc w:val="center"/>
              <w:rPr>
                <w:color w:val="000000"/>
                <w:sz w:val="20"/>
              </w:rPr>
            </w:pPr>
          </w:p>
        </w:tc>
        <w:tc>
          <w:tcPr>
            <w:tcW w:w="1183" w:type="dxa"/>
          </w:tcPr>
          <w:p w14:paraId="373639CD">
            <w:pPr>
              <w:jc w:val="center"/>
              <w:rPr>
                <w:color w:val="000000"/>
                <w:sz w:val="20"/>
              </w:rPr>
            </w:pPr>
          </w:p>
        </w:tc>
        <w:tc>
          <w:tcPr>
            <w:tcW w:w="1292" w:type="dxa"/>
          </w:tcPr>
          <w:p w14:paraId="365445BD">
            <w:pPr>
              <w:jc w:val="center"/>
              <w:rPr>
                <w:color w:val="000000"/>
                <w:sz w:val="20"/>
              </w:rPr>
            </w:pPr>
            <w:r>
              <w:rPr>
                <w:color w:val="000000"/>
                <w:sz w:val="20"/>
              </w:rPr>
              <w:t>X</w:t>
            </w:r>
          </w:p>
        </w:tc>
        <w:tc>
          <w:tcPr>
            <w:tcW w:w="1292" w:type="dxa"/>
          </w:tcPr>
          <w:p w14:paraId="5A043C73">
            <w:pPr>
              <w:jc w:val="center"/>
              <w:rPr>
                <w:color w:val="000000"/>
                <w:sz w:val="20"/>
              </w:rPr>
            </w:pPr>
          </w:p>
        </w:tc>
        <w:tc>
          <w:tcPr>
            <w:tcW w:w="1292" w:type="dxa"/>
          </w:tcPr>
          <w:p w14:paraId="6F8FEAFB">
            <w:pPr>
              <w:jc w:val="center"/>
              <w:rPr>
                <w:color w:val="000000"/>
                <w:sz w:val="20"/>
              </w:rPr>
            </w:pPr>
          </w:p>
        </w:tc>
      </w:tr>
      <w:tr w14:paraId="741693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368" w:type="dxa"/>
            <w:noWrap/>
            <w:vAlign w:val="bottom"/>
          </w:tcPr>
          <w:p w14:paraId="6AA20C56">
            <w:pPr>
              <w:rPr>
                <w:rFonts w:eastAsia="SimSun"/>
                <w:sz w:val="20"/>
              </w:rPr>
            </w:pPr>
            <w:r>
              <w:rPr>
                <w:rFonts w:ascii="Cambria Math" w:hAnsi="Cambria Math" w:eastAsia="SimSun" w:cs="Cambria Math"/>
                <w:sz w:val="20"/>
              </w:rPr>
              <w:t>↳</w:t>
            </w:r>
            <w:r>
              <w:rPr>
                <w:rFonts w:eastAsia="SimSun"/>
                <w:sz w:val="20"/>
              </w:rPr>
              <w:t xml:space="preserve"> </w:t>
            </w:r>
            <w:r>
              <w:rPr>
                <w:rFonts w:eastAsia="SimSun"/>
                <w:i/>
                <w:iCs/>
                <w:sz w:val="20"/>
              </w:rPr>
              <w:t>Query Own Data</w:t>
            </w:r>
          </w:p>
        </w:tc>
        <w:tc>
          <w:tcPr>
            <w:tcW w:w="1075" w:type="dxa"/>
            <w:noWrap/>
            <w:vAlign w:val="bottom"/>
          </w:tcPr>
          <w:p w14:paraId="65C01CFA">
            <w:pPr>
              <w:jc w:val="center"/>
              <w:rPr>
                <w:color w:val="000000"/>
                <w:sz w:val="20"/>
              </w:rPr>
            </w:pPr>
          </w:p>
        </w:tc>
        <w:tc>
          <w:tcPr>
            <w:tcW w:w="1076" w:type="dxa"/>
          </w:tcPr>
          <w:p w14:paraId="16248594">
            <w:pPr>
              <w:jc w:val="center"/>
              <w:rPr>
                <w:color w:val="000000"/>
                <w:sz w:val="20"/>
              </w:rPr>
            </w:pPr>
          </w:p>
        </w:tc>
        <w:tc>
          <w:tcPr>
            <w:tcW w:w="1183" w:type="dxa"/>
          </w:tcPr>
          <w:p w14:paraId="122541AE">
            <w:pPr>
              <w:jc w:val="center"/>
              <w:rPr>
                <w:color w:val="000000"/>
                <w:sz w:val="20"/>
              </w:rPr>
            </w:pPr>
          </w:p>
        </w:tc>
        <w:tc>
          <w:tcPr>
            <w:tcW w:w="1292" w:type="dxa"/>
          </w:tcPr>
          <w:p w14:paraId="3A556B8E">
            <w:pPr>
              <w:jc w:val="center"/>
              <w:rPr>
                <w:color w:val="000000"/>
                <w:sz w:val="20"/>
              </w:rPr>
            </w:pPr>
            <w:r>
              <w:rPr>
                <w:color w:val="000000"/>
                <w:sz w:val="20"/>
              </w:rPr>
              <w:t>X</w:t>
            </w:r>
          </w:p>
        </w:tc>
        <w:tc>
          <w:tcPr>
            <w:tcW w:w="1292" w:type="dxa"/>
          </w:tcPr>
          <w:p w14:paraId="7A0BFB07">
            <w:pPr>
              <w:jc w:val="center"/>
              <w:rPr>
                <w:color w:val="000000"/>
                <w:sz w:val="20"/>
              </w:rPr>
            </w:pPr>
          </w:p>
        </w:tc>
        <w:tc>
          <w:tcPr>
            <w:tcW w:w="1292" w:type="dxa"/>
          </w:tcPr>
          <w:p w14:paraId="38AA3095">
            <w:pPr>
              <w:jc w:val="center"/>
              <w:rPr>
                <w:color w:val="000000"/>
                <w:sz w:val="20"/>
              </w:rPr>
            </w:pPr>
          </w:p>
        </w:tc>
      </w:tr>
      <w:tr w14:paraId="1C2132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368" w:type="dxa"/>
            <w:noWrap/>
            <w:vAlign w:val="bottom"/>
          </w:tcPr>
          <w:p w14:paraId="212496E0">
            <w:pPr>
              <w:rPr>
                <w:rFonts w:eastAsia="SimSun"/>
                <w:sz w:val="20"/>
              </w:rPr>
            </w:pPr>
            <w:r>
              <w:rPr>
                <w:rFonts w:ascii="Cambria Math" w:hAnsi="Cambria Math" w:eastAsia="SimSun" w:cs="Cambria Math"/>
                <w:sz w:val="20"/>
              </w:rPr>
              <w:t>↳</w:t>
            </w:r>
            <w:r>
              <w:rPr>
                <w:rFonts w:eastAsia="SimSun"/>
                <w:sz w:val="20"/>
              </w:rPr>
              <w:t xml:space="preserve"> </w:t>
            </w:r>
            <w:r>
              <w:rPr>
                <w:rFonts w:eastAsia="SimSun"/>
                <w:i/>
                <w:iCs/>
                <w:sz w:val="20"/>
              </w:rPr>
              <w:t>Add New Data</w:t>
            </w:r>
          </w:p>
        </w:tc>
        <w:tc>
          <w:tcPr>
            <w:tcW w:w="1075" w:type="dxa"/>
            <w:noWrap/>
            <w:vAlign w:val="bottom"/>
          </w:tcPr>
          <w:p w14:paraId="13BCC40D">
            <w:pPr>
              <w:jc w:val="center"/>
              <w:rPr>
                <w:color w:val="000000"/>
                <w:sz w:val="20"/>
              </w:rPr>
            </w:pPr>
          </w:p>
        </w:tc>
        <w:tc>
          <w:tcPr>
            <w:tcW w:w="1076" w:type="dxa"/>
          </w:tcPr>
          <w:p w14:paraId="4BB9F4CC">
            <w:pPr>
              <w:jc w:val="center"/>
              <w:rPr>
                <w:color w:val="000000"/>
                <w:sz w:val="20"/>
              </w:rPr>
            </w:pPr>
          </w:p>
        </w:tc>
        <w:tc>
          <w:tcPr>
            <w:tcW w:w="1183" w:type="dxa"/>
          </w:tcPr>
          <w:p w14:paraId="37F11A4A">
            <w:pPr>
              <w:jc w:val="center"/>
              <w:rPr>
                <w:color w:val="000000"/>
                <w:sz w:val="20"/>
              </w:rPr>
            </w:pPr>
          </w:p>
        </w:tc>
        <w:tc>
          <w:tcPr>
            <w:tcW w:w="1292" w:type="dxa"/>
          </w:tcPr>
          <w:p w14:paraId="378A5D1A">
            <w:pPr>
              <w:jc w:val="center"/>
              <w:rPr>
                <w:color w:val="000000"/>
                <w:sz w:val="20"/>
              </w:rPr>
            </w:pPr>
            <w:r>
              <w:rPr>
                <w:color w:val="000000"/>
                <w:sz w:val="20"/>
              </w:rPr>
              <w:t>X</w:t>
            </w:r>
          </w:p>
        </w:tc>
        <w:tc>
          <w:tcPr>
            <w:tcW w:w="1292" w:type="dxa"/>
          </w:tcPr>
          <w:p w14:paraId="52228E94">
            <w:pPr>
              <w:jc w:val="center"/>
              <w:rPr>
                <w:color w:val="000000"/>
                <w:sz w:val="20"/>
              </w:rPr>
            </w:pPr>
          </w:p>
        </w:tc>
        <w:tc>
          <w:tcPr>
            <w:tcW w:w="1292" w:type="dxa"/>
          </w:tcPr>
          <w:p w14:paraId="12C49F55">
            <w:pPr>
              <w:jc w:val="center"/>
              <w:rPr>
                <w:color w:val="000000"/>
                <w:sz w:val="20"/>
              </w:rPr>
            </w:pPr>
          </w:p>
        </w:tc>
      </w:tr>
      <w:tr w14:paraId="4B5BB0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368" w:type="dxa"/>
            <w:noWrap/>
            <w:vAlign w:val="bottom"/>
          </w:tcPr>
          <w:p w14:paraId="40883E0F">
            <w:pPr>
              <w:rPr>
                <w:rFonts w:eastAsia="SimSun"/>
                <w:sz w:val="20"/>
              </w:rPr>
            </w:pPr>
            <w:r>
              <w:rPr>
                <w:rFonts w:eastAsia="SimSun"/>
                <w:sz w:val="20"/>
              </w:rPr>
              <w:t>Backoffice Dashboard</w:t>
            </w:r>
          </w:p>
        </w:tc>
        <w:tc>
          <w:tcPr>
            <w:tcW w:w="1075" w:type="dxa"/>
            <w:noWrap/>
            <w:vAlign w:val="bottom"/>
          </w:tcPr>
          <w:p w14:paraId="45C19C4B">
            <w:pPr>
              <w:jc w:val="center"/>
              <w:rPr>
                <w:color w:val="000000"/>
                <w:sz w:val="20"/>
              </w:rPr>
            </w:pPr>
          </w:p>
        </w:tc>
        <w:tc>
          <w:tcPr>
            <w:tcW w:w="1076" w:type="dxa"/>
          </w:tcPr>
          <w:p w14:paraId="2F95B0BB">
            <w:pPr>
              <w:jc w:val="center"/>
              <w:rPr>
                <w:color w:val="000000"/>
                <w:sz w:val="20"/>
              </w:rPr>
            </w:pPr>
          </w:p>
        </w:tc>
        <w:tc>
          <w:tcPr>
            <w:tcW w:w="1183" w:type="dxa"/>
          </w:tcPr>
          <w:p w14:paraId="1CA9B45A">
            <w:pPr>
              <w:jc w:val="center"/>
              <w:rPr>
                <w:color w:val="000000"/>
                <w:sz w:val="20"/>
              </w:rPr>
            </w:pPr>
          </w:p>
        </w:tc>
        <w:tc>
          <w:tcPr>
            <w:tcW w:w="1292" w:type="dxa"/>
          </w:tcPr>
          <w:p w14:paraId="35789FF0">
            <w:pPr>
              <w:jc w:val="center"/>
              <w:rPr>
                <w:color w:val="000000"/>
                <w:sz w:val="20"/>
              </w:rPr>
            </w:pPr>
          </w:p>
        </w:tc>
        <w:tc>
          <w:tcPr>
            <w:tcW w:w="1292" w:type="dxa"/>
          </w:tcPr>
          <w:p w14:paraId="6F9C7959">
            <w:pPr>
              <w:jc w:val="center"/>
              <w:rPr>
                <w:color w:val="000000"/>
                <w:sz w:val="20"/>
              </w:rPr>
            </w:pPr>
            <w:r>
              <w:rPr>
                <w:color w:val="000000"/>
                <w:sz w:val="20"/>
              </w:rPr>
              <w:t>X</w:t>
            </w:r>
          </w:p>
        </w:tc>
        <w:tc>
          <w:tcPr>
            <w:tcW w:w="1292" w:type="dxa"/>
          </w:tcPr>
          <w:p w14:paraId="60E85041">
            <w:pPr>
              <w:jc w:val="center"/>
              <w:rPr>
                <w:color w:val="000000"/>
                <w:sz w:val="20"/>
              </w:rPr>
            </w:pPr>
            <w:r>
              <w:rPr>
                <w:color w:val="000000"/>
                <w:sz w:val="20"/>
              </w:rPr>
              <w:t>X</w:t>
            </w:r>
          </w:p>
        </w:tc>
      </w:tr>
      <w:tr w14:paraId="56D8AC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368" w:type="dxa"/>
            <w:noWrap/>
            <w:vAlign w:val="bottom"/>
          </w:tcPr>
          <w:p w14:paraId="178CCF4C">
            <w:pPr>
              <w:rPr>
                <w:rFonts w:eastAsia="SimSun"/>
                <w:sz w:val="20"/>
              </w:rPr>
            </w:pPr>
            <w:r>
              <w:rPr>
                <w:rFonts w:eastAsia="SimSun"/>
                <w:sz w:val="20"/>
              </w:rPr>
              <w:t>Product Approvals List</w:t>
            </w:r>
          </w:p>
        </w:tc>
        <w:tc>
          <w:tcPr>
            <w:tcW w:w="1075" w:type="dxa"/>
            <w:noWrap/>
            <w:vAlign w:val="bottom"/>
          </w:tcPr>
          <w:p w14:paraId="0FF94DD6">
            <w:pPr>
              <w:jc w:val="center"/>
              <w:rPr>
                <w:color w:val="000000"/>
                <w:sz w:val="20"/>
              </w:rPr>
            </w:pPr>
          </w:p>
        </w:tc>
        <w:tc>
          <w:tcPr>
            <w:tcW w:w="1076" w:type="dxa"/>
          </w:tcPr>
          <w:p w14:paraId="6A2BB932">
            <w:pPr>
              <w:jc w:val="center"/>
              <w:rPr>
                <w:color w:val="000000"/>
                <w:sz w:val="20"/>
              </w:rPr>
            </w:pPr>
          </w:p>
        </w:tc>
        <w:tc>
          <w:tcPr>
            <w:tcW w:w="1183" w:type="dxa"/>
          </w:tcPr>
          <w:p w14:paraId="2A6CA4AF">
            <w:pPr>
              <w:jc w:val="center"/>
              <w:rPr>
                <w:color w:val="000000"/>
                <w:sz w:val="20"/>
              </w:rPr>
            </w:pPr>
          </w:p>
        </w:tc>
        <w:tc>
          <w:tcPr>
            <w:tcW w:w="1292" w:type="dxa"/>
          </w:tcPr>
          <w:p w14:paraId="24F6882C">
            <w:pPr>
              <w:jc w:val="center"/>
              <w:rPr>
                <w:color w:val="000000"/>
                <w:sz w:val="20"/>
              </w:rPr>
            </w:pPr>
          </w:p>
        </w:tc>
        <w:tc>
          <w:tcPr>
            <w:tcW w:w="1292" w:type="dxa"/>
          </w:tcPr>
          <w:p w14:paraId="20D2B51C">
            <w:pPr>
              <w:jc w:val="center"/>
              <w:rPr>
                <w:color w:val="000000"/>
                <w:sz w:val="20"/>
              </w:rPr>
            </w:pPr>
            <w:r>
              <w:rPr>
                <w:color w:val="000000"/>
                <w:sz w:val="20"/>
              </w:rPr>
              <w:t>X</w:t>
            </w:r>
          </w:p>
        </w:tc>
        <w:tc>
          <w:tcPr>
            <w:tcW w:w="1292" w:type="dxa"/>
          </w:tcPr>
          <w:p w14:paraId="4E7AC4B1">
            <w:pPr>
              <w:jc w:val="center"/>
              <w:rPr>
                <w:color w:val="000000"/>
                <w:sz w:val="20"/>
              </w:rPr>
            </w:pPr>
            <w:r>
              <w:rPr>
                <w:color w:val="000000"/>
                <w:sz w:val="20"/>
              </w:rPr>
              <w:t>X</w:t>
            </w:r>
          </w:p>
        </w:tc>
      </w:tr>
      <w:tr w14:paraId="19E18E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368" w:type="dxa"/>
            <w:noWrap/>
            <w:vAlign w:val="bottom"/>
          </w:tcPr>
          <w:p w14:paraId="514FD15D">
            <w:pPr>
              <w:rPr>
                <w:rFonts w:eastAsia="SimSun"/>
                <w:sz w:val="20"/>
              </w:rPr>
            </w:pPr>
            <w:r>
              <w:rPr>
                <w:rFonts w:ascii="Cambria Math" w:hAnsi="Cambria Math" w:eastAsia="SimSun" w:cs="Cambria Math"/>
                <w:sz w:val="20"/>
              </w:rPr>
              <w:t>↳</w:t>
            </w:r>
            <w:r>
              <w:rPr>
                <w:rFonts w:eastAsia="SimSun"/>
                <w:sz w:val="20"/>
              </w:rPr>
              <w:t xml:space="preserve"> </w:t>
            </w:r>
            <w:r>
              <w:rPr>
                <w:rFonts w:eastAsia="SimSun"/>
                <w:i/>
                <w:iCs/>
                <w:sz w:val="20"/>
              </w:rPr>
              <w:t>Query All Data</w:t>
            </w:r>
          </w:p>
        </w:tc>
        <w:tc>
          <w:tcPr>
            <w:tcW w:w="1075" w:type="dxa"/>
            <w:noWrap/>
            <w:vAlign w:val="bottom"/>
          </w:tcPr>
          <w:p w14:paraId="7E1FCE26">
            <w:pPr>
              <w:jc w:val="center"/>
              <w:rPr>
                <w:color w:val="000000"/>
                <w:sz w:val="20"/>
              </w:rPr>
            </w:pPr>
          </w:p>
        </w:tc>
        <w:tc>
          <w:tcPr>
            <w:tcW w:w="1076" w:type="dxa"/>
          </w:tcPr>
          <w:p w14:paraId="25348131">
            <w:pPr>
              <w:jc w:val="center"/>
              <w:rPr>
                <w:color w:val="000000"/>
                <w:sz w:val="20"/>
              </w:rPr>
            </w:pPr>
          </w:p>
        </w:tc>
        <w:tc>
          <w:tcPr>
            <w:tcW w:w="1183" w:type="dxa"/>
          </w:tcPr>
          <w:p w14:paraId="6A4CF22A">
            <w:pPr>
              <w:jc w:val="center"/>
              <w:rPr>
                <w:color w:val="000000"/>
                <w:sz w:val="20"/>
              </w:rPr>
            </w:pPr>
          </w:p>
        </w:tc>
        <w:tc>
          <w:tcPr>
            <w:tcW w:w="1292" w:type="dxa"/>
          </w:tcPr>
          <w:p w14:paraId="24F32C65">
            <w:pPr>
              <w:jc w:val="center"/>
              <w:rPr>
                <w:color w:val="000000"/>
                <w:sz w:val="20"/>
              </w:rPr>
            </w:pPr>
          </w:p>
        </w:tc>
        <w:tc>
          <w:tcPr>
            <w:tcW w:w="1292" w:type="dxa"/>
          </w:tcPr>
          <w:p w14:paraId="1FFAF131">
            <w:pPr>
              <w:jc w:val="center"/>
              <w:rPr>
                <w:color w:val="000000"/>
                <w:sz w:val="20"/>
              </w:rPr>
            </w:pPr>
            <w:r>
              <w:rPr>
                <w:color w:val="000000"/>
                <w:sz w:val="20"/>
              </w:rPr>
              <w:t>X</w:t>
            </w:r>
          </w:p>
        </w:tc>
        <w:tc>
          <w:tcPr>
            <w:tcW w:w="1292" w:type="dxa"/>
          </w:tcPr>
          <w:p w14:paraId="790397C0">
            <w:pPr>
              <w:jc w:val="center"/>
              <w:rPr>
                <w:color w:val="000000"/>
                <w:sz w:val="20"/>
              </w:rPr>
            </w:pPr>
            <w:r>
              <w:rPr>
                <w:color w:val="000000"/>
                <w:sz w:val="20"/>
              </w:rPr>
              <w:t>X</w:t>
            </w:r>
          </w:p>
        </w:tc>
      </w:tr>
      <w:tr w14:paraId="5E091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368" w:type="dxa"/>
            <w:noWrap/>
            <w:vAlign w:val="bottom"/>
          </w:tcPr>
          <w:p w14:paraId="7D1FA275">
            <w:pPr>
              <w:rPr>
                <w:rFonts w:eastAsia="SimSun"/>
                <w:sz w:val="20"/>
              </w:rPr>
            </w:pPr>
            <w:r>
              <w:rPr>
                <w:rFonts w:ascii="Cambria Math" w:hAnsi="Cambria Math" w:eastAsia="SimSun" w:cs="Cambria Math"/>
                <w:sz w:val="20"/>
              </w:rPr>
              <w:t>↳</w:t>
            </w:r>
            <w:r>
              <w:rPr>
                <w:rFonts w:eastAsia="SimSun"/>
                <w:sz w:val="20"/>
              </w:rPr>
              <w:t xml:space="preserve"> </w:t>
            </w:r>
            <w:r>
              <w:rPr>
                <w:rFonts w:eastAsia="SimSun"/>
                <w:i/>
                <w:iCs/>
                <w:sz w:val="20"/>
              </w:rPr>
              <w:t>Update All Data</w:t>
            </w:r>
            <w:r>
              <w:rPr>
                <w:rFonts w:eastAsia="SimSun"/>
                <w:sz w:val="20"/>
              </w:rPr>
              <w:t xml:space="preserve"> (Approve/Reject)</w:t>
            </w:r>
          </w:p>
        </w:tc>
        <w:tc>
          <w:tcPr>
            <w:tcW w:w="1075" w:type="dxa"/>
            <w:noWrap/>
            <w:vAlign w:val="bottom"/>
          </w:tcPr>
          <w:p w14:paraId="41A85B70">
            <w:pPr>
              <w:jc w:val="center"/>
              <w:rPr>
                <w:color w:val="000000"/>
                <w:sz w:val="20"/>
              </w:rPr>
            </w:pPr>
          </w:p>
        </w:tc>
        <w:tc>
          <w:tcPr>
            <w:tcW w:w="1076" w:type="dxa"/>
          </w:tcPr>
          <w:p w14:paraId="72C8B81E">
            <w:pPr>
              <w:jc w:val="center"/>
              <w:rPr>
                <w:color w:val="000000"/>
                <w:sz w:val="20"/>
              </w:rPr>
            </w:pPr>
          </w:p>
        </w:tc>
        <w:tc>
          <w:tcPr>
            <w:tcW w:w="1183" w:type="dxa"/>
          </w:tcPr>
          <w:p w14:paraId="194C4E56">
            <w:pPr>
              <w:jc w:val="center"/>
              <w:rPr>
                <w:color w:val="000000"/>
                <w:sz w:val="20"/>
              </w:rPr>
            </w:pPr>
          </w:p>
        </w:tc>
        <w:tc>
          <w:tcPr>
            <w:tcW w:w="1292" w:type="dxa"/>
          </w:tcPr>
          <w:p w14:paraId="1F660167">
            <w:pPr>
              <w:jc w:val="center"/>
              <w:rPr>
                <w:color w:val="000000"/>
                <w:sz w:val="20"/>
              </w:rPr>
            </w:pPr>
          </w:p>
        </w:tc>
        <w:tc>
          <w:tcPr>
            <w:tcW w:w="1292" w:type="dxa"/>
          </w:tcPr>
          <w:p w14:paraId="27507CD3">
            <w:pPr>
              <w:jc w:val="center"/>
              <w:rPr>
                <w:color w:val="000000"/>
                <w:sz w:val="20"/>
              </w:rPr>
            </w:pPr>
            <w:r>
              <w:rPr>
                <w:color w:val="000000"/>
                <w:sz w:val="20"/>
              </w:rPr>
              <w:t>X</w:t>
            </w:r>
          </w:p>
        </w:tc>
        <w:tc>
          <w:tcPr>
            <w:tcW w:w="1292" w:type="dxa"/>
          </w:tcPr>
          <w:p w14:paraId="55D16B2A">
            <w:pPr>
              <w:jc w:val="center"/>
              <w:rPr>
                <w:color w:val="000000"/>
                <w:sz w:val="20"/>
              </w:rPr>
            </w:pPr>
            <w:r>
              <w:rPr>
                <w:color w:val="000000"/>
                <w:sz w:val="20"/>
              </w:rPr>
              <w:t>X</w:t>
            </w:r>
          </w:p>
        </w:tc>
      </w:tr>
      <w:tr w14:paraId="486DB4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368" w:type="dxa"/>
            <w:noWrap/>
            <w:vAlign w:val="bottom"/>
          </w:tcPr>
          <w:p w14:paraId="1D30CAC3">
            <w:pPr>
              <w:rPr>
                <w:rFonts w:eastAsia="SimSun"/>
                <w:sz w:val="20"/>
              </w:rPr>
            </w:pPr>
            <w:r>
              <w:rPr>
                <w:rFonts w:eastAsia="SimSun"/>
                <w:sz w:val="20"/>
              </w:rPr>
              <w:t>Support Tickets</w:t>
            </w:r>
          </w:p>
        </w:tc>
        <w:tc>
          <w:tcPr>
            <w:tcW w:w="1075" w:type="dxa"/>
            <w:noWrap/>
            <w:vAlign w:val="bottom"/>
          </w:tcPr>
          <w:p w14:paraId="73DF5D86">
            <w:pPr>
              <w:jc w:val="center"/>
              <w:rPr>
                <w:color w:val="000000"/>
                <w:sz w:val="20"/>
              </w:rPr>
            </w:pPr>
          </w:p>
        </w:tc>
        <w:tc>
          <w:tcPr>
            <w:tcW w:w="1076" w:type="dxa"/>
          </w:tcPr>
          <w:p w14:paraId="5B13D0D8">
            <w:pPr>
              <w:jc w:val="center"/>
              <w:rPr>
                <w:color w:val="000000"/>
                <w:sz w:val="20"/>
              </w:rPr>
            </w:pPr>
          </w:p>
        </w:tc>
        <w:tc>
          <w:tcPr>
            <w:tcW w:w="1183" w:type="dxa"/>
          </w:tcPr>
          <w:p w14:paraId="223FCF5A">
            <w:pPr>
              <w:jc w:val="center"/>
              <w:rPr>
                <w:color w:val="000000"/>
                <w:sz w:val="20"/>
              </w:rPr>
            </w:pPr>
          </w:p>
        </w:tc>
        <w:tc>
          <w:tcPr>
            <w:tcW w:w="1292" w:type="dxa"/>
          </w:tcPr>
          <w:p w14:paraId="05028438">
            <w:pPr>
              <w:jc w:val="center"/>
              <w:rPr>
                <w:color w:val="000000"/>
                <w:sz w:val="20"/>
              </w:rPr>
            </w:pPr>
          </w:p>
        </w:tc>
        <w:tc>
          <w:tcPr>
            <w:tcW w:w="1292" w:type="dxa"/>
          </w:tcPr>
          <w:p w14:paraId="4C9707A0">
            <w:pPr>
              <w:jc w:val="center"/>
              <w:rPr>
                <w:color w:val="000000"/>
                <w:sz w:val="20"/>
              </w:rPr>
            </w:pPr>
            <w:r>
              <w:rPr>
                <w:color w:val="000000"/>
                <w:sz w:val="20"/>
              </w:rPr>
              <w:t>X</w:t>
            </w:r>
          </w:p>
        </w:tc>
        <w:tc>
          <w:tcPr>
            <w:tcW w:w="1292" w:type="dxa"/>
          </w:tcPr>
          <w:p w14:paraId="590C5034">
            <w:pPr>
              <w:jc w:val="center"/>
              <w:rPr>
                <w:color w:val="000000"/>
                <w:sz w:val="20"/>
              </w:rPr>
            </w:pPr>
            <w:r>
              <w:rPr>
                <w:color w:val="000000"/>
                <w:sz w:val="20"/>
              </w:rPr>
              <w:t>X</w:t>
            </w:r>
          </w:p>
        </w:tc>
      </w:tr>
      <w:tr w14:paraId="364401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368" w:type="dxa"/>
            <w:noWrap/>
            <w:vAlign w:val="bottom"/>
          </w:tcPr>
          <w:p w14:paraId="33C0FB59">
            <w:pPr>
              <w:rPr>
                <w:rFonts w:eastAsia="SimSun"/>
                <w:sz w:val="20"/>
              </w:rPr>
            </w:pPr>
            <w:r>
              <w:rPr>
                <w:rFonts w:ascii="Cambria Math" w:hAnsi="Cambria Math" w:eastAsia="SimSun" w:cs="Cambria Math"/>
                <w:sz w:val="20"/>
              </w:rPr>
              <w:t>↳</w:t>
            </w:r>
            <w:r>
              <w:rPr>
                <w:rFonts w:eastAsia="SimSun"/>
                <w:sz w:val="20"/>
              </w:rPr>
              <w:t xml:space="preserve"> </w:t>
            </w:r>
            <w:r>
              <w:rPr>
                <w:rFonts w:eastAsia="SimSun"/>
                <w:i/>
                <w:iCs/>
                <w:sz w:val="20"/>
              </w:rPr>
              <w:t>Query All Data</w:t>
            </w:r>
          </w:p>
        </w:tc>
        <w:tc>
          <w:tcPr>
            <w:tcW w:w="1075" w:type="dxa"/>
            <w:noWrap/>
            <w:vAlign w:val="bottom"/>
          </w:tcPr>
          <w:p w14:paraId="0D77567C">
            <w:pPr>
              <w:jc w:val="center"/>
              <w:rPr>
                <w:color w:val="000000"/>
                <w:sz w:val="20"/>
              </w:rPr>
            </w:pPr>
          </w:p>
        </w:tc>
        <w:tc>
          <w:tcPr>
            <w:tcW w:w="1076" w:type="dxa"/>
          </w:tcPr>
          <w:p w14:paraId="363D7BA9">
            <w:pPr>
              <w:jc w:val="center"/>
              <w:rPr>
                <w:color w:val="000000"/>
                <w:sz w:val="20"/>
              </w:rPr>
            </w:pPr>
          </w:p>
        </w:tc>
        <w:tc>
          <w:tcPr>
            <w:tcW w:w="1183" w:type="dxa"/>
          </w:tcPr>
          <w:p w14:paraId="6FBDC71A">
            <w:pPr>
              <w:jc w:val="center"/>
              <w:rPr>
                <w:color w:val="000000"/>
                <w:sz w:val="20"/>
              </w:rPr>
            </w:pPr>
          </w:p>
        </w:tc>
        <w:tc>
          <w:tcPr>
            <w:tcW w:w="1292" w:type="dxa"/>
          </w:tcPr>
          <w:p w14:paraId="5E8C1FF0">
            <w:pPr>
              <w:jc w:val="center"/>
              <w:rPr>
                <w:color w:val="000000"/>
                <w:sz w:val="20"/>
              </w:rPr>
            </w:pPr>
          </w:p>
        </w:tc>
        <w:tc>
          <w:tcPr>
            <w:tcW w:w="1292" w:type="dxa"/>
          </w:tcPr>
          <w:p w14:paraId="40B21ED1">
            <w:pPr>
              <w:jc w:val="center"/>
              <w:rPr>
                <w:color w:val="000000"/>
                <w:sz w:val="20"/>
              </w:rPr>
            </w:pPr>
            <w:r>
              <w:rPr>
                <w:color w:val="000000"/>
                <w:sz w:val="20"/>
              </w:rPr>
              <w:t>X</w:t>
            </w:r>
          </w:p>
        </w:tc>
        <w:tc>
          <w:tcPr>
            <w:tcW w:w="1292" w:type="dxa"/>
          </w:tcPr>
          <w:p w14:paraId="0C550F98">
            <w:pPr>
              <w:jc w:val="center"/>
              <w:rPr>
                <w:color w:val="000000"/>
                <w:sz w:val="20"/>
              </w:rPr>
            </w:pPr>
            <w:r>
              <w:rPr>
                <w:color w:val="000000"/>
                <w:sz w:val="20"/>
              </w:rPr>
              <w:t>X</w:t>
            </w:r>
          </w:p>
        </w:tc>
      </w:tr>
      <w:tr w14:paraId="6DFEC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368" w:type="dxa"/>
            <w:noWrap/>
            <w:vAlign w:val="bottom"/>
          </w:tcPr>
          <w:p w14:paraId="69FF34EF">
            <w:pPr>
              <w:rPr>
                <w:rFonts w:eastAsia="SimSun"/>
                <w:sz w:val="20"/>
              </w:rPr>
            </w:pPr>
            <w:r>
              <w:rPr>
                <w:rFonts w:ascii="Cambria Math" w:hAnsi="Cambria Math" w:eastAsia="SimSun" w:cs="Cambria Math"/>
                <w:sz w:val="20"/>
              </w:rPr>
              <w:t>↳</w:t>
            </w:r>
            <w:r>
              <w:rPr>
                <w:rFonts w:eastAsia="SimSun"/>
                <w:sz w:val="20"/>
              </w:rPr>
              <w:t xml:space="preserve"> </w:t>
            </w:r>
            <w:r>
              <w:rPr>
                <w:rFonts w:eastAsia="SimSun"/>
                <w:i/>
                <w:iCs/>
                <w:sz w:val="20"/>
              </w:rPr>
              <w:t>Update All Data</w:t>
            </w:r>
            <w:r>
              <w:rPr>
                <w:rFonts w:eastAsia="SimSun"/>
                <w:sz w:val="20"/>
              </w:rPr>
              <w:t xml:space="preserve"> (Reply/Close)</w:t>
            </w:r>
          </w:p>
        </w:tc>
        <w:tc>
          <w:tcPr>
            <w:tcW w:w="1075" w:type="dxa"/>
            <w:noWrap/>
            <w:vAlign w:val="bottom"/>
          </w:tcPr>
          <w:p w14:paraId="7E9E9E8B">
            <w:pPr>
              <w:jc w:val="center"/>
              <w:rPr>
                <w:color w:val="000000"/>
                <w:sz w:val="20"/>
              </w:rPr>
            </w:pPr>
          </w:p>
        </w:tc>
        <w:tc>
          <w:tcPr>
            <w:tcW w:w="1076" w:type="dxa"/>
          </w:tcPr>
          <w:p w14:paraId="26354604">
            <w:pPr>
              <w:jc w:val="center"/>
              <w:rPr>
                <w:color w:val="000000"/>
                <w:sz w:val="20"/>
              </w:rPr>
            </w:pPr>
          </w:p>
        </w:tc>
        <w:tc>
          <w:tcPr>
            <w:tcW w:w="1183" w:type="dxa"/>
          </w:tcPr>
          <w:p w14:paraId="64CBC352">
            <w:pPr>
              <w:jc w:val="center"/>
              <w:rPr>
                <w:color w:val="000000"/>
                <w:sz w:val="20"/>
              </w:rPr>
            </w:pPr>
          </w:p>
        </w:tc>
        <w:tc>
          <w:tcPr>
            <w:tcW w:w="1292" w:type="dxa"/>
          </w:tcPr>
          <w:p w14:paraId="7810FFA5">
            <w:pPr>
              <w:jc w:val="center"/>
              <w:rPr>
                <w:color w:val="000000"/>
                <w:sz w:val="20"/>
              </w:rPr>
            </w:pPr>
          </w:p>
        </w:tc>
        <w:tc>
          <w:tcPr>
            <w:tcW w:w="1292" w:type="dxa"/>
          </w:tcPr>
          <w:p w14:paraId="3F2C5B7F">
            <w:pPr>
              <w:jc w:val="center"/>
              <w:rPr>
                <w:color w:val="000000"/>
                <w:sz w:val="20"/>
              </w:rPr>
            </w:pPr>
            <w:r>
              <w:rPr>
                <w:color w:val="000000"/>
                <w:sz w:val="20"/>
              </w:rPr>
              <w:t>X</w:t>
            </w:r>
          </w:p>
        </w:tc>
        <w:tc>
          <w:tcPr>
            <w:tcW w:w="1292" w:type="dxa"/>
          </w:tcPr>
          <w:p w14:paraId="23BEE909">
            <w:pPr>
              <w:jc w:val="center"/>
              <w:rPr>
                <w:color w:val="000000"/>
                <w:sz w:val="20"/>
              </w:rPr>
            </w:pPr>
            <w:r>
              <w:rPr>
                <w:color w:val="000000"/>
                <w:sz w:val="20"/>
              </w:rPr>
              <w:t>X</w:t>
            </w:r>
          </w:p>
        </w:tc>
      </w:tr>
      <w:tr w14:paraId="670AD4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368" w:type="dxa"/>
            <w:noWrap/>
            <w:vAlign w:val="bottom"/>
          </w:tcPr>
          <w:p w14:paraId="62067AC0">
            <w:pPr>
              <w:rPr>
                <w:rFonts w:eastAsia="SimSun"/>
                <w:sz w:val="20"/>
              </w:rPr>
            </w:pPr>
            <w:r>
              <w:rPr>
                <w:rFonts w:eastAsia="SimSun"/>
                <w:sz w:val="20"/>
              </w:rPr>
              <w:t>System Settings &amp; Rules</w:t>
            </w:r>
          </w:p>
        </w:tc>
        <w:tc>
          <w:tcPr>
            <w:tcW w:w="1075" w:type="dxa"/>
            <w:noWrap/>
            <w:vAlign w:val="bottom"/>
          </w:tcPr>
          <w:p w14:paraId="2DA00B11">
            <w:pPr>
              <w:jc w:val="center"/>
              <w:rPr>
                <w:color w:val="000000"/>
                <w:sz w:val="20"/>
              </w:rPr>
            </w:pPr>
          </w:p>
        </w:tc>
        <w:tc>
          <w:tcPr>
            <w:tcW w:w="1076" w:type="dxa"/>
          </w:tcPr>
          <w:p w14:paraId="6FD5538E">
            <w:pPr>
              <w:jc w:val="center"/>
              <w:rPr>
                <w:color w:val="000000"/>
                <w:sz w:val="20"/>
              </w:rPr>
            </w:pPr>
          </w:p>
        </w:tc>
        <w:tc>
          <w:tcPr>
            <w:tcW w:w="1183" w:type="dxa"/>
          </w:tcPr>
          <w:p w14:paraId="65F35A42">
            <w:pPr>
              <w:jc w:val="center"/>
              <w:rPr>
                <w:color w:val="000000"/>
                <w:sz w:val="20"/>
              </w:rPr>
            </w:pPr>
          </w:p>
        </w:tc>
        <w:tc>
          <w:tcPr>
            <w:tcW w:w="1292" w:type="dxa"/>
          </w:tcPr>
          <w:p w14:paraId="43DA7091">
            <w:pPr>
              <w:jc w:val="center"/>
              <w:rPr>
                <w:color w:val="000000"/>
                <w:sz w:val="20"/>
              </w:rPr>
            </w:pPr>
          </w:p>
        </w:tc>
        <w:tc>
          <w:tcPr>
            <w:tcW w:w="1292" w:type="dxa"/>
          </w:tcPr>
          <w:p w14:paraId="2E1D354E">
            <w:pPr>
              <w:jc w:val="center"/>
              <w:rPr>
                <w:color w:val="000000"/>
                <w:sz w:val="20"/>
              </w:rPr>
            </w:pPr>
          </w:p>
        </w:tc>
        <w:tc>
          <w:tcPr>
            <w:tcW w:w="1292" w:type="dxa"/>
          </w:tcPr>
          <w:p w14:paraId="3192C7E1">
            <w:pPr>
              <w:jc w:val="center"/>
              <w:rPr>
                <w:color w:val="000000"/>
                <w:sz w:val="20"/>
              </w:rPr>
            </w:pPr>
            <w:r>
              <w:rPr>
                <w:color w:val="000000"/>
                <w:sz w:val="20"/>
              </w:rPr>
              <w:t>X</w:t>
            </w:r>
          </w:p>
        </w:tc>
      </w:tr>
      <w:tr w14:paraId="09F6F4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368" w:type="dxa"/>
            <w:noWrap/>
            <w:vAlign w:val="bottom"/>
          </w:tcPr>
          <w:p w14:paraId="258F1905">
            <w:pPr>
              <w:rPr>
                <w:rFonts w:eastAsia="SimSun"/>
                <w:sz w:val="20"/>
              </w:rPr>
            </w:pPr>
            <w:r>
              <w:rPr>
                <w:rFonts w:ascii="Cambria Math" w:hAnsi="Cambria Math" w:eastAsia="SimSun" w:cs="Cambria Math"/>
                <w:sz w:val="20"/>
              </w:rPr>
              <w:t>↳</w:t>
            </w:r>
            <w:r>
              <w:rPr>
                <w:rFonts w:eastAsia="SimSun"/>
                <w:sz w:val="20"/>
              </w:rPr>
              <w:t xml:space="preserve"> </w:t>
            </w:r>
            <w:r>
              <w:rPr>
                <w:rFonts w:eastAsia="SimSun"/>
                <w:i/>
                <w:iCs/>
                <w:sz w:val="20"/>
              </w:rPr>
              <w:t>Query All Data</w:t>
            </w:r>
          </w:p>
        </w:tc>
        <w:tc>
          <w:tcPr>
            <w:tcW w:w="1075" w:type="dxa"/>
            <w:noWrap/>
            <w:vAlign w:val="bottom"/>
          </w:tcPr>
          <w:p w14:paraId="7DBF928E">
            <w:pPr>
              <w:jc w:val="center"/>
              <w:rPr>
                <w:color w:val="000000"/>
                <w:sz w:val="20"/>
              </w:rPr>
            </w:pPr>
          </w:p>
        </w:tc>
        <w:tc>
          <w:tcPr>
            <w:tcW w:w="1076" w:type="dxa"/>
          </w:tcPr>
          <w:p w14:paraId="39664533">
            <w:pPr>
              <w:jc w:val="center"/>
              <w:rPr>
                <w:color w:val="000000"/>
                <w:sz w:val="20"/>
              </w:rPr>
            </w:pPr>
          </w:p>
        </w:tc>
        <w:tc>
          <w:tcPr>
            <w:tcW w:w="1183" w:type="dxa"/>
          </w:tcPr>
          <w:p w14:paraId="237999DC">
            <w:pPr>
              <w:jc w:val="center"/>
              <w:rPr>
                <w:color w:val="000000"/>
                <w:sz w:val="20"/>
              </w:rPr>
            </w:pPr>
          </w:p>
        </w:tc>
        <w:tc>
          <w:tcPr>
            <w:tcW w:w="1292" w:type="dxa"/>
          </w:tcPr>
          <w:p w14:paraId="0B1048B8">
            <w:pPr>
              <w:jc w:val="center"/>
              <w:rPr>
                <w:color w:val="000000"/>
                <w:sz w:val="20"/>
              </w:rPr>
            </w:pPr>
          </w:p>
        </w:tc>
        <w:tc>
          <w:tcPr>
            <w:tcW w:w="1292" w:type="dxa"/>
          </w:tcPr>
          <w:p w14:paraId="0AC26C60">
            <w:pPr>
              <w:jc w:val="center"/>
              <w:rPr>
                <w:color w:val="000000"/>
                <w:sz w:val="20"/>
              </w:rPr>
            </w:pPr>
          </w:p>
        </w:tc>
        <w:tc>
          <w:tcPr>
            <w:tcW w:w="1292" w:type="dxa"/>
          </w:tcPr>
          <w:p w14:paraId="5FC454D2">
            <w:pPr>
              <w:jc w:val="center"/>
              <w:rPr>
                <w:color w:val="000000"/>
                <w:sz w:val="20"/>
              </w:rPr>
            </w:pPr>
            <w:r>
              <w:rPr>
                <w:color w:val="000000"/>
                <w:sz w:val="20"/>
              </w:rPr>
              <w:t>X</w:t>
            </w:r>
          </w:p>
        </w:tc>
      </w:tr>
      <w:tr w14:paraId="789356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368" w:type="dxa"/>
            <w:noWrap/>
            <w:vAlign w:val="bottom"/>
          </w:tcPr>
          <w:p w14:paraId="61FF4DEE">
            <w:pPr>
              <w:rPr>
                <w:rFonts w:eastAsia="SimSun"/>
                <w:sz w:val="20"/>
              </w:rPr>
            </w:pPr>
            <w:r>
              <w:rPr>
                <w:rFonts w:ascii="Cambria Math" w:hAnsi="Cambria Math" w:eastAsia="SimSun" w:cs="Cambria Math"/>
                <w:sz w:val="20"/>
              </w:rPr>
              <w:t>↳</w:t>
            </w:r>
            <w:r>
              <w:rPr>
                <w:rFonts w:eastAsia="SimSun"/>
                <w:sz w:val="20"/>
              </w:rPr>
              <w:t xml:space="preserve"> </w:t>
            </w:r>
            <w:r>
              <w:rPr>
                <w:rFonts w:eastAsia="SimSun"/>
                <w:i/>
                <w:iCs/>
                <w:sz w:val="20"/>
              </w:rPr>
              <w:t>Update All Data</w:t>
            </w:r>
          </w:p>
        </w:tc>
        <w:tc>
          <w:tcPr>
            <w:tcW w:w="1075" w:type="dxa"/>
            <w:noWrap/>
            <w:vAlign w:val="bottom"/>
          </w:tcPr>
          <w:p w14:paraId="1A5D7E0D">
            <w:pPr>
              <w:jc w:val="center"/>
              <w:rPr>
                <w:color w:val="000000"/>
                <w:sz w:val="20"/>
              </w:rPr>
            </w:pPr>
          </w:p>
        </w:tc>
        <w:tc>
          <w:tcPr>
            <w:tcW w:w="1076" w:type="dxa"/>
          </w:tcPr>
          <w:p w14:paraId="0FB9835B">
            <w:pPr>
              <w:jc w:val="center"/>
              <w:rPr>
                <w:color w:val="000000"/>
                <w:sz w:val="20"/>
              </w:rPr>
            </w:pPr>
          </w:p>
        </w:tc>
        <w:tc>
          <w:tcPr>
            <w:tcW w:w="1183" w:type="dxa"/>
          </w:tcPr>
          <w:p w14:paraId="5AF0EA3C">
            <w:pPr>
              <w:jc w:val="center"/>
              <w:rPr>
                <w:color w:val="000000"/>
                <w:sz w:val="20"/>
              </w:rPr>
            </w:pPr>
          </w:p>
        </w:tc>
        <w:tc>
          <w:tcPr>
            <w:tcW w:w="1292" w:type="dxa"/>
          </w:tcPr>
          <w:p w14:paraId="6756F821">
            <w:pPr>
              <w:jc w:val="center"/>
              <w:rPr>
                <w:color w:val="000000"/>
                <w:sz w:val="20"/>
              </w:rPr>
            </w:pPr>
          </w:p>
        </w:tc>
        <w:tc>
          <w:tcPr>
            <w:tcW w:w="1292" w:type="dxa"/>
          </w:tcPr>
          <w:p w14:paraId="0E79FF41">
            <w:pPr>
              <w:jc w:val="center"/>
              <w:rPr>
                <w:color w:val="000000"/>
                <w:sz w:val="20"/>
              </w:rPr>
            </w:pPr>
          </w:p>
        </w:tc>
        <w:tc>
          <w:tcPr>
            <w:tcW w:w="1292" w:type="dxa"/>
          </w:tcPr>
          <w:p w14:paraId="79421E5A">
            <w:pPr>
              <w:jc w:val="center"/>
              <w:rPr>
                <w:color w:val="000000"/>
                <w:sz w:val="20"/>
              </w:rPr>
            </w:pPr>
            <w:r>
              <w:rPr>
                <w:color w:val="000000"/>
                <w:sz w:val="20"/>
              </w:rPr>
              <w:t>X</w:t>
            </w:r>
          </w:p>
        </w:tc>
      </w:tr>
      <w:tr w14:paraId="2351A6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368" w:type="dxa"/>
            <w:noWrap/>
            <w:vAlign w:val="bottom"/>
          </w:tcPr>
          <w:p w14:paraId="4762F907">
            <w:pPr>
              <w:rPr>
                <w:rFonts w:eastAsia="SimSun"/>
                <w:sz w:val="20"/>
              </w:rPr>
            </w:pPr>
            <w:r>
              <w:rPr>
                <w:rFonts w:eastAsia="SimSun"/>
                <w:sz w:val="20"/>
              </w:rPr>
              <w:t>User Management</w:t>
            </w:r>
          </w:p>
        </w:tc>
        <w:tc>
          <w:tcPr>
            <w:tcW w:w="1075" w:type="dxa"/>
            <w:noWrap/>
            <w:vAlign w:val="bottom"/>
          </w:tcPr>
          <w:p w14:paraId="3AF863C6">
            <w:pPr>
              <w:jc w:val="center"/>
              <w:rPr>
                <w:color w:val="000000"/>
                <w:sz w:val="20"/>
              </w:rPr>
            </w:pPr>
          </w:p>
        </w:tc>
        <w:tc>
          <w:tcPr>
            <w:tcW w:w="1076" w:type="dxa"/>
          </w:tcPr>
          <w:p w14:paraId="661881C9">
            <w:pPr>
              <w:jc w:val="center"/>
              <w:rPr>
                <w:color w:val="000000"/>
                <w:sz w:val="20"/>
              </w:rPr>
            </w:pPr>
          </w:p>
        </w:tc>
        <w:tc>
          <w:tcPr>
            <w:tcW w:w="1183" w:type="dxa"/>
          </w:tcPr>
          <w:p w14:paraId="5537FA93">
            <w:pPr>
              <w:jc w:val="center"/>
              <w:rPr>
                <w:color w:val="000000"/>
                <w:sz w:val="20"/>
              </w:rPr>
            </w:pPr>
          </w:p>
        </w:tc>
        <w:tc>
          <w:tcPr>
            <w:tcW w:w="1292" w:type="dxa"/>
          </w:tcPr>
          <w:p w14:paraId="5F94AB39">
            <w:pPr>
              <w:jc w:val="center"/>
              <w:rPr>
                <w:color w:val="000000"/>
                <w:sz w:val="20"/>
              </w:rPr>
            </w:pPr>
          </w:p>
        </w:tc>
        <w:tc>
          <w:tcPr>
            <w:tcW w:w="1292" w:type="dxa"/>
          </w:tcPr>
          <w:p w14:paraId="65799108">
            <w:pPr>
              <w:jc w:val="center"/>
              <w:rPr>
                <w:color w:val="000000"/>
                <w:sz w:val="20"/>
              </w:rPr>
            </w:pPr>
          </w:p>
        </w:tc>
        <w:tc>
          <w:tcPr>
            <w:tcW w:w="1292" w:type="dxa"/>
          </w:tcPr>
          <w:p w14:paraId="03BDCC42">
            <w:pPr>
              <w:jc w:val="center"/>
              <w:rPr>
                <w:color w:val="000000"/>
                <w:sz w:val="20"/>
              </w:rPr>
            </w:pPr>
            <w:r>
              <w:rPr>
                <w:color w:val="000000"/>
                <w:sz w:val="20"/>
              </w:rPr>
              <w:t>X</w:t>
            </w:r>
          </w:p>
        </w:tc>
      </w:tr>
      <w:tr w14:paraId="1292B8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368" w:type="dxa"/>
            <w:noWrap/>
            <w:vAlign w:val="bottom"/>
          </w:tcPr>
          <w:p w14:paraId="0E5E91D6">
            <w:pPr>
              <w:rPr>
                <w:rFonts w:eastAsia="SimSun"/>
                <w:sz w:val="20"/>
              </w:rPr>
            </w:pPr>
            <w:r>
              <w:rPr>
                <w:rFonts w:ascii="Cambria Math" w:hAnsi="Cambria Math" w:eastAsia="SimSun" w:cs="Cambria Math"/>
                <w:sz w:val="20"/>
              </w:rPr>
              <w:t>↳</w:t>
            </w:r>
            <w:r>
              <w:rPr>
                <w:rFonts w:eastAsia="SimSun"/>
                <w:sz w:val="20"/>
              </w:rPr>
              <w:t xml:space="preserve"> </w:t>
            </w:r>
            <w:r>
              <w:rPr>
                <w:rFonts w:eastAsia="SimSun"/>
                <w:i/>
                <w:iCs/>
                <w:sz w:val="20"/>
              </w:rPr>
              <w:t>Query All Data</w:t>
            </w:r>
          </w:p>
        </w:tc>
        <w:tc>
          <w:tcPr>
            <w:tcW w:w="1075" w:type="dxa"/>
            <w:noWrap/>
            <w:vAlign w:val="bottom"/>
          </w:tcPr>
          <w:p w14:paraId="5D0D766A">
            <w:pPr>
              <w:jc w:val="center"/>
              <w:rPr>
                <w:color w:val="000000"/>
                <w:sz w:val="20"/>
              </w:rPr>
            </w:pPr>
          </w:p>
        </w:tc>
        <w:tc>
          <w:tcPr>
            <w:tcW w:w="1076" w:type="dxa"/>
          </w:tcPr>
          <w:p w14:paraId="688498C5">
            <w:pPr>
              <w:jc w:val="center"/>
              <w:rPr>
                <w:color w:val="000000"/>
                <w:sz w:val="20"/>
              </w:rPr>
            </w:pPr>
          </w:p>
        </w:tc>
        <w:tc>
          <w:tcPr>
            <w:tcW w:w="1183" w:type="dxa"/>
          </w:tcPr>
          <w:p w14:paraId="41E5BCB8">
            <w:pPr>
              <w:jc w:val="center"/>
              <w:rPr>
                <w:color w:val="000000"/>
                <w:sz w:val="20"/>
              </w:rPr>
            </w:pPr>
          </w:p>
        </w:tc>
        <w:tc>
          <w:tcPr>
            <w:tcW w:w="1292" w:type="dxa"/>
          </w:tcPr>
          <w:p w14:paraId="2585C20D">
            <w:pPr>
              <w:jc w:val="center"/>
              <w:rPr>
                <w:color w:val="000000"/>
                <w:sz w:val="20"/>
              </w:rPr>
            </w:pPr>
          </w:p>
        </w:tc>
        <w:tc>
          <w:tcPr>
            <w:tcW w:w="1292" w:type="dxa"/>
          </w:tcPr>
          <w:p w14:paraId="17723315">
            <w:pPr>
              <w:jc w:val="center"/>
              <w:rPr>
                <w:color w:val="000000"/>
                <w:sz w:val="20"/>
              </w:rPr>
            </w:pPr>
          </w:p>
        </w:tc>
        <w:tc>
          <w:tcPr>
            <w:tcW w:w="1292" w:type="dxa"/>
          </w:tcPr>
          <w:p w14:paraId="131E759D">
            <w:pPr>
              <w:jc w:val="center"/>
              <w:rPr>
                <w:color w:val="000000"/>
                <w:sz w:val="20"/>
              </w:rPr>
            </w:pPr>
            <w:r>
              <w:rPr>
                <w:color w:val="000000"/>
                <w:sz w:val="20"/>
              </w:rPr>
              <w:t>X</w:t>
            </w:r>
          </w:p>
        </w:tc>
      </w:tr>
      <w:tr w14:paraId="7C22D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368" w:type="dxa"/>
            <w:noWrap/>
            <w:vAlign w:val="bottom"/>
          </w:tcPr>
          <w:p w14:paraId="21B7A7B2">
            <w:pPr>
              <w:rPr>
                <w:rFonts w:eastAsia="SimSun"/>
                <w:sz w:val="20"/>
              </w:rPr>
            </w:pPr>
            <w:r>
              <w:rPr>
                <w:rFonts w:ascii="Cambria Math" w:hAnsi="Cambria Math" w:eastAsia="SimSun" w:cs="Cambria Math"/>
                <w:sz w:val="20"/>
              </w:rPr>
              <w:t>↳</w:t>
            </w:r>
            <w:r>
              <w:rPr>
                <w:rFonts w:eastAsia="SimSun"/>
                <w:sz w:val="20"/>
              </w:rPr>
              <w:t xml:space="preserve"> </w:t>
            </w:r>
            <w:r>
              <w:rPr>
                <w:rFonts w:eastAsia="SimSun"/>
                <w:i/>
                <w:iCs/>
                <w:sz w:val="20"/>
              </w:rPr>
              <w:t>Update All Data</w:t>
            </w:r>
            <w:r>
              <w:rPr>
                <w:rFonts w:eastAsia="SimSun"/>
                <w:sz w:val="20"/>
              </w:rPr>
              <w:t xml:space="preserve"> (Ban/Suspend)</w:t>
            </w:r>
          </w:p>
        </w:tc>
        <w:tc>
          <w:tcPr>
            <w:tcW w:w="1075" w:type="dxa"/>
            <w:noWrap/>
            <w:vAlign w:val="bottom"/>
          </w:tcPr>
          <w:p w14:paraId="1DA91E53">
            <w:pPr>
              <w:jc w:val="center"/>
              <w:rPr>
                <w:color w:val="000000"/>
                <w:sz w:val="20"/>
              </w:rPr>
            </w:pPr>
          </w:p>
        </w:tc>
        <w:tc>
          <w:tcPr>
            <w:tcW w:w="1076" w:type="dxa"/>
          </w:tcPr>
          <w:p w14:paraId="7BFD14A4">
            <w:pPr>
              <w:jc w:val="center"/>
              <w:rPr>
                <w:color w:val="000000"/>
                <w:sz w:val="20"/>
              </w:rPr>
            </w:pPr>
          </w:p>
        </w:tc>
        <w:tc>
          <w:tcPr>
            <w:tcW w:w="1183" w:type="dxa"/>
          </w:tcPr>
          <w:p w14:paraId="370DC426">
            <w:pPr>
              <w:jc w:val="center"/>
              <w:rPr>
                <w:color w:val="000000"/>
                <w:sz w:val="20"/>
              </w:rPr>
            </w:pPr>
          </w:p>
        </w:tc>
        <w:tc>
          <w:tcPr>
            <w:tcW w:w="1292" w:type="dxa"/>
          </w:tcPr>
          <w:p w14:paraId="262AC74A">
            <w:pPr>
              <w:jc w:val="center"/>
              <w:rPr>
                <w:color w:val="000000"/>
                <w:sz w:val="20"/>
              </w:rPr>
            </w:pPr>
          </w:p>
        </w:tc>
        <w:tc>
          <w:tcPr>
            <w:tcW w:w="1292" w:type="dxa"/>
          </w:tcPr>
          <w:p w14:paraId="522C216C">
            <w:pPr>
              <w:jc w:val="center"/>
              <w:rPr>
                <w:color w:val="000000"/>
                <w:sz w:val="20"/>
              </w:rPr>
            </w:pPr>
          </w:p>
        </w:tc>
        <w:tc>
          <w:tcPr>
            <w:tcW w:w="1292" w:type="dxa"/>
          </w:tcPr>
          <w:p w14:paraId="020B0747">
            <w:pPr>
              <w:jc w:val="center"/>
              <w:rPr>
                <w:color w:val="000000"/>
                <w:sz w:val="20"/>
              </w:rPr>
            </w:pPr>
            <w:r>
              <w:rPr>
                <w:color w:val="000000"/>
                <w:sz w:val="20"/>
              </w:rPr>
              <w:t>X</w:t>
            </w:r>
          </w:p>
        </w:tc>
      </w:tr>
    </w:tbl>
    <w:p w14:paraId="5F8BF70B">
      <w:pPr>
        <w:rPr>
          <w:rFonts w:eastAsiaTheme="majorEastAsia"/>
          <w:color w:val="2F5597" w:themeColor="accent1" w:themeShade="BF"/>
          <w:sz w:val="20"/>
        </w:rPr>
      </w:pPr>
    </w:p>
    <w:p w14:paraId="17914C39">
      <w:pPr>
        <w:pStyle w:val="4"/>
        <w:bidi w:val="0"/>
      </w:pPr>
      <w:bookmarkStart w:id="29" w:name="_Toc143617346"/>
      <w:bookmarkStart w:id="30" w:name="_Toc28476"/>
      <w:r>
        <w:rPr>
          <w:lang w:val="vi-VN"/>
        </w:rPr>
        <w:t>2</w:t>
      </w:r>
      <w:r>
        <w:t>.4 Non-UI Functions</w:t>
      </w:r>
      <w:bookmarkEnd w:id="29"/>
      <w:bookmarkEnd w:id="30"/>
    </w:p>
    <w:p w14:paraId="125836C6"/>
    <w:tbl>
      <w:tblPr>
        <w:tblStyle w:val="8"/>
        <w:tblW w:w="5096" w:type="pct"/>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82"/>
        <w:gridCol w:w="1720"/>
        <w:gridCol w:w="1952"/>
        <w:gridCol w:w="5706"/>
      </w:tblGrid>
      <w:tr w14:paraId="1CCBCA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 w:hRule="atLeast"/>
        </w:trPr>
        <w:tc>
          <w:tcPr>
            <w:tcW w:w="196" w:type="pct"/>
            <w:shd w:val="clear" w:color="auto" w:fill="FFE8E1"/>
            <w:vAlign w:val="center"/>
          </w:tcPr>
          <w:p w14:paraId="12C5B389">
            <w:pPr>
              <w:ind w:left="34"/>
              <w:rPr>
                <w:b/>
                <w:sz w:val="20"/>
              </w:rPr>
            </w:pPr>
            <w:r>
              <w:rPr>
                <w:b/>
                <w:sz w:val="20"/>
              </w:rPr>
              <w:t>#</w:t>
            </w:r>
          </w:p>
        </w:tc>
        <w:tc>
          <w:tcPr>
            <w:tcW w:w="881" w:type="pct"/>
            <w:shd w:val="clear" w:color="auto" w:fill="FFE8E1"/>
          </w:tcPr>
          <w:p w14:paraId="458540D2">
            <w:pPr>
              <w:rPr>
                <w:b/>
                <w:sz w:val="20"/>
              </w:rPr>
            </w:pPr>
            <w:r>
              <w:rPr>
                <w:b/>
                <w:sz w:val="20"/>
              </w:rPr>
              <w:t>Feature</w:t>
            </w:r>
          </w:p>
        </w:tc>
        <w:tc>
          <w:tcPr>
            <w:tcW w:w="1000" w:type="pct"/>
            <w:shd w:val="clear" w:color="auto" w:fill="FFE8E1"/>
            <w:vAlign w:val="center"/>
          </w:tcPr>
          <w:p w14:paraId="24149F05">
            <w:pPr>
              <w:rPr>
                <w:b/>
                <w:sz w:val="20"/>
              </w:rPr>
            </w:pPr>
            <w:r>
              <w:rPr>
                <w:b/>
                <w:sz w:val="20"/>
              </w:rPr>
              <w:t>System Function</w:t>
            </w:r>
          </w:p>
        </w:tc>
        <w:tc>
          <w:tcPr>
            <w:tcW w:w="2923" w:type="pct"/>
            <w:shd w:val="clear" w:color="auto" w:fill="FFE8E1"/>
            <w:vAlign w:val="center"/>
          </w:tcPr>
          <w:p w14:paraId="4625376B">
            <w:pPr>
              <w:rPr>
                <w:b/>
                <w:sz w:val="20"/>
              </w:rPr>
            </w:pPr>
            <w:r>
              <w:rPr>
                <w:b/>
                <w:sz w:val="20"/>
              </w:rPr>
              <w:t>Description</w:t>
            </w:r>
          </w:p>
        </w:tc>
      </w:tr>
      <w:tr w14:paraId="70C087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6" w:type="pct"/>
            <w:vAlign w:val="center"/>
          </w:tcPr>
          <w:p w14:paraId="5136C11F">
            <w:pPr>
              <w:ind w:left="34"/>
              <w:rPr>
                <w:sz w:val="20"/>
              </w:rPr>
            </w:pPr>
            <w:r>
              <w:rPr>
                <w:sz w:val="20"/>
              </w:rPr>
              <w:t>1</w:t>
            </w:r>
          </w:p>
        </w:tc>
        <w:tc>
          <w:tcPr>
            <w:tcW w:w="881" w:type="pct"/>
            <w:vAlign w:val="center"/>
          </w:tcPr>
          <w:p w14:paraId="3C9B961B">
            <w:pPr>
              <w:jc w:val="center"/>
              <w:rPr>
                <w:sz w:val="20"/>
              </w:rPr>
            </w:pPr>
            <w:r>
              <w:rPr>
                <w:rFonts w:eastAsia="SimSun"/>
                <w:sz w:val="20"/>
              </w:rPr>
              <w:t>Core Bidding</w:t>
            </w:r>
          </w:p>
        </w:tc>
        <w:tc>
          <w:tcPr>
            <w:tcW w:w="1000" w:type="pct"/>
            <w:vAlign w:val="center"/>
          </w:tcPr>
          <w:p w14:paraId="37DA6D77">
            <w:pPr>
              <w:rPr>
                <w:sz w:val="20"/>
              </w:rPr>
            </w:pPr>
            <w:r>
              <w:rPr>
                <w:rFonts w:eastAsia="SimSun"/>
                <w:sz w:val="20"/>
              </w:rPr>
              <w:t>Close Auction Automatically</w:t>
            </w:r>
          </w:p>
        </w:tc>
        <w:tc>
          <w:tcPr>
            <w:tcW w:w="2923" w:type="pct"/>
            <w:vAlign w:val="center"/>
          </w:tcPr>
          <w:p w14:paraId="51A63809">
            <w:pPr>
              <w:rPr>
                <w:sz w:val="20"/>
              </w:rPr>
            </w:pPr>
            <w:r>
              <w:rPr>
                <w:rFonts w:eastAsia="SimSun"/>
                <w:sz w:val="20"/>
              </w:rPr>
              <w:t xml:space="preserve">A background scheduler (cron job) that runs periodically to check for active auctions where the current time exceeds the </w:t>
            </w:r>
            <w:r>
              <w:rPr>
                <w:rStyle w:val="13"/>
                <w:rFonts w:ascii="Times New Roman" w:hAnsi="Times New Roman" w:eastAsia="SimSun" w:cs="Times New Roman"/>
              </w:rPr>
              <w:t>EndTime</w:t>
            </w:r>
            <w:r>
              <w:rPr>
                <w:rFonts w:eastAsia="SimSun"/>
                <w:sz w:val="20"/>
              </w:rPr>
              <w:t>. It automatically updates the auction status to 'Closed', locks further bidding, and determines the highest bidder as the winner.</w:t>
            </w:r>
          </w:p>
        </w:tc>
      </w:tr>
      <w:tr w14:paraId="28EC6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6" w:type="pct"/>
            <w:vAlign w:val="center"/>
          </w:tcPr>
          <w:p w14:paraId="2529E868">
            <w:pPr>
              <w:ind w:left="34"/>
              <w:rPr>
                <w:sz w:val="20"/>
              </w:rPr>
            </w:pPr>
            <w:r>
              <w:rPr>
                <w:sz w:val="20"/>
              </w:rPr>
              <w:t>2</w:t>
            </w:r>
          </w:p>
        </w:tc>
        <w:tc>
          <w:tcPr>
            <w:tcW w:w="881" w:type="pct"/>
            <w:vAlign w:val="center"/>
          </w:tcPr>
          <w:p w14:paraId="53C5A8A2">
            <w:pPr>
              <w:jc w:val="center"/>
              <w:rPr>
                <w:sz w:val="20"/>
              </w:rPr>
            </w:pPr>
            <w:r>
              <w:rPr>
                <w:rFonts w:eastAsia="SimSun"/>
                <w:sz w:val="20"/>
              </w:rPr>
              <w:t>Payment &amp; Wallet</w:t>
            </w:r>
          </w:p>
        </w:tc>
        <w:tc>
          <w:tcPr>
            <w:tcW w:w="1000" w:type="pct"/>
            <w:vAlign w:val="center"/>
          </w:tcPr>
          <w:p w14:paraId="60E33A4C">
            <w:pPr>
              <w:rPr>
                <w:sz w:val="20"/>
              </w:rPr>
            </w:pPr>
            <w:r>
              <w:rPr>
                <w:rFonts w:eastAsia="SimSun"/>
                <w:sz w:val="20"/>
              </w:rPr>
              <w:t>Refund Deposit</w:t>
            </w:r>
          </w:p>
        </w:tc>
        <w:tc>
          <w:tcPr>
            <w:tcW w:w="2923" w:type="pct"/>
            <w:vAlign w:val="center"/>
          </w:tcPr>
          <w:p w14:paraId="08406196">
            <w:pPr>
              <w:rPr>
                <w:sz w:val="20"/>
              </w:rPr>
            </w:pPr>
            <w:r>
              <w:rPr>
                <w:rFonts w:eastAsia="SimSun"/>
                <w:sz w:val="20"/>
              </w:rPr>
              <w:t>An automated background service that triggers immediately after an auction is closed. It queries the database to identify all Buyers who placed a deposit but did not win, and automatically returns the initial deposit amount back to their e-wallets.</w:t>
            </w:r>
          </w:p>
        </w:tc>
      </w:tr>
      <w:tr w14:paraId="7F04DF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6" w:type="pct"/>
            <w:vAlign w:val="center"/>
          </w:tcPr>
          <w:p w14:paraId="0F57EEB6">
            <w:pPr>
              <w:ind w:left="34"/>
              <w:rPr>
                <w:sz w:val="20"/>
              </w:rPr>
            </w:pPr>
            <w:r>
              <w:rPr>
                <w:sz w:val="20"/>
              </w:rPr>
              <w:t>3</w:t>
            </w:r>
          </w:p>
        </w:tc>
        <w:tc>
          <w:tcPr>
            <w:tcW w:w="881" w:type="pct"/>
            <w:vAlign w:val="center"/>
          </w:tcPr>
          <w:p w14:paraId="3B6D71EB">
            <w:pPr>
              <w:jc w:val="center"/>
              <w:rPr>
                <w:rFonts w:eastAsia="SimSun"/>
                <w:sz w:val="20"/>
              </w:rPr>
            </w:pPr>
            <w:r>
              <w:rPr>
                <w:rFonts w:eastAsia="SimSun"/>
                <w:sz w:val="20"/>
              </w:rPr>
              <w:t>Core Bidding</w:t>
            </w:r>
          </w:p>
        </w:tc>
        <w:tc>
          <w:tcPr>
            <w:tcW w:w="1000" w:type="pct"/>
            <w:vAlign w:val="center"/>
          </w:tcPr>
          <w:p w14:paraId="70B807E1">
            <w:pPr>
              <w:rPr>
                <w:rFonts w:eastAsia="SimSun"/>
                <w:sz w:val="20"/>
              </w:rPr>
            </w:pPr>
            <w:r>
              <w:rPr>
                <w:rFonts w:eastAsia="SimSun"/>
                <w:sz w:val="20"/>
              </w:rPr>
              <w:t>Evaluate Product via AI</w:t>
            </w:r>
          </w:p>
        </w:tc>
        <w:tc>
          <w:tcPr>
            <w:tcW w:w="2923" w:type="pct"/>
            <w:vAlign w:val="center"/>
          </w:tcPr>
          <w:p w14:paraId="5F1335D4">
            <w:pPr>
              <w:rPr>
                <w:rFonts w:eastAsia="SimSun"/>
                <w:sz w:val="20"/>
              </w:rPr>
            </w:pPr>
            <w:r>
              <w:rPr>
                <w:rFonts w:eastAsia="SimSun"/>
                <w:sz w:val="20"/>
              </w:rPr>
              <w:t>A backend API service that integrates with an AI model. It receives the product description and images submitted by the Seller, processes the data, and returns an automated price suggestion and authenticity evaluation score.</w:t>
            </w:r>
          </w:p>
        </w:tc>
      </w:tr>
      <w:tr w14:paraId="3FFFF0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6" w:type="pct"/>
            <w:vAlign w:val="center"/>
          </w:tcPr>
          <w:p w14:paraId="790CA63A">
            <w:pPr>
              <w:ind w:left="34"/>
              <w:rPr>
                <w:sz w:val="20"/>
              </w:rPr>
            </w:pPr>
            <w:r>
              <w:rPr>
                <w:sz w:val="20"/>
              </w:rPr>
              <w:t>4</w:t>
            </w:r>
          </w:p>
        </w:tc>
        <w:tc>
          <w:tcPr>
            <w:tcW w:w="881" w:type="pct"/>
            <w:vAlign w:val="center"/>
          </w:tcPr>
          <w:p w14:paraId="7551FEF8">
            <w:pPr>
              <w:jc w:val="center"/>
              <w:rPr>
                <w:rFonts w:eastAsia="SimSun"/>
                <w:sz w:val="20"/>
              </w:rPr>
            </w:pPr>
            <w:r>
              <w:rPr>
                <w:rFonts w:eastAsia="SimSun"/>
                <w:sz w:val="20"/>
              </w:rPr>
              <w:t>Auth &amp; Account</w:t>
            </w:r>
          </w:p>
        </w:tc>
        <w:tc>
          <w:tcPr>
            <w:tcW w:w="1000" w:type="pct"/>
            <w:vAlign w:val="center"/>
          </w:tcPr>
          <w:p w14:paraId="65AF72B1">
            <w:pPr>
              <w:rPr>
                <w:rFonts w:eastAsia="SimSun"/>
                <w:sz w:val="20"/>
              </w:rPr>
            </w:pPr>
            <w:r>
              <w:rPr>
                <w:rFonts w:eastAsia="SimSun"/>
                <w:sz w:val="20"/>
              </w:rPr>
              <w:t>Account Lockout Security</w:t>
            </w:r>
          </w:p>
        </w:tc>
        <w:tc>
          <w:tcPr>
            <w:tcW w:w="2923" w:type="pct"/>
            <w:vAlign w:val="center"/>
          </w:tcPr>
          <w:p w14:paraId="16CFE138">
            <w:pPr>
              <w:rPr>
                <w:rFonts w:eastAsia="SimSun"/>
                <w:sz w:val="20"/>
              </w:rPr>
            </w:pPr>
            <w:r>
              <w:rPr>
                <w:rFonts w:eastAsia="SimSun"/>
                <w:sz w:val="20"/>
              </w:rPr>
              <w:t>A background security listener that tracks failed login attempts. If a user inputs wrong logging-in details 6 times continuously, the system automatically locks the account for 30 minutes without requiring Admin intervention.</w:t>
            </w:r>
          </w:p>
        </w:tc>
      </w:tr>
    </w:tbl>
    <w:p w14:paraId="58CA3D76">
      <w:pPr>
        <w:rPr>
          <w:sz w:val="20"/>
        </w:rPr>
      </w:pPr>
    </w:p>
    <w:p w14:paraId="61A4CCC1">
      <w:pPr>
        <w:pStyle w:val="3"/>
        <w:bidi w:val="0"/>
        <w:rPr>
          <w:lang w:val="vi-VN"/>
        </w:rPr>
      </w:pPr>
      <w:bookmarkStart w:id="31" w:name="_Toc143617347"/>
      <w:bookmarkStart w:id="32" w:name="_Toc24483"/>
      <w:r>
        <w:rPr>
          <w:lang w:val="vi-VN"/>
        </w:rPr>
        <w:t>3. System High Level Design</w:t>
      </w:r>
      <w:bookmarkEnd w:id="31"/>
      <w:bookmarkEnd w:id="32"/>
    </w:p>
    <w:p w14:paraId="0A4FEFBE">
      <w:pPr>
        <w:pStyle w:val="4"/>
        <w:bidi w:val="0"/>
      </w:pPr>
      <w:bookmarkStart w:id="33" w:name="_Toc143617348"/>
      <w:bookmarkStart w:id="34" w:name="_Toc133678706"/>
      <w:bookmarkStart w:id="35" w:name="_Toc135985794"/>
      <w:bookmarkStart w:id="36" w:name="_Toc9708"/>
      <w:bookmarkStart w:id="37" w:name="_Toc135985793"/>
      <w:r>
        <w:rPr>
          <w:lang w:val="vi-VN"/>
        </w:rPr>
        <w:t>3.</w:t>
      </w:r>
      <w:r>
        <w:t>1 Database Design</w:t>
      </w:r>
      <w:bookmarkEnd w:id="33"/>
      <w:bookmarkEnd w:id="34"/>
      <w:bookmarkEnd w:id="35"/>
      <w:bookmarkEnd w:id="36"/>
    </w:p>
    <w:p w14:paraId="37AD0784">
      <w:pPr>
        <w:pStyle w:val="5"/>
        <w:bidi w:val="0"/>
      </w:pPr>
      <w:bookmarkStart w:id="38" w:name="_Toc133678707"/>
      <w:bookmarkStart w:id="39" w:name="_Toc135985795"/>
      <w:bookmarkStart w:id="40" w:name="_Toc32640"/>
      <w:r>
        <w:t>a. Database Schema</w:t>
      </w:r>
      <w:bookmarkEnd w:id="38"/>
      <w:bookmarkEnd w:id="39"/>
      <w:bookmarkEnd w:id="40"/>
    </w:p>
    <w:p w14:paraId="04063557">
      <w:pPr>
        <w:rPr>
          <w:sz w:val="20"/>
        </w:rPr>
      </w:pPr>
    </w:p>
    <w:p w14:paraId="7D38EAAC">
      <w:pPr>
        <w:rPr>
          <w:sz w:val="20"/>
        </w:rPr>
      </w:pPr>
      <w:r>
        <w:rPr>
          <w:sz w:val="20"/>
        </w:rPr>
        <w:drawing>
          <wp:inline distT="0" distB="0" distL="114300" distR="114300">
            <wp:extent cx="5934710" cy="3331210"/>
            <wp:effectExtent l="0" t="0" r="8890" b="6350"/>
            <wp:docPr id="1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6"/>
                    <pic:cNvPicPr>
                      <a:picLocks noChangeAspect="1"/>
                    </pic:cNvPicPr>
                  </pic:nvPicPr>
                  <pic:blipFill>
                    <a:blip r:embed="rId13"/>
                    <a:stretch>
                      <a:fillRect/>
                    </a:stretch>
                  </pic:blipFill>
                  <pic:spPr>
                    <a:xfrm>
                      <a:off x="0" y="0"/>
                      <a:ext cx="5934710" cy="3331210"/>
                    </a:xfrm>
                    <a:prstGeom prst="rect">
                      <a:avLst/>
                    </a:prstGeom>
                    <a:noFill/>
                    <a:ln>
                      <a:noFill/>
                    </a:ln>
                  </pic:spPr>
                </pic:pic>
              </a:graphicData>
            </a:graphic>
          </wp:inline>
        </w:drawing>
      </w:r>
    </w:p>
    <w:p w14:paraId="0B8FBECD">
      <w:pPr>
        <w:rPr>
          <w:sz w:val="20"/>
        </w:rPr>
      </w:pPr>
      <w:r>
        <w:rPr>
          <w:sz w:val="20"/>
        </w:rPr>
        <w:drawing>
          <wp:inline distT="0" distB="0" distL="114300" distR="114300">
            <wp:extent cx="5934710" cy="3338830"/>
            <wp:effectExtent l="0" t="0" r="8890" b="13970"/>
            <wp:docPr id="1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7"/>
                    <pic:cNvPicPr>
                      <a:picLocks noChangeAspect="1"/>
                    </pic:cNvPicPr>
                  </pic:nvPicPr>
                  <pic:blipFill>
                    <a:blip r:embed="rId14"/>
                    <a:stretch>
                      <a:fillRect/>
                    </a:stretch>
                  </pic:blipFill>
                  <pic:spPr>
                    <a:xfrm>
                      <a:off x="0" y="0"/>
                      <a:ext cx="5934710" cy="3338830"/>
                    </a:xfrm>
                    <a:prstGeom prst="rect">
                      <a:avLst/>
                    </a:prstGeom>
                    <a:noFill/>
                    <a:ln>
                      <a:noFill/>
                    </a:ln>
                  </pic:spPr>
                </pic:pic>
              </a:graphicData>
            </a:graphic>
          </wp:inline>
        </w:drawing>
      </w:r>
    </w:p>
    <w:p w14:paraId="70D339E1">
      <w:pPr>
        <w:rPr>
          <w:sz w:val="20"/>
        </w:rPr>
      </w:pPr>
      <w:r>
        <w:rPr>
          <w:sz w:val="20"/>
        </w:rPr>
        <w:drawing>
          <wp:inline distT="0" distB="0" distL="114300" distR="114300">
            <wp:extent cx="5939155" cy="1503045"/>
            <wp:effectExtent l="0" t="0" r="4445" b="5715"/>
            <wp:docPr id="2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8"/>
                    <pic:cNvPicPr>
                      <a:picLocks noChangeAspect="1"/>
                    </pic:cNvPicPr>
                  </pic:nvPicPr>
                  <pic:blipFill>
                    <a:blip r:embed="rId15"/>
                    <a:stretch>
                      <a:fillRect/>
                    </a:stretch>
                  </pic:blipFill>
                  <pic:spPr>
                    <a:xfrm>
                      <a:off x="0" y="0"/>
                      <a:ext cx="5939155" cy="1503045"/>
                    </a:xfrm>
                    <a:prstGeom prst="rect">
                      <a:avLst/>
                    </a:prstGeom>
                    <a:noFill/>
                    <a:ln>
                      <a:noFill/>
                    </a:ln>
                  </pic:spPr>
                </pic:pic>
              </a:graphicData>
            </a:graphic>
          </wp:inline>
        </w:drawing>
      </w:r>
    </w:p>
    <w:p w14:paraId="726057A9">
      <w:pPr>
        <w:rPr>
          <w:sz w:val="20"/>
        </w:rPr>
      </w:pPr>
    </w:p>
    <w:p w14:paraId="750FD006">
      <w:pPr>
        <w:pStyle w:val="5"/>
        <w:bidi w:val="0"/>
      </w:pPr>
      <w:bookmarkStart w:id="41" w:name="_Toc135985796"/>
      <w:bookmarkStart w:id="42" w:name="_Toc133678708"/>
      <w:bookmarkStart w:id="43" w:name="_Toc21669"/>
      <w:r>
        <w:t>b. Table Descriptions</w:t>
      </w:r>
      <w:bookmarkEnd w:id="41"/>
      <w:bookmarkEnd w:id="42"/>
      <w:bookmarkEnd w:id="43"/>
    </w:p>
    <w:p w14:paraId="39F6A18A"/>
    <w:tbl>
      <w:tblPr>
        <w:tblStyle w:val="8"/>
        <w:tblW w:w="4851" w:type="pct"/>
        <w:tblInd w:w="13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81"/>
        <w:gridCol w:w="1597"/>
        <w:gridCol w:w="7113"/>
      </w:tblGrid>
      <w:tr w14:paraId="743404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shd w:val="clear" w:color="auto" w:fill="FFE8E1"/>
            <w:vAlign w:val="center"/>
          </w:tcPr>
          <w:p w14:paraId="7AAC6A17">
            <w:pPr>
              <w:rPr>
                <w:b/>
                <w:bCs/>
                <w:iCs/>
                <w:color w:val="000000"/>
                <w:sz w:val="20"/>
                <w:lang w:val="en-GB" w:eastAsia="en-GB"/>
              </w:rPr>
            </w:pPr>
            <w:r>
              <w:rPr>
                <w:b/>
                <w:bCs/>
                <w:iCs/>
                <w:color w:val="000000"/>
                <w:sz w:val="20"/>
                <w:lang w:val="en-GB" w:eastAsia="en-GB"/>
              </w:rPr>
              <w:t>No</w:t>
            </w:r>
          </w:p>
        </w:tc>
        <w:tc>
          <w:tcPr>
            <w:tcW w:w="1559" w:type="dxa"/>
            <w:shd w:val="clear" w:color="auto" w:fill="FFE8E1"/>
            <w:vAlign w:val="center"/>
          </w:tcPr>
          <w:p w14:paraId="436EF48F">
            <w:pPr>
              <w:rPr>
                <w:b/>
                <w:bCs/>
                <w:iCs/>
                <w:color w:val="000000"/>
                <w:sz w:val="20"/>
                <w:lang w:val="en-GB" w:eastAsia="en-GB"/>
              </w:rPr>
            </w:pPr>
            <w:r>
              <w:rPr>
                <w:b/>
                <w:bCs/>
                <w:iCs/>
                <w:color w:val="000000"/>
                <w:sz w:val="20"/>
                <w:lang w:val="en-GB" w:eastAsia="en-GB"/>
              </w:rPr>
              <w:t>Table</w:t>
            </w:r>
          </w:p>
        </w:tc>
        <w:tc>
          <w:tcPr>
            <w:tcW w:w="6946" w:type="dxa"/>
            <w:shd w:val="clear" w:color="auto" w:fill="FFE8E1"/>
            <w:vAlign w:val="center"/>
          </w:tcPr>
          <w:p w14:paraId="12A8E3B3">
            <w:pPr>
              <w:rPr>
                <w:b/>
                <w:bCs/>
                <w:iCs/>
                <w:color w:val="000000"/>
                <w:sz w:val="20"/>
                <w:lang w:val="en-GB" w:eastAsia="en-GB"/>
              </w:rPr>
            </w:pPr>
            <w:r>
              <w:rPr>
                <w:b/>
                <w:bCs/>
                <w:iCs/>
                <w:color w:val="000000"/>
                <w:sz w:val="20"/>
                <w:lang w:val="en-GB" w:eastAsia="en-GB"/>
              </w:rPr>
              <w:t>Description</w:t>
            </w:r>
          </w:p>
        </w:tc>
      </w:tr>
      <w:tr w14:paraId="1D92B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0A8B244A">
            <w:pPr>
              <w:rPr>
                <w:i/>
                <w:iCs/>
                <w:color w:val="0432FF"/>
                <w:sz w:val="20"/>
              </w:rPr>
            </w:pPr>
            <w:r>
              <w:rPr>
                <w:i/>
                <w:iCs/>
                <w:color w:val="0432FF"/>
                <w:sz w:val="20"/>
              </w:rPr>
              <w:t>01</w:t>
            </w:r>
          </w:p>
        </w:tc>
        <w:tc>
          <w:tcPr>
            <w:tcW w:w="1559" w:type="dxa"/>
          </w:tcPr>
          <w:p w14:paraId="16FBD0B9">
            <w:pPr>
              <w:pStyle w:val="24"/>
              <w:rPr>
                <w:rFonts w:cs="Times New Roman"/>
                <w:sz w:val="20"/>
                <w:szCs w:val="20"/>
              </w:rPr>
            </w:pPr>
            <w:r>
              <w:rPr>
                <w:rFonts w:cs="Times New Roman"/>
                <w:sz w:val="20"/>
                <w:szCs w:val="20"/>
              </w:rPr>
              <w:t>Roles</w:t>
            </w:r>
          </w:p>
        </w:tc>
        <w:tc>
          <w:tcPr>
            <w:tcW w:w="6946" w:type="dxa"/>
          </w:tcPr>
          <w:p w14:paraId="558318A1">
            <w:pPr>
              <w:pStyle w:val="24"/>
              <w:rPr>
                <w:rFonts w:cs="Times New Roman"/>
                <w:sz w:val="20"/>
                <w:szCs w:val="20"/>
              </w:rPr>
            </w:pPr>
            <w:r>
              <w:rPr>
                <w:rFonts w:cs="Times New Roman"/>
                <w:sz w:val="20"/>
                <w:szCs w:val="20"/>
              </w:rPr>
              <w:t>Stores user roles within the system.</w:t>
            </w:r>
          </w:p>
          <w:p w14:paraId="2154C702">
            <w:pPr>
              <w:pStyle w:val="24"/>
              <w:rPr>
                <w:rFonts w:cs="Times New Roman"/>
                <w:sz w:val="20"/>
                <w:szCs w:val="20"/>
              </w:rPr>
            </w:pPr>
            <w:r>
              <w:rPr>
                <w:rFonts w:cs="Times New Roman"/>
                <w:sz w:val="20"/>
                <w:szCs w:val="20"/>
              </w:rPr>
              <w:t>- Primary keys: RoleID</w:t>
            </w:r>
          </w:p>
          <w:p w14:paraId="4C636E7E">
            <w:pPr>
              <w:pStyle w:val="24"/>
              <w:rPr>
                <w:rFonts w:cs="Times New Roman"/>
                <w:sz w:val="20"/>
                <w:szCs w:val="20"/>
              </w:rPr>
            </w:pPr>
            <w:r>
              <w:rPr>
                <w:rFonts w:cs="Times New Roman"/>
                <w:sz w:val="20"/>
                <w:szCs w:val="20"/>
              </w:rPr>
              <w:t>- Foreign keys: None</w:t>
            </w:r>
          </w:p>
        </w:tc>
      </w:tr>
      <w:tr w14:paraId="4A21A2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21A8CF35">
            <w:pPr>
              <w:rPr>
                <w:i/>
                <w:iCs/>
                <w:color w:val="0432FF"/>
                <w:sz w:val="20"/>
              </w:rPr>
            </w:pPr>
            <w:r>
              <w:rPr>
                <w:i/>
                <w:iCs/>
                <w:color w:val="0432FF"/>
                <w:sz w:val="20"/>
              </w:rPr>
              <w:t>02</w:t>
            </w:r>
          </w:p>
        </w:tc>
        <w:tc>
          <w:tcPr>
            <w:tcW w:w="1559" w:type="dxa"/>
          </w:tcPr>
          <w:p w14:paraId="6421E31E">
            <w:pPr>
              <w:pStyle w:val="24"/>
              <w:rPr>
                <w:rFonts w:cs="Times New Roman"/>
                <w:sz w:val="20"/>
                <w:szCs w:val="20"/>
              </w:rPr>
            </w:pPr>
            <w:r>
              <w:rPr>
                <w:rFonts w:cs="Times New Roman"/>
                <w:sz w:val="20"/>
                <w:szCs w:val="20"/>
              </w:rPr>
              <w:t>Users</w:t>
            </w:r>
          </w:p>
        </w:tc>
        <w:tc>
          <w:tcPr>
            <w:tcW w:w="6946" w:type="dxa"/>
          </w:tcPr>
          <w:p w14:paraId="0312DEF4">
            <w:pPr>
              <w:pStyle w:val="24"/>
              <w:rPr>
                <w:rFonts w:cs="Times New Roman"/>
                <w:sz w:val="20"/>
                <w:szCs w:val="20"/>
              </w:rPr>
            </w:pPr>
            <w:r>
              <w:rPr>
                <w:rFonts w:cs="Times New Roman"/>
                <w:sz w:val="20"/>
                <w:szCs w:val="20"/>
              </w:rPr>
              <w:t>Stores user account information.</w:t>
            </w:r>
          </w:p>
          <w:p w14:paraId="05FFDD15">
            <w:pPr>
              <w:pStyle w:val="24"/>
              <w:rPr>
                <w:rFonts w:cs="Times New Roman"/>
                <w:sz w:val="20"/>
                <w:szCs w:val="20"/>
              </w:rPr>
            </w:pPr>
            <w:r>
              <w:rPr>
                <w:rFonts w:cs="Times New Roman"/>
                <w:sz w:val="20"/>
                <w:szCs w:val="20"/>
              </w:rPr>
              <w:t>- Primary keys: UserID</w:t>
            </w:r>
          </w:p>
          <w:p w14:paraId="43D12913">
            <w:pPr>
              <w:pStyle w:val="24"/>
              <w:rPr>
                <w:rFonts w:cs="Times New Roman"/>
                <w:sz w:val="20"/>
                <w:szCs w:val="20"/>
              </w:rPr>
            </w:pPr>
            <w:r>
              <w:rPr>
                <w:rFonts w:cs="Times New Roman"/>
                <w:sz w:val="20"/>
                <w:szCs w:val="20"/>
              </w:rPr>
              <w:t>- Foreign keys: RoleID</w:t>
            </w:r>
          </w:p>
        </w:tc>
      </w:tr>
      <w:tr w14:paraId="68299E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0761D732">
            <w:pPr>
              <w:rPr>
                <w:i/>
                <w:iCs/>
                <w:color w:val="0432FF"/>
                <w:sz w:val="20"/>
              </w:rPr>
            </w:pPr>
            <w:r>
              <w:rPr>
                <w:i/>
                <w:iCs/>
                <w:color w:val="0432FF"/>
                <w:sz w:val="20"/>
              </w:rPr>
              <w:t>03</w:t>
            </w:r>
          </w:p>
        </w:tc>
        <w:tc>
          <w:tcPr>
            <w:tcW w:w="1559" w:type="dxa"/>
          </w:tcPr>
          <w:p w14:paraId="4F893C3B">
            <w:pPr>
              <w:pStyle w:val="24"/>
              <w:rPr>
                <w:rFonts w:cs="Times New Roman"/>
                <w:sz w:val="20"/>
                <w:szCs w:val="20"/>
              </w:rPr>
            </w:pPr>
            <w:r>
              <w:rPr>
                <w:rFonts w:cs="Times New Roman"/>
                <w:sz w:val="20"/>
                <w:szCs w:val="20"/>
              </w:rPr>
              <w:t>KycProfiles</w:t>
            </w:r>
          </w:p>
        </w:tc>
        <w:tc>
          <w:tcPr>
            <w:tcW w:w="6946" w:type="dxa"/>
          </w:tcPr>
          <w:p w14:paraId="5ED87D92">
            <w:pPr>
              <w:pStyle w:val="24"/>
              <w:rPr>
                <w:rFonts w:cs="Times New Roman"/>
                <w:sz w:val="20"/>
                <w:szCs w:val="20"/>
              </w:rPr>
            </w:pPr>
            <w:r>
              <w:rPr>
                <w:rFonts w:cs="Times New Roman"/>
                <w:sz w:val="20"/>
                <w:szCs w:val="20"/>
              </w:rPr>
              <w:t>Stores user identity verification (KYC) profiles.</w:t>
            </w:r>
          </w:p>
          <w:p w14:paraId="32563796">
            <w:pPr>
              <w:pStyle w:val="24"/>
              <w:rPr>
                <w:rFonts w:cs="Times New Roman"/>
                <w:sz w:val="20"/>
                <w:szCs w:val="20"/>
              </w:rPr>
            </w:pPr>
            <w:r>
              <w:rPr>
                <w:rFonts w:cs="Times New Roman"/>
                <w:sz w:val="20"/>
                <w:szCs w:val="20"/>
              </w:rPr>
              <w:t>- Primary keys: KycId</w:t>
            </w:r>
          </w:p>
          <w:p w14:paraId="309F3E66">
            <w:pPr>
              <w:pStyle w:val="24"/>
              <w:rPr>
                <w:rFonts w:cs="Times New Roman"/>
                <w:sz w:val="20"/>
                <w:szCs w:val="20"/>
              </w:rPr>
            </w:pPr>
            <w:r>
              <w:rPr>
                <w:rFonts w:cs="Times New Roman"/>
                <w:sz w:val="20"/>
                <w:szCs w:val="20"/>
              </w:rPr>
              <w:t>- Foreign keys: UserID</w:t>
            </w:r>
          </w:p>
        </w:tc>
      </w:tr>
      <w:tr w14:paraId="042641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1FBD1C53">
            <w:pPr>
              <w:rPr>
                <w:i/>
                <w:iCs/>
                <w:color w:val="0432FF"/>
                <w:sz w:val="20"/>
              </w:rPr>
            </w:pPr>
            <w:r>
              <w:rPr>
                <w:i/>
                <w:iCs/>
                <w:color w:val="0432FF"/>
                <w:sz w:val="20"/>
              </w:rPr>
              <w:t>04</w:t>
            </w:r>
          </w:p>
        </w:tc>
        <w:tc>
          <w:tcPr>
            <w:tcW w:w="1559" w:type="dxa"/>
          </w:tcPr>
          <w:p w14:paraId="34F46270">
            <w:pPr>
              <w:pStyle w:val="24"/>
              <w:rPr>
                <w:rFonts w:cs="Times New Roman"/>
                <w:sz w:val="20"/>
                <w:szCs w:val="20"/>
              </w:rPr>
            </w:pPr>
            <w:r>
              <w:rPr>
                <w:rFonts w:cs="Times New Roman"/>
                <w:sz w:val="20"/>
                <w:szCs w:val="20"/>
              </w:rPr>
              <w:t>Categories</w:t>
            </w:r>
          </w:p>
        </w:tc>
        <w:tc>
          <w:tcPr>
            <w:tcW w:w="6946" w:type="dxa"/>
          </w:tcPr>
          <w:p w14:paraId="1E7124B4">
            <w:pPr>
              <w:pStyle w:val="24"/>
              <w:rPr>
                <w:rFonts w:cs="Times New Roman"/>
                <w:sz w:val="20"/>
                <w:szCs w:val="20"/>
              </w:rPr>
            </w:pPr>
            <w:r>
              <w:rPr>
                <w:rFonts w:cs="Times New Roman"/>
                <w:sz w:val="20"/>
                <w:szCs w:val="20"/>
              </w:rPr>
              <w:t>Manages product categories.</w:t>
            </w:r>
          </w:p>
          <w:p w14:paraId="7599C1D6">
            <w:pPr>
              <w:pStyle w:val="24"/>
              <w:rPr>
                <w:rFonts w:cs="Times New Roman"/>
                <w:sz w:val="20"/>
                <w:szCs w:val="20"/>
              </w:rPr>
            </w:pPr>
            <w:r>
              <w:rPr>
                <w:rFonts w:cs="Times New Roman"/>
                <w:sz w:val="20"/>
                <w:szCs w:val="20"/>
              </w:rPr>
              <w:t>- Primary keys: CategoryId</w:t>
            </w:r>
          </w:p>
          <w:p w14:paraId="26AE34A4">
            <w:pPr>
              <w:pStyle w:val="24"/>
              <w:rPr>
                <w:rFonts w:cs="Times New Roman"/>
                <w:sz w:val="20"/>
                <w:szCs w:val="20"/>
              </w:rPr>
            </w:pPr>
            <w:r>
              <w:rPr>
                <w:rFonts w:cs="Times New Roman"/>
                <w:sz w:val="20"/>
                <w:szCs w:val="20"/>
              </w:rPr>
              <w:t>- Foreign keys: None</w:t>
            </w:r>
          </w:p>
        </w:tc>
      </w:tr>
      <w:tr w14:paraId="4572CB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4AB86271">
            <w:pPr>
              <w:rPr>
                <w:i/>
                <w:iCs/>
                <w:color w:val="0432FF"/>
                <w:sz w:val="20"/>
              </w:rPr>
            </w:pPr>
            <w:r>
              <w:rPr>
                <w:i/>
                <w:iCs/>
                <w:color w:val="0432FF"/>
                <w:sz w:val="20"/>
              </w:rPr>
              <w:t>05</w:t>
            </w:r>
          </w:p>
        </w:tc>
        <w:tc>
          <w:tcPr>
            <w:tcW w:w="1559" w:type="dxa"/>
          </w:tcPr>
          <w:p w14:paraId="1EA56FA1">
            <w:pPr>
              <w:pStyle w:val="24"/>
              <w:rPr>
                <w:rFonts w:cs="Times New Roman"/>
                <w:sz w:val="20"/>
                <w:szCs w:val="20"/>
              </w:rPr>
            </w:pPr>
            <w:r>
              <w:rPr>
                <w:rFonts w:cs="Times New Roman"/>
                <w:sz w:val="20"/>
                <w:szCs w:val="20"/>
              </w:rPr>
              <w:t>Products</w:t>
            </w:r>
          </w:p>
        </w:tc>
        <w:tc>
          <w:tcPr>
            <w:tcW w:w="6946" w:type="dxa"/>
          </w:tcPr>
          <w:p w14:paraId="4BB84084">
            <w:pPr>
              <w:pStyle w:val="24"/>
              <w:rPr>
                <w:rFonts w:cs="Times New Roman"/>
                <w:sz w:val="20"/>
                <w:szCs w:val="20"/>
              </w:rPr>
            </w:pPr>
            <w:r>
              <w:rPr>
                <w:rFonts w:cs="Times New Roman"/>
                <w:sz w:val="20"/>
                <w:szCs w:val="20"/>
              </w:rPr>
              <w:t>Stores detailed information about products.</w:t>
            </w:r>
          </w:p>
          <w:p w14:paraId="768FD74D">
            <w:pPr>
              <w:pStyle w:val="24"/>
              <w:rPr>
                <w:rFonts w:cs="Times New Roman"/>
                <w:sz w:val="20"/>
                <w:szCs w:val="20"/>
              </w:rPr>
            </w:pPr>
            <w:r>
              <w:rPr>
                <w:rFonts w:cs="Times New Roman"/>
                <w:sz w:val="20"/>
                <w:szCs w:val="20"/>
              </w:rPr>
              <w:t>- Primary keys: ProductId</w:t>
            </w:r>
          </w:p>
          <w:p w14:paraId="07438C87">
            <w:pPr>
              <w:pStyle w:val="24"/>
              <w:rPr>
                <w:rFonts w:cs="Times New Roman"/>
                <w:sz w:val="20"/>
                <w:szCs w:val="20"/>
              </w:rPr>
            </w:pPr>
            <w:r>
              <w:rPr>
                <w:rFonts w:cs="Times New Roman"/>
                <w:sz w:val="20"/>
                <w:szCs w:val="20"/>
              </w:rPr>
              <w:t>- Foreign keys: SellerId, CategoryId</w:t>
            </w:r>
          </w:p>
        </w:tc>
      </w:tr>
      <w:tr w14:paraId="1CF9E1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5FFE1FEB">
            <w:pPr>
              <w:rPr>
                <w:i/>
                <w:iCs/>
                <w:color w:val="0432FF"/>
                <w:sz w:val="20"/>
              </w:rPr>
            </w:pPr>
            <w:r>
              <w:rPr>
                <w:i/>
                <w:iCs/>
                <w:color w:val="0432FF"/>
                <w:sz w:val="20"/>
              </w:rPr>
              <w:t>06</w:t>
            </w:r>
          </w:p>
        </w:tc>
        <w:tc>
          <w:tcPr>
            <w:tcW w:w="1559" w:type="dxa"/>
          </w:tcPr>
          <w:p w14:paraId="331B5E8D">
            <w:pPr>
              <w:pStyle w:val="24"/>
              <w:rPr>
                <w:rFonts w:cs="Times New Roman"/>
                <w:sz w:val="20"/>
                <w:szCs w:val="20"/>
              </w:rPr>
            </w:pPr>
            <w:r>
              <w:rPr>
                <w:rFonts w:cs="Times New Roman"/>
                <w:sz w:val="20"/>
                <w:szCs w:val="20"/>
              </w:rPr>
              <w:t>ProductApprovals</w:t>
            </w:r>
          </w:p>
        </w:tc>
        <w:tc>
          <w:tcPr>
            <w:tcW w:w="6946" w:type="dxa"/>
          </w:tcPr>
          <w:p w14:paraId="3C071B71">
            <w:pPr>
              <w:pStyle w:val="24"/>
              <w:rPr>
                <w:rFonts w:cs="Times New Roman"/>
                <w:sz w:val="20"/>
                <w:szCs w:val="20"/>
              </w:rPr>
            </w:pPr>
            <w:r>
              <w:rPr>
                <w:rFonts w:cs="Times New Roman"/>
                <w:sz w:val="20"/>
                <w:szCs w:val="20"/>
              </w:rPr>
              <w:t>Stores information and the approval status of products.</w:t>
            </w:r>
          </w:p>
          <w:p w14:paraId="77B49E2E">
            <w:pPr>
              <w:pStyle w:val="24"/>
              <w:rPr>
                <w:rFonts w:cs="Times New Roman"/>
                <w:sz w:val="20"/>
                <w:szCs w:val="20"/>
              </w:rPr>
            </w:pPr>
            <w:r>
              <w:rPr>
                <w:rFonts w:cs="Times New Roman"/>
                <w:sz w:val="20"/>
                <w:szCs w:val="20"/>
              </w:rPr>
              <w:t>- Primary keys: ApprovalId</w:t>
            </w:r>
          </w:p>
          <w:p w14:paraId="67254CA2">
            <w:pPr>
              <w:pStyle w:val="24"/>
              <w:rPr>
                <w:rFonts w:cs="Times New Roman"/>
                <w:sz w:val="20"/>
                <w:szCs w:val="20"/>
              </w:rPr>
            </w:pPr>
            <w:r>
              <w:rPr>
                <w:rFonts w:cs="Times New Roman"/>
                <w:sz w:val="20"/>
                <w:szCs w:val="20"/>
              </w:rPr>
              <w:t>- Foreign keys: ProductId, ReviewedBy</w:t>
            </w:r>
          </w:p>
        </w:tc>
      </w:tr>
      <w:tr w14:paraId="75AF92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395A63D4">
            <w:pPr>
              <w:rPr>
                <w:i/>
                <w:iCs/>
                <w:color w:val="0432FF"/>
                <w:sz w:val="20"/>
              </w:rPr>
            </w:pPr>
            <w:r>
              <w:rPr>
                <w:i/>
                <w:iCs/>
                <w:color w:val="0432FF"/>
                <w:sz w:val="20"/>
              </w:rPr>
              <w:t>07</w:t>
            </w:r>
          </w:p>
        </w:tc>
        <w:tc>
          <w:tcPr>
            <w:tcW w:w="1559" w:type="dxa"/>
          </w:tcPr>
          <w:p w14:paraId="5BB48A9D">
            <w:pPr>
              <w:pStyle w:val="24"/>
              <w:rPr>
                <w:rFonts w:cs="Times New Roman"/>
                <w:sz w:val="20"/>
                <w:szCs w:val="20"/>
              </w:rPr>
            </w:pPr>
            <w:r>
              <w:rPr>
                <w:rFonts w:cs="Times New Roman"/>
                <w:sz w:val="20"/>
                <w:szCs w:val="20"/>
              </w:rPr>
              <w:t>Contracts</w:t>
            </w:r>
          </w:p>
        </w:tc>
        <w:tc>
          <w:tcPr>
            <w:tcW w:w="6946" w:type="dxa"/>
          </w:tcPr>
          <w:p w14:paraId="383697A1">
            <w:pPr>
              <w:pStyle w:val="24"/>
              <w:rPr>
                <w:rFonts w:cs="Times New Roman"/>
                <w:sz w:val="20"/>
                <w:szCs w:val="20"/>
              </w:rPr>
            </w:pPr>
            <w:r>
              <w:rPr>
                <w:rFonts w:cs="Times New Roman"/>
                <w:sz w:val="20"/>
                <w:szCs w:val="20"/>
              </w:rPr>
              <w:t>Stores contracts or related documents.</w:t>
            </w:r>
          </w:p>
          <w:p w14:paraId="2163D93A">
            <w:pPr>
              <w:pStyle w:val="24"/>
              <w:rPr>
                <w:rFonts w:cs="Times New Roman"/>
                <w:sz w:val="20"/>
                <w:szCs w:val="20"/>
              </w:rPr>
            </w:pPr>
            <w:r>
              <w:rPr>
                <w:rFonts w:cs="Times New Roman"/>
                <w:sz w:val="20"/>
                <w:szCs w:val="20"/>
              </w:rPr>
              <w:t>- Primary keys: ContractId</w:t>
            </w:r>
          </w:p>
          <w:p w14:paraId="0E914277">
            <w:pPr>
              <w:pStyle w:val="24"/>
              <w:rPr>
                <w:rFonts w:cs="Times New Roman"/>
                <w:sz w:val="20"/>
                <w:szCs w:val="20"/>
              </w:rPr>
            </w:pPr>
            <w:r>
              <w:rPr>
                <w:rFonts w:cs="Times New Roman"/>
                <w:sz w:val="20"/>
                <w:szCs w:val="20"/>
              </w:rPr>
              <w:t>- Foreign keys: None</w:t>
            </w:r>
          </w:p>
        </w:tc>
      </w:tr>
      <w:tr w14:paraId="7631CB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6B8650C8">
            <w:pPr>
              <w:rPr>
                <w:i/>
                <w:iCs/>
                <w:color w:val="0432FF"/>
                <w:sz w:val="20"/>
              </w:rPr>
            </w:pPr>
            <w:r>
              <w:rPr>
                <w:i/>
                <w:iCs/>
                <w:color w:val="0432FF"/>
                <w:sz w:val="20"/>
              </w:rPr>
              <w:t>08</w:t>
            </w:r>
          </w:p>
        </w:tc>
        <w:tc>
          <w:tcPr>
            <w:tcW w:w="1559" w:type="dxa"/>
          </w:tcPr>
          <w:p w14:paraId="1AD60377">
            <w:pPr>
              <w:pStyle w:val="24"/>
              <w:rPr>
                <w:rFonts w:cs="Times New Roman"/>
                <w:sz w:val="20"/>
                <w:szCs w:val="20"/>
              </w:rPr>
            </w:pPr>
            <w:r>
              <w:rPr>
                <w:rFonts w:cs="Times New Roman"/>
                <w:sz w:val="20"/>
                <w:szCs w:val="20"/>
              </w:rPr>
              <w:t>Auctions</w:t>
            </w:r>
          </w:p>
        </w:tc>
        <w:tc>
          <w:tcPr>
            <w:tcW w:w="6946" w:type="dxa"/>
          </w:tcPr>
          <w:p w14:paraId="1F4FBAFC">
            <w:pPr>
              <w:pStyle w:val="24"/>
              <w:rPr>
                <w:rFonts w:cs="Times New Roman"/>
                <w:sz w:val="20"/>
                <w:szCs w:val="20"/>
              </w:rPr>
            </w:pPr>
            <w:r>
              <w:rPr>
                <w:rFonts w:cs="Times New Roman"/>
                <w:sz w:val="20"/>
                <w:szCs w:val="20"/>
              </w:rPr>
              <w:t>Stores information about auction sessions.</w:t>
            </w:r>
          </w:p>
          <w:p w14:paraId="50C5055A">
            <w:pPr>
              <w:pStyle w:val="24"/>
              <w:rPr>
                <w:rFonts w:cs="Times New Roman"/>
                <w:sz w:val="20"/>
                <w:szCs w:val="20"/>
              </w:rPr>
            </w:pPr>
            <w:r>
              <w:rPr>
                <w:rFonts w:cs="Times New Roman"/>
                <w:sz w:val="20"/>
                <w:szCs w:val="20"/>
              </w:rPr>
              <w:t>- Primary keys: AuctionId</w:t>
            </w:r>
          </w:p>
          <w:p w14:paraId="316B2331">
            <w:pPr>
              <w:pStyle w:val="24"/>
              <w:rPr>
                <w:rFonts w:cs="Times New Roman"/>
                <w:sz w:val="20"/>
                <w:szCs w:val="20"/>
              </w:rPr>
            </w:pPr>
            <w:r>
              <w:rPr>
                <w:rFonts w:cs="Times New Roman"/>
                <w:sz w:val="20"/>
                <w:szCs w:val="20"/>
              </w:rPr>
              <w:t>- Foreign keys: ProductId</w:t>
            </w:r>
          </w:p>
        </w:tc>
      </w:tr>
      <w:tr w14:paraId="36CDA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6F69BEC7">
            <w:pPr>
              <w:rPr>
                <w:i/>
                <w:iCs/>
                <w:color w:val="0432FF"/>
                <w:sz w:val="20"/>
              </w:rPr>
            </w:pPr>
            <w:r>
              <w:rPr>
                <w:i/>
                <w:iCs/>
                <w:color w:val="0432FF"/>
                <w:sz w:val="20"/>
              </w:rPr>
              <w:t>09</w:t>
            </w:r>
          </w:p>
        </w:tc>
        <w:tc>
          <w:tcPr>
            <w:tcW w:w="1559" w:type="dxa"/>
          </w:tcPr>
          <w:p w14:paraId="46C8DD97">
            <w:pPr>
              <w:pStyle w:val="24"/>
              <w:rPr>
                <w:rFonts w:cs="Times New Roman"/>
                <w:sz w:val="20"/>
                <w:szCs w:val="20"/>
              </w:rPr>
            </w:pPr>
            <w:r>
              <w:rPr>
                <w:rFonts w:cs="Times New Roman"/>
                <w:sz w:val="20"/>
                <w:szCs w:val="20"/>
              </w:rPr>
              <w:t>Bids</w:t>
            </w:r>
          </w:p>
        </w:tc>
        <w:tc>
          <w:tcPr>
            <w:tcW w:w="6946" w:type="dxa"/>
          </w:tcPr>
          <w:p w14:paraId="22E9C917">
            <w:pPr>
              <w:pStyle w:val="24"/>
              <w:rPr>
                <w:rFonts w:cs="Times New Roman"/>
                <w:sz w:val="20"/>
                <w:szCs w:val="20"/>
              </w:rPr>
            </w:pPr>
            <w:r>
              <w:rPr>
                <w:rFonts w:cs="Times New Roman"/>
                <w:sz w:val="20"/>
                <w:szCs w:val="20"/>
              </w:rPr>
              <w:t>Stores the bidding history of users in auction sessions.</w:t>
            </w:r>
          </w:p>
          <w:p w14:paraId="7DD44C05">
            <w:pPr>
              <w:pStyle w:val="24"/>
              <w:rPr>
                <w:rFonts w:cs="Times New Roman"/>
                <w:sz w:val="20"/>
                <w:szCs w:val="20"/>
              </w:rPr>
            </w:pPr>
            <w:r>
              <w:rPr>
                <w:rFonts w:cs="Times New Roman"/>
                <w:sz w:val="20"/>
                <w:szCs w:val="20"/>
              </w:rPr>
              <w:t>- Primary keys: BidId</w:t>
            </w:r>
          </w:p>
          <w:p w14:paraId="547565C2">
            <w:pPr>
              <w:pStyle w:val="24"/>
              <w:rPr>
                <w:rFonts w:cs="Times New Roman"/>
                <w:sz w:val="20"/>
                <w:szCs w:val="20"/>
              </w:rPr>
            </w:pPr>
            <w:r>
              <w:rPr>
                <w:rFonts w:cs="Times New Roman"/>
                <w:sz w:val="20"/>
                <w:szCs w:val="20"/>
              </w:rPr>
              <w:t>- Foreign keys: AuctionId, UserId</w:t>
            </w:r>
          </w:p>
        </w:tc>
      </w:tr>
      <w:tr w14:paraId="6780D4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0B692376">
            <w:pPr>
              <w:rPr>
                <w:i/>
                <w:iCs/>
                <w:color w:val="0432FF"/>
                <w:sz w:val="20"/>
              </w:rPr>
            </w:pPr>
            <w:r>
              <w:rPr>
                <w:i/>
                <w:iCs/>
                <w:color w:val="0432FF"/>
                <w:sz w:val="20"/>
              </w:rPr>
              <w:t>10</w:t>
            </w:r>
          </w:p>
        </w:tc>
        <w:tc>
          <w:tcPr>
            <w:tcW w:w="1559" w:type="dxa"/>
          </w:tcPr>
          <w:p w14:paraId="5B8213F2">
            <w:pPr>
              <w:pStyle w:val="24"/>
              <w:rPr>
                <w:rFonts w:cs="Times New Roman"/>
                <w:sz w:val="20"/>
                <w:szCs w:val="20"/>
              </w:rPr>
            </w:pPr>
            <w:r>
              <w:rPr>
                <w:rFonts w:cs="Times New Roman"/>
                <w:sz w:val="20"/>
                <w:szCs w:val="20"/>
              </w:rPr>
              <w:t>Auction_Deposits</w:t>
            </w:r>
          </w:p>
        </w:tc>
        <w:tc>
          <w:tcPr>
            <w:tcW w:w="6946" w:type="dxa"/>
          </w:tcPr>
          <w:p w14:paraId="28441FF4">
            <w:pPr>
              <w:pStyle w:val="24"/>
              <w:rPr>
                <w:rFonts w:cs="Times New Roman"/>
                <w:sz w:val="20"/>
                <w:szCs w:val="20"/>
              </w:rPr>
            </w:pPr>
            <w:r>
              <w:rPr>
                <w:rFonts w:cs="Times New Roman"/>
                <w:sz w:val="20"/>
                <w:szCs w:val="20"/>
              </w:rPr>
              <w:t>Stores information about user deposits for participating in auctions.</w:t>
            </w:r>
          </w:p>
          <w:p w14:paraId="588AA2D7">
            <w:pPr>
              <w:pStyle w:val="24"/>
              <w:rPr>
                <w:rFonts w:cs="Times New Roman"/>
                <w:sz w:val="20"/>
                <w:szCs w:val="20"/>
              </w:rPr>
            </w:pPr>
            <w:r>
              <w:rPr>
                <w:rFonts w:cs="Times New Roman"/>
                <w:sz w:val="20"/>
                <w:szCs w:val="20"/>
              </w:rPr>
              <w:t>- Primary keys: DepositId</w:t>
            </w:r>
          </w:p>
          <w:p w14:paraId="5995EBB8">
            <w:pPr>
              <w:pStyle w:val="24"/>
              <w:rPr>
                <w:rFonts w:cs="Times New Roman"/>
                <w:sz w:val="20"/>
                <w:szCs w:val="20"/>
              </w:rPr>
            </w:pPr>
            <w:r>
              <w:rPr>
                <w:rFonts w:cs="Times New Roman"/>
                <w:sz w:val="20"/>
                <w:szCs w:val="20"/>
              </w:rPr>
              <w:t>- Foreign keys: AuctionId, UserId</w:t>
            </w:r>
          </w:p>
        </w:tc>
      </w:tr>
      <w:tr w14:paraId="50DD2F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54773A35">
            <w:pPr>
              <w:rPr>
                <w:i/>
                <w:iCs/>
                <w:color w:val="0432FF"/>
                <w:sz w:val="20"/>
              </w:rPr>
            </w:pPr>
            <w:r>
              <w:rPr>
                <w:i/>
                <w:iCs/>
                <w:color w:val="0432FF"/>
                <w:sz w:val="20"/>
              </w:rPr>
              <w:t>11</w:t>
            </w:r>
          </w:p>
        </w:tc>
        <w:tc>
          <w:tcPr>
            <w:tcW w:w="1559" w:type="dxa"/>
          </w:tcPr>
          <w:p w14:paraId="7D00F6B7">
            <w:pPr>
              <w:pStyle w:val="24"/>
              <w:rPr>
                <w:rFonts w:cs="Times New Roman"/>
                <w:sz w:val="20"/>
                <w:szCs w:val="20"/>
              </w:rPr>
            </w:pPr>
            <w:r>
              <w:rPr>
                <w:rFonts w:cs="Times New Roman"/>
                <w:sz w:val="20"/>
                <w:szCs w:val="20"/>
              </w:rPr>
              <w:t>Wallets</w:t>
            </w:r>
          </w:p>
        </w:tc>
        <w:tc>
          <w:tcPr>
            <w:tcW w:w="6946" w:type="dxa"/>
          </w:tcPr>
          <w:p w14:paraId="2905C72A">
            <w:pPr>
              <w:pStyle w:val="24"/>
              <w:rPr>
                <w:rFonts w:cs="Times New Roman"/>
                <w:sz w:val="20"/>
                <w:szCs w:val="20"/>
              </w:rPr>
            </w:pPr>
            <w:r>
              <w:rPr>
                <w:rFonts w:cs="Times New Roman"/>
                <w:sz w:val="20"/>
                <w:szCs w:val="20"/>
              </w:rPr>
              <w:t>Manages user e-wallets and balances.</w:t>
            </w:r>
          </w:p>
          <w:p w14:paraId="5DB65353">
            <w:pPr>
              <w:pStyle w:val="24"/>
              <w:rPr>
                <w:rFonts w:cs="Times New Roman"/>
                <w:sz w:val="20"/>
                <w:szCs w:val="20"/>
              </w:rPr>
            </w:pPr>
            <w:r>
              <w:rPr>
                <w:rFonts w:cs="Times New Roman"/>
                <w:sz w:val="20"/>
                <w:szCs w:val="20"/>
              </w:rPr>
              <w:t>- Primary keys: WalletId</w:t>
            </w:r>
          </w:p>
          <w:p w14:paraId="36A7726A">
            <w:pPr>
              <w:pStyle w:val="24"/>
              <w:rPr>
                <w:rFonts w:cs="Times New Roman"/>
                <w:sz w:val="20"/>
                <w:szCs w:val="20"/>
              </w:rPr>
            </w:pPr>
            <w:r>
              <w:rPr>
                <w:rFonts w:cs="Times New Roman"/>
                <w:sz w:val="20"/>
                <w:szCs w:val="20"/>
              </w:rPr>
              <w:t>- Foreign keys: UserID</w:t>
            </w:r>
          </w:p>
        </w:tc>
      </w:tr>
      <w:tr w14:paraId="1D417D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5073A63A">
            <w:pPr>
              <w:rPr>
                <w:i/>
                <w:iCs/>
                <w:color w:val="0432FF"/>
                <w:sz w:val="20"/>
              </w:rPr>
            </w:pPr>
            <w:r>
              <w:rPr>
                <w:i/>
                <w:iCs/>
                <w:color w:val="0432FF"/>
                <w:sz w:val="20"/>
              </w:rPr>
              <w:t>12</w:t>
            </w:r>
          </w:p>
        </w:tc>
        <w:tc>
          <w:tcPr>
            <w:tcW w:w="1559" w:type="dxa"/>
          </w:tcPr>
          <w:p w14:paraId="7FBCD469">
            <w:pPr>
              <w:pStyle w:val="24"/>
              <w:rPr>
                <w:rFonts w:cs="Times New Roman"/>
                <w:sz w:val="20"/>
                <w:szCs w:val="20"/>
              </w:rPr>
            </w:pPr>
            <w:r>
              <w:rPr>
                <w:rFonts w:cs="Times New Roman"/>
                <w:sz w:val="20"/>
                <w:szCs w:val="20"/>
              </w:rPr>
              <w:t>Transactions</w:t>
            </w:r>
          </w:p>
        </w:tc>
        <w:tc>
          <w:tcPr>
            <w:tcW w:w="6946" w:type="dxa"/>
          </w:tcPr>
          <w:p w14:paraId="0A2DBC14">
            <w:pPr>
              <w:pStyle w:val="24"/>
              <w:rPr>
                <w:rFonts w:cs="Times New Roman"/>
                <w:sz w:val="20"/>
                <w:szCs w:val="20"/>
              </w:rPr>
            </w:pPr>
            <w:r>
              <w:rPr>
                <w:rFonts w:cs="Times New Roman"/>
                <w:sz w:val="20"/>
                <w:szCs w:val="20"/>
              </w:rPr>
              <w:t>Stores the history of wallet transactions (deposits, withdrawals, payments).</w:t>
            </w:r>
          </w:p>
          <w:p w14:paraId="17950F87">
            <w:pPr>
              <w:pStyle w:val="24"/>
              <w:rPr>
                <w:rFonts w:cs="Times New Roman"/>
                <w:sz w:val="20"/>
                <w:szCs w:val="20"/>
              </w:rPr>
            </w:pPr>
            <w:r>
              <w:rPr>
                <w:rFonts w:cs="Times New Roman"/>
                <w:sz w:val="20"/>
                <w:szCs w:val="20"/>
              </w:rPr>
              <w:t>- Primary keys: TransactionId</w:t>
            </w:r>
          </w:p>
          <w:p w14:paraId="4C8173BA">
            <w:pPr>
              <w:pStyle w:val="24"/>
              <w:rPr>
                <w:rFonts w:cs="Times New Roman"/>
                <w:sz w:val="20"/>
                <w:szCs w:val="20"/>
              </w:rPr>
            </w:pPr>
            <w:r>
              <w:rPr>
                <w:rFonts w:cs="Times New Roman"/>
                <w:sz w:val="20"/>
                <w:szCs w:val="20"/>
              </w:rPr>
              <w:t>- Foreign keys: WalletId</w:t>
            </w:r>
          </w:p>
        </w:tc>
      </w:tr>
    </w:tbl>
    <w:p w14:paraId="747AD2BA">
      <w:pPr>
        <w:rPr>
          <w:sz w:val="20"/>
          <w:lang w:val="vi-VN"/>
        </w:rPr>
      </w:pPr>
    </w:p>
    <w:p w14:paraId="26F32C79">
      <w:pPr>
        <w:pStyle w:val="4"/>
        <w:bidi w:val="0"/>
      </w:pPr>
      <w:bookmarkStart w:id="44" w:name="_Toc143617349"/>
      <w:bookmarkStart w:id="45" w:name="_Toc14856"/>
      <w:r>
        <w:rPr>
          <w:lang w:val="vi-VN"/>
        </w:rPr>
        <w:t>3.</w:t>
      </w:r>
      <w:r>
        <w:t>2 Code Packages</w:t>
      </w:r>
      <w:bookmarkEnd w:id="37"/>
      <w:bookmarkEnd w:id="44"/>
      <w:bookmarkEnd w:id="45"/>
    </w:p>
    <w:p w14:paraId="59FDDE05">
      <w:pPr>
        <w:jc w:val="both"/>
        <w:rPr>
          <w:i/>
          <w:color w:val="0000FF"/>
          <w:sz w:val="20"/>
        </w:rPr>
      </w:pPr>
      <w:r>
        <w:rPr>
          <w:i/>
          <w:color w:val="0000FF"/>
          <w:sz w:val="20"/>
        </w:rPr>
        <w:t>[Provide the package diagram for each sub-system. The content of this section including the overall package diagram, the explanation, package and class naming conventions in each package. Please see the sample &amp; description table format below]</w:t>
      </w:r>
    </w:p>
    <w:p w14:paraId="7B3B4B44">
      <w:pPr>
        <w:jc w:val="center"/>
        <w:rPr>
          <w:sz w:val="20"/>
        </w:rPr>
      </w:pPr>
      <w:r>
        <w:rPr>
          <w:sz w:val="20"/>
        </w:rPr>
        <w:drawing>
          <wp:inline distT="0" distB="0" distL="0" distR="0">
            <wp:extent cx="5943600" cy="301561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6"/>
                    <a:stretch>
                      <a:fillRect/>
                    </a:stretch>
                  </pic:blipFill>
                  <pic:spPr>
                    <a:xfrm>
                      <a:off x="0" y="0"/>
                      <a:ext cx="5943600" cy="3015615"/>
                    </a:xfrm>
                    <a:prstGeom prst="rect">
                      <a:avLst/>
                    </a:prstGeom>
                  </pic:spPr>
                </pic:pic>
              </a:graphicData>
            </a:graphic>
          </wp:inline>
        </w:drawing>
      </w:r>
    </w:p>
    <w:p w14:paraId="2CC36DA9">
      <w:pPr>
        <w:spacing w:after="60"/>
        <w:rPr>
          <w:b/>
          <w:i/>
          <w:sz w:val="20"/>
        </w:rPr>
      </w:pPr>
      <w:r>
        <w:rPr>
          <w:b/>
          <w:i/>
          <w:sz w:val="20"/>
        </w:rPr>
        <w:t>Package descriptions</w:t>
      </w:r>
    </w:p>
    <w:tbl>
      <w:tblPr>
        <w:tblStyle w:val="8"/>
        <w:tblW w:w="5000" w:type="pct"/>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64"/>
        <w:gridCol w:w="2630"/>
        <w:gridCol w:w="6382"/>
      </w:tblGrid>
      <w:tr w14:paraId="3B5C16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51" w:type="dxa"/>
            <w:shd w:val="clear" w:color="auto" w:fill="FFE8E1"/>
            <w:vAlign w:val="center"/>
          </w:tcPr>
          <w:p w14:paraId="6052ACE8">
            <w:pPr>
              <w:rPr>
                <w:b/>
                <w:bCs/>
                <w:iCs/>
                <w:color w:val="000000"/>
                <w:sz w:val="20"/>
                <w:lang w:val="en-GB" w:eastAsia="en-GB"/>
              </w:rPr>
            </w:pPr>
            <w:r>
              <w:rPr>
                <w:b/>
                <w:bCs/>
                <w:iCs/>
                <w:color w:val="000000"/>
                <w:sz w:val="20"/>
                <w:lang w:val="en-GB" w:eastAsia="en-GB"/>
              </w:rPr>
              <w:t>No</w:t>
            </w:r>
          </w:p>
        </w:tc>
        <w:tc>
          <w:tcPr>
            <w:tcW w:w="2568" w:type="dxa"/>
            <w:shd w:val="clear" w:color="auto" w:fill="FFE8E1"/>
            <w:vAlign w:val="center"/>
          </w:tcPr>
          <w:p w14:paraId="5EC0292E">
            <w:pPr>
              <w:rPr>
                <w:b/>
                <w:bCs/>
                <w:iCs/>
                <w:color w:val="000000"/>
                <w:sz w:val="20"/>
                <w:lang w:val="en-GB" w:eastAsia="en-GB"/>
              </w:rPr>
            </w:pPr>
            <w:r>
              <w:rPr>
                <w:b/>
                <w:bCs/>
                <w:iCs/>
                <w:color w:val="000000"/>
                <w:sz w:val="20"/>
                <w:lang w:val="en-GB" w:eastAsia="en-GB"/>
              </w:rPr>
              <w:t>Package</w:t>
            </w:r>
          </w:p>
        </w:tc>
        <w:tc>
          <w:tcPr>
            <w:tcW w:w="6231" w:type="dxa"/>
            <w:shd w:val="clear" w:color="auto" w:fill="FFE8E1"/>
            <w:vAlign w:val="center"/>
          </w:tcPr>
          <w:p w14:paraId="0CF8AEF1">
            <w:pPr>
              <w:rPr>
                <w:b/>
                <w:bCs/>
                <w:iCs/>
                <w:color w:val="000000"/>
                <w:sz w:val="20"/>
                <w:lang w:val="en-GB" w:eastAsia="en-GB"/>
              </w:rPr>
            </w:pPr>
            <w:r>
              <w:rPr>
                <w:b/>
                <w:bCs/>
                <w:iCs/>
                <w:color w:val="000000"/>
                <w:sz w:val="20"/>
                <w:lang w:val="en-GB" w:eastAsia="en-GB"/>
              </w:rPr>
              <w:t>Description</w:t>
            </w:r>
          </w:p>
        </w:tc>
      </w:tr>
      <w:tr w14:paraId="6B34A4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51" w:type="dxa"/>
          </w:tcPr>
          <w:p w14:paraId="56CDEEF6">
            <w:pPr>
              <w:rPr>
                <w:i/>
                <w:iCs/>
                <w:color w:val="0432FF"/>
                <w:sz w:val="20"/>
              </w:rPr>
            </w:pPr>
            <w:r>
              <w:rPr>
                <w:i/>
                <w:iCs/>
                <w:color w:val="0432FF"/>
                <w:sz w:val="20"/>
              </w:rPr>
              <w:t>01</w:t>
            </w:r>
          </w:p>
        </w:tc>
        <w:tc>
          <w:tcPr>
            <w:tcW w:w="2568" w:type="dxa"/>
          </w:tcPr>
          <w:p w14:paraId="3555342D">
            <w:pPr>
              <w:rPr>
                <w:i/>
                <w:iCs/>
                <w:color w:val="0432FF"/>
                <w:sz w:val="20"/>
              </w:rPr>
            </w:pPr>
            <w:r>
              <w:rPr>
                <w:i/>
                <w:iCs/>
                <w:color w:val="0432FF"/>
                <w:sz w:val="20"/>
              </w:rPr>
              <w:t>Member_authority</w:t>
            </w:r>
          </w:p>
        </w:tc>
        <w:tc>
          <w:tcPr>
            <w:tcW w:w="6231" w:type="dxa"/>
          </w:tcPr>
          <w:p w14:paraId="20BF6FE7">
            <w:pPr>
              <w:rPr>
                <w:i/>
                <w:iCs/>
                <w:color w:val="0432FF"/>
                <w:sz w:val="20"/>
              </w:rPr>
            </w:pPr>
            <w:r>
              <w:rPr>
                <w:i/>
                <w:iCs/>
                <w:color w:val="0432FF"/>
                <w:sz w:val="20"/>
              </w:rPr>
              <w:t>&lt;Description of the package&gt;</w:t>
            </w:r>
          </w:p>
        </w:tc>
      </w:tr>
      <w:tr w14:paraId="7338BA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51" w:type="dxa"/>
          </w:tcPr>
          <w:p w14:paraId="5D90A87E">
            <w:pPr>
              <w:rPr>
                <w:i/>
                <w:iCs/>
                <w:color w:val="0432FF"/>
                <w:sz w:val="20"/>
              </w:rPr>
            </w:pPr>
            <w:r>
              <w:rPr>
                <w:i/>
                <w:iCs/>
                <w:color w:val="0432FF"/>
                <w:sz w:val="20"/>
              </w:rPr>
              <w:t>02</w:t>
            </w:r>
          </w:p>
        </w:tc>
        <w:tc>
          <w:tcPr>
            <w:tcW w:w="2568" w:type="dxa"/>
          </w:tcPr>
          <w:p w14:paraId="119CC75D">
            <w:pPr>
              <w:rPr>
                <w:i/>
                <w:iCs/>
                <w:color w:val="0432FF"/>
                <w:sz w:val="20"/>
              </w:rPr>
            </w:pPr>
            <w:r>
              <w:rPr>
                <w:i/>
                <w:iCs/>
                <w:color w:val="0432FF"/>
                <w:sz w:val="20"/>
              </w:rPr>
              <w:t>registration</w:t>
            </w:r>
          </w:p>
        </w:tc>
        <w:tc>
          <w:tcPr>
            <w:tcW w:w="6231" w:type="dxa"/>
          </w:tcPr>
          <w:p w14:paraId="4698E93E">
            <w:pPr>
              <w:rPr>
                <w:i/>
                <w:sz w:val="20"/>
              </w:rPr>
            </w:pPr>
            <w:r>
              <w:rPr>
                <w:i/>
                <w:iCs/>
                <w:color w:val="0432FF"/>
                <w:sz w:val="20"/>
              </w:rPr>
              <w:t>&lt;Description of the package&gt;</w:t>
            </w:r>
          </w:p>
        </w:tc>
      </w:tr>
      <w:tr w14:paraId="663D0E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51" w:type="dxa"/>
          </w:tcPr>
          <w:p w14:paraId="625E5FCE">
            <w:pPr>
              <w:rPr>
                <w:i/>
                <w:iCs/>
                <w:color w:val="0432FF"/>
                <w:sz w:val="20"/>
              </w:rPr>
            </w:pPr>
            <w:r>
              <w:rPr>
                <w:i/>
                <w:iCs/>
                <w:color w:val="0432FF"/>
                <w:sz w:val="20"/>
              </w:rPr>
              <w:t>03</w:t>
            </w:r>
          </w:p>
        </w:tc>
        <w:tc>
          <w:tcPr>
            <w:tcW w:w="2568" w:type="dxa"/>
          </w:tcPr>
          <w:p w14:paraId="598E3D79">
            <w:pPr>
              <w:rPr>
                <w:i/>
                <w:iCs/>
                <w:color w:val="0432FF"/>
                <w:sz w:val="20"/>
              </w:rPr>
            </w:pPr>
            <w:r>
              <w:rPr>
                <w:i/>
                <w:iCs/>
                <w:color w:val="0432FF"/>
                <w:sz w:val="20"/>
              </w:rPr>
              <w:t>…</w:t>
            </w:r>
          </w:p>
        </w:tc>
        <w:tc>
          <w:tcPr>
            <w:tcW w:w="6231" w:type="dxa"/>
          </w:tcPr>
          <w:p w14:paraId="40D92A6A">
            <w:pPr>
              <w:rPr>
                <w:i/>
                <w:iCs/>
                <w:color w:val="0432FF"/>
                <w:sz w:val="20"/>
              </w:rPr>
            </w:pPr>
          </w:p>
        </w:tc>
      </w:tr>
    </w:tbl>
    <w:p w14:paraId="4F5212D8">
      <w:pPr>
        <w:rPr>
          <w:i/>
          <w:iCs/>
          <w:color w:val="0432FF"/>
          <w:sz w:val="20"/>
        </w:rPr>
      </w:pPr>
    </w:p>
    <w:bookmarkEnd w:id="24"/>
    <w:p w14:paraId="1AA9D2CB">
      <w:pPr>
        <w:spacing w:after="160" w:line="259" w:lineRule="auto"/>
        <w:rPr>
          <w:rFonts w:eastAsiaTheme="majorEastAsia"/>
          <w:color w:val="2F5597" w:themeColor="accent1" w:themeShade="BF"/>
          <w:sz w:val="20"/>
        </w:rPr>
      </w:pPr>
      <w:r>
        <w:rPr>
          <w:sz w:val="20"/>
        </w:rPr>
        <w:br w:type="page"/>
      </w:r>
    </w:p>
    <w:p w14:paraId="000885EC">
      <w:pPr>
        <w:pStyle w:val="2"/>
        <w:bidi w:val="0"/>
        <w:rPr>
          <w:lang w:val="vi-VN"/>
        </w:rPr>
      </w:pPr>
      <w:bookmarkStart w:id="46" w:name="_Toc143617350"/>
      <w:bookmarkStart w:id="47" w:name="_Toc31772"/>
      <w:r>
        <w:t>I</w:t>
      </w:r>
      <w:r>
        <w:rPr>
          <w:lang w:val="vi-VN"/>
        </w:rPr>
        <w:t>I</w:t>
      </w:r>
      <w:r>
        <w:t xml:space="preserve">. </w:t>
      </w:r>
      <w:r>
        <w:rPr>
          <w:lang w:val="vi-VN"/>
        </w:rPr>
        <w:t>Requirement</w:t>
      </w:r>
      <w:r>
        <w:t xml:space="preserve"> Specification</w:t>
      </w:r>
      <w:r>
        <w:rPr>
          <w:lang w:val="vi-VN"/>
        </w:rPr>
        <w:t>s</w:t>
      </w:r>
      <w:bookmarkEnd w:id="46"/>
      <w:bookmarkEnd w:id="47"/>
    </w:p>
    <w:p w14:paraId="62066FD8">
      <w:pPr>
        <w:pStyle w:val="3"/>
        <w:bidi w:val="0"/>
        <w:rPr>
          <w:rFonts w:hint="default"/>
          <w:lang w:val="vi-VN"/>
        </w:rPr>
      </w:pPr>
      <w:bookmarkStart w:id="48" w:name="_Toc143617351"/>
      <w:bookmarkStart w:id="49" w:name="_Toc15637"/>
      <w:r>
        <w:t xml:space="preserve">1. </w:t>
      </w:r>
      <w:bookmarkEnd w:id="48"/>
      <w:r>
        <w:rPr>
          <w:rFonts w:hint="default"/>
          <w:lang w:val="vi-VN"/>
        </w:rPr>
        <w:t>Register</w:t>
      </w:r>
      <w:bookmarkEnd w:id="49"/>
    </w:p>
    <w:p w14:paraId="2BFDABC1">
      <w:pPr>
        <w:pStyle w:val="4"/>
        <w:bidi w:val="0"/>
        <w:rPr>
          <w:rFonts w:hint="default"/>
          <w:lang w:val="vi-VN"/>
        </w:rPr>
      </w:pPr>
      <w:bookmarkStart w:id="50" w:name="_Toc143617352"/>
      <w:bookmarkStart w:id="51" w:name="_Toc2752"/>
      <w:r>
        <w:rPr>
          <w:lang w:val="vi-VN"/>
        </w:rPr>
        <w:t xml:space="preserve">1.1 </w:t>
      </w:r>
      <w:bookmarkEnd w:id="50"/>
      <w:r>
        <w:rPr>
          <w:rFonts w:hint="default"/>
          <w:lang w:val="vi-VN"/>
        </w:rPr>
        <w:t>UC-01_Register</w:t>
      </w:r>
      <w:bookmarkEnd w:id="51"/>
    </w:p>
    <w:p w14:paraId="3DB2DD03">
      <w:pPr>
        <w:pStyle w:val="5"/>
        <w:bidi w:val="0"/>
        <w:rPr>
          <w:lang w:val="vi-VN"/>
        </w:rPr>
      </w:pPr>
      <w:bookmarkStart w:id="52" w:name="_Toc15729"/>
      <w:r>
        <w:rPr>
          <w:lang w:val="vi-VN"/>
        </w:rPr>
        <w:t>a</w:t>
      </w:r>
      <w:r>
        <w:t>. Functional</w:t>
      </w:r>
      <w:r>
        <w:rPr>
          <w:lang w:val="vi-VN"/>
        </w:rPr>
        <w:t>ities</w:t>
      </w:r>
      <w:bookmarkEnd w:id="52"/>
    </w:p>
    <w:p w14:paraId="24C5DC6B">
      <w:pPr>
        <w:rPr>
          <w:sz w:val="20"/>
        </w:rPr>
      </w:pP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8"/>
        <w:gridCol w:w="2430"/>
        <w:gridCol w:w="1890"/>
        <w:gridCol w:w="2933"/>
      </w:tblGrid>
      <w:tr w14:paraId="739D66C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50D1EE0">
            <w:pPr>
              <w:jc w:val="right"/>
              <w:rPr>
                <w:sz w:val="20"/>
              </w:rPr>
            </w:pPr>
            <w:r>
              <w:rPr>
                <w:sz w:val="20"/>
              </w:rPr>
              <w:t>UC ID and Name:</w:t>
            </w:r>
          </w:p>
        </w:tc>
        <w:tc>
          <w:tcPr>
            <w:tcW w:w="7253" w:type="dxa"/>
            <w:gridSpan w:val="3"/>
          </w:tcPr>
          <w:p w14:paraId="336638CA">
            <w:pPr>
              <w:rPr>
                <w:sz w:val="20"/>
              </w:rPr>
            </w:pPr>
            <w:r>
              <w:rPr>
                <w:sz w:val="20"/>
              </w:rPr>
              <w:t>UC-01_Register</w:t>
            </w:r>
          </w:p>
        </w:tc>
      </w:tr>
      <w:tr w14:paraId="0D86AE5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87E13B3">
            <w:pPr>
              <w:jc w:val="right"/>
              <w:rPr>
                <w:sz w:val="20"/>
              </w:rPr>
            </w:pPr>
            <w:r>
              <w:rPr>
                <w:sz w:val="20"/>
              </w:rPr>
              <w:t>Created By:</w:t>
            </w:r>
          </w:p>
        </w:tc>
        <w:tc>
          <w:tcPr>
            <w:tcW w:w="2430" w:type="dxa"/>
          </w:tcPr>
          <w:p w14:paraId="17C6A7A6">
            <w:pPr>
              <w:rPr>
                <w:sz w:val="20"/>
              </w:rPr>
            </w:pPr>
            <w:r>
              <w:rPr>
                <w:sz w:val="20"/>
              </w:rPr>
              <w:t xml:space="preserve">Tuan        </w:t>
            </w:r>
          </w:p>
        </w:tc>
        <w:tc>
          <w:tcPr>
            <w:tcW w:w="1890" w:type="dxa"/>
          </w:tcPr>
          <w:p w14:paraId="3B1A5B41">
            <w:pPr>
              <w:jc w:val="right"/>
              <w:rPr>
                <w:sz w:val="20"/>
              </w:rPr>
            </w:pPr>
            <w:r>
              <w:rPr>
                <w:sz w:val="20"/>
              </w:rPr>
              <w:t>Date Created:</w:t>
            </w:r>
          </w:p>
        </w:tc>
        <w:tc>
          <w:tcPr>
            <w:tcW w:w="2933" w:type="dxa"/>
          </w:tcPr>
          <w:p w14:paraId="7D2B9F2E">
            <w:pPr>
              <w:rPr>
                <w:sz w:val="20"/>
              </w:rPr>
            </w:pPr>
            <w:r>
              <w:rPr>
                <w:sz w:val="20"/>
              </w:rPr>
              <w:t>29/Jun/2026</w:t>
            </w:r>
          </w:p>
        </w:tc>
      </w:tr>
      <w:tr w14:paraId="2DCF0A4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2DBC2A3">
            <w:pPr>
              <w:jc w:val="right"/>
              <w:rPr>
                <w:sz w:val="20"/>
              </w:rPr>
            </w:pPr>
            <w:r>
              <w:rPr>
                <w:sz w:val="20"/>
              </w:rPr>
              <w:t>Primary Actor:</w:t>
            </w:r>
          </w:p>
        </w:tc>
        <w:tc>
          <w:tcPr>
            <w:tcW w:w="2430" w:type="dxa"/>
          </w:tcPr>
          <w:p w14:paraId="43C69811">
            <w:pPr>
              <w:rPr>
                <w:sz w:val="20"/>
              </w:rPr>
            </w:pPr>
            <w:r>
              <w:rPr>
                <w:sz w:val="20"/>
              </w:rPr>
              <w:t xml:space="preserve">Guest   </w:t>
            </w:r>
          </w:p>
        </w:tc>
        <w:tc>
          <w:tcPr>
            <w:tcW w:w="1890" w:type="dxa"/>
          </w:tcPr>
          <w:p w14:paraId="34C4AE81">
            <w:pPr>
              <w:jc w:val="right"/>
              <w:rPr>
                <w:sz w:val="20"/>
              </w:rPr>
            </w:pPr>
            <w:r>
              <w:rPr>
                <w:sz w:val="20"/>
              </w:rPr>
              <w:t>Secondary Actors:</w:t>
            </w:r>
          </w:p>
        </w:tc>
        <w:tc>
          <w:tcPr>
            <w:tcW w:w="2933" w:type="dxa"/>
          </w:tcPr>
          <w:p w14:paraId="78674BAC">
            <w:pPr>
              <w:rPr>
                <w:sz w:val="20"/>
              </w:rPr>
            </w:pPr>
          </w:p>
        </w:tc>
      </w:tr>
      <w:tr w14:paraId="30E8F48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AC95AB8">
            <w:pPr>
              <w:jc w:val="right"/>
              <w:rPr>
                <w:sz w:val="20"/>
              </w:rPr>
            </w:pPr>
            <w:r>
              <w:rPr>
                <w:sz w:val="20"/>
              </w:rPr>
              <w:t>Trigger:</w:t>
            </w:r>
          </w:p>
        </w:tc>
        <w:tc>
          <w:tcPr>
            <w:tcW w:w="7253" w:type="dxa"/>
            <w:gridSpan w:val="3"/>
          </w:tcPr>
          <w:p w14:paraId="19AA2F65">
            <w:pPr>
              <w:rPr>
                <w:sz w:val="20"/>
              </w:rPr>
            </w:pPr>
            <w:r>
              <w:rPr>
                <w:sz w:val="20"/>
              </w:rPr>
              <w:t>Guest clicks Register from the Home Page or Login Screen.</w:t>
            </w:r>
          </w:p>
        </w:tc>
      </w:tr>
      <w:tr w14:paraId="68A4005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3FAD4A2">
            <w:pPr>
              <w:jc w:val="right"/>
              <w:rPr>
                <w:sz w:val="20"/>
              </w:rPr>
            </w:pPr>
            <w:r>
              <w:rPr>
                <w:sz w:val="20"/>
              </w:rPr>
              <w:t>Description:</w:t>
            </w:r>
          </w:p>
        </w:tc>
        <w:tc>
          <w:tcPr>
            <w:tcW w:w="7253" w:type="dxa"/>
            <w:gridSpan w:val="3"/>
          </w:tcPr>
          <w:p w14:paraId="78BC3E03">
            <w:pPr>
              <w:rPr>
                <w:sz w:val="20"/>
              </w:rPr>
            </w:pPr>
            <w:r>
              <w:rPr>
                <w:sz w:val="20"/>
              </w:rPr>
              <w:t>A Guest creates a Member account by entering required registration information and confirming the account.</w:t>
            </w:r>
          </w:p>
        </w:tc>
      </w:tr>
      <w:tr w14:paraId="1D408F0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6ADB7D5">
            <w:pPr>
              <w:jc w:val="right"/>
              <w:rPr>
                <w:sz w:val="20"/>
              </w:rPr>
            </w:pPr>
            <w:r>
              <w:rPr>
                <w:sz w:val="20"/>
              </w:rPr>
              <w:t>Preconditions:</w:t>
            </w:r>
          </w:p>
        </w:tc>
        <w:tc>
          <w:tcPr>
            <w:tcW w:w="7253" w:type="dxa"/>
            <w:gridSpan w:val="3"/>
          </w:tcPr>
          <w:p w14:paraId="0172695C">
            <w:pPr>
              <w:rPr>
                <w:sz w:val="20"/>
              </w:rPr>
            </w:pPr>
            <w:r>
              <w:rPr>
                <w:sz w:val="20"/>
              </w:rPr>
              <w:t>PRE-1: Guest is not logged in.</w:t>
            </w:r>
            <w:r>
              <w:rPr>
                <w:sz w:val="20"/>
              </w:rPr>
              <w:br w:type="textWrapping"/>
            </w:r>
            <w:r>
              <w:rPr>
                <w:sz w:val="20"/>
              </w:rPr>
              <w:t>PRE-2: Registration service is available.</w:t>
            </w:r>
          </w:p>
        </w:tc>
      </w:tr>
      <w:tr w14:paraId="62185E2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0BB66D1">
            <w:pPr>
              <w:jc w:val="right"/>
              <w:rPr>
                <w:sz w:val="20"/>
              </w:rPr>
            </w:pPr>
            <w:r>
              <w:rPr>
                <w:sz w:val="20"/>
              </w:rPr>
              <w:t>Postconditions:</w:t>
            </w:r>
          </w:p>
        </w:tc>
        <w:tc>
          <w:tcPr>
            <w:tcW w:w="7253" w:type="dxa"/>
            <w:gridSpan w:val="3"/>
          </w:tcPr>
          <w:p w14:paraId="40644784">
            <w:pPr>
              <w:rPr>
                <w:sz w:val="20"/>
              </w:rPr>
            </w:pPr>
            <w:r>
              <w:rPr>
                <w:sz w:val="20"/>
              </w:rPr>
              <w:t>POST-1: A new Member account is created with default role Member.</w:t>
            </w:r>
            <w:r>
              <w:rPr>
                <w:sz w:val="20"/>
              </w:rPr>
              <w:br w:type="textWrapping"/>
            </w:r>
            <w:r>
              <w:rPr>
                <w:sz w:val="20"/>
              </w:rPr>
              <w:t>POST-2: Verification message is sent if email verification is required.</w:t>
            </w:r>
            <w:r>
              <w:rPr>
                <w:sz w:val="20"/>
              </w:rPr>
              <w:br w:type="textWrapping"/>
            </w:r>
            <w:r>
              <w:rPr>
                <w:sz w:val="20"/>
              </w:rPr>
              <w:t>POST-3: Registration action is logged.</w:t>
            </w:r>
          </w:p>
        </w:tc>
      </w:tr>
      <w:tr w14:paraId="01D5DC0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BE1F2A3">
            <w:pPr>
              <w:jc w:val="right"/>
              <w:rPr>
                <w:sz w:val="20"/>
              </w:rPr>
            </w:pPr>
            <w:r>
              <w:rPr>
                <w:sz w:val="20"/>
              </w:rPr>
              <w:t>Normal Flow:</w:t>
            </w:r>
          </w:p>
        </w:tc>
        <w:tc>
          <w:tcPr>
            <w:tcW w:w="7253" w:type="dxa"/>
            <w:gridSpan w:val="3"/>
          </w:tcPr>
          <w:p w14:paraId="06262E96">
            <w:pPr>
              <w:rPr>
                <w:sz w:val="20"/>
              </w:rPr>
            </w:pPr>
            <w:r>
              <w:rPr>
                <w:sz w:val="20"/>
              </w:rPr>
              <w:t>01.0 Register</w:t>
            </w:r>
            <w:r>
              <w:rPr>
                <w:sz w:val="20"/>
              </w:rPr>
              <w:br w:type="textWrapping"/>
            </w:r>
            <w:r>
              <w:rPr>
                <w:sz w:val="20"/>
              </w:rPr>
              <w:t>1. Guest opens Register Screen.</w:t>
            </w:r>
            <w:r>
              <w:rPr>
                <w:sz w:val="20"/>
              </w:rPr>
              <w:br w:type="textWrapping"/>
            </w:r>
            <w:r>
              <w:rPr>
                <w:sz w:val="20"/>
              </w:rPr>
              <w:t>2. System displays registration form.</w:t>
            </w:r>
            <w:r>
              <w:rPr>
                <w:sz w:val="20"/>
              </w:rPr>
              <w:br w:type="textWrapping"/>
            </w:r>
            <w:r>
              <w:rPr>
                <w:sz w:val="20"/>
              </w:rPr>
              <w:t>3. Guest enters name, email, password, phone, and required information.</w:t>
            </w:r>
            <w:r>
              <w:rPr>
                <w:sz w:val="20"/>
              </w:rPr>
              <w:br w:type="textWrapping"/>
            </w:r>
            <w:r>
              <w:rPr>
                <w:sz w:val="20"/>
              </w:rPr>
              <w:t>4. System validates required fields, email format, password policy, and duplicate email.</w:t>
            </w:r>
            <w:r>
              <w:rPr>
                <w:sz w:val="20"/>
              </w:rPr>
              <w:br w:type="textWrapping"/>
            </w:r>
            <w:r>
              <w:rPr>
                <w:sz w:val="20"/>
              </w:rPr>
              <w:t>5. Guest submits the form.</w:t>
            </w:r>
            <w:r>
              <w:rPr>
                <w:sz w:val="20"/>
              </w:rPr>
              <w:br w:type="textWrapping"/>
            </w:r>
            <w:r>
              <w:rPr>
                <w:sz w:val="20"/>
              </w:rPr>
              <w:t>6. System stores the new account, assigns Member role, and shows success message.</w:t>
            </w:r>
            <w:r>
              <w:rPr>
                <w:sz w:val="20"/>
              </w:rPr>
              <w:br w:type="textWrapping"/>
            </w:r>
            <w:r>
              <w:rPr>
                <w:sz w:val="20"/>
              </w:rPr>
              <w:t>7. System redirects Guest to Login Screen or Member Dashboard after verification.</w:t>
            </w:r>
          </w:p>
        </w:tc>
      </w:tr>
      <w:tr w14:paraId="214350F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466C07A">
            <w:pPr>
              <w:jc w:val="right"/>
              <w:rPr>
                <w:sz w:val="20"/>
              </w:rPr>
            </w:pPr>
            <w:r>
              <w:rPr>
                <w:sz w:val="20"/>
              </w:rPr>
              <w:t>Alternative Flows:</w:t>
            </w:r>
          </w:p>
        </w:tc>
        <w:tc>
          <w:tcPr>
            <w:tcW w:w="7253" w:type="dxa"/>
            <w:gridSpan w:val="3"/>
          </w:tcPr>
          <w:p w14:paraId="74F2CA2F">
            <w:pPr>
              <w:rPr>
                <w:sz w:val="20"/>
              </w:rPr>
            </w:pPr>
            <w:r>
              <w:rPr>
                <w:sz w:val="20"/>
              </w:rPr>
              <w:t>1.1 Social registration: Guest chooses Google/Facebook, provider verifies account, system creates Member profile, then continues from normal flow step 6.</w:t>
            </w:r>
          </w:p>
        </w:tc>
      </w:tr>
      <w:tr w14:paraId="2536E18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E85236A">
            <w:pPr>
              <w:jc w:val="right"/>
              <w:rPr>
                <w:sz w:val="20"/>
              </w:rPr>
            </w:pPr>
            <w:r>
              <w:rPr>
                <w:sz w:val="20"/>
              </w:rPr>
              <w:t>Exceptions:</w:t>
            </w:r>
          </w:p>
        </w:tc>
        <w:tc>
          <w:tcPr>
            <w:tcW w:w="7253" w:type="dxa"/>
            <w:gridSpan w:val="3"/>
          </w:tcPr>
          <w:p w14:paraId="44AC68A2">
            <w:pPr>
              <w:rPr>
                <w:sz w:val="20"/>
              </w:rPr>
            </w:pPr>
            <w:r>
              <w:rPr>
                <w:sz w:val="20"/>
              </w:rPr>
              <w:t>1.0.E1 Email already exists: system informs Guest and asks for another email or Login.</w:t>
            </w:r>
            <w:r>
              <w:rPr>
                <w:sz w:val="20"/>
              </w:rPr>
              <w:br w:type="textWrapping"/>
            </w:r>
            <w:r>
              <w:rPr>
                <w:sz w:val="20"/>
              </w:rPr>
              <w:t>1.0.E2 Invalid input: system highlights invalid fields and does not create account.</w:t>
            </w:r>
            <w:r>
              <w:rPr>
                <w:sz w:val="20"/>
              </w:rPr>
              <w:br w:type="textWrapping"/>
            </w:r>
            <w:r>
              <w:rPr>
                <w:sz w:val="20"/>
              </w:rPr>
              <w:t>1.0.E3 Email service unavailable: account is created as pending verification and resend option is shown.</w:t>
            </w:r>
          </w:p>
        </w:tc>
      </w:tr>
      <w:tr w14:paraId="4F4EFB9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575AC63">
            <w:pPr>
              <w:jc w:val="right"/>
              <w:rPr>
                <w:sz w:val="20"/>
              </w:rPr>
            </w:pPr>
            <w:r>
              <w:rPr>
                <w:sz w:val="20"/>
              </w:rPr>
              <w:t>Priority:</w:t>
            </w:r>
          </w:p>
        </w:tc>
        <w:tc>
          <w:tcPr>
            <w:tcW w:w="7253" w:type="dxa"/>
            <w:gridSpan w:val="3"/>
          </w:tcPr>
          <w:p w14:paraId="4E633758">
            <w:pPr>
              <w:rPr>
                <w:sz w:val="20"/>
              </w:rPr>
            </w:pPr>
            <w:r>
              <w:rPr>
                <w:sz w:val="20"/>
              </w:rPr>
              <w:t>High (Medium, Low), Must Have (Should Have, Could Have),..</w:t>
            </w:r>
          </w:p>
        </w:tc>
      </w:tr>
      <w:tr w14:paraId="336C82B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416BAC8">
            <w:pPr>
              <w:jc w:val="right"/>
              <w:rPr>
                <w:sz w:val="20"/>
              </w:rPr>
            </w:pPr>
            <w:r>
              <w:rPr>
                <w:sz w:val="20"/>
              </w:rPr>
              <w:t>Frequency of Use:</w:t>
            </w:r>
          </w:p>
        </w:tc>
        <w:tc>
          <w:tcPr>
            <w:tcW w:w="7253" w:type="dxa"/>
            <w:gridSpan w:val="3"/>
          </w:tcPr>
          <w:p w14:paraId="170845DA">
            <w:pPr>
              <w:rPr>
                <w:sz w:val="20"/>
              </w:rPr>
            </w:pPr>
            <w:r>
              <w:rPr>
                <w:sz w:val="20"/>
              </w:rPr>
              <w:t>High, many times per day.</w:t>
            </w:r>
          </w:p>
        </w:tc>
      </w:tr>
      <w:tr w14:paraId="6F055D7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4DF0A4E">
            <w:pPr>
              <w:jc w:val="right"/>
              <w:rPr>
                <w:sz w:val="20"/>
              </w:rPr>
            </w:pPr>
            <w:r>
              <w:rPr>
                <w:sz w:val="20"/>
              </w:rPr>
              <w:t>Business Rules:</w:t>
            </w:r>
          </w:p>
        </w:tc>
        <w:tc>
          <w:tcPr>
            <w:tcW w:w="7253" w:type="dxa"/>
            <w:gridSpan w:val="3"/>
          </w:tcPr>
          <w:p w14:paraId="5B9B4726">
            <w:pPr>
              <w:rPr>
                <w:sz w:val="20"/>
              </w:rPr>
            </w:pPr>
            <w:r>
              <w:rPr>
                <w:sz w:val="20"/>
              </w:rPr>
              <w:t>BR-01, BR-02, BR-03, BR-17, BR-18</w:t>
            </w:r>
          </w:p>
        </w:tc>
      </w:tr>
      <w:tr w14:paraId="7F1B372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BDF5DD8">
            <w:pPr>
              <w:jc w:val="right"/>
              <w:rPr>
                <w:sz w:val="20"/>
              </w:rPr>
            </w:pPr>
            <w:r>
              <w:rPr>
                <w:sz w:val="20"/>
              </w:rPr>
              <w:t>Other Information:</w:t>
            </w:r>
          </w:p>
        </w:tc>
        <w:tc>
          <w:tcPr>
            <w:tcW w:w="7253" w:type="dxa"/>
            <w:gridSpan w:val="3"/>
          </w:tcPr>
          <w:p w14:paraId="0320098E">
            <w:pPr>
              <w:rPr>
                <w:sz w:val="20"/>
              </w:rPr>
            </w:pPr>
            <w:r>
              <w:rPr>
                <w:sz w:val="20"/>
              </w:rPr>
              <w:t>Registration must prevent duplicate accounts by email and phone where configured.</w:t>
            </w:r>
          </w:p>
        </w:tc>
      </w:tr>
      <w:tr w14:paraId="23EB2C1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21F66E0">
            <w:pPr>
              <w:jc w:val="right"/>
              <w:rPr>
                <w:sz w:val="20"/>
              </w:rPr>
            </w:pPr>
            <w:r>
              <w:rPr>
                <w:sz w:val="20"/>
              </w:rPr>
              <w:t>Assumptions:</w:t>
            </w:r>
          </w:p>
        </w:tc>
        <w:tc>
          <w:tcPr>
            <w:tcW w:w="7253" w:type="dxa"/>
            <w:gridSpan w:val="3"/>
          </w:tcPr>
          <w:p w14:paraId="19BA8774">
            <w:pPr>
              <w:rPr>
                <w:sz w:val="20"/>
              </w:rPr>
            </w:pPr>
            <w:r>
              <w:rPr>
                <w:sz w:val="20"/>
              </w:rPr>
              <w:t>Guest provides valid contact information.</w:t>
            </w:r>
          </w:p>
        </w:tc>
      </w:tr>
    </w:tbl>
    <w:p w14:paraId="7BDE4C13">
      <w:pPr>
        <w:rPr>
          <w:sz w:val="20"/>
        </w:rPr>
      </w:pPr>
    </w:p>
    <w:p w14:paraId="1A1972DC">
      <w:pPr>
        <w:pStyle w:val="5"/>
        <w:bidi w:val="0"/>
      </w:pPr>
      <w:bookmarkStart w:id="53" w:name="_Toc10743"/>
      <w:r>
        <w:rPr>
          <w:lang w:val="vi-VN"/>
        </w:rPr>
        <w:t>b</w:t>
      </w:r>
      <w:r>
        <w:t>. Business Rules</w:t>
      </w:r>
      <w:bookmarkEnd w:id="53"/>
    </w:p>
    <w:p w14:paraId="1C7E6508"/>
    <w:tbl>
      <w:tblPr>
        <w:tblStyle w:val="17"/>
        <w:tblW w:w="0" w:type="auto"/>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671"/>
        <w:gridCol w:w="2662"/>
        <w:gridCol w:w="5866"/>
      </w:tblGrid>
      <w:tr w14:paraId="33ADC201">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671" w:type="dxa"/>
          </w:tcPr>
          <w:p w14:paraId="1AE8914F">
            <w:pPr>
              <w:shd w:val="clear" w:color="auto" w:fill="FFFFFF"/>
              <w:rPr>
                <w:b/>
                <w:bCs/>
                <w:color w:val="444444"/>
                <w:sz w:val="20"/>
              </w:rPr>
            </w:pPr>
            <w:r>
              <w:rPr>
                <w:b/>
                <w:bCs/>
                <w:color w:val="444444"/>
                <w:sz w:val="20"/>
              </w:rPr>
              <w:t>ID</w:t>
            </w:r>
          </w:p>
        </w:tc>
        <w:tc>
          <w:tcPr>
            <w:tcW w:w="2662" w:type="dxa"/>
          </w:tcPr>
          <w:p w14:paraId="671B5418">
            <w:pPr>
              <w:shd w:val="clear" w:color="auto" w:fill="FFFFFF"/>
              <w:rPr>
                <w:b/>
                <w:bCs/>
                <w:color w:val="444444"/>
                <w:sz w:val="20"/>
              </w:rPr>
            </w:pPr>
            <w:r>
              <w:rPr>
                <w:b/>
                <w:bCs/>
                <w:color w:val="444444"/>
                <w:sz w:val="20"/>
              </w:rPr>
              <w:t>Business Rule</w:t>
            </w:r>
          </w:p>
        </w:tc>
        <w:tc>
          <w:tcPr>
            <w:tcW w:w="5866" w:type="dxa"/>
          </w:tcPr>
          <w:p w14:paraId="1E76191A">
            <w:pPr>
              <w:shd w:val="clear" w:color="auto" w:fill="FFFFFF"/>
              <w:rPr>
                <w:b/>
                <w:bCs/>
                <w:color w:val="444444"/>
                <w:sz w:val="20"/>
              </w:rPr>
            </w:pPr>
            <w:r>
              <w:rPr>
                <w:b/>
                <w:bCs/>
                <w:color w:val="444444"/>
                <w:sz w:val="20"/>
              </w:rPr>
              <w:t>Business Rule Description</w:t>
            </w:r>
          </w:p>
        </w:tc>
      </w:tr>
      <w:tr w14:paraId="75FAB742">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671" w:type="dxa"/>
          </w:tcPr>
          <w:p w14:paraId="2BF865C0">
            <w:pPr>
              <w:shd w:val="clear" w:color="auto" w:fill="FFFFFF"/>
              <w:rPr>
                <w:color w:val="444444"/>
                <w:sz w:val="20"/>
              </w:rPr>
            </w:pPr>
            <w:r>
              <w:rPr>
                <w:sz w:val="20"/>
              </w:rPr>
              <w:t>BR-01</w:t>
            </w:r>
          </w:p>
        </w:tc>
        <w:tc>
          <w:tcPr>
            <w:tcW w:w="2662" w:type="dxa"/>
          </w:tcPr>
          <w:p w14:paraId="736431DE">
            <w:pPr>
              <w:shd w:val="clear" w:color="auto" w:fill="FFFFFF"/>
              <w:rPr>
                <w:color w:val="444444"/>
                <w:sz w:val="20"/>
              </w:rPr>
            </w:pPr>
            <w:r>
              <w:rPr>
                <w:sz w:val="20"/>
              </w:rPr>
              <w:t>Role-Based Access Control</w:t>
            </w:r>
          </w:p>
        </w:tc>
        <w:tc>
          <w:tcPr>
            <w:tcW w:w="5866" w:type="dxa"/>
          </w:tcPr>
          <w:p w14:paraId="65D9F78D">
            <w:pPr>
              <w:shd w:val="clear" w:color="auto" w:fill="FFFFFF"/>
              <w:rPr>
                <w:color w:val="444444"/>
                <w:sz w:val="20"/>
              </w:rPr>
            </w:pPr>
            <w:r>
              <w:rPr>
                <w:sz w:val="20"/>
              </w:rPr>
              <w:t>Every screen and function must check the authenticated user role before allowing access.</w:t>
            </w:r>
          </w:p>
        </w:tc>
      </w:tr>
      <w:tr w14:paraId="388EC01A">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671" w:type="dxa"/>
          </w:tcPr>
          <w:p w14:paraId="3794BD9F">
            <w:pPr>
              <w:shd w:val="clear" w:color="auto" w:fill="FFFFFF"/>
              <w:rPr>
                <w:color w:val="444444"/>
                <w:sz w:val="20"/>
              </w:rPr>
            </w:pPr>
            <w:r>
              <w:rPr>
                <w:sz w:val="20"/>
              </w:rPr>
              <w:t>BR-02</w:t>
            </w:r>
          </w:p>
        </w:tc>
        <w:tc>
          <w:tcPr>
            <w:tcW w:w="2662" w:type="dxa"/>
          </w:tcPr>
          <w:p w14:paraId="603B5A7F">
            <w:pPr>
              <w:shd w:val="clear" w:color="auto" w:fill="FFFFFF"/>
              <w:rPr>
                <w:color w:val="444444"/>
                <w:sz w:val="20"/>
              </w:rPr>
            </w:pPr>
            <w:r>
              <w:rPr>
                <w:sz w:val="20"/>
              </w:rPr>
              <w:t>Account Verification</w:t>
            </w:r>
          </w:p>
        </w:tc>
        <w:tc>
          <w:tcPr>
            <w:tcW w:w="5866" w:type="dxa"/>
          </w:tcPr>
          <w:p w14:paraId="600B9CE4">
            <w:pPr>
              <w:shd w:val="clear" w:color="auto" w:fill="FFFFFF"/>
              <w:rPr>
                <w:color w:val="444444"/>
                <w:sz w:val="20"/>
              </w:rPr>
            </w:pPr>
            <w:r>
              <w:rPr>
                <w:sz w:val="20"/>
              </w:rPr>
              <w:t>Only active, non-locked, non-banned accounts may use authenticated features.</w:t>
            </w:r>
          </w:p>
        </w:tc>
      </w:tr>
      <w:tr w14:paraId="2BE4F6BE">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671" w:type="dxa"/>
          </w:tcPr>
          <w:p w14:paraId="7E34A576">
            <w:pPr>
              <w:shd w:val="clear" w:color="auto" w:fill="FFFFFF"/>
              <w:rPr>
                <w:color w:val="444444"/>
                <w:sz w:val="20"/>
              </w:rPr>
            </w:pPr>
            <w:r>
              <w:rPr>
                <w:sz w:val="20"/>
              </w:rPr>
              <w:t>BR-03</w:t>
            </w:r>
          </w:p>
        </w:tc>
        <w:tc>
          <w:tcPr>
            <w:tcW w:w="2662" w:type="dxa"/>
          </w:tcPr>
          <w:p w14:paraId="44BCADC8">
            <w:pPr>
              <w:shd w:val="clear" w:color="auto" w:fill="FFFFFF"/>
              <w:rPr>
                <w:color w:val="444444"/>
                <w:sz w:val="20"/>
              </w:rPr>
            </w:pPr>
            <w:r>
              <w:rPr>
                <w:sz w:val="20"/>
              </w:rPr>
              <w:t>Password Protection</w:t>
            </w:r>
          </w:p>
        </w:tc>
        <w:tc>
          <w:tcPr>
            <w:tcW w:w="5866" w:type="dxa"/>
          </w:tcPr>
          <w:p w14:paraId="1563ACB2">
            <w:pPr>
              <w:shd w:val="clear" w:color="auto" w:fill="FFFFFF"/>
              <w:rPr>
                <w:color w:val="444444"/>
                <w:sz w:val="20"/>
              </w:rPr>
            </w:pPr>
            <w:r>
              <w:rPr>
                <w:sz w:val="20"/>
              </w:rPr>
              <w:t>Passwords must be stored using a one-way encoded hash and must never be displayed in plain text.</w:t>
            </w:r>
          </w:p>
        </w:tc>
      </w:tr>
      <w:tr w14:paraId="00622411">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671" w:type="dxa"/>
          </w:tcPr>
          <w:p w14:paraId="32492C15">
            <w:pPr>
              <w:shd w:val="clear" w:color="auto" w:fill="FFFFFF"/>
              <w:rPr>
                <w:color w:val="444444"/>
                <w:sz w:val="20"/>
              </w:rPr>
            </w:pPr>
            <w:r>
              <w:rPr>
                <w:sz w:val="20"/>
              </w:rPr>
              <w:t>BR-17</w:t>
            </w:r>
          </w:p>
        </w:tc>
        <w:tc>
          <w:tcPr>
            <w:tcW w:w="2662" w:type="dxa"/>
          </w:tcPr>
          <w:p w14:paraId="3C2CFA1F">
            <w:pPr>
              <w:shd w:val="clear" w:color="auto" w:fill="FFFFFF"/>
              <w:rPr>
                <w:color w:val="444444"/>
                <w:sz w:val="20"/>
              </w:rPr>
            </w:pPr>
            <w:r>
              <w:rPr>
                <w:sz w:val="20"/>
              </w:rPr>
              <w:t>Audit Logging</w:t>
            </w:r>
          </w:p>
        </w:tc>
        <w:tc>
          <w:tcPr>
            <w:tcW w:w="5866" w:type="dxa"/>
          </w:tcPr>
          <w:p w14:paraId="24843E98">
            <w:pPr>
              <w:shd w:val="clear" w:color="auto" w:fill="FFFFFF"/>
              <w:rPr>
                <w:color w:val="444444"/>
                <w:sz w:val="20"/>
              </w:rPr>
            </w:pPr>
            <w:r>
              <w:rPr>
                <w:sz w:val="20"/>
              </w:rPr>
              <w:t>Login, approval, payment, bidding, dispute, and configuration actions must be recorded in audit logs.</w:t>
            </w:r>
          </w:p>
        </w:tc>
      </w:tr>
      <w:tr w14:paraId="58B9848F">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671" w:type="dxa"/>
          </w:tcPr>
          <w:p w14:paraId="38937B5B">
            <w:pPr>
              <w:shd w:val="clear" w:color="auto" w:fill="FFFFFF"/>
              <w:rPr>
                <w:color w:val="444444"/>
                <w:sz w:val="20"/>
              </w:rPr>
            </w:pPr>
            <w:r>
              <w:rPr>
                <w:sz w:val="20"/>
              </w:rPr>
              <w:t>BR-18</w:t>
            </w:r>
          </w:p>
        </w:tc>
        <w:tc>
          <w:tcPr>
            <w:tcW w:w="2662" w:type="dxa"/>
          </w:tcPr>
          <w:p w14:paraId="0CF018A5">
            <w:pPr>
              <w:shd w:val="clear" w:color="auto" w:fill="FFFFFF"/>
              <w:rPr>
                <w:color w:val="444444"/>
                <w:sz w:val="20"/>
              </w:rPr>
            </w:pPr>
            <w:r>
              <w:rPr>
                <w:sz w:val="20"/>
              </w:rPr>
              <w:t>Notification Rule</w:t>
            </w:r>
          </w:p>
        </w:tc>
        <w:tc>
          <w:tcPr>
            <w:tcW w:w="5866" w:type="dxa"/>
          </w:tcPr>
          <w:p w14:paraId="71EE2976">
            <w:pPr>
              <w:shd w:val="clear" w:color="auto" w:fill="FFFFFF"/>
              <w:rPr>
                <w:color w:val="444444"/>
                <w:sz w:val="20"/>
              </w:rPr>
            </w:pPr>
            <w:r>
              <w:rPr>
                <w:sz w:val="20"/>
              </w:rPr>
              <w:t>Important account, auction, payment, approval, and dispute events must generate notifications to relevant users.</w:t>
            </w:r>
          </w:p>
        </w:tc>
      </w:tr>
    </w:tbl>
    <w:p w14:paraId="1A6DEDD7">
      <w:pPr>
        <w:spacing w:after="160" w:line="259" w:lineRule="auto"/>
        <w:rPr>
          <w:rFonts w:eastAsiaTheme="majorEastAsia"/>
          <w:color w:val="203864" w:themeColor="accent1" w:themeShade="80"/>
          <w:sz w:val="20"/>
        </w:rPr>
      </w:pPr>
      <w:r>
        <w:rPr>
          <w:sz w:val="20"/>
        </w:rPr>
        <w:br w:type="page"/>
      </w:r>
    </w:p>
    <w:p w14:paraId="064A0CE7">
      <w:pPr>
        <w:pStyle w:val="3"/>
        <w:bidi w:val="0"/>
      </w:pPr>
      <w:bookmarkStart w:id="54" w:name="_Toc143617353"/>
      <w:bookmarkStart w:id="55" w:name="_Toc3975"/>
      <w:r>
        <w:t>2. Common Functions</w:t>
      </w:r>
      <w:bookmarkEnd w:id="54"/>
      <w:bookmarkEnd w:id="55"/>
    </w:p>
    <w:p w14:paraId="61DDAB72">
      <w:pPr>
        <w:pStyle w:val="4"/>
        <w:bidi w:val="0"/>
      </w:pPr>
      <w:bookmarkStart w:id="56" w:name="_2.1_UC02_Login_System"/>
      <w:bookmarkEnd w:id="56"/>
      <w:bookmarkStart w:id="57" w:name="_Toc143617354"/>
      <w:bookmarkStart w:id="58" w:name="_Toc29340"/>
      <w:r>
        <w:t>2.1</w:t>
      </w:r>
      <w:r>
        <w:rPr>
          <w:lang w:val="vi-VN"/>
        </w:rPr>
        <w:t xml:space="preserve"> </w:t>
      </w:r>
      <w:r>
        <w:t>UC-2_Login System</w:t>
      </w:r>
      <w:bookmarkEnd w:id="57"/>
      <w:bookmarkEnd w:id="58"/>
    </w:p>
    <w:p w14:paraId="100710BB">
      <w:pPr>
        <w:pStyle w:val="5"/>
        <w:bidi w:val="0"/>
      </w:pPr>
      <w:bookmarkStart w:id="59" w:name="_Toc3709"/>
      <w:r>
        <w:t>a. Functional Description</w:t>
      </w:r>
      <w:bookmarkEnd w:id="59"/>
    </w:p>
    <w:p w14:paraId="6F77D4D1"/>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828"/>
        <w:gridCol w:w="2690"/>
        <w:gridCol w:w="1890"/>
        <w:gridCol w:w="2933"/>
      </w:tblGrid>
      <w:tr w14:paraId="61DCA1B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A198104">
            <w:pPr>
              <w:jc w:val="right"/>
              <w:rPr>
                <w:sz w:val="20"/>
              </w:rPr>
            </w:pPr>
            <w:r>
              <w:rPr>
                <w:sz w:val="20"/>
              </w:rPr>
              <w:t>UC ID and Name:</w:t>
            </w:r>
          </w:p>
        </w:tc>
        <w:tc>
          <w:tcPr>
            <w:tcW w:w="7513" w:type="dxa"/>
            <w:gridSpan w:val="3"/>
          </w:tcPr>
          <w:p w14:paraId="3F77614D">
            <w:pPr>
              <w:rPr>
                <w:b/>
                <w:bCs/>
                <w:sz w:val="20"/>
              </w:rPr>
            </w:pPr>
            <w:r>
              <w:rPr>
                <w:b/>
                <w:bCs/>
                <w:sz w:val="20"/>
              </w:rPr>
              <w:t>UC-2_Login System</w:t>
            </w:r>
          </w:p>
        </w:tc>
      </w:tr>
      <w:tr w14:paraId="7EE0B87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8349BAE">
            <w:pPr>
              <w:jc w:val="right"/>
              <w:rPr>
                <w:sz w:val="20"/>
              </w:rPr>
            </w:pPr>
            <w:r>
              <w:rPr>
                <w:sz w:val="20"/>
              </w:rPr>
              <w:t>Created By:</w:t>
            </w:r>
          </w:p>
        </w:tc>
        <w:tc>
          <w:tcPr>
            <w:tcW w:w="2690" w:type="dxa"/>
          </w:tcPr>
          <w:p w14:paraId="454556E0">
            <w:pPr>
              <w:rPr>
                <w:sz w:val="20"/>
              </w:rPr>
            </w:pPr>
            <w:r>
              <w:rPr>
                <w:sz w:val="20"/>
              </w:rPr>
              <w:t>MinhNNT</w:t>
            </w:r>
          </w:p>
        </w:tc>
        <w:tc>
          <w:tcPr>
            <w:tcW w:w="1890" w:type="dxa"/>
          </w:tcPr>
          <w:p w14:paraId="1022A219">
            <w:pPr>
              <w:jc w:val="right"/>
              <w:rPr>
                <w:sz w:val="20"/>
              </w:rPr>
            </w:pPr>
            <w:r>
              <w:rPr>
                <w:sz w:val="20"/>
              </w:rPr>
              <w:t>Date Created:</w:t>
            </w:r>
          </w:p>
        </w:tc>
        <w:tc>
          <w:tcPr>
            <w:tcW w:w="2933" w:type="dxa"/>
          </w:tcPr>
          <w:p w14:paraId="1BB160F1">
            <w:pPr>
              <w:rPr>
                <w:sz w:val="20"/>
              </w:rPr>
            </w:pPr>
            <w:r>
              <w:rPr>
                <w:sz w:val="20"/>
              </w:rPr>
              <w:t>16/Jun/2023</w:t>
            </w:r>
          </w:p>
        </w:tc>
      </w:tr>
      <w:tr w14:paraId="71FB2C6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E10BE6A">
            <w:pPr>
              <w:jc w:val="right"/>
              <w:rPr>
                <w:sz w:val="20"/>
              </w:rPr>
            </w:pPr>
            <w:r>
              <w:rPr>
                <w:sz w:val="20"/>
              </w:rPr>
              <w:t>Primary Actor:</w:t>
            </w:r>
          </w:p>
        </w:tc>
        <w:tc>
          <w:tcPr>
            <w:tcW w:w="2690" w:type="dxa"/>
          </w:tcPr>
          <w:p w14:paraId="3365A99F">
            <w:pPr>
              <w:rPr>
                <w:sz w:val="20"/>
              </w:rPr>
            </w:pPr>
            <w:r>
              <w:rPr>
                <w:sz w:val="20"/>
              </w:rPr>
              <w:t>Customer</w:t>
            </w:r>
          </w:p>
        </w:tc>
        <w:tc>
          <w:tcPr>
            <w:tcW w:w="1890" w:type="dxa"/>
          </w:tcPr>
          <w:p w14:paraId="5E290CAE">
            <w:pPr>
              <w:jc w:val="right"/>
              <w:rPr>
                <w:sz w:val="20"/>
              </w:rPr>
            </w:pPr>
            <w:r>
              <w:rPr>
                <w:sz w:val="20"/>
              </w:rPr>
              <w:t>Secondary Actors:</w:t>
            </w:r>
          </w:p>
        </w:tc>
        <w:tc>
          <w:tcPr>
            <w:tcW w:w="2933" w:type="dxa"/>
          </w:tcPr>
          <w:p w14:paraId="67D859D5">
            <w:pPr>
              <w:rPr>
                <w:sz w:val="20"/>
              </w:rPr>
            </w:pPr>
            <w:r>
              <w:rPr>
                <w:sz w:val="20"/>
              </w:rPr>
              <w:t>None</w:t>
            </w:r>
          </w:p>
        </w:tc>
      </w:tr>
      <w:tr w14:paraId="11D416F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BE42897">
            <w:pPr>
              <w:jc w:val="right"/>
              <w:rPr>
                <w:sz w:val="20"/>
              </w:rPr>
            </w:pPr>
            <w:r>
              <w:rPr>
                <w:sz w:val="20"/>
              </w:rPr>
              <w:t>Trigger:</w:t>
            </w:r>
          </w:p>
        </w:tc>
        <w:tc>
          <w:tcPr>
            <w:tcW w:w="7513" w:type="dxa"/>
            <w:gridSpan w:val="3"/>
          </w:tcPr>
          <w:p w14:paraId="0AF5FE5A">
            <w:pPr>
              <w:rPr>
                <w:sz w:val="20"/>
                <w:shd w:val="clear" w:color="auto" w:fill="FFFFFF"/>
              </w:rPr>
            </w:pPr>
            <w:r>
              <w:rPr>
                <w:sz w:val="20"/>
                <w:shd w:val="clear" w:color="auto" w:fill="FFFFFF"/>
              </w:rPr>
              <w:t>User clicks Login button from the page header, or</w:t>
            </w:r>
          </w:p>
          <w:p w14:paraId="1A2B7FD7">
            <w:pPr>
              <w:rPr>
                <w:sz w:val="20"/>
              </w:rPr>
            </w:pPr>
            <w:r>
              <w:rPr>
                <w:sz w:val="20"/>
                <w:shd w:val="clear" w:color="auto" w:fill="FFFFFF"/>
              </w:rPr>
              <w:t>User accesses an authenticated feature (from a link or type the page URL directly into the address bar)</w:t>
            </w:r>
          </w:p>
        </w:tc>
      </w:tr>
      <w:tr w14:paraId="4CE8033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0822D52">
            <w:pPr>
              <w:jc w:val="right"/>
              <w:rPr>
                <w:sz w:val="20"/>
              </w:rPr>
            </w:pPr>
            <w:r>
              <w:rPr>
                <w:sz w:val="20"/>
              </w:rPr>
              <w:t>Description:</w:t>
            </w:r>
          </w:p>
        </w:tc>
        <w:tc>
          <w:tcPr>
            <w:tcW w:w="7513" w:type="dxa"/>
            <w:gridSpan w:val="3"/>
          </w:tcPr>
          <w:p w14:paraId="6D11549D">
            <w:pPr>
              <w:jc w:val="both"/>
              <w:rPr>
                <w:i/>
                <w:iCs/>
                <w:sz w:val="20"/>
              </w:rPr>
            </w:pPr>
            <w:r>
              <w:rPr>
                <w:rStyle w:val="10"/>
                <w:i w:val="0"/>
                <w:iCs w:val="0"/>
                <w:sz w:val="20"/>
                <w:shd w:val="clear" w:color="auto" w:fill="FFFFFF"/>
              </w:rPr>
              <w:t xml:space="preserve">As a user, I want to be able to log into the system so that I can use the system’s authenticated features and access my personalized account. </w:t>
            </w:r>
          </w:p>
        </w:tc>
      </w:tr>
      <w:tr w14:paraId="5DDE963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BD062AB">
            <w:pPr>
              <w:jc w:val="right"/>
              <w:rPr>
                <w:sz w:val="20"/>
              </w:rPr>
            </w:pPr>
            <w:r>
              <w:rPr>
                <w:sz w:val="20"/>
              </w:rPr>
              <w:t>Preconditions:</w:t>
            </w:r>
          </w:p>
        </w:tc>
        <w:tc>
          <w:tcPr>
            <w:tcW w:w="7513" w:type="dxa"/>
            <w:gridSpan w:val="3"/>
          </w:tcPr>
          <w:p w14:paraId="04662679">
            <w:pPr>
              <w:rPr>
                <w:sz w:val="20"/>
              </w:rPr>
            </w:pPr>
            <w:r>
              <w:rPr>
                <w:sz w:val="20"/>
              </w:rPr>
              <w:t>User account has been created &amp; authorized</w:t>
            </w:r>
          </w:p>
        </w:tc>
      </w:tr>
      <w:tr w14:paraId="55A5546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3F36C1C2">
            <w:pPr>
              <w:jc w:val="right"/>
              <w:rPr>
                <w:sz w:val="20"/>
              </w:rPr>
            </w:pPr>
            <w:r>
              <w:rPr>
                <w:sz w:val="20"/>
              </w:rPr>
              <w:t>Postconditions:</w:t>
            </w:r>
          </w:p>
        </w:tc>
        <w:tc>
          <w:tcPr>
            <w:tcW w:w="7513" w:type="dxa"/>
            <w:gridSpan w:val="3"/>
          </w:tcPr>
          <w:p w14:paraId="32B40545">
            <w:pPr>
              <w:numPr>
                <w:ilvl w:val="0"/>
                <w:numId w:val="1"/>
              </w:numPr>
              <w:shd w:val="clear" w:color="auto" w:fill="FFFFFF"/>
              <w:tabs>
                <w:tab w:val="clear" w:pos="720"/>
              </w:tabs>
              <w:ind w:left="340" w:hanging="238"/>
              <w:rPr>
                <w:sz w:val="20"/>
              </w:rPr>
            </w:pPr>
            <w:r>
              <w:rPr>
                <w:sz w:val="20"/>
              </w:rPr>
              <w:t>User logs in the system successfully</w:t>
            </w:r>
          </w:p>
          <w:p w14:paraId="3F3B0115">
            <w:pPr>
              <w:numPr>
                <w:ilvl w:val="0"/>
                <w:numId w:val="1"/>
              </w:numPr>
              <w:shd w:val="clear" w:color="auto" w:fill="FFFFFF"/>
              <w:tabs>
                <w:tab w:val="clear" w:pos="720"/>
              </w:tabs>
              <w:ind w:left="340" w:hanging="238"/>
              <w:rPr>
                <w:sz w:val="20"/>
              </w:rPr>
            </w:pPr>
            <w:r>
              <w:rPr>
                <w:sz w:val="20"/>
              </w:rPr>
              <w:t>The system tracked successful login into the Activity Log</w:t>
            </w:r>
          </w:p>
        </w:tc>
      </w:tr>
      <w:tr w14:paraId="19D2936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2A2C73C">
            <w:pPr>
              <w:jc w:val="right"/>
              <w:rPr>
                <w:sz w:val="20"/>
              </w:rPr>
            </w:pPr>
            <w:r>
              <w:rPr>
                <w:sz w:val="20"/>
              </w:rPr>
              <w:t>Normal Flow</w:t>
            </w:r>
          </w:p>
        </w:tc>
        <w:tc>
          <w:tcPr>
            <w:tcW w:w="7513" w:type="dxa"/>
            <w:gridSpan w:val="3"/>
          </w:tcPr>
          <w:p w14:paraId="79C212E6">
            <w:pPr>
              <w:shd w:val="clear" w:color="auto" w:fill="FFFFFF"/>
              <w:rPr>
                <w:sz w:val="20"/>
              </w:rPr>
            </w:pPr>
            <w:r>
              <w:rPr>
                <w:b/>
                <w:bCs/>
                <w:sz w:val="20"/>
              </w:rPr>
              <w:t>2.0 Login System</w:t>
            </w:r>
          </w:p>
          <w:p w14:paraId="255BF40C">
            <w:pPr>
              <w:shd w:val="clear" w:color="auto" w:fill="FFFFFF"/>
              <w:rPr>
                <w:sz w:val="20"/>
              </w:rPr>
            </w:pPr>
            <w:r>
              <w:rPr>
                <w:sz w:val="20"/>
              </w:rPr>
              <w:t>1. User accesses the User Login screen</w:t>
            </w:r>
          </w:p>
          <w:p w14:paraId="53AE38D0">
            <w:pPr>
              <w:shd w:val="clear" w:color="auto" w:fill="FFFFFF"/>
              <w:rPr>
                <w:sz w:val="20"/>
              </w:rPr>
            </w:pPr>
            <w:r>
              <w:rPr>
                <w:sz w:val="20"/>
              </w:rPr>
              <w:t>2. User types in the login details or choo other login options (see 2.1 and 2.2)</w:t>
            </w:r>
          </w:p>
          <w:p w14:paraId="5DC67634">
            <w:pPr>
              <w:shd w:val="clear" w:color="auto" w:fill="FFFFFF"/>
              <w:rPr>
                <w:sz w:val="20"/>
              </w:rPr>
            </w:pPr>
            <w:r>
              <w:rPr>
                <w:sz w:val="20"/>
              </w:rPr>
              <w:t>3. User clicks the Login button</w:t>
            </w:r>
          </w:p>
          <w:p w14:paraId="21B17F49">
            <w:pPr>
              <w:shd w:val="clear" w:color="auto" w:fill="FFFFFF"/>
              <w:rPr>
                <w:sz w:val="20"/>
              </w:rPr>
            </w:pPr>
            <w:r>
              <w:rPr>
                <w:sz w:val="20"/>
              </w:rPr>
              <w:t>4. System validates the login details (see 2.0.E1)</w:t>
            </w:r>
          </w:p>
          <w:p w14:paraId="316CD78E">
            <w:pPr>
              <w:shd w:val="clear" w:color="auto" w:fill="FFFFFF"/>
              <w:rPr>
                <w:sz w:val="20"/>
              </w:rPr>
            </w:pPr>
            <w:r>
              <w:rPr>
                <w:sz w:val="20"/>
              </w:rPr>
              <w:t>5. System allows user to access</w:t>
            </w:r>
          </w:p>
          <w:p w14:paraId="379639BA">
            <w:pPr>
              <w:shd w:val="clear" w:color="auto" w:fill="FFFFFF"/>
              <w:rPr>
                <w:sz w:val="20"/>
              </w:rPr>
            </w:pPr>
            <w:r>
              <w:rPr>
                <w:sz w:val="20"/>
              </w:rPr>
              <w:t>6. System tracks user’s success login to the Activity Log</w:t>
            </w:r>
          </w:p>
          <w:p w14:paraId="193177EE">
            <w:pPr>
              <w:shd w:val="clear" w:color="auto" w:fill="FFFFFF"/>
              <w:rPr>
                <w:sz w:val="20"/>
              </w:rPr>
            </w:pPr>
            <w:r>
              <w:rPr>
                <w:sz w:val="20"/>
              </w:rPr>
              <w:t>7. System accesses the Home Page (or the previous calling page if any)</w:t>
            </w:r>
          </w:p>
        </w:tc>
      </w:tr>
      <w:tr w14:paraId="1B5FE82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3E6D4A6E">
            <w:pPr>
              <w:jc w:val="right"/>
              <w:rPr>
                <w:sz w:val="20"/>
              </w:rPr>
            </w:pPr>
            <w:r>
              <w:rPr>
                <w:sz w:val="20"/>
              </w:rPr>
              <w:t>Alternative Flows:</w:t>
            </w:r>
          </w:p>
        </w:tc>
        <w:tc>
          <w:tcPr>
            <w:tcW w:w="7513" w:type="dxa"/>
            <w:gridSpan w:val="3"/>
          </w:tcPr>
          <w:p w14:paraId="01CD3568">
            <w:pPr>
              <w:rPr>
                <w:b/>
                <w:bCs/>
                <w:i/>
                <w:iCs/>
                <w:sz w:val="20"/>
              </w:rPr>
            </w:pPr>
            <w:r>
              <w:rPr>
                <w:b/>
                <w:bCs/>
                <w:i/>
                <w:iCs/>
                <w:sz w:val="20"/>
              </w:rPr>
              <w:t>2.1 Google Login</w:t>
            </w:r>
          </w:p>
          <w:p w14:paraId="38868949">
            <w:pPr>
              <w:rPr>
                <w:sz w:val="20"/>
              </w:rPr>
            </w:pPr>
            <w:r>
              <w:rPr>
                <w:sz w:val="20"/>
              </w:rPr>
              <w:t>1. User chooses to login system using Google account</w:t>
            </w:r>
          </w:p>
          <w:p w14:paraId="1C4D7956">
            <w:pPr>
              <w:rPr>
                <w:sz w:val="20"/>
              </w:rPr>
            </w:pPr>
            <w:r>
              <w:rPr>
                <w:sz w:val="20"/>
              </w:rPr>
              <w:t>2. System redirects the user to the Google’s Login screen</w:t>
            </w:r>
          </w:p>
          <w:p w14:paraId="63348B1E">
            <w:pPr>
              <w:rPr>
                <w:sz w:val="20"/>
              </w:rPr>
            </w:pPr>
            <w:r>
              <w:rPr>
                <w:sz w:val="20"/>
              </w:rPr>
              <w:t>3. User types in the Google account details and chooses to login</w:t>
            </w:r>
          </w:p>
          <w:p w14:paraId="71C9E48C">
            <w:pPr>
              <w:rPr>
                <w:sz w:val="20"/>
              </w:rPr>
            </w:pPr>
            <w:r>
              <w:rPr>
                <w:sz w:val="20"/>
              </w:rPr>
              <w:t>4. Google validates user’s login information successfully and redirect him/her back to the system</w:t>
            </w:r>
          </w:p>
          <w:p w14:paraId="6951C937">
            <w:pPr>
              <w:rPr>
                <w:sz w:val="20"/>
              </w:rPr>
            </w:pPr>
            <w:r>
              <w:rPr>
                <w:sz w:val="20"/>
              </w:rPr>
              <w:t>5. Return to step 5 of normal flow.</w:t>
            </w:r>
          </w:p>
          <w:p w14:paraId="01A134A7">
            <w:pPr>
              <w:rPr>
                <w:sz w:val="20"/>
              </w:rPr>
            </w:pPr>
          </w:p>
          <w:p w14:paraId="206D8CD6">
            <w:pPr>
              <w:rPr>
                <w:b/>
                <w:bCs/>
                <w:i/>
                <w:iCs/>
                <w:sz w:val="20"/>
              </w:rPr>
            </w:pPr>
            <w:r>
              <w:rPr>
                <w:b/>
                <w:bCs/>
                <w:i/>
                <w:iCs/>
                <w:sz w:val="20"/>
              </w:rPr>
              <w:t>2.2 Facebook Login</w:t>
            </w:r>
          </w:p>
          <w:p w14:paraId="25C0C0FE">
            <w:pPr>
              <w:rPr>
                <w:sz w:val="20"/>
              </w:rPr>
            </w:pPr>
            <w:r>
              <w:rPr>
                <w:sz w:val="20"/>
              </w:rPr>
              <w:t>1. User chooses to login system using Facebook account</w:t>
            </w:r>
          </w:p>
          <w:p w14:paraId="6EB887AE">
            <w:pPr>
              <w:rPr>
                <w:sz w:val="20"/>
              </w:rPr>
            </w:pPr>
            <w:r>
              <w:rPr>
                <w:sz w:val="20"/>
              </w:rPr>
              <w:t>2. System redirects the user to the Facebook’s Login screen</w:t>
            </w:r>
          </w:p>
          <w:p w14:paraId="383A17A2">
            <w:pPr>
              <w:rPr>
                <w:sz w:val="20"/>
              </w:rPr>
            </w:pPr>
            <w:r>
              <w:rPr>
                <w:sz w:val="20"/>
              </w:rPr>
              <w:t>3. User types in the Facebook account details and chooses to login</w:t>
            </w:r>
          </w:p>
          <w:p w14:paraId="27A975FF">
            <w:pPr>
              <w:rPr>
                <w:sz w:val="20"/>
              </w:rPr>
            </w:pPr>
            <w:r>
              <w:rPr>
                <w:sz w:val="20"/>
              </w:rPr>
              <w:t>4. Facebook validates user’s login information successfully and redirect him/her back to the system</w:t>
            </w:r>
          </w:p>
          <w:p w14:paraId="2B2090CE">
            <w:pPr>
              <w:rPr>
                <w:sz w:val="20"/>
              </w:rPr>
            </w:pPr>
            <w:r>
              <w:rPr>
                <w:sz w:val="20"/>
              </w:rPr>
              <w:t>5. Return to step 5 of normal flow.</w:t>
            </w:r>
          </w:p>
        </w:tc>
      </w:tr>
      <w:tr w14:paraId="066B1DF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272" w:hRule="atLeast"/>
        </w:trPr>
        <w:tc>
          <w:tcPr>
            <w:tcW w:w="1828" w:type="dxa"/>
          </w:tcPr>
          <w:p w14:paraId="495A1EA6">
            <w:pPr>
              <w:jc w:val="right"/>
              <w:rPr>
                <w:sz w:val="20"/>
              </w:rPr>
            </w:pPr>
            <w:r>
              <w:rPr>
                <w:sz w:val="20"/>
              </w:rPr>
              <w:t>Exceptions:</w:t>
            </w:r>
          </w:p>
        </w:tc>
        <w:tc>
          <w:tcPr>
            <w:tcW w:w="7513" w:type="dxa"/>
            <w:gridSpan w:val="3"/>
          </w:tcPr>
          <w:p w14:paraId="21569129">
            <w:pPr>
              <w:rPr>
                <w:b/>
                <w:bCs/>
                <w:i/>
                <w:iCs/>
                <w:sz w:val="20"/>
              </w:rPr>
            </w:pPr>
            <w:r>
              <w:rPr>
                <w:b/>
                <w:bCs/>
                <w:i/>
                <w:iCs/>
                <w:sz w:val="20"/>
              </w:rPr>
              <w:t>2.0.E1 System can’t authenticate the user</w:t>
            </w:r>
          </w:p>
          <w:p w14:paraId="110B96FB">
            <w:pPr>
              <w:shd w:val="clear" w:color="auto" w:fill="FFFFFF"/>
              <w:rPr>
                <w:sz w:val="20"/>
              </w:rPr>
            </w:pPr>
            <w:r>
              <w:rPr>
                <w:sz w:val="20"/>
              </w:rPr>
              <w:t>1. The Error Message screen is shown to the user</w:t>
            </w:r>
          </w:p>
          <w:p w14:paraId="04ABE0CC">
            <w:pPr>
              <w:shd w:val="clear" w:color="auto" w:fill="FFFFFF"/>
              <w:rPr>
                <w:sz w:val="20"/>
              </w:rPr>
            </w:pPr>
            <w:r>
              <w:rPr>
                <w:sz w:val="20"/>
              </w:rPr>
              <w:t>2. User cancels the logging in</w:t>
            </w:r>
            <w:r>
              <w:rPr>
                <w:i/>
                <w:iCs/>
                <w:sz w:val="20"/>
              </w:rPr>
              <w:t xml:space="preserve"> =&gt; UC stops, change to UC-1_View Home Page</w:t>
            </w:r>
          </w:p>
          <w:p w14:paraId="50DB9BC5">
            <w:pPr>
              <w:shd w:val="clear" w:color="auto" w:fill="FFFFFF"/>
              <w:rPr>
                <w:sz w:val="20"/>
              </w:rPr>
            </w:pPr>
            <w:r>
              <w:rPr>
                <w:sz w:val="20"/>
              </w:rPr>
              <w:t>3. User clicks “Forgot Password?” link</w:t>
            </w:r>
            <w:r>
              <w:rPr>
                <w:i/>
                <w:iCs/>
                <w:sz w:val="20"/>
              </w:rPr>
              <w:t xml:space="preserve"> =&gt; change to UC-3_Reset Password</w:t>
            </w:r>
          </w:p>
          <w:p w14:paraId="13F3AE1C">
            <w:pPr>
              <w:shd w:val="clear" w:color="auto" w:fill="FFFFFF"/>
              <w:rPr>
                <w:sz w:val="20"/>
              </w:rPr>
            </w:pPr>
            <w:r>
              <w:rPr>
                <w:sz w:val="20"/>
              </w:rPr>
              <w:t xml:space="preserve">4. User clicks “Register” link </w:t>
            </w:r>
            <w:r>
              <w:rPr>
                <w:i/>
                <w:iCs/>
                <w:sz w:val="20"/>
              </w:rPr>
              <w:t>=&gt; change to UC-4_Register User Account</w:t>
            </w:r>
          </w:p>
        </w:tc>
      </w:tr>
      <w:tr w14:paraId="1BEE2C2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6699CF7">
            <w:pPr>
              <w:jc w:val="right"/>
              <w:rPr>
                <w:sz w:val="20"/>
              </w:rPr>
            </w:pPr>
            <w:r>
              <w:rPr>
                <w:sz w:val="20"/>
              </w:rPr>
              <w:t>Priority:</w:t>
            </w:r>
          </w:p>
        </w:tc>
        <w:tc>
          <w:tcPr>
            <w:tcW w:w="7513" w:type="dxa"/>
            <w:gridSpan w:val="3"/>
          </w:tcPr>
          <w:p w14:paraId="2CB7A2D2">
            <w:pPr>
              <w:rPr>
                <w:sz w:val="20"/>
              </w:rPr>
            </w:pPr>
            <w:r>
              <w:rPr>
                <w:sz w:val="20"/>
              </w:rPr>
              <w:t>Must Have</w:t>
            </w:r>
          </w:p>
        </w:tc>
      </w:tr>
      <w:tr w14:paraId="5F80E03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B1FBFAA">
            <w:pPr>
              <w:jc w:val="right"/>
              <w:rPr>
                <w:sz w:val="20"/>
              </w:rPr>
            </w:pPr>
            <w:r>
              <w:rPr>
                <w:sz w:val="20"/>
              </w:rPr>
              <w:t>Frequency of Use:</w:t>
            </w:r>
          </w:p>
        </w:tc>
        <w:tc>
          <w:tcPr>
            <w:tcW w:w="7513" w:type="dxa"/>
            <w:gridSpan w:val="3"/>
          </w:tcPr>
          <w:p w14:paraId="2C088FC9">
            <w:pPr>
              <w:rPr>
                <w:sz w:val="20"/>
              </w:rPr>
            </w:pPr>
            <w:r>
              <w:rPr>
                <w:sz w:val="20"/>
              </w:rPr>
              <w:t>Very high, every active session.</w:t>
            </w:r>
          </w:p>
        </w:tc>
      </w:tr>
      <w:tr w14:paraId="2315279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E279CA3">
            <w:pPr>
              <w:jc w:val="right"/>
              <w:rPr>
                <w:sz w:val="20"/>
              </w:rPr>
            </w:pPr>
            <w:r>
              <w:rPr>
                <w:sz w:val="20"/>
              </w:rPr>
              <w:t>Business Rules:</w:t>
            </w:r>
          </w:p>
        </w:tc>
        <w:tc>
          <w:tcPr>
            <w:tcW w:w="7513" w:type="dxa"/>
            <w:gridSpan w:val="3"/>
          </w:tcPr>
          <w:p w14:paraId="00B10B8F">
            <w:pPr>
              <w:rPr>
                <w:sz w:val="20"/>
              </w:rPr>
            </w:pPr>
            <w:r>
              <w:rPr>
                <w:sz w:val="20"/>
              </w:rPr>
              <w:t>FR1, FR2, FR3</w:t>
            </w:r>
          </w:p>
        </w:tc>
      </w:tr>
      <w:tr w14:paraId="1B1A557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D9DBADA">
            <w:pPr>
              <w:jc w:val="right"/>
              <w:rPr>
                <w:sz w:val="20"/>
              </w:rPr>
            </w:pPr>
            <w:r>
              <w:rPr>
                <w:sz w:val="20"/>
              </w:rPr>
              <w:t>Other Information:</w:t>
            </w:r>
          </w:p>
        </w:tc>
        <w:tc>
          <w:tcPr>
            <w:tcW w:w="7513" w:type="dxa"/>
            <w:gridSpan w:val="3"/>
          </w:tcPr>
          <w:p w14:paraId="27163C76">
            <w:pPr>
              <w:rPr>
                <w:sz w:val="20"/>
              </w:rPr>
            </w:pPr>
            <w:r>
              <w:rPr>
                <w:sz w:val="20"/>
              </w:rPr>
              <w:t>Session expiration and logout must clear authentication tokens.</w:t>
            </w:r>
          </w:p>
        </w:tc>
      </w:tr>
      <w:tr w14:paraId="5E086D2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C4D3422">
            <w:pPr>
              <w:jc w:val="right"/>
              <w:rPr>
                <w:sz w:val="20"/>
              </w:rPr>
            </w:pPr>
            <w:r>
              <w:rPr>
                <w:sz w:val="20"/>
              </w:rPr>
              <w:t>Assumptions:</w:t>
            </w:r>
          </w:p>
        </w:tc>
        <w:tc>
          <w:tcPr>
            <w:tcW w:w="7513" w:type="dxa"/>
            <w:gridSpan w:val="3"/>
          </w:tcPr>
          <w:p w14:paraId="18D5D2E5">
            <w:pPr>
              <w:rPr>
                <w:sz w:val="20"/>
              </w:rPr>
            </w:pPr>
            <w:r>
              <w:rPr>
                <w:sz w:val="20"/>
              </w:rPr>
              <w:t>Authentication providers are available for social login.</w:t>
            </w:r>
          </w:p>
        </w:tc>
      </w:tr>
    </w:tbl>
    <w:p w14:paraId="0450B329">
      <w:pPr>
        <w:rPr>
          <w:sz w:val="20"/>
        </w:rPr>
      </w:pPr>
    </w:p>
    <w:p w14:paraId="26F5E9A3">
      <w:pPr>
        <w:pStyle w:val="5"/>
        <w:bidi w:val="0"/>
      </w:pPr>
      <w:bookmarkStart w:id="60" w:name="_Toc10795"/>
      <w:r>
        <w:t>b. Business Rules</w:t>
      </w:r>
      <w:bookmarkEnd w:id="60"/>
    </w:p>
    <w:p w14:paraId="5484D3CD"/>
    <w:tbl>
      <w:tblPr>
        <w:tblStyle w:val="17"/>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671"/>
        <w:gridCol w:w="2662"/>
        <w:gridCol w:w="6008"/>
      </w:tblGrid>
      <w:tr w14:paraId="6B6225E2">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671" w:type="dxa"/>
          </w:tcPr>
          <w:p w14:paraId="4310DF77">
            <w:pPr>
              <w:shd w:val="clear" w:color="auto" w:fill="FFFFFF"/>
              <w:rPr>
                <w:b/>
                <w:bCs/>
                <w:color w:val="444444"/>
                <w:sz w:val="20"/>
              </w:rPr>
            </w:pPr>
            <w:r>
              <w:rPr>
                <w:b/>
                <w:bCs/>
                <w:color w:val="444444"/>
                <w:sz w:val="20"/>
              </w:rPr>
              <w:t>ID</w:t>
            </w:r>
          </w:p>
        </w:tc>
        <w:tc>
          <w:tcPr>
            <w:tcW w:w="2662" w:type="dxa"/>
          </w:tcPr>
          <w:p w14:paraId="7959BC7B">
            <w:pPr>
              <w:shd w:val="clear" w:color="auto" w:fill="FFFFFF"/>
              <w:rPr>
                <w:b/>
                <w:bCs/>
                <w:color w:val="444444"/>
                <w:sz w:val="20"/>
              </w:rPr>
            </w:pPr>
            <w:r>
              <w:rPr>
                <w:b/>
                <w:bCs/>
                <w:color w:val="444444"/>
                <w:sz w:val="20"/>
              </w:rPr>
              <w:t>Business Rule</w:t>
            </w:r>
          </w:p>
        </w:tc>
        <w:tc>
          <w:tcPr>
            <w:tcW w:w="6008" w:type="dxa"/>
          </w:tcPr>
          <w:p w14:paraId="02A0BC3D">
            <w:pPr>
              <w:shd w:val="clear" w:color="auto" w:fill="FFFFFF"/>
              <w:rPr>
                <w:b/>
                <w:bCs/>
                <w:color w:val="444444"/>
                <w:sz w:val="20"/>
              </w:rPr>
            </w:pPr>
            <w:r>
              <w:rPr>
                <w:b/>
                <w:bCs/>
                <w:color w:val="444444"/>
                <w:sz w:val="20"/>
              </w:rPr>
              <w:t>Business Rule Description</w:t>
            </w:r>
          </w:p>
        </w:tc>
      </w:tr>
      <w:tr w14:paraId="493A9F2A">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671" w:type="dxa"/>
          </w:tcPr>
          <w:p w14:paraId="2F543203">
            <w:pPr>
              <w:shd w:val="clear" w:color="auto" w:fill="FFFFFF"/>
              <w:rPr>
                <w:color w:val="444444"/>
                <w:sz w:val="20"/>
              </w:rPr>
            </w:pPr>
            <w:r>
              <w:rPr>
                <w:color w:val="444444"/>
                <w:sz w:val="20"/>
              </w:rPr>
              <w:t>FR1</w:t>
            </w:r>
          </w:p>
        </w:tc>
        <w:tc>
          <w:tcPr>
            <w:tcW w:w="2662" w:type="dxa"/>
          </w:tcPr>
          <w:p w14:paraId="4C0F5EA7">
            <w:pPr>
              <w:shd w:val="clear" w:color="auto" w:fill="FFFFFF"/>
              <w:rPr>
                <w:color w:val="444444"/>
                <w:sz w:val="20"/>
              </w:rPr>
            </w:pPr>
            <w:r>
              <w:rPr>
                <w:color w:val="444444"/>
                <w:sz w:val="20"/>
              </w:rPr>
              <w:t>Password Encoding</w:t>
            </w:r>
          </w:p>
        </w:tc>
        <w:tc>
          <w:tcPr>
            <w:tcW w:w="6008" w:type="dxa"/>
          </w:tcPr>
          <w:p w14:paraId="04AF040A">
            <w:pPr>
              <w:shd w:val="clear" w:color="auto" w:fill="FFFFFF"/>
              <w:rPr>
                <w:color w:val="444444"/>
                <w:sz w:val="20"/>
              </w:rPr>
            </w:pPr>
            <w:r>
              <w:rPr>
                <w:color w:val="444444"/>
                <w:sz w:val="20"/>
              </w:rPr>
              <w:t>User’s password must be encoded with MD5 hashing</w:t>
            </w:r>
          </w:p>
        </w:tc>
      </w:tr>
      <w:tr w14:paraId="6AD3ECED">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671" w:type="dxa"/>
          </w:tcPr>
          <w:p w14:paraId="68F8FC8D">
            <w:pPr>
              <w:shd w:val="clear" w:color="auto" w:fill="FFFFFF"/>
              <w:rPr>
                <w:color w:val="444444"/>
                <w:sz w:val="20"/>
              </w:rPr>
            </w:pPr>
            <w:r>
              <w:rPr>
                <w:color w:val="444444"/>
                <w:sz w:val="20"/>
              </w:rPr>
              <w:t>FR2</w:t>
            </w:r>
          </w:p>
        </w:tc>
        <w:tc>
          <w:tcPr>
            <w:tcW w:w="2662" w:type="dxa"/>
          </w:tcPr>
          <w:p w14:paraId="32FD9573">
            <w:pPr>
              <w:shd w:val="clear" w:color="auto" w:fill="FFFFFF"/>
              <w:rPr>
                <w:color w:val="444444"/>
                <w:sz w:val="20"/>
              </w:rPr>
            </w:pPr>
            <w:r>
              <w:rPr>
                <w:color w:val="444444"/>
                <w:sz w:val="20"/>
              </w:rPr>
              <w:t>Invalid Logging In</w:t>
            </w:r>
          </w:p>
        </w:tc>
        <w:tc>
          <w:tcPr>
            <w:tcW w:w="6008" w:type="dxa"/>
          </w:tcPr>
          <w:p w14:paraId="455B29A7">
            <w:pPr>
              <w:shd w:val="clear" w:color="auto" w:fill="FFFFFF"/>
              <w:rPr>
                <w:color w:val="444444"/>
                <w:sz w:val="20"/>
              </w:rPr>
            </w:pPr>
            <w:r>
              <w:rPr>
                <w:color w:val="444444"/>
                <w:sz w:val="20"/>
              </w:rPr>
              <w:t>User can’t be authenticated to login the system if below cases</w:t>
            </w:r>
          </w:p>
          <w:p w14:paraId="5559D371">
            <w:pPr>
              <w:numPr>
                <w:ilvl w:val="0"/>
                <w:numId w:val="1"/>
              </w:numPr>
              <w:shd w:val="clear" w:color="auto" w:fill="FFFFFF"/>
              <w:tabs>
                <w:tab w:val="clear" w:pos="720"/>
              </w:tabs>
              <w:ind w:left="340" w:hanging="238"/>
              <w:rPr>
                <w:sz w:val="20"/>
              </w:rPr>
            </w:pPr>
            <w:r>
              <w:rPr>
                <w:sz w:val="20"/>
              </w:rPr>
              <w:t>His/her logging-in details are incorrect</w:t>
            </w:r>
          </w:p>
          <w:p w14:paraId="721185D7">
            <w:pPr>
              <w:numPr>
                <w:ilvl w:val="0"/>
                <w:numId w:val="1"/>
              </w:numPr>
              <w:shd w:val="clear" w:color="auto" w:fill="FFFFFF"/>
              <w:tabs>
                <w:tab w:val="clear" w:pos="720"/>
              </w:tabs>
              <w:ind w:left="340" w:hanging="238"/>
              <w:rPr>
                <w:sz w:val="20"/>
              </w:rPr>
            </w:pPr>
            <w:r>
              <w:rPr>
                <w:sz w:val="20"/>
              </w:rPr>
              <w:t>His/her account has not been verified</w:t>
            </w:r>
          </w:p>
          <w:p w14:paraId="2548899C">
            <w:pPr>
              <w:numPr>
                <w:ilvl w:val="0"/>
                <w:numId w:val="1"/>
              </w:numPr>
              <w:shd w:val="clear" w:color="auto" w:fill="FFFFFF"/>
              <w:tabs>
                <w:tab w:val="clear" w:pos="720"/>
              </w:tabs>
              <w:ind w:left="340" w:hanging="238"/>
              <w:rPr>
                <w:color w:val="444444"/>
                <w:sz w:val="20"/>
              </w:rPr>
            </w:pPr>
            <w:r>
              <w:rPr>
                <w:sz w:val="20"/>
              </w:rPr>
              <w:t>His/her account has been locked or blocked</w:t>
            </w:r>
          </w:p>
        </w:tc>
      </w:tr>
      <w:tr w14:paraId="0DD1CDEC">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671" w:type="dxa"/>
          </w:tcPr>
          <w:p w14:paraId="5F353655">
            <w:pPr>
              <w:shd w:val="clear" w:color="auto" w:fill="FFFFFF"/>
              <w:rPr>
                <w:color w:val="444444"/>
                <w:sz w:val="20"/>
              </w:rPr>
            </w:pPr>
            <w:r>
              <w:rPr>
                <w:color w:val="444444"/>
                <w:sz w:val="20"/>
              </w:rPr>
              <w:t>FR3</w:t>
            </w:r>
          </w:p>
        </w:tc>
        <w:tc>
          <w:tcPr>
            <w:tcW w:w="2662" w:type="dxa"/>
          </w:tcPr>
          <w:p w14:paraId="17724CFF">
            <w:pPr>
              <w:shd w:val="clear" w:color="auto" w:fill="FFFFFF"/>
              <w:rPr>
                <w:color w:val="444444"/>
                <w:sz w:val="20"/>
              </w:rPr>
            </w:pPr>
            <w:r>
              <w:rPr>
                <w:color w:val="444444"/>
                <w:sz w:val="20"/>
              </w:rPr>
              <w:t>Account Locking</w:t>
            </w:r>
          </w:p>
        </w:tc>
        <w:tc>
          <w:tcPr>
            <w:tcW w:w="6008" w:type="dxa"/>
          </w:tcPr>
          <w:p w14:paraId="17009E9E">
            <w:pPr>
              <w:shd w:val="clear" w:color="auto" w:fill="FFFFFF"/>
              <w:rPr>
                <w:color w:val="444444"/>
                <w:sz w:val="20"/>
              </w:rPr>
            </w:pPr>
            <w:r>
              <w:rPr>
                <w:color w:val="444444"/>
                <w:sz w:val="20"/>
              </w:rPr>
              <w:t>If user inputs wrong logging-in details 6 times continuously, his/her account would be locked in 30 minutes</w:t>
            </w:r>
          </w:p>
        </w:tc>
      </w:tr>
    </w:tbl>
    <w:p w14:paraId="44D584E4">
      <w:pPr>
        <w:rPr>
          <w:sz w:val="20"/>
        </w:rPr>
      </w:pPr>
    </w:p>
    <w:p w14:paraId="42EB86B7">
      <w:pPr>
        <w:rPr>
          <w:sz w:val="20"/>
        </w:rPr>
      </w:pPr>
    </w:p>
    <w:p w14:paraId="4C56B3E7">
      <w:pPr>
        <w:pStyle w:val="4"/>
        <w:bidi w:val="0"/>
      </w:pPr>
      <w:bookmarkStart w:id="61" w:name="_Toc3360"/>
      <w:r>
        <w:t>2.2 UC-03 - Login with Google</w:t>
      </w:r>
      <w:bookmarkEnd w:id="61"/>
    </w:p>
    <w:p w14:paraId="591B696B">
      <w:pPr>
        <w:rPr>
          <w:sz w:val="20"/>
        </w:rPr>
      </w:pP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828"/>
        <w:gridCol w:w="2690"/>
        <w:gridCol w:w="1890"/>
        <w:gridCol w:w="2933"/>
      </w:tblGrid>
      <w:tr w14:paraId="693A796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580E5AB">
            <w:pPr>
              <w:jc w:val="right"/>
              <w:rPr>
                <w:sz w:val="20"/>
              </w:rPr>
            </w:pPr>
            <w:r>
              <w:rPr>
                <w:sz w:val="20"/>
              </w:rPr>
              <w:t>UC ID and Name:</w:t>
            </w:r>
          </w:p>
        </w:tc>
        <w:tc>
          <w:tcPr>
            <w:tcW w:w="7513" w:type="dxa"/>
            <w:gridSpan w:val="3"/>
            <w:vAlign w:val="center"/>
          </w:tcPr>
          <w:p w14:paraId="1CF7CB2F">
            <w:pPr>
              <w:rPr>
                <w:b/>
                <w:bCs/>
                <w:sz w:val="20"/>
              </w:rPr>
            </w:pPr>
            <w:r>
              <w:rPr>
                <w:sz w:val="20"/>
              </w:rPr>
              <w:t>UC-03 - Login with Google</w:t>
            </w:r>
          </w:p>
        </w:tc>
      </w:tr>
      <w:tr w14:paraId="5505D50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3514303">
            <w:pPr>
              <w:jc w:val="right"/>
              <w:rPr>
                <w:sz w:val="20"/>
              </w:rPr>
            </w:pPr>
            <w:r>
              <w:rPr>
                <w:sz w:val="20"/>
              </w:rPr>
              <w:t>Created By:</w:t>
            </w:r>
          </w:p>
        </w:tc>
        <w:tc>
          <w:tcPr>
            <w:tcW w:w="2690" w:type="dxa"/>
          </w:tcPr>
          <w:p w14:paraId="5F847998">
            <w:pPr>
              <w:rPr>
                <w:sz w:val="20"/>
              </w:rPr>
            </w:pPr>
            <w:r>
              <w:rPr>
                <w:sz w:val="20"/>
              </w:rPr>
              <w:t>Auth &amp; Account</w:t>
            </w:r>
          </w:p>
        </w:tc>
        <w:tc>
          <w:tcPr>
            <w:tcW w:w="1890" w:type="dxa"/>
          </w:tcPr>
          <w:p w14:paraId="78399C33">
            <w:pPr>
              <w:jc w:val="right"/>
              <w:rPr>
                <w:sz w:val="20"/>
              </w:rPr>
            </w:pPr>
            <w:r>
              <w:rPr>
                <w:sz w:val="20"/>
              </w:rPr>
              <w:t>Date Created:</w:t>
            </w:r>
          </w:p>
        </w:tc>
        <w:tc>
          <w:tcPr>
            <w:tcW w:w="2933" w:type="dxa"/>
          </w:tcPr>
          <w:p w14:paraId="552A5B85">
            <w:pPr>
              <w:rPr>
                <w:sz w:val="20"/>
              </w:rPr>
            </w:pPr>
            <w:r>
              <w:rPr>
                <w:sz w:val="20"/>
              </w:rPr>
              <w:t>16/Jun/2026</w:t>
            </w:r>
          </w:p>
        </w:tc>
      </w:tr>
      <w:tr w14:paraId="57C633A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BCB6ED3">
            <w:pPr>
              <w:jc w:val="right"/>
              <w:rPr>
                <w:sz w:val="20"/>
              </w:rPr>
            </w:pPr>
            <w:r>
              <w:rPr>
                <w:sz w:val="20"/>
              </w:rPr>
              <w:t>Primary Actor:</w:t>
            </w:r>
          </w:p>
        </w:tc>
        <w:tc>
          <w:tcPr>
            <w:tcW w:w="2690" w:type="dxa"/>
          </w:tcPr>
          <w:p w14:paraId="26676E58">
            <w:pPr>
              <w:rPr>
                <w:sz w:val="20"/>
              </w:rPr>
            </w:pPr>
            <w:r>
              <w:rPr>
                <w:sz w:val="20"/>
              </w:rPr>
              <w:t>Guest, Member</w:t>
            </w:r>
          </w:p>
        </w:tc>
        <w:tc>
          <w:tcPr>
            <w:tcW w:w="1890" w:type="dxa"/>
          </w:tcPr>
          <w:p w14:paraId="6900E9B4">
            <w:pPr>
              <w:jc w:val="right"/>
              <w:rPr>
                <w:sz w:val="20"/>
              </w:rPr>
            </w:pPr>
            <w:r>
              <w:rPr>
                <w:sz w:val="20"/>
              </w:rPr>
              <w:t>Secondary Actors:</w:t>
            </w:r>
          </w:p>
        </w:tc>
        <w:tc>
          <w:tcPr>
            <w:tcW w:w="2933" w:type="dxa"/>
          </w:tcPr>
          <w:p w14:paraId="63128005">
            <w:pPr>
              <w:rPr>
                <w:sz w:val="20"/>
              </w:rPr>
            </w:pPr>
            <w:r>
              <w:rPr>
                <w:sz w:val="20"/>
              </w:rPr>
              <w:t>None</w:t>
            </w:r>
          </w:p>
        </w:tc>
      </w:tr>
      <w:tr w14:paraId="4265C5E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9B886D3">
            <w:pPr>
              <w:jc w:val="right"/>
              <w:rPr>
                <w:sz w:val="20"/>
              </w:rPr>
            </w:pPr>
            <w:r>
              <w:rPr>
                <w:sz w:val="20"/>
              </w:rPr>
              <w:t>Trigger:</w:t>
            </w:r>
          </w:p>
        </w:tc>
        <w:tc>
          <w:tcPr>
            <w:tcW w:w="7513" w:type="dxa"/>
            <w:gridSpan w:val="3"/>
          </w:tcPr>
          <w:p w14:paraId="4EFFB23E">
            <w:pPr>
              <w:rPr>
                <w:sz w:val="20"/>
              </w:rPr>
            </w:pPr>
            <w:r>
              <w:rPr>
                <w:sz w:val="20"/>
              </w:rPr>
              <w:t>User selects Login with Google.</w:t>
            </w:r>
          </w:p>
        </w:tc>
      </w:tr>
      <w:tr w14:paraId="295A848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565C612">
            <w:pPr>
              <w:jc w:val="right"/>
              <w:rPr>
                <w:sz w:val="20"/>
              </w:rPr>
            </w:pPr>
            <w:r>
              <w:rPr>
                <w:sz w:val="20"/>
              </w:rPr>
              <w:t>Description:</w:t>
            </w:r>
          </w:p>
        </w:tc>
        <w:tc>
          <w:tcPr>
            <w:tcW w:w="7513" w:type="dxa"/>
            <w:gridSpan w:val="3"/>
            <w:vAlign w:val="center"/>
          </w:tcPr>
          <w:p w14:paraId="3C6C7F40">
            <w:pPr>
              <w:jc w:val="both"/>
              <w:rPr>
                <w:i/>
                <w:iCs/>
                <w:sz w:val="20"/>
              </w:rPr>
            </w:pPr>
            <w:r>
              <w:rPr>
                <w:sz w:val="20"/>
              </w:rPr>
              <w:t>User authenticates through Google as an alternative login path.</w:t>
            </w:r>
          </w:p>
        </w:tc>
      </w:tr>
      <w:tr w14:paraId="5D97EDD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09A22EE">
            <w:pPr>
              <w:jc w:val="right"/>
              <w:rPr>
                <w:sz w:val="20"/>
              </w:rPr>
            </w:pPr>
            <w:r>
              <w:rPr>
                <w:sz w:val="20"/>
              </w:rPr>
              <w:t>Preconditions:</w:t>
            </w:r>
          </w:p>
        </w:tc>
        <w:tc>
          <w:tcPr>
            <w:tcW w:w="7513" w:type="dxa"/>
            <w:gridSpan w:val="3"/>
            <w:vAlign w:val="center"/>
          </w:tcPr>
          <w:p w14:paraId="043AC4AE">
            <w:pPr>
              <w:rPr>
                <w:sz w:val="20"/>
              </w:rPr>
            </w:pPr>
            <w:r>
              <w:rPr>
                <w:sz w:val="20"/>
              </w:rPr>
              <w:t>Google identity provider is available.</w:t>
            </w:r>
          </w:p>
        </w:tc>
      </w:tr>
      <w:tr w14:paraId="6FD4EC4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88D79BA">
            <w:pPr>
              <w:jc w:val="right"/>
              <w:rPr>
                <w:sz w:val="20"/>
              </w:rPr>
            </w:pPr>
            <w:r>
              <w:rPr>
                <w:sz w:val="20"/>
              </w:rPr>
              <w:t>Postconditions:</w:t>
            </w:r>
          </w:p>
        </w:tc>
        <w:tc>
          <w:tcPr>
            <w:tcW w:w="7513" w:type="dxa"/>
            <w:gridSpan w:val="3"/>
            <w:vAlign w:val="center"/>
          </w:tcPr>
          <w:p w14:paraId="11150E5E">
            <w:pPr>
              <w:shd w:val="clear" w:color="auto" w:fill="FFFFFF"/>
              <w:ind w:left="340"/>
              <w:rPr>
                <w:sz w:val="20"/>
              </w:rPr>
            </w:pPr>
            <w:r>
              <w:rPr>
                <w:sz w:val="20"/>
              </w:rPr>
              <w:t>Mapped user account is authenticated or new account linking is requested.</w:t>
            </w:r>
          </w:p>
        </w:tc>
      </w:tr>
      <w:tr w14:paraId="6EED039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67998F1">
            <w:pPr>
              <w:jc w:val="right"/>
              <w:rPr>
                <w:sz w:val="20"/>
              </w:rPr>
            </w:pPr>
            <w:r>
              <w:rPr>
                <w:sz w:val="20"/>
              </w:rPr>
              <w:t>Normal Flow</w:t>
            </w:r>
          </w:p>
        </w:tc>
        <w:tc>
          <w:tcPr>
            <w:tcW w:w="7513" w:type="dxa"/>
            <w:gridSpan w:val="3"/>
            <w:vAlign w:val="center"/>
          </w:tcPr>
          <w:p w14:paraId="18E04613">
            <w:pPr>
              <w:shd w:val="clear" w:color="auto" w:fill="FFFFFF"/>
              <w:rPr>
                <w:sz w:val="20"/>
              </w:rPr>
            </w:pPr>
            <w:r>
              <w:rPr>
                <w:sz w:val="20"/>
              </w:rPr>
              <w:t>1. User selects Google login option.</w:t>
            </w:r>
            <w:r>
              <w:rPr>
                <w:sz w:val="20"/>
              </w:rPr>
              <w:br w:type="textWrapping"/>
            </w:r>
            <w:r>
              <w:rPr>
                <w:sz w:val="20"/>
              </w:rPr>
              <w:t>2. System redirects to Google consent/authentication page.</w:t>
            </w:r>
            <w:r>
              <w:rPr>
                <w:sz w:val="20"/>
              </w:rPr>
              <w:br w:type="textWrapping"/>
            </w:r>
            <w:r>
              <w:rPr>
                <w:sz w:val="20"/>
              </w:rPr>
              <w:t>3. Google validates user identity and returns signed response.</w:t>
            </w:r>
            <w:r>
              <w:rPr>
                <w:sz w:val="20"/>
              </w:rPr>
              <w:br w:type="textWrapping"/>
            </w:r>
            <w:r>
              <w:rPr>
                <w:sz w:val="20"/>
              </w:rPr>
              <w:t>4. System maps Google email to an existing account or starts account linking.</w:t>
            </w:r>
            <w:r>
              <w:rPr>
                <w:sz w:val="20"/>
              </w:rPr>
              <w:br w:type="textWrapping"/>
            </w:r>
            <w:r>
              <w:rPr>
                <w:sz w:val="20"/>
              </w:rPr>
              <w:t>5. System applies account status and role checks.</w:t>
            </w:r>
          </w:p>
        </w:tc>
      </w:tr>
      <w:tr w14:paraId="4BF8C10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5AFBD02">
            <w:pPr>
              <w:jc w:val="right"/>
              <w:rPr>
                <w:sz w:val="20"/>
              </w:rPr>
            </w:pPr>
            <w:r>
              <w:rPr>
                <w:sz w:val="20"/>
              </w:rPr>
              <w:t>Alternative Flows:</w:t>
            </w:r>
          </w:p>
        </w:tc>
        <w:tc>
          <w:tcPr>
            <w:tcW w:w="7513" w:type="dxa"/>
            <w:gridSpan w:val="3"/>
          </w:tcPr>
          <w:p w14:paraId="4F13F708">
            <w:pPr>
              <w:rPr>
                <w:sz w:val="20"/>
              </w:rPr>
            </w:pPr>
            <w:r>
              <w:rPr>
                <w:sz w:val="20"/>
              </w:rPr>
              <w:t>If email is not mapped, system may ask the user to register/link account.</w:t>
            </w:r>
          </w:p>
        </w:tc>
      </w:tr>
      <w:tr w14:paraId="6DF9B5F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272" w:hRule="atLeast"/>
        </w:trPr>
        <w:tc>
          <w:tcPr>
            <w:tcW w:w="1828" w:type="dxa"/>
          </w:tcPr>
          <w:p w14:paraId="211107B3">
            <w:pPr>
              <w:jc w:val="right"/>
              <w:rPr>
                <w:sz w:val="20"/>
              </w:rPr>
            </w:pPr>
            <w:r>
              <w:rPr>
                <w:sz w:val="20"/>
              </w:rPr>
              <w:t>Exceptions:</w:t>
            </w:r>
          </w:p>
        </w:tc>
        <w:tc>
          <w:tcPr>
            <w:tcW w:w="7513" w:type="dxa"/>
            <w:gridSpan w:val="3"/>
          </w:tcPr>
          <w:p w14:paraId="6E592BFF">
            <w:pPr>
              <w:shd w:val="clear" w:color="auto" w:fill="FFFFFF"/>
              <w:rPr>
                <w:sz w:val="20"/>
              </w:rPr>
            </w:pPr>
            <w:r>
              <w:rPr>
                <w:sz w:val="20"/>
              </w:rPr>
              <w:t>Provider failure, denied consent or banned account blocks login.</w:t>
            </w:r>
          </w:p>
        </w:tc>
      </w:tr>
      <w:tr w14:paraId="6231EE4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FC7C1E5">
            <w:pPr>
              <w:jc w:val="right"/>
              <w:rPr>
                <w:sz w:val="20"/>
              </w:rPr>
            </w:pPr>
            <w:r>
              <w:rPr>
                <w:sz w:val="20"/>
              </w:rPr>
              <w:t>Priority:</w:t>
            </w:r>
          </w:p>
        </w:tc>
        <w:tc>
          <w:tcPr>
            <w:tcW w:w="7513" w:type="dxa"/>
            <w:gridSpan w:val="3"/>
            <w:vAlign w:val="center"/>
          </w:tcPr>
          <w:p w14:paraId="4D6621F7">
            <w:pPr>
              <w:rPr>
                <w:sz w:val="20"/>
              </w:rPr>
            </w:pPr>
            <w:r>
              <w:rPr>
                <w:sz w:val="20"/>
              </w:rPr>
              <w:t>Medium</w:t>
            </w:r>
          </w:p>
        </w:tc>
      </w:tr>
      <w:tr w14:paraId="15A4F5C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308EE2B3">
            <w:pPr>
              <w:jc w:val="right"/>
              <w:rPr>
                <w:sz w:val="20"/>
              </w:rPr>
            </w:pPr>
            <w:r>
              <w:rPr>
                <w:sz w:val="20"/>
              </w:rPr>
              <w:t>Frequency of Use:</w:t>
            </w:r>
          </w:p>
        </w:tc>
        <w:tc>
          <w:tcPr>
            <w:tcW w:w="7513" w:type="dxa"/>
            <w:gridSpan w:val="3"/>
          </w:tcPr>
          <w:p w14:paraId="749BBCC0">
            <w:pPr>
              <w:rPr>
                <w:sz w:val="20"/>
              </w:rPr>
            </w:pPr>
            <w:r>
              <w:rPr>
                <w:sz w:val="20"/>
              </w:rPr>
              <w:t>Very high, every active session.</w:t>
            </w:r>
          </w:p>
        </w:tc>
      </w:tr>
      <w:tr w14:paraId="0AB9D32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475C003">
            <w:pPr>
              <w:jc w:val="right"/>
              <w:rPr>
                <w:sz w:val="20"/>
              </w:rPr>
            </w:pPr>
            <w:r>
              <w:rPr>
                <w:sz w:val="20"/>
              </w:rPr>
              <w:t>Business Rules:</w:t>
            </w:r>
          </w:p>
        </w:tc>
        <w:tc>
          <w:tcPr>
            <w:tcW w:w="7513" w:type="dxa"/>
            <w:gridSpan w:val="3"/>
            <w:vAlign w:val="center"/>
          </w:tcPr>
          <w:p w14:paraId="6454226E">
            <w:pPr>
              <w:rPr>
                <w:sz w:val="20"/>
              </w:rPr>
            </w:pPr>
            <w:r>
              <w:rPr>
                <w:sz w:val="20"/>
              </w:rPr>
              <w:t>BR-01, BR-02, BR-19</w:t>
            </w:r>
          </w:p>
        </w:tc>
      </w:tr>
      <w:tr w14:paraId="33D0B25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5E6E01B">
            <w:pPr>
              <w:jc w:val="right"/>
              <w:rPr>
                <w:sz w:val="20"/>
              </w:rPr>
            </w:pPr>
            <w:r>
              <w:rPr>
                <w:sz w:val="20"/>
              </w:rPr>
              <w:t>Other Information:</w:t>
            </w:r>
          </w:p>
        </w:tc>
        <w:tc>
          <w:tcPr>
            <w:tcW w:w="7513" w:type="dxa"/>
            <w:gridSpan w:val="3"/>
          </w:tcPr>
          <w:p w14:paraId="55302A39">
            <w:pPr>
              <w:rPr>
                <w:sz w:val="20"/>
              </w:rPr>
            </w:pPr>
            <w:r>
              <w:rPr>
                <w:sz w:val="20"/>
              </w:rPr>
              <w:t>Session expiration and logout must clear authentication tokens.</w:t>
            </w:r>
          </w:p>
        </w:tc>
      </w:tr>
      <w:tr w14:paraId="368F0C2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855663A">
            <w:pPr>
              <w:jc w:val="right"/>
              <w:rPr>
                <w:sz w:val="20"/>
              </w:rPr>
            </w:pPr>
            <w:r>
              <w:rPr>
                <w:sz w:val="20"/>
              </w:rPr>
              <w:t>Assumptions:</w:t>
            </w:r>
          </w:p>
        </w:tc>
        <w:tc>
          <w:tcPr>
            <w:tcW w:w="7513" w:type="dxa"/>
            <w:gridSpan w:val="3"/>
          </w:tcPr>
          <w:p w14:paraId="2F3F9DA2">
            <w:pPr>
              <w:rPr>
                <w:sz w:val="20"/>
              </w:rPr>
            </w:pPr>
            <w:r>
              <w:rPr>
                <w:sz w:val="20"/>
              </w:rPr>
              <w:t>Authentication providers are available for social login.</w:t>
            </w:r>
          </w:p>
        </w:tc>
      </w:tr>
    </w:tbl>
    <w:p w14:paraId="684163C5">
      <w:pPr>
        <w:rPr>
          <w:sz w:val="20"/>
        </w:rPr>
      </w:pPr>
    </w:p>
    <w:p w14:paraId="28423885">
      <w:pPr>
        <w:pStyle w:val="4"/>
        <w:bidi w:val="0"/>
      </w:pPr>
      <w:bookmarkStart w:id="62" w:name="_Toc30322"/>
      <w:r>
        <w:t>2.3 UC-04 - Reset Password</w:t>
      </w:r>
      <w:bookmarkEnd w:id="62"/>
    </w:p>
    <w:p w14:paraId="64944C5B">
      <w:pPr>
        <w:rPr>
          <w:bCs/>
          <w:sz w:val="20"/>
        </w:rPr>
      </w:pP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828"/>
        <w:gridCol w:w="2690"/>
        <w:gridCol w:w="1890"/>
        <w:gridCol w:w="2933"/>
      </w:tblGrid>
      <w:tr w14:paraId="3032289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F48E85E">
            <w:pPr>
              <w:jc w:val="right"/>
              <w:rPr>
                <w:bCs/>
                <w:sz w:val="20"/>
              </w:rPr>
            </w:pPr>
            <w:r>
              <w:rPr>
                <w:bCs/>
                <w:sz w:val="20"/>
              </w:rPr>
              <w:t>UC ID and Name:</w:t>
            </w:r>
          </w:p>
        </w:tc>
        <w:tc>
          <w:tcPr>
            <w:tcW w:w="7513" w:type="dxa"/>
            <w:gridSpan w:val="3"/>
            <w:vAlign w:val="center"/>
          </w:tcPr>
          <w:p w14:paraId="0B074015">
            <w:pPr>
              <w:rPr>
                <w:bCs/>
                <w:sz w:val="20"/>
              </w:rPr>
            </w:pPr>
            <w:r>
              <w:rPr>
                <w:bCs/>
                <w:sz w:val="20"/>
              </w:rPr>
              <w:t>UC-04 - Reset Password</w:t>
            </w:r>
          </w:p>
        </w:tc>
      </w:tr>
      <w:tr w14:paraId="3C3720A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F4CF7B7">
            <w:pPr>
              <w:jc w:val="right"/>
              <w:rPr>
                <w:bCs/>
                <w:sz w:val="20"/>
              </w:rPr>
            </w:pPr>
            <w:r>
              <w:rPr>
                <w:bCs/>
                <w:sz w:val="20"/>
              </w:rPr>
              <w:t>Created By:</w:t>
            </w:r>
          </w:p>
        </w:tc>
        <w:tc>
          <w:tcPr>
            <w:tcW w:w="2690" w:type="dxa"/>
          </w:tcPr>
          <w:p w14:paraId="16C7D171">
            <w:pPr>
              <w:rPr>
                <w:bCs/>
                <w:sz w:val="20"/>
              </w:rPr>
            </w:pPr>
            <w:r>
              <w:rPr>
                <w:bCs/>
                <w:sz w:val="20"/>
              </w:rPr>
              <w:t>Auth &amp; Account</w:t>
            </w:r>
          </w:p>
        </w:tc>
        <w:tc>
          <w:tcPr>
            <w:tcW w:w="1890" w:type="dxa"/>
          </w:tcPr>
          <w:p w14:paraId="0ABAAB1B">
            <w:pPr>
              <w:jc w:val="right"/>
              <w:rPr>
                <w:bCs/>
                <w:sz w:val="20"/>
              </w:rPr>
            </w:pPr>
            <w:r>
              <w:rPr>
                <w:bCs/>
                <w:sz w:val="20"/>
              </w:rPr>
              <w:t>Date Created:</w:t>
            </w:r>
          </w:p>
        </w:tc>
        <w:tc>
          <w:tcPr>
            <w:tcW w:w="2933" w:type="dxa"/>
          </w:tcPr>
          <w:p w14:paraId="3642D020">
            <w:pPr>
              <w:rPr>
                <w:bCs/>
                <w:sz w:val="20"/>
              </w:rPr>
            </w:pPr>
            <w:r>
              <w:rPr>
                <w:bCs/>
                <w:sz w:val="20"/>
              </w:rPr>
              <w:t>16/Jun/2026</w:t>
            </w:r>
          </w:p>
        </w:tc>
      </w:tr>
      <w:tr w14:paraId="1691302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9EBCBDB">
            <w:pPr>
              <w:jc w:val="right"/>
              <w:rPr>
                <w:bCs/>
                <w:sz w:val="20"/>
              </w:rPr>
            </w:pPr>
            <w:r>
              <w:rPr>
                <w:bCs/>
                <w:sz w:val="20"/>
              </w:rPr>
              <w:t>Primary Actor:</w:t>
            </w:r>
          </w:p>
        </w:tc>
        <w:tc>
          <w:tcPr>
            <w:tcW w:w="2690" w:type="dxa"/>
          </w:tcPr>
          <w:p w14:paraId="55F864B4">
            <w:pPr>
              <w:rPr>
                <w:bCs/>
                <w:sz w:val="20"/>
              </w:rPr>
            </w:pPr>
            <w:r>
              <w:rPr>
                <w:bCs/>
                <w:sz w:val="20"/>
              </w:rPr>
              <w:t>Guest, Member</w:t>
            </w:r>
          </w:p>
        </w:tc>
        <w:tc>
          <w:tcPr>
            <w:tcW w:w="1890" w:type="dxa"/>
          </w:tcPr>
          <w:p w14:paraId="353C268E">
            <w:pPr>
              <w:jc w:val="right"/>
              <w:rPr>
                <w:bCs/>
                <w:sz w:val="20"/>
              </w:rPr>
            </w:pPr>
            <w:r>
              <w:rPr>
                <w:bCs/>
                <w:sz w:val="20"/>
              </w:rPr>
              <w:t>Secondary Actors:</w:t>
            </w:r>
          </w:p>
        </w:tc>
        <w:tc>
          <w:tcPr>
            <w:tcW w:w="2933" w:type="dxa"/>
          </w:tcPr>
          <w:p w14:paraId="5F9FF545">
            <w:pPr>
              <w:rPr>
                <w:bCs/>
                <w:sz w:val="20"/>
              </w:rPr>
            </w:pPr>
            <w:r>
              <w:rPr>
                <w:bCs/>
                <w:sz w:val="20"/>
              </w:rPr>
              <w:t>None</w:t>
            </w:r>
          </w:p>
        </w:tc>
      </w:tr>
      <w:tr w14:paraId="6C5D407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AF245ED">
            <w:pPr>
              <w:jc w:val="right"/>
              <w:rPr>
                <w:bCs/>
                <w:sz w:val="20"/>
              </w:rPr>
            </w:pPr>
            <w:r>
              <w:rPr>
                <w:bCs/>
                <w:sz w:val="20"/>
              </w:rPr>
              <w:t>Trigger:</w:t>
            </w:r>
          </w:p>
        </w:tc>
        <w:tc>
          <w:tcPr>
            <w:tcW w:w="7513" w:type="dxa"/>
            <w:gridSpan w:val="3"/>
          </w:tcPr>
          <w:p w14:paraId="1B71808C">
            <w:pPr>
              <w:rPr>
                <w:bCs/>
                <w:sz w:val="20"/>
              </w:rPr>
            </w:pPr>
            <w:r>
              <w:rPr>
                <w:bCs/>
                <w:sz w:val="20"/>
              </w:rPr>
              <w:t>User selects Forgot Password from Login.</w:t>
            </w:r>
          </w:p>
        </w:tc>
      </w:tr>
      <w:tr w14:paraId="1738245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07F0B9E">
            <w:pPr>
              <w:jc w:val="right"/>
              <w:rPr>
                <w:bCs/>
                <w:sz w:val="20"/>
              </w:rPr>
            </w:pPr>
            <w:r>
              <w:rPr>
                <w:bCs/>
                <w:sz w:val="20"/>
              </w:rPr>
              <w:t>Description:</w:t>
            </w:r>
          </w:p>
        </w:tc>
        <w:tc>
          <w:tcPr>
            <w:tcW w:w="7513" w:type="dxa"/>
            <w:gridSpan w:val="3"/>
            <w:vAlign w:val="center"/>
          </w:tcPr>
          <w:p w14:paraId="34ED85F0">
            <w:pPr>
              <w:jc w:val="both"/>
              <w:rPr>
                <w:bCs/>
                <w:i/>
                <w:iCs/>
                <w:sz w:val="20"/>
              </w:rPr>
            </w:pPr>
            <w:r>
              <w:rPr>
                <w:bCs/>
                <w:sz w:val="20"/>
              </w:rPr>
              <w:t>User resets password when unable to log in.</w:t>
            </w:r>
          </w:p>
        </w:tc>
      </w:tr>
      <w:tr w14:paraId="6ADE140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FD75434">
            <w:pPr>
              <w:jc w:val="right"/>
              <w:rPr>
                <w:bCs/>
                <w:sz w:val="20"/>
              </w:rPr>
            </w:pPr>
            <w:r>
              <w:rPr>
                <w:bCs/>
                <w:sz w:val="20"/>
              </w:rPr>
              <w:t>Preconditions:</w:t>
            </w:r>
          </w:p>
        </w:tc>
        <w:tc>
          <w:tcPr>
            <w:tcW w:w="7513" w:type="dxa"/>
            <w:gridSpan w:val="3"/>
            <w:vAlign w:val="center"/>
          </w:tcPr>
          <w:p w14:paraId="62C641FB">
            <w:pPr>
              <w:rPr>
                <w:bCs/>
                <w:sz w:val="20"/>
              </w:rPr>
            </w:pPr>
            <w:r>
              <w:rPr>
                <w:bCs/>
                <w:sz w:val="20"/>
              </w:rPr>
              <w:t>User owns a registered email account.</w:t>
            </w:r>
          </w:p>
        </w:tc>
      </w:tr>
      <w:tr w14:paraId="35200F7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4B2FBDA">
            <w:pPr>
              <w:jc w:val="right"/>
              <w:rPr>
                <w:bCs/>
                <w:sz w:val="20"/>
              </w:rPr>
            </w:pPr>
            <w:r>
              <w:rPr>
                <w:bCs/>
                <w:sz w:val="20"/>
              </w:rPr>
              <w:t>Postconditions:</w:t>
            </w:r>
          </w:p>
        </w:tc>
        <w:tc>
          <w:tcPr>
            <w:tcW w:w="7513" w:type="dxa"/>
            <w:gridSpan w:val="3"/>
            <w:vAlign w:val="center"/>
          </w:tcPr>
          <w:p w14:paraId="4174B3BC">
            <w:pPr>
              <w:shd w:val="clear" w:color="auto" w:fill="FFFFFF"/>
              <w:ind w:left="340"/>
              <w:rPr>
                <w:bCs/>
                <w:sz w:val="20"/>
              </w:rPr>
            </w:pPr>
            <w:r>
              <w:rPr>
                <w:bCs/>
                <w:sz w:val="20"/>
              </w:rPr>
              <w:t>Password is updated and reset token is invalidated.</w:t>
            </w:r>
          </w:p>
        </w:tc>
      </w:tr>
      <w:tr w14:paraId="48278B9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9FDE561">
            <w:pPr>
              <w:jc w:val="right"/>
              <w:rPr>
                <w:bCs/>
                <w:sz w:val="20"/>
              </w:rPr>
            </w:pPr>
            <w:r>
              <w:rPr>
                <w:bCs/>
                <w:sz w:val="20"/>
              </w:rPr>
              <w:t>Normal Flow</w:t>
            </w:r>
          </w:p>
        </w:tc>
        <w:tc>
          <w:tcPr>
            <w:tcW w:w="7513" w:type="dxa"/>
            <w:gridSpan w:val="3"/>
            <w:vAlign w:val="center"/>
          </w:tcPr>
          <w:p w14:paraId="0C5586F8">
            <w:pPr>
              <w:shd w:val="clear" w:color="auto" w:fill="FFFFFF"/>
              <w:rPr>
                <w:bCs/>
                <w:sz w:val="20"/>
              </w:rPr>
            </w:pPr>
            <w:r>
              <w:rPr>
                <w:bCs/>
                <w:sz w:val="20"/>
              </w:rPr>
              <w:t>1. User requests password reset.</w:t>
            </w:r>
            <w:r>
              <w:rPr>
                <w:bCs/>
                <w:sz w:val="20"/>
              </w:rPr>
              <w:br w:type="textWrapping"/>
            </w:r>
            <w:r>
              <w:rPr>
                <w:bCs/>
                <w:sz w:val="20"/>
              </w:rPr>
              <w:t>2. System asks for registered email.</w:t>
            </w:r>
            <w:r>
              <w:rPr>
                <w:bCs/>
                <w:sz w:val="20"/>
              </w:rPr>
              <w:br w:type="textWrapping"/>
            </w:r>
            <w:r>
              <w:rPr>
                <w:bCs/>
                <w:sz w:val="20"/>
              </w:rPr>
              <w:t>3. System sends single-use reset token.</w:t>
            </w:r>
            <w:r>
              <w:rPr>
                <w:bCs/>
                <w:sz w:val="20"/>
              </w:rPr>
              <w:br w:type="textWrapping"/>
            </w:r>
            <w:r>
              <w:rPr>
                <w:bCs/>
                <w:sz w:val="20"/>
              </w:rPr>
              <w:t>4. User opens reset link and enters new password.</w:t>
            </w:r>
            <w:r>
              <w:rPr>
                <w:bCs/>
                <w:sz w:val="20"/>
              </w:rPr>
              <w:br w:type="textWrapping"/>
            </w:r>
            <w:r>
              <w:rPr>
                <w:bCs/>
                <w:sz w:val="20"/>
              </w:rPr>
              <w:t>5. System validates token and password policy.</w:t>
            </w:r>
            <w:r>
              <w:rPr>
                <w:bCs/>
                <w:sz w:val="20"/>
              </w:rPr>
              <w:br w:type="textWrapping"/>
            </w:r>
            <w:r>
              <w:rPr>
                <w:bCs/>
                <w:sz w:val="20"/>
              </w:rPr>
              <w:t>6. System stores new password hash and invalidates token.</w:t>
            </w:r>
          </w:p>
        </w:tc>
      </w:tr>
      <w:tr w14:paraId="0553057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302231B6">
            <w:pPr>
              <w:jc w:val="right"/>
              <w:rPr>
                <w:bCs/>
                <w:sz w:val="20"/>
              </w:rPr>
            </w:pPr>
            <w:r>
              <w:rPr>
                <w:bCs/>
                <w:sz w:val="20"/>
              </w:rPr>
              <w:t>Alternative Flows:</w:t>
            </w:r>
          </w:p>
        </w:tc>
        <w:tc>
          <w:tcPr>
            <w:tcW w:w="7513" w:type="dxa"/>
            <w:gridSpan w:val="3"/>
            <w:vAlign w:val="center"/>
          </w:tcPr>
          <w:p w14:paraId="2AD9EC82">
            <w:pPr>
              <w:rPr>
                <w:bCs/>
                <w:sz w:val="20"/>
              </w:rPr>
            </w:pPr>
            <w:r>
              <w:rPr>
                <w:bCs/>
                <w:sz w:val="20"/>
              </w:rPr>
              <w:t>This use case extends UC-02 Login.</w:t>
            </w:r>
          </w:p>
        </w:tc>
      </w:tr>
      <w:tr w14:paraId="33F0498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272" w:hRule="atLeast"/>
        </w:trPr>
        <w:tc>
          <w:tcPr>
            <w:tcW w:w="1828" w:type="dxa"/>
          </w:tcPr>
          <w:p w14:paraId="5D04FEE4">
            <w:pPr>
              <w:jc w:val="right"/>
              <w:rPr>
                <w:bCs/>
                <w:sz w:val="20"/>
              </w:rPr>
            </w:pPr>
            <w:r>
              <w:rPr>
                <w:bCs/>
                <w:sz w:val="20"/>
              </w:rPr>
              <w:t>Exceptions:</w:t>
            </w:r>
          </w:p>
        </w:tc>
        <w:tc>
          <w:tcPr>
            <w:tcW w:w="7513" w:type="dxa"/>
            <w:gridSpan w:val="3"/>
            <w:vAlign w:val="center"/>
          </w:tcPr>
          <w:p w14:paraId="23B3632C">
            <w:pPr>
              <w:shd w:val="clear" w:color="auto" w:fill="FFFFFF"/>
              <w:rPr>
                <w:bCs/>
                <w:sz w:val="20"/>
              </w:rPr>
            </w:pPr>
            <w:r>
              <w:rPr>
                <w:bCs/>
                <w:sz w:val="20"/>
              </w:rPr>
              <w:t>Expired token, invalid token or weak password blocks reset.</w:t>
            </w:r>
          </w:p>
        </w:tc>
      </w:tr>
      <w:tr w14:paraId="13122AF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440AE62">
            <w:pPr>
              <w:jc w:val="right"/>
              <w:rPr>
                <w:bCs/>
                <w:sz w:val="20"/>
              </w:rPr>
            </w:pPr>
            <w:r>
              <w:rPr>
                <w:bCs/>
                <w:sz w:val="20"/>
              </w:rPr>
              <w:t>Priority:</w:t>
            </w:r>
          </w:p>
        </w:tc>
        <w:tc>
          <w:tcPr>
            <w:tcW w:w="7513" w:type="dxa"/>
            <w:gridSpan w:val="3"/>
            <w:vAlign w:val="center"/>
          </w:tcPr>
          <w:p w14:paraId="606EBB3E">
            <w:pPr>
              <w:rPr>
                <w:bCs/>
                <w:sz w:val="20"/>
              </w:rPr>
            </w:pPr>
            <w:r>
              <w:rPr>
                <w:bCs/>
                <w:sz w:val="20"/>
              </w:rPr>
              <w:t>High</w:t>
            </w:r>
          </w:p>
        </w:tc>
      </w:tr>
      <w:tr w14:paraId="3535F44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3B071FB8">
            <w:pPr>
              <w:jc w:val="right"/>
              <w:rPr>
                <w:bCs/>
                <w:sz w:val="20"/>
              </w:rPr>
            </w:pPr>
            <w:r>
              <w:rPr>
                <w:bCs/>
                <w:sz w:val="20"/>
              </w:rPr>
              <w:t>Frequency of Use:</w:t>
            </w:r>
          </w:p>
        </w:tc>
        <w:tc>
          <w:tcPr>
            <w:tcW w:w="7513" w:type="dxa"/>
            <w:gridSpan w:val="3"/>
            <w:vAlign w:val="center"/>
          </w:tcPr>
          <w:p w14:paraId="1B58B574">
            <w:pPr>
              <w:rPr>
                <w:bCs/>
                <w:sz w:val="20"/>
              </w:rPr>
            </w:pPr>
            <w:r>
              <w:rPr>
                <w:bCs/>
                <w:sz w:val="20"/>
              </w:rPr>
              <w:t>BR-03, BR-06, BR-19, BR-20</w:t>
            </w:r>
          </w:p>
        </w:tc>
      </w:tr>
      <w:tr w14:paraId="562BED0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1E989DB">
            <w:pPr>
              <w:jc w:val="right"/>
              <w:rPr>
                <w:bCs/>
                <w:sz w:val="20"/>
              </w:rPr>
            </w:pPr>
            <w:r>
              <w:rPr>
                <w:bCs/>
                <w:sz w:val="20"/>
              </w:rPr>
              <w:t>Business Rules:</w:t>
            </w:r>
          </w:p>
        </w:tc>
        <w:tc>
          <w:tcPr>
            <w:tcW w:w="7513" w:type="dxa"/>
            <w:gridSpan w:val="3"/>
            <w:vAlign w:val="center"/>
          </w:tcPr>
          <w:p w14:paraId="275A81A2">
            <w:pPr>
              <w:rPr>
                <w:bCs/>
                <w:sz w:val="20"/>
              </w:rPr>
            </w:pPr>
            <w:r>
              <w:rPr>
                <w:bCs/>
                <w:sz w:val="20"/>
              </w:rPr>
              <w:t>This use case extends UC-02 Login.</w:t>
            </w:r>
          </w:p>
        </w:tc>
      </w:tr>
      <w:tr w14:paraId="6BF0EB1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E321DAE">
            <w:pPr>
              <w:jc w:val="right"/>
              <w:rPr>
                <w:bCs/>
                <w:sz w:val="20"/>
              </w:rPr>
            </w:pPr>
            <w:r>
              <w:rPr>
                <w:bCs/>
                <w:sz w:val="20"/>
              </w:rPr>
              <w:t>Other Information:</w:t>
            </w:r>
          </w:p>
        </w:tc>
        <w:tc>
          <w:tcPr>
            <w:tcW w:w="7513" w:type="dxa"/>
            <w:gridSpan w:val="3"/>
          </w:tcPr>
          <w:p w14:paraId="13A9961F">
            <w:pPr>
              <w:rPr>
                <w:bCs/>
                <w:sz w:val="20"/>
              </w:rPr>
            </w:pPr>
            <w:r>
              <w:rPr>
                <w:bCs/>
                <w:sz w:val="20"/>
              </w:rPr>
              <w:t>Session expiration and logout must clear authentication tokens.</w:t>
            </w:r>
          </w:p>
        </w:tc>
      </w:tr>
      <w:tr w14:paraId="74870C2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478BF29">
            <w:pPr>
              <w:jc w:val="right"/>
              <w:rPr>
                <w:bCs/>
                <w:sz w:val="20"/>
              </w:rPr>
            </w:pPr>
            <w:r>
              <w:rPr>
                <w:bCs/>
                <w:sz w:val="20"/>
              </w:rPr>
              <w:t>Assumptions:</w:t>
            </w:r>
          </w:p>
        </w:tc>
        <w:tc>
          <w:tcPr>
            <w:tcW w:w="7513" w:type="dxa"/>
            <w:gridSpan w:val="3"/>
          </w:tcPr>
          <w:p w14:paraId="774A32AD">
            <w:pPr>
              <w:rPr>
                <w:bCs/>
                <w:sz w:val="20"/>
              </w:rPr>
            </w:pPr>
            <w:r>
              <w:rPr>
                <w:bCs/>
                <w:sz w:val="20"/>
              </w:rPr>
              <w:t>Authentication providers are available for social login.</w:t>
            </w:r>
          </w:p>
        </w:tc>
      </w:tr>
    </w:tbl>
    <w:p w14:paraId="531979AA">
      <w:pPr>
        <w:rPr>
          <w:bCs/>
          <w:sz w:val="20"/>
        </w:rPr>
      </w:pPr>
      <w:r>
        <w:rPr>
          <w:bCs/>
          <w:sz w:val="20"/>
        </w:rPr>
        <w:tab/>
      </w:r>
    </w:p>
    <w:p w14:paraId="2DCEC5CF">
      <w:pPr>
        <w:pStyle w:val="3"/>
        <w:bidi w:val="0"/>
      </w:pPr>
      <w:bookmarkStart w:id="63" w:name="_Toc10070"/>
      <w:r>
        <w:t>3 . Member</w:t>
      </w:r>
      <w:bookmarkEnd w:id="63"/>
    </w:p>
    <w:p w14:paraId="436051F7">
      <w:pPr>
        <w:pStyle w:val="4"/>
        <w:bidi w:val="0"/>
      </w:pPr>
      <w:bookmarkStart w:id="64" w:name="_Toc9167"/>
      <w:r>
        <w:t>3.1 UC-05 - Update Profile</w:t>
      </w:r>
      <w:bookmarkEnd w:id="64"/>
    </w:p>
    <w:p w14:paraId="23D7EDE9">
      <w:pPr>
        <w:rPr>
          <w:bCs/>
          <w:sz w:val="20"/>
        </w:rPr>
      </w:pP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828"/>
        <w:gridCol w:w="2690"/>
        <w:gridCol w:w="1890"/>
        <w:gridCol w:w="2933"/>
      </w:tblGrid>
      <w:tr w14:paraId="1B395AE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263678B">
            <w:pPr>
              <w:jc w:val="right"/>
              <w:rPr>
                <w:bCs/>
                <w:sz w:val="20"/>
              </w:rPr>
            </w:pPr>
            <w:r>
              <w:rPr>
                <w:bCs/>
                <w:sz w:val="20"/>
              </w:rPr>
              <w:t>UC ID and Name:</w:t>
            </w:r>
          </w:p>
        </w:tc>
        <w:tc>
          <w:tcPr>
            <w:tcW w:w="7513" w:type="dxa"/>
            <w:gridSpan w:val="3"/>
            <w:vAlign w:val="center"/>
          </w:tcPr>
          <w:p w14:paraId="0A87EA6F">
            <w:pPr>
              <w:rPr>
                <w:bCs/>
                <w:sz w:val="20"/>
              </w:rPr>
            </w:pPr>
            <w:r>
              <w:rPr>
                <w:bCs/>
                <w:sz w:val="20"/>
              </w:rPr>
              <w:t>UC-05 - Update Profile</w:t>
            </w:r>
          </w:p>
        </w:tc>
      </w:tr>
      <w:tr w14:paraId="0415F94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25FFFD9">
            <w:pPr>
              <w:jc w:val="right"/>
              <w:rPr>
                <w:bCs/>
                <w:sz w:val="20"/>
              </w:rPr>
            </w:pPr>
            <w:r>
              <w:rPr>
                <w:bCs/>
                <w:sz w:val="20"/>
              </w:rPr>
              <w:t>Created By:</w:t>
            </w:r>
          </w:p>
        </w:tc>
        <w:tc>
          <w:tcPr>
            <w:tcW w:w="2690" w:type="dxa"/>
          </w:tcPr>
          <w:p w14:paraId="37E6CB59">
            <w:pPr>
              <w:rPr>
                <w:bCs/>
                <w:sz w:val="20"/>
              </w:rPr>
            </w:pPr>
            <w:r>
              <w:rPr>
                <w:bCs/>
                <w:sz w:val="20"/>
              </w:rPr>
              <w:t>Member</w:t>
            </w:r>
          </w:p>
        </w:tc>
        <w:tc>
          <w:tcPr>
            <w:tcW w:w="1890" w:type="dxa"/>
          </w:tcPr>
          <w:p w14:paraId="2C13F2EC">
            <w:pPr>
              <w:jc w:val="right"/>
              <w:rPr>
                <w:bCs/>
                <w:sz w:val="20"/>
              </w:rPr>
            </w:pPr>
            <w:r>
              <w:rPr>
                <w:bCs/>
                <w:sz w:val="20"/>
              </w:rPr>
              <w:t>Date Created:</w:t>
            </w:r>
          </w:p>
        </w:tc>
        <w:tc>
          <w:tcPr>
            <w:tcW w:w="2933" w:type="dxa"/>
          </w:tcPr>
          <w:p w14:paraId="145B0D32">
            <w:pPr>
              <w:rPr>
                <w:bCs/>
                <w:sz w:val="20"/>
              </w:rPr>
            </w:pPr>
            <w:r>
              <w:rPr>
                <w:bCs/>
                <w:sz w:val="20"/>
              </w:rPr>
              <w:t>16/Jun/2026</w:t>
            </w:r>
          </w:p>
        </w:tc>
      </w:tr>
      <w:tr w14:paraId="0356757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A07EE08">
            <w:pPr>
              <w:jc w:val="right"/>
              <w:rPr>
                <w:bCs/>
                <w:sz w:val="20"/>
              </w:rPr>
            </w:pPr>
            <w:r>
              <w:rPr>
                <w:bCs/>
                <w:sz w:val="20"/>
              </w:rPr>
              <w:t>Primary Actor:</w:t>
            </w:r>
          </w:p>
        </w:tc>
        <w:tc>
          <w:tcPr>
            <w:tcW w:w="2690" w:type="dxa"/>
          </w:tcPr>
          <w:p w14:paraId="7D438451">
            <w:pPr>
              <w:rPr>
                <w:bCs/>
                <w:sz w:val="20"/>
              </w:rPr>
            </w:pPr>
            <w:r>
              <w:rPr>
                <w:bCs/>
                <w:sz w:val="20"/>
              </w:rPr>
              <w:t>Member</w:t>
            </w:r>
          </w:p>
        </w:tc>
        <w:tc>
          <w:tcPr>
            <w:tcW w:w="1890" w:type="dxa"/>
          </w:tcPr>
          <w:p w14:paraId="22380858">
            <w:pPr>
              <w:jc w:val="right"/>
              <w:rPr>
                <w:bCs/>
                <w:sz w:val="20"/>
              </w:rPr>
            </w:pPr>
            <w:r>
              <w:rPr>
                <w:bCs/>
                <w:sz w:val="20"/>
              </w:rPr>
              <w:t>Secondary Actors:</w:t>
            </w:r>
          </w:p>
        </w:tc>
        <w:tc>
          <w:tcPr>
            <w:tcW w:w="2933" w:type="dxa"/>
          </w:tcPr>
          <w:p w14:paraId="5AA4E79E">
            <w:pPr>
              <w:rPr>
                <w:bCs/>
                <w:sz w:val="20"/>
              </w:rPr>
            </w:pPr>
            <w:r>
              <w:rPr>
                <w:bCs/>
                <w:sz w:val="20"/>
              </w:rPr>
              <w:t>None</w:t>
            </w:r>
          </w:p>
        </w:tc>
      </w:tr>
      <w:tr w14:paraId="0235978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6E4FA46">
            <w:pPr>
              <w:jc w:val="right"/>
              <w:rPr>
                <w:bCs/>
                <w:sz w:val="20"/>
              </w:rPr>
            </w:pPr>
            <w:r>
              <w:rPr>
                <w:bCs/>
                <w:sz w:val="20"/>
              </w:rPr>
              <w:t>Trigger:</w:t>
            </w:r>
          </w:p>
        </w:tc>
        <w:tc>
          <w:tcPr>
            <w:tcW w:w="7513" w:type="dxa"/>
            <w:gridSpan w:val="3"/>
            <w:vAlign w:val="center"/>
          </w:tcPr>
          <w:p w14:paraId="39621111">
            <w:pPr>
              <w:rPr>
                <w:bCs/>
                <w:sz w:val="20"/>
              </w:rPr>
            </w:pPr>
            <w:r>
              <w:rPr>
                <w:bCs/>
                <w:sz w:val="20"/>
              </w:rPr>
              <w:t>Member opens profile management.</w:t>
            </w:r>
          </w:p>
        </w:tc>
      </w:tr>
      <w:tr w14:paraId="5E431DD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D024A5D">
            <w:pPr>
              <w:jc w:val="right"/>
              <w:rPr>
                <w:bCs/>
                <w:sz w:val="20"/>
              </w:rPr>
            </w:pPr>
            <w:r>
              <w:rPr>
                <w:bCs/>
                <w:sz w:val="20"/>
              </w:rPr>
              <w:t>Description:</w:t>
            </w:r>
          </w:p>
        </w:tc>
        <w:tc>
          <w:tcPr>
            <w:tcW w:w="7513" w:type="dxa"/>
            <w:gridSpan w:val="3"/>
            <w:vAlign w:val="center"/>
          </w:tcPr>
          <w:p w14:paraId="3BEBC075">
            <w:pPr>
              <w:jc w:val="both"/>
              <w:rPr>
                <w:bCs/>
                <w:i/>
                <w:iCs/>
                <w:sz w:val="20"/>
              </w:rPr>
            </w:pPr>
            <w:r>
              <w:rPr>
                <w:bCs/>
                <w:sz w:val="20"/>
              </w:rPr>
              <w:t>Member updates personal profile information.</w:t>
            </w:r>
          </w:p>
        </w:tc>
      </w:tr>
      <w:tr w14:paraId="48F6DB2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FDCE366">
            <w:pPr>
              <w:jc w:val="right"/>
              <w:rPr>
                <w:bCs/>
                <w:sz w:val="20"/>
              </w:rPr>
            </w:pPr>
            <w:r>
              <w:rPr>
                <w:bCs/>
                <w:sz w:val="20"/>
              </w:rPr>
              <w:t>Preconditions:</w:t>
            </w:r>
          </w:p>
        </w:tc>
        <w:tc>
          <w:tcPr>
            <w:tcW w:w="7513" w:type="dxa"/>
            <w:gridSpan w:val="3"/>
            <w:vAlign w:val="center"/>
          </w:tcPr>
          <w:p w14:paraId="680CAA87">
            <w:pPr>
              <w:rPr>
                <w:bCs/>
                <w:sz w:val="20"/>
              </w:rPr>
            </w:pPr>
            <w:r>
              <w:rPr>
                <w:bCs/>
                <w:sz w:val="20"/>
              </w:rPr>
              <w:t>Member is authenticated and active.</w:t>
            </w:r>
          </w:p>
        </w:tc>
      </w:tr>
      <w:tr w14:paraId="0B23D99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1424667">
            <w:pPr>
              <w:jc w:val="right"/>
              <w:rPr>
                <w:bCs/>
                <w:sz w:val="20"/>
              </w:rPr>
            </w:pPr>
            <w:r>
              <w:rPr>
                <w:bCs/>
                <w:sz w:val="20"/>
              </w:rPr>
              <w:t>Postconditions:</w:t>
            </w:r>
          </w:p>
        </w:tc>
        <w:tc>
          <w:tcPr>
            <w:tcW w:w="7513" w:type="dxa"/>
            <w:gridSpan w:val="3"/>
            <w:vAlign w:val="center"/>
          </w:tcPr>
          <w:p w14:paraId="2693B217">
            <w:pPr>
              <w:shd w:val="clear" w:color="auto" w:fill="FFFFFF"/>
              <w:ind w:left="340"/>
              <w:rPr>
                <w:bCs/>
                <w:sz w:val="20"/>
              </w:rPr>
            </w:pPr>
            <w:r>
              <w:rPr>
                <w:bCs/>
                <w:sz w:val="20"/>
              </w:rPr>
              <w:t>Profile information is updated and audited.</w:t>
            </w:r>
          </w:p>
        </w:tc>
      </w:tr>
      <w:tr w14:paraId="7D8E6D3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95E9F3C">
            <w:pPr>
              <w:jc w:val="right"/>
              <w:rPr>
                <w:bCs/>
                <w:sz w:val="20"/>
              </w:rPr>
            </w:pPr>
            <w:r>
              <w:rPr>
                <w:bCs/>
                <w:sz w:val="20"/>
              </w:rPr>
              <w:t>Normal Flow</w:t>
            </w:r>
          </w:p>
        </w:tc>
        <w:tc>
          <w:tcPr>
            <w:tcW w:w="7513" w:type="dxa"/>
            <w:gridSpan w:val="3"/>
            <w:vAlign w:val="center"/>
          </w:tcPr>
          <w:p w14:paraId="3E0FC1E6">
            <w:pPr>
              <w:shd w:val="clear" w:color="auto" w:fill="FFFFFF"/>
              <w:rPr>
                <w:bCs/>
                <w:sz w:val="20"/>
              </w:rPr>
            </w:pPr>
            <w:r>
              <w:rPr>
                <w:bCs/>
                <w:sz w:val="20"/>
              </w:rPr>
              <w:t>1. Member opens profile screen.</w:t>
            </w:r>
            <w:r>
              <w:rPr>
                <w:bCs/>
                <w:sz w:val="20"/>
              </w:rPr>
              <w:br w:type="textWrapping"/>
            </w:r>
            <w:r>
              <w:rPr>
                <w:bCs/>
                <w:sz w:val="20"/>
              </w:rPr>
              <w:t>2. System displays current profile data.</w:t>
            </w:r>
            <w:r>
              <w:rPr>
                <w:bCs/>
                <w:sz w:val="20"/>
              </w:rPr>
              <w:br w:type="textWrapping"/>
            </w:r>
            <w:r>
              <w:rPr>
                <w:bCs/>
                <w:sz w:val="20"/>
              </w:rPr>
              <w:t>3. Member updates allowed fields.</w:t>
            </w:r>
            <w:r>
              <w:rPr>
                <w:bCs/>
                <w:sz w:val="20"/>
              </w:rPr>
              <w:br w:type="textWrapping"/>
            </w:r>
            <w:r>
              <w:rPr>
                <w:bCs/>
                <w:sz w:val="20"/>
              </w:rPr>
              <w:t>4. System validates data format and ownership.</w:t>
            </w:r>
            <w:r>
              <w:rPr>
                <w:bCs/>
                <w:sz w:val="20"/>
              </w:rPr>
              <w:br w:type="textWrapping"/>
            </w:r>
            <w:r>
              <w:rPr>
                <w:bCs/>
                <w:sz w:val="20"/>
              </w:rPr>
              <w:t>5. System saves changes and shows success message.</w:t>
            </w:r>
          </w:p>
        </w:tc>
      </w:tr>
      <w:tr w14:paraId="14B4081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BFFEC6E">
            <w:pPr>
              <w:jc w:val="right"/>
              <w:rPr>
                <w:bCs/>
                <w:sz w:val="20"/>
              </w:rPr>
            </w:pPr>
            <w:r>
              <w:rPr>
                <w:bCs/>
                <w:sz w:val="20"/>
              </w:rPr>
              <w:t>Alternative Flows:</w:t>
            </w:r>
          </w:p>
        </w:tc>
        <w:tc>
          <w:tcPr>
            <w:tcW w:w="7513" w:type="dxa"/>
            <w:gridSpan w:val="3"/>
            <w:vAlign w:val="center"/>
          </w:tcPr>
          <w:p w14:paraId="041E2D14">
            <w:pPr>
              <w:rPr>
                <w:bCs/>
                <w:sz w:val="20"/>
              </w:rPr>
            </w:pPr>
            <w:r>
              <w:rPr>
                <w:bCs/>
                <w:sz w:val="20"/>
              </w:rPr>
              <w:t>Member may cancel and keep existing data.</w:t>
            </w:r>
          </w:p>
        </w:tc>
      </w:tr>
      <w:tr w14:paraId="5ADC8C6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272" w:hRule="atLeast"/>
        </w:trPr>
        <w:tc>
          <w:tcPr>
            <w:tcW w:w="1828" w:type="dxa"/>
          </w:tcPr>
          <w:p w14:paraId="59A67008">
            <w:pPr>
              <w:jc w:val="right"/>
              <w:rPr>
                <w:bCs/>
                <w:sz w:val="20"/>
              </w:rPr>
            </w:pPr>
            <w:r>
              <w:rPr>
                <w:bCs/>
                <w:sz w:val="20"/>
              </w:rPr>
              <w:t>Exceptions:</w:t>
            </w:r>
          </w:p>
        </w:tc>
        <w:tc>
          <w:tcPr>
            <w:tcW w:w="7513" w:type="dxa"/>
            <w:gridSpan w:val="3"/>
            <w:vAlign w:val="center"/>
          </w:tcPr>
          <w:p w14:paraId="6124C669">
            <w:pPr>
              <w:shd w:val="clear" w:color="auto" w:fill="FFFFFF"/>
              <w:rPr>
                <w:bCs/>
                <w:sz w:val="20"/>
              </w:rPr>
            </w:pPr>
            <w:r>
              <w:rPr>
                <w:bCs/>
                <w:sz w:val="20"/>
              </w:rPr>
              <w:t>Invalid phone/email/address format blocks update.</w:t>
            </w:r>
          </w:p>
        </w:tc>
      </w:tr>
      <w:tr w14:paraId="6DAFC63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A021DBC">
            <w:pPr>
              <w:jc w:val="right"/>
              <w:rPr>
                <w:bCs/>
                <w:sz w:val="20"/>
              </w:rPr>
            </w:pPr>
            <w:r>
              <w:rPr>
                <w:bCs/>
                <w:sz w:val="20"/>
              </w:rPr>
              <w:t>Priority:</w:t>
            </w:r>
          </w:p>
        </w:tc>
        <w:tc>
          <w:tcPr>
            <w:tcW w:w="7513" w:type="dxa"/>
            <w:gridSpan w:val="3"/>
            <w:vAlign w:val="center"/>
          </w:tcPr>
          <w:p w14:paraId="1E3B8D7D">
            <w:pPr>
              <w:rPr>
                <w:bCs/>
                <w:sz w:val="20"/>
              </w:rPr>
            </w:pPr>
            <w:r>
              <w:rPr>
                <w:bCs/>
                <w:sz w:val="20"/>
              </w:rPr>
              <w:t>Medium</w:t>
            </w:r>
          </w:p>
        </w:tc>
      </w:tr>
      <w:tr w14:paraId="719B9D0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B54ACC3">
            <w:pPr>
              <w:jc w:val="right"/>
              <w:rPr>
                <w:bCs/>
                <w:sz w:val="20"/>
              </w:rPr>
            </w:pPr>
            <w:r>
              <w:rPr>
                <w:bCs/>
                <w:sz w:val="20"/>
              </w:rPr>
              <w:t>Frequency of Use:</w:t>
            </w:r>
          </w:p>
        </w:tc>
        <w:tc>
          <w:tcPr>
            <w:tcW w:w="7513" w:type="dxa"/>
            <w:gridSpan w:val="3"/>
            <w:vAlign w:val="center"/>
          </w:tcPr>
          <w:p w14:paraId="4A747AE6">
            <w:pPr>
              <w:rPr>
                <w:bCs/>
                <w:sz w:val="20"/>
              </w:rPr>
            </w:pPr>
            <w:r>
              <w:rPr>
                <w:bCs/>
                <w:sz w:val="20"/>
              </w:rPr>
              <w:t>BR-01, BR-02, BR-19</w:t>
            </w:r>
          </w:p>
        </w:tc>
      </w:tr>
      <w:tr w14:paraId="75C9934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9E3D65A">
            <w:pPr>
              <w:jc w:val="right"/>
              <w:rPr>
                <w:bCs/>
                <w:sz w:val="20"/>
              </w:rPr>
            </w:pPr>
            <w:r>
              <w:rPr>
                <w:bCs/>
                <w:sz w:val="20"/>
              </w:rPr>
              <w:t>Business Rules:</w:t>
            </w:r>
          </w:p>
        </w:tc>
        <w:tc>
          <w:tcPr>
            <w:tcW w:w="7513" w:type="dxa"/>
            <w:gridSpan w:val="3"/>
            <w:vAlign w:val="center"/>
          </w:tcPr>
          <w:p w14:paraId="34A33F8B">
            <w:pPr>
              <w:rPr>
                <w:bCs/>
                <w:sz w:val="20"/>
              </w:rPr>
            </w:pPr>
            <w:r>
              <w:rPr>
                <w:bCs/>
                <w:sz w:val="20"/>
              </w:rPr>
              <w:t>Member opens profile management.</w:t>
            </w:r>
          </w:p>
        </w:tc>
      </w:tr>
      <w:tr w14:paraId="444A678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1241E8D">
            <w:pPr>
              <w:jc w:val="right"/>
              <w:rPr>
                <w:bCs/>
                <w:sz w:val="20"/>
              </w:rPr>
            </w:pPr>
            <w:r>
              <w:rPr>
                <w:bCs/>
                <w:sz w:val="20"/>
              </w:rPr>
              <w:t>Other Information:</w:t>
            </w:r>
          </w:p>
        </w:tc>
        <w:tc>
          <w:tcPr>
            <w:tcW w:w="7513" w:type="dxa"/>
            <w:gridSpan w:val="3"/>
          </w:tcPr>
          <w:p w14:paraId="71B4E88D">
            <w:pPr>
              <w:rPr>
                <w:bCs/>
                <w:sz w:val="20"/>
              </w:rPr>
            </w:pPr>
            <w:r>
              <w:rPr>
                <w:bCs/>
                <w:sz w:val="20"/>
              </w:rPr>
              <w:t>Session expiration and logout must clear authentication tokens.</w:t>
            </w:r>
          </w:p>
        </w:tc>
      </w:tr>
      <w:tr w14:paraId="58EE719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5736FA6">
            <w:pPr>
              <w:jc w:val="right"/>
              <w:rPr>
                <w:bCs/>
                <w:sz w:val="20"/>
              </w:rPr>
            </w:pPr>
            <w:r>
              <w:rPr>
                <w:bCs/>
                <w:sz w:val="20"/>
              </w:rPr>
              <w:t>Assumptions:</w:t>
            </w:r>
          </w:p>
        </w:tc>
        <w:tc>
          <w:tcPr>
            <w:tcW w:w="7513" w:type="dxa"/>
            <w:gridSpan w:val="3"/>
          </w:tcPr>
          <w:p w14:paraId="688F34EE">
            <w:pPr>
              <w:rPr>
                <w:bCs/>
                <w:sz w:val="20"/>
              </w:rPr>
            </w:pPr>
            <w:r>
              <w:rPr>
                <w:bCs/>
                <w:sz w:val="20"/>
              </w:rPr>
              <w:t>Authentication providers are available for social login.</w:t>
            </w:r>
          </w:p>
        </w:tc>
      </w:tr>
    </w:tbl>
    <w:p w14:paraId="4D996FD0">
      <w:pPr>
        <w:rPr>
          <w:bCs/>
          <w:sz w:val="20"/>
        </w:rPr>
      </w:pPr>
    </w:p>
    <w:p w14:paraId="6B2233A3">
      <w:pPr>
        <w:pStyle w:val="4"/>
        <w:bidi w:val="0"/>
      </w:pPr>
      <w:bookmarkStart w:id="65" w:name="_Toc16361"/>
      <w:r>
        <w:t>3.2 UC-06 - Submit KYC Verification</w:t>
      </w:r>
      <w:bookmarkEnd w:id="65"/>
    </w:p>
    <w:p w14:paraId="47503586">
      <w:pPr>
        <w:rPr>
          <w:bCs/>
          <w:sz w:val="20"/>
        </w:rPr>
      </w:pP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828"/>
        <w:gridCol w:w="2690"/>
        <w:gridCol w:w="1890"/>
        <w:gridCol w:w="2933"/>
      </w:tblGrid>
      <w:tr w14:paraId="58B383E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EF8AF1B">
            <w:pPr>
              <w:jc w:val="right"/>
              <w:rPr>
                <w:bCs/>
                <w:sz w:val="20"/>
              </w:rPr>
            </w:pPr>
            <w:r>
              <w:rPr>
                <w:bCs/>
                <w:sz w:val="20"/>
              </w:rPr>
              <w:t>UC ID and Name:</w:t>
            </w:r>
          </w:p>
        </w:tc>
        <w:tc>
          <w:tcPr>
            <w:tcW w:w="7513" w:type="dxa"/>
            <w:gridSpan w:val="3"/>
            <w:vAlign w:val="center"/>
          </w:tcPr>
          <w:p w14:paraId="75625714">
            <w:pPr>
              <w:rPr>
                <w:bCs/>
                <w:sz w:val="20"/>
              </w:rPr>
            </w:pPr>
            <w:r>
              <w:rPr>
                <w:bCs/>
                <w:sz w:val="20"/>
              </w:rPr>
              <w:t>UC-06 - Submit KYC Verification</w:t>
            </w:r>
          </w:p>
        </w:tc>
      </w:tr>
      <w:tr w14:paraId="203404C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9D88657">
            <w:pPr>
              <w:jc w:val="right"/>
              <w:rPr>
                <w:bCs/>
                <w:sz w:val="20"/>
              </w:rPr>
            </w:pPr>
            <w:r>
              <w:rPr>
                <w:bCs/>
                <w:sz w:val="20"/>
              </w:rPr>
              <w:t>Created By:</w:t>
            </w:r>
          </w:p>
        </w:tc>
        <w:tc>
          <w:tcPr>
            <w:tcW w:w="2690" w:type="dxa"/>
          </w:tcPr>
          <w:p w14:paraId="02A6ABC0">
            <w:pPr>
              <w:rPr>
                <w:bCs/>
                <w:sz w:val="20"/>
              </w:rPr>
            </w:pPr>
            <w:r>
              <w:rPr>
                <w:bCs/>
                <w:sz w:val="20"/>
              </w:rPr>
              <w:t>Member</w:t>
            </w:r>
          </w:p>
        </w:tc>
        <w:tc>
          <w:tcPr>
            <w:tcW w:w="1890" w:type="dxa"/>
          </w:tcPr>
          <w:p w14:paraId="4F1786D7">
            <w:pPr>
              <w:jc w:val="right"/>
              <w:rPr>
                <w:bCs/>
                <w:sz w:val="20"/>
              </w:rPr>
            </w:pPr>
            <w:r>
              <w:rPr>
                <w:bCs/>
                <w:sz w:val="20"/>
              </w:rPr>
              <w:t>Date Created:</w:t>
            </w:r>
          </w:p>
        </w:tc>
        <w:tc>
          <w:tcPr>
            <w:tcW w:w="2933" w:type="dxa"/>
          </w:tcPr>
          <w:p w14:paraId="549CD8BF">
            <w:pPr>
              <w:rPr>
                <w:bCs/>
                <w:sz w:val="20"/>
              </w:rPr>
            </w:pPr>
            <w:r>
              <w:rPr>
                <w:bCs/>
                <w:sz w:val="20"/>
              </w:rPr>
              <w:t>16/Jun/2026</w:t>
            </w:r>
          </w:p>
        </w:tc>
      </w:tr>
      <w:tr w14:paraId="52472D5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6A84DFE">
            <w:pPr>
              <w:jc w:val="right"/>
              <w:rPr>
                <w:bCs/>
                <w:sz w:val="20"/>
              </w:rPr>
            </w:pPr>
            <w:r>
              <w:rPr>
                <w:bCs/>
                <w:sz w:val="20"/>
              </w:rPr>
              <w:t>Primary Actor:</w:t>
            </w:r>
          </w:p>
        </w:tc>
        <w:tc>
          <w:tcPr>
            <w:tcW w:w="2690" w:type="dxa"/>
          </w:tcPr>
          <w:p w14:paraId="01C4BAE1">
            <w:pPr>
              <w:rPr>
                <w:bCs/>
                <w:sz w:val="20"/>
              </w:rPr>
            </w:pPr>
            <w:r>
              <w:rPr>
                <w:bCs/>
                <w:sz w:val="20"/>
              </w:rPr>
              <w:t>Member</w:t>
            </w:r>
          </w:p>
        </w:tc>
        <w:tc>
          <w:tcPr>
            <w:tcW w:w="1890" w:type="dxa"/>
          </w:tcPr>
          <w:p w14:paraId="734206A7">
            <w:pPr>
              <w:jc w:val="right"/>
              <w:rPr>
                <w:bCs/>
                <w:sz w:val="20"/>
              </w:rPr>
            </w:pPr>
            <w:r>
              <w:rPr>
                <w:bCs/>
                <w:sz w:val="20"/>
              </w:rPr>
              <w:t>Secondary Actors:</w:t>
            </w:r>
          </w:p>
        </w:tc>
        <w:tc>
          <w:tcPr>
            <w:tcW w:w="2933" w:type="dxa"/>
          </w:tcPr>
          <w:p w14:paraId="4706285C">
            <w:pPr>
              <w:rPr>
                <w:bCs/>
                <w:sz w:val="20"/>
              </w:rPr>
            </w:pPr>
            <w:r>
              <w:rPr>
                <w:bCs/>
                <w:sz w:val="20"/>
              </w:rPr>
              <w:t>None</w:t>
            </w:r>
          </w:p>
        </w:tc>
      </w:tr>
      <w:tr w14:paraId="33EF319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FA3F765">
            <w:pPr>
              <w:jc w:val="right"/>
              <w:rPr>
                <w:bCs/>
                <w:sz w:val="20"/>
              </w:rPr>
            </w:pPr>
            <w:r>
              <w:rPr>
                <w:bCs/>
                <w:sz w:val="20"/>
              </w:rPr>
              <w:t>Trigger:</w:t>
            </w:r>
          </w:p>
        </w:tc>
        <w:tc>
          <w:tcPr>
            <w:tcW w:w="7513" w:type="dxa"/>
            <w:gridSpan w:val="3"/>
            <w:vAlign w:val="center"/>
          </w:tcPr>
          <w:p w14:paraId="2056906C">
            <w:pPr>
              <w:rPr>
                <w:bCs/>
                <w:sz w:val="20"/>
              </w:rPr>
            </w:pPr>
            <w:r>
              <w:rPr>
                <w:bCs/>
                <w:sz w:val="20"/>
              </w:rPr>
              <w:t>Member opens KYC verification.</w:t>
            </w:r>
          </w:p>
        </w:tc>
      </w:tr>
      <w:tr w14:paraId="5C00B64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A4E23BA">
            <w:pPr>
              <w:jc w:val="right"/>
              <w:rPr>
                <w:bCs/>
                <w:sz w:val="20"/>
              </w:rPr>
            </w:pPr>
            <w:r>
              <w:rPr>
                <w:bCs/>
                <w:sz w:val="20"/>
              </w:rPr>
              <w:t>Description:</w:t>
            </w:r>
          </w:p>
        </w:tc>
        <w:tc>
          <w:tcPr>
            <w:tcW w:w="7513" w:type="dxa"/>
            <w:gridSpan w:val="3"/>
            <w:vAlign w:val="center"/>
          </w:tcPr>
          <w:p w14:paraId="22BD876A">
            <w:pPr>
              <w:jc w:val="both"/>
              <w:rPr>
                <w:bCs/>
                <w:i/>
                <w:iCs/>
                <w:sz w:val="20"/>
              </w:rPr>
            </w:pPr>
            <w:r>
              <w:rPr>
                <w:bCs/>
                <w:sz w:val="20"/>
              </w:rPr>
              <w:t>Member submits identity documents for KYC approval.</w:t>
            </w:r>
          </w:p>
        </w:tc>
      </w:tr>
      <w:tr w14:paraId="48523A1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25D107E">
            <w:pPr>
              <w:jc w:val="right"/>
              <w:rPr>
                <w:bCs/>
                <w:sz w:val="20"/>
              </w:rPr>
            </w:pPr>
            <w:r>
              <w:rPr>
                <w:bCs/>
                <w:sz w:val="20"/>
              </w:rPr>
              <w:t>Preconditions:</w:t>
            </w:r>
          </w:p>
        </w:tc>
        <w:tc>
          <w:tcPr>
            <w:tcW w:w="7513" w:type="dxa"/>
            <w:gridSpan w:val="3"/>
            <w:vAlign w:val="center"/>
          </w:tcPr>
          <w:p w14:paraId="674E77AE">
            <w:pPr>
              <w:rPr>
                <w:bCs/>
                <w:sz w:val="20"/>
              </w:rPr>
            </w:pPr>
            <w:r>
              <w:rPr>
                <w:bCs/>
                <w:sz w:val="20"/>
              </w:rPr>
              <w:t>Member is authenticated and active.</w:t>
            </w:r>
          </w:p>
        </w:tc>
      </w:tr>
      <w:tr w14:paraId="28A0ACB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58C0D3B">
            <w:pPr>
              <w:jc w:val="right"/>
              <w:rPr>
                <w:bCs/>
                <w:sz w:val="20"/>
              </w:rPr>
            </w:pPr>
            <w:r>
              <w:rPr>
                <w:bCs/>
                <w:sz w:val="20"/>
              </w:rPr>
              <w:t>Postconditions:</w:t>
            </w:r>
          </w:p>
        </w:tc>
        <w:tc>
          <w:tcPr>
            <w:tcW w:w="7513" w:type="dxa"/>
            <w:gridSpan w:val="3"/>
            <w:vAlign w:val="center"/>
          </w:tcPr>
          <w:p w14:paraId="38E447BB">
            <w:pPr>
              <w:shd w:val="clear" w:color="auto" w:fill="FFFFFF"/>
              <w:ind w:left="340"/>
              <w:rPr>
                <w:bCs/>
                <w:sz w:val="20"/>
              </w:rPr>
            </w:pPr>
            <w:r>
              <w:rPr>
                <w:bCs/>
                <w:sz w:val="20"/>
              </w:rPr>
              <w:t>KYC profile becomes Pending Review and Staff is notified.</w:t>
            </w:r>
          </w:p>
        </w:tc>
      </w:tr>
      <w:tr w14:paraId="05AD66B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370EFC3D">
            <w:pPr>
              <w:jc w:val="right"/>
              <w:rPr>
                <w:bCs/>
                <w:sz w:val="20"/>
              </w:rPr>
            </w:pPr>
            <w:r>
              <w:rPr>
                <w:bCs/>
                <w:sz w:val="20"/>
              </w:rPr>
              <w:t>Normal Flow</w:t>
            </w:r>
          </w:p>
        </w:tc>
        <w:tc>
          <w:tcPr>
            <w:tcW w:w="7513" w:type="dxa"/>
            <w:gridSpan w:val="3"/>
            <w:vAlign w:val="center"/>
          </w:tcPr>
          <w:p w14:paraId="54EF917E">
            <w:pPr>
              <w:shd w:val="clear" w:color="auto" w:fill="FFFFFF"/>
              <w:rPr>
                <w:bCs/>
                <w:sz w:val="20"/>
              </w:rPr>
            </w:pPr>
            <w:r>
              <w:rPr>
                <w:bCs/>
                <w:sz w:val="20"/>
              </w:rPr>
              <w:t>1. Member opens KYC screen.</w:t>
            </w:r>
            <w:r>
              <w:rPr>
                <w:bCs/>
                <w:sz w:val="20"/>
              </w:rPr>
              <w:br w:type="textWrapping"/>
            </w:r>
            <w:r>
              <w:rPr>
                <w:bCs/>
                <w:sz w:val="20"/>
              </w:rPr>
              <w:t>2. System displays required information and current status.</w:t>
            </w:r>
            <w:r>
              <w:rPr>
                <w:bCs/>
                <w:sz w:val="20"/>
              </w:rPr>
              <w:br w:type="textWrapping"/>
            </w:r>
            <w:r>
              <w:rPr>
                <w:bCs/>
                <w:sz w:val="20"/>
              </w:rPr>
              <w:t>3. Member enters legal information and uploads documents.</w:t>
            </w:r>
            <w:r>
              <w:rPr>
                <w:bCs/>
                <w:sz w:val="20"/>
              </w:rPr>
              <w:br w:type="textWrapping"/>
            </w:r>
            <w:r>
              <w:rPr>
                <w:bCs/>
                <w:sz w:val="20"/>
              </w:rPr>
              <w:t>4. System validates required fields and file constraints.</w:t>
            </w:r>
            <w:r>
              <w:rPr>
                <w:bCs/>
                <w:sz w:val="20"/>
              </w:rPr>
              <w:br w:type="textWrapping"/>
            </w:r>
            <w:r>
              <w:rPr>
                <w:bCs/>
                <w:sz w:val="20"/>
              </w:rPr>
              <w:t>5. System stores document references and creates pending KYC request.</w:t>
            </w:r>
            <w:r>
              <w:rPr>
                <w:bCs/>
                <w:sz w:val="20"/>
              </w:rPr>
              <w:br w:type="textWrapping"/>
            </w:r>
            <w:r>
              <w:rPr>
                <w:bCs/>
                <w:sz w:val="20"/>
              </w:rPr>
              <w:t>6. System notifies Staff for review.</w:t>
            </w:r>
          </w:p>
        </w:tc>
      </w:tr>
      <w:tr w14:paraId="2F3E199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84B43F0">
            <w:pPr>
              <w:jc w:val="right"/>
              <w:rPr>
                <w:bCs/>
                <w:sz w:val="20"/>
              </w:rPr>
            </w:pPr>
            <w:r>
              <w:rPr>
                <w:bCs/>
                <w:sz w:val="20"/>
              </w:rPr>
              <w:t>Alternative Flows:</w:t>
            </w:r>
          </w:p>
        </w:tc>
        <w:tc>
          <w:tcPr>
            <w:tcW w:w="7513" w:type="dxa"/>
            <w:gridSpan w:val="3"/>
            <w:vAlign w:val="center"/>
          </w:tcPr>
          <w:p w14:paraId="2A7A41E1">
            <w:pPr>
              <w:rPr>
                <w:bCs/>
                <w:sz w:val="20"/>
              </w:rPr>
            </w:pPr>
            <w:r>
              <w:rPr>
                <w:bCs/>
                <w:sz w:val="20"/>
              </w:rPr>
              <w:t>Rejected KYC can be resubmitted with corrected information.</w:t>
            </w:r>
          </w:p>
        </w:tc>
      </w:tr>
      <w:tr w14:paraId="0F4C0BC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272" w:hRule="atLeast"/>
        </w:trPr>
        <w:tc>
          <w:tcPr>
            <w:tcW w:w="1828" w:type="dxa"/>
          </w:tcPr>
          <w:p w14:paraId="7C68D9A5">
            <w:pPr>
              <w:jc w:val="right"/>
              <w:rPr>
                <w:bCs/>
                <w:sz w:val="20"/>
              </w:rPr>
            </w:pPr>
            <w:r>
              <w:rPr>
                <w:bCs/>
                <w:sz w:val="20"/>
              </w:rPr>
              <w:t>Exceptions:</w:t>
            </w:r>
          </w:p>
        </w:tc>
        <w:tc>
          <w:tcPr>
            <w:tcW w:w="7513" w:type="dxa"/>
            <w:gridSpan w:val="3"/>
            <w:vAlign w:val="center"/>
          </w:tcPr>
          <w:p w14:paraId="5D7291B1">
            <w:pPr>
              <w:shd w:val="clear" w:color="auto" w:fill="FFFFFF"/>
              <w:rPr>
                <w:bCs/>
                <w:sz w:val="20"/>
              </w:rPr>
            </w:pPr>
            <w:r>
              <w:rPr>
                <w:bCs/>
                <w:sz w:val="20"/>
              </w:rPr>
              <w:t>Missing documents, invalid files or duplicate pending request is rejected.</w:t>
            </w:r>
          </w:p>
        </w:tc>
      </w:tr>
      <w:tr w14:paraId="563BF9B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36D3213">
            <w:pPr>
              <w:jc w:val="right"/>
              <w:rPr>
                <w:bCs/>
                <w:sz w:val="20"/>
              </w:rPr>
            </w:pPr>
            <w:r>
              <w:rPr>
                <w:bCs/>
                <w:sz w:val="20"/>
              </w:rPr>
              <w:t>Priority:</w:t>
            </w:r>
          </w:p>
        </w:tc>
        <w:tc>
          <w:tcPr>
            <w:tcW w:w="7513" w:type="dxa"/>
            <w:gridSpan w:val="3"/>
            <w:vAlign w:val="center"/>
          </w:tcPr>
          <w:p w14:paraId="3F27001C">
            <w:pPr>
              <w:rPr>
                <w:bCs/>
                <w:sz w:val="20"/>
              </w:rPr>
            </w:pPr>
            <w:r>
              <w:rPr>
                <w:bCs/>
                <w:sz w:val="20"/>
              </w:rPr>
              <w:t>High</w:t>
            </w:r>
          </w:p>
        </w:tc>
      </w:tr>
      <w:tr w14:paraId="54785E2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5E84051">
            <w:pPr>
              <w:jc w:val="right"/>
              <w:rPr>
                <w:bCs/>
                <w:sz w:val="20"/>
              </w:rPr>
            </w:pPr>
            <w:r>
              <w:rPr>
                <w:bCs/>
                <w:sz w:val="20"/>
              </w:rPr>
              <w:t>Frequency of Use:</w:t>
            </w:r>
          </w:p>
        </w:tc>
        <w:tc>
          <w:tcPr>
            <w:tcW w:w="7513" w:type="dxa"/>
            <w:gridSpan w:val="3"/>
            <w:vAlign w:val="center"/>
          </w:tcPr>
          <w:p w14:paraId="49F844E8">
            <w:pPr>
              <w:rPr>
                <w:bCs/>
                <w:sz w:val="20"/>
              </w:rPr>
            </w:pPr>
            <w:r>
              <w:rPr>
                <w:bCs/>
                <w:sz w:val="20"/>
              </w:rPr>
              <w:t>BR-07, BR-19, BR-20</w:t>
            </w:r>
          </w:p>
        </w:tc>
      </w:tr>
      <w:tr w14:paraId="333A7ED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8C20C1D">
            <w:pPr>
              <w:jc w:val="right"/>
              <w:rPr>
                <w:bCs/>
                <w:sz w:val="20"/>
              </w:rPr>
            </w:pPr>
            <w:r>
              <w:rPr>
                <w:bCs/>
                <w:sz w:val="20"/>
              </w:rPr>
              <w:t>Business Rules:</w:t>
            </w:r>
          </w:p>
        </w:tc>
        <w:tc>
          <w:tcPr>
            <w:tcW w:w="7513" w:type="dxa"/>
            <w:gridSpan w:val="3"/>
            <w:vAlign w:val="center"/>
          </w:tcPr>
          <w:p w14:paraId="3757829C">
            <w:pPr>
              <w:rPr>
                <w:bCs/>
                <w:sz w:val="20"/>
              </w:rPr>
            </w:pPr>
            <w:r>
              <w:rPr>
                <w:bCs/>
                <w:sz w:val="20"/>
              </w:rPr>
              <w:t>Member opens KYC verification.</w:t>
            </w:r>
          </w:p>
        </w:tc>
      </w:tr>
      <w:tr w14:paraId="7474162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621456A">
            <w:pPr>
              <w:jc w:val="right"/>
              <w:rPr>
                <w:bCs/>
                <w:sz w:val="20"/>
              </w:rPr>
            </w:pPr>
            <w:r>
              <w:rPr>
                <w:bCs/>
                <w:sz w:val="20"/>
              </w:rPr>
              <w:t>Other Information:</w:t>
            </w:r>
          </w:p>
        </w:tc>
        <w:tc>
          <w:tcPr>
            <w:tcW w:w="7513" w:type="dxa"/>
            <w:gridSpan w:val="3"/>
            <w:vAlign w:val="center"/>
          </w:tcPr>
          <w:p w14:paraId="2570D3A5">
            <w:pPr>
              <w:rPr>
                <w:bCs/>
                <w:sz w:val="20"/>
              </w:rPr>
            </w:pPr>
            <w:r>
              <w:rPr>
                <w:bCs/>
                <w:sz w:val="20"/>
              </w:rPr>
              <w:t>Member submits identity documents for KYC approval.</w:t>
            </w:r>
          </w:p>
        </w:tc>
      </w:tr>
      <w:tr w14:paraId="70744E3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4823B92">
            <w:pPr>
              <w:jc w:val="right"/>
              <w:rPr>
                <w:bCs/>
                <w:sz w:val="20"/>
              </w:rPr>
            </w:pPr>
            <w:r>
              <w:rPr>
                <w:bCs/>
                <w:sz w:val="20"/>
              </w:rPr>
              <w:t>Assumptions:</w:t>
            </w:r>
          </w:p>
        </w:tc>
        <w:tc>
          <w:tcPr>
            <w:tcW w:w="7513" w:type="dxa"/>
            <w:gridSpan w:val="3"/>
            <w:vAlign w:val="center"/>
          </w:tcPr>
          <w:p w14:paraId="33341772">
            <w:pPr>
              <w:rPr>
                <w:bCs/>
                <w:sz w:val="20"/>
              </w:rPr>
            </w:pPr>
            <w:r>
              <w:rPr>
                <w:bCs/>
                <w:sz w:val="20"/>
              </w:rPr>
              <w:t>Member is authenticated and active.</w:t>
            </w:r>
          </w:p>
        </w:tc>
      </w:tr>
    </w:tbl>
    <w:p w14:paraId="7408C19E">
      <w:pPr>
        <w:rPr>
          <w:bCs/>
          <w:sz w:val="20"/>
        </w:rPr>
      </w:pPr>
    </w:p>
    <w:p w14:paraId="6CF4574E">
      <w:pPr>
        <w:pStyle w:val="3"/>
        <w:bidi w:val="0"/>
      </w:pPr>
      <w:bookmarkStart w:id="66" w:name="_Toc14903"/>
      <w:r>
        <w:t>4 . Member Wallet</w:t>
      </w:r>
      <w:bookmarkEnd w:id="66"/>
    </w:p>
    <w:p w14:paraId="4D0A82E5">
      <w:pPr>
        <w:pStyle w:val="4"/>
        <w:bidi w:val="0"/>
      </w:pPr>
      <w:bookmarkStart w:id="67" w:name="_Toc5614"/>
      <w:r>
        <w:t>4.1 UC-07 - Access Wallet Dashboard</w:t>
      </w:r>
      <w:bookmarkEnd w:id="67"/>
    </w:p>
    <w:p w14:paraId="5B2246FF">
      <w:pPr>
        <w:rPr>
          <w:bCs/>
          <w:sz w:val="20"/>
        </w:rPr>
      </w:pP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828"/>
        <w:gridCol w:w="2690"/>
        <w:gridCol w:w="1890"/>
        <w:gridCol w:w="2933"/>
      </w:tblGrid>
      <w:tr w14:paraId="08C2267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0B40250">
            <w:pPr>
              <w:jc w:val="right"/>
              <w:rPr>
                <w:bCs/>
                <w:sz w:val="20"/>
              </w:rPr>
            </w:pPr>
            <w:r>
              <w:rPr>
                <w:bCs/>
                <w:sz w:val="20"/>
              </w:rPr>
              <w:t>UC ID and Name:</w:t>
            </w:r>
          </w:p>
        </w:tc>
        <w:tc>
          <w:tcPr>
            <w:tcW w:w="7513" w:type="dxa"/>
            <w:gridSpan w:val="3"/>
            <w:vAlign w:val="center"/>
          </w:tcPr>
          <w:p w14:paraId="44C9B218">
            <w:pPr>
              <w:rPr>
                <w:bCs/>
                <w:sz w:val="20"/>
              </w:rPr>
            </w:pPr>
            <w:r>
              <w:rPr>
                <w:bCs/>
                <w:sz w:val="20"/>
              </w:rPr>
              <w:t>UC-07 - Access Wallet Dashboard</w:t>
            </w:r>
          </w:p>
        </w:tc>
      </w:tr>
      <w:tr w14:paraId="12F5E90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B49DA8D">
            <w:pPr>
              <w:jc w:val="right"/>
              <w:rPr>
                <w:bCs/>
                <w:sz w:val="20"/>
              </w:rPr>
            </w:pPr>
            <w:r>
              <w:rPr>
                <w:bCs/>
                <w:sz w:val="20"/>
              </w:rPr>
              <w:t>Created By:</w:t>
            </w:r>
          </w:p>
        </w:tc>
        <w:tc>
          <w:tcPr>
            <w:tcW w:w="2690" w:type="dxa"/>
          </w:tcPr>
          <w:p w14:paraId="7B5225B7">
            <w:pPr>
              <w:rPr>
                <w:bCs/>
                <w:sz w:val="20"/>
              </w:rPr>
            </w:pPr>
            <w:r>
              <w:rPr>
                <w:bCs/>
                <w:sz w:val="20"/>
              </w:rPr>
              <w:t>Member Wallet</w:t>
            </w:r>
          </w:p>
        </w:tc>
        <w:tc>
          <w:tcPr>
            <w:tcW w:w="1890" w:type="dxa"/>
          </w:tcPr>
          <w:p w14:paraId="197DDD29">
            <w:pPr>
              <w:jc w:val="right"/>
              <w:rPr>
                <w:bCs/>
                <w:sz w:val="20"/>
              </w:rPr>
            </w:pPr>
            <w:r>
              <w:rPr>
                <w:bCs/>
                <w:sz w:val="20"/>
              </w:rPr>
              <w:t>Date Created:</w:t>
            </w:r>
          </w:p>
        </w:tc>
        <w:tc>
          <w:tcPr>
            <w:tcW w:w="2933" w:type="dxa"/>
          </w:tcPr>
          <w:p w14:paraId="0C9A3528">
            <w:pPr>
              <w:rPr>
                <w:bCs/>
                <w:sz w:val="20"/>
              </w:rPr>
            </w:pPr>
            <w:r>
              <w:rPr>
                <w:bCs/>
                <w:sz w:val="20"/>
              </w:rPr>
              <w:t>16/Jun/2026</w:t>
            </w:r>
          </w:p>
        </w:tc>
      </w:tr>
      <w:tr w14:paraId="19BEA34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EFA1698">
            <w:pPr>
              <w:jc w:val="right"/>
              <w:rPr>
                <w:bCs/>
                <w:sz w:val="20"/>
              </w:rPr>
            </w:pPr>
            <w:r>
              <w:rPr>
                <w:bCs/>
                <w:sz w:val="20"/>
              </w:rPr>
              <w:t>Primary Actor:</w:t>
            </w:r>
          </w:p>
        </w:tc>
        <w:tc>
          <w:tcPr>
            <w:tcW w:w="2690" w:type="dxa"/>
          </w:tcPr>
          <w:p w14:paraId="5B41CFFC">
            <w:pPr>
              <w:rPr>
                <w:bCs/>
                <w:sz w:val="20"/>
              </w:rPr>
            </w:pPr>
            <w:r>
              <w:rPr>
                <w:bCs/>
                <w:sz w:val="20"/>
              </w:rPr>
              <w:t>Member</w:t>
            </w:r>
          </w:p>
        </w:tc>
        <w:tc>
          <w:tcPr>
            <w:tcW w:w="1890" w:type="dxa"/>
          </w:tcPr>
          <w:p w14:paraId="06D4DFAD">
            <w:pPr>
              <w:jc w:val="right"/>
              <w:rPr>
                <w:bCs/>
                <w:sz w:val="20"/>
              </w:rPr>
            </w:pPr>
            <w:r>
              <w:rPr>
                <w:bCs/>
                <w:sz w:val="20"/>
              </w:rPr>
              <w:t>Secondary Actors:</w:t>
            </w:r>
          </w:p>
        </w:tc>
        <w:tc>
          <w:tcPr>
            <w:tcW w:w="2933" w:type="dxa"/>
          </w:tcPr>
          <w:p w14:paraId="2F959D41">
            <w:pPr>
              <w:rPr>
                <w:bCs/>
                <w:sz w:val="20"/>
              </w:rPr>
            </w:pPr>
            <w:r>
              <w:rPr>
                <w:bCs/>
                <w:sz w:val="20"/>
              </w:rPr>
              <w:t>None</w:t>
            </w:r>
          </w:p>
        </w:tc>
      </w:tr>
      <w:tr w14:paraId="7130E59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18B8EE6">
            <w:pPr>
              <w:jc w:val="right"/>
              <w:rPr>
                <w:bCs/>
                <w:sz w:val="20"/>
              </w:rPr>
            </w:pPr>
            <w:r>
              <w:rPr>
                <w:bCs/>
                <w:sz w:val="20"/>
              </w:rPr>
              <w:t>Trigger:</w:t>
            </w:r>
          </w:p>
        </w:tc>
        <w:tc>
          <w:tcPr>
            <w:tcW w:w="7513" w:type="dxa"/>
            <w:gridSpan w:val="3"/>
            <w:vAlign w:val="center"/>
          </w:tcPr>
          <w:p w14:paraId="21F5E3CD">
            <w:pPr>
              <w:rPr>
                <w:bCs/>
                <w:sz w:val="20"/>
              </w:rPr>
            </w:pPr>
            <w:r>
              <w:rPr>
                <w:bCs/>
                <w:sz w:val="20"/>
              </w:rPr>
              <w:t>Member opens Wallet Dashboard.</w:t>
            </w:r>
          </w:p>
        </w:tc>
      </w:tr>
      <w:tr w14:paraId="232A596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BE3F16B">
            <w:pPr>
              <w:jc w:val="right"/>
              <w:rPr>
                <w:bCs/>
                <w:sz w:val="20"/>
              </w:rPr>
            </w:pPr>
            <w:r>
              <w:rPr>
                <w:bCs/>
                <w:sz w:val="20"/>
              </w:rPr>
              <w:t>Description:</w:t>
            </w:r>
          </w:p>
        </w:tc>
        <w:tc>
          <w:tcPr>
            <w:tcW w:w="7513" w:type="dxa"/>
            <w:gridSpan w:val="3"/>
            <w:vAlign w:val="center"/>
          </w:tcPr>
          <w:p w14:paraId="72B19EEA">
            <w:pPr>
              <w:jc w:val="both"/>
              <w:rPr>
                <w:bCs/>
                <w:i/>
                <w:iCs/>
                <w:sz w:val="20"/>
              </w:rPr>
            </w:pPr>
            <w:r>
              <w:rPr>
                <w:bCs/>
                <w:sz w:val="20"/>
              </w:rPr>
              <w:t>Member views wallet balance, held funds and transaction history.</w:t>
            </w:r>
          </w:p>
        </w:tc>
      </w:tr>
      <w:tr w14:paraId="4A4778D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AB417D6">
            <w:pPr>
              <w:jc w:val="right"/>
              <w:rPr>
                <w:bCs/>
                <w:sz w:val="20"/>
              </w:rPr>
            </w:pPr>
            <w:r>
              <w:rPr>
                <w:bCs/>
                <w:sz w:val="20"/>
              </w:rPr>
              <w:t>Preconditions:</w:t>
            </w:r>
          </w:p>
        </w:tc>
        <w:tc>
          <w:tcPr>
            <w:tcW w:w="7513" w:type="dxa"/>
            <w:gridSpan w:val="3"/>
            <w:vAlign w:val="center"/>
          </w:tcPr>
          <w:p w14:paraId="5A0343A8">
            <w:pPr>
              <w:rPr>
                <w:bCs/>
                <w:sz w:val="20"/>
              </w:rPr>
            </w:pPr>
            <w:r>
              <w:rPr>
                <w:bCs/>
                <w:sz w:val="20"/>
              </w:rPr>
              <w:t>Member is authenticated and active.</w:t>
            </w:r>
          </w:p>
        </w:tc>
      </w:tr>
      <w:tr w14:paraId="010611F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32F3D721">
            <w:pPr>
              <w:jc w:val="right"/>
              <w:rPr>
                <w:bCs/>
                <w:sz w:val="20"/>
              </w:rPr>
            </w:pPr>
            <w:r>
              <w:rPr>
                <w:bCs/>
                <w:sz w:val="20"/>
              </w:rPr>
              <w:t>Postconditions:</w:t>
            </w:r>
          </w:p>
        </w:tc>
        <w:tc>
          <w:tcPr>
            <w:tcW w:w="7513" w:type="dxa"/>
            <w:gridSpan w:val="3"/>
            <w:vAlign w:val="center"/>
          </w:tcPr>
          <w:p w14:paraId="4F90CC9A">
            <w:pPr>
              <w:shd w:val="clear" w:color="auto" w:fill="FFFFFF"/>
              <w:ind w:left="340"/>
              <w:rPr>
                <w:bCs/>
                <w:sz w:val="20"/>
              </w:rPr>
            </w:pPr>
            <w:r>
              <w:rPr>
                <w:bCs/>
                <w:sz w:val="20"/>
              </w:rPr>
              <w:t>Wallet data is displayed.</w:t>
            </w:r>
          </w:p>
        </w:tc>
      </w:tr>
      <w:tr w14:paraId="7719A61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0EB8798">
            <w:pPr>
              <w:jc w:val="right"/>
              <w:rPr>
                <w:bCs/>
                <w:sz w:val="20"/>
              </w:rPr>
            </w:pPr>
            <w:r>
              <w:rPr>
                <w:bCs/>
                <w:sz w:val="20"/>
              </w:rPr>
              <w:t>Normal Flow</w:t>
            </w:r>
          </w:p>
        </w:tc>
        <w:tc>
          <w:tcPr>
            <w:tcW w:w="7513" w:type="dxa"/>
            <w:gridSpan w:val="3"/>
            <w:vAlign w:val="center"/>
          </w:tcPr>
          <w:p w14:paraId="46BDB6C6">
            <w:pPr>
              <w:shd w:val="clear" w:color="auto" w:fill="FFFFFF"/>
              <w:rPr>
                <w:bCs/>
                <w:sz w:val="20"/>
              </w:rPr>
            </w:pPr>
            <w:r>
              <w:rPr>
                <w:bCs/>
                <w:sz w:val="20"/>
              </w:rPr>
              <w:t>1. Member opens wallet dashboard.</w:t>
            </w:r>
            <w:r>
              <w:rPr>
                <w:bCs/>
                <w:sz w:val="20"/>
              </w:rPr>
              <w:br w:type="textWrapping"/>
            </w:r>
            <w:r>
              <w:rPr>
                <w:bCs/>
                <w:sz w:val="20"/>
              </w:rPr>
              <w:t>2. System loads wallet balance and held amount.</w:t>
            </w:r>
            <w:r>
              <w:rPr>
                <w:bCs/>
                <w:sz w:val="20"/>
              </w:rPr>
              <w:br w:type="textWrapping"/>
            </w:r>
            <w:r>
              <w:rPr>
                <w:bCs/>
                <w:sz w:val="20"/>
              </w:rPr>
              <w:t>3. System displays recent transactions.</w:t>
            </w:r>
            <w:r>
              <w:rPr>
                <w:bCs/>
                <w:sz w:val="20"/>
              </w:rPr>
              <w:br w:type="textWrapping"/>
            </w:r>
            <w:r>
              <w:rPr>
                <w:bCs/>
                <w:sz w:val="20"/>
              </w:rPr>
              <w:t>4. Member can choose deposit or withdrawal actions.</w:t>
            </w:r>
          </w:p>
        </w:tc>
      </w:tr>
      <w:tr w14:paraId="4F3EEC9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E05AA3B">
            <w:pPr>
              <w:jc w:val="right"/>
              <w:rPr>
                <w:bCs/>
                <w:sz w:val="20"/>
              </w:rPr>
            </w:pPr>
            <w:r>
              <w:rPr>
                <w:bCs/>
                <w:sz w:val="20"/>
              </w:rPr>
              <w:t>Alternative Flows:</w:t>
            </w:r>
          </w:p>
        </w:tc>
        <w:tc>
          <w:tcPr>
            <w:tcW w:w="7513" w:type="dxa"/>
            <w:gridSpan w:val="3"/>
            <w:vAlign w:val="center"/>
          </w:tcPr>
          <w:p w14:paraId="2A60663D">
            <w:pPr>
              <w:rPr>
                <w:bCs/>
                <w:sz w:val="20"/>
              </w:rPr>
            </w:pPr>
            <w:r>
              <w:rPr>
                <w:bCs/>
                <w:sz w:val="20"/>
              </w:rPr>
              <w:t>If no wallet exists, system creates or initializes one according to policy.</w:t>
            </w:r>
          </w:p>
        </w:tc>
      </w:tr>
      <w:tr w14:paraId="21E132A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272" w:hRule="atLeast"/>
        </w:trPr>
        <w:tc>
          <w:tcPr>
            <w:tcW w:w="1828" w:type="dxa"/>
          </w:tcPr>
          <w:p w14:paraId="3C07C3DC">
            <w:pPr>
              <w:jc w:val="right"/>
              <w:rPr>
                <w:bCs/>
                <w:sz w:val="20"/>
              </w:rPr>
            </w:pPr>
            <w:r>
              <w:rPr>
                <w:bCs/>
                <w:sz w:val="20"/>
              </w:rPr>
              <w:t>Exceptions:</w:t>
            </w:r>
          </w:p>
        </w:tc>
        <w:tc>
          <w:tcPr>
            <w:tcW w:w="7513" w:type="dxa"/>
            <w:gridSpan w:val="3"/>
            <w:vAlign w:val="center"/>
          </w:tcPr>
          <w:p w14:paraId="10F1A8B0">
            <w:pPr>
              <w:shd w:val="clear" w:color="auto" w:fill="FFFFFF"/>
              <w:rPr>
                <w:bCs/>
                <w:sz w:val="20"/>
              </w:rPr>
            </w:pPr>
            <w:r>
              <w:rPr>
                <w:bCs/>
                <w:sz w:val="20"/>
              </w:rPr>
              <w:t>Inactive account cannot access wallet functions.</w:t>
            </w:r>
          </w:p>
        </w:tc>
      </w:tr>
      <w:tr w14:paraId="6BC4B38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7609B16">
            <w:pPr>
              <w:jc w:val="right"/>
              <w:rPr>
                <w:bCs/>
                <w:sz w:val="20"/>
              </w:rPr>
            </w:pPr>
            <w:r>
              <w:rPr>
                <w:bCs/>
                <w:sz w:val="20"/>
              </w:rPr>
              <w:t>Priority:</w:t>
            </w:r>
          </w:p>
        </w:tc>
        <w:tc>
          <w:tcPr>
            <w:tcW w:w="7513" w:type="dxa"/>
            <w:gridSpan w:val="3"/>
            <w:vAlign w:val="center"/>
          </w:tcPr>
          <w:p w14:paraId="302A8F35">
            <w:pPr>
              <w:rPr>
                <w:bCs/>
                <w:sz w:val="20"/>
              </w:rPr>
            </w:pPr>
            <w:r>
              <w:rPr>
                <w:bCs/>
                <w:sz w:val="20"/>
              </w:rPr>
              <w:t>High</w:t>
            </w:r>
          </w:p>
        </w:tc>
      </w:tr>
      <w:tr w14:paraId="224A656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428229F">
            <w:pPr>
              <w:jc w:val="right"/>
              <w:rPr>
                <w:bCs/>
                <w:sz w:val="20"/>
              </w:rPr>
            </w:pPr>
            <w:r>
              <w:rPr>
                <w:bCs/>
                <w:sz w:val="20"/>
              </w:rPr>
              <w:t>Frequency of Use:</w:t>
            </w:r>
          </w:p>
        </w:tc>
        <w:tc>
          <w:tcPr>
            <w:tcW w:w="7513" w:type="dxa"/>
            <w:gridSpan w:val="3"/>
            <w:vAlign w:val="center"/>
          </w:tcPr>
          <w:p w14:paraId="42C53336">
            <w:pPr>
              <w:rPr>
                <w:bCs/>
                <w:sz w:val="20"/>
              </w:rPr>
            </w:pPr>
            <w:r>
              <w:rPr>
                <w:bCs/>
                <w:sz w:val="20"/>
              </w:rPr>
              <w:t>BR-01, BR-02, BR-19</w:t>
            </w:r>
          </w:p>
        </w:tc>
      </w:tr>
      <w:tr w14:paraId="2E746A6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B21D307">
            <w:pPr>
              <w:jc w:val="right"/>
              <w:rPr>
                <w:bCs/>
                <w:sz w:val="20"/>
              </w:rPr>
            </w:pPr>
            <w:r>
              <w:rPr>
                <w:bCs/>
                <w:sz w:val="20"/>
              </w:rPr>
              <w:t>Business Rules:</w:t>
            </w:r>
          </w:p>
        </w:tc>
        <w:tc>
          <w:tcPr>
            <w:tcW w:w="7513" w:type="dxa"/>
            <w:gridSpan w:val="3"/>
            <w:vAlign w:val="center"/>
          </w:tcPr>
          <w:p w14:paraId="7BA97181">
            <w:pPr>
              <w:rPr>
                <w:bCs/>
                <w:sz w:val="20"/>
              </w:rPr>
            </w:pPr>
            <w:r>
              <w:rPr>
                <w:bCs/>
                <w:sz w:val="20"/>
              </w:rPr>
              <w:t>Member opens Wallet Dashboard.</w:t>
            </w:r>
          </w:p>
        </w:tc>
      </w:tr>
      <w:tr w14:paraId="15B7083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32209A4">
            <w:pPr>
              <w:jc w:val="right"/>
              <w:rPr>
                <w:bCs/>
                <w:sz w:val="20"/>
              </w:rPr>
            </w:pPr>
            <w:r>
              <w:rPr>
                <w:bCs/>
                <w:sz w:val="20"/>
              </w:rPr>
              <w:t>Other Information:</w:t>
            </w:r>
          </w:p>
        </w:tc>
        <w:tc>
          <w:tcPr>
            <w:tcW w:w="7513" w:type="dxa"/>
            <w:gridSpan w:val="3"/>
            <w:vAlign w:val="center"/>
          </w:tcPr>
          <w:p w14:paraId="0BD8C2D4">
            <w:pPr>
              <w:rPr>
                <w:bCs/>
                <w:sz w:val="20"/>
              </w:rPr>
            </w:pPr>
            <w:r>
              <w:rPr>
                <w:bCs/>
                <w:sz w:val="20"/>
              </w:rPr>
              <w:t>Member submits identity documents for KYC approval.</w:t>
            </w:r>
          </w:p>
        </w:tc>
      </w:tr>
      <w:tr w14:paraId="327F42D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9C337F1">
            <w:pPr>
              <w:jc w:val="right"/>
              <w:rPr>
                <w:bCs/>
                <w:sz w:val="20"/>
              </w:rPr>
            </w:pPr>
            <w:r>
              <w:rPr>
                <w:bCs/>
                <w:sz w:val="20"/>
              </w:rPr>
              <w:t>Assumptions:</w:t>
            </w:r>
          </w:p>
        </w:tc>
        <w:tc>
          <w:tcPr>
            <w:tcW w:w="7513" w:type="dxa"/>
            <w:gridSpan w:val="3"/>
            <w:vAlign w:val="center"/>
          </w:tcPr>
          <w:p w14:paraId="4145EC19">
            <w:pPr>
              <w:rPr>
                <w:bCs/>
                <w:sz w:val="20"/>
              </w:rPr>
            </w:pPr>
            <w:r>
              <w:rPr>
                <w:bCs/>
                <w:sz w:val="20"/>
              </w:rPr>
              <w:t>Member is authenticated and active.</w:t>
            </w:r>
          </w:p>
        </w:tc>
      </w:tr>
    </w:tbl>
    <w:p w14:paraId="66B2B419">
      <w:pPr>
        <w:rPr>
          <w:bCs/>
          <w:sz w:val="20"/>
        </w:rPr>
      </w:pPr>
    </w:p>
    <w:p w14:paraId="5DDB0005">
      <w:pPr>
        <w:pStyle w:val="4"/>
        <w:bidi w:val="0"/>
      </w:pPr>
      <w:bookmarkStart w:id="68" w:name="_Toc16282"/>
      <w:r>
        <w:t>4.2 UC-08 - Deposit Funds</w:t>
      </w:r>
      <w:bookmarkEnd w:id="68"/>
    </w:p>
    <w:p w14:paraId="54C95ECD">
      <w:pPr>
        <w:rPr>
          <w:bCs/>
          <w:sz w:val="20"/>
        </w:rPr>
      </w:pP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828"/>
        <w:gridCol w:w="2690"/>
        <w:gridCol w:w="1890"/>
        <w:gridCol w:w="2933"/>
      </w:tblGrid>
      <w:tr w14:paraId="2F70C3A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10C1E83">
            <w:pPr>
              <w:jc w:val="right"/>
              <w:rPr>
                <w:bCs/>
                <w:sz w:val="20"/>
              </w:rPr>
            </w:pPr>
            <w:r>
              <w:rPr>
                <w:bCs/>
                <w:sz w:val="20"/>
              </w:rPr>
              <w:t>UC ID and Name:</w:t>
            </w:r>
          </w:p>
        </w:tc>
        <w:tc>
          <w:tcPr>
            <w:tcW w:w="7513" w:type="dxa"/>
            <w:gridSpan w:val="3"/>
            <w:vAlign w:val="center"/>
          </w:tcPr>
          <w:p w14:paraId="08FB657B">
            <w:pPr>
              <w:rPr>
                <w:bCs/>
                <w:sz w:val="20"/>
              </w:rPr>
            </w:pPr>
            <w:r>
              <w:rPr>
                <w:bCs/>
                <w:sz w:val="20"/>
              </w:rPr>
              <w:t>UC-08 - Deposit Funds</w:t>
            </w:r>
          </w:p>
        </w:tc>
      </w:tr>
      <w:tr w14:paraId="080F745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40E9857">
            <w:pPr>
              <w:jc w:val="right"/>
              <w:rPr>
                <w:bCs/>
                <w:sz w:val="20"/>
              </w:rPr>
            </w:pPr>
            <w:r>
              <w:rPr>
                <w:bCs/>
                <w:sz w:val="20"/>
              </w:rPr>
              <w:t>Created By:</w:t>
            </w:r>
          </w:p>
        </w:tc>
        <w:tc>
          <w:tcPr>
            <w:tcW w:w="2690" w:type="dxa"/>
          </w:tcPr>
          <w:p w14:paraId="0EF6FDB4">
            <w:pPr>
              <w:rPr>
                <w:bCs/>
                <w:sz w:val="20"/>
              </w:rPr>
            </w:pPr>
            <w:r>
              <w:rPr>
                <w:bCs/>
                <w:sz w:val="20"/>
              </w:rPr>
              <w:t>Member Wallet</w:t>
            </w:r>
          </w:p>
        </w:tc>
        <w:tc>
          <w:tcPr>
            <w:tcW w:w="1890" w:type="dxa"/>
          </w:tcPr>
          <w:p w14:paraId="346F896E">
            <w:pPr>
              <w:jc w:val="right"/>
              <w:rPr>
                <w:bCs/>
                <w:sz w:val="20"/>
              </w:rPr>
            </w:pPr>
            <w:r>
              <w:rPr>
                <w:bCs/>
                <w:sz w:val="20"/>
              </w:rPr>
              <w:t>Date Created:</w:t>
            </w:r>
          </w:p>
        </w:tc>
        <w:tc>
          <w:tcPr>
            <w:tcW w:w="2933" w:type="dxa"/>
          </w:tcPr>
          <w:p w14:paraId="35F80CCA">
            <w:pPr>
              <w:rPr>
                <w:bCs/>
                <w:sz w:val="20"/>
              </w:rPr>
            </w:pPr>
            <w:r>
              <w:rPr>
                <w:bCs/>
                <w:sz w:val="20"/>
              </w:rPr>
              <w:t>16/Jun/2026</w:t>
            </w:r>
          </w:p>
        </w:tc>
      </w:tr>
      <w:tr w14:paraId="672CF06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3EE9747">
            <w:pPr>
              <w:jc w:val="right"/>
              <w:rPr>
                <w:bCs/>
                <w:sz w:val="20"/>
              </w:rPr>
            </w:pPr>
            <w:r>
              <w:rPr>
                <w:bCs/>
                <w:sz w:val="20"/>
              </w:rPr>
              <w:t>Primary Actor:</w:t>
            </w:r>
          </w:p>
        </w:tc>
        <w:tc>
          <w:tcPr>
            <w:tcW w:w="2690" w:type="dxa"/>
          </w:tcPr>
          <w:p w14:paraId="032E53B1">
            <w:pPr>
              <w:rPr>
                <w:bCs/>
                <w:sz w:val="20"/>
              </w:rPr>
            </w:pPr>
            <w:r>
              <w:rPr>
                <w:bCs/>
                <w:sz w:val="20"/>
              </w:rPr>
              <w:t>Member, Payment Gateway</w:t>
            </w:r>
          </w:p>
        </w:tc>
        <w:tc>
          <w:tcPr>
            <w:tcW w:w="1890" w:type="dxa"/>
          </w:tcPr>
          <w:p w14:paraId="234D5910">
            <w:pPr>
              <w:jc w:val="right"/>
              <w:rPr>
                <w:bCs/>
                <w:sz w:val="20"/>
              </w:rPr>
            </w:pPr>
            <w:r>
              <w:rPr>
                <w:bCs/>
                <w:sz w:val="20"/>
              </w:rPr>
              <w:t>Secondary Actors:</w:t>
            </w:r>
          </w:p>
        </w:tc>
        <w:tc>
          <w:tcPr>
            <w:tcW w:w="2933" w:type="dxa"/>
          </w:tcPr>
          <w:p w14:paraId="695E7149">
            <w:pPr>
              <w:rPr>
                <w:bCs/>
                <w:sz w:val="20"/>
              </w:rPr>
            </w:pPr>
            <w:r>
              <w:rPr>
                <w:bCs/>
                <w:sz w:val="20"/>
              </w:rPr>
              <w:t>None</w:t>
            </w:r>
          </w:p>
        </w:tc>
      </w:tr>
      <w:tr w14:paraId="00B1F42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20ECAE6">
            <w:pPr>
              <w:jc w:val="right"/>
              <w:rPr>
                <w:bCs/>
                <w:sz w:val="20"/>
              </w:rPr>
            </w:pPr>
            <w:r>
              <w:rPr>
                <w:bCs/>
                <w:sz w:val="20"/>
              </w:rPr>
              <w:t>Trigger:</w:t>
            </w:r>
          </w:p>
        </w:tc>
        <w:tc>
          <w:tcPr>
            <w:tcW w:w="7513" w:type="dxa"/>
            <w:gridSpan w:val="3"/>
            <w:vAlign w:val="center"/>
          </w:tcPr>
          <w:p w14:paraId="4C8AB797">
            <w:pPr>
              <w:rPr>
                <w:bCs/>
                <w:sz w:val="20"/>
              </w:rPr>
            </w:pPr>
            <w:r>
              <w:rPr>
                <w:bCs/>
                <w:sz w:val="20"/>
              </w:rPr>
              <w:t>Member selects Deposit Funds.</w:t>
            </w:r>
          </w:p>
        </w:tc>
      </w:tr>
      <w:tr w14:paraId="760D8F4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5EF220D">
            <w:pPr>
              <w:jc w:val="right"/>
              <w:rPr>
                <w:bCs/>
                <w:sz w:val="20"/>
              </w:rPr>
            </w:pPr>
            <w:r>
              <w:rPr>
                <w:bCs/>
                <w:sz w:val="20"/>
              </w:rPr>
              <w:t>Description:</w:t>
            </w:r>
          </w:p>
        </w:tc>
        <w:tc>
          <w:tcPr>
            <w:tcW w:w="7513" w:type="dxa"/>
            <w:gridSpan w:val="3"/>
            <w:vAlign w:val="center"/>
          </w:tcPr>
          <w:p w14:paraId="01FA2FEF">
            <w:pPr>
              <w:jc w:val="both"/>
              <w:rPr>
                <w:bCs/>
                <w:i/>
                <w:iCs/>
                <w:sz w:val="20"/>
              </w:rPr>
            </w:pPr>
            <w:r>
              <w:rPr>
                <w:bCs/>
                <w:sz w:val="20"/>
              </w:rPr>
              <w:t>Member tops up wallet through payment gateway.</w:t>
            </w:r>
          </w:p>
        </w:tc>
      </w:tr>
      <w:tr w14:paraId="35A94AB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13EA47D">
            <w:pPr>
              <w:jc w:val="right"/>
              <w:rPr>
                <w:bCs/>
                <w:sz w:val="20"/>
              </w:rPr>
            </w:pPr>
            <w:r>
              <w:rPr>
                <w:bCs/>
                <w:sz w:val="20"/>
              </w:rPr>
              <w:t>Preconditions:</w:t>
            </w:r>
          </w:p>
        </w:tc>
        <w:tc>
          <w:tcPr>
            <w:tcW w:w="7513" w:type="dxa"/>
            <w:gridSpan w:val="3"/>
            <w:vAlign w:val="center"/>
          </w:tcPr>
          <w:p w14:paraId="5B390608">
            <w:pPr>
              <w:rPr>
                <w:bCs/>
                <w:sz w:val="20"/>
              </w:rPr>
            </w:pPr>
            <w:r>
              <w:rPr>
                <w:bCs/>
                <w:sz w:val="20"/>
              </w:rPr>
              <w:t>Member is authenticated and amount is valid.</w:t>
            </w:r>
          </w:p>
        </w:tc>
      </w:tr>
      <w:tr w14:paraId="1E619DC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3AA3D2FA">
            <w:pPr>
              <w:jc w:val="right"/>
              <w:rPr>
                <w:bCs/>
                <w:sz w:val="20"/>
              </w:rPr>
            </w:pPr>
            <w:r>
              <w:rPr>
                <w:bCs/>
                <w:sz w:val="20"/>
              </w:rPr>
              <w:t>Postconditions:</w:t>
            </w:r>
          </w:p>
        </w:tc>
        <w:tc>
          <w:tcPr>
            <w:tcW w:w="7513" w:type="dxa"/>
            <w:gridSpan w:val="3"/>
            <w:vAlign w:val="center"/>
          </w:tcPr>
          <w:p w14:paraId="39E196C4">
            <w:pPr>
              <w:shd w:val="clear" w:color="auto" w:fill="FFFFFF"/>
              <w:ind w:left="340"/>
              <w:rPr>
                <w:bCs/>
                <w:sz w:val="20"/>
              </w:rPr>
            </w:pPr>
            <w:r>
              <w:rPr>
                <w:bCs/>
                <w:sz w:val="20"/>
              </w:rPr>
              <w:t>Successful payment creates wallet credit transaction.</w:t>
            </w:r>
          </w:p>
        </w:tc>
      </w:tr>
      <w:tr w14:paraId="4FB1D27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1EF3E41">
            <w:pPr>
              <w:jc w:val="right"/>
              <w:rPr>
                <w:bCs/>
                <w:sz w:val="20"/>
              </w:rPr>
            </w:pPr>
            <w:r>
              <w:rPr>
                <w:bCs/>
                <w:sz w:val="20"/>
              </w:rPr>
              <w:t>Normal Flow</w:t>
            </w:r>
          </w:p>
        </w:tc>
        <w:tc>
          <w:tcPr>
            <w:tcW w:w="7513" w:type="dxa"/>
            <w:gridSpan w:val="3"/>
            <w:vAlign w:val="center"/>
          </w:tcPr>
          <w:p w14:paraId="7233FE5B">
            <w:pPr>
              <w:shd w:val="clear" w:color="auto" w:fill="FFFFFF"/>
              <w:rPr>
                <w:bCs/>
                <w:sz w:val="20"/>
              </w:rPr>
            </w:pPr>
            <w:r>
              <w:rPr>
                <w:bCs/>
                <w:sz w:val="20"/>
              </w:rPr>
              <w:t>1. Member enters deposit amount.</w:t>
            </w:r>
            <w:r>
              <w:rPr>
                <w:bCs/>
                <w:sz w:val="20"/>
              </w:rPr>
              <w:br w:type="textWrapping"/>
            </w:r>
            <w:r>
              <w:rPr>
                <w:bCs/>
                <w:sz w:val="20"/>
              </w:rPr>
              <w:t>2. System validates amount and creates pending transaction.</w:t>
            </w:r>
            <w:r>
              <w:rPr>
                <w:bCs/>
                <w:sz w:val="20"/>
              </w:rPr>
              <w:br w:type="textWrapping"/>
            </w:r>
            <w:r>
              <w:rPr>
                <w:bCs/>
                <w:sz w:val="20"/>
              </w:rPr>
              <w:t>3. System redirects member to payment gateway.</w:t>
            </w:r>
            <w:r>
              <w:rPr>
                <w:bCs/>
                <w:sz w:val="20"/>
              </w:rPr>
              <w:br w:type="textWrapping"/>
            </w:r>
            <w:r>
              <w:rPr>
                <w:bCs/>
                <w:sz w:val="20"/>
              </w:rPr>
              <w:t>4. Payment Gateway processes payment and returns callback.</w:t>
            </w:r>
            <w:r>
              <w:rPr>
                <w:bCs/>
                <w:sz w:val="20"/>
              </w:rPr>
              <w:br w:type="textWrapping"/>
            </w:r>
            <w:r>
              <w:rPr>
                <w:bCs/>
                <w:sz w:val="20"/>
              </w:rPr>
              <w:t>5. System validates callback signature and updates wallet ledger.</w:t>
            </w:r>
            <w:r>
              <w:rPr>
                <w:bCs/>
                <w:sz w:val="20"/>
              </w:rPr>
              <w:br w:type="textWrapping"/>
            </w:r>
            <w:r>
              <w:rPr>
                <w:bCs/>
                <w:sz w:val="20"/>
              </w:rPr>
              <w:t>6. System notifies member of result.</w:t>
            </w:r>
          </w:p>
        </w:tc>
      </w:tr>
      <w:tr w14:paraId="4CC34E4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3E4A866">
            <w:pPr>
              <w:jc w:val="right"/>
              <w:rPr>
                <w:bCs/>
                <w:sz w:val="20"/>
              </w:rPr>
            </w:pPr>
            <w:r>
              <w:rPr>
                <w:bCs/>
                <w:sz w:val="20"/>
              </w:rPr>
              <w:t>Alternative Flows:</w:t>
            </w:r>
          </w:p>
        </w:tc>
        <w:tc>
          <w:tcPr>
            <w:tcW w:w="7513" w:type="dxa"/>
            <w:gridSpan w:val="3"/>
            <w:vAlign w:val="center"/>
          </w:tcPr>
          <w:p w14:paraId="261D4A97">
            <w:pPr>
              <w:rPr>
                <w:bCs/>
                <w:sz w:val="20"/>
              </w:rPr>
            </w:pPr>
            <w:r>
              <w:rPr>
                <w:bCs/>
                <w:sz w:val="20"/>
              </w:rPr>
              <w:t>Member may cancel before gateway confirmation.</w:t>
            </w:r>
          </w:p>
        </w:tc>
      </w:tr>
      <w:tr w14:paraId="3BE2F43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272" w:hRule="atLeast"/>
        </w:trPr>
        <w:tc>
          <w:tcPr>
            <w:tcW w:w="1828" w:type="dxa"/>
          </w:tcPr>
          <w:p w14:paraId="7BA0032A">
            <w:pPr>
              <w:jc w:val="right"/>
              <w:rPr>
                <w:bCs/>
                <w:sz w:val="20"/>
              </w:rPr>
            </w:pPr>
            <w:r>
              <w:rPr>
                <w:bCs/>
                <w:sz w:val="20"/>
              </w:rPr>
              <w:t>Exceptions:</w:t>
            </w:r>
          </w:p>
        </w:tc>
        <w:tc>
          <w:tcPr>
            <w:tcW w:w="7513" w:type="dxa"/>
            <w:gridSpan w:val="3"/>
            <w:vAlign w:val="center"/>
          </w:tcPr>
          <w:p w14:paraId="44A653A0">
            <w:pPr>
              <w:shd w:val="clear" w:color="auto" w:fill="FFFFFF"/>
              <w:rPr>
                <w:bCs/>
                <w:sz w:val="20"/>
              </w:rPr>
            </w:pPr>
            <w:r>
              <w:rPr>
                <w:bCs/>
                <w:sz w:val="20"/>
              </w:rPr>
              <w:t>Invalid signature, duplicate callback or failed payment does not update balance.</w:t>
            </w:r>
          </w:p>
        </w:tc>
      </w:tr>
      <w:tr w14:paraId="1A6DE82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CBFF30C">
            <w:pPr>
              <w:jc w:val="right"/>
              <w:rPr>
                <w:bCs/>
                <w:sz w:val="20"/>
              </w:rPr>
            </w:pPr>
            <w:r>
              <w:rPr>
                <w:bCs/>
                <w:sz w:val="20"/>
              </w:rPr>
              <w:t>Priority:</w:t>
            </w:r>
          </w:p>
        </w:tc>
        <w:tc>
          <w:tcPr>
            <w:tcW w:w="7513" w:type="dxa"/>
            <w:gridSpan w:val="3"/>
            <w:vAlign w:val="center"/>
          </w:tcPr>
          <w:p w14:paraId="3ADBB9A6">
            <w:pPr>
              <w:rPr>
                <w:bCs/>
                <w:sz w:val="20"/>
              </w:rPr>
            </w:pPr>
            <w:r>
              <w:rPr>
                <w:bCs/>
                <w:sz w:val="20"/>
              </w:rPr>
              <w:t>High</w:t>
            </w:r>
          </w:p>
        </w:tc>
      </w:tr>
      <w:tr w14:paraId="61EDAC7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570DC25">
            <w:pPr>
              <w:jc w:val="right"/>
              <w:rPr>
                <w:bCs/>
                <w:sz w:val="20"/>
              </w:rPr>
            </w:pPr>
            <w:r>
              <w:rPr>
                <w:bCs/>
                <w:sz w:val="20"/>
              </w:rPr>
              <w:t>Frequency of Use:</w:t>
            </w:r>
          </w:p>
        </w:tc>
        <w:tc>
          <w:tcPr>
            <w:tcW w:w="7513" w:type="dxa"/>
            <w:gridSpan w:val="3"/>
            <w:vAlign w:val="center"/>
          </w:tcPr>
          <w:p w14:paraId="55BA2A18">
            <w:pPr>
              <w:rPr>
                <w:bCs/>
                <w:sz w:val="20"/>
              </w:rPr>
            </w:pPr>
            <w:r>
              <w:rPr>
                <w:bCs/>
                <w:sz w:val="20"/>
              </w:rPr>
              <w:t>BR-14, BR-19, BR-20</w:t>
            </w:r>
          </w:p>
        </w:tc>
      </w:tr>
      <w:tr w14:paraId="168CA49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5FE3196">
            <w:pPr>
              <w:jc w:val="right"/>
              <w:rPr>
                <w:bCs/>
                <w:sz w:val="20"/>
              </w:rPr>
            </w:pPr>
            <w:r>
              <w:rPr>
                <w:bCs/>
                <w:sz w:val="20"/>
              </w:rPr>
              <w:t>Business Rules:</w:t>
            </w:r>
          </w:p>
        </w:tc>
        <w:tc>
          <w:tcPr>
            <w:tcW w:w="7513" w:type="dxa"/>
            <w:gridSpan w:val="3"/>
            <w:vAlign w:val="center"/>
          </w:tcPr>
          <w:p w14:paraId="33C137F6">
            <w:pPr>
              <w:rPr>
                <w:bCs/>
                <w:sz w:val="20"/>
              </w:rPr>
            </w:pPr>
            <w:r>
              <w:rPr>
                <w:bCs/>
                <w:sz w:val="20"/>
              </w:rPr>
              <w:t>Member selects Deposit Funds.</w:t>
            </w:r>
          </w:p>
        </w:tc>
      </w:tr>
      <w:tr w14:paraId="379419B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C924477">
            <w:pPr>
              <w:jc w:val="right"/>
              <w:rPr>
                <w:bCs/>
                <w:sz w:val="20"/>
              </w:rPr>
            </w:pPr>
            <w:r>
              <w:rPr>
                <w:bCs/>
                <w:sz w:val="20"/>
              </w:rPr>
              <w:t>Other Information:</w:t>
            </w:r>
          </w:p>
        </w:tc>
        <w:tc>
          <w:tcPr>
            <w:tcW w:w="7513" w:type="dxa"/>
            <w:gridSpan w:val="3"/>
            <w:vAlign w:val="center"/>
          </w:tcPr>
          <w:p w14:paraId="02595164">
            <w:pPr>
              <w:rPr>
                <w:bCs/>
                <w:sz w:val="20"/>
              </w:rPr>
            </w:pPr>
            <w:r>
              <w:rPr>
                <w:bCs/>
                <w:sz w:val="20"/>
              </w:rPr>
              <w:t>Member submits identity documents for KYC approval.</w:t>
            </w:r>
          </w:p>
        </w:tc>
      </w:tr>
      <w:tr w14:paraId="04965B9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7AC01D0">
            <w:pPr>
              <w:jc w:val="right"/>
              <w:rPr>
                <w:bCs/>
                <w:sz w:val="20"/>
              </w:rPr>
            </w:pPr>
            <w:r>
              <w:rPr>
                <w:bCs/>
                <w:sz w:val="20"/>
              </w:rPr>
              <w:t>Assumptions:</w:t>
            </w:r>
          </w:p>
        </w:tc>
        <w:tc>
          <w:tcPr>
            <w:tcW w:w="7513" w:type="dxa"/>
            <w:gridSpan w:val="3"/>
            <w:vAlign w:val="center"/>
          </w:tcPr>
          <w:p w14:paraId="2CCE621A">
            <w:pPr>
              <w:rPr>
                <w:bCs/>
                <w:sz w:val="20"/>
              </w:rPr>
            </w:pPr>
            <w:r>
              <w:rPr>
                <w:bCs/>
                <w:sz w:val="20"/>
              </w:rPr>
              <w:t>Member is authenticated and active.</w:t>
            </w:r>
          </w:p>
        </w:tc>
      </w:tr>
    </w:tbl>
    <w:p w14:paraId="7A9C6BA8">
      <w:pPr>
        <w:rPr>
          <w:bCs/>
          <w:sz w:val="20"/>
        </w:rPr>
      </w:pPr>
    </w:p>
    <w:p w14:paraId="37572EDB">
      <w:pPr>
        <w:pStyle w:val="4"/>
        <w:bidi w:val="0"/>
      </w:pPr>
      <w:bookmarkStart w:id="69" w:name="_Toc30224"/>
      <w:r>
        <w:t>4.3 UC-09 - Request Withdrawal</w:t>
      </w:r>
      <w:bookmarkEnd w:id="69"/>
    </w:p>
    <w:p w14:paraId="1C658399">
      <w:pPr>
        <w:rPr>
          <w:bCs/>
          <w:sz w:val="20"/>
        </w:rPr>
      </w:pP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828"/>
        <w:gridCol w:w="2690"/>
        <w:gridCol w:w="1890"/>
        <w:gridCol w:w="2933"/>
      </w:tblGrid>
      <w:tr w14:paraId="2C91190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822E2B3">
            <w:pPr>
              <w:jc w:val="right"/>
              <w:rPr>
                <w:bCs/>
                <w:sz w:val="20"/>
              </w:rPr>
            </w:pPr>
            <w:r>
              <w:rPr>
                <w:bCs/>
                <w:sz w:val="20"/>
              </w:rPr>
              <w:t>UC ID and Name:</w:t>
            </w:r>
          </w:p>
        </w:tc>
        <w:tc>
          <w:tcPr>
            <w:tcW w:w="7513" w:type="dxa"/>
            <w:gridSpan w:val="3"/>
            <w:vAlign w:val="center"/>
          </w:tcPr>
          <w:p w14:paraId="0D5FBAE2">
            <w:pPr>
              <w:rPr>
                <w:bCs/>
                <w:sz w:val="20"/>
              </w:rPr>
            </w:pPr>
            <w:r>
              <w:rPr>
                <w:bCs/>
                <w:sz w:val="20"/>
              </w:rPr>
              <w:t>UC-09 - Request Withdrawal</w:t>
            </w:r>
          </w:p>
        </w:tc>
      </w:tr>
      <w:tr w14:paraId="181FBB3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57968AC">
            <w:pPr>
              <w:jc w:val="right"/>
              <w:rPr>
                <w:bCs/>
                <w:sz w:val="20"/>
              </w:rPr>
            </w:pPr>
            <w:r>
              <w:rPr>
                <w:bCs/>
                <w:sz w:val="20"/>
              </w:rPr>
              <w:t>Created By:</w:t>
            </w:r>
          </w:p>
        </w:tc>
        <w:tc>
          <w:tcPr>
            <w:tcW w:w="2690" w:type="dxa"/>
          </w:tcPr>
          <w:p w14:paraId="2DB16D7F">
            <w:pPr>
              <w:rPr>
                <w:bCs/>
                <w:sz w:val="20"/>
              </w:rPr>
            </w:pPr>
            <w:r>
              <w:rPr>
                <w:bCs/>
                <w:sz w:val="20"/>
              </w:rPr>
              <w:t>Member Wallet</w:t>
            </w:r>
          </w:p>
        </w:tc>
        <w:tc>
          <w:tcPr>
            <w:tcW w:w="1890" w:type="dxa"/>
          </w:tcPr>
          <w:p w14:paraId="0AC260E7">
            <w:pPr>
              <w:jc w:val="right"/>
              <w:rPr>
                <w:bCs/>
                <w:sz w:val="20"/>
              </w:rPr>
            </w:pPr>
            <w:r>
              <w:rPr>
                <w:bCs/>
                <w:sz w:val="20"/>
              </w:rPr>
              <w:t>Date Created:</w:t>
            </w:r>
          </w:p>
        </w:tc>
        <w:tc>
          <w:tcPr>
            <w:tcW w:w="2933" w:type="dxa"/>
          </w:tcPr>
          <w:p w14:paraId="5E0C477F">
            <w:pPr>
              <w:rPr>
                <w:bCs/>
                <w:sz w:val="20"/>
              </w:rPr>
            </w:pPr>
            <w:r>
              <w:rPr>
                <w:bCs/>
                <w:sz w:val="20"/>
              </w:rPr>
              <w:t>16/Jun/2026</w:t>
            </w:r>
          </w:p>
        </w:tc>
      </w:tr>
      <w:tr w14:paraId="3D8E186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45DEBEC">
            <w:pPr>
              <w:jc w:val="right"/>
              <w:rPr>
                <w:bCs/>
                <w:sz w:val="20"/>
              </w:rPr>
            </w:pPr>
            <w:r>
              <w:rPr>
                <w:bCs/>
                <w:sz w:val="20"/>
              </w:rPr>
              <w:t>Primary Actor:</w:t>
            </w:r>
          </w:p>
        </w:tc>
        <w:tc>
          <w:tcPr>
            <w:tcW w:w="2690" w:type="dxa"/>
          </w:tcPr>
          <w:p w14:paraId="72308663">
            <w:pPr>
              <w:rPr>
                <w:bCs/>
                <w:sz w:val="20"/>
              </w:rPr>
            </w:pPr>
            <w:r>
              <w:rPr>
                <w:bCs/>
                <w:sz w:val="20"/>
              </w:rPr>
              <w:t>Member, Payment Gateway</w:t>
            </w:r>
          </w:p>
        </w:tc>
        <w:tc>
          <w:tcPr>
            <w:tcW w:w="1890" w:type="dxa"/>
          </w:tcPr>
          <w:p w14:paraId="4AA07302">
            <w:pPr>
              <w:jc w:val="right"/>
              <w:rPr>
                <w:bCs/>
                <w:sz w:val="20"/>
              </w:rPr>
            </w:pPr>
            <w:r>
              <w:rPr>
                <w:bCs/>
                <w:sz w:val="20"/>
              </w:rPr>
              <w:t>Secondary Actors:</w:t>
            </w:r>
          </w:p>
        </w:tc>
        <w:tc>
          <w:tcPr>
            <w:tcW w:w="2933" w:type="dxa"/>
          </w:tcPr>
          <w:p w14:paraId="0868F510">
            <w:pPr>
              <w:rPr>
                <w:bCs/>
                <w:sz w:val="20"/>
              </w:rPr>
            </w:pPr>
            <w:r>
              <w:rPr>
                <w:bCs/>
                <w:sz w:val="20"/>
              </w:rPr>
              <w:t>None</w:t>
            </w:r>
          </w:p>
        </w:tc>
      </w:tr>
      <w:tr w14:paraId="5F07B9F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F4B7DCB">
            <w:pPr>
              <w:jc w:val="right"/>
              <w:rPr>
                <w:bCs/>
                <w:sz w:val="20"/>
              </w:rPr>
            </w:pPr>
            <w:r>
              <w:rPr>
                <w:bCs/>
                <w:sz w:val="20"/>
              </w:rPr>
              <w:t>Trigger:</w:t>
            </w:r>
          </w:p>
        </w:tc>
        <w:tc>
          <w:tcPr>
            <w:tcW w:w="7513" w:type="dxa"/>
            <w:gridSpan w:val="3"/>
            <w:vAlign w:val="center"/>
          </w:tcPr>
          <w:p w14:paraId="5E257BB5">
            <w:pPr>
              <w:rPr>
                <w:bCs/>
                <w:sz w:val="20"/>
              </w:rPr>
            </w:pPr>
            <w:r>
              <w:rPr>
                <w:bCs/>
                <w:sz w:val="20"/>
              </w:rPr>
              <w:t>Member selects Request Withdrawal.</w:t>
            </w:r>
          </w:p>
        </w:tc>
      </w:tr>
      <w:tr w14:paraId="3F7AF59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67682E3">
            <w:pPr>
              <w:jc w:val="right"/>
              <w:rPr>
                <w:bCs/>
                <w:sz w:val="20"/>
              </w:rPr>
            </w:pPr>
            <w:r>
              <w:rPr>
                <w:bCs/>
                <w:sz w:val="20"/>
              </w:rPr>
              <w:t>Description:</w:t>
            </w:r>
          </w:p>
        </w:tc>
        <w:tc>
          <w:tcPr>
            <w:tcW w:w="7513" w:type="dxa"/>
            <w:gridSpan w:val="3"/>
            <w:vAlign w:val="center"/>
          </w:tcPr>
          <w:p w14:paraId="4B881ADA">
            <w:pPr>
              <w:jc w:val="both"/>
              <w:rPr>
                <w:bCs/>
                <w:i/>
                <w:iCs/>
                <w:sz w:val="20"/>
              </w:rPr>
            </w:pPr>
            <w:r>
              <w:rPr>
                <w:bCs/>
                <w:sz w:val="20"/>
              </w:rPr>
              <w:t>Member requests wallet withdrawal to bank account.</w:t>
            </w:r>
          </w:p>
        </w:tc>
      </w:tr>
      <w:tr w14:paraId="6E54231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B2D4865">
            <w:pPr>
              <w:jc w:val="right"/>
              <w:rPr>
                <w:bCs/>
                <w:sz w:val="20"/>
              </w:rPr>
            </w:pPr>
            <w:r>
              <w:rPr>
                <w:bCs/>
                <w:sz w:val="20"/>
              </w:rPr>
              <w:t>Preconditions:</w:t>
            </w:r>
          </w:p>
        </w:tc>
        <w:tc>
          <w:tcPr>
            <w:tcW w:w="7513" w:type="dxa"/>
            <w:gridSpan w:val="3"/>
            <w:vAlign w:val="center"/>
          </w:tcPr>
          <w:p w14:paraId="433F4C05">
            <w:pPr>
              <w:rPr>
                <w:bCs/>
                <w:sz w:val="20"/>
              </w:rPr>
            </w:pPr>
            <w:r>
              <w:rPr>
                <w:bCs/>
                <w:sz w:val="20"/>
              </w:rPr>
              <w:t>Member is active, KYC-approved and has withdrawable balance.</w:t>
            </w:r>
          </w:p>
        </w:tc>
      </w:tr>
      <w:tr w14:paraId="2F4D955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CD25FC7">
            <w:pPr>
              <w:jc w:val="right"/>
              <w:rPr>
                <w:bCs/>
                <w:sz w:val="20"/>
              </w:rPr>
            </w:pPr>
            <w:r>
              <w:rPr>
                <w:bCs/>
                <w:sz w:val="20"/>
              </w:rPr>
              <w:t>Postconditions:</w:t>
            </w:r>
          </w:p>
        </w:tc>
        <w:tc>
          <w:tcPr>
            <w:tcW w:w="7513" w:type="dxa"/>
            <w:gridSpan w:val="3"/>
            <w:vAlign w:val="center"/>
          </w:tcPr>
          <w:p w14:paraId="1DB1210C">
            <w:pPr>
              <w:shd w:val="clear" w:color="auto" w:fill="FFFFFF"/>
              <w:ind w:left="340"/>
              <w:rPr>
                <w:bCs/>
                <w:sz w:val="20"/>
              </w:rPr>
            </w:pPr>
            <w:r>
              <w:rPr>
                <w:bCs/>
                <w:sz w:val="20"/>
              </w:rPr>
              <w:t>Withdrawal request is created with Pending Review status.</w:t>
            </w:r>
          </w:p>
        </w:tc>
      </w:tr>
      <w:tr w14:paraId="6F144E1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E66E520">
            <w:pPr>
              <w:jc w:val="right"/>
              <w:rPr>
                <w:bCs/>
                <w:sz w:val="20"/>
              </w:rPr>
            </w:pPr>
            <w:r>
              <w:rPr>
                <w:bCs/>
                <w:sz w:val="20"/>
              </w:rPr>
              <w:t>Normal Flow</w:t>
            </w:r>
          </w:p>
        </w:tc>
        <w:tc>
          <w:tcPr>
            <w:tcW w:w="7513" w:type="dxa"/>
            <w:gridSpan w:val="3"/>
            <w:vAlign w:val="center"/>
          </w:tcPr>
          <w:p w14:paraId="5C70D125">
            <w:pPr>
              <w:shd w:val="clear" w:color="auto" w:fill="FFFFFF"/>
              <w:rPr>
                <w:bCs/>
                <w:sz w:val="20"/>
              </w:rPr>
            </w:pPr>
            <w:r>
              <w:rPr>
                <w:bCs/>
                <w:sz w:val="20"/>
              </w:rPr>
              <w:t>1. Member opens withdrawal form.</w:t>
            </w:r>
            <w:r>
              <w:rPr>
                <w:bCs/>
                <w:sz w:val="20"/>
              </w:rPr>
              <w:br w:type="textWrapping"/>
            </w:r>
            <w:r>
              <w:rPr>
                <w:bCs/>
                <w:sz w:val="20"/>
              </w:rPr>
              <w:t>2. System displays available balance.</w:t>
            </w:r>
            <w:r>
              <w:rPr>
                <w:bCs/>
                <w:sz w:val="20"/>
              </w:rPr>
              <w:br w:type="textWrapping"/>
            </w:r>
            <w:r>
              <w:rPr>
                <w:bCs/>
                <w:sz w:val="20"/>
              </w:rPr>
              <w:t>3. Member enters amount and bank information.</w:t>
            </w:r>
            <w:r>
              <w:rPr>
                <w:bCs/>
                <w:sz w:val="20"/>
              </w:rPr>
              <w:br w:type="textWrapping"/>
            </w:r>
            <w:r>
              <w:rPr>
                <w:bCs/>
                <w:sz w:val="20"/>
              </w:rPr>
              <w:t>4. System validates amount, KYC and balance.</w:t>
            </w:r>
            <w:r>
              <w:rPr>
                <w:bCs/>
                <w:sz w:val="20"/>
              </w:rPr>
              <w:br w:type="textWrapping"/>
            </w:r>
            <w:r>
              <w:rPr>
                <w:bCs/>
                <w:sz w:val="20"/>
              </w:rPr>
              <w:t>5. System creates withdrawal request for Staff review.</w:t>
            </w:r>
          </w:p>
        </w:tc>
      </w:tr>
      <w:tr w14:paraId="5A874B7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9046D11">
            <w:pPr>
              <w:jc w:val="right"/>
              <w:rPr>
                <w:bCs/>
                <w:sz w:val="20"/>
              </w:rPr>
            </w:pPr>
            <w:r>
              <w:rPr>
                <w:bCs/>
                <w:sz w:val="20"/>
              </w:rPr>
              <w:t>Alternative Flows:</w:t>
            </w:r>
          </w:p>
        </w:tc>
        <w:tc>
          <w:tcPr>
            <w:tcW w:w="7513" w:type="dxa"/>
            <w:gridSpan w:val="3"/>
            <w:vAlign w:val="center"/>
          </w:tcPr>
          <w:p w14:paraId="39D925AE">
            <w:pPr>
              <w:rPr>
                <w:bCs/>
                <w:sz w:val="20"/>
              </w:rPr>
            </w:pPr>
            <w:r>
              <w:rPr>
                <w:bCs/>
                <w:sz w:val="20"/>
              </w:rPr>
              <w:t>Member may cancel request before Staff approval if policy allows.</w:t>
            </w:r>
          </w:p>
        </w:tc>
      </w:tr>
      <w:tr w14:paraId="4B15879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272" w:hRule="atLeast"/>
        </w:trPr>
        <w:tc>
          <w:tcPr>
            <w:tcW w:w="1828" w:type="dxa"/>
          </w:tcPr>
          <w:p w14:paraId="13670A78">
            <w:pPr>
              <w:jc w:val="right"/>
              <w:rPr>
                <w:bCs/>
                <w:sz w:val="20"/>
              </w:rPr>
            </w:pPr>
            <w:r>
              <w:rPr>
                <w:bCs/>
                <w:sz w:val="20"/>
              </w:rPr>
              <w:t>Exceptions:</w:t>
            </w:r>
          </w:p>
        </w:tc>
        <w:tc>
          <w:tcPr>
            <w:tcW w:w="7513" w:type="dxa"/>
            <w:gridSpan w:val="3"/>
            <w:vAlign w:val="center"/>
          </w:tcPr>
          <w:p w14:paraId="73096932">
            <w:pPr>
              <w:shd w:val="clear" w:color="auto" w:fill="FFFFFF"/>
              <w:rPr>
                <w:bCs/>
                <w:sz w:val="20"/>
              </w:rPr>
            </w:pPr>
            <w:r>
              <w:rPr>
                <w:bCs/>
                <w:sz w:val="20"/>
              </w:rPr>
              <w:t>Insufficient balance, unapproved KYC or invalid bank data blocks request.</w:t>
            </w:r>
          </w:p>
        </w:tc>
      </w:tr>
      <w:tr w14:paraId="7C1CA13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3FEAECE">
            <w:pPr>
              <w:jc w:val="right"/>
              <w:rPr>
                <w:bCs/>
                <w:sz w:val="20"/>
              </w:rPr>
            </w:pPr>
            <w:r>
              <w:rPr>
                <w:bCs/>
                <w:sz w:val="20"/>
              </w:rPr>
              <w:t>Priority:</w:t>
            </w:r>
          </w:p>
        </w:tc>
        <w:tc>
          <w:tcPr>
            <w:tcW w:w="7513" w:type="dxa"/>
            <w:gridSpan w:val="3"/>
            <w:vAlign w:val="center"/>
          </w:tcPr>
          <w:p w14:paraId="2C84C23E">
            <w:pPr>
              <w:rPr>
                <w:bCs/>
                <w:sz w:val="20"/>
              </w:rPr>
            </w:pPr>
            <w:r>
              <w:rPr>
                <w:bCs/>
                <w:sz w:val="20"/>
              </w:rPr>
              <w:t>High</w:t>
            </w:r>
          </w:p>
        </w:tc>
      </w:tr>
      <w:tr w14:paraId="7E6FE33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PrEx>
        <w:tc>
          <w:tcPr>
            <w:tcW w:w="1828" w:type="dxa"/>
          </w:tcPr>
          <w:p w14:paraId="7161628A">
            <w:pPr>
              <w:jc w:val="right"/>
              <w:rPr>
                <w:bCs/>
                <w:sz w:val="20"/>
              </w:rPr>
            </w:pPr>
            <w:r>
              <w:rPr>
                <w:bCs/>
                <w:sz w:val="20"/>
              </w:rPr>
              <w:t>Frequency of Use:</w:t>
            </w:r>
          </w:p>
        </w:tc>
        <w:tc>
          <w:tcPr>
            <w:tcW w:w="7513" w:type="dxa"/>
            <w:gridSpan w:val="3"/>
            <w:vAlign w:val="center"/>
          </w:tcPr>
          <w:p w14:paraId="400E44BD">
            <w:pPr>
              <w:rPr>
                <w:bCs/>
                <w:sz w:val="20"/>
              </w:rPr>
            </w:pPr>
            <w:r>
              <w:rPr>
                <w:bCs/>
                <w:sz w:val="20"/>
              </w:rPr>
              <w:t>BR-07, BR-18, BR-19, BR-20</w:t>
            </w:r>
          </w:p>
        </w:tc>
      </w:tr>
      <w:tr w14:paraId="3601A52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56BDB85">
            <w:pPr>
              <w:jc w:val="right"/>
              <w:rPr>
                <w:bCs/>
                <w:sz w:val="20"/>
              </w:rPr>
            </w:pPr>
            <w:r>
              <w:rPr>
                <w:bCs/>
                <w:sz w:val="20"/>
              </w:rPr>
              <w:t>Business Rules:</w:t>
            </w:r>
          </w:p>
        </w:tc>
        <w:tc>
          <w:tcPr>
            <w:tcW w:w="7513" w:type="dxa"/>
            <w:gridSpan w:val="3"/>
            <w:vAlign w:val="center"/>
          </w:tcPr>
          <w:p w14:paraId="35D13597">
            <w:pPr>
              <w:rPr>
                <w:bCs/>
                <w:sz w:val="20"/>
              </w:rPr>
            </w:pPr>
            <w:r>
              <w:rPr>
                <w:bCs/>
                <w:sz w:val="20"/>
              </w:rPr>
              <w:t>Member selects Request Withdrawal.</w:t>
            </w:r>
          </w:p>
        </w:tc>
      </w:tr>
      <w:tr w14:paraId="69D4A90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8293443">
            <w:pPr>
              <w:jc w:val="right"/>
              <w:rPr>
                <w:bCs/>
                <w:sz w:val="20"/>
              </w:rPr>
            </w:pPr>
            <w:r>
              <w:rPr>
                <w:bCs/>
                <w:sz w:val="20"/>
              </w:rPr>
              <w:t>Other Information:</w:t>
            </w:r>
          </w:p>
        </w:tc>
        <w:tc>
          <w:tcPr>
            <w:tcW w:w="7513" w:type="dxa"/>
            <w:gridSpan w:val="3"/>
            <w:vAlign w:val="center"/>
          </w:tcPr>
          <w:p w14:paraId="5FC6D48A">
            <w:pPr>
              <w:rPr>
                <w:bCs/>
                <w:sz w:val="20"/>
              </w:rPr>
            </w:pPr>
            <w:r>
              <w:rPr>
                <w:bCs/>
                <w:sz w:val="20"/>
              </w:rPr>
              <w:t>Member submits identity documents for KYC approval.</w:t>
            </w:r>
          </w:p>
        </w:tc>
      </w:tr>
      <w:tr w14:paraId="7E930E2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E65EEF4">
            <w:pPr>
              <w:jc w:val="right"/>
              <w:rPr>
                <w:bCs/>
                <w:sz w:val="20"/>
              </w:rPr>
            </w:pPr>
            <w:r>
              <w:rPr>
                <w:bCs/>
                <w:sz w:val="20"/>
              </w:rPr>
              <w:t>Assumptions:</w:t>
            </w:r>
          </w:p>
        </w:tc>
        <w:tc>
          <w:tcPr>
            <w:tcW w:w="7513" w:type="dxa"/>
            <w:gridSpan w:val="3"/>
            <w:vAlign w:val="center"/>
          </w:tcPr>
          <w:p w14:paraId="478CC5F4">
            <w:pPr>
              <w:rPr>
                <w:bCs/>
                <w:sz w:val="20"/>
              </w:rPr>
            </w:pPr>
            <w:r>
              <w:rPr>
                <w:bCs/>
                <w:sz w:val="20"/>
              </w:rPr>
              <w:t>Member is authenticated and active.</w:t>
            </w:r>
          </w:p>
        </w:tc>
      </w:tr>
    </w:tbl>
    <w:p w14:paraId="3359175E">
      <w:pPr>
        <w:pStyle w:val="3"/>
        <w:rPr>
          <w:rFonts w:ascii="Times New Roman" w:hAnsi="Times New Roman" w:cs="Times New Roman"/>
          <w:bCs/>
          <w:color w:val="2E74B5"/>
          <w:sz w:val="20"/>
          <w:szCs w:val="20"/>
        </w:rPr>
      </w:pPr>
    </w:p>
    <w:p w14:paraId="5420F7F3">
      <w:pPr>
        <w:pStyle w:val="3"/>
        <w:bidi w:val="0"/>
      </w:pPr>
      <w:bookmarkStart w:id="70" w:name="_Toc14957"/>
      <w:r>
        <w:t>5. Auction Discovery</w:t>
      </w:r>
      <w:bookmarkEnd w:id="70"/>
    </w:p>
    <w:p w14:paraId="2C1C3707">
      <w:pPr>
        <w:pStyle w:val="4"/>
        <w:bidi w:val="0"/>
      </w:pPr>
      <w:bookmarkStart w:id="71" w:name="_Toc28552"/>
      <w:r>
        <w:t>5.1 UC-10 - Browse Auctions</w:t>
      </w:r>
      <w:bookmarkEnd w:id="71"/>
    </w:p>
    <w:p w14:paraId="6BD7961B">
      <w:pPr>
        <w:rPr>
          <w:bCs/>
          <w:sz w:val="20"/>
        </w:rPr>
      </w:pP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828"/>
        <w:gridCol w:w="2690"/>
        <w:gridCol w:w="1890"/>
        <w:gridCol w:w="2933"/>
      </w:tblGrid>
      <w:tr w14:paraId="2E66FFC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PrEx>
        <w:tc>
          <w:tcPr>
            <w:tcW w:w="1828" w:type="dxa"/>
          </w:tcPr>
          <w:p w14:paraId="28CAA410">
            <w:pPr>
              <w:jc w:val="right"/>
              <w:rPr>
                <w:bCs/>
                <w:sz w:val="20"/>
              </w:rPr>
            </w:pPr>
            <w:r>
              <w:rPr>
                <w:bCs/>
                <w:sz w:val="20"/>
              </w:rPr>
              <w:t>UC ID and Name:</w:t>
            </w:r>
          </w:p>
        </w:tc>
        <w:tc>
          <w:tcPr>
            <w:tcW w:w="7513" w:type="dxa"/>
            <w:gridSpan w:val="3"/>
            <w:vAlign w:val="center"/>
          </w:tcPr>
          <w:p w14:paraId="0104C0D9">
            <w:pPr>
              <w:rPr>
                <w:bCs/>
                <w:sz w:val="20"/>
              </w:rPr>
            </w:pPr>
            <w:r>
              <w:rPr>
                <w:bCs/>
                <w:sz w:val="20"/>
              </w:rPr>
              <w:t>UC-10 - Browse Auctions</w:t>
            </w:r>
          </w:p>
        </w:tc>
      </w:tr>
      <w:tr w14:paraId="7F1348D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0703371">
            <w:pPr>
              <w:jc w:val="right"/>
              <w:rPr>
                <w:bCs/>
                <w:sz w:val="20"/>
              </w:rPr>
            </w:pPr>
            <w:r>
              <w:rPr>
                <w:bCs/>
                <w:sz w:val="20"/>
              </w:rPr>
              <w:t>Created By:</w:t>
            </w:r>
          </w:p>
        </w:tc>
        <w:tc>
          <w:tcPr>
            <w:tcW w:w="2690" w:type="dxa"/>
          </w:tcPr>
          <w:p w14:paraId="2B723E78">
            <w:pPr>
              <w:rPr>
                <w:bCs/>
                <w:sz w:val="20"/>
              </w:rPr>
            </w:pPr>
            <w:r>
              <w:rPr>
                <w:bCs/>
                <w:sz w:val="20"/>
              </w:rPr>
              <w:t>Auction Discovery</w:t>
            </w:r>
          </w:p>
        </w:tc>
        <w:tc>
          <w:tcPr>
            <w:tcW w:w="1890" w:type="dxa"/>
          </w:tcPr>
          <w:p w14:paraId="58D35D9B">
            <w:pPr>
              <w:jc w:val="right"/>
              <w:rPr>
                <w:bCs/>
                <w:sz w:val="20"/>
              </w:rPr>
            </w:pPr>
            <w:r>
              <w:rPr>
                <w:bCs/>
                <w:sz w:val="20"/>
              </w:rPr>
              <w:t>Date Created:</w:t>
            </w:r>
          </w:p>
        </w:tc>
        <w:tc>
          <w:tcPr>
            <w:tcW w:w="2933" w:type="dxa"/>
          </w:tcPr>
          <w:p w14:paraId="3FBADF3F">
            <w:pPr>
              <w:rPr>
                <w:bCs/>
                <w:sz w:val="20"/>
              </w:rPr>
            </w:pPr>
            <w:r>
              <w:rPr>
                <w:bCs/>
                <w:sz w:val="20"/>
              </w:rPr>
              <w:t>16/Jun/2026</w:t>
            </w:r>
          </w:p>
        </w:tc>
      </w:tr>
      <w:tr w14:paraId="5F10D57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1DED2A7">
            <w:pPr>
              <w:jc w:val="right"/>
              <w:rPr>
                <w:bCs/>
                <w:sz w:val="20"/>
              </w:rPr>
            </w:pPr>
            <w:r>
              <w:rPr>
                <w:bCs/>
                <w:sz w:val="20"/>
              </w:rPr>
              <w:t>Primary Actor:</w:t>
            </w:r>
          </w:p>
        </w:tc>
        <w:tc>
          <w:tcPr>
            <w:tcW w:w="2690" w:type="dxa"/>
          </w:tcPr>
          <w:p w14:paraId="7C440317">
            <w:pPr>
              <w:rPr>
                <w:bCs/>
                <w:sz w:val="20"/>
              </w:rPr>
            </w:pPr>
            <w:r>
              <w:rPr>
                <w:bCs/>
                <w:sz w:val="20"/>
              </w:rPr>
              <w:t>Guest, Member, Buyer</w:t>
            </w:r>
          </w:p>
        </w:tc>
        <w:tc>
          <w:tcPr>
            <w:tcW w:w="1890" w:type="dxa"/>
          </w:tcPr>
          <w:p w14:paraId="583792EC">
            <w:pPr>
              <w:jc w:val="right"/>
              <w:rPr>
                <w:bCs/>
                <w:sz w:val="20"/>
              </w:rPr>
            </w:pPr>
            <w:r>
              <w:rPr>
                <w:bCs/>
                <w:sz w:val="20"/>
              </w:rPr>
              <w:t>Secondary Actors:</w:t>
            </w:r>
          </w:p>
        </w:tc>
        <w:tc>
          <w:tcPr>
            <w:tcW w:w="2933" w:type="dxa"/>
          </w:tcPr>
          <w:p w14:paraId="670C5474">
            <w:pPr>
              <w:rPr>
                <w:bCs/>
                <w:sz w:val="20"/>
              </w:rPr>
            </w:pPr>
            <w:r>
              <w:rPr>
                <w:bCs/>
                <w:sz w:val="20"/>
              </w:rPr>
              <w:t>None</w:t>
            </w:r>
          </w:p>
        </w:tc>
      </w:tr>
      <w:tr w14:paraId="79EBFDB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3DACCBE">
            <w:pPr>
              <w:jc w:val="right"/>
              <w:rPr>
                <w:bCs/>
                <w:sz w:val="20"/>
              </w:rPr>
            </w:pPr>
            <w:r>
              <w:rPr>
                <w:bCs/>
                <w:sz w:val="20"/>
              </w:rPr>
              <w:t>Trigger:</w:t>
            </w:r>
          </w:p>
        </w:tc>
        <w:tc>
          <w:tcPr>
            <w:tcW w:w="7513" w:type="dxa"/>
            <w:gridSpan w:val="3"/>
            <w:vAlign w:val="center"/>
          </w:tcPr>
          <w:p w14:paraId="1BED4E92">
            <w:pPr>
              <w:rPr>
                <w:bCs/>
                <w:sz w:val="20"/>
              </w:rPr>
            </w:pPr>
            <w:r>
              <w:rPr>
                <w:bCs/>
                <w:sz w:val="20"/>
              </w:rPr>
              <w:t>User opens auction list.</w:t>
            </w:r>
          </w:p>
        </w:tc>
      </w:tr>
      <w:tr w14:paraId="4E21E3E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D707A84">
            <w:pPr>
              <w:jc w:val="right"/>
              <w:rPr>
                <w:bCs/>
                <w:sz w:val="20"/>
              </w:rPr>
            </w:pPr>
            <w:r>
              <w:rPr>
                <w:bCs/>
                <w:sz w:val="20"/>
              </w:rPr>
              <w:t>Description:</w:t>
            </w:r>
          </w:p>
        </w:tc>
        <w:tc>
          <w:tcPr>
            <w:tcW w:w="7513" w:type="dxa"/>
            <w:gridSpan w:val="3"/>
            <w:vAlign w:val="center"/>
          </w:tcPr>
          <w:p w14:paraId="0F1906AD">
            <w:pPr>
              <w:jc w:val="both"/>
              <w:rPr>
                <w:bCs/>
                <w:i/>
                <w:iCs/>
                <w:sz w:val="20"/>
              </w:rPr>
            </w:pPr>
            <w:r>
              <w:rPr>
                <w:bCs/>
                <w:sz w:val="20"/>
              </w:rPr>
              <w:t>User views public auction listings.</w:t>
            </w:r>
          </w:p>
        </w:tc>
      </w:tr>
      <w:tr w14:paraId="6E4A559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530F295">
            <w:pPr>
              <w:jc w:val="right"/>
              <w:rPr>
                <w:bCs/>
                <w:sz w:val="20"/>
              </w:rPr>
            </w:pPr>
            <w:r>
              <w:rPr>
                <w:bCs/>
                <w:sz w:val="20"/>
              </w:rPr>
              <w:t>Preconditions:</w:t>
            </w:r>
          </w:p>
        </w:tc>
        <w:tc>
          <w:tcPr>
            <w:tcW w:w="7513" w:type="dxa"/>
            <w:gridSpan w:val="3"/>
            <w:vAlign w:val="center"/>
          </w:tcPr>
          <w:p w14:paraId="41D6F38E">
            <w:pPr>
              <w:rPr>
                <w:bCs/>
                <w:sz w:val="20"/>
              </w:rPr>
            </w:pPr>
            <w:r>
              <w:rPr>
                <w:bCs/>
                <w:sz w:val="20"/>
              </w:rPr>
              <w:t>Auction catalogue is available.</w:t>
            </w:r>
          </w:p>
        </w:tc>
      </w:tr>
      <w:tr w14:paraId="113DAAB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34C36FBB">
            <w:pPr>
              <w:jc w:val="right"/>
              <w:rPr>
                <w:bCs/>
                <w:sz w:val="20"/>
              </w:rPr>
            </w:pPr>
            <w:r>
              <w:rPr>
                <w:bCs/>
                <w:sz w:val="20"/>
              </w:rPr>
              <w:t>Postconditions:</w:t>
            </w:r>
          </w:p>
        </w:tc>
        <w:tc>
          <w:tcPr>
            <w:tcW w:w="7513" w:type="dxa"/>
            <w:gridSpan w:val="3"/>
            <w:vAlign w:val="center"/>
          </w:tcPr>
          <w:p w14:paraId="48A230F9">
            <w:pPr>
              <w:shd w:val="clear" w:color="auto" w:fill="FFFFFF"/>
              <w:ind w:left="340"/>
              <w:rPr>
                <w:bCs/>
                <w:sz w:val="20"/>
              </w:rPr>
            </w:pPr>
            <w:r>
              <w:rPr>
                <w:bCs/>
                <w:sz w:val="20"/>
              </w:rPr>
              <w:t>Auction list is displayed.</w:t>
            </w:r>
          </w:p>
        </w:tc>
      </w:tr>
      <w:tr w14:paraId="5BD93B7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5CAAAF6">
            <w:pPr>
              <w:jc w:val="right"/>
              <w:rPr>
                <w:bCs/>
                <w:sz w:val="20"/>
              </w:rPr>
            </w:pPr>
            <w:r>
              <w:rPr>
                <w:bCs/>
                <w:sz w:val="20"/>
              </w:rPr>
              <w:t>Normal Flow</w:t>
            </w:r>
          </w:p>
        </w:tc>
        <w:tc>
          <w:tcPr>
            <w:tcW w:w="7513" w:type="dxa"/>
            <w:gridSpan w:val="3"/>
            <w:vAlign w:val="center"/>
          </w:tcPr>
          <w:p w14:paraId="4B0D649A">
            <w:pPr>
              <w:shd w:val="clear" w:color="auto" w:fill="FFFFFF"/>
              <w:rPr>
                <w:bCs/>
                <w:sz w:val="20"/>
              </w:rPr>
            </w:pPr>
            <w:r>
              <w:rPr>
                <w:bCs/>
                <w:sz w:val="20"/>
              </w:rPr>
              <w:t>1. User opens Browse Auctions.</w:t>
            </w:r>
            <w:r>
              <w:rPr>
                <w:bCs/>
                <w:sz w:val="20"/>
              </w:rPr>
              <w:br w:type="textWrapping"/>
            </w:r>
            <w:r>
              <w:rPr>
                <w:bCs/>
                <w:sz w:val="20"/>
              </w:rPr>
              <w:t>2. System loads ongoing, upcoming and completed auctions allowed for public view.</w:t>
            </w:r>
            <w:r>
              <w:rPr>
                <w:bCs/>
                <w:sz w:val="20"/>
              </w:rPr>
              <w:br w:type="textWrapping"/>
            </w:r>
            <w:r>
              <w:rPr>
                <w:bCs/>
                <w:sz w:val="20"/>
              </w:rPr>
              <w:t>3. System displays auction summary cards.</w:t>
            </w:r>
            <w:r>
              <w:rPr>
                <w:bCs/>
                <w:sz w:val="20"/>
              </w:rPr>
              <w:br w:type="textWrapping"/>
            </w:r>
            <w:r>
              <w:rPr>
                <w:bCs/>
                <w:sz w:val="20"/>
              </w:rPr>
              <w:t>4. User selects an auction to view details.</w:t>
            </w:r>
          </w:p>
        </w:tc>
      </w:tr>
      <w:tr w14:paraId="6C713B7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37CC188E">
            <w:pPr>
              <w:jc w:val="right"/>
              <w:rPr>
                <w:bCs/>
                <w:sz w:val="20"/>
              </w:rPr>
            </w:pPr>
            <w:r>
              <w:rPr>
                <w:bCs/>
                <w:sz w:val="20"/>
              </w:rPr>
              <w:t>Alternative Flows:</w:t>
            </w:r>
          </w:p>
        </w:tc>
        <w:tc>
          <w:tcPr>
            <w:tcW w:w="7513" w:type="dxa"/>
            <w:gridSpan w:val="3"/>
            <w:vAlign w:val="center"/>
          </w:tcPr>
          <w:p w14:paraId="2BD6D9E0">
            <w:pPr>
              <w:rPr>
                <w:bCs/>
                <w:sz w:val="20"/>
              </w:rPr>
            </w:pPr>
            <w:r>
              <w:rPr>
                <w:bCs/>
                <w:sz w:val="20"/>
              </w:rPr>
              <w:t>Authenticated users may see personalized registration/deposit status.</w:t>
            </w:r>
          </w:p>
        </w:tc>
      </w:tr>
      <w:tr w14:paraId="201E97C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272" w:hRule="atLeast"/>
        </w:trPr>
        <w:tc>
          <w:tcPr>
            <w:tcW w:w="1828" w:type="dxa"/>
          </w:tcPr>
          <w:p w14:paraId="4F0437CD">
            <w:pPr>
              <w:jc w:val="right"/>
              <w:rPr>
                <w:bCs/>
                <w:sz w:val="20"/>
              </w:rPr>
            </w:pPr>
            <w:r>
              <w:rPr>
                <w:bCs/>
                <w:sz w:val="20"/>
              </w:rPr>
              <w:t>Exceptions:</w:t>
            </w:r>
          </w:p>
        </w:tc>
        <w:tc>
          <w:tcPr>
            <w:tcW w:w="7513" w:type="dxa"/>
            <w:gridSpan w:val="3"/>
            <w:vAlign w:val="center"/>
          </w:tcPr>
          <w:p w14:paraId="6FDD8405">
            <w:pPr>
              <w:shd w:val="clear" w:color="auto" w:fill="FFFFFF"/>
              <w:rPr>
                <w:bCs/>
                <w:sz w:val="20"/>
              </w:rPr>
            </w:pPr>
            <w:r>
              <w:rPr>
                <w:bCs/>
                <w:sz w:val="20"/>
              </w:rPr>
              <w:t>System shows empty state when no auction matches.</w:t>
            </w:r>
          </w:p>
        </w:tc>
      </w:tr>
      <w:tr w14:paraId="10B45F0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0B14665">
            <w:pPr>
              <w:jc w:val="right"/>
              <w:rPr>
                <w:bCs/>
                <w:sz w:val="20"/>
              </w:rPr>
            </w:pPr>
            <w:r>
              <w:rPr>
                <w:bCs/>
                <w:sz w:val="20"/>
              </w:rPr>
              <w:t>Priority:</w:t>
            </w:r>
          </w:p>
        </w:tc>
        <w:tc>
          <w:tcPr>
            <w:tcW w:w="7513" w:type="dxa"/>
            <w:gridSpan w:val="3"/>
            <w:vAlign w:val="center"/>
          </w:tcPr>
          <w:p w14:paraId="3BE664C3">
            <w:pPr>
              <w:rPr>
                <w:bCs/>
                <w:sz w:val="20"/>
              </w:rPr>
            </w:pPr>
            <w:r>
              <w:rPr>
                <w:bCs/>
                <w:sz w:val="20"/>
              </w:rPr>
              <w:t>High</w:t>
            </w:r>
          </w:p>
        </w:tc>
      </w:tr>
      <w:tr w14:paraId="12ED386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2AEC012">
            <w:pPr>
              <w:jc w:val="right"/>
              <w:rPr>
                <w:bCs/>
                <w:sz w:val="20"/>
              </w:rPr>
            </w:pPr>
            <w:r>
              <w:rPr>
                <w:bCs/>
                <w:sz w:val="20"/>
              </w:rPr>
              <w:t>Frequency of Use:</w:t>
            </w:r>
          </w:p>
        </w:tc>
        <w:tc>
          <w:tcPr>
            <w:tcW w:w="7513" w:type="dxa"/>
            <w:gridSpan w:val="3"/>
            <w:vAlign w:val="center"/>
          </w:tcPr>
          <w:p w14:paraId="350B70A5">
            <w:pPr>
              <w:rPr>
                <w:bCs/>
                <w:sz w:val="20"/>
              </w:rPr>
            </w:pPr>
            <w:r>
              <w:rPr>
                <w:bCs/>
                <w:sz w:val="20"/>
              </w:rPr>
              <w:t>BR-01</w:t>
            </w:r>
          </w:p>
        </w:tc>
      </w:tr>
      <w:tr w14:paraId="5A4C2FA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319934FD">
            <w:pPr>
              <w:jc w:val="right"/>
              <w:rPr>
                <w:bCs/>
                <w:sz w:val="20"/>
              </w:rPr>
            </w:pPr>
            <w:r>
              <w:rPr>
                <w:bCs/>
                <w:sz w:val="20"/>
              </w:rPr>
              <w:t>Business Rules:</w:t>
            </w:r>
          </w:p>
        </w:tc>
        <w:tc>
          <w:tcPr>
            <w:tcW w:w="7513" w:type="dxa"/>
            <w:gridSpan w:val="3"/>
            <w:vAlign w:val="center"/>
          </w:tcPr>
          <w:p w14:paraId="5D928D86">
            <w:pPr>
              <w:rPr>
                <w:bCs/>
                <w:sz w:val="20"/>
              </w:rPr>
            </w:pPr>
            <w:r>
              <w:rPr>
                <w:bCs/>
                <w:sz w:val="20"/>
              </w:rPr>
              <w:t>User opens auction list.</w:t>
            </w:r>
          </w:p>
        </w:tc>
      </w:tr>
      <w:tr w14:paraId="4EA70F4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37CE3CE4">
            <w:pPr>
              <w:jc w:val="right"/>
              <w:rPr>
                <w:bCs/>
                <w:sz w:val="20"/>
              </w:rPr>
            </w:pPr>
            <w:r>
              <w:rPr>
                <w:bCs/>
                <w:sz w:val="20"/>
              </w:rPr>
              <w:t>Other Information:</w:t>
            </w:r>
          </w:p>
        </w:tc>
        <w:tc>
          <w:tcPr>
            <w:tcW w:w="7513" w:type="dxa"/>
            <w:gridSpan w:val="3"/>
            <w:vAlign w:val="center"/>
          </w:tcPr>
          <w:p w14:paraId="7E02DB61">
            <w:pPr>
              <w:rPr>
                <w:bCs/>
                <w:sz w:val="20"/>
              </w:rPr>
            </w:pPr>
            <w:r>
              <w:rPr>
                <w:bCs/>
                <w:sz w:val="20"/>
              </w:rPr>
              <w:t>Member submits identity documents for KYC approval.</w:t>
            </w:r>
          </w:p>
        </w:tc>
      </w:tr>
      <w:tr w14:paraId="37942EF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A02C892">
            <w:pPr>
              <w:jc w:val="right"/>
              <w:rPr>
                <w:bCs/>
                <w:sz w:val="20"/>
              </w:rPr>
            </w:pPr>
            <w:r>
              <w:rPr>
                <w:bCs/>
                <w:sz w:val="20"/>
              </w:rPr>
              <w:t>Assumptions:</w:t>
            </w:r>
          </w:p>
        </w:tc>
        <w:tc>
          <w:tcPr>
            <w:tcW w:w="7513" w:type="dxa"/>
            <w:gridSpan w:val="3"/>
            <w:vAlign w:val="center"/>
          </w:tcPr>
          <w:p w14:paraId="57D593CE">
            <w:pPr>
              <w:rPr>
                <w:bCs/>
                <w:sz w:val="20"/>
              </w:rPr>
            </w:pPr>
            <w:r>
              <w:rPr>
                <w:bCs/>
                <w:sz w:val="20"/>
              </w:rPr>
              <w:t>Member is authenticated and active.</w:t>
            </w:r>
          </w:p>
        </w:tc>
      </w:tr>
    </w:tbl>
    <w:p w14:paraId="340B18FE">
      <w:pPr>
        <w:rPr>
          <w:bCs/>
          <w:sz w:val="20"/>
        </w:rPr>
      </w:pPr>
    </w:p>
    <w:p w14:paraId="0B3794B4">
      <w:pPr>
        <w:pStyle w:val="4"/>
        <w:bidi w:val="0"/>
      </w:pPr>
      <w:bookmarkStart w:id="72" w:name="_Toc23891"/>
      <w:r>
        <w:t>5.2 UC-11 - Search &amp; Filter Auctions</w:t>
      </w:r>
      <w:bookmarkEnd w:id="72"/>
    </w:p>
    <w:p w14:paraId="292B2C4B">
      <w:pPr>
        <w:rPr>
          <w:bCs/>
          <w:sz w:val="20"/>
        </w:rPr>
      </w:pP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828"/>
        <w:gridCol w:w="2690"/>
        <w:gridCol w:w="1890"/>
        <w:gridCol w:w="2933"/>
      </w:tblGrid>
      <w:tr w14:paraId="0DCB6C9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17C593D">
            <w:pPr>
              <w:jc w:val="right"/>
              <w:rPr>
                <w:bCs/>
                <w:sz w:val="20"/>
              </w:rPr>
            </w:pPr>
            <w:r>
              <w:rPr>
                <w:bCs/>
                <w:sz w:val="20"/>
              </w:rPr>
              <w:t>UC ID and Name:</w:t>
            </w:r>
          </w:p>
        </w:tc>
        <w:tc>
          <w:tcPr>
            <w:tcW w:w="7513" w:type="dxa"/>
            <w:gridSpan w:val="3"/>
            <w:vAlign w:val="center"/>
          </w:tcPr>
          <w:p w14:paraId="1A782260">
            <w:pPr>
              <w:rPr>
                <w:bCs/>
                <w:sz w:val="20"/>
              </w:rPr>
            </w:pPr>
            <w:r>
              <w:rPr>
                <w:bCs/>
                <w:sz w:val="20"/>
              </w:rPr>
              <w:t>UC-11 - Search &amp; Filter Auctions</w:t>
            </w:r>
          </w:p>
        </w:tc>
      </w:tr>
      <w:tr w14:paraId="4CFC571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0125056">
            <w:pPr>
              <w:jc w:val="right"/>
              <w:rPr>
                <w:bCs/>
                <w:sz w:val="20"/>
              </w:rPr>
            </w:pPr>
            <w:r>
              <w:rPr>
                <w:bCs/>
                <w:sz w:val="20"/>
              </w:rPr>
              <w:t>Created By:</w:t>
            </w:r>
          </w:p>
        </w:tc>
        <w:tc>
          <w:tcPr>
            <w:tcW w:w="2690" w:type="dxa"/>
          </w:tcPr>
          <w:p w14:paraId="69A0C327">
            <w:pPr>
              <w:rPr>
                <w:bCs/>
                <w:sz w:val="20"/>
              </w:rPr>
            </w:pPr>
            <w:r>
              <w:rPr>
                <w:bCs/>
                <w:sz w:val="20"/>
              </w:rPr>
              <w:t>Auction Discovery</w:t>
            </w:r>
          </w:p>
        </w:tc>
        <w:tc>
          <w:tcPr>
            <w:tcW w:w="1890" w:type="dxa"/>
          </w:tcPr>
          <w:p w14:paraId="576B9179">
            <w:pPr>
              <w:jc w:val="right"/>
              <w:rPr>
                <w:bCs/>
                <w:sz w:val="20"/>
              </w:rPr>
            </w:pPr>
            <w:r>
              <w:rPr>
                <w:bCs/>
                <w:sz w:val="20"/>
              </w:rPr>
              <w:t>Date Created:</w:t>
            </w:r>
          </w:p>
        </w:tc>
        <w:tc>
          <w:tcPr>
            <w:tcW w:w="2933" w:type="dxa"/>
          </w:tcPr>
          <w:p w14:paraId="54B8B4C9">
            <w:pPr>
              <w:rPr>
                <w:bCs/>
                <w:sz w:val="20"/>
              </w:rPr>
            </w:pPr>
            <w:r>
              <w:rPr>
                <w:bCs/>
                <w:sz w:val="20"/>
              </w:rPr>
              <w:t>16/Jun/2026</w:t>
            </w:r>
          </w:p>
        </w:tc>
      </w:tr>
      <w:tr w14:paraId="29F5685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7A5DF8E">
            <w:pPr>
              <w:jc w:val="right"/>
              <w:rPr>
                <w:bCs/>
                <w:sz w:val="20"/>
              </w:rPr>
            </w:pPr>
            <w:r>
              <w:rPr>
                <w:bCs/>
                <w:sz w:val="20"/>
              </w:rPr>
              <w:t>Primary Actor:</w:t>
            </w:r>
          </w:p>
        </w:tc>
        <w:tc>
          <w:tcPr>
            <w:tcW w:w="2690" w:type="dxa"/>
          </w:tcPr>
          <w:p w14:paraId="017E0808">
            <w:pPr>
              <w:rPr>
                <w:bCs/>
                <w:sz w:val="20"/>
              </w:rPr>
            </w:pPr>
            <w:r>
              <w:rPr>
                <w:bCs/>
                <w:sz w:val="20"/>
              </w:rPr>
              <w:t>Guest, Member, Buyer</w:t>
            </w:r>
          </w:p>
        </w:tc>
        <w:tc>
          <w:tcPr>
            <w:tcW w:w="1890" w:type="dxa"/>
          </w:tcPr>
          <w:p w14:paraId="5B06CC48">
            <w:pPr>
              <w:jc w:val="right"/>
              <w:rPr>
                <w:bCs/>
                <w:sz w:val="20"/>
              </w:rPr>
            </w:pPr>
            <w:r>
              <w:rPr>
                <w:bCs/>
                <w:sz w:val="20"/>
              </w:rPr>
              <w:t>Secondary Actors:</w:t>
            </w:r>
          </w:p>
        </w:tc>
        <w:tc>
          <w:tcPr>
            <w:tcW w:w="2933" w:type="dxa"/>
          </w:tcPr>
          <w:p w14:paraId="2ED7DAE6">
            <w:pPr>
              <w:rPr>
                <w:bCs/>
                <w:sz w:val="20"/>
              </w:rPr>
            </w:pPr>
            <w:r>
              <w:rPr>
                <w:bCs/>
                <w:sz w:val="20"/>
              </w:rPr>
              <w:t>None</w:t>
            </w:r>
          </w:p>
        </w:tc>
      </w:tr>
      <w:tr w14:paraId="58419B5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6B0DA0D">
            <w:pPr>
              <w:jc w:val="right"/>
              <w:rPr>
                <w:bCs/>
                <w:sz w:val="20"/>
              </w:rPr>
            </w:pPr>
            <w:r>
              <w:rPr>
                <w:bCs/>
                <w:sz w:val="20"/>
              </w:rPr>
              <w:t>Trigger:</w:t>
            </w:r>
          </w:p>
        </w:tc>
        <w:tc>
          <w:tcPr>
            <w:tcW w:w="7513" w:type="dxa"/>
            <w:gridSpan w:val="3"/>
            <w:vAlign w:val="center"/>
          </w:tcPr>
          <w:p w14:paraId="09A9F5A6">
            <w:pPr>
              <w:rPr>
                <w:bCs/>
                <w:sz w:val="20"/>
              </w:rPr>
            </w:pPr>
            <w:r>
              <w:rPr>
                <w:bCs/>
                <w:sz w:val="20"/>
              </w:rPr>
              <w:t>User enters search/filter criteria.</w:t>
            </w:r>
          </w:p>
        </w:tc>
      </w:tr>
      <w:tr w14:paraId="6EC4F55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7F282F2">
            <w:pPr>
              <w:jc w:val="right"/>
              <w:rPr>
                <w:bCs/>
                <w:sz w:val="20"/>
              </w:rPr>
            </w:pPr>
            <w:r>
              <w:rPr>
                <w:bCs/>
                <w:sz w:val="20"/>
              </w:rPr>
              <w:t>Description:</w:t>
            </w:r>
          </w:p>
        </w:tc>
        <w:tc>
          <w:tcPr>
            <w:tcW w:w="7513" w:type="dxa"/>
            <w:gridSpan w:val="3"/>
            <w:vAlign w:val="center"/>
          </w:tcPr>
          <w:p w14:paraId="5D966C48">
            <w:pPr>
              <w:jc w:val="both"/>
              <w:rPr>
                <w:bCs/>
                <w:i/>
                <w:iCs/>
                <w:sz w:val="20"/>
              </w:rPr>
            </w:pPr>
            <w:r>
              <w:rPr>
                <w:bCs/>
                <w:sz w:val="20"/>
              </w:rPr>
              <w:t>User searches and filters auction listings.</w:t>
            </w:r>
          </w:p>
        </w:tc>
      </w:tr>
      <w:tr w14:paraId="0E29FD3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5054674">
            <w:pPr>
              <w:jc w:val="right"/>
              <w:rPr>
                <w:bCs/>
                <w:sz w:val="20"/>
              </w:rPr>
            </w:pPr>
            <w:r>
              <w:rPr>
                <w:bCs/>
                <w:sz w:val="20"/>
              </w:rPr>
              <w:t>Preconditions:</w:t>
            </w:r>
          </w:p>
        </w:tc>
        <w:tc>
          <w:tcPr>
            <w:tcW w:w="7513" w:type="dxa"/>
            <w:gridSpan w:val="3"/>
            <w:vAlign w:val="center"/>
          </w:tcPr>
          <w:p w14:paraId="066C9202">
            <w:pPr>
              <w:rPr>
                <w:bCs/>
                <w:sz w:val="20"/>
              </w:rPr>
            </w:pPr>
            <w:r>
              <w:rPr>
                <w:bCs/>
                <w:sz w:val="20"/>
              </w:rPr>
              <w:t>Auction list is available.</w:t>
            </w:r>
          </w:p>
        </w:tc>
      </w:tr>
      <w:tr w14:paraId="1341DB8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BE4F4EF">
            <w:pPr>
              <w:jc w:val="right"/>
              <w:rPr>
                <w:bCs/>
                <w:sz w:val="20"/>
              </w:rPr>
            </w:pPr>
            <w:r>
              <w:rPr>
                <w:bCs/>
                <w:sz w:val="20"/>
              </w:rPr>
              <w:t>Postconditions:</w:t>
            </w:r>
          </w:p>
        </w:tc>
        <w:tc>
          <w:tcPr>
            <w:tcW w:w="7513" w:type="dxa"/>
            <w:gridSpan w:val="3"/>
            <w:vAlign w:val="center"/>
          </w:tcPr>
          <w:p w14:paraId="1995649F">
            <w:pPr>
              <w:shd w:val="clear" w:color="auto" w:fill="FFFFFF"/>
              <w:ind w:left="340"/>
              <w:rPr>
                <w:bCs/>
                <w:sz w:val="20"/>
              </w:rPr>
            </w:pPr>
            <w:r>
              <w:rPr>
                <w:bCs/>
                <w:sz w:val="20"/>
              </w:rPr>
              <w:t>Filtered auction results are displayed.</w:t>
            </w:r>
          </w:p>
        </w:tc>
      </w:tr>
      <w:tr w14:paraId="46366C9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0900450">
            <w:pPr>
              <w:jc w:val="right"/>
              <w:rPr>
                <w:bCs/>
                <w:sz w:val="20"/>
              </w:rPr>
            </w:pPr>
            <w:r>
              <w:rPr>
                <w:bCs/>
                <w:sz w:val="20"/>
              </w:rPr>
              <w:t>Normal Flow</w:t>
            </w:r>
          </w:p>
        </w:tc>
        <w:tc>
          <w:tcPr>
            <w:tcW w:w="7513" w:type="dxa"/>
            <w:gridSpan w:val="3"/>
            <w:vAlign w:val="center"/>
          </w:tcPr>
          <w:p w14:paraId="10026056">
            <w:pPr>
              <w:shd w:val="clear" w:color="auto" w:fill="FFFFFF"/>
              <w:rPr>
                <w:bCs/>
                <w:sz w:val="20"/>
              </w:rPr>
            </w:pPr>
            <w:r>
              <w:rPr>
                <w:bCs/>
                <w:sz w:val="20"/>
              </w:rPr>
              <w:t>1. User enters keyword or selects filter options.</w:t>
            </w:r>
            <w:r>
              <w:rPr>
                <w:bCs/>
                <w:sz w:val="20"/>
              </w:rPr>
              <w:br w:type="textWrapping"/>
            </w:r>
            <w:r>
              <w:rPr>
                <w:bCs/>
                <w:sz w:val="20"/>
              </w:rPr>
              <w:t>2. System validates filter values.</w:t>
            </w:r>
            <w:r>
              <w:rPr>
                <w:bCs/>
                <w:sz w:val="20"/>
              </w:rPr>
              <w:br w:type="textWrapping"/>
            </w:r>
            <w:r>
              <w:rPr>
                <w:bCs/>
                <w:sz w:val="20"/>
              </w:rPr>
              <w:t>3. System queries matching auctions.</w:t>
            </w:r>
            <w:r>
              <w:rPr>
                <w:bCs/>
                <w:sz w:val="20"/>
              </w:rPr>
              <w:br w:type="textWrapping"/>
            </w:r>
            <w:r>
              <w:rPr>
                <w:bCs/>
                <w:sz w:val="20"/>
              </w:rPr>
              <w:t>4. System displays result count and filtered list.</w:t>
            </w:r>
          </w:p>
        </w:tc>
      </w:tr>
      <w:tr w14:paraId="7E6701D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30F133FA">
            <w:pPr>
              <w:jc w:val="right"/>
              <w:rPr>
                <w:bCs/>
                <w:sz w:val="20"/>
              </w:rPr>
            </w:pPr>
            <w:r>
              <w:rPr>
                <w:bCs/>
                <w:sz w:val="20"/>
              </w:rPr>
              <w:t>Alternative Flows:</w:t>
            </w:r>
          </w:p>
        </w:tc>
        <w:tc>
          <w:tcPr>
            <w:tcW w:w="7513" w:type="dxa"/>
            <w:gridSpan w:val="3"/>
            <w:vAlign w:val="center"/>
          </w:tcPr>
          <w:p w14:paraId="3063C41B">
            <w:pPr>
              <w:rPr>
                <w:bCs/>
                <w:sz w:val="20"/>
              </w:rPr>
            </w:pPr>
            <w:r>
              <w:rPr>
                <w:bCs/>
                <w:sz w:val="20"/>
              </w:rPr>
              <w:t>User may clear all filters and return to full list.</w:t>
            </w:r>
          </w:p>
        </w:tc>
      </w:tr>
      <w:tr w14:paraId="2D40CB5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272" w:hRule="atLeast"/>
        </w:trPr>
        <w:tc>
          <w:tcPr>
            <w:tcW w:w="1828" w:type="dxa"/>
          </w:tcPr>
          <w:p w14:paraId="50BDB01A">
            <w:pPr>
              <w:jc w:val="right"/>
              <w:rPr>
                <w:bCs/>
                <w:sz w:val="20"/>
              </w:rPr>
            </w:pPr>
            <w:r>
              <w:rPr>
                <w:bCs/>
                <w:sz w:val="20"/>
              </w:rPr>
              <w:t>Exceptions:</w:t>
            </w:r>
          </w:p>
        </w:tc>
        <w:tc>
          <w:tcPr>
            <w:tcW w:w="7513" w:type="dxa"/>
            <w:gridSpan w:val="3"/>
            <w:vAlign w:val="center"/>
          </w:tcPr>
          <w:p w14:paraId="1819B4FB">
            <w:pPr>
              <w:shd w:val="clear" w:color="auto" w:fill="FFFFFF"/>
              <w:rPr>
                <w:bCs/>
                <w:sz w:val="20"/>
              </w:rPr>
            </w:pPr>
            <w:r>
              <w:rPr>
                <w:bCs/>
                <w:sz w:val="20"/>
              </w:rPr>
              <w:t>Invalid filter range is rejected.</w:t>
            </w:r>
          </w:p>
        </w:tc>
      </w:tr>
      <w:tr w14:paraId="0032B85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9C681E2">
            <w:pPr>
              <w:jc w:val="right"/>
              <w:rPr>
                <w:bCs/>
                <w:sz w:val="20"/>
              </w:rPr>
            </w:pPr>
            <w:r>
              <w:rPr>
                <w:bCs/>
                <w:sz w:val="20"/>
              </w:rPr>
              <w:t>Priority:</w:t>
            </w:r>
          </w:p>
        </w:tc>
        <w:tc>
          <w:tcPr>
            <w:tcW w:w="7513" w:type="dxa"/>
            <w:gridSpan w:val="3"/>
            <w:vAlign w:val="center"/>
          </w:tcPr>
          <w:p w14:paraId="3F717F70">
            <w:pPr>
              <w:rPr>
                <w:bCs/>
                <w:sz w:val="20"/>
              </w:rPr>
            </w:pPr>
            <w:r>
              <w:rPr>
                <w:bCs/>
                <w:sz w:val="20"/>
              </w:rPr>
              <w:t>Medium</w:t>
            </w:r>
          </w:p>
        </w:tc>
      </w:tr>
      <w:tr w14:paraId="5F4A79E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34D6B47A">
            <w:pPr>
              <w:jc w:val="right"/>
              <w:rPr>
                <w:bCs/>
                <w:sz w:val="20"/>
              </w:rPr>
            </w:pPr>
            <w:r>
              <w:rPr>
                <w:bCs/>
                <w:sz w:val="20"/>
              </w:rPr>
              <w:t>Frequency of Use:</w:t>
            </w:r>
          </w:p>
        </w:tc>
        <w:tc>
          <w:tcPr>
            <w:tcW w:w="7513" w:type="dxa"/>
            <w:gridSpan w:val="3"/>
            <w:vAlign w:val="center"/>
          </w:tcPr>
          <w:p w14:paraId="2BD6821E">
            <w:pPr>
              <w:rPr>
                <w:bCs/>
                <w:sz w:val="20"/>
              </w:rPr>
            </w:pPr>
            <w:r>
              <w:rPr>
                <w:bCs/>
                <w:sz w:val="20"/>
              </w:rPr>
              <w:t>BR-01</w:t>
            </w:r>
          </w:p>
        </w:tc>
      </w:tr>
      <w:tr w14:paraId="7F610E2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734B924">
            <w:pPr>
              <w:jc w:val="right"/>
              <w:rPr>
                <w:bCs/>
                <w:sz w:val="20"/>
              </w:rPr>
            </w:pPr>
            <w:r>
              <w:rPr>
                <w:bCs/>
                <w:sz w:val="20"/>
              </w:rPr>
              <w:t>Business Rules:</w:t>
            </w:r>
          </w:p>
        </w:tc>
        <w:tc>
          <w:tcPr>
            <w:tcW w:w="7513" w:type="dxa"/>
            <w:gridSpan w:val="3"/>
            <w:vAlign w:val="center"/>
          </w:tcPr>
          <w:p w14:paraId="4CAF6275">
            <w:pPr>
              <w:rPr>
                <w:bCs/>
                <w:sz w:val="20"/>
              </w:rPr>
            </w:pPr>
            <w:r>
              <w:rPr>
                <w:bCs/>
                <w:sz w:val="20"/>
              </w:rPr>
              <w:t>User enters search/filter criteria.</w:t>
            </w:r>
          </w:p>
        </w:tc>
      </w:tr>
      <w:tr w14:paraId="45B1799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969AEDC">
            <w:pPr>
              <w:jc w:val="right"/>
              <w:rPr>
                <w:bCs/>
                <w:sz w:val="20"/>
              </w:rPr>
            </w:pPr>
            <w:r>
              <w:rPr>
                <w:bCs/>
                <w:sz w:val="20"/>
              </w:rPr>
              <w:t>Other Information:</w:t>
            </w:r>
          </w:p>
        </w:tc>
        <w:tc>
          <w:tcPr>
            <w:tcW w:w="7513" w:type="dxa"/>
            <w:gridSpan w:val="3"/>
            <w:vAlign w:val="center"/>
          </w:tcPr>
          <w:p w14:paraId="766617F1">
            <w:pPr>
              <w:rPr>
                <w:bCs/>
                <w:sz w:val="20"/>
              </w:rPr>
            </w:pPr>
            <w:r>
              <w:rPr>
                <w:bCs/>
                <w:sz w:val="20"/>
              </w:rPr>
              <w:t>User searches and filters auction listings.</w:t>
            </w:r>
          </w:p>
        </w:tc>
      </w:tr>
      <w:tr w14:paraId="6CE2A56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491F483">
            <w:pPr>
              <w:jc w:val="right"/>
              <w:rPr>
                <w:bCs/>
                <w:sz w:val="20"/>
              </w:rPr>
            </w:pPr>
            <w:r>
              <w:rPr>
                <w:bCs/>
                <w:sz w:val="20"/>
              </w:rPr>
              <w:t>Assumptions:</w:t>
            </w:r>
          </w:p>
        </w:tc>
        <w:tc>
          <w:tcPr>
            <w:tcW w:w="7513" w:type="dxa"/>
            <w:gridSpan w:val="3"/>
            <w:vAlign w:val="center"/>
          </w:tcPr>
          <w:p w14:paraId="2E5E25F3">
            <w:pPr>
              <w:rPr>
                <w:bCs/>
                <w:sz w:val="20"/>
              </w:rPr>
            </w:pPr>
            <w:r>
              <w:rPr>
                <w:bCs/>
                <w:sz w:val="20"/>
              </w:rPr>
              <w:t>Auction list is available.</w:t>
            </w:r>
          </w:p>
        </w:tc>
      </w:tr>
    </w:tbl>
    <w:p w14:paraId="27DDC286">
      <w:pPr>
        <w:rPr>
          <w:bCs/>
          <w:sz w:val="20"/>
        </w:rPr>
      </w:pPr>
    </w:p>
    <w:p w14:paraId="4D2DCFDD">
      <w:pPr>
        <w:pStyle w:val="3"/>
        <w:bidi w:val="0"/>
      </w:pPr>
      <w:bookmarkStart w:id="73" w:name="_Toc29069"/>
      <w:r>
        <w:t>6 . Buyer</w:t>
      </w:r>
      <w:bookmarkEnd w:id="73"/>
    </w:p>
    <w:p w14:paraId="5C8BDDB4">
      <w:pPr>
        <w:pStyle w:val="4"/>
        <w:bidi w:val="0"/>
      </w:pPr>
      <w:bookmarkStart w:id="74" w:name="_Toc19774"/>
      <w:r>
        <w:t>6.1 UC-12 - Register for Auction</w:t>
      </w:r>
      <w:bookmarkEnd w:id="74"/>
    </w:p>
    <w:p w14:paraId="4C03E9D1">
      <w:pPr>
        <w:rPr>
          <w:bCs/>
          <w:sz w:val="20"/>
        </w:rPr>
      </w:pP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828"/>
        <w:gridCol w:w="2690"/>
        <w:gridCol w:w="1890"/>
        <w:gridCol w:w="2933"/>
      </w:tblGrid>
      <w:tr w14:paraId="3C018F5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A91C80D">
            <w:pPr>
              <w:jc w:val="right"/>
              <w:rPr>
                <w:bCs/>
                <w:sz w:val="20"/>
              </w:rPr>
            </w:pPr>
            <w:r>
              <w:rPr>
                <w:bCs/>
                <w:sz w:val="20"/>
              </w:rPr>
              <w:t>UC ID and Name:</w:t>
            </w:r>
          </w:p>
        </w:tc>
        <w:tc>
          <w:tcPr>
            <w:tcW w:w="7513" w:type="dxa"/>
            <w:gridSpan w:val="3"/>
            <w:vAlign w:val="center"/>
          </w:tcPr>
          <w:p w14:paraId="45B49694">
            <w:pPr>
              <w:rPr>
                <w:bCs/>
                <w:sz w:val="20"/>
              </w:rPr>
            </w:pPr>
            <w:r>
              <w:rPr>
                <w:bCs/>
                <w:sz w:val="20"/>
              </w:rPr>
              <w:t>UC-12 - Register for Auction</w:t>
            </w:r>
          </w:p>
        </w:tc>
      </w:tr>
      <w:tr w14:paraId="772A735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2E50C2C">
            <w:pPr>
              <w:jc w:val="right"/>
              <w:rPr>
                <w:bCs/>
                <w:sz w:val="20"/>
              </w:rPr>
            </w:pPr>
            <w:r>
              <w:rPr>
                <w:bCs/>
                <w:sz w:val="20"/>
              </w:rPr>
              <w:t>Created By:</w:t>
            </w:r>
          </w:p>
        </w:tc>
        <w:tc>
          <w:tcPr>
            <w:tcW w:w="2690" w:type="dxa"/>
            <w:vAlign w:val="center"/>
          </w:tcPr>
          <w:p w14:paraId="4810A85C">
            <w:pPr>
              <w:rPr>
                <w:bCs/>
                <w:sz w:val="20"/>
              </w:rPr>
            </w:pPr>
            <w:r>
              <w:rPr>
                <w:bCs/>
                <w:sz w:val="20"/>
              </w:rPr>
              <w:t>Buyer</w:t>
            </w:r>
          </w:p>
        </w:tc>
        <w:tc>
          <w:tcPr>
            <w:tcW w:w="1890" w:type="dxa"/>
          </w:tcPr>
          <w:p w14:paraId="4217A9FD">
            <w:pPr>
              <w:jc w:val="right"/>
              <w:rPr>
                <w:bCs/>
                <w:sz w:val="20"/>
              </w:rPr>
            </w:pPr>
            <w:r>
              <w:rPr>
                <w:bCs/>
                <w:sz w:val="20"/>
              </w:rPr>
              <w:t>Date Created:</w:t>
            </w:r>
          </w:p>
        </w:tc>
        <w:tc>
          <w:tcPr>
            <w:tcW w:w="2933" w:type="dxa"/>
          </w:tcPr>
          <w:p w14:paraId="20E11D36">
            <w:pPr>
              <w:rPr>
                <w:bCs/>
                <w:sz w:val="20"/>
              </w:rPr>
            </w:pPr>
            <w:r>
              <w:rPr>
                <w:bCs/>
                <w:sz w:val="20"/>
              </w:rPr>
              <w:t>16/Jun/2026</w:t>
            </w:r>
          </w:p>
        </w:tc>
      </w:tr>
      <w:tr w14:paraId="77827B2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32979876">
            <w:pPr>
              <w:jc w:val="right"/>
              <w:rPr>
                <w:bCs/>
                <w:sz w:val="20"/>
              </w:rPr>
            </w:pPr>
            <w:r>
              <w:rPr>
                <w:bCs/>
                <w:sz w:val="20"/>
              </w:rPr>
              <w:t>Primary Actor:</w:t>
            </w:r>
          </w:p>
        </w:tc>
        <w:tc>
          <w:tcPr>
            <w:tcW w:w="2690" w:type="dxa"/>
            <w:vAlign w:val="center"/>
          </w:tcPr>
          <w:p w14:paraId="7CC0C832">
            <w:pPr>
              <w:rPr>
                <w:bCs/>
                <w:sz w:val="20"/>
              </w:rPr>
            </w:pPr>
            <w:r>
              <w:rPr>
                <w:bCs/>
                <w:sz w:val="20"/>
              </w:rPr>
              <w:t>Buyer</w:t>
            </w:r>
          </w:p>
        </w:tc>
        <w:tc>
          <w:tcPr>
            <w:tcW w:w="1890" w:type="dxa"/>
          </w:tcPr>
          <w:p w14:paraId="0ACD247F">
            <w:pPr>
              <w:jc w:val="right"/>
              <w:rPr>
                <w:bCs/>
                <w:sz w:val="20"/>
              </w:rPr>
            </w:pPr>
            <w:r>
              <w:rPr>
                <w:bCs/>
                <w:sz w:val="20"/>
              </w:rPr>
              <w:t>Secondary Actors:</w:t>
            </w:r>
          </w:p>
        </w:tc>
        <w:tc>
          <w:tcPr>
            <w:tcW w:w="2933" w:type="dxa"/>
          </w:tcPr>
          <w:p w14:paraId="7AFDD933">
            <w:pPr>
              <w:rPr>
                <w:bCs/>
                <w:sz w:val="20"/>
              </w:rPr>
            </w:pPr>
            <w:r>
              <w:rPr>
                <w:bCs/>
                <w:sz w:val="20"/>
              </w:rPr>
              <w:t>None</w:t>
            </w:r>
          </w:p>
        </w:tc>
      </w:tr>
      <w:tr w14:paraId="4F2E5BC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3BB6A4C">
            <w:pPr>
              <w:jc w:val="right"/>
              <w:rPr>
                <w:bCs/>
                <w:sz w:val="20"/>
              </w:rPr>
            </w:pPr>
            <w:r>
              <w:rPr>
                <w:bCs/>
                <w:sz w:val="20"/>
              </w:rPr>
              <w:t>Trigger:</w:t>
            </w:r>
          </w:p>
        </w:tc>
        <w:tc>
          <w:tcPr>
            <w:tcW w:w="7513" w:type="dxa"/>
            <w:gridSpan w:val="3"/>
            <w:vAlign w:val="center"/>
          </w:tcPr>
          <w:p w14:paraId="27E9CB70">
            <w:pPr>
              <w:rPr>
                <w:bCs/>
                <w:sz w:val="20"/>
              </w:rPr>
            </w:pPr>
            <w:r>
              <w:rPr>
                <w:bCs/>
                <w:sz w:val="20"/>
              </w:rPr>
              <w:t>Buyer selects Register for Auction.</w:t>
            </w:r>
          </w:p>
        </w:tc>
      </w:tr>
      <w:tr w14:paraId="56977B9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082F3AC">
            <w:pPr>
              <w:jc w:val="right"/>
              <w:rPr>
                <w:bCs/>
                <w:sz w:val="20"/>
              </w:rPr>
            </w:pPr>
            <w:r>
              <w:rPr>
                <w:bCs/>
                <w:sz w:val="20"/>
              </w:rPr>
              <w:t>Description:</w:t>
            </w:r>
          </w:p>
        </w:tc>
        <w:tc>
          <w:tcPr>
            <w:tcW w:w="7513" w:type="dxa"/>
            <w:gridSpan w:val="3"/>
            <w:vAlign w:val="center"/>
          </w:tcPr>
          <w:p w14:paraId="7ACAF149">
            <w:pPr>
              <w:jc w:val="both"/>
              <w:rPr>
                <w:bCs/>
                <w:i/>
                <w:iCs/>
                <w:sz w:val="20"/>
              </w:rPr>
            </w:pPr>
            <w:r>
              <w:rPr>
                <w:bCs/>
                <w:sz w:val="20"/>
              </w:rPr>
              <w:t>Buyer registers for an upcoming auction.</w:t>
            </w:r>
          </w:p>
        </w:tc>
      </w:tr>
      <w:tr w14:paraId="3EC3DC6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C6E7794">
            <w:pPr>
              <w:jc w:val="right"/>
              <w:rPr>
                <w:bCs/>
                <w:sz w:val="20"/>
              </w:rPr>
            </w:pPr>
            <w:r>
              <w:rPr>
                <w:bCs/>
                <w:sz w:val="20"/>
              </w:rPr>
              <w:t>Preconditions:</w:t>
            </w:r>
          </w:p>
        </w:tc>
        <w:tc>
          <w:tcPr>
            <w:tcW w:w="7513" w:type="dxa"/>
            <w:gridSpan w:val="3"/>
            <w:vAlign w:val="center"/>
          </w:tcPr>
          <w:p w14:paraId="04EE2310">
            <w:pPr>
              <w:rPr>
                <w:bCs/>
                <w:sz w:val="20"/>
              </w:rPr>
            </w:pPr>
            <w:r>
              <w:rPr>
                <w:bCs/>
                <w:sz w:val="20"/>
              </w:rPr>
              <w:t>Buyer is authenticated, active, KYC-approved and auction is open for registration.</w:t>
            </w:r>
          </w:p>
        </w:tc>
      </w:tr>
      <w:tr w14:paraId="4602DDF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AEC239A">
            <w:pPr>
              <w:jc w:val="right"/>
              <w:rPr>
                <w:bCs/>
                <w:sz w:val="20"/>
              </w:rPr>
            </w:pPr>
            <w:r>
              <w:rPr>
                <w:bCs/>
                <w:sz w:val="20"/>
              </w:rPr>
              <w:t>Postconditions:</w:t>
            </w:r>
          </w:p>
        </w:tc>
        <w:tc>
          <w:tcPr>
            <w:tcW w:w="7513" w:type="dxa"/>
            <w:gridSpan w:val="3"/>
            <w:vAlign w:val="center"/>
          </w:tcPr>
          <w:p w14:paraId="501EBB43">
            <w:pPr>
              <w:shd w:val="clear" w:color="auto" w:fill="FFFFFF"/>
              <w:ind w:left="340"/>
              <w:rPr>
                <w:bCs/>
                <w:sz w:val="20"/>
              </w:rPr>
            </w:pPr>
            <w:r>
              <w:rPr>
                <w:bCs/>
                <w:sz w:val="20"/>
              </w:rPr>
              <w:t>Auction registration is recorded; deposit payment is required or completed.</w:t>
            </w:r>
          </w:p>
        </w:tc>
      </w:tr>
      <w:tr w14:paraId="7B0E68C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70A4AC2">
            <w:pPr>
              <w:jc w:val="right"/>
              <w:rPr>
                <w:bCs/>
                <w:sz w:val="20"/>
              </w:rPr>
            </w:pPr>
            <w:r>
              <w:rPr>
                <w:bCs/>
                <w:sz w:val="20"/>
              </w:rPr>
              <w:t>Normal Flow</w:t>
            </w:r>
          </w:p>
        </w:tc>
        <w:tc>
          <w:tcPr>
            <w:tcW w:w="7513" w:type="dxa"/>
            <w:gridSpan w:val="3"/>
            <w:vAlign w:val="center"/>
          </w:tcPr>
          <w:p w14:paraId="60E2E23F">
            <w:pPr>
              <w:shd w:val="clear" w:color="auto" w:fill="FFFFFF"/>
              <w:rPr>
                <w:bCs/>
                <w:sz w:val="20"/>
              </w:rPr>
            </w:pPr>
            <w:r>
              <w:rPr>
                <w:bCs/>
                <w:sz w:val="20"/>
              </w:rPr>
              <w:t>1. Buyer opens auction detail.</w:t>
            </w:r>
            <w:r>
              <w:rPr>
                <w:bCs/>
                <w:sz w:val="20"/>
              </w:rPr>
              <w:br w:type="textWrapping"/>
            </w:r>
            <w:r>
              <w:rPr>
                <w:bCs/>
                <w:sz w:val="20"/>
              </w:rPr>
              <w:t>2. System checks buyer eligibility.</w:t>
            </w:r>
            <w:r>
              <w:rPr>
                <w:bCs/>
                <w:sz w:val="20"/>
              </w:rPr>
              <w:br w:type="textWrapping"/>
            </w:r>
            <w:r>
              <w:rPr>
                <w:bCs/>
                <w:sz w:val="20"/>
              </w:rPr>
              <w:t>3. System calculates required deposit.</w:t>
            </w:r>
            <w:r>
              <w:rPr>
                <w:bCs/>
                <w:sz w:val="20"/>
              </w:rPr>
              <w:br w:type="textWrapping"/>
            </w:r>
            <w:r>
              <w:rPr>
                <w:bCs/>
                <w:sz w:val="20"/>
              </w:rPr>
              <w:t>4. Buyer confirms registration.</w:t>
            </w:r>
            <w:r>
              <w:rPr>
                <w:bCs/>
                <w:sz w:val="20"/>
              </w:rPr>
              <w:br w:type="textWrapping"/>
            </w:r>
            <w:r>
              <w:rPr>
                <w:bCs/>
                <w:sz w:val="20"/>
              </w:rPr>
              <w:t>5. System creates registration and includes UC-13 Pay Deposit.</w:t>
            </w:r>
          </w:p>
        </w:tc>
      </w:tr>
      <w:tr w14:paraId="6B8D6E4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2D63E41">
            <w:pPr>
              <w:jc w:val="right"/>
              <w:rPr>
                <w:bCs/>
                <w:sz w:val="20"/>
              </w:rPr>
            </w:pPr>
            <w:r>
              <w:rPr>
                <w:bCs/>
                <w:sz w:val="20"/>
              </w:rPr>
              <w:t>Alternative Flows:</w:t>
            </w:r>
          </w:p>
        </w:tc>
        <w:tc>
          <w:tcPr>
            <w:tcW w:w="7513" w:type="dxa"/>
            <w:gridSpan w:val="3"/>
            <w:vAlign w:val="center"/>
          </w:tcPr>
          <w:p w14:paraId="201F4B03">
            <w:pPr>
              <w:rPr>
                <w:bCs/>
                <w:sz w:val="20"/>
              </w:rPr>
            </w:pPr>
            <w:r>
              <w:rPr>
                <w:bCs/>
                <w:sz w:val="20"/>
              </w:rPr>
              <w:t>If deposit already exists and is valid, registration becomes confirmed immediately.</w:t>
            </w:r>
          </w:p>
        </w:tc>
      </w:tr>
      <w:tr w14:paraId="686696B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272" w:hRule="atLeast"/>
        </w:trPr>
        <w:tc>
          <w:tcPr>
            <w:tcW w:w="1828" w:type="dxa"/>
          </w:tcPr>
          <w:p w14:paraId="2BCBAE59">
            <w:pPr>
              <w:jc w:val="right"/>
              <w:rPr>
                <w:bCs/>
                <w:sz w:val="20"/>
              </w:rPr>
            </w:pPr>
            <w:r>
              <w:rPr>
                <w:bCs/>
                <w:sz w:val="20"/>
              </w:rPr>
              <w:t>Exceptions:</w:t>
            </w:r>
          </w:p>
        </w:tc>
        <w:tc>
          <w:tcPr>
            <w:tcW w:w="7513" w:type="dxa"/>
            <w:gridSpan w:val="3"/>
            <w:vAlign w:val="center"/>
          </w:tcPr>
          <w:p w14:paraId="3FEC5430">
            <w:pPr>
              <w:shd w:val="clear" w:color="auto" w:fill="FFFFFF"/>
              <w:rPr>
                <w:bCs/>
                <w:sz w:val="20"/>
              </w:rPr>
            </w:pPr>
            <w:r>
              <w:rPr>
                <w:bCs/>
                <w:sz w:val="20"/>
              </w:rPr>
              <w:t>Closed registration, failed KYC or inactive account blocks registration.</w:t>
            </w:r>
          </w:p>
        </w:tc>
      </w:tr>
      <w:tr w14:paraId="3225841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2AFFBA9">
            <w:pPr>
              <w:jc w:val="right"/>
              <w:rPr>
                <w:bCs/>
                <w:sz w:val="20"/>
              </w:rPr>
            </w:pPr>
            <w:r>
              <w:rPr>
                <w:bCs/>
                <w:sz w:val="20"/>
              </w:rPr>
              <w:t>Priority:</w:t>
            </w:r>
          </w:p>
        </w:tc>
        <w:tc>
          <w:tcPr>
            <w:tcW w:w="7513" w:type="dxa"/>
            <w:gridSpan w:val="3"/>
            <w:vAlign w:val="center"/>
          </w:tcPr>
          <w:p w14:paraId="745669CB">
            <w:pPr>
              <w:rPr>
                <w:bCs/>
                <w:sz w:val="20"/>
              </w:rPr>
            </w:pPr>
            <w:r>
              <w:rPr>
                <w:bCs/>
                <w:sz w:val="20"/>
              </w:rPr>
              <w:t>High</w:t>
            </w:r>
          </w:p>
        </w:tc>
      </w:tr>
      <w:tr w14:paraId="3D706F5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4482244">
            <w:pPr>
              <w:jc w:val="right"/>
              <w:rPr>
                <w:bCs/>
                <w:sz w:val="20"/>
              </w:rPr>
            </w:pPr>
            <w:r>
              <w:rPr>
                <w:bCs/>
                <w:sz w:val="20"/>
              </w:rPr>
              <w:t>Frequency of Use:</w:t>
            </w:r>
          </w:p>
        </w:tc>
        <w:tc>
          <w:tcPr>
            <w:tcW w:w="7513" w:type="dxa"/>
            <w:gridSpan w:val="3"/>
            <w:vAlign w:val="center"/>
          </w:tcPr>
          <w:p w14:paraId="3E577D58">
            <w:pPr>
              <w:rPr>
                <w:bCs/>
                <w:sz w:val="20"/>
              </w:rPr>
            </w:pPr>
            <w:r>
              <w:rPr>
                <w:bCs/>
                <w:sz w:val="20"/>
              </w:rPr>
              <w:t>BR-07, BR-08, BR-19, BR-20</w:t>
            </w:r>
          </w:p>
        </w:tc>
      </w:tr>
      <w:tr w14:paraId="1FF7C85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D6D06D3">
            <w:pPr>
              <w:jc w:val="right"/>
              <w:rPr>
                <w:bCs/>
                <w:sz w:val="20"/>
              </w:rPr>
            </w:pPr>
            <w:r>
              <w:rPr>
                <w:bCs/>
                <w:sz w:val="20"/>
              </w:rPr>
              <w:t>Business Rules:</w:t>
            </w:r>
          </w:p>
        </w:tc>
        <w:tc>
          <w:tcPr>
            <w:tcW w:w="7513" w:type="dxa"/>
            <w:gridSpan w:val="3"/>
            <w:vAlign w:val="center"/>
          </w:tcPr>
          <w:p w14:paraId="7AAB7D6D">
            <w:pPr>
              <w:rPr>
                <w:bCs/>
                <w:sz w:val="20"/>
              </w:rPr>
            </w:pPr>
            <w:r>
              <w:rPr>
                <w:bCs/>
                <w:sz w:val="20"/>
              </w:rPr>
              <w:t>Buyer selects Register for Auction.</w:t>
            </w:r>
          </w:p>
        </w:tc>
      </w:tr>
      <w:tr w14:paraId="6173BB4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FCC9FDE">
            <w:pPr>
              <w:jc w:val="right"/>
              <w:rPr>
                <w:bCs/>
                <w:sz w:val="20"/>
              </w:rPr>
            </w:pPr>
            <w:r>
              <w:rPr>
                <w:bCs/>
                <w:sz w:val="20"/>
              </w:rPr>
              <w:t>Other Information:</w:t>
            </w:r>
          </w:p>
        </w:tc>
        <w:tc>
          <w:tcPr>
            <w:tcW w:w="7513" w:type="dxa"/>
            <w:gridSpan w:val="3"/>
            <w:vAlign w:val="center"/>
          </w:tcPr>
          <w:p w14:paraId="681DFCAF">
            <w:pPr>
              <w:rPr>
                <w:bCs/>
                <w:sz w:val="20"/>
              </w:rPr>
            </w:pPr>
            <w:r>
              <w:rPr>
                <w:bCs/>
                <w:sz w:val="20"/>
              </w:rPr>
              <w:t>User searches and filters auction listings.</w:t>
            </w:r>
          </w:p>
        </w:tc>
      </w:tr>
      <w:tr w14:paraId="393CB41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FE4C712">
            <w:pPr>
              <w:jc w:val="right"/>
              <w:rPr>
                <w:bCs/>
                <w:sz w:val="20"/>
              </w:rPr>
            </w:pPr>
            <w:r>
              <w:rPr>
                <w:bCs/>
                <w:sz w:val="20"/>
              </w:rPr>
              <w:t>Assumptions:</w:t>
            </w:r>
          </w:p>
        </w:tc>
        <w:tc>
          <w:tcPr>
            <w:tcW w:w="7513" w:type="dxa"/>
            <w:gridSpan w:val="3"/>
            <w:vAlign w:val="center"/>
          </w:tcPr>
          <w:p w14:paraId="76B5D86D">
            <w:pPr>
              <w:rPr>
                <w:bCs/>
                <w:sz w:val="20"/>
              </w:rPr>
            </w:pPr>
            <w:r>
              <w:rPr>
                <w:bCs/>
                <w:sz w:val="20"/>
              </w:rPr>
              <w:t>Auction list is available.</w:t>
            </w:r>
          </w:p>
        </w:tc>
      </w:tr>
    </w:tbl>
    <w:p w14:paraId="2C685FC3">
      <w:pPr>
        <w:rPr>
          <w:bCs/>
          <w:sz w:val="20"/>
        </w:rPr>
      </w:pPr>
    </w:p>
    <w:p w14:paraId="0EA47699">
      <w:pPr>
        <w:pStyle w:val="4"/>
        <w:bidi w:val="0"/>
      </w:pPr>
      <w:bookmarkStart w:id="75" w:name="_Toc7547"/>
      <w:r>
        <w:t>6.2 UC-13 - Pay Deposit</w:t>
      </w:r>
      <w:bookmarkEnd w:id="75"/>
    </w:p>
    <w:p w14:paraId="7295AA81">
      <w:pPr>
        <w:rPr>
          <w:bCs/>
          <w:sz w:val="20"/>
        </w:rPr>
      </w:pP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828"/>
        <w:gridCol w:w="2690"/>
        <w:gridCol w:w="1890"/>
        <w:gridCol w:w="2933"/>
      </w:tblGrid>
      <w:tr w14:paraId="3F8FC9B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F6D347E">
            <w:pPr>
              <w:jc w:val="right"/>
              <w:rPr>
                <w:bCs/>
                <w:sz w:val="20"/>
              </w:rPr>
            </w:pPr>
            <w:r>
              <w:rPr>
                <w:bCs/>
                <w:sz w:val="20"/>
              </w:rPr>
              <w:t>UC ID and Name:</w:t>
            </w:r>
          </w:p>
        </w:tc>
        <w:tc>
          <w:tcPr>
            <w:tcW w:w="7513" w:type="dxa"/>
            <w:gridSpan w:val="3"/>
            <w:vAlign w:val="center"/>
          </w:tcPr>
          <w:p w14:paraId="3B8384F0">
            <w:pPr>
              <w:rPr>
                <w:bCs/>
                <w:sz w:val="20"/>
              </w:rPr>
            </w:pPr>
            <w:r>
              <w:rPr>
                <w:bCs/>
                <w:sz w:val="20"/>
              </w:rPr>
              <w:t>UC-13 - Pay Deposit</w:t>
            </w:r>
          </w:p>
        </w:tc>
      </w:tr>
      <w:tr w14:paraId="4D12F7B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A3B8712">
            <w:pPr>
              <w:jc w:val="right"/>
              <w:rPr>
                <w:bCs/>
                <w:sz w:val="20"/>
              </w:rPr>
            </w:pPr>
            <w:r>
              <w:rPr>
                <w:bCs/>
                <w:sz w:val="20"/>
              </w:rPr>
              <w:t>Created By:</w:t>
            </w:r>
          </w:p>
        </w:tc>
        <w:tc>
          <w:tcPr>
            <w:tcW w:w="2690" w:type="dxa"/>
            <w:vAlign w:val="center"/>
          </w:tcPr>
          <w:p w14:paraId="28B9797C">
            <w:pPr>
              <w:rPr>
                <w:bCs/>
                <w:sz w:val="20"/>
              </w:rPr>
            </w:pPr>
            <w:r>
              <w:rPr>
                <w:bCs/>
                <w:sz w:val="20"/>
              </w:rPr>
              <w:t>Buyer</w:t>
            </w:r>
          </w:p>
        </w:tc>
        <w:tc>
          <w:tcPr>
            <w:tcW w:w="1890" w:type="dxa"/>
          </w:tcPr>
          <w:p w14:paraId="6E764982">
            <w:pPr>
              <w:jc w:val="right"/>
              <w:rPr>
                <w:bCs/>
                <w:sz w:val="20"/>
              </w:rPr>
            </w:pPr>
            <w:r>
              <w:rPr>
                <w:bCs/>
                <w:sz w:val="20"/>
              </w:rPr>
              <w:t>Date Created:</w:t>
            </w:r>
          </w:p>
        </w:tc>
        <w:tc>
          <w:tcPr>
            <w:tcW w:w="2933" w:type="dxa"/>
          </w:tcPr>
          <w:p w14:paraId="4AEEFAA9">
            <w:pPr>
              <w:rPr>
                <w:bCs/>
                <w:sz w:val="20"/>
              </w:rPr>
            </w:pPr>
            <w:r>
              <w:rPr>
                <w:bCs/>
                <w:sz w:val="20"/>
              </w:rPr>
              <w:t>16/Jun/2026</w:t>
            </w:r>
          </w:p>
        </w:tc>
      </w:tr>
      <w:tr w14:paraId="087E96CD">
        <w:tblPrEx>
          <w:tblCellMar>
            <w:top w:w="0" w:type="dxa"/>
            <w:left w:w="108" w:type="dxa"/>
            <w:bottom w:w="0" w:type="dxa"/>
            <w:right w:w="108" w:type="dxa"/>
          </w:tblCellMar>
        </w:tblPrEx>
        <w:tc>
          <w:tcPr>
            <w:tcW w:w="1828" w:type="dxa"/>
          </w:tcPr>
          <w:p w14:paraId="6BB6FF66">
            <w:pPr>
              <w:jc w:val="right"/>
              <w:rPr>
                <w:bCs/>
                <w:sz w:val="20"/>
              </w:rPr>
            </w:pPr>
            <w:r>
              <w:rPr>
                <w:bCs/>
                <w:sz w:val="20"/>
              </w:rPr>
              <w:t>Primary Actor:</w:t>
            </w:r>
          </w:p>
        </w:tc>
        <w:tc>
          <w:tcPr>
            <w:tcW w:w="2690" w:type="dxa"/>
            <w:vAlign w:val="center"/>
          </w:tcPr>
          <w:p w14:paraId="6670E1EA">
            <w:pPr>
              <w:rPr>
                <w:bCs/>
                <w:sz w:val="20"/>
              </w:rPr>
            </w:pPr>
            <w:r>
              <w:rPr>
                <w:bCs/>
                <w:sz w:val="20"/>
              </w:rPr>
              <w:t>Buyer, Payment Gateway</w:t>
            </w:r>
          </w:p>
        </w:tc>
        <w:tc>
          <w:tcPr>
            <w:tcW w:w="1890" w:type="dxa"/>
          </w:tcPr>
          <w:p w14:paraId="1397C393">
            <w:pPr>
              <w:jc w:val="right"/>
              <w:rPr>
                <w:bCs/>
                <w:sz w:val="20"/>
              </w:rPr>
            </w:pPr>
            <w:r>
              <w:rPr>
                <w:bCs/>
                <w:sz w:val="20"/>
              </w:rPr>
              <w:t>Secondary Actors:</w:t>
            </w:r>
          </w:p>
        </w:tc>
        <w:tc>
          <w:tcPr>
            <w:tcW w:w="2933" w:type="dxa"/>
          </w:tcPr>
          <w:p w14:paraId="403691A7">
            <w:pPr>
              <w:rPr>
                <w:bCs/>
                <w:sz w:val="20"/>
              </w:rPr>
            </w:pPr>
            <w:r>
              <w:rPr>
                <w:bCs/>
                <w:sz w:val="20"/>
              </w:rPr>
              <w:t>None</w:t>
            </w:r>
          </w:p>
        </w:tc>
      </w:tr>
      <w:tr w14:paraId="3250685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B6BF5DC">
            <w:pPr>
              <w:jc w:val="right"/>
              <w:rPr>
                <w:bCs/>
                <w:sz w:val="20"/>
              </w:rPr>
            </w:pPr>
            <w:r>
              <w:rPr>
                <w:bCs/>
                <w:sz w:val="20"/>
              </w:rPr>
              <w:t>Trigger:</w:t>
            </w:r>
          </w:p>
        </w:tc>
        <w:tc>
          <w:tcPr>
            <w:tcW w:w="7513" w:type="dxa"/>
            <w:gridSpan w:val="3"/>
            <w:vAlign w:val="center"/>
          </w:tcPr>
          <w:p w14:paraId="77C3EC62">
            <w:pPr>
              <w:rPr>
                <w:bCs/>
                <w:sz w:val="20"/>
              </w:rPr>
            </w:pPr>
            <w:r>
              <w:rPr>
                <w:bCs/>
                <w:sz w:val="20"/>
              </w:rPr>
              <w:t>UC-12 includes Pay Deposit or Buyer selects Pay Deposit.</w:t>
            </w:r>
          </w:p>
        </w:tc>
      </w:tr>
      <w:tr w14:paraId="7F52472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1C05588">
            <w:pPr>
              <w:jc w:val="right"/>
              <w:rPr>
                <w:bCs/>
                <w:sz w:val="20"/>
              </w:rPr>
            </w:pPr>
            <w:r>
              <w:rPr>
                <w:bCs/>
                <w:sz w:val="20"/>
              </w:rPr>
              <w:t>Description:</w:t>
            </w:r>
          </w:p>
        </w:tc>
        <w:tc>
          <w:tcPr>
            <w:tcW w:w="7513" w:type="dxa"/>
            <w:gridSpan w:val="3"/>
            <w:vAlign w:val="center"/>
          </w:tcPr>
          <w:p w14:paraId="5A9E2084">
            <w:pPr>
              <w:jc w:val="both"/>
              <w:rPr>
                <w:bCs/>
                <w:i/>
                <w:iCs/>
                <w:sz w:val="20"/>
              </w:rPr>
            </w:pPr>
            <w:r>
              <w:rPr>
                <w:bCs/>
                <w:sz w:val="20"/>
              </w:rPr>
              <w:t>Buyer pays required deposit for a specific auction.</w:t>
            </w:r>
          </w:p>
        </w:tc>
      </w:tr>
      <w:tr w14:paraId="41FC6AE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281D11C">
            <w:pPr>
              <w:jc w:val="right"/>
              <w:rPr>
                <w:bCs/>
                <w:sz w:val="20"/>
              </w:rPr>
            </w:pPr>
            <w:r>
              <w:rPr>
                <w:bCs/>
                <w:sz w:val="20"/>
              </w:rPr>
              <w:t>Preconditions:</w:t>
            </w:r>
          </w:p>
        </w:tc>
        <w:tc>
          <w:tcPr>
            <w:tcW w:w="7513" w:type="dxa"/>
            <w:gridSpan w:val="3"/>
            <w:vAlign w:val="center"/>
          </w:tcPr>
          <w:p w14:paraId="193FDC8A">
            <w:pPr>
              <w:rPr>
                <w:bCs/>
                <w:sz w:val="20"/>
              </w:rPr>
            </w:pPr>
            <w:r>
              <w:rPr>
                <w:bCs/>
                <w:sz w:val="20"/>
              </w:rPr>
              <w:t>Buyer has a pending auction registration and valid deposit amount.</w:t>
            </w:r>
          </w:p>
        </w:tc>
      </w:tr>
      <w:tr w14:paraId="0DDF1EE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B9E18C8">
            <w:pPr>
              <w:jc w:val="right"/>
              <w:rPr>
                <w:bCs/>
                <w:sz w:val="20"/>
              </w:rPr>
            </w:pPr>
            <w:r>
              <w:rPr>
                <w:bCs/>
                <w:sz w:val="20"/>
              </w:rPr>
              <w:t>Postconditions:</w:t>
            </w:r>
          </w:p>
        </w:tc>
        <w:tc>
          <w:tcPr>
            <w:tcW w:w="7513" w:type="dxa"/>
            <w:gridSpan w:val="3"/>
            <w:vAlign w:val="center"/>
          </w:tcPr>
          <w:p w14:paraId="4B29639B">
            <w:pPr>
              <w:shd w:val="clear" w:color="auto" w:fill="FFFFFF"/>
              <w:ind w:left="340"/>
              <w:rPr>
                <w:bCs/>
                <w:sz w:val="20"/>
              </w:rPr>
            </w:pPr>
            <w:r>
              <w:rPr>
                <w:bCs/>
                <w:sz w:val="20"/>
              </w:rPr>
              <w:t>Deposit is confirmed and room access can be granted when auction starts.</w:t>
            </w:r>
          </w:p>
        </w:tc>
      </w:tr>
      <w:tr w14:paraId="3B42D8E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3B26056">
            <w:pPr>
              <w:jc w:val="right"/>
              <w:rPr>
                <w:bCs/>
                <w:sz w:val="20"/>
              </w:rPr>
            </w:pPr>
            <w:r>
              <w:rPr>
                <w:bCs/>
                <w:sz w:val="20"/>
              </w:rPr>
              <w:t>Normal Flow</w:t>
            </w:r>
          </w:p>
        </w:tc>
        <w:tc>
          <w:tcPr>
            <w:tcW w:w="7513" w:type="dxa"/>
            <w:gridSpan w:val="3"/>
            <w:vAlign w:val="center"/>
          </w:tcPr>
          <w:p w14:paraId="2D268ED9">
            <w:pPr>
              <w:shd w:val="clear" w:color="auto" w:fill="FFFFFF"/>
              <w:rPr>
                <w:bCs/>
                <w:sz w:val="20"/>
              </w:rPr>
            </w:pPr>
            <w:r>
              <w:rPr>
                <w:bCs/>
                <w:sz w:val="20"/>
              </w:rPr>
              <w:t>1. System shows deposit amount.</w:t>
            </w:r>
            <w:r>
              <w:rPr>
                <w:bCs/>
                <w:sz w:val="20"/>
              </w:rPr>
              <w:br w:type="textWrapping"/>
            </w:r>
            <w:r>
              <w:rPr>
                <w:bCs/>
                <w:sz w:val="20"/>
              </w:rPr>
              <w:t>2. Buyer confirms payment method.</w:t>
            </w:r>
            <w:r>
              <w:rPr>
                <w:bCs/>
                <w:sz w:val="20"/>
              </w:rPr>
              <w:br w:type="textWrapping"/>
            </w:r>
            <w:r>
              <w:rPr>
                <w:bCs/>
                <w:sz w:val="20"/>
              </w:rPr>
              <w:t>3. System creates or updates deposit transaction.</w:t>
            </w:r>
            <w:r>
              <w:rPr>
                <w:bCs/>
                <w:sz w:val="20"/>
              </w:rPr>
              <w:br w:type="textWrapping"/>
            </w:r>
            <w:r>
              <w:rPr>
                <w:bCs/>
                <w:sz w:val="20"/>
              </w:rPr>
              <w:t>4. Payment Gateway or wallet ledger confirms payment.</w:t>
            </w:r>
            <w:r>
              <w:rPr>
                <w:bCs/>
                <w:sz w:val="20"/>
              </w:rPr>
              <w:br w:type="textWrapping"/>
            </w:r>
            <w:r>
              <w:rPr>
                <w:bCs/>
                <w:sz w:val="20"/>
              </w:rPr>
              <w:t>5. System marks deposit as Paid.</w:t>
            </w:r>
          </w:p>
        </w:tc>
      </w:tr>
      <w:tr w14:paraId="3FCE27B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E86CC24">
            <w:pPr>
              <w:jc w:val="right"/>
              <w:rPr>
                <w:bCs/>
                <w:sz w:val="20"/>
              </w:rPr>
            </w:pPr>
            <w:r>
              <w:rPr>
                <w:bCs/>
                <w:sz w:val="20"/>
              </w:rPr>
              <w:t>Alternative Flows:</w:t>
            </w:r>
          </w:p>
        </w:tc>
        <w:tc>
          <w:tcPr>
            <w:tcW w:w="7513" w:type="dxa"/>
            <w:gridSpan w:val="3"/>
            <w:vAlign w:val="center"/>
          </w:tcPr>
          <w:p w14:paraId="64522E7C">
            <w:pPr>
              <w:rPr>
                <w:bCs/>
                <w:sz w:val="20"/>
              </w:rPr>
            </w:pPr>
            <w:r>
              <w:rPr>
                <w:bCs/>
                <w:sz w:val="20"/>
              </w:rPr>
              <w:t>Wallet balance may be held directly when sufficient.</w:t>
            </w:r>
          </w:p>
        </w:tc>
      </w:tr>
      <w:tr w14:paraId="2A7233B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272" w:hRule="atLeast"/>
        </w:trPr>
        <w:tc>
          <w:tcPr>
            <w:tcW w:w="1828" w:type="dxa"/>
          </w:tcPr>
          <w:p w14:paraId="62D72538">
            <w:pPr>
              <w:jc w:val="right"/>
              <w:rPr>
                <w:bCs/>
                <w:sz w:val="20"/>
              </w:rPr>
            </w:pPr>
            <w:r>
              <w:rPr>
                <w:bCs/>
                <w:sz w:val="20"/>
              </w:rPr>
              <w:t>Exceptions:</w:t>
            </w:r>
          </w:p>
        </w:tc>
        <w:tc>
          <w:tcPr>
            <w:tcW w:w="7513" w:type="dxa"/>
            <w:gridSpan w:val="3"/>
            <w:vAlign w:val="center"/>
          </w:tcPr>
          <w:p w14:paraId="72BBD1F2">
            <w:pPr>
              <w:shd w:val="clear" w:color="auto" w:fill="FFFFFF"/>
              <w:rPr>
                <w:bCs/>
                <w:sz w:val="20"/>
              </w:rPr>
            </w:pPr>
            <w:r>
              <w:rPr>
                <w:bCs/>
                <w:sz w:val="20"/>
              </w:rPr>
              <w:t>Failed payment or insufficient wallet balance keeps deposit unpaid.</w:t>
            </w:r>
          </w:p>
        </w:tc>
      </w:tr>
      <w:tr w14:paraId="147D6C3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A37B931">
            <w:pPr>
              <w:jc w:val="right"/>
              <w:rPr>
                <w:bCs/>
                <w:sz w:val="20"/>
              </w:rPr>
            </w:pPr>
            <w:r>
              <w:rPr>
                <w:bCs/>
                <w:sz w:val="20"/>
              </w:rPr>
              <w:t>Priority:</w:t>
            </w:r>
          </w:p>
        </w:tc>
        <w:tc>
          <w:tcPr>
            <w:tcW w:w="7513" w:type="dxa"/>
            <w:gridSpan w:val="3"/>
            <w:vAlign w:val="center"/>
          </w:tcPr>
          <w:p w14:paraId="46C87D58">
            <w:pPr>
              <w:rPr>
                <w:bCs/>
                <w:sz w:val="20"/>
              </w:rPr>
            </w:pPr>
            <w:r>
              <w:rPr>
                <w:bCs/>
                <w:sz w:val="20"/>
              </w:rPr>
              <w:t>High</w:t>
            </w:r>
          </w:p>
        </w:tc>
      </w:tr>
      <w:tr w14:paraId="70B39FC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AAD4C41">
            <w:pPr>
              <w:jc w:val="right"/>
              <w:rPr>
                <w:bCs/>
                <w:sz w:val="20"/>
              </w:rPr>
            </w:pPr>
            <w:r>
              <w:rPr>
                <w:bCs/>
                <w:sz w:val="20"/>
              </w:rPr>
              <w:t>Frequency of Use:</w:t>
            </w:r>
          </w:p>
        </w:tc>
        <w:tc>
          <w:tcPr>
            <w:tcW w:w="7513" w:type="dxa"/>
            <w:gridSpan w:val="3"/>
            <w:vAlign w:val="center"/>
          </w:tcPr>
          <w:p w14:paraId="55531E06">
            <w:pPr>
              <w:rPr>
                <w:bCs/>
                <w:sz w:val="20"/>
              </w:rPr>
            </w:pPr>
            <w:r>
              <w:rPr>
                <w:bCs/>
                <w:sz w:val="20"/>
              </w:rPr>
              <w:t>BR-08, BR-14, BR-19, BR-20</w:t>
            </w:r>
          </w:p>
        </w:tc>
      </w:tr>
      <w:tr w14:paraId="63C740B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36064A39">
            <w:pPr>
              <w:jc w:val="right"/>
              <w:rPr>
                <w:bCs/>
                <w:sz w:val="20"/>
              </w:rPr>
            </w:pPr>
            <w:r>
              <w:rPr>
                <w:bCs/>
                <w:sz w:val="20"/>
              </w:rPr>
              <w:t>Business Rules:</w:t>
            </w:r>
          </w:p>
        </w:tc>
        <w:tc>
          <w:tcPr>
            <w:tcW w:w="7513" w:type="dxa"/>
            <w:gridSpan w:val="3"/>
            <w:vAlign w:val="center"/>
          </w:tcPr>
          <w:p w14:paraId="2A5A42F3">
            <w:pPr>
              <w:rPr>
                <w:bCs/>
                <w:sz w:val="20"/>
              </w:rPr>
            </w:pPr>
            <w:r>
              <w:rPr>
                <w:bCs/>
                <w:sz w:val="20"/>
              </w:rPr>
              <w:t>UC-12 includes Pay Deposit or Buyer selects Pay Deposit.</w:t>
            </w:r>
          </w:p>
        </w:tc>
      </w:tr>
      <w:tr w14:paraId="7FC1D94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E0B720B">
            <w:pPr>
              <w:jc w:val="right"/>
              <w:rPr>
                <w:bCs/>
                <w:sz w:val="20"/>
              </w:rPr>
            </w:pPr>
            <w:r>
              <w:rPr>
                <w:bCs/>
                <w:sz w:val="20"/>
              </w:rPr>
              <w:t>Other Information:</w:t>
            </w:r>
          </w:p>
        </w:tc>
        <w:tc>
          <w:tcPr>
            <w:tcW w:w="7513" w:type="dxa"/>
            <w:gridSpan w:val="3"/>
            <w:vAlign w:val="center"/>
          </w:tcPr>
          <w:p w14:paraId="4822F29A">
            <w:pPr>
              <w:rPr>
                <w:bCs/>
                <w:sz w:val="20"/>
              </w:rPr>
            </w:pPr>
            <w:r>
              <w:rPr>
                <w:bCs/>
                <w:sz w:val="20"/>
              </w:rPr>
              <w:t>User searches and filters auction listings.</w:t>
            </w:r>
          </w:p>
        </w:tc>
      </w:tr>
      <w:tr w14:paraId="4E327E5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AB9891B">
            <w:pPr>
              <w:jc w:val="right"/>
              <w:rPr>
                <w:bCs/>
                <w:sz w:val="20"/>
              </w:rPr>
            </w:pPr>
            <w:r>
              <w:rPr>
                <w:bCs/>
                <w:sz w:val="20"/>
              </w:rPr>
              <w:t>Assumptions:</w:t>
            </w:r>
          </w:p>
        </w:tc>
        <w:tc>
          <w:tcPr>
            <w:tcW w:w="7513" w:type="dxa"/>
            <w:gridSpan w:val="3"/>
            <w:vAlign w:val="center"/>
          </w:tcPr>
          <w:p w14:paraId="4ACDA4A7">
            <w:pPr>
              <w:rPr>
                <w:bCs/>
                <w:sz w:val="20"/>
              </w:rPr>
            </w:pPr>
            <w:r>
              <w:rPr>
                <w:bCs/>
                <w:sz w:val="20"/>
              </w:rPr>
              <w:t>Auction list is available.</w:t>
            </w:r>
          </w:p>
        </w:tc>
      </w:tr>
    </w:tbl>
    <w:p w14:paraId="42C8763F">
      <w:pPr>
        <w:rPr>
          <w:bCs/>
          <w:sz w:val="20"/>
        </w:rPr>
      </w:pPr>
    </w:p>
    <w:p w14:paraId="579F0FBD">
      <w:pPr>
        <w:pStyle w:val="4"/>
        <w:bidi w:val="0"/>
      </w:pPr>
      <w:bookmarkStart w:id="76" w:name="_Toc15752"/>
      <w:r>
        <w:t>6.3 UC-14 - Join Auction Room</w:t>
      </w:r>
      <w:bookmarkEnd w:id="76"/>
    </w:p>
    <w:p w14:paraId="64E8E2BC">
      <w:pPr>
        <w:rPr>
          <w:bCs/>
          <w:sz w:val="20"/>
        </w:rPr>
      </w:pP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828"/>
        <w:gridCol w:w="2690"/>
        <w:gridCol w:w="1890"/>
        <w:gridCol w:w="2933"/>
      </w:tblGrid>
      <w:tr w14:paraId="45E169F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E0A339C">
            <w:pPr>
              <w:jc w:val="right"/>
              <w:rPr>
                <w:bCs/>
                <w:sz w:val="20"/>
              </w:rPr>
            </w:pPr>
            <w:r>
              <w:rPr>
                <w:bCs/>
                <w:sz w:val="20"/>
              </w:rPr>
              <w:t>UC ID and Name:</w:t>
            </w:r>
          </w:p>
        </w:tc>
        <w:tc>
          <w:tcPr>
            <w:tcW w:w="7513" w:type="dxa"/>
            <w:gridSpan w:val="3"/>
            <w:vAlign w:val="center"/>
          </w:tcPr>
          <w:p w14:paraId="486AD7B1">
            <w:pPr>
              <w:rPr>
                <w:bCs/>
                <w:sz w:val="20"/>
              </w:rPr>
            </w:pPr>
            <w:r>
              <w:rPr>
                <w:bCs/>
                <w:sz w:val="20"/>
              </w:rPr>
              <w:t>UC-14 - Join Auction Room</w:t>
            </w:r>
          </w:p>
        </w:tc>
      </w:tr>
      <w:tr w14:paraId="38878BC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3ABA35D">
            <w:pPr>
              <w:jc w:val="right"/>
              <w:rPr>
                <w:bCs/>
                <w:sz w:val="20"/>
              </w:rPr>
            </w:pPr>
            <w:r>
              <w:rPr>
                <w:bCs/>
                <w:sz w:val="20"/>
              </w:rPr>
              <w:t>Created By:</w:t>
            </w:r>
          </w:p>
        </w:tc>
        <w:tc>
          <w:tcPr>
            <w:tcW w:w="2690" w:type="dxa"/>
            <w:vAlign w:val="center"/>
          </w:tcPr>
          <w:p w14:paraId="1AA7172E">
            <w:pPr>
              <w:rPr>
                <w:bCs/>
                <w:sz w:val="20"/>
              </w:rPr>
            </w:pPr>
            <w:r>
              <w:rPr>
                <w:bCs/>
                <w:sz w:val="20"/>
              </w:rPr>
              <w:t>Buyer</w:t>
            </w:r>
          </w:p>
        </w:tc>
        <w:tc>
          <w:tcPr>
            <w:tcW w:w="1890" w:type="dxa"/>
          </w:tcPr>
          <w:p w14:paraId="173104DF">
            <w:pPr>
              <w:jc w:val="right"/>
              <w:rPr>
                <w:bCs/>
                <w:sz w:val="20"/>
              </w:rPr>
            </w:pPr>
            <w:r>
              <w:rPr>
                <w:bCs/>
                <w:sz w:val="20"/>
              </w:rPr>
              <w:t>Date Created:</w:t>
            </w:r>
          </w:p>
        </w:tc>
        <w:tc>
          <w:tcPr>
            <w:tcW w:w="2933" w:type="dxa"/>
          </w:tcPr>
          <w:p w14:paraId="4E94AB96">
            <w:pPr>
              <w:rPr>
                <w:bCs/>
                <w:sz w:val="20"/>
              </w:rPr>
            </w:pPr>
            <w:r>
              <w:rPr>
                <w:bCs/>
                <w:sz w:val="20"/>
              </w:rPr>
              <w:t>16/Jun/2026</w:t>
            </w:r>
          </w:p>
        </w:tc>
      </w:tr>
      <w:tr w14:paraId="56735A3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3096B64">
            <w:pPr>
              <w:jc w:val="right"/>
              <w:rPr>
                <w:bCs/>
                <w:sz w:val="20"/>
              </w:rPr>
            </w:pPr>
            <w:r>
              <w:rPr>
                <w:bCs/>
                <w:sz w:val="20"/>
              </w:rPr>
              <w:t>Primary Actor:</w:t>
            </w:r>
          </w:p>
        </w:tc>
        <w:tc>
          <w:tcPr>
            <w:tcW w:w="2690" w:type="dxa"/>
            <w:vAlign w:val="center"/>
          </w:tcPr>
          <w:p w14:paraId="5B69B3F8">
            <w:pPr>
              <w:rPr>
                <w:bCs/>
                <w:sz w:val="20"/>
              </w:rPr>
            </w:pPr>
            <w:r>
              <w:rPr>
                <w:bCs/>
                <w:sz w:val="20"/>
              </w:rPr>
              <w:t>Buyer</w:t>
            </w:r>
          </w:p>
        </w:tc>
        <w:tc>
          <w:tcPr>
            <w:tcW w:w="1890" w:type="dxa"/>
          </w:tcPr>
          <w:p w14:paraId="012A065E">
            <w:pPr>
              <w:jc w:val="right"/>
              <w:rPr>
                <w:bCs/>
                <w:sz w:val="20"/>
              </w:rPr>
            </w:pPr>
            <w:r>
              <w:rPr>
                <w:bCs/>
                <w:sz w:val="20"/>
              </w:rPr>
              <w:t>Secondary Actors:</w:t>
            </w:r>
          </w:p>
        </w:tc>
        <w:tc>
          <w:tcPr>
            <w:tcW w:w="2933" w:type="dxa"/>
          </w:tcPr>
          <w:p w14:paraId="4442EC63">
            <w:pPr>
              <w:rPr>
                <w:bCs/>
                <w:sz w:val="20"/>
              </w:rPr>
            </w:pPr>
            <w:r>
              <w:rPr>
                <w:bCs/>
                <w:sz w:val="20"/>
              </w:rPr>
              <w:t>None</w:t>
            </w:r>
          </w:p>
        </w:tc>
      </w:tr>
      <w:tr w14:paraId="1678F03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258195E">
            <w:pPr>
              <w:jc w:val="right"/>
              <w:rPr>
                <w:bCs/>
                <w:sz w:val="20"/>
              </w:rPr>
            </w:pPr>
            <w:r>
              <w:rPr>
                <w:bCs/>
                <w:sz w:val="20"/>
              </w:rPr>
              <w:t>Trigger:</w:t>
            </w:r>
          </w:p>
        </w:tc>
        <w:tc>
          <w:tcPr>
            <w:tcW w:w="7513" w:type="dxa"/>
            <w:gridSpan w:val="3"/>
            <w:vAlign w:val="center"/>
          </w:tcPr>
          <w:p w14:paraId="28D1DF86">
            <w:pPr>
              <w:rPr>
                <w:bCs/>
                <w:sz w:val="20"/>
              </w:rPr>
            </w:pPr>
            <w:r>
              <w:rPr>
                <w:bCs/>
                <w:sz w:val="20"/>
              </w:rPr>
              <w:t>Buyer selects Join Auction Room.</w:t>
            </w:r>
          </w:p>
        </w:tc>
      </w:tr>
      <w:tr w14:paraId="57C787C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38A56F30">
            <w:pPr>
              <w:jc w:val="right"/>
              <w:rPr>
                <w:bCs/>
                <w:sz w:val="20"/>
              </w:rPr>
            </w:pPr>
            <w:r>
              <w:rPr>
                <w:bCs/>
                <w:sz w:val="20"/>
              </w:rPr>
              <w:t>Description:</w:t>
            </w:r>
          </w:p>
        </w:tc>
        <w:tc>
          <w:tcPr>
            <w:tcW w:w="7513" w:type="dxa"/>
            <w:gridSpan w:val="3"/>
            <w:vAlign w:val="center"/>
          </w:tcPr>
          <w:p w14:paraId="3DA75729">
            <w:pPr>
              <w:jc w:val="both"/>
              <w:rPr>
                <w:bCs/>
                <w:i/>
                <w:iCs/>
                <w:sz w:val="20"/>
              </w:rPr>
            </w:pPr>
            <w:r>
              <w:rPr>
                <w:bCs/>
                <w:sz w:val="20"/>
              </w:rPr>
              <w:t>Buyer enters a live auction room.</w:t>
            </w:r>
          </w:p>
        </w:tc>
      </w:tr>
      <w:tr w14:paraId="6B96EB9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CAFB202">
            <w:pPr>
              <w:jc w:val="right"/>
              <w:rPr>
                <w:bCs/>
                <w:sz w:val="20"/>
              </w:rPr>
            </w:pPr>
            <w:r>
              <w:rPr>
                <w:bCs/>
                <w:sz w:val="20"/>
              </w:rPr>
              <w:t>Preconditions:</w:t>
            </w:r>
          </w:p>
        </w:tc>
        <w:tc>
          <w:tcPr>
            <w:tcW w:w="7513" w:type="dxa"/>
            <w:gridSpan w:val="3"/>
            <w:vAlign w:val="center"/>
          </w:tcPr>
          <w:p w14:paraId="1B4CC7BA">
            <w:pPr>
              <w:rPr>
                <w:bCs/>
                <w:sz w:val="20"/>
              </w:rPr>
            </w:pPr>
            <w:r>
              <w:rPr>
                <w:bCs/>
                <w:sz w:val="20"/>
              </w:rPr>
              <w:t>Auction is live or ready; buyer has paid deposit.</w:t>
            </w:r>
          </w:p>
        </w:tc>
      </w:tr>
      <w:tr w14:paraId="3674866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7D98CA0">
            <w:pPr>
              <w:jc w:val="right"/>
              <w:rPr>
                <w:bCs/>
                <w:sz w:val="20"/>
              </w:rPr>
            </w:pPr>
            <w:r>
              <w:rPr>
                <w:bCs/>
                <w:sz w:val="20"/>
              </w:rPr>
              <w:t>Postconditions:</w:t>
            </w:r>
          </w:p>
        </w:tc>
        <w:tc>
          <w:tcPr>
            <w:tcW w:w="7513" w:type="dxa"/>
            <w:gridSpan w:val="3"/>
            <w:vAlign w:val="center"/>
          </w:tcPr>
          <w:p w14:paraId="0FF49E95">
            <w:pPr>
              <w:shd w:val="clear" w:color="auto" w:fill="FFFFFF"/>
              <w:ind w:left="340"/>
              <w:rPr>
                <w:bCs/>
                <w:sz w:val="20"/>
              </w:rPr>
            </w:pPr>
            <w:r>
              <w:rPr>
                <w:bCs/>
                <w:sz w:val="20"/>
              </w:rPr>
              <w:t>Buyer joins room and receives live auction state.</w:t>
            </w:r>
          </w:p>
        </w:tc>
      </w:tr>
      <w:tr w14:paraId="3A812AB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F551A2D">
            <w:pPr>
              <w:jc w:val="right"/>
              <w:rPr>
                <w:bCs/>
                <w:sz w:val="20"/>
              </w:rPr>
            </w:pPr>
            <w:r>
              <w:rPr>
                <w:bCs/>
                <w:sz w:val="20"/>
              </w:rPr>
              <w:t>Normal Flow</w:t>
            </w:r>
          </w:p>
        </w:tc>
        <w:tc>
          <w:tcPr>
            <w:tcW w:w="7513" w:type="dxa"/>
            <w:gridSpan w:val="3"/>
            <w:vAlign w:val="center"/>
          </w:tcPr>
          <w:p w14:paraId="6ED9F461">
            <w:pPr>
              <w:shd w:val="clear" w:color="auto" w:fill="FFFFFF"/>
              <w:rPr>
                <w:bCs/>
                <w:sz w:val="20"/>
              </w:rPr>
            </w:pPr>
            <w:r>
              <w:rPr>
                <w:bCs/>
                <w:sz w:val="20"/>
              </w:rPr>
              <w:t>1. Buyer opens live auction room.</w:t>
            </w:r>
            <w:r>
              <w:rPr>
                <w:bCs/>
                <w:sz w:val="20"/>
              </w:rPr>
              <w:br w:type="textWrapping"/>
            </w:r>
            <w:r>
              <w:rPr>
                <w:bCs/>
                <w:sz w:val="20"/>
              </w:rPr>
              <w:t>2. System includes UC-15 Verify Room Access.</w:t>
            </w:r>
            <w:r>
              <w:rPr>
                <w:bCs/>
                <w:sz w:val="20"/>
              </w:rPr>
              <w:br w:type="textWrapping"/>
            </w:r>
            <w:r>
              <w:rPr>
                <w:bCs/>
                <w:sz w:val="20"/>
              </w:rPr>
              <w:t>3. System loads current price, time remaining and bid history.</w:t>
            </w:r>
            <w:r>
              <w:rPr>
                <w:bCs/>
                <w:sz w:val="20"/>
              </w:rPr>
              <w:br w:type="textWrapping"/>
            </w:r>
            <w:r>
              <w:rPr>
                <w:bCs/>
                <w:sz w:val="20"/>
              </w:rPr>
              <w:t>4. System subscribes buyer to live updates.</w:t>
            </w:r>
          </w:p>
        </w:tc>
      </w:tr>
      <w:tr w14:paraId="1DE1896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8519E75">
            <w:pPr>
              <w:jc w:val="right"/>
              <w:rPr>
                <w:bCs/>
                <w:sz w:val="20"/>
              </w:rPr>
            </w:pPr>
            <w:r>
              <w:rPr>
                <w:bCs/>
                <w:sz w:val="20"/>
              </w:rPr>
              <w:t>Alternative Flows:</w:t>
            </w:r>
          </w:p>
        </w:tc>
        <w:tc>
          <w:tcPr>
            <w:tcW w:w="7513" w:type="dxa"/>
            <w:gridSpan w:val="3"/>
            <w:vAlign w:val="center"/>
          </w:tcPr>
          <w:p w14:paraId="3E38A367">
            <w:pPr>
              <w:rPr>
                <w:bCs/>
                <w:sz w:val="20"/>
              </w:rPr>
            </w:pPr>
            <w:r>
              <w:rPr>
                <w:bCs/>
                <w:sz w:val="20"/>
              </w:rPr>
              <w:t>Buyer may enter as view-only if auction rules allow.</w:t>
            </w:r>
          </w:p>
        </w:tc>
      </w:tr>
      <w:tr w14:paraId="788C85B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272" w:hRule="atLeast"/>
        </w:trPr>
        <w:tc>
          <w:tcPr>
            <w:tcW w:w="1828" w:type="dxa"/>
          </w:tcPr>
          <w:p w14:paraId="7060E5DE">
            <w:pPr>
              <w:jc w:val="right"/>
              <w:rPr>
                <w:bCs/>
                <w:sz w:val="20"/>
              </w:rPr>
            </w:pPr>
            <w:r>
              <w:rPr>
                <w:bCs/>
                <w:sz w:val="20"/>
              </w:rPr>
              <w:t>Exceptions:</w:t>
            </w:r>
          </w:p>
        </w:tc>
        <w:tc>
          <w:tcPr>
            <w:tcW w:w="7513" w:type="dxa"/>
            <w:gridSpan w:val="3"/>
            <w:vAlign w:val="center"/>
          </w:tcPr>
          <w:p w14:paraId="505F715B">
            <w:pPr>
              <w:shd w:val="clear" w:color="auto" w:fill="FFFFFF"/>
              <w:rPr>
                <w:bCs/>
                <w:sz w:val="20"/>
              </w:rPr>
            </w:pPr>
            <w:r>
              <w:rPr>
                <w:bCs/>
                <w:sz w:val="20"/>
              </w:rPr>
              <w:t>No paid deposit, failed KYC or inactive auction blocks access.</w:t>
            </w:r>
          </w:p>
        </w:tc>
      </w:tr>
      <w:tr w14:paraId="348DD17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1F21578">
            <w:pPr>
              <w:jc w:val="right"/>
              <w:rPr>
                <w:bCs/>
                <w:sz w:val="20"/>
              </w:rPr>
            </w:pPr>
            <w:r>
              <w:rPr>
                <w:bCs/>
                <w:sz w:val="20"/>
              </w:rPr>
              <w:t>Priority:</w:t>
            </w:r>
          </w:p>
        </w:tc>
        <w:tc>
          <w:tcPr>
            <w:tcW w:w="7513" w:type="dxa"/>
            <w:gridSpan w:val="3"/>
            <w:vAlign w:val="center"/>
          </w:tcPr>
          <w:p w14:paraId="7F2E76BB">
            <w:pPr>
              <w:rPr>
                <w:bCs/>
                <w:sz w:val="20"/>
              </w:rPr>
            </w:pPr>
            <w:r>
              <w:rPr>
                <w:bCs/>
                <w:sz w:val="20"/>
              </w:rPr>
              <w:t>High</w:t>
            </w:r>
          </w:p>
        </w:tc>
      </w:tr>
      <w:tr w14:paraId="0B59D99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3FAA24BD">
            <w:pPr>
              <w:jc w:val="right"/>
              <w:rPr>
                <w:bCs/>
                <w:sz w:val="20"/>
              </w:rPr>
            </w:pPr>
            <w:r>
              <w:rPr>
                <w:bCs/>
                <w:sz w:val="20"/>
              </w:rPr>
              <w:t>Frequency of Use:</w:t>
            </w:r>
          </w:p>
        </w:tc>
        <w:tc>
          <w:tcPr>
            <w:tcW w:w="7513" w:type="dxa"/>
            <w:gridSpan w:val="3"/>
            <w:vAlign w:val="center"/>
          </w:tcPr>
          <w:p w14:paraId="7D504451">
            <w:pPr>
              <w:rPr>
                <w:bCs/>
                <w:sz w:val="20"/>
              </w:rPr>
            </w:pPr>
            <w:r>
              <w:rPr>
                <w:bCs/>
                <w:sz w:val="20"/>
              </w:rPr>
              <w:t>BR-07, BR-08, BR-19</w:t>
            </w:r>
          </w:p>
        </w:tc>
      </w:tr>
      <w:tr w14:paraId="491DC8E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0FCC9E0">
            <w:pPr>
              <w:jc w:val="right"/>
              <w:rPr>
                <w:bCs/>
                <w:sz w:val="20"/>
              </w:rPr>
            </w:pPr>
            <w:r>
              <w:rPr>
                <w:bCs/>
                <w:sz w:val="20"/>
              </w:rPr>
              <w:t>Business Rules:</w:t>
            </w:r>
          </w:p>
        </w:tc>
        <w:tc>
          <w:tcPr>
            <w:tcW w:w="7513" w:type="dxa"/>
            <w:gridSpan w:val="3"/>
            <w:vAlign w:val="center"/>
          </w:tcPr>
          <w:p w14:paraId="4CD95850">
            <w:pPr>
              <w:rPr>
                <w:bCs/>
                <w:sz w:val="20"/>
              </w:rPr>
            </w:pPr>
            <w:r>
              <w:rPr>
                <w:bCs/>
                <w:sz w:val="20"/>
              </w:rPr>
              <w:t>Buyer selects Join Auction Room.</w:t>
            </w:r>
          </w:p>
        </w:tc>
      </w:tr>
      <w:tr w14:paraId="61F2ADE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6B14FF0">
            <w:pPr>
              <w:jc w:val="right"/>
              <w:rPr>
                <w:bCs/>
                <w:sz w:val="20"/>
              </w:rPr>
            </w:pPr>
            <w:r>
              <w:rPr>
                <w:bCs/>
                <w:sz w:val="20"/>
              </w:rPr>
              <w:t>Other Information:</w:t>
            </w:r>
          </w:p>
        </w:tc>
        <w:tc>
          <w:tcPr>
            <w:tcW w:w="7513" w:type="dxa"/>
            <w:gridSpan w:val="3"/>
            <w:vAlign w:val="center"/>
          </w:tcPr>
          <w:p w14:paraId="2B5473FE">
            <w:pPr>
              <w:rPr>
                <w:bCs/>
                <w:sz w:val="20"/>
              </w:rPr>
            </w:pPr>
            <w:r>
              <w:rPr>
                <w:bCs/>
                <w:sz w:val="20"/>
              </w:rPr>
              <w:t>User searches and filters auction listings.</w:t>
            </w:r>
          </w:p>
        </w:tc>
      </w:tr>
      <w:tr w14:paraId="235EE07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3605DCC5">
            <w:pPr>
              <w:jc w:val="right"/>
              <w:rPr>
                <w:bCs/>
                <w:sz w:val="20"/>
              </w:rPr>
            </w:pPr>
            <w:r>
              <w:rPr>
                <w:bCs/>
                <w:sz w:val="20"/>
              </w:rPr>
              <w:t>Assumptions:</w:t>
            </w:r>
          </w:p>
        </w:tc>
        <w:tc>
          <w:tcPr>
            <w:tcW w:w="7513" w:type="dxa"/>
            <w:gridSpan w:val="3"/>
            <w:vAlign w:val="center"/>
          </w:tcPr>
          <w:p w14:paraId="19F33C59">
            <w:pPr>
              <w:rPr>
                <w:bCs/>
                <w:sz w:val="20"/>
              </w:rPr>
            </w:pPr>
            <w:r>
              <w:rPr>
                <w:bCs/>
                <w:sz w:val="20"/>
              </w:rPr>
              <w:t>Auction list is available.</w:t>
            </w:r>
          </w:p>
        </w:tc>
      </w:tr>
    </w:tbl>
    <w:p w14:paraId="70AAA85F">
      <w:pPr>
        <w:rPr>
          <w:bCs/>
          <w:sz w:val="20"/>
        </w:rPr>
      </w:pPr>
    </w:p>
    <w:p w14:paraId="56216EA8">
      <w:pPr>
        <w:pStyle w:val="4"/>
        <w:bidi w:val="0"/>
      </w:pPr>
      <w:bookmarkStart w:id="77" w:name="_Toc15109"/>
      <w:r>
        <w:t>6.4 UC-15 - Verify Room Access</w:t>
      </w:r>
      <w:bookmarkEnd w:id="77"/>
    </w:p>
    <w:p w14:paraId="043315F4">
      <w:pPr>
        <w:rPr>
          <w:bCs/>
          <w:sz w:val="20"/>
        </w:rPr>
      </w:pP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828"/>
        <w:gridCol w:w="2690"/>
        <w:gridCol w:w="1890"/>
        <w:gridCol w:w="2933"/>
      </w:tblGrid>
      <w:tr w14:paraId="056D714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8C94F55">
            <w:pPr>
              <w:jc w:val="right"/>
              <w:rPr>
                <w:bCs/>
                <w:sz w:val="20"/>
              </w:rPr>
            </w:pPr>
            <w:r>
              <w:rPr>
                <w:bCs/>
                <w:sz w:val="20"/>
              </w:rPr>
              <w:t>UC ID and Name:</w:t>
            </w:r>
          </w:p>
        </w:tc>
        <w:tc>
          <w:tcPr>
            <w:tcW w:w="7513" w:type="dxa"/>
            <w:gridSpan w:val="3"/>
            <w:vAlign w:val="center"/>
          </w:tcPr>
          <w:p w14:paraId="3DF54539">
            <w:pPr>
              <w:rPr>
                <w:bCs/>
                <w:sz w:val="20"/>
              </w:rPr>
            </w:pPr>
            <w:r>
              <w:rPr>
                <w:bCs/>
                <w:sz w:val="20"/>
              </w:rPr>
              <w:t>UC-15 - Verify Room Access</w:t>
            </w:r>
          </w:p>
        </w:tc>
      </w:tr>
      <w:tr w14:paraId="1867B1F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29F74E7">
            <w:pPr>
              <w:jc w:val="right"/>
              <w:rPr>
                <w:bCs/>
                <w:sz w:val="20"/>
              </w:rPr>
            </w:pPr>
            <w:r>
              <w:rPr>
                <w:bCs/>
                <w:sz w:val="20"/>
              </w:rPr>
              <w:t>Created By:</w:t>
            </w:r>
          </w:p>
        </w:tc>
        <w:tc>
          <w:tcPr>
            <w:tcW w:w="2690" w:type="dxa"/>
            <w:vAlign w:val="center"/>
          </w:tcPr>
          <w:p w14:paraId="4A54A007">
            <w:pPr>
              <w:rPr>
                <w:bCs/>
                <w:sz w:val="20"/>
              </w:rPr>
            </w:pPr>
            <w:r>
              <w:rPr>
                <w:bCs/>
                <w:sz w:val="20"/>
              </w:rPr>
              <w:t>Buyer</w:t>
            </w:r>
          </w:p>
        </w:tc>
        <w:tc>
          <w:tcPr>
            <w:tcW w:w="1890" w:type="dxa"/>
          </w:tcPr>
          <w:p w14:paraId="2B8C0BC7">
            <w:pPr>
              <w:jc w:val="right"/>
              <w:rPr>
                <w:bCs/>
                <w:sz w:val="20"/>
              </w:rPr>
            </w:pPr>
            <w:r>
              <w:rPr>
                <w:bCs/>
                <w:sz w:val="20"/>
              </w:rPr>
              <w:t>Date Created:</w:t>
            </w:r>
          </w:p>
        </w:tc>
        <w:tc>
          <w:tcPr>
            <w:tcW w:w="2933" w:type="dxa"/>
          </w:tcPr>
          <w:p w14:paraId="36ACA5F6">
            <w:pPr>
              <w:rPr>
                <w:bCs/>
                <w:sz w:val="20"/>
              </w:rPr>
            </w:pPr>
            <w:r>
              <w:rPr>
                <w:bCs/>
                <w:sz w:val="20"/>
              </w:rPr>
              <w:t>16/Jun/2026</w:t>
            </w:r>
          </w:p>
        </w:tc>
      </w:tr>
      <w:tr w14:paraId="21CD93E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D227A1D">
            <w:pPr>
              <w:jc w:val="right"/>
              <w:rPr>
                <w:bCs/>
                <w:sz w:val="20"/>
              </w:rPr>
            </w:pPr>
            <w:r>
              <w:rPr>
                <w:bCs/>
                <w:sz w:val="20"/>
              </w:rPr>
              <w:t>Primary Actor:</w:t>
            </w:r>
          </w:p>
        </w:tc>
        <w:tc>
          <w:tcPr>
            <w:tcW w:w="2690" w:type="dxa"/>
            <w:vAlign w:val="center"/>
          </w:tcPr>
          <w:p w14:paraId="0EB38547">
            <w:pPr>
              <w:rPr>
                <w:bCs/>
                <w:sz w:val="20"/>
              </w:rPr>
            </w:pPr>
            <w:r>
              <w:rPr>
                <w:bCs/>
                <w:sz w:val="20"/>
              </w:rPr>
              <w:t>System</w:t>
            </w:r>
          </w:p>
        </w:tc>
        <w:tc>
          <w:tcPr>
            <w:tcW w:w="1890" w:type="dxa"/>
          </w:tcPr>
          <w:p w14:paraId="180CA6FF">
            <w:pPr>
              <w:jc w:val="right"/>
              <w:rPr>
                <w:bCs/>
                <w:sz w:val="20"/>
              </w:rPr>
            </w:pPr>
            <w:r>
              <w:rPr>
                <w:bCs/>
                <w:sz w:val="20"/>
              </w:rPr>
              <w:t>Secondary Actors:</w:t>
            </w:r>
          </w:p>
        </w:tc>
        <w:tc>
          <w:tcPr>
            <w:tcW w:w="2933" w:type="dxa"/>
          </w:tcPr>
          <w:p w14:paraId="386F52F0">
            <w:pPr>
              <w:rPr>
                <w:bCs/>
                <w:sz w:val="20"/>
              </w:rPr>
            </w:pPr>
            <w:r>
              <w:rPr>
                <w:bCs/>
                <w:sz w:val="20"/>
              </w:rPr>
              <w:t>None</w:t>
            </w:r>
          </w:p>
        </w:tc>
      </w:tr>
      <w:tr w14:paraId="01C1F77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6B01980">
            <w:pPr>
              <w:jc w:val="right"/>
              <w:rPr>
                <w:bCs/>
                <w:sz w:val="20"/>
              </w:rPr>
            </w:pPr>
            <w:r>
              <w:rPr>
                <w:bCs/>
                <w:sz w:val="20"/>
              </w:rPr>
              <w:t>Trigger:</w:t>
            </w:r>
          </w:p>
        </w:tc>
        <w:tc>
          <w:tcPr>
            <w:tcW w:w="7513" w:type="dxa"/>
            <w:gridSpan w:val="3"/>
            <w:vAlign w:val="center"/>
          </w:tcPr>
          <w:p w14:paraId="0CCF24C3">
            <w:pPr>
              <w:rPr>
                <w:bCs/>
                <w:sz w:val="20"/>
              </w:rPr>
            </w:pPr>
            <w:r>
              <w:rPr>
                <w:bCs/>
                <w:sz w:val="20"/>
              </w:rPr>
              <w:t>UC-14 includes Verify Room Access.</w:t>
            </w:r>
          </w:p>
        </w:tc>
      </w:tr>
      <w:tr w14:paraId="78CCA43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93FC45D">
            <w:pPr>
              <w:jc w:val="right"/>
              <w:rPr>
                <w:bCs/>
                <w:sz w:val="20"/>
              </w:rPr>
            </w:pPr>
            <w:r>
              <w:rPr>
                <w:bCs/>
                <w:sz w:val="20"/>
              </w:rPr>
              <w:t>Description:</w:t>
            </w:r>
          </w:p>
        </w:tc>
        <w:tc>
          <w:tcPr>
            <w:tcW w:w="7513" w:type="dxa"/>
            <w:gridSpan w:val="3"/>
            <w:vAlign w:val="center"/>
          </w:tcPr>
          <w:p w14:paraId="6E5CCA60">
            <w:pPr>
              <w:jc w:val="both"/>
              <w:rPr>
                <w:bCs/>
                <w:i/>
                <w:iCs/>
                <w:sz w:val="20"/>
              </w:rPr>
            </w:pPr>
            <w:r>
              <w:rPr>
                <w:bCs/>
                <w:sz w:val="20"/>
              </w:rPr>
              <w:t>System verifies whether Buyer can enter and bid in a room.</w:t>
            </w:r>
          </w:p>
        </w:tc>
      </w:tr>
      <w:tr w14:paraId="5B94D43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DC5FEA5">
            <w:pPr>
              <w:jc w:val="right"/>
              <w:rPr>
                <w:bCs/>
                <w:sz w:val="20"/>
              </w:rPr>
            </w:pPr>
            <w:r>
              <w:rPr>
                <w:bCs/>
                <w:sz w:val="20"/>
              </w:rPr>
              <w:t>Preconditions:</w:t>
            </w:r>
          </w:p>
        </w:tc>
        <w:tc>
          <w:tcPr>
            <w:tcW w:w="7513" w:type="dxa"/>
            <w:gridSpan w:val="3"/>
            <w:vAlign w:val="center"/>
          </w:tcPr>
          <w:p w14:paraId="0FC6E03A">
            <w:pPr>
              <w:rPr>
                <w:bCs/>
                <w:sz w:val="20"/>
              </w:rPr>
            </w:pPr>
            <w:r>
              <w:rPr>
                <w:bCs/>
                <w:sz w:val="20"/>
              </w:rPr>
              <w:t>Buyer requests live room access.</w:t>
            </w:r>
          </w:p>
        </w:tc>
      </w:tr>
      <w:tr w14:paraId="1A53ECD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79DC580">
            <w:pPr>
              <w:jc w:val="right"/>
              <w:rPr>
                <w:bCs/>
                <w:sz w:val="20"/>
              </w:rPr>
            </w:pPr>
            <w:r>
              <w:rPr>
                <w:bCs/>
                <w:sz w:val="20"/>
              </w:rPr>
              <w:t>Postconditions:</w:t>
            </w:r>
          </w:p>
        </w:tc>
        <w:tc>
          <w:tcPr>
            <w:tcW w:w="7513" w:type="dxa"/>
            <w:gridSpan w:val="3"/>
            <w:vAlign w:val="center"/>
          </w:tcPr>
          <w:p w14:paraId="7AAEADF1">
            <w:pPr>
              <w:shd w:val="clear" w:color="auto" w:fill="FFFFFF"/>
              <w:ind w:left="340"/>
              <w:rPr>
                <w:bCs/>
                <w:sz w:val="20"/>
              </w:rPr>
            </w:pPr>
            <w:r>
              <w:rPr>
                <w:bCs/>
                <w:sz w:val="20"/>
              </w:rPr>
              <w:t>Access is granted or denied with reason.</w:t>
            </w:r>
          </w:p>
        </w:tc>
      </w:tr>
      <w:tr w14:paraId="1A97E47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0B2ACEF">
            <w:pPr>
              <w:jc w:val="right"/>
              <w:rPr>
                <w:bCs/>
                <w:sz w:val="20"/>
              </w:rPr>
            </w:pPr>
            <w:r>
              <w:rPr>
                <w:bCs/>
                <w:sz w:val="20"/>
              </w:rPr>
              <w:t>Normal Flow</w:t>
            </w:r>
          </w:p>
        </w:tc>
        <w:tc>
          <w:tcPr>
            <w:tcW w:w="7513" w:type="dxa"/>
            <w:gridSpan w:val="3"/>
            <w:vAlign w:val="center"/>
          </w:tcPr>
          <w:p w14:paraId="01A10DB7">
            <w:pPr>
              <w:shd w:val="clear" w:color="auto" w:fill="FFFFFF"/>
              <w:rPr>
                <w:bCs/>
                <w:sz w:val="20"/>
              </w:rPr>
            </w:pPr>
            <w:r>
              <w:rPr>
                <w:bCs/>
                <w:sz w:val="20"/>
              </w:rPr>
              <w:t>1. System checks account status.</w:t>
            </w:r>
            <w:r>
              <w:rPr>
                <w:bCs/>
                <w:sz w:val="20"/>
              </w:rPr>
              <w:br w:type="textWrapping"/>
            </w:r>
            <w:r>
              <w:rPr>
                <w:bCs/>
                <w:sz w:val="20"/>
              </w:rPr>
              <w:t>2. System checks KYC status.</w:t>
            </w:r>
            <w:r>
              <w:rPr>
                <w:bCs/>
                <w:sz w:val="20"/>
              </w:rPr>
              <w:br w:type="textWrapping"/>
            </w:r>
            <w:r>
              <w:rPr>
                <w:bCs/>
                <w:sz w:val="20"/>
              </w:rPr>
              <w:t>3. System checks auction status.</w:t>
            </w:r>
            <w:r>
              <w:rPr>
                <w:bCs/>
                <w:sz w:val="20"/>
              </w:rPr>
              <w:br w:type="textWrapping"/>
            </w:r>
            <w:r>
              <w:rPr>
                <w:bCs/>
                <w:sz w:val="20"/>
              </w:rPr>
              <w:t>4. System checks deposit status.</w:t>
            </w:r>
            <w:r>
              <w:rPr>
                <w:bCs/>
                <w:sz w:val="20"/>
              </w:rPr>
              <w:br w:type="textWrapping"/>
            </w:r>
            <w:r>
              <w:rPr>
                <w:bCs/>
                <w:sz w:val="20"/>
              </w:rPr>
              <w:t>5. System returns access decision.</w:t>
            </w:r>
          </w:p>
        </w:tc>
      </w:tr>
      <w:tr w14:paraId="48345BC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025ACC3">
            <w:pPr>
              <w:jc w:val="right"/>
              <w:rPr>
                <w:bCs/>
                <w:sz w:val="20"/>
              </w:rPr>
            </w:pPr>
            <w:r>
              <w:rPr>
                <w:bCs/>
                <w:sz w:val="20"/>
              </w:rPr>
              <w:t>Alternative Flows:</w:t>
            </w:r>
          </w:p>
        </w:tc>
        <w:tc>
          <w:tcPr>
            <w:tcW w:w="7513" w:type="dxa"/>
            <w:gridSpan w:val="3"/>
            <w:vAlign w:val="center"/>
          </w:tcPr>
          <w:p w14:paraId="506184E6">
            <w:pPr>
              <w:rPr>
                <w:bCs/>
                <w:sz w:val="20"/>
              </w:rPr>
            </w:pPr>
            <w:r>
              <w:rPr>
                <w:bCs/>
                <w:sz w:val="20"/>
              </w:rPr>
              <w:t>Staff/Admin/Seller monitoring access may be view-only.</w:t>
            </w:r>
          </w:p>
        </w:tc>
      </w:tr>
      <w:tr w14:paraId="5DCA2B3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272" w:hRule="atLeast"/>
        </w:trPr>
        <w:tc>
          <w:tcPr>
            <w:tcW w:w="1828" w:type="dxa"/>
          </w:tcPr>
          <w:p w14:paraId="1BB27EB3">
            <w:pPr>
              <w:jc w:val="right"/>
              <w:rPr>
                <w:bCs/>
                <w:sz w:val="20"/>
              </w:rPr>
            </w:pPr>
            <w:r>
              <w:rPr>
                <w:bCs/>
                <w:sz w:val="20"/>
              </w:rPr>
              <w:t>Exceptions:</w:t>
            </w:r>
          </w:p>
        </w:tc>
        <w:tc>
          <w:tcPr>
            <w:tcW w:w="7513" w:type="dxa"/>
            <w:gridSpan w:val="3"/>
            <w:vAlign w:val="center"/>
          </w:tcPr>
          <w:p w14:paraId="29B3477C">
            <w:pPr>
              <w:shd w:val="clear" w:color="auto" w:fill="FFFFFF"/>
              <w:rPr>
                <w:bCs/>
                <w:sz w:val="20"/>
              </w:rPr>
            </w:pPr>
            <w:r>
              <w:rPr>
                <w:bCs/>
                <w:sz w:val="20"/>
              </w:rPr>
              <w:t>Any failed check denies bid-capable access.</w:t>
            </w:r>
          </w:p>
        </w:tc>
      </w:tr>
      <w:tr w14:paraId="7C054D4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FE8247C">
            <w:pPr>
              <w:jc w:val="right"/>
              <w:rPr>
                <w:bCs/>
                <w:sz w:val="20"/>
              </w:rPr>
            </w:pPr>
            <w:r>
              <w:rPr>
                <w:bCs/>
                <w:sz w:val="20"/>
              </w:rPr>
              <w:t>Priority:</w:t>
            </w:r>
          </w:p>
        </w:tc>
        <w:tc>
          <w:tcPr>
            <w:tcW w:w="7513" w:type="dxa"/>
            <w:gridSpan w:val="3"/>
            <w:vAlign w:val="center"/>
          </w:tcPr>
          <w:p w14:paraId="77CC8488">
            <w:pPr>
              <w:rPr>
                <w:bCs/>
                <w:sz w:val="20"/>
              </w:rPr>
            </w:pPr>
            <w:r>
              <w:rPr>
                <w:bCs/>
                <w:sz w:val="20"/>
              </w:rPr>
              <w:t>High</w:t>
            </w:r>
          </w:p>
        </w:tc>
      </w:tr>
      <w:tr w14:paraId="5EA9E11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27301B2">
            <w:pPr>
              <w:jc w:val="right"/>
              <w:rPr>
                <w:bCs/>
                <w:sz w:val="20"/>
              </w:rPr>
            </w:pPr>
            <w:r>
              <w:rPr>
                <w:bCs/>
                <w:sz w:val="20"/>
              </w:rPr>
              <w:t>Frequency of Use:</w:t>
            </w:r>
          </w:p>
        </w:tc>
        <w:tc>
          <w:tcPr>
            <w:tcW w:w="7513" w:type="dxa"/>
            <w:gridSpan w:val="3"/>
            <w:vAlign w:val="center"/>
          </w:tcPr>
          <w:p w14:paraId="41150692">
            <w:pPr>
              <w:rPr>
                <w:bCs/>
                <w:sz w:val="20"/>
              </w:rPr>
            </w:pPr>
            <w:r>
              <w:rPr>
                <w:bCs/>
                <w:sz w:val="20"/>
              </w:rPr>
              <w:t>BR-01, BR-07, BR-08</w:t>
            </w:r>
          </w:p>
        </w:tc>
      </w:tr>
      <w:tr w14:paraId="13E0FAE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362CDEDC">
            <w:pPr>
              <w:jc w:val="right"/>
              <w:rPr>
                <w:bCs/>
                <w:sz w:val="20"/>
              </w:rPr>
            </w:pPr>
            <w:r>
              <w:rPr>
                <w:bCs/>
                <w:sz w:val="20"/>
              </w:rPr>
              <w:t>Business Rules:</w:t>
            </w:r>
          </w:p>
        </w:tc>
        <w:tc>
          <w:tcPr>
            <w:tcW w:w="7513" w:type="dxa"/>
            <w:gridSpan w:val="3"/>
            <w:vAlign w:val="center"/>
          </w:tcPr>
          <w:p w14:paraId="726E7DE7">
            <w:pPr>
              <w:rPr>
                <w:bCs/>
                <w:sz w:val="20"/>
              </w:rPr>
            </w:pPr>
            <w:r>
              <w:rPr>
                <w:bCs/>
                <w:sz w:val="20"/>
              </w:rPr>
              <w:t>UC-14 includes Verify Room Access.</w:t>
            </w:r>
          </w:p>
        </w:tc>
      </w:tr>
      <w:tr w14:paraId="4018862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39067704">
            <w:pPr>
              <w:jc w:val="right"/>
              <w:rPr>
                <w:bCs/>
                <w:sz w:val="20"/>
              </w:rPr>
            </w:pPr>
            <w:r>
              <w:rPr>
                <w:bCs/>
                <w:sz w:val="20"/>
              </w:rPr>
              <w:t>Other Information:</w:t>
            </w:r>
          </w:p>
        </w:tc>
        <w:tc>
          <w:tcPr>
            <w:tcW w:w="7513" w:type="dxa"/>
            <w:gridSpan w:val="3"/>
            <w:vAlign w:val="center"/>
          </w:tcPr>
          <w:p w14:paraId="48109B09">
            <w:pPr>
              <w:rPr>
                <w:bCs/>
                <w:sz w:val="20"/>
              </w:rPr>
            </w:pPr>
            <w:r>
              <w:rPr>
                <w:bCs/>
                <w:sz w:val="20"/>
              </w:rPr>
              <w:t>User searches and filters auction listings.</w:t>
            </w:r>
          </w:p>
        </w:tc>
      </w:tr>
      <w:tr w14:paraId="7B7A911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7DF76DD">
            <w:pPr>
              <w:jc w:val="right"/>
              <w:rPr>
                <w:bCs/>
                <w:sz w:val="20"/>
              </w:rPr>
            </w:pPr>
            <w:r>
              <w:rPr>
                <w:bCs/>
                <w:sz w:val="20"/>
              </w:rPr>
              <w:t>Assumptions:</w:t>
            </w:r>
          </w:p>
        </w:tc>
        <w:tc>
          <w:tcPr>
            <w:tcW w:w="7513" w:type="dxa"/>
            <w:gridSpan w:val="3"/>
            <w:vAlign w:val="center"/>
          </w:tcPr>
          <w:p w14:paraId="22DFB6F5">
            <w:pPr>
              <w:rPr>
                <w:bCs/>
                <w:sz w:val="20"/>
              </w:rPr>
            </w:pPr>
            <w:r>
              <w:rPr>
                <w:bCs/>
                <w:sz w:val="20"/>
              </w:rPr>
              <w:t>Auction list is available.</w:t>
            </w:r>
          </w:p>
        </w:tc>
      </w:tr>
    </w:tbl>
    <w:p w14:paraId="4CAE82C7">
      <w:pPr>
        <w:rPr>
          <w:bCs/>
          <w:sz w:val="20"/>
        </w:rPr>
      </w:pPr>
    </w:p>
    <w:p w14:paraId="0A9ABECA">
      <w:pPr>
        <w:pStyle w:val="4"/>
        <w:bidi w:val="0"/>
      </w:pPr>
      <w:bookmarkStart w:id="78" w:name="_Toc14795"/>
      <w:r>
        <w:t>6.5 UC-16 - Place Bid</w:t>
      </w:r>
      <w:bookmarkEnd w:id="78"/>
    </w:p>
    <w:p w14:paraId="56909175">
      <w:pPr>
        <w:rPr>
          <w:bCs/>
          <w:sz w:val="20"/>
        </w:rPr>
      </w:pP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828"/>
        <w:gridCol w:w="2690"/>
        <w:gridCol w:w="1890"/>
        <w:gridCol w:w="2933"/>
      </w:tblGrid>
      <w:tr w14:paraId="71AEDEE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C147748">
            <w:pPr>
              <w:jc w:val="right"/>
              <w:rPr>
                <w:bCs/>
                <w:sz w:val="20"/>
              </w:rPr>
            </w:pPr>
            <w:r>
              <w:rPr>
                <w:bCs/>
                <w:sz w:val="20"/>
              </w:rPr>
              <w:t>UC ID and Name:</w:t>
            </w:r>
          </w:p>
        </w:tc>
        <w:tc>
          <w:tcPr>
            <w:tcW w:w="7513" w:type="dxa"/>
            <w:gridSpan w:val="3"/>
            <w:vAlign w:val="center"/>
          </w:tcPr>
          <w:p w14:paraId="2830C2D3">
            <w:pPr>
              <w:rPr>
                <w:bCs/>
                <w:sz w:val="20"/>
              </w:rPr>
            </w:pPr>
            <w:r>
              <w:rPr>
                <w:bCs/>
                <w:sz w:val="20"/>
              </w:rPr>
              <w:t>UC-16 - Place Bid</w:t>
            </w:r>
          </w:p>
        </w:tc>
      </w:tr>
      <w:tr w14:paraId="1915154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CAB5F33">
            <w:pPr>
              <w:jc w:val="right"/>
              <w:rPr>
                <w:bCs/>
                <w:sz w:val="20"/>
              </w:rPr>
            </w:pPr>
            <w:r>
              <w:rPr>
                <w:bCs/>
                <w:sz w:val="20"/>
              </w:rPr>
              <w:t>Created By:</w:t>
            </w:r>
          </w:p>
        </w:tc>
        <w:tc>
          <w:tcPr>
            <w:tcW w:w="2690" w:type="dxa"/>
            <w:vAlign w:val="center"/>
          </w:tcPr>
          <w:p w14:paraId="3570026B">
            <w:pPr>
              <w:rPr>
                <w:bCs/>
                <w:sz w:val="20"/>
              </w:rPr>
            </w:pPr>
            <w:r>
              <w:rPr>
                <w:bCs/>
                <w:sz w:val="20"/>
              </w:rPr>
              <w:t>Buyer</w:t>
            </w:r>
          </w:p>
        </w:tc>
        <w:tc>
          <w:tcPr>
            <w:tcW w:w="1890" w:type="dxa"/>
          </w:tcPr>
          <w:p w14:paraId="25198303">
            <w:pPr>
              <w:jc w:val="right"/>
              <w:rPr>
                <w:bCs/>
                <w:sz w:val="20"/>
              </w:rPr>
            </w:pPr>
            <w:r>
              <w:rPr>
                <w:bCs/>
                <w:sz w:val="20"/>
              </w:rPr>
              <w:t>Date Created:</w:t>
            </w:r>
          </w:p>
        </w:tc>
        <w:tc>
          <w:tcPr>
            <w:tcW w:w="2933" w:type="dxa"/>
          </w:tcPr>
          <w:p w14:paraId="5EC3D025">
            <w:pPr>
              <w:rPr>
                <w:bCs/>
                <w:sz w:val="20"/>
              </w:rPr>
            </w:pPr>
            <w:r>
              <w:rPr>
                <w:bCs/>
                <w:sz w:val="20"/>
              </w:rPr>
              <w:t>16/Jun/2026</w:t>
            </w:r>
          </w:p>
        </w:tc>
      </w:tr>
      <w:tr w14:paraId="3B6581B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8DE059B">
            <w:pPr>
              <w:jc w:val="right"/>
              <w:rPr>
                <w:bCs/>
                <w:sz w:val="20"/>
              </w:rPr>
            </w:pPr>
            <w:r>
              <w:rPr>
                <w:bCs/>
                <w:sz w:val="20"/>
              </w:rPr>
              <w:t>Primary Actor:</w:t>
            </w:r>
          </w:p>
        </w:tc>
        <w:tc>
          <w:tcPr>
            <w:tcW w:w="2690" w:type="dxa"/>
            <w:vAlign w:val="center"/>
          </w:tcPr>
          <w:p w14:paraId="5889E9B8">
            <w:pPr>
              <w:rPr>
                <w:bCs/>
                <w:sz w:val="20"/>
              </w:rPr>
            </w:pPr>
            <w:r>
              <w:rPr>
                <w:bCs/>
                <w:sz w:val="20"/>
              </w:rPr>
              <w:t>Buyer</w:t>
            </w:r>
          </w:p>
        </w:tc>
        <w:tc>
          <w:tcPr>
            <w:tcW w:w="1890" w:type="dxa"/>
          </w:tcPr>
          <w:p w14:paraId="3DD80C97">
            <w:pPr>
              <w:jc w:val="right"/>
              <w:rPr>
                <w:bCs/>
                <w:sz w:val="20"/>
              </w:rPr>
            </w:pPr>
            <w:r>
              <w:rPr>
                <w:bCs/>
                <w:sz w:val="20"/>
              </w:rPr>
              <w:t>Secondary Actors:</w:t>
            </w:r>
          </w:p>
        </w:tc>
        <w:tc>
          <w:tcPr>
            <w:tcW w:w="2933" w:type="dxa"/>
          </w:tcPr>
          <w:p w14:paraId="2467C10B">
            <w:pPr>
              <w:rPr>
                <w:bCs/>
                <w:sz w:val="20"/>
              </w:rPr>
            </w:pPr>
            <w:r>
              <w:rPr>
                <w:bCs/>
                <w:sz w:val="20"/>
              </w:rPr>
              <w:t>None</w:t>
            </w:r>
          </w:p>
        </w:tc>
      </w:tr>
      <w:tr w14:paraId="0429126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02DFE3B">
            <w:pPr>
              <w:jc w:val="right"/>
              <w:rPr>
                <w:bCs/>
                <w:sz w:val="20"/>
              </w:rPr>
            </w:pPr>
            <w:r>
              <w:rPr>
                <w:bCs/>
                <w:sz w:val="20"/>
              </w:rPr>
              <w:t>Trigger:</w:t>
            </w:r>
          </w:p>
        </w:tc>
        <w:tc>
          <w:tcPr>
            <w:tcW w:w="7513" w:type="dxa"/>
            <w:gridSpan w:val="3"/>
            <w:vAlign w:val="center"/>
          </w:tcPr>
          <w:p w14:paraId="3F7EF27A">
            <w:pPr>
              <w:rPr>
                <w:bCs/>
                <w:sz w:val="20"/>
              </w:rPr>
            </w:pPr>
            <w:r>
              <w:rPr>
                <w:bCs/>
                <w:sz w:val="20"/>
              </w:rPr>
              <w:t>Buyer submits bid amount.</w:t>
            </w:r>
          </w:p>
        </w:tc>
      </w:tr>
      <w:tr w14:paraId="0003813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36B2E7D5">
            <w:pPr>
              <w:jc w:val="right"/>
              <w:rPr>
                <w:bCs/>
                <w:sz w:val="20"/>
              </w:rPr>
            </w:pPr>
            <w:r>
              <w:rPr>
                <w:bCs/>
                <w:sz w:val="20"/>
              </w:rPr>
              <w:t>Description:</w:t>
            </w:r>
          </w:p>
        </w:tc>
        <w:tc>
          <w:tcPr>
            <w:tcW w:w="7513" w:type="dxa"/>
            <w:gridSpan w:val="3"/>
            <w:vAlign w:val="center"/>
          </w:tcPr>
          <w:p w14:paraId="0874B2FE">
            <w:pPr>
              <w:jc w:val="both"/>
              <w:rPr>
                <w:bCs/>
                <w:i/>
                <w:iCs/>
                <w:sz w:val="20"/>
              </w:rPr>
            </w:pPr>
            <w:r>
              <w:rPr>
                <w:bCs/>
                <w:sz w:val="20"/>
              </w:rPr>
              <w:t>Buyer submits a bid during live auction.</w:t>
            </w:r>
          </w:p>
        </w:tc>
      </w:tr>
      <w:tr w14:paraId="52BDE2E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1818ECD">
            <w:pPr>
              <w:jc w:val="right"/>
              <w:rPr>
                <w:bCs/>
                <w:sz w:val="20"/>
              </w:rPr>
            </w:pPr>
            <w:r>
              <w:rPr>
                <w:bCs/>
                <w:sz w:val="20"/>
              </w:rPr>
              <w:t>Preconditions:</w:t>
            </w:r>
          </w:p>
        </w:tc>
        <w:tc>
          <w:tcPr>
            <w:tcW w:w="7513" w:type="dxa"/>
            <w:gridSpan w:val="3"/>
            <w:vAlign w:val="center"/>
          </w:tcPr>
          <w:p w14:paraId="02500434">
            <w:pPr>
              <w:rPr>
                <w:bCs/>
                <w:sz w:val="20"/>
              </w:rPr>
            </w:pPr>
            <w:r>
              <w:rPr>
                <w:bCs/>
                <w:sz w:val="20"/>
              </w:rPr>
              <w:t>Buyer has bid-capable room access and auction is live.</w:t>
            </w:r>
          </w:p>
        </w:tc>
      </w:tr>
      <w:tr w14:paraId="1F18BDE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9B63C87">
            <w:pPr>
              <w:jc w:val="right"/>
              <w:rPr>
                <w:bCs/>
                <w:sz w:val="20"/>
              </w:rPr>
            </w:pPr>
            <w:r>
              <w:rPr>
                <w:bCs/>
                <w:sz w:val="20"/>
              </w:rPr>
              <w:t>Postconditions:</w:t>
            </w:r>
          </w:p>
        </w:tc>
        <w:tc>
          <w:tcPr>
            <w:tcW w:w="7513" w:type="dxa"/>
            <w:gridSpan w:val="3"/>
            <w:vAlign w:val="center"/>
          </w:tcPr>
          <w:p w14:paraId="3F3CEB39">
            <w:pPr>
              <w:shd w:val="clear" w:color="auto" w:fill="FFFFFF"/>
              <w:ind w:left="340"/>
              <w:rPr>
                <w:bCs/>
                <w:sz w:val="20"/>
              </w:rPr>
            </w:pPr>
            <w:r>
              <w:rPr>
                <w:bCs/>
                <w:sz w:val="20"/>
              </w:rPr>
              <w:t>Accepted bid becomes current highest bid and is broadcast.</w:t>
            </w:r>
          </w:p>
        </w:tc>
      </w:tr>
      <w:tr w14:paraId="0F76EE2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33B0D3C">
            <w:pPr>
              <w:jc w:val="right"/>
              <w:rPr>
                <w:bCs/>
                <w:sz w:val="20"/>
              </w:rPr>
            </w:pPr>
            <w:r>
              <w:rPr>
                <w:bCs/>
                <w:sz w:val="20"/>
              </w:rPr>
              <w:t>Normal Flow</w:t>
            </w:r>
          </w:p>
        </w:tc>
        <w:tc>
          <w:tcPr>
            <w:tcW w:w="7513" w:type="dxa"/>
            <w:gridSpan w:val="3"/>
            <w:vAlign w:val="center"/>
          </w:tcPr>
          <w:p w14:paraId="5B776BFF">
            <w:pPr>
              <w:shd w:val="clear" w:color="auto" w:fill="FFFFFF"/>
              <w:rPr>
                <w:bCs/>
                <w:sz w:val="20"/>
              </w:rPr>
            </w:pPr>
            <w:r>
              <w:rPr>
                <w:bCs/>
                <w:sz w:val="20"/>
              </w:rPr>
              <w:t>1. Buyer enters bid amount.</w:t>
            </w:r>
            <w:r>
              <w:rPr>
                <w:bCs/>
                <w:sz w:val="20"/>
              </w:rPr>
              <w:br w:type="textWrapping"/>
            </w:r>
            <w:r>
              <w:rPr>
                <w:bCs/>
                <w:sz w:val="20"/>
              </w:rPr>
              <w:t>2. System validates room access and auction status.</w:t>
            </w:r>
            <w:r>
              <w:rPr>
                <w:bCs/>
                <w:sz w:val="20"/>
              </w:rPr>
              <w:br w:type="textWrapping"/>
            </w:r>
            <w:r>
              <w:rPr>
                <w:bCs/>
                <w:sz w:val="20"/>
              </w:rPr>
              <w:t>3. System validates amount against current highest bid and minimum increment.</w:t>
            </w:r>
            <w:r>
              <w:rPr>
                <w:bCs/>
                <w:sz w:val="20"/>
              </w:rPr>
              <w:br w:type="textWrapping"/>
            </w:r>
            <w:r>
              <w:rPr>
                <w:bCs/>
                <w:sz w:val="20"/>
              </w:rPr>
              <w:t>4. System stores bid atomically.</w:t>
            </w:r>
            <w:r>
              <w:rPr>
                <w:bCs/>
                <w:sz w:val="20"/>
              </w:rPr>
              <w:br w:type="textWrapping"/>
            </w:r>
            <w:r>
              <w:rPr>
                <w:bCs/>
                <w:sz w:val="20"/>
              </w:rPr>
              <w:t>5. System extends auction time when anti-sniping rule applies.</w:t>
            </w:r>
            <w:r>
              <w:rPr>
                <w:bCs/>
                <w:sz w:val="20"/>
              </w:rPr>
              <w:br w:type="textWrapping"/>
            </w:r>
            <w:r>
              <w:rPr>
                <w:bCs/>
                <w:sz w:val="20"/>
              </w:rPr>
              <w:t>6. System broadcasts accepted bid.</w:t>
            </w:r>
          </w:p>
        </w:tc>
      </w:tr>
      <w:tr w14:paraId="6CC7955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09A2F51">
            <w:pPr>
              <w:jc w:val="right"/>
              <w:rPr>
                <w:bCs/>
                <w:sz w:val="20"/>
              </w:rPr>
            </w:pPr>
            <w:r>
              <w:rPr>
                <w:bCs/>
                <w:sz w:val="20"/>
              </w:rPr>
              <w:t>Alternative Flows:</w:t>
            </w:r>
          </w:p>
        </w:tc>
        <w:tc>
          <w:tcPr>
            <w:tcW w:w="7513" w:type="dxa"/>
            <w:gridSpan w:val="3"/>
            <w:vAlign w:val="center"/>
          </w:tcPr>
          <w:p w14:paraId="161633A2">
            <w:pPr>
              <w:rPr>
                <w:bCs/>
                <w:sz w:val="20"/>
              </w:rPr>
            </w:pPr>
            <w:r>
              <w:rPr>
                <w:bCs/>
                <w:sz w:val="20"/>
              </w:rPr>
              <w:t>Buyer refreshes room state after stale bid rejection.</w:t>
            </w:r>
          </w:p>
        </w:tc>
      </w:tr>
      <w:tr w14:paraId="4BF2E84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272" w:hRule="atLeast"/>
        </w:trPr>
        <w:tc>
          <w:tcPr>
            <w:tcW w:w="1828" w:type="dxa"/>
          </w:tcPr>
          <w:p w14:paraId="3FB8C2A8">
            <w:pPr>
              <w:jc w:val="right"/>
              <w:rPr>
                <w:bCs/>
                <w:sz w:val="20"/>
              </w:rPr>
            </w:pPr>
            <w:r>
              <w:rPr>
                <w:bCs/>
                <w:sz w:val="20"/>
              </w:rPr>
              <w:t>Exceptions:</w:t>
            </w:r>
          </w:p>
        </w:tc>
        <w:tc>
          <w:tcPr>
            <w:tcW w:w="7513" w:type="dxa"/>
            <w:gridSpan w:val="3"/>
            <w:vAlign w:val="center"/>
          </w:tcPr>
          <w:p w14:paraId="2E108CB6">
            <w:pPr>
              <w:shd w:val="clear" w:color="auto" w:fill="FFFFFF"/>
              <w:rPr>
                <w:bCs/>
                <w:sz w:val="20"/>
              </w:rPr>
            </w:pPr>
            <w:r>
              <w:rPr>
                <w:bCs/>
                <w:sz w:val="20"/>
              </w:rPr>
              <w:t>Low, duplicate, stale or late bid is rejected.</w:t>
            </w:r>
          </w:p>
        </w:tc>
      </w:tr>
      <w:tr w14:paraId="6A4C2A0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0C4B9B0">
            <w:pPr>
              <w:jc w:val="right"/>
              <w:rPr>
                <w:bCs/>
                <w:sz w:val="20"/>
              </w:rPr>
            </w:pPr>
            <w:r>
              <w:rPr>
                <w:bCs/>
                <w:sz w:val="20"/>
              </w:rPr>
              <w:t>Priority:</w:t>
            </w:r>
          </w:p>
        </w:tc>
        <w:tc>
          <w:tcPr>
            <w:tcW w:w="7513" w:type="dxa"/>
            <w:gridSpan w:val="3"/>
            <w:vAlign w:val="center"/>
          </w:tcPr>
          <w:p w14:paraId="561477FE">
            <w:pPr>
              <w:rPr>
                <w:bCs/>
                <w:sz w:val="20"/>
              </w:rPr>
            </w:pPr>
            <w:r>
              <w:rPr>
                <w:bCs/>
                <w:sz w:val="20"/>
              </w:rPr>
              <w:t>High</w:t>
            </w:r>
          </w:p>
        </w:tc>
      </w:tr>
      <w:tr w14:paraId="333C4A8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6F652AD">
            <w:pPr>
              <w:jc w:val="right"/>
              <w:rPr>
                <w:bCs/>
                <w:sz w:val="20"/>
              </w:rPr>
            </w:pPr>
            <w:r>
              <w:rPr>
                <w:bCs/>
                <w:sz w:val="20"/>
              </w:rPr>
              <w:t>Frequency of Use:</w:t>
            </w:r>
          </w:p>
        </w:tc>
        <w:tc>
          <w:tcPr>
            <w:tcW w:w="7513" w:type="dxa"/>
            <w:gridSpan w:val="3"/>
            <w:vAlign w:val="center"/>
          </w:tcPr>
          <w:p w14:paraId="32CE666E">
            <w:pPr>
              <w:rPr>
                <w:bCs/>
                <w:sz w:val="20"/>
              </w:rPr>
            </w:pPr>
            <w:r>
              <w:rPr>
                <w:bCs/>
                <w:sz w:val="20"/>
              </w:rPr>
              <w:t>BR-09, BR-10, BR-11, BR-19, BR-20</w:t>
            </w:r>
          </w:p>
        </w:tc>
      </w:tr>
      <w:tr w14:paraId="0AD4C24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B04CCBB">
            <w:pPr>
              <w:jc w:val="right"/>
              <w:rPr>
                <w:bCs/>
                <w:sz w:val="20"/>
              </w:rPr>
            </w:pPr>
            <w:r>
              <w:rPr>
                <w:bCs/>
                <w:sz w:val="20"/>
              </w:rPr>
              <w:t>Business Rules:</w:t>
            </w:r>
          </w:p>
        </w:tc>
        <w:tc>
          <w:tcPr>
            <w:tcW w:w="7513" w:type="dxa"/>
            <w:gridSpan w:val="3"/>
            <w:vAlign w:val="center"/>
          </w:tcPr>
          <w:p w14:paraId="722EDCAD">
            <w:pPr>
              <w:rPr>
                <w:bCs/>
                <w:sz w:val="20"/>
              </w:rPr>
            </w:pPr>
            <w:r>
              <w:rPr>
                <w:bCs/>
                <w:sz w:val="20"/>
              </w:rPr>
              <w:t>Buyer submits bid amount.</w:t>
            </w:r>
          </w:p>
        </w:tc>
      </w:tr>
      <w:tr w14:paraId="5B45CD1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F2DC0C9">
            <w:pPr>
              <w:jc w:val="right"/>
              <w:rPr>
                <w:bCs/>
                <w:sz w:val="20"/>
              </w:rPr>
            </w:pPr>
            <w:r>
              <w:rPr>
                <w:bCs/>
                <w:sz w:val="20"/>
              </w:rPr>
              <w:t>Other Information:</w:t>
            </w:r>
          </w:p>
        </w:tc>
        <w:tc>
          <w:tcPr>
            <w:tcW w:w="7513" w:type="dxa"/>
            <w:gridSpan w:val="3"/>
            <w:vAlign w:val="center"/>
          </w:tcPr>
          <w:p w14:paraId="3949B231">
            <w:pPr>
              <w:rPr>
                <w:bCs/>
                <w:sz w:val="20"/>
              </w:rPr>
            </w:pPr>
            <w:r>
              <w:rPr>
                <w:bCs/>
                <w:sz w:val="20"/>
              </w:rPr>
              <w:t>User searches and filters auction listings.</w:t>
            </w:r>
          </w:p>
        </w:tc>
      </w:tr>
      <w:tr w14:paraId="6A79DE7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FDA4D57">
            <w:pPr>
              <w:jc w:val="right"/>
              <w:rPr>
                <w:bCs/>
                <w:sz w:val="20"/>
              </w:rPr>
            </w:pPr>
            <w:r>
              <w:rPr>
                <w:bCs/>
                <w:sz w:val="20"/>
              </w:rPr>
              <w:t>Assumptions:</w:t>
            </w:r>
          </w:p>
        </w:tc>
        <w:tc>
          <w:tcPr>
            <w:tcW w:w="7513" w:type="dxa"/>
            <w:gridSpan w:val="3"/>
            <w:vAlign w:val="center"/>
          </w:tcPr>
          <w:p w14:paraId="14D5D5DB">
            <w:pPr>
              <w:rPr>
                <w:bCs/>
                <w:sz w:val="20"/>
              </w:rPr>
            </w:pPr>
            <w:r>
              <w:rPr>
                <w:bCs/>
                <w:sz w:val="20"/>
              </w:rPr>
              <w:t>Auction list is available.</w:t>
            </w:r>
          </w:p>
        </w:tc>
      </w:tr>
    </w:tbl>
    <w:p w14:paraId="35C6F0E6">
      <w:pPr>
        <w:rPr>
          <w:bCs/>
          <w:sz w:val="20"/>
        </w:rPr>
      </w:pPr>
    </w:p>
    <w:p w14:paraId="197715F2">
      <w:pPr>
        <w:pStyle w:val="4"/>
        <w:bidi w:val="0"/>
      </w:pPr>
      <w:bookmarkStart w:id="79" w:name="_Toc26418"/>
      <w:r>
        <w:t>6.6 UC-17 - Settle Order Payment</w:t>
      </w:r>
      <w:bookmarkEnd w:id="79"/>
    </w:p>
    <w:p w14:paraId="03E8309B">
      <w:pPr>
        <w:rPr>
          <w:bCs/>
          <w:sz w:val="20"/>
        </w:rPr>
      </w:pP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828"/>
        <w:gridCol w:w="2690"/>
        <w:gridCol w:w="1890"/>
        <w:gridCol w:w="2933"/>
      </w:tblGrid>
      <w:tr w14:paraId="0AD9298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AA52D59">
            <w:pPr>
              <w:jc w:val="right"/>
              <w:rPr>
                <w:bCs/>
                <w:sz w:val="20"/>
              </w:rPr>
            </w:pPr>
            <w:r>
              <w:rPr>
                <w:bCs/>
                <w:sz w:val="20"/>
              </w:rPr>
              <w:t>UC ID and Name:</w:t>
            </w:r>
          </w:p>
        </w:tc>
        <w:tc>
          <w:tcPr>
            <w:tcW w:w="7513" w:type="dxa"/>
            <w:gridSpan w:val="3"/>
            <w:vAlign w:val="center"/>
          </w:tcPr>
          <w:p w14:paraId="0DC99EAE">
            <w:pPr>
              <w:rPr>
                <w:bCs/>
                <w:sz w:val="20"/>
              </w:rPr>
            </w:pPr>
            <w:r>
              <w:rPr>
                <w:bCs/>
                <w:sz w:val="20"/>
              </w:rPr>
              <w:t>UC-17 - Settle Order Payment</w:t>
            </w:r>
          </w:p>
        </w:tc>
      </w:tr>
      <w:tr w14:paraId="141499E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81B730A">
            <w:pPr>
              <w:jc w:val="right"/>
              <w:rPr>
                <w:bCs/>
                <w:sz w:val="20"/>
              </w:rPr>
            </w:pPr>
            <w:r>
              <w:rPr>
                <w:bCs/>
                <w:sz w:val="20"/>
              </w:rPr>
              <w:t>Created By:</w:t>
            </w:r>
          </w:p>
        </w:tc>
        <w:tc>
          <w:tcPr>
            <w:tcW w:w="2690" w:type="dxa"/>
            <w:vAlign w:val="center"/>
          </w:tcPr>
          <w:p w14:paraId="601933A7">
            <w:pPr>
              <w:rPr>
                <w:bCs/>
                <w:sz w:val="20"/>
              </w:rPr>
            </w:pPr>
            <w:r>
              <w:rPr>
                <w:bCs/>
                <w:sz w:val="20"/>
              </w:rPr>
              <w:t>Buyer</w:t>
            </w:r>
          </w:p>
        </w:tc>
        <w:tc>
          <w:tcPr>
            <w:tcW w:w="1890" w:type="dxa"/>
          </w:tcPr>
          <w:p w14:paraId="41DF7286">
            <w:pPr>
              <w:jc w:val="right"/>
              <w:rPr>
                <w:bCs/>
                <w:sz w:val="20"/>
              </w:rPr>
            </w:pPr>
            <w:r>
              <w:rPr>
                <w:bCs/>
                <w:sz w:val="20"/>
              </w:rPr>
              <w:t>Date Created:</w:t>
            </w:r>
          </w:p>
        </w:tc>
        <w:tc>
          <w:tcPr>
            <w:tcW w:w="2933" w:type="dxa"/>
          </w:tcPr>
          <w:p w14:paraId="343944E3">
            <w:pPr>
              <w:rPr>
                <w:bCs/>
                <w:sz w:val="20"/>
              </w:rPr>
            </w:pPr>
            <w:r>
              <w:rPr>
                <w:bCs/>
                <w:sz w:val="20"/>
              </w:rPr>
              <w:t>16/Jun/2026</w:t>
            </w:r>
          </w:p>
        </w:tc>
      </w:tr>
      <w:tr w14:paraId="3BC4C86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55FDEF1">
            <w:pPr>
              <w:jc w:val="right"/>
              <w:rPr>
                <w:bCs/>
                <w:sz w:val="20"/>
              </w:rPr>
            </w:pPr>
            <w:r>
              <w:rPr>
                <w:bCs/>
                <w:sz w:val="20"/>
              </w:rPr>
              <w:t>Primary Actor:</w:t>
            </w:r>
          </w:p>
        </w:tc>
        <w:tc>
          <w:tcPr>
            <w:tcW w:w="2690" w:type="dxa"/>
            <w:vAlign w:val="center"/>
          </w:tcPr>
          <w:p w14:paraId="79F8C912">
            <w:pPr>
              <w:rPr>
                <w:bCs/>
                <w:sz w:val="20"/>
              </w:rPr>
            </w:pPr>
            <w:r>
              <w:rPr>
                <w:bCs/>
                <w:sz w:val="20"/>
              </w:rPr>
              <w:t>Buyer, Payment Gateway</w:t>
            </w:r>
          </w:p>
        </w:tc>
        <w:tc>
          <w:tcPr>
            <w:tcW w:w="1890" w:type="dxa"/>
          </w:tcPr>
          <w:p w14:paraId="5846ABC0">
            <w:pPr>
              <w:jc w:val="right"/>
              <w:rPr>
                <w:bCs/>
                <w:sz w:val="20"/>
              </w:rPr>
            </w:pPr>
            <w:r>
              <w:rPr>
                <w:bCs/>
                <w:sz w:val="20"/>
              </w:rPr>
              <w:t>Secondary Actors:</w:t>
            </w:r>
          </w:p>
        </w:tc>
        <w:tc>
          <w:tcPr>
            <w:tcW w:w="2933" w:type="dxa"/>
          </w:tcPr>
          <w:p w14:paraId="2A37DA77">
            <w:pPr>
              <w:rPr>
                <w:bCs/>
                <w:sz w:val="20"/>
              </w:rPr>
            </w:pPr>
            <w:r>
              <w:rPr>
                <w:bCs/>
                <w:sz w:val="20"/>
              </w:rPr>
              <w:t>None</w:t>
            </w:r>
          </w:p>
        </w:tc>
      </w:tr>
      <w:tr w14:paraId="6D9E9E3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7498BC3">
            <w:pPr>
              <w:jc w:val="right"/>
              <w:rPr>
                <w:bCs/>
                <w:sz w:val="20"/>
              </w:rPr>
            </w:pPr>
            <w:r>
              <w:rPr>
                <w:bCs/>
                <w:sz w:val="20"/>
              </w:rPr>
              <w:t>Trigger:</w:t>
            </w:r>
          </w:p>
        </w:tc>
        <w:tc>
          <w:tcPr>
            <w:tcW w:w="7513" w:type="dxa"/>
            <w:gridSpan w:val="3"/>
            <w:vAlign w:val="center"/>
          </w:tcPr>
          <w:p w14:paraId="2B8377FB">
            <w:pPr>
              <w:rPr>
                <w:bCs/>
                <w:sz w:val="20"/>
              </w:rPr>
            </w:pPr>
            <w:r>
              <w:rPr>
                <w:bCs/>
                <w:sz w:val="20"/>
              </w:rPr>
              <w:t>Buyer opens settlement order after winning.</w:t>
            </w:r>
          </w:p>
        </w:tc>
      </w:tr>
      <w:tr w14:paraId="11A0700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92983FE">
            <w:pPr>
              <w:jc w:val="right"/>
              <w:rPr>
                <w:bCs/>
                <w:sz w:val="20"/>
              </w:rPr>
            </w:pPr>
            <w:r>
              <w:rPr>
                <w:bCs/>
                <w:sz w:val="20"/>
              </w:rPr>
              <w:t>Description:</w:t>
            </w:r>
          </w:p>
        </w:tc>
        <w:tc>
          <w:tcPr>
            <w:tcW w:w="7513" w:type="dxa"/>
            <w:gridSpan w:val="3"/>
            <w:vAlign w:val="center"/>
          </w:tcPr>
          <w:p w14:paraId="48B98E99">
            <w:pPr>
              <w:jc w:val="both"/>
              <w:rPr>
                <w:bCs/>
                <w:i/>
                <w:iCs/>
                <w:sz w:val="20"/>
              </w:rPr>
            </w:pPr>
            <w:r>
              <w:rPr>
                <w:bCs/>
                <w:sz w:val="20"/>
              </w:rPr>
              <w:t>Winning buyer pays final remaining balance.</w:t>
            </w:r>
          </w:p>
        </w:tc>
      </w:tr>
      <w:tr w14:paraId="393D20F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2F5A9D5">
            <w:pPr>
              <w:jc w:val="right"/>
              <w:rPr>
                <w:bCs/>
                <w:sz w:val="20"/>
              </w:rPr>
            </w:pPr>
            <w:r>
              <w:rPr>
                <w:bCs/>
                <w:sz w:val="20"/>
              </w:rPr>
              <w:t>Preconditions:</w:t>
            </w:r>
          </w:p>
        </w:tc>
        <w:tc>
          <w:tcPr>
            <w:tcW w:w="7513" w:type="dxa"/>
            <w:gridSpan w:val="3"/>
            <w:vAlign w:val="center"/>
          </w:tcPr>
          <w:p w14:paraId="3581378E">
            <w:pPr>
              <w:rPr>
                <w:bCs/>
                <w:sz w:val="20"/>
              </w:rPr>
            </w:pPr>
            <w:r>
              <w:rPr>
                <w:bCs/>
                <w:sz w:val="20"/>
              </w:rPr>
              <w:t>Auction is closed, buyer is winner and settlement deadline has not passed.</w:t>
            </w:r>
          </w:p>
        </w:tc>
      </w:tr>
      <w:tr w14:paraId="059A0E4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927AB61">
            <w:pPr>
              <w:jc w:val="right"/>
              <w:rPr>
                <w:bCs/>
                <w:sz w:val="20"/>
              </w:rPr>
            </w:pPr>
            <w:r>
              <w:rPr>
                <w:bCs/>
                <w:sz w:val="20"/>
              </w:rPr>
              <w:t>Postconditions:</w:t>
            </w:r>
          </w:p>
        </w:tc>
        <w:tc>
          <w:tcPr>
            <w:tcW w:w="7513" w:type="dxa"/>
            <w:gridSpan w:val="3"/>
            <w:vAlign w:val="center"/>
          </w:tcPr>
          <w:p w14:paraId="01E692CA">
            <w:pPr>
              <w:shd w:val="clear" w:color="auto" w:fill="FFFFFF"/>
              <w:ind w:left="340"/>
              <w:rPr>
                <w:bCs/>
                <w:sz w:val="20"/>
              </w:rPr>
            </w:pPr>
            <w:r>
              <w:rPr>
                <w:bCs/>
                <w:sz w:val="20"/>
              </w:rPr>
              <w:t>Order is paid and payment transaction is recorded.</w:t>
            </w:r>
          </w:p>
        </w:tc>
      </w:tr>
      <w:tr w14:paraId="6880E50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2216FF1">
            <w:pPr>
              <w:jc w:val="right"/>
              <w:rPr>
                <w:bCs/>
                <w:sz w:val="20"/>
              </w:rPr>
            </w:pPr>
            <w:r>
              <w:rPr>
                <w:bCs/>
                <w:sz w:val="20"/>
              </w:rPr>
              <w:t>Normal Flow</w:t>
            </w:r>
          </w:p>
        </w:tc>
        <w:tc>
          <w:tcPr>
            <w:tcW w:w="7513" w:type="dxa"/>
            <w:gridSpan w:val="3"/>
            <w:vAlign w:val="center"/>
          </w:tcPr>
          <w:p w14:paraId="57D02DFB">
            <w:pPr>
              <w:shd w:val="clear" w:color="auto" w:fill="FFFFFF"/>
              <w:rPr>
                <w:bCs/>
                <w:sz w:val="20"/>
              </w:rPr>
            </w:pPr>
            <w:r>
              <w:rPr>
                <w:bCs/>
                <w:sz w:val="20"/>
              </w:rPr>
              <w:t>1. Buyer opens settlement screen.</w:t>
            </w:r>
            <w:r>
              <w:rPr>
                <w:bCs/>
                <w:sz w:val="20"/>
              </w:rPr>
              <w:br w:type="textWrapping"/>
            </w:r>
            <w:r>
              <w:rPr>
                <w:bCs/>
                <w:sz w:val="20"/>
              </w:rPr>
              <w:t>2. System displays remaining amount and deadline.</w:t>
            </w:r>
            <w:r>
              <w:rPr>
                <w:bCs/>
                <w:sz w:val="20"/>
              </w:rPr>
              <w:br w:type="textWrapping"/>
            </w:r>
            <w:r>
              <w:rPr>
                <w:bCs/>
                <w:sz w:val="20"/>
              </w:rPr>
              <w:t>3. Buyer confirms payment.</w:t>
            </w:r>
            <w:r>
              <w:rPr>
                <w:bCs/>
                <w:sz w:val="20"/>
              </w:rPr>
              <w:br w:type="textWrapping"/>
            </w:r>
            <w:r>
              <w:rPr>
                <w:bCs/>
                <w:sz w:val="20"/>
              </w:rPr>
              <w:t>4. System processes wallet/gateway transaction.</w:t>
            </w:r>
            <w:r>
              <w:rPr>
                <w:bCs/>
                <w:sz w:val="20"/>
              </w:rPr>
              <w:br w:type="textWrapping"/>
            </w:r>
            <w:r>
              <w:rPr>
                <w:bCs/>
                <w:sz w:val="20"/>
              </w:rPr>
              <w:t>5. System updates order status and sends receipt.</w:t>
            </w:r>
          </w:p>
        </w:tc>
      </w:tr>
      <w:tr w14:paraId="19161C3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33DF4E9B">
            <w:pPr>
              <w:jc w:val="right"/>
              <w:rPr>
                <w:bCs/>
                <w:sz w:val="20"/>
              </w:rPr>
            </w:pPr>
            <w:r>
              <w:rPr>
                <w:bCs/>
                <w:sz w:val="20"/>
              </w:rPr>
              <w:t>Alternative Flows:</w:t>
            </w:r>
          </w:p>
        </w:tc>
        <w:tc>
          <w:tcPr>
            <w:tcW w:w="7513" w:type="dxa"/>
            <w:gridSpan w:val="3"/>
            <w:vAlign w:val="center"/>
          </w:tcPr>
          <w:p w14:paraId="18D75CF7">
            <w:pPr>
              <w:rPr>
                <w:bCs/>
                <w:sz w:val="20"/>
              </w:rPr>
            </w:pPr>
            <w:r>
              <w:rPr>
                <w:bCs/>
                <w:sz w:val="20"/>
              </w:rPr>
              <w:t>Buyer may top up wallet before settlement.</w:t>
            </w:r>
          </w:p>
        </w:tc>
      </w:tr>
      <w:tr w14:paraId="6D1330C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272" w:hRule="atLeast"/>
        </w:trPr>
        <w:tc>
          <w:tcPr>
            <w:tcW w:w="1828" w:type="dxa"/>
          </w:tcPr>
          <w:p w14:paraId="004625F5">
            <w:pPr>
              <w:jc w:val="right"/>
              <w:rPr>
                <w:bCs/>
                <w:sz w:val="20"/>
              </w:rPr>
            </w:pPr>
            <w:r>
              <w:rPr>
                <w:bCs/>
                <w:sz w:val="20"/>
              </w:rPr>
              <w:t>Exceptions:</w:t>
            </w:r>
          </w:p>
        </w:tc>
        <w:tc>
          <w:tcPr>
            <w:tcW w:w="7513" w:type="dxa"/>
            <w:gridSpan w:val="3"/>
            <w:vAlign w:val="center"/>
          </w:tcPr>
          <w:p w14:paraId="1E2ADAA8">
            <w:pPr>
              <w:shd w:val="clear" w:color="auto" w:fill="FFFFFF"/>
              <w:rPr>
                <w:bCs/>
                <w:sz w:val="20"/>
              </w:rPr>
            </w:pPr>
            <w:r>
              <w:rPr>
                <w:bCs/>
                <w:sz w:val="20"/>
              </w:rPr>
              <w:t>Expired deadline, insufficient balance or gateway failure blocks settlement.</w:t>
            </w:r>
          </w:p>
        </w:tc>
      </w:tr>
      <w:tr w14:paraId="206BE4C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443310A">
            <w:pPr>
              <w:jc w:val="right"/>
              <w:rPr>
                <w:bCs/>
                <w:sz w:val="20"/>
              </w:rPr>
            </w:pPr>
            <w:r>
              <w:rPr>
                <w:bCs/>
                <w:sz w:val="20"/>
              </w:rPr>
              <w:t>Priority:</w:t>
            </w:r>
          </w:p>
        </w:tc>
        <w:tc>
          <w:tcPr>
            <w:tcW w:w="7513" w:type="dxa"/>
            <w:gridSpan w:val="3"/>
            <w:vAlign w:val="center"/>
          </w:tcPr>
          <w:p w14:paraId="70BD1217">
            <w:pPr>
              <w:rPr>
                <w:bCs/>
                <w:sz w:val="20"/>
              </w:rPr>
            </w:pPr>
            <w:r>
              <w:rPr>
                <w:bCs/>
                <w:sz w:val="20"/>
              </w:rPr>
              <w:t>High</w:t>
            </w:r>
          </w:p>
        </w:tc>
      </w:tr>
      <w:tr w14:paraId="7A8365E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63594C4">
            <w:pPr>
              <w:jc w:val="right"/>
              <w:rPr>
                <w:bCs/>
                <w:sz w:val="20"/>
              </w:rPr>
            </w:pPr>
            <w:r>
              <w:rPr>
                <w:bCs/>
                <w:sz w:val="20"/>
              </w:rPr>
              <w:t>Frequency of Use:</w:t>
            </w:r>
          </w:p>
        </w:tc>
        <w:tc>
          <w:tcPr>
            <w:tcW w:w="7513" w:type="dxa"/>
            <w:gridSpan w:val="3"/>
            <w:vAlign w:val="center"/>
          </w:tcPr>
          <w:p w14:paraId="30990C8E">
            <w:pPr>
              <w:rPr>
                <w:bCs/>
                <w:sz w:val="20"/>
              </w:rPr>
            </w:pPr>
            <w:r>
              <w:rPr>
                <w:bCs/>
                <w:sz w:val="20"/>
              </w:rPr>
              <w:t>BR-15, BR-16, BR-19, BR-20</w:t>
            </w:r>
          </w:p>
        </w:tc>
      </w:tr>
      <w:tr w14:paraId="65F8770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DE8F8E1">
            <w:pPr>
              <w:jc w:val="right"/>
              <w:rPr>
                <w:bCs/>
                <w:sz w:val="20"/>
              </w:rPr>
            </w:pPr>
            <w:r>
              <w:rPr>
                <w:bCs/>
                <w:sz w:val="20"/>
              </w:rPr>
              <w:t>Business Rules:</w:t>
            </w:r>
          </w:p>
        </w:tc>
        <w:tc>
          <w:tcPr>
            <w:tcW w:w="7513" w:type="dxa"/>
            <w:gridSpan w:val="3"/>
            <w:vAlign w:val="center"/>
          </w:tcPr>
          <w:p w14:paraId="0DA09ECB">
            <w:pPr>
              <w:rPr>
                <w:bCs/>
                <w:sz w:val="20"/>
              </w:rPr>
            </w:pPr>
            <w:r>
              <w:rPr>
                <w:bCs/>
                <w:sz w:val="20"/>
              </w:rPr>
              <w:t>Buyer opens settlement order after winning.</w:t>
            </w:r>
          </w:p>
        </w:tc>
      </w:tr>
      <w:tr w14:paraId="06C0276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7FC65D3">
            <w:pPr>
              <w:jc w:val="right"/>
              <w:rPr>
                <w:bCs/>
                <w:sz w:val="20"/>
              </w:rPr>
            </w:pPr>
            <w:r>
              <w:rPr>
                <w:bCs/>
                <w:sz w:val="20"/>
              </w:rPr>
              <w:t>Other Information:</w:t>
            </w:r>
          </w:p>
        </w:tc>
        <w:tc>
          <w:tcPr>
            <w:tcW w:w="7513" w:type="dxa"/>
            <w:gridSpan w:val="3"/>
            <w:vAlign w:val="center"/>
          </w:tcPr>
          <w:p w14:paraId="78DB0E4A">
            <w:pPr>
              <w:rPr>
                <w:bCs/>
                <w:sz w:val="20"/>
              </w:rPr>
            </w:pPr>
            <w:r>
              <w:rPr>
                <w:bCs/>
                <w:sz w:val="20"/>
              </w:rPr>
              <w:t>User searches and filters auction listings.</w:t>
            </w:r>
          </w:p>
        </w:tc>
      </w:tr>
      <w:tr w14:paraId="3FE7E78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4B40092">
            <w:pPr>
              <w:jc w:val="right"/>
              <w:rPr>
                <w:bCs/>
                <w:sz w:val="20"/>
              </w:rPr>
            </w:pPr>
            <w:r>
              <w:rPr>
                <w:bCs/>
                <w:sz w:val="20"/>
              </w:rPr>
              <w:t>Assumptions:</w:t>
            </w:r>
          </w:p>
        </w:tc>
        <w:tc>
          <w:tcPr>
            <w:tcW w:w="7513" w:type="dxa"/>
            <w:gridSpan w:val="3"/>
            <w:vAlign w:val="center"/>
          </w:tcPr>
          <w:p w14:paraId="5886A154">
            <w:pPr>
              <w:rPr>
                <w:bCs/>
                <w:sz w:val="20"/>
              </w:rPr>
            </w:pPr>
            <w:r>
              <w:rPr>
                <w:bCs/>
                <w:sz w:val="20"/>
              </w:rPr>
              <w:t>Auction list is available.</w:t>
            </w:r>
          </w:p>
        </w:tc>
      </w:tr>
    </w:tbl>
    <w:p w14:paraId="4D01D715">
      <w:pPr>
        <w:rPr>
          <w:bCs/>
          <w:sz w:val="20"/>
        </w:rPr>
      </w:pPr>
    </w:p>
    <w:p w14:paraId="32DA0F68">
      <w:pPr>
        <w:pStyle w:val="3"/>
        <w:bidi w:val="0"/>
      </w:pPr>
      <w:bookmarkStart w:id="80" w:name="_Toc29571"/>
      <w:r>
        <w:t>7 . Seller</w:t>
      </w:r>
      <w:bookmarkEnd w:id="80"/>
    </w:p>
    <w:p w14:paraId="126DB8B3">
      <w:pPr>
        <w:pStyle w:val="4"/>
        <w:bidi w:val="0"/>
      </w:pPr>
      <w:bookmarkStart w:id="81" w:name="_Toc7151"/>
      <w:r>
        <w:t>7.1 UC-18 - Request Auction Creation</w:t>
      </w:r>
      <w:bookmarkEnd w:id="81"/>
    </w:p>
    <w:p w14:paraId="5014F58F">
      <w:pPr>
        <w:rPr>
          <w:bCs/>
          <w:sz w:val="20"/>
        </w:rPr>
      </w:pP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828"/>
        <w:gridCol w:w="2690"/>
        <w:gridCol w:w="1890"/>
        <w:gridCol w:w="2933"/>
      </w:tblGrid>
      <w:tr w14:paraId="577F80C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F075634">
            <w:pPr>
              <w:jc w:val="right"/>
              <w:rPr>
                <w:bCs/>
                <w:sz w:val="20"/>
              </w:rPr>
            </w:pPr>
            <w:r>
              <w:rPr>
                <w:bCs/>
                <w:sz w:val="20"/>
              </w:rPr>
              <w:t>UC ID and Name:</w:t>
            </w:r>
          </w:p>
        </w:tc>
        <w:tc>
          <w:tcPr>
            <w:tcW w:w="7513" w:type="dxa"/>
            <w:gridSpan w:val="3"/>
            <w:vAlign w:val="center"/>
          </w:tcPr>
          <w:p w14:paraId="5782FF0D">
            <w:pPr>
              <w:rPr>
                <w:bCs/>
                <w:sz w:val="20"/>
              </w:rPr>
            </w:pPr>
            <w:r>
              <w:rPr>
                <w:bCs/>
                <w:sz w:val="20"/>
              </w:rPr>
              <w:t>UC-18 - Request Auction Creation</w:t>
            </w:r>
          </w:p>
        </w:tc>
      </w:tr>
      <w:tr w14:paraId="640419C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17CDB3D">
            <w:pPr>
              <w:jc w:val="right"/>
              <w:rPr>
                <w:bCs/>
                <w:sz w:val="20"/>
              </w:rPr>
            </w:pPr>
            <w:r>
              <w:rPr>
                <w:bCs/>
                <w:sz w:val="20"/>
              </w:rPr>
              <w:t>Created By:</w:t>
            </w:r>
          </w:p>
        </w:tc>
        <w:tc>
          <w:tcPr>
            <w:tcW w:w="2690" w:type="dxa"/>
            <w:vAlign w:val="center"/>
          </w:tcPr>
          <w:p w14:paraId="3DF397CA">
            <w:pPr>
              <w:rPr>
                <w:bCs/>
                <w:sz w:val="20"/>
              </w:rPr>
            </w:pPr>
            <w:r>
              <w:rPr>
                <w:bCs/>
                <w:sz w:val="20"/>
              </w:rPr>
              <w:t>Seller</w:t>
            </w:r>
          </w:p>
        </w:tc>
        <w:tc>
          <w:tcPr>
            <w:tcW w:w="1890" w:type="dxa"/>
          </w:tcPr>
          <w:p w14:paraId="4512F80D">
            <w:pPr>
              <w:jc w:val="right"/>
              <w:rPr>
                <w:bCs/>
                <w:sz w:val="20"/>
              </w:rPr>
            </w:pPr>
            <w:r>
              <w:rPr>
                <w:bCs/>
                <w:sz w:val="20"/>
              </w:rPr>
              <w:t>Date Created:</w:t>
            </w:r>
          </w:p>
        </w:tc>
        <w:tc>
          <w:tcPr>
            <w:tcW w:w="2933" w:type="dxa"/>
          </w:tcPr>
          <w:p w14:paraId="03C2D222">
            <w:pPr>
              <w:rPr>
                <w:bCs/>
                <w:sz w:val="20"/>
              </w:rPr>
            </w:pPr>
            <w:r>
              <w:rPr>
                <w:bCs/>
                <w:sz w:val="20"/>
              </w:rPr>
              <w:t>16/Jun/2026</w:t>
            </w:r>
          </w:p>
        </w:tc>
      </w:tr>
      <w:tr w14:paraId="1C6FB45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C5E90D6">
            <w:pPr>
              <w:jc w:val="right"/>
              <w:rPr>
                <w:bCs/>
                <w:sz w:val="20"/>
              </w:rPr>
            </w:pPr>
            <w:r>
              <w:rPr>
                <w:bCs/>
                <w:sz w:val="20"/>
              </w:rPr>
              <w:t>Primary Actor:</w:t>
            </w:r>
          </w:p>
        </w:tc>
        <w:tc>
          <w:tcPr>
            <w:tcW w:w="2690" w:type="dxa"/>
            <w:vAlign w:val="center"/>
          </w:tcPr>
          <w:p w14:paraId="22E72089">
            <w:pPr>
              <w:rPr>
                <w:bCs/>
                <w:sz w:val="20"/>
              </w:rPr>
            </w:pPr>
            <w:r>
              <w:rPr>
                <w:bCs/>
                <w:sz w:val="20"/>
              </w:rPr>
              <w:t>Seller</w:t>
            </w:r>
          </w:p>
        </w:tc>
        <w:tc>
          <w:tcPr>
            <w:tcW w:w="1890" w:type="dxa"/>
          </w:tcPr>
          <w:p w14:paraId="17D7E37D">
            <w:pPr>
              <w:jc w:val="right"/>
              <w:rPr>
                <w:bCs/>
                <w:sz w:val="20"/>
              </w:rPr>
            </w:pPr>
            <w:r>
              <w:rPr>
                <w:bCs/>
                <w:sz w:val="20"/>
              </w:rPr>
              <w:t>Secondary Actors:</w:t>
            </w:r>
          </w:p>
        </w:tc>
        <w:tc>
          <w:tcPr>
            <w:tcW w:w="2933" w:type="dxa"/>
          </w:tcPr>
          <w:p w14:paraId="503F0355">
            <w:pPr>
              <w:rPr>
                <w:bCs/>
                <w:sz w:val="20"/>
              </w:rPr>
            </w:pPr>
            <w:r>
              <w:rPr>
                <w:bCs/>
                <w:sz w:val="20"/>
              </w:rPr>
              <w:t>None</w:t>
            </w:r>
          </w:p>
        </w:tc>
      </w:tr>
      <w:tr w14:paraId="14F6F20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4653224">
            <w:pPr>
              <w:jc w:val="right"/>
              <w:rPr>
                <w:bCs/>
                <w:sz w:val="20"/>
              </w:rPr>
            </w:pPr>
            <w:r>
              <w:rPr>
                <w:bCs/>
                <w:sz w:val="20"/>
              </w:rPr>
              <w:t>Trigger:</w:t>
            </w:r>
          </w:p>
        </w:tc>
        <w:tc>
          <w:tcPr>
            <w:tcW w:w="7513" w:type="dxa"/>
            <w:gridSpan w:val="3"/>
            <w:vAlign w:val="center"/>
          </w:tcPr>
          <w:p w14:paraId="394130B9">
            <w:pPr>
              <w:rPr>
                <w:bCs/>
                <w:sz w:val="20"/>
              </w:rPr>
            </w:pPr>
            <w:r>
              <w:rPr>
                <w:bCs/>
                <w:sz w:val="20"/>
              </w:rPr>
              <w:t>Seller selects Request Auction Creation.</w:t>
            </w:r>
          </w:p>
        </w:tc>
      </w:tr>
      <w:tr w14:paraId="5F9A8CC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0B03263">
            <w:pPr>
              <w:jc w:val="right"/>
              <w:rPr>
                <w:bCs/>
                <w:sz w:val="20"/>
              </w:rPr>
            </w:pPr>
            <w:r>
              <w:rPr>
                <w:bCs/>
                <w:sz w:val="20"/>
              </w:rPr>
              <w:t>Description:</w:t>
            </w:r>
          </w:p>
        </w:tc>
        <w:tc>
          <w:tcPr>
            <w:tcW w:w="7513" w:type="dxa"/>
            <w:gridSpan w:val="3"/>
            <w:vAlign w:val="center"/>
          </w:tcPr>
          <w:p w14:paraId="6289E81D">
            <w:pPr>
              <w:jc w:val="both"/>
              <w:rPr>
                <w:bCs/>
                <w:i/>
                <w:iCs/>
                <w:sz w:val="20"/>
              </w:rPr>
            </w:pPr>
            <w:r>
              <w:rPr>
                <w:bCs/>
                <w:sz w:val="20"/>
              </w:rPr>
              <w:t>Seller submits product and auction request for review.</w:t>
            </w:r>
          </w:p>
        </w:tc>
      </w:tr>
      <w:tr w14:paraId="6C41B15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718A6BC">
            <w:pPr>
              <w:jc w:val="right"/>
              <w:rPr>
                <w:bCs/>
                <w:sz w:val="20"/>
              </w:rPr>
            </w:pPr>
            <w:r>
              <w:rPr>
                <w:bCs/>
                <w:sz w:val="20"/>
              </w:rPr>
              <w:t>Preconditions:</w:t>
            </w:r>
          </w:p>
        </w:tc>
        <w:tc>
          <w:tcPr>
            <w:tcW w:w="7513" w:type="dxa"/>
            <w:gridSpan w:val="3"/>
            <w:vAlign w:val="center"/>
          </w:tcPr>
          <w:p w14:paraId="17C1435B">
            <w:pPr>
              <w:rPr>
                <w:bCs/>
                <w:sz w:val="20"/>
              </w:rPr>
            </w:pPr>
            <w:r>
              <w:rPr>
                <w:bCs/>
                <w:sz w:val="20"/>
              </w:rPr>
              <w:t>Seller is authenticated, active and KYC-approved.</w:t>
            </w:r>
          </w:p>
        </w:tc>
      </w:tr>
      <w:tr w14:paraId="5F2A817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F3DCBD9">
            <w:pPr>
              <w:jc w:val="right"/>
              <w:rPr>
                <w:bCs/>
                <w:sz w:val="20"/>
              </w:rPr>
            </w:pPr>
            <w:r>
              <w:rPr>
                <w:bCs/>
                <w:sz w:val="20"/>
              </w:rPr>
              <w:t>Postconditions:</w:t>
            </w:r>
          </w:p>
        </w:tc>
        <w:tc>
          <w:tcPr>
            <w:tcW w:w="7513" w:type="dxa"/>
            <w:gridSpan w:val="3"/>
            <w:vAlign w:val="center"/>
          </w:tcPr>
          <w:p w14:paraId="70C20AF0">
            <w:pPr>
              <w:shd w:val="clear" w:color="auto" w:fill="FFFFFF"/>
              <w:ind w:left="340"/>
              <w:rPr>
                <w:bCs/>
                <w:sz w:val="20"/>
              </w:rPr>
            </w:pPr>
            <w:r>
              <w:rPr>
                <w:bCs/>
                <w:sz w:val="20"/>
              </w:rPr>
              <w:t>Product/auction request is created with Pending Approval status.</w:t>
            </w:r>
          </w:p>
        </w:tc>
      </w:tr>
      <w:tr w14:paraId="7B2C6A0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CB66C40">
            <w:pPr>
              <w:jc w:val="right"/>
              <w:rPr>
                <w:bCs/>
                <w:sz w:val="20"/>
              </w:rPr>
            </w:pPr>
            <w:r>
              <w:rPr>
                <w:bCs/>
                <w:sz w:val="20"/>
              </w:rPr>
              <w:t>Normal Flow</w:t>
            </w:r>
          </w:p>
        </w:tc>
        <w:tc>
          <w:tcPr>
            <w:tcW w:w="7513" w:type="dxa"/>
            <w:gridSpan w:val="3"/>
            <w:vAlign w:val="center"/>
          </w:tcPr>
          <w:p w14:paraId="7D63DD44">
            <w:pPr>
              <w:shd w:val="clear" w:color="auto" w:fill="FFFFFF"/>
              <w:rPr>
                <w:bCs/>
                <w:sz w:val="20"/>
              </w:rPr>
            </w:pPr>
            <w:r>
              <w:rPr>
                <w:bCs/>
                <w:sz w:val="20"/>
              </w:rPr>
              <w:t>1. Seller enters product details, images, starting price and schedule.</w:t>
            </w:r>
            <w:r>
              <w:rPr>
                <w:bCs/>
                <w:sz w:val="20"/>
              </w:rPr>
              <w:br w:type="textWrapping"/>
            </w:r>
            <w:r>
              <w:rPr>
                <w:bCs/>
                <w:sz w:val="20"/>
              </w:rPr>
              <w:t>2. System includes UC-19 Sign Product Commitment.</w:t>
            </w:r>
            <w:r>
              <w:rPr>
                <w:bCs/>
                <w:sz w:val="20"/>
              </w:rPr>
              <w:br w:type="textWrapping"/>
            </w:r>
            <w:r>
              <w:rPr>
                <w:bCs/>
                <w:sz w:val="20"/>
              </w:rPr>
              <w:t>3. System validates product data and category.</w:t>
            </w:r>
            <w:r>
              <w:rPr>
                <w:bCs/>
                <w:sz w:val="20"/>
              </w:rPr>
              <w:br w:type="textWrapping"/>
            </w:r>
            <w:r>
              <w:rPr>
                <w:bCs/>
                <w:sz w:val="20"/>
              </w:rPr>
              <w:t>4. System may extend UC-20 Evaluate Product via AI.</w:t>
            </w:r>
            <w:r>
              <w:rPr>
                <w:bCs/>
                <w:sz w:val="20"/>
              </w:rPr>
              <w:br w:type="textWrapping"/>
            </w:r>
            <w:r>
              <w:rPr>
                <w:bCs/>
                <w:sz w:val="20"/>
              </w:rPr>
              <w:t>5. System creates approval request for Staff.</w:t>
            </w:r>
          </w:p>
        </w:tc>
      </w:tr>
      <w:tr w14:paraId="0A97BBF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1EC2671">
            <w:pPr>
              <w:jc w:val="right"/>
              <w:rPr>
                <w:bCs/>
                <w:sz w:val="20"/>
              </w:rPr>
            </w:pPr>
            <w:r>
              <w:rPr>
                <w:bCs/>
                <w:sz w:val="20"/>
              </w:rPr>
              <w:t>Alternative Flows:</w:t>
            </w:r>
          </w:p>
        </w:tc>
        <w:tc>
          <w:tcPr>
            <w:tcW w:w="7513" w:type="dxa"/>
            <w:gridSpan w:val="3"/>
            <w:vAlign w:val="center"/>
          </w:tcPr>
          <w:p w14:paraId="0B8BBB29">
            <w:pPr>
              <w:rPr>
                <w:bCs/>
                <w:sz w:val="20"/>
              </w:rPr>
            </w:pPr>
            <w:r>
              <w:rPr>
                <w:bCs/>
                <w:sz w:val="20"/>
              </w:rPr>
              <w:t>Seller may save request as draft.</w:t>
            </w:r>
          </w:p>
        </w:tc>
      </w:tr>
      <w:tr w14:paraId="70E3B9B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272" w:hRule="atLeast"/>
        </w:trPr>
        <w:tc>
          <w:tcPr>
            <w:tcW w:w="1828" w:type="dxa"/>
          </w:tcPr>
          <w:p w14:paraId="7A136CD6">
            <w:pPr>
              <w:jc w:val="right"/>
              <w:rPr>
                <w:bCs/>
                <w:sz w:val="20"/>
              </w:rPr>
            </w:pPr>
            <w:r>
              <w:rPr>
                <w:bCs/>
                <w:sz w:val="20"/>
              </w:rPr>
              <w:t>Exceptions:</w:t>
            </w:r>
          </w:p>
        </w:tc>
        <w:tc>
          <w:tcPr>
            <w:tcW w:w="7513" w:type="dxa"/>
            <w:gridSpan w:val="3"/>
            <w:vAlign w:val="center"/>
          </w:tcPr>
          <w:p w14:paraId="56435A15">
            <w:pPr>
              <w:shd w:val="clear" w:color="auto" w:fill="FFFFFF"/>
              <w:rPr>
                <w:bCs/>
                <w:sz w:val="20"/>
              </w:rPr>
            </w:pPr>
            <w:r>
              <w:rPr>
                <w:bCs/>
                <w:sz w:val="20"/>
              </w:rPr>
              <w:t>Invalid schedule, missing images or prohibited category blocks submission.</w:t>
            </w:r>
          </w:p>
        </w:tc>
      </w:tr>
      <w:tr w14:paraId="3DF7E95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B584C0A">
            <w:pPr>
              <w:jc w:val="right"/>
              <w:rPr>
                <w:bCs/>
                <w:sz w:val="20"/>
              </w:rPr>
            </w:pPr>
            <w:r>
              <w:rPr>
                <w:bCs/>
                <w:sz w:val="20"/>
              </w:rPr>
              <w:t>Priority:</w:t>
            </w:r>
          </w:p>
        </w:tc>
        <w:tc>
          <w:tcPr>
            <w:tcW w:w="7513" w:type="dxa"/>
            <w:gridSpan w:val="3"/>
            <w:vAlign w:val="center"/>
          </w:tcPr>
          <w:p w14:paraId="3569FC11">
            <w:pPr>
              <w:rPr>
                <w:bCs/>
                <w:sz w:val="20"/>
              </w:rPr>
            </w:pPr>
            <w:r>
              <w:rPr>
                <w:bCs/>
                <w:sz w:val="20"/>
              </w:rPr>
              <w:t>High</w:t>
            </w:r>
          </w:p>
        </w:tc>
      </w:tr>
      <w:tr w14:paraId="6BCFBE2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ABEE420">
            <w:pPr>
              <w:jc w:val="right"/>
              <w:rPr>
                <w:bCs/>
                <w:sz w:val="20"/>
              </w:rPr>
            </w:pPr>
            <w:r>
              <w:rPr>
                <w:bCs/>
                <w:sz w:val="20"/>
              </w:rPr>
              <w:t>Frequency of Use:</w:t>
            </w:r>
          </w:p>
        </w:tc>
        <w:tc>
          <w:tcPr>
            <w:tcW w:w="7513" w:type="dxa"/>
            <w:gridSpan w:val="3"/>
            <w:vAlign w:val="center"/>
          </w:tcPr>
          <w:p w14:paraId="38428AB3">
            <w:pPr>
              <w:rPr>
                <w:bCs/>
                <w:sz w:val="20"/>
              </w:rPr>
            </w:pPr>
            <w:r>
              <w:rPr>
                <w:bCs/>
                <w:sz w:val="20"/>
              </w:rPr>
              <w:t>BR-07, BR-12, BR-13, BR-14, BR-19</w:t>
            </w:r>
          </w:p>
        </w:tc>
      </w:tr>
      <w:tr w14:paraId="545CB89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BBEE92A">
            <w:pPr>
              <w:jc w:val="right"/>
              <w:rPr>
                <w:bCs/>
                <w:sz w:val="20"/>
              </w:rPr>
            </w:pPr>
            <w:r>
              <w:rPr>
                <w:bCs/>
                <w:sz w:val="20"/>
              </w:rPr>
              <w:t>Business Rules:</w:t>
            </w:r>
          </w:p>
        </w:tc>
        <w:tc>
          <w:tcPr>
            <w:tcW w:w="7513" w:type="dxa"/>
            <w:gridSpan w:val="3"/>
            <w:vAlign w:val="center"/>
          </w:tcPr>
          <w:p w14:paraId="0603A1A4">
            <w:pPr>
              <w:rPr>
                <w:bCs/>
                <w:sz w:val="20"/>
              </w:rPr>
            </w:pPr>
            <w:r>
              <w:rPr>
                <w:bCs/>
                <w:sz w:val="20"/>
              </w:rPr>
              <w:t>Seller selects Request Auction Creation.</w:t>
            </w:r>
          </w:p>
        </w:tc>
      </w:tr>
      <w:tr w14:paraId="3C1610D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422528C">
            <w:pPr>
              <w:jc w:val="right"/>
              <w:rPr>
                <w:bCs/>
                <w:sz w:val="20"/>
              </w:rPr>
            </w:pPr>
            <w:r>
              <w:rPr>
                <w:bCs/>
                <w:sz w:val="20"/>
              </w:rPr>
              <w:t>Other Information:</w:t>
            </w:r>
          </w:p>
        </w:tc>
        <w:tc>
          <w:tcPr>
            <w:tcW w:w="7513" w:type="dxa"/>
            <w:gridSpan w:val="3"/>
            <w:vAlign w:val="center"/>
          </w:tcPr>
          <w:p w14:paraId="33C58898">
            <w:pPr>
              <w:rPr>
                <w:bCs/>
                <w:sz w:val="20"/>
              </w:rPr>
            </w:pPr>
            <w:r>
              <w:rPr>
                <w:bCs/>
                <w:sz w:val="20"/>
              </w:rPr>
              <w:t>Seller submits product and auction request for review.</w:t>
            </w:r>
          </w:p>
        </w:tc>
      </w:tr>
      <w:tr w14:paraId="3C0CB5F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359148AC">
            <w:pPr>
              <w:jc w:val="right"/>
              <w:rPr>
                <w:bCs/>
                <w:sz w:val="20"/>
              </w:rPr>
            </w:pPr>
            <w:r>
              <w:rPr>
                <w:bCs/>
                <w:sz w:val="20"/>
              </w:rPr>
              <w:t>Assumptions:</w:t>
            </w:r>
          </w:p>
        </w:tc>
        <w:tc>
          <w:tcPr>
            <w:tcW w:w="7513" w:type="dxa"/>
            <w:gridSpan w:val="3"/>
            <w:vAlign w:val="center"/>
          </w:tcPr>
          <w:p w14:paraId="219DC148">
            <w:pPr>
              <w:rPr>
                <w:bCs/>
                <w:sz w:val="20"/>
              </w:rPr>
            </w:pPr>
            <w:r>
              <w:rPr>
                <w:bCs/>
                <w:sz w:val="20"/>
              </w:rPr>
              <w:t>Seller is authenticated, active and KYC-approved.</w:t>
            </w:r>
          </w:p>
        </w:tc>
      </w:tr>
    </w:tbl>
    <w:p w14:paraId="2EE88812">
      <w:pPr>
        <w:rPr>
          <w:bCs/>
          <w:sz w:val="20"/>
        </w:rPr>
      </w:pPr>
    </w:p>
    <w:p w14:paraId="46E4E368">
      <w:pPr>
        <w:pStyle w:val="4"/>
        <w:bidi w:val="0"/>
      </w:pPr>
      <w:bookmarkStart w:id="82" w:name="_Toc22978"/>
      <w:r>
        <w:t>7.2 UC-19 - Sign Product Commitment</w:t>
      </w:r>
      <w:bookmarkEnd w:id="82"/>
    </w:p>
    <w:p w14:paraId="795C887F">
      <w:pPr>
        <w:rPr>
          <w:bCs/>
          <w:sz w:val="20"/>
        </w:rPr>
      </w:pP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828"/>
        <w:gridCol w:w="2690"/>
        <w:gridCol w:w="1890"/>
        <w:gridCol w:w="2933"/>
      </w:tblGrid>
      <w:tr w14:paraId="2AD1FA1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8FB5840">
            <w:pPr>
              <w:jc w:val="right"/>
              <w:rPr>
                <w:bCs/>
                <w:sz w:val="20"/>
              </w:rPr>
            </w:pPr>
            <w:r>
              <w:rPr>
                <w:bCs/>
                <w:sz w:val="20"/>
              </w:rPr>
              <w:t>UC ID and Name:</w:t>
            </w:r>
          </w:p>
        </w:tc>
        <w:tc>
          <w:tcPr>
            <w:tcW w:w="7513" w:type="dxa"/>
            <w:gridSpan w:val="3"/>
            <w:vAlign w:val="center"/>
          </w:tcPr>
          <w:p w14:paraId="4D755F33">
            <w:pPr>
              <w:rPr>
                <w:bCs/>
                <w:sz w:val="20"/>
              </w:rPr>
            </w:pPr>
            <w:r>
              <w:rPr>
                <w:bCs/>
                <w:sz w:val="20"/>
              </w:rPr>
              <w:t>UC-19 - Sign Product Commitment</w:t>
            </w:r>
          </w:p>
        </w:tc>
      </w:tr>
      <w:tr w14:paraId="17ECE71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474715D">
            <w:pPr>
              <w:jc w:val="right"/>
              <w:rPr>
                <w:bCs/>
                <w:sz w:val="20"/>
              </w:rPr>
            </w:pPr>
            <w:r>
              <w:rPr>
                <w:bCs/>
                <w:sz w:val="20"/>
              </w:rPr>
              <w:t>Created By:</w:t>
            </w:r>
          </w:p>
        </w:tc>
        <w:tc>
          <w:tcPr>
            <w:tcW w:w="2690" w:type="dxa"/>
            <w:vAlign w:val="center"/>
          </w:tcPr>
          <w:p w14:paraId="122DE64A">
            <w:pPr>
              <w:rPr>
                <w:bCs/>
                <w:sz w:val="20"/>
              </w:rPr>
            </w:pPr>
            <w:r>
              <w:rPr>
                <w:bCs/>
                <w:sz w:val="20"/>
              </w:rPr>
              <w:t>Seller</w:t>
            </w:r>
          </w:p>
        </w:tc>
        <w:tc>
          <w:tcPr>
            <w:tcW w:w="1890" w:type="dxa"/>
          </w:tcPr>
          <w:p w14:paraId="05E84EC6">
            <w:pPr>
              <w:jc w:val="right"/>
              <w:rPr>
                <w:bCs/>
                <w:sz w:val="20"/>
              </w:rPr>
            </w:pPr>
            <w:r>
              <w:rPr>
                <w:bCs/>
                <w:sz w:val="20"/>
              </w:rPr>
              <w:t>Date Created:</w:t>
            </w:r>
          </w:p>
        </w:tc>
        <w:tc>
          <w:tcPr>
            <w:tcW w:w="2933" w:type="dxa"/>
          </w:tcPr>
          <w:p w14:paraId="3C22A3A6">
            <w:pPr>
              <w:rPr>
                <w:bCs/>
                <w:sz w:val="20"/>
              </w:rPr>
            </w:pPr>
            <w:r>
              <w:rPr>
                <w:bCs/>
                <w:sz w:val="20"/>
              </w:rPr>
              <w:t>16/Jun/2026</w:t>
            </w:r>
          </w:p>
        </w:tc>
      </w:tr>
      <w:tr w14:paraId="59B6A48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66ABB71">
            <w:pPr>
              <w:jc w:val="right"/>
              <w:rPr>
                <w:bCs/>
                <w:sz w:val="20"/>
              </w:rPr>
            </w:pPr>
            <w:r>
              <w:rPr>
                <w:bCs/>
                <w:sz w:val="20"/>
              </w:rPr>
              <w:t>Primary Actor:</w:t>
            </w:r>
          </w:p>
        </w:tc>
        <w:tc>
          <w:tcPr>
            <w:tcW w:w="2690" w:type="dxa"/>
            <w:vAlign w:val="center"/>
          </w:tcPr>
          <w:p w14:paraId="77A5C693">
            <w:pPr>
              <w:rPr>
                <w:bCs/>
                <w:sz w:val="20"/>
              </w:rPr>
            </w:pPr>
            <w:r>
              <w:rPr>
                <w:bCs/>
                <w:sz w:val="20"/>
              </w:rPr>
              <w:t>Seller</w:t>
            </w:r>
          </w:p>
        </w:tc>
        <w:tc>
          <w:tcPr>
            <w:tcW w:w="1890" w:type="dxa"/>
          </w:tcPr>
          <w:p w14:paraId="2DBFDE3A">
            <w:pPr>
              <w:jc w:val="right"/>
              <w:rPr>
                <w:bCs/>
                <w:sz w:val="20"/>
              </w:rPr>
            </w:pPr>
            <w:r>
              <w:rPr>
                <w:bCs/>
                <w:sz w:val="20"/>
              </w:rPr>
              <w:t>Secondary Actors:</w:t>
            </w:r>
          </w:p>
        </w:tc>
        <w:tc>
          <w:tcPr>
            <w:tcW w:w="2933" w:type="dxa"/>
          </w:tcPr>
          <w:p w14:paraId="34BD3568">
            <w:pPr>
              <w:rPr>
                <w:bCs/>
                <w:sz w:val="20"/>
              </w:rPr>
            </w:pPr>
            <w:r>
              <w:rPr>
                <w:bCs/>
                <w:sz w:val="20"/>
              </w:rPr>
              <w:t>None</w:t>
            </w:r>
          </w:p>
        </w:tc>
      </w:tr>
      <w:tr w14:paraId="44C9760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ED3CA41">
            <w:pPr>
              <w:jc w:val="right"/>
              <w:rPr>
                <w:bCs/>
                <w:sz w:val="20"/>
              </w:rPr>
            </w:pPr>
            <w:r>
              <w:rPr>
                <w:bCs/>
                <w:sz w:val="20"/>
              </w:rPr>
              <w:t>Trigger:</w:t>
            </w:r>
          </w:p>
        </w:tc>
        <w:tc>
          <w:tcPr>
            <w:tcW w:w="7513" w:type="dxa"/>
            <w:gridSpan w:val="3"/>
            <w:vAlign w:val="center"/>
          </w:tcPr>
          <w:p w14:paraId="2E030451">
            <w:pPr>
              <w:rPr>
                <w:bCs/>
                <w:sz w:val="20"/>
              </w:rPr>
            </w:pPr>
            <w:r>
              <w:rPr>
                <w:bCs/>
                <w:sz w:val="20"/>
              </w:rPr>
              <w:t>UC-18 includes Sign Product Commitment.</w:t>
            </w:r>
          </w:p>
        </w:tc>
      </w:tr>
      <w:tr w14:paraId="6CB99EF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FC30718">
            <w:pPr>
              <w:jc w:val="right"/>
              <w:rPr>
                <w:bCs/>
                <w:sz w:val="20"/>
              </w:rPr>
            </w:pPr>
            <w:r>
              <w:rPr>
                <w:bCs/>
                <w:sz w:val="20"/>
              </w:rPr>
              <w:t>Description:</w:t>
            </w:r>
          </w:p>
        </w:tc>
        <w:tc>
          <w:tcPr>
            <w:tcW w:w="7513" w:type="dxa"/>
            <w:gridSpan w:val="3"/>
            <w:vAlign w:val="center"/>
          </w:tcPr>
          <w:p w14:paraId="77F42844">
            <w:pPr>
              <w:jc w:val="both"/>
              <w:rPr>
                <w:bCs/>
                <w:i/>
                <w:iCs/>
                <w:sz w:val="20"/>
              </w:rPr>
            </w:pPr>
            <w:r>
              <w:rPr>
                <w:bCs/>
                <w:sz w:val="20"/>
              </w:rPr>
              <w:t>Seller signs commitment about product authenticity and condition.</w:t>
            </w:r>
          </w:p>
        </w:tc>
      </w:tr>
      <w:tr w14:paraId="4E9FFBB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814DAC7">
            <w:pPr>
              <w:jc w:val="right"/>
              <w:rPr>
                <w:bCs/>
                <w:sz w:val="20"/>
              </w:rPr>
            </w:pPr>
            <w:r>
              <w:rPr>
                <w:bCs/>
                <w:sz w:val="20"/>
              </w:rPr>
              <w:t>Preconditions:</w:t>
            </w:r>
          </w:p>
        </w:tc>
        <w:tc>
          <w:tcPr>
            <w:tcW w:w="7513" w:type="dxa"/>
            <w:gridSpan w:val="3"/>
            <w:vAlign w:val="center"/>
          </w:tcPr>
          <w:p w14:paraId="4319C4CE">
            <w:pPr>
              <w:rPr>
                <w:bCs/>
                <w:sz w:val="20"/>
              </w:rPr>
            </w:pPr>
            <w:r>
              <w:rPr>
                <w:bCs/>
                <w:sz w:val="20"/>
              </w:rPr>
              <w:t>Seller is submitting an auction request.</w:t>
            </w:r>
          </w:p>
        </w:tc>
      </w:tr>
      <w:tr w14:paraId="15B5FBB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A894086">
            <w:pPr>
              <w:jc w:val="right"/>
              <w:rPr>
                <w:bCs/>
                <w:sz w:val="20"/>
              </w:rPr>
            </w:pPr>
            <w:r>
              <w:rPr>
                <w:bCs/>
                <w:sz w:val="20"/>
              </w:rPr>
              <w:t>Postconditions:</w:t>
            </w:r>
          </w:p>
        </w:tc>
        <w:tc>
          <w:tcPr>
            <w:tcW w:w="7513" w:type="dxa"/>
            <w:gridSpan w:val="3"/>
            <w:vAlign w:val="center"/>
          </w:tcPr>
          <w:p w14:paraId="2E7D3DBB">
            <w:pPr>
              <w:shd w:val="clear" w:color="auto" w:fill="FFFFFF"/>
              <w:ind w:left="340"/>
              <w:rPr>
                <w:bCs/>
                <w:sz w:val="20"/>
              </w:rPr>
            </w:pPr>
            <w:r>
              <w:rPr>
                <w:bCs/>
                <w:sz w:val="20"/>
              </w:rPr>
              <w:t>Commitment record is attached to product request.</w:t>
            </w:r>
          </w:p>
        </w:tc>
      </w:tr>
      <w:tr w14:paraId="3EE9943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1873C1C">
            <w:pPr>
              <w:jc w:val="right"/>
              <w:rPr>
                <w:bCs/>
                <w:sz w:val="20"/>
              </w:rPr>
            </w:pPr>
            <w:r>
              <w:rPr>
                <w:bCs/>
                <w:sz w:val="20"/>
              </w:rPr>
              <w:t>Normal Flow</w:t>
            </w:r>
          </w:p>
        </w:tc>
        <w:tc>
          <w:tcPr>
            <w:tcW w:w="7513" w:type="dxa"/>
            <w:gridSpan w:val="3"/>
            <w:vAlign w:val="center"/>
          </w:tcPr>
          <w:p w14:paraId="3C19A55C">
            <w:pPr>
              <w:shd w:val="clear" w:color="auto" w:fill="FFFFFF"/>
              <w:rPr>
                <w:bCs/>
                <w:sz w:val="20"/>
              </w:rPr>
            </w:pPr>
            <w:r>
              <w:rPr>
                <w:bCs/>
                <w:sz w:val="20"/>
              </w:rPr>
              <w:t>1. System displays commitment terms.</w:t>
            </w:r>
            <w:r>
              <w:rPr>
                <w:bCs/>
                <w:sz w:val="20"/>
              </w:rPr>
              <w:br w:type="textWrapping"/>
            </w:r>
            <w:r>
              <w:rPr>
                <w:bCs/>
                <w:sz w:val="20"/>
              </w:rPr>
              <w:t>2. Seller reviews terms.</w:t>
            </w:r>
            <w:r>
              <w:rPr>
                <w:bCs/>
                <w:sz w:val="20"/>
              </w:rPr>
              <w:br w:type="textWrapping"/>
            </w:r>
            <w:r>
              <w:rPr>
                <w:bCs/>
                <w:sz w:val="20"/>
              </w:rPr>
              <w:t>3. Seller confirms acceptance/signature.</w:t>
            </w:r>
            <w:r>
              <w:rPr>
                <w:bCs/>
                <w:sz w:val="20"/>
              </w:rPr>
              <w:br w:type="textWrapping"/>
            </w:r>
            <w:r>
              <w:rPr>
                <w:bCs/>
                <w:sz w:val="20"/>
              </w:rPr>
              <w:t>4. System stores signed commitment record.</w:t>
            </w:r>
          </w:p>
        </w:tc>
      </w:tr>
      <w:tr w14:paraId="489371F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1E6CB9B">
            <w:pPr>
              <w:jc w:val="right"/>
              <w:rPr>
                <w:bCs/>
                <w:sz w:val="20"/>
              </w:rPr>
            </w:pPr>
            <w:r>
              <w:rPr>
                <w:bCs/>
                <w:sz w:val="20"/>
              </w:rPr>
              <w:t>Alternative Flows:</w:t>
            </w:r>
          </w:p>
        </w:tc>
        <w:tc>
          <w:tcPr>
            <w:tcW w:w="7513" w:type="dxa"/>
            <w:gridSpan w:val="3"/>
            <w:vAlign w:val="center"/>
          </w:tcPr>
          <w:p w14:paraId="2E1DCECE">
            <w:pPr>
              <w:rPr>
                <w:bCs/>
                <w:sz w:val="20"/>
              </w:rPr>
            </w:pPr>
            <w:r>
              <w:rPr>
                <w:bCs/>
                <w:sz w:val="20"/>
              </w:rPr>
              <w:t>Seller may cancel and keep request as draft.</w:t>
            </w:r>
          </w:p>
        </w:tc>
      </w:tr>
      <w:tr w14:paraId="4DF12F5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272" w:hRule="atLeast"/>
        </w:trPr>
        <w:tc>
          <w:tcPr>
            <w:tcW w:w="1828" w:type="dxa"/>
          </w:tcPr>
          <w:p w14:paraId="5B88660D">
            <w:pPr>
              <w:jc w:val="right"/>
              <w:rPr>
                <w:bCs/>
                <w:sz w:val="20"/>
              </w:rPr>
            </w:pPr>
            <w:r>
              <w:rPr>
                <w:bCs/>
                <w:sz w:val="20"/>
              </w:rPr>
              <w:t>Exceptions:</w:t>
            </w:r>
          </w:p>
        </w:tc>
        <w:tc>
          <w:tcPr>
            <w:tcW w:w="7513" w:type="dxa"/>
            <w:gridSpan w:val="3"/>
            <w:vAlign w:val="center"/>
          </w:tcPr>
          <w:p w14:paraId="1ABFDF96">
            <w:pPr>
              <w:shd w:val="clear" w:color="auto" w:fill="FFFFFF"/>
              <w:rPr>
                <w:bCs/>
                <w:sz w:val="20"/>
              </w:rPr>
            </w:pPr>
            <w:r>
              <w:rPr>
                <w:bCs/>
                <w:sz w:val="20"/>
              </w:rPr>
              <w:t>Request cannot be submitted without commitment.</w:t>
            </w:r>
          </w:p>
        </w:tc>
      </w:tr>
      <w:tr w14:paraId="7DFE0BF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38B12E9D">
            <w:pPr>
              <w:jc w:val="right"/>
              <w:rPr>
                <w:bCs/>
                <w:sz w:val="20"/>
              </w:rPr>
            </w:pPr>
            <w:r>
              <w:rPr>
                <w:bCs/>
                <w:sz w:val="20"/>
              </w:rPr>
              <w:t>Priority:</w:t>
            </w:r>
          </w:p>
        </w:tc>
        <w:tc>
          <w:tcPr>
            <w:tcW w:w="7513" w:type="dxa"/>
            <w:gridSpan w:val="3"/>
            <w:vAlign w:val="center"/>
          </w:tcPr>
          <w:p w14:paraId="0055FE01">
            <w:pPr>
              <w:rPr>
                <w:bCs/>
                <w:sz w:val="20"/>
              </w:rPr>
            </w:pPr>
            <w:r>
              <w:rPr>
                <w:bCs/>
                <w:sz w:val="20"/>
              </w:rPr>
              <w:t>High</w:t>
            </w:r>
          </w:p>
        </w:tc>
      </w:tr>
      <w:tr w14:paraId="3F64941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61E8F0E">
            <w:pPr>
              <w:jc w:val="right"/>
              <w:rPr>
                <w:bCs/>
                <w:sz w:val="20"/>
              </w:rPr>
            </w:pPr>
            <w:r>
              <w:rPr>
                <w:bCs/>
                <w:sz w:val="20"/>
              </w:rPr>
              <w:t>Frequency of Use:</w:t>
            </w:r>
          </w:p>
        </w:tc>
        <w:tc>
          <w:tcPr>
            <w:tcW w:w="7513" w:type="dxa"/>
            <w:gridSpan w:val="3"/>
            <w:vAlign w:val="center"/>
          </w:tcPr>
          <w:p w14:paraId="2D62B91F">
            <w:pPr>
              <w:rPr>
                <w:bCs/>
                <w:sz w:val="20"/>
              </w:rPr>
            </w:pPr>
            <w:r>
              <w:rPr>
                <w:bCs/>
                <w:sz w:val="20"/>
              </w:rPr>
              <w:t>BR-13, BR-19</w:t>
            </w:r>
          </w:p>
        </w:tc>
      </w:tr>
      <w:tr w14:paraId="68FD498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092B258">
            <w:pPr>
              <w:jc w:val="right"/>
              <w:rPr>
                <w:bCs/>
                <w:sz w:val="20"/>
              </w:rPr>
            </w:pPr>
            <w:r>
              <w:rPr>
                <w:bCs/>
                <w:sz w:val="20"/>
              </w:rPr>
              <w:t>Business Rules:</w:t>
            </w:r>
          </w:p>
        </w:tc>
        <w:tc>
          <w:tcPr>
            <w:tcW w:w="7513" w:type="dxa"/>
            <w:gridSpan w:val="3"/>
            <w:vAlign w:val="center"/>
          </w:tcPr>
          <w:p w14:paraId="66D087F9">
            <w:pPr>
              <w:rPr>
                <w:bCs/>
                <w:sz w:val="20"/>
              </w:rPr>
            </w:pPr>
            <w:r>
              <w:rPr>
                <w:bCs/>
                <w:sz w:val="20"/>
              </w:rPr>
              <w:t>UC-18 includes Sign Product Commitment.</w:t>
            </w:r>
          </w:p>
        </w:tc>
      </w:tr>
      <w:tr w14:paraId="2CE33CD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7FA935D">
            <w:pPr>
              <w:jc w:val="right"/>
              <w:rPr>
                <w:bCs/>
                <w:sz w:val="20"/>
              </w:rPr>
            </w:pPr>
            <w:r>
              <w:rPr>
                <w:bCs/>
                <w:sz w:val="20"/>
              </w:rPr>
              <w:t>Other Information:</w:t>
            </w:r>
          </w:p>
        </w:tc>
        <w:tc>
          <w:tcPr>
            <w:tcW w:w="7513" w:type="dxa"/>
            <w:gridSpan w:val="3"/>
            <w:vAlign w:val="center"/>
          </w:tcPr>
          <w:p w14:paraId="42F43006">
            <w:pPr>
              <w:rPr>
                <w:bCs/>
                <w:sz w:val="20"/>
              </w:rPr>
            </w:pPr>
            <w:r>
              <w:rPr>
                <w:bCs/>
                <w:sz w:val="20"/>
              </w:rPr>
              <w:t>Seller signs commitment about product authenticity and condition.</w:t>
            </w:r>
          </w:p>
        </w:tc>
      </w:tr>
      <w:tr w14:paraId="3839A65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4A18B60">
            <w:pPr>
              <w:jc w:val="right"/>
              <w:rPr>
                <w:bCs/>
                <w:sz w:val="20"/>
              </w:rPr>
            </w:pPr>
            <w:r>
              <w:rPr>
                <w:bCs/>
                <w:sz w:val="20"/>
              </w:rPr>
              <w:t>Assumptions:</w:t>
            </w:r>
          </w:p>
        </w:tc>
        <w:tc>
          <w:tcPr>
            <w:tcW w:w="7513" w:type="dxa"/>
            <w:gridSpan w:val="3"/>
            <w:vAlign w:val="center"/>
          </w:tcPr>
          <w:p w14:paraId="646CAD1A">
            <w:pPr>
              <w:rPr>
                <w:bCs/>
                <w:sz w:val="20"/>
              </w:rPr>
            </w:pPr>
            <w:r>
              <w:rPr>
                <w:bCs/>
                <w:sz w:val="20"/>
              </w:rPr>
              <w:t>Seller is submitting an auction request.</w:t>
            </w:r>
          </w:p>
        </w:tc>
      </w:tr>
    </w:tbl>
    <w:p w14:paraId="6E901826">
      <w:pPr>
        <w:rPr>
          <w:bCs/>
          <w:sz w:val="20"/>
        </w:rPr>
      </w:pPr>
    </w:p>
    <w:p w14:paraId="5EFBA5D6">
      <w:pPr>
        <w:pStyle w:val="4"/>
        <w:bidi w:val="0"/>
      </w:pPr>
      <w:bookmarkStart w:id="83" w:name="_Toc23928"/>
      <w:r>
        <w:t>7.3 UC-20 - Evaluate Product via AI</w:t>
      </w:r>
      <w:bookmarkEnd w:id="83"/>
    </w:p>
    <w:p w14:paraId="6708FFE4">
      <w:pPr>
        <w:rPr>
          <w:bCs/>
          <w:sz w:val="20"/>
        </w:rPr>
      </w:pP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828"/>
        <w:gridCol w:w="2690"/>
        <w:gridCol w:w="1890"/>
        <w:gridCol w:w="2933"/>
      </w:tblGrid>
      <w:tr w14:paraId="0CE98FE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C023074">
            <w:pPr>
              <w:jc w:val="right"/>
              <w:rPr>
                <w:bCs/>
                <w:sz w:val="20"/>
              </w:rPr>
            </w:pPr>
            <w:r>
              <w:rPr>
                <w:bCs/>
                <w:sz w:val="20"/>
              </w:rPr>
              <w:t>UC ID and Name:</w:t>
            </w:r>
          </w:p>
        </w:tc>
        <w:tc>
          <w:tcPr>
            <w:tcW w:w="7513" w:type="dxa"/>
            <w:gridSpan w:val="3"/>
            <w:vAlign w:val="center"/>
          </w:tcPr>
          <w:p w14:paraId="0B09AAC9">
            <w:pPr>
              <w:rPr>
                <w:bCs/>
                <w:sz w:val="20"/>
              </w:rPr>
            </w:pPr>
            <w:r>
              <w:rPr>
                <w:bCs/>
                <w:sz w:val="20"/>
              </w:rPr>
              <w:t>UC-20 - Evaluate Product via AI</w:t>
            </w:r>
          </w:p>
        </w:tc>
      </w:tr>
      <w:tr w14:paraId="479EA12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74345B2">
            <w:pPr>
              <w:jc w:val="right"/>
              <w:rPr>
                <w:bCs/>
                <w:sz w:val="20"/>
              </w:rPr>
            </w:pPr>
            <w:r>
              <w:rPr>
                <w:bCs/>
                <w:sz w:val="20"/>
              </w:rPr>
              <w:t>Created By:</w:t>
            </w:r>
          </w:p>
        </w:tc>
        <w:tc>
          <w:tcPr>
            <w:tcW w:w="2690" w:type="dxa"/>
            <w:vAlign w:val="center"/>
          </w:tcPr>
          <w:p w14:paraId="6AD5AC42">
            <w:pPr>
              <w:rPr>
                <w:bCs/>
                <w:sz w:val="20"/>
              </w:rPr>
            </w:pPr>
            <w:r>
              <w:rPr>
                <w:bCs/>
                <w:sz w:val="20"/>
              </w:rPr>
              <w:t>Seller</w:t>
            </w:r>
          </w:p>
        </w:tc>
        <w:tc>
          <w:tcPr>
            <w:tcW w:w="1890" w:type="dxa"/>
          </w:tcPr>
          <w:p w14:paraId="223E3DB7">
            <w:pPr>
              <w:jc w:val="right"/>
              <w:rPr>
                <w:bCs/>
                <w:sz w:val="20"/>
              </w:rPr>
            </w:pPr>
            <w:r>
              <w:rPr>
                <w:bCs/>
                <w:sz w:val="20"/>
              </w:rPr>
              <w:t>Date Created:</w:t>
            </w:r>
          </w:p>
        </w:tc>
        <w:tc>
          <w:tcPr>
            <w:tcW w:w="2933" w:type="dxa"/>
          </w:tcPr>
          <w:p w14:paraId="48D251F3">
            <w:pPr>
              <w:rPr>
                <w:bCs/>
                <w:sz w:val="20"/>
              </w:rPr>
            </w:pPr>
            <w:r>
              <w:rPr>
                <w:bCs/>
                <w:sz w:val="20"/>
              </w:rPr>
              <w:t>16/Jun/2026</w:t>
            </w:r>
          </w:p>
        </w:tc>
      </w:tr>
      <w:tr w14:paraId="78A64AB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B99591E">
            <w:pPr>
              <w:jc w:val="right"/>
              <w:rPr>
                <w:bCs/>
                <w:sz w:val="20"/>
              </w:rPr>
            </w:pPr>
            <w:r>
              <w:rPr>
                <w:bCs/>
                <w:sz w:val="20"/>
              </w:rPr>
              <w:t>Primary Actor:</w:t>
            </w:r>
          </w:p>
        </w:tc>
        <w:tc>
          <w:tcPr>
            <w:tcW w:w="2690" w:type="dxa"/>
            <w:vAlign w:val="center"/>
          </w:tcPr>
          <w:p w14:paraId="34FCA8B8">
            <w:pPr>
              <w:rPr>
                <w:bCs/>
                <w:sz w:val="20"/>
              </w:rPr>
            </w:pPr>
            <w:r>
              <w:rPr>
                <w:bCs/>
                <w:sz w:val="20"/>
              </w:rPr>
              <w:t>Seller, AI Evaluation Service</w:t>
            </w:r>
          </w:p>
        </w:tc>
        <w:tc>
          <w:tcPr>
            <w:tcW w:w="1890" w:type="dxa"/>
          </w:tcPr>
          <w:p w14:paraId="5BE165FF">
            <w:pPr>
              <w:jc w:val="right"/>
              <w:rPr>
                <w:bCs/>
                <w:sz w:val="20"/>
              </w:rPr>
            </w:pPr>
            <w:r>
              <w:rPr>
                <w:bCs/>
                <w:sz w:val="20"/>
              </w:rPr>
              <w:t>Secondary Actors:</w:t>
            </w:r>
          </w:p>
        </w:tc>
        <w:tc>
          <w:tcPr>
            <w:tcW w:w="2933" w:type="dxa"/>
          </w:tcPr>
          <w:p w14:paraId="7112C897">
            <w:pPr>
              <w:rPr>
                <w:bCs/>
                <w:sz w:val="20"/>
              </w:rPr>
            </w:pPr>
            <w:r>
              <w:rPr>
                <w:bCs/>
                <w:sz w:val="20"/>
              </w:rPr>
              <w:t>None</w:t>
            </w:r>
          </w:p>
        </w:tc>
      </w:tr>
      <w:tr w14:paraId="3CB58F1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E8CD35A">
            <w:pPr>
              <w:jc w:val="right"/>
              <w:rPr>
                <w:bCs/>
                <w:sz w:val="20"/>
              </w:rPr>
            </w:pPr>
            <w:r>
              <w:rPr>
                <w:bCs/>
                <w:sz w:val="20"/>
              </w:rPr>
              <w:t>Trigger:</w:t>
            </w:r>
          </w:p>
        </w:tc>
        <w:tc>
          <w:tcPr>
            <w:tcW w:w="7513" w:type="dxa"/>
            <w:gridSpan w:val="3"/>
            <w:vAlign w:val="center"/>
          </w:tcPr>
          <w:p w14:paraId="1B94F632">
            <w:pPr>
              <w:rPr>
                <w:bCs/>
                <w:sz w:val="20"/>
              </w:rPr>
            </w:pPr>
            <w:r>
              <w:rPr>
                <w:bCs/>
                <w:sz w:val="20"/>
              </w:rPr>
              <w:t>System has enough product data/images or Seller requests AI evaluation.</w:t>
            </w:r>
          </w:p>
        </w:tc>
      </w:tr>
      <w:tr w14:paraId="5B06F86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C403928">
            <w:pPr>
              <w:jc w:val="right"/>
              <w:rPr>
                <w:bCs/>
                <w:sz w:val="20"/>
              </w:rPr>
            </w:pPr>
            <w:r>
              <w:rPr>
                <w:bCs/>
                <w:sz w:val="20"/>
              </w:rPr>
              <w:t>Description:</w:t>
            </w:r>
          </w:p>
        </w:tc>
        <w:tc>
          <w:tcPr>
            <w:tcW w:w="7513" w:type="dxa"/>
            <w:gridSpan w:val="3"/>
            <w:vAlign w:val="center"/>
          </w:tcPr>
          <w:p w14:paraId="66DD8367">
            <w:pPr>
              <w:jc w:val="both"/>
              <w:rPr>
                <w:bCs/>
                <w:i/>
                <w:iCs/>
                <w:sz w:val="20"/>
              </w:rPr>
            </w:pPr>
            <w:r>
              <w:rPr>
                <w:bCs/>
                <w:sz w:val="20"/>
              </w:rPr>
              <w:t>AI suggests product price/risk information during auction request.</w:t>
            </w:r>
          </w:p>
        </w:tc>
      </w:tr>
      <w:tr w14:paraId="10E60E2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3573AC02">
            <w:pPr>
              <w:jc w:val="right"/>
              <w:rPr>
                <w:bCs/>
                <w:sz w:val="20"/>
              </w:rPr>
            </w:pPr>
            <w:r>
              <w:rPr>
                <w:bCs/>
                <w:sz w:val="20"/>
              </w:rPr>
              <w:t>Preconditions:</w:t>
            </w:r>
          </w:p>
        </w:tc>
        <w:tc>
          <w:tcPr>
            <w:tcW w:w="7513" w:type="dxa"/>
            <w:gridSpan w:val="3"/>
            <w:vAlign w:val="center"/>
          </w:tcPr>
          <w:p w14:paraId="319A8B7D">
            <w:pPr>
              <w:rPr>
                <w:bCs/>
                <w:sz w:val="20"/>
              </w:rPr>
            </w:pPr>
            <w:r>
              <w:rPr>
                <w:bCs/>
                <w:sz w:val="20"/>
              </w:rPr>
              <w:t>Product draft contains description and images.</w:t>
            </w:r>
          </w:p>
        </w:tc>
      </w:tr>
      <w:tr w14:paraId="1018406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4BAD765">
            <w:pPr>
              <w:jc w:val="right"/>
              <w:rPr>
                <w:bCs/>
                <w:sz w:val="20"/>
              </w:rPr>
            </w:pPr>
            <w:r>
              <w:rPr>
                <w:bCs/>
                <w:sz w:val="20"/>
              </w:rPr>
              <w:t>Postconditions:</w:t>
            </w:r>
          </w:p>
        </w:tc>
        <w:tc>
          <w:tcPr>
            <w:tcW w:w="7513" w:type="dxa"/>
            <w:gridSpan w:val="3"/>
            <w:vAlign w:val="center"/>
          </w:tcPr>
          <w:p w14:paraId="6EE631FA">
            <w:pPr>
              <w:shd w:val="clear" w:color="auto" w:fill="FFFFFF"/>
              <w:ind w:left="340"/>
              <w:rPr>
                <w:bCs/>
                <w:sz w:val="20"/>
              </w:rPr>
            </w:pPr>
            <w:r>
              <w:rPr>
                <w:bCs/>
                <w:sz w:val="20"/>
              </w:rPr>
              <w:t>AI evaluation is stored and shown to Seller/Staff.</w:t>
            </w:r>
          </w:p>
        </w:tc>
      </w:tr>
      <w:tr w14:paraId="44B49FE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D6C7223">
            <w:pPr>
              <w:jc w:val="right"/>
              <w:rPr>
                <w:bCs/>
                <w:sz w:val="20"/>
              </w:rPr>
            </w:pPr>
            <w:r>
              <w:rPr>
                <w:bCs/>
                <w:sz w:val="20"/>
              </w:rPr>
              <w:t>Normal Flow</w:t>
            </w:r>
          </w:p>
        </w:tc>
        <w:tc>
          <w:tcPr>
            <w:tcW w:w="7513" w:type="dxa"/>
            <w:gridSpan w:val="3"/>
            <w:vAlign w:val="center"/>
          </w:tcPr>
          <w:p w14:paraId="146368B5">
            <w:pPr>
              <w:shd w:val="clear" w:color="auto" w:fill="FFFFFF"/>
              <w:rPr>
                <w:bCs/>
                <w:sz w:val="20"/>
              </w:rPr>
            </w:pPr>
            <w:r>
              <w:rPr>
                <w:bCs/>
                <w:sz w:val="20"/>
              </w:rPr>
              <w:t>1. System sends product data to AI service.</w:t>
            </w:r>
            <w:r>
              <w:rPr>
                <w:bCs/>
                <w:sz w:val="20"/>
              </w:rPr>
              <w:br w:type="textWrapping"/>
            </w:r>
            <w:r>
              <w:rPr>
                <w:bCs/>
                <w:sz w:val="20"/>
              </w:rPr>
              <w:t>2. AI service returns suggested price, confidence and risk notes.</w:t>
            </w:r>
            <w:r>
              <w:rPr>
                <w:bCs/>
                <w:sz w:val="20"/>
              </w:rPr>
              <w:br w:type="textWrapping"/>
            </w:r>
            <w:r>
              <w:rPr>
                <w:bCs/>
                <w:sz w:val="20"/>
              </w:rPr>
              <w:t>3. System stores evaluation result.</w:t>
            </w:r>
            <w:r>
              <w:rPr>
                <w:bCs/>
                <w:sz w:val="20"/>
              </w:rPr>
              <w:br w:type="textWrapping"/>
            </w:r>
            <w:r>
              <w:rPr>
                <w:bCs/>
                <w:sz w:val="20"/>
              </w:rPr>
              <w:t>4. System displays advisory output in request/review screens.</w:t>
            </w:r>
          </w:p>
        </w:tc>
      </w:tr>
      <w:tr w14:paraId="4916C85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0663016">
            <w:pPr>
              <w:jc w:val="right"/>
              <w:rPr>
                <w:bCs/>
                <w:sz w:val="20"/>
              </w:rPr>
            </w:pPr>
            <w:r>
              <w:rPr>
                <w:bCs/>
                <w:sz w:val="20"/>
              </w:rPr>
              <w:t>Alternative Flows:</w:t>
            </w:r>
          </w:p>
        </w:tc>
        <w:tc>
          <w:tcPr>
            <w:tcW w:w="7513" w:type="dxa"/>
            <w:gridSpan w:val="3"/>
            <w:vAlign w:val="center"/>
          </w:tcPr>
          <w:p w14:paraId="4B4FA26B">
            <w:pPr>
              <w:rPr>
                <w:bCs/>
                <w:sz w:val="20"/>
              </w:rPr>
            </w:pPr>
            <w:r>
              <w:rPr>
                <w:bCs/>
                <w:sz w:val="20"/>
              </w:rPr>
              <w:t>This use case extends UC-18 Request Auction Creation.</w:t>
            </w:r>
          </w:p>
        </w:tc>
      </w:tr>
      <w:tr w14:paraId="1843AA9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272" w:hRule="atLeast"/>
        </w:trPr>
        <w:tc>
          <w:tcPr>
            <w:tcW w:w="1828" w:type="dxa"/>
          </w:tcPr>
          <w:p w14:paraId="0A0FEFBF">
            <w:pPr>
              <w:jc w:val="right"/>
              <w:rPr>
                <w:bCs/>
                <w:sz w:val="20"/>
              </w:rPr>
            </w:pPr>
            <w:r>
              <w:rPr>
                <w:bCs/>
                <w:sz w:val="20"/>
              </w:rPr>
              <w:t>Exceptions:</w:t>
            </w:r>
          </w:p>
        </w:tc>
        <w:tc>
          <w:tcPr>
            <w:tcW w:w="7513" w:type="dxa"/>
            <w:gridSpan w:val="3"/>
            <w:vAlign w:val="center"/>
          </w:tcPr>
          <w:p w14:paraId="206D32D4">
            <w:pPr>
              <w:shd w:val="clear" w:color="auto" w:fill="FFFFFF"/>
              <w:rPr>
                <w:bCs/>
                <w:sz w:val="20"/>
              </w:rPr>
            </w:pPr>
            <w:r>
              <w:rPr>
                <w:bCs/>
                <w:sz w:val="20"/>
              </w:rPr>
              <w:t>AI failure does not block manual submission unless policy requires it.</w:t>
            </w:r>
          </w:p>
        </w:tc>
      </w:tr>
      <w:tr w14:paraId="607DAE0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6F3FF7A">
            <w:pPr>
              <w:jc w:val="right"/>
              <w:rPr>
                <w:bCs/>
                <w:sz w:val="20"/>
              </w:rPr>
            </w:pPr>
            <w:r>
              <w:rPr>
                <w:bCs/>
                <w:sz w:val="20"/>
              </w:rPr>
              <w:t>Priority:</w:t>
            </w:r>
          </w:p>
        </w:tc>
        <w:tc>
          <w:tcPr>
            <w:tcW w:w="7513" w:type="dxa"/>
            <w:gridSpan w:val="3"/>
            <w:vAlign w:val="center"/>
          </w:tcPr>
          <w:p w14:paraId="099CD400">
            <w:pPr>
              <w:rPr>
                <w:bCs/>
                <w:sz w:val="20"/>
              </w:rPr>
            </w:pPr>
            <w:r>
              <w:rPr>
                <w:bCs/>
                <w:sz w:val="20"/>
              </w:rPr>
              <w:t>Medium</w:t>
            </w:r>
          </w:p>
        </w:tc>
      </w:tr>
      <w:tr w14:paraId="41F7A76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08A6549">
            <w:pPr>
              <w:jc w:val="right"/>
              <w:rPr>
                <w:bCs/>
                <w:sz w:val="20"/>
              </w:rPr>
            </w:pPr>
            <w:r>
              <w:rPr>
                <w:bCs/>
                <w:sz w:val="20"/>
              </w:rPr>
              <w:t>Frequency of Use:</w:t>
            </w:r>
          </w:p>
        </w:tc>
        <w:tc>
          <w:tcPr>
            <w:tcW w:w="7513" w:type="dxa"/>
            <w:gridSpan w:val="3"/>
            <w:vAlign w:val="center"/>
          </w:tcPr>
          <w:p w14:paraId="685C8F70">
            <w:pPr>
              <w:rPr>
                <w:bCs/>
                <w:sz w:val="20"/>
              </w:rPr>
            </w:pPr>
            <w:r>
              <w:rPr>
                <w:bCs/>
                <w:sz w:val="20"/>
              </w:rPr>
              <w:t>BR-14, BR-19</w:t>
            </w:r>
          </w:p>
        </w:tc>
      </w:tr>
      <w:tr w14:paraId="33587FB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4DF2ECE">
            <w:pPr>
              <w:jc w:val="right"/>
              <w:rPr>
                <w:bCs/>
                <w:sz w:val="20"/>
              </w:rPr>
            </w:pPr>
            <w:r>
              <w:rPr>
                <w:bCs/>
                <w:sz w:val="20"/>
              </w:rPr>
              <w:t>Business Rules:</w:t>
            </w:r>
          </w:p>
        </w:tc>
        <w:tc>
          <w:tcPr>
            <w:tcW w:w="7513" w:type="dxa"/>
            <w:gridSpan w:val="3"/>
            <w:vAlign w:val="center"/>
          </w:tcPr>
          <w:p w14:paraId="11137ABE">
            <w:pPr>
              <w:rPr>
                <w:bCs/>
                <w:sz w:val="20"/>
              </w:rPr>
            </w:pPr>
            <w:r>
              <w:rPr>
                <w:bCs/>
                <w:sz w:val="20"/>
              </w:rPr>
              <w:t>System has enough product data/images or Seller requests AI evaluation.</w:t>
            </w:r>
          </w:p>
        </w:tc>
      </w:tr>
      <w:tr w14:paraId="7200B75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527C41A">
            <w:pPr>
              <w:jc w:val="right"/>
              <w:rPr>
                <w:bCs/>
                <w:sz w:val="20"/>
              </w:rPr>
            </w:pPr>
            <w:r>
              <w:rPr>
                <w:bCs/>
                <w:sz w:val="20"/>
              </w:rPr>
              <w:t>Other Information:</w:t>
            </w:r>
          </w:p>
        </w:tc>
        <w:tc>
          <w:tcPr>
            <w:tcW w:w="7513" w:type="dxa"/>
            <w:gridSpan w:val="3"/>
            <w:vAlign w:val="center"/>
          </w:tcPr>
          <w:p w14:paraId="419AFDA0">
            <w:pPr>
              <w:rPr>
                <w:bCs/>
                <w:sz w:val="20"/>
              </w:rPr>
            </w:pPr>
            <w:r>
              <w:rPr>
                <w:bCs/>
                <w:sz w:val="20"/>
              </w:rPr>
              <w:t>AI suggests product price/risk information during auction request.</w:t>
            </w:r>
          </w:p>
        </w:tc>
      </w:tr>
      <w:tr w14:paraId="000E451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0868B1B">
            <w:pPr>
              <w:jc w:val="right"/>
              <w:rPr>
                <w:bCs/>
                <w:sz w:val="20"/>
              </w:rPr>
            </w:pPr>
            <w:r>
              <w:rPr>
                <w:bCs/>
                <w:sz w:val="20"/>
              </w:rPr>
              <w:t>Assumptions:</w:t>
            </w:r>
          </w:p>
        </w:tc>
        <w:tc>
          <w:tcPr>
            <w:tcW w:w="7513" w:type="dxa"/>
            <w:gridSpan w:val="3"/>
            <w:vAlign w:val="center"/>
          </w:tcPr>
          <w:p w14:paraId="64934015">
            <w:pPr>
              <w:rPr>
                <w:bCs/>
                <w:sz w:val="20"/>
              </w:rPr>
            </w:pPr>
            <w:r>
              <w:rPr>
                <w:bCs/>
                <w:sz w:val="20"/>
              </w:rPr>
              <w:t>Product draft contains description and images.</w:t>
            </w:r>
          </w:p>
        </w:tc>
      </w:tr>
    </w:tbl>
    <w:p w14:paraId="295C76A8">
      <w:pPr>
        <w:rPr>
          <w:bCs/>
          <w:sz w:val="20"/>
        </w:rPr>
      </w:pPr>
    </w:p>
    <w:p w14:paraId="2059A084">
      <w:pPr>
        <w:pStyle w:val="4"/>
        <w:bidi w:val="0"/>
      </w:pPr>
      <w:bookmarkStart w:id="84" w:name="_Toc13178"/>
      <w:r>
        <w:t>7.4 UC-21 - Monitor Auction</w:t>
      </w:r>
      <w:bookmarkEnd w:id="84"/>
    </w:p>
    <w:p w14:paraId="0C55A95B">
      <w:pPr>
        <w:rPr>
          <w:bCs/>
          <w:sz w:val="20"/>
        </w:rPr>
      </w:pP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828"/>
        <w:gridCol w:w="2690"/>
        <w:gridCol w:w="1890"/>
        <w:gridCol w:w="2933"/>
      </w:tblGrid>
      <w:tr w14:paraId="4ED77F2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77B1AB5">
            <w:pPr>
              <w:jc w:val="right"/>
              <w:rPr>
                <w:bCs/>
                <w:sz w:val="20"/>
              </w:rPr>
            </w:pPr>
            <w:r>
              <w:rPr>
                <w:bCs/>
                <w:sz w:val="20"/>
              </w:rPr>
              <w:t>UC ID and Name:</w:t>
            </w:r>
          </w:p>
        </w:tc>
        <w:tc>
          <w:tcPr>
            <w:tcW w:w="7513" w:type="dxa"/>
            <w:gridSpan w:val="3"/>
            <w:vAlign w:val="center"/>
          </w:tcPr>
          <w:p w14:paraId="58BC6765">
            <w:pPr>
              <w:rPr>
                <w:bCs/>
                <w:sz w:val="20"/>
              </w:rPr>
            </w:pPr>
            <w:r>
              <w:rPr>
                <w:bCs/>
                <w:sz w:val="20"/>
              </w:rPr>
              <w:t>UC-21 - Monitor Auction</w:t>
            </w:r>
          </w:p>
        </w:tc>
      </w:tr>
      <w:tr w14:paraId="0713019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3C351557">
            <w:pPr>
              <w:jc w:val="right"/>
              <w:rPr>
                <w:bCs/>
                <w:sz w:val="20"/>
              </w:rPr>
            </w:pPr>
            <w:r>
              <w:rPr>
                <w:bCs/>
                <w:sz w:val="20"/>
              </w:rPr>
              <w:t>Created By:</w:t>
            </w:r>
          </w:p>
        </w:tc>
        <w:tc>
          <w:tcPr>
            <w:tcW w:w="2690" w:type="dxa"/>
            <w:vAlign w:val="center"/>
          </w:tcPr>
          <w:p w14:paraId="5B808A36">
            <w:pPr>
              <w:rPr>
                <w:bCs/>
                <w:sz w:val="20"/>
              </w:rPr>
            </w:pPr>
            <w:r>
              <w:rPr>
                <w:bCs/>
                <w:sz w:val="20"/>
              </w:rPr>
              <w:t>Seller</w:t>
            </w:r>
          </w:p>
        </w:tc>
        <w:tc>
          <w:tcPr>
            <w:tcW w:w="1890" w:type="dxa"/>
          </w:tcPr>
          <w:p w14:paraId="6D433120">
            <w:pPr>
              <w:jc w:val="right"/>
              <w:rPr>
                <w:bCs/>
                <w:sz w:val="20"/>
              </w:rPr>
            </w:pPr>
            <w:r>
              <w:rPr>
                <w:bCs/>
                <w:sz w:val="20"/>
              </w:rPr>
              <w:t>Date Created:</w:t>
            </w:r>
          </w:p>
        </w:tc>
        <w:tc>
          <w:tcPr>
            <w:tcW w:w="2933" w:type="dxa"/>
          </w:tcPr>
          <w:p w14:paraId="45C08DF6">
            <w:pPr>
              <w:rPr>
                <w:bCs/>
                <w:sz w:val="20"/>
              </w:rPr>
            </w:pPr>
            <w:r>
              <w:rPr>
                <w:bCs/>
                <w:sz w:val="20"/>
              </w:rPr>
              <w:t>16/Jun/2026</w:t>
            </w:r>
          </w:p>
        </w:tc>
      </w:tr>
      <w:tr w14:paraId="16444E4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F30D4EB">
            <w:pPr>
              <w:jc w:val="right"/>
              <w:rPr>
                <w:bCs/>
                <w:sz w:val="20"/>
              </w:rPr>
            </w:pPr>
            <w:r>
              <w:rPr>
                <w:bCs/>
                <w:sz w:val="20"/>
              </w:rPr>
              <w:t>Primary Actor:</w:t>
            </w:r>
          </w:p>
        </w:tc>
        <w:tc>
          <w:tcPr>
            <w:tcW w:w="2690" w:type="dxa"/>
            <w:vAlign w:val="center"/>
          </w:tcPr>
          <w:p w14:paraId="0F653E20">
            <w:pPr>
              <w:rPr>
                <w:bCs/>
                <w:sz w:val="20"/>
              </w:rPr>
            </w:pPr>
            <w:r>
              <w:rPr>
                <w:bCs/>
                <w:sz w:val="20"/>
              </w:rPr>
              <w:t>Seller</w:t>
            </w:r>
          </w:p>
        </w:tc>
        <w:tc>
          <w:tcPr>
            <w:tcW w:w="1890" w:type="dxa"/>
          </w:tcPr>
          <w:p w14:paraId="3A0D03C1">
            <w:pPr>
              <w:jc w:val="right"/>
              <w:rPr>
                <w:bCs/>
                <w:sz w:val="20"/>
              </w:rPr>
            </w:pPr>
            <w:r>
              <w:rPr>
                <w:bCs/>
                <w:sz w:val="20"/>
              </w:rPr>
              <w:t>Secondary Actors:</w:t>
            </w:r>
          </w:p>
        </w:tc>
        <w:tc>
          <w:tcPr>
            <w:tcW w:w="2933" w:type="dxa"/>
          </w:tcPr>
          <w:p w14:paraId="2055CA73">
            <w:pPr>
              <w:rPr>
                <w:bCs/>
                <w:sz w:val="20"/>
              </w:rPr>
            </w:pPr>
            <w:r>
              <w:rPr>
                <w:bCs/>
                <w:sz w:val="20"/>
              </w:rPr>
              <w:t>None</w:t>
            </w:r>
          </w:p>
        </w:tc>
      </w:tr>
      <w:tr w14:paraId="25A411C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57B0175">
            <w:pPr>
              <w:jc w:val="right"/>
              <w:rPr>
                <w:bCs/>
                <w:sz w:val="20"/>
              </w:rPr>
            </w:pPr>
            <w:r>
              <w:rPr>
                <w:bCs/>
                <w:sz w:val="20"/>
              </w:rPr>
              <w:t>Trigger:</w:t>
            </w:r>
          </w:p>
        </w:tc>
        <w:tc>
          <w:tcPr>
            <w:tcW w:w="7513" w:type="dxa"/>
            <w:gridSpan w:val="3"/>
            <w:vAlign w:val="center"/>
          </w:tcPr>
          <w:p w14:paraId="6AF3CA48">
            <w:pPr>
              <w:rPr>
                <w:bCs/>
                <w:sz w:val="20"/>
              </w:rPr>
            </w:pPr>
            <w:r>
              <w:rPr>
                <w:bCs/>
                <w:sz w:val="20"/>
              </w:rPr>
              <w:t>Seller opens active auction from Seller Dashboard.</w:t>
            </w:r>
          </w:p>
        </w:tc>
      </w:tr>
      <w:tr w14:paraId="220AC16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24A2502">
            <w:pPr>
              <w:jc w:val="right"/>
              <w:rPr>
                <w:bCs/>
                <w:sz w:val="20"/>
              </w:rPr>
            </w:pPr>
            <w:r>
              <w:rPr>
                <w:bCs/>
                <w:sz w:val="20"/>
              </w:rPr>
              <w:t>Description:</w:t>
            </w:r>
          </w:p>
        </w:tc>
        <w:tc>
          <w:tcPr>
            <w:tcW w:w="7513" w:type="dxa"/>
            <w:gridSpan w:val="3"/>
            <w:vAlign w:val="center"/>
          </w:tcPr>
          <w:p w14:paraId="117A75ED">
            <w:pPr>
              <w:jc w:val="both"/>
              <w:rPr>
                <w:bCs/>
                <w:i/>
                <w:iCs/>
                <w:sz w:val="20"/>
              </w:rPr>
            </w:pPr>
            <w:r>
              <w:rPr>
                <w:bCs/>
                <w:sz w:val="20"/>
              </w:rPr>
              <w:t>Seller monitors owned auction progress.</w:t>
            </w:r>
          </w:p>
        </w:tc>
      </w:tr>
      <w:tr w14:paraId="6AEBA66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1AAE1D1">
            <w:pPr>
              <w:jc w:val="right"/>
              <w:rPr>
                <w:bCs/>
                <w:sz w:val="20"/>
              </w:rPr>
            </w:pPr>
            <w:r>
              <w:rPr>
                <w:bCs/>
                <w:sz w:val="20"/>
              </w:rPr>
              <w:t>Preconditions:</w:t>
            </w:r>
          </w:p>
        </w:tc>
        <w:tc>
          <w:tcPr>
            <w:tcW w:w="7513" w:type="dxa"/>
            <w:gridSpan w:val="3"/>
            <w:vAlign w:val="center"/>
          </w:tcPr>
          <w:p w14:paraId="63A5CE63">
            <w:pPr>
              <w:rPr>
                <w:bCs/>
                <w:sz w:val="20"/>
              </w:rPr>
            </w:pPr>
            <w:r>
              <w:rPr>
                <w:bCs/>
                <w:sz w:val="20"/>
              </w:rPr>
              <w:t>Seller owns product/auction.</w:t>
            </w:r>
          </w:p>
        </w:tc>
      </w:tr>
      <w:tr w14:paraId="78C8F0C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D5B6940">
            <w:pPr>
              <w:jc w:val="right"/>
              <w:rPr>
                <w:bCs/>
                <w:sz w:val="20"/>
              </w:rPr>
            </w:pPr>
            <w:r>
              <w:rPr>
                <w:bCs/>
                <w:sz w:val="20"/>
              </w:rPr>
              <w:t>Postconditions:</w:t>
            </w:r>
          </w:p>
        </w:tc>
        <w:tc>
          <w:tcPr>
            <w:tcW w:w="7513" w:type="dxa"/>
            <w:gridSpan w:val="3"/>
            <w:vAlign w:val="center"/>
          </w:tcPr>
          <w:p w14:paraId="66E1A021">
            <w:pPr>
              <w:shd w:val="clear" w:color="auto" w:fill="FFFFFF"/>
              <w:ind w:left="340"/>
              <w:rPr>
                <w:bCs/>
                <w:sz w:val="20"/>
              </w:rPr>
            </w:pPr>
            <w:r>
              <w:rPr>
                <w:bCs/>
                <w:sz w:val="20"/>
              </w:rPr>
              <w:t>Seller sees current status, price and bidder summary where allowed.</w:t>
            </w:r>
          </w:p>
        </w:tc>
      </w:tr>
      <w:tr w14:paraId="53C0241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FC9AD27">
            <w:pPr>
              <w:jc w:val="right"/>
              <w:rPr>
                <w:bCs/>
                <w:sz w:val="20"/>
              </w:rPr>
            </w:pPr>
            <w:r>
              <w:rPr>
                <w:bCs/>
                <w:sz w:val="20"/>
              </w:rPr>
              <w:t>Normal Flow</w:t>
            </w:r>
          </w:p>
        </w:tc>
        <w:tc>
          <w:tcPr>
            <w:tcW w:w="7513" w:type="dxa"/>
            <w:gridSpan w:val="3"/>
            <w:vAlign w:val="center"/>
          </w:tcPr>
          <w:p w14:paraId="0704871D">
            <w:pPr>
              <w:shd w:val="clear" w:color="auto" w:fill="FFFFFF"/>
              <w:rPr>
                <w:bCs/>
                <w:sz w:val="20"/>
              </w:rPr>
            </w:pPr>
            <w:r>
              <w:rPr>
                <w:bCs/>
                <w:sz w:val="20"/>
              </w:rPr>
              <w:t>1. Seller opens Seller Dashboard.</w:t>
            </w:r>
            <w:r>
              <w:rPr>
                <w:bCs/>
                <w:sz w:val="20"/>
              </w:rPr>
              <w:br w:type="textWrapping"/>
            </w:r>
            <w:r>
              <w:rPr>
                <w:bCs/>
                <w:sz w:val="20"/>
              </w:rPr>
              <w:t>2. System loads seller auctions.</w:t>
            </w:r>
            <w:r>
              <w:rPr>
                <w:bCs/>
                <w:sz w:val="20"/>
              </w:rPr>
              <w:br w:type="textWrapping"/>
            </w:r>
            <w:r>
              <w:rPr>
                <w:bCs/>
                <w:sz w:val="20"/>
              </w:rPr>
              <w:t>3. Seller selects active auction.</w:t>
            </w:r>
            <w:r>
              <w:rPr>
                <w:bCs/>
                <w:sz w:val="20"/>
              </w:rPr>
              <w:br w:type="textWrapping"/>
            </w:r>
            <w:r>
              <w:rPr>
                <w:bCs/>
                <w:sz w:val="20"/>
              </w:rPr>
              <w:t>4. System displays live status and current highest bid.</w:t>
            </w:r>
          </w:p>
        </w:tc>
      </w:tr>
      <w:tr w14:paraId="678BDA2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D36A922">
            <w:pPr>
              <w:jc w:val="right"/>
              <w:rPr>
                <w:bCs/>
                <w:sz w:val="20"/>
              </w:rPr>
            </w:pPr>
            <w:r>
              <w:rPr>
                <w:bCs/>
                <w:sz w:val="20"/>
              </w:rPr>
              <w:t>Alternative Flows:</w:t>
            </w:r>
          </w:p>
        </w:tc>
        <w:tc>
          <w:tcPr>
            <w:tcW w:w="7513" w:type="dxa"/>
            <w:gridSpan w:val="3"/>
            <w:vAlign w:val="center"/>
          </w:tcPr>
          <w:p w14:paraId="05033819">
            <w:pPr>
              <w:rPr>
                <w:bCs/>
                <w:sz w:val="20"/>
              </w:rPr>
            </w:pPr>
            <w:r>
              <w:rPr>
                <w:bCs/>
                <w:sz w:val="20"/>
              </w:rPr>
              <w:t>Seller may view historical auction status after close.</w:t>
            </w:r>
          </w:p>
        </w:tc>
      </w:tr>
      <w:tr w14:paraId="680612A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272" w:hRule="atLeast"/>
        </w:trPr>
        <w:tc>
          <w:tcPr>
            <w:tcW w:w="1828" w:type="dxa"/>
          </w:tcPr>
          <w:p w14:paraId="7B3C86B8">
            <w:pPr>
              <w:jc w:val="right"/>
              <w:rPr>
                <w:bCs/>
                <w:sz w:val="20"/>
              </w:rPr>
            </w:pPr>
            <w:r>
              <w:rPr>
                <w:bCs/>
                <w:sz w:val="20"/>
              </w:rPr>
              <w:t>Exceptions:</w:t>
            </w:r>
          </w:p>
        </w:tc>
        <w:tc>
          <w:tcPr>
            <w:tcW w:w="7513" w:type="dxa"/>
            <w:gridSpan w:val="3"/>
            <w:vAlign w:val="center"/>
          </w:tcPr>
          <w:p w14:paraId="5C093368">
            <w:pPr>
              <w:shd w:val="clear" w:color="auto" w:fill="FFFFFF"/>
              <w:rPr>
                <w:bCs/>
                <w:sz w:val="20"/>
              </w:rPr>
            </w:pPr>
            <w:r>
              <w:rPr>
                <w:bCs/>
                <w:sz w:val="20"/>
              </w:rPr>
              <w:t>Seller cannot place bids in own auction.</w:t>
            </w:r>
          </w:p>
        </w:tc>
      </w:tr>
      <w:tr w14:paraId="1181708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C061311">
            <w:pPr>
              <w:jc w:val="right"/>
              <w:rPr>
                <w:bCs/>
                <w:sz w:val="20"/>
              </w:rPr>
            </w:pPr>
            <w:r>
              <w:rPr>
                <w:bCs/>
                <w:sz w:val="20"/>
              </w:rPr>
              <w:t>Priority:</w:t>
            </w:r>
          </w:p>
        </w:tc>
        <w:tc>
          <w:tcPr>
            <w:tcW w:w="7513" w:type="dxa"/>
            <w:gridSpan w:val="3"/>
            <w:vAlign w:val="center"/>
          </w:tcPr>
          <w:p w14:paraId="201645D3">
            <w:pPr>
              <w:rPr>
                <w:bCs/>
                <w:sz w:val="20"/>
              </w:rPr>
            </w:pPr>
            <w:r>
              <w:rPr>
                <w:bCs/>
                <w:sz w:val="20"/>
              </w:rPr>
              <w:t>Medium</w:t>
            </w:r>
          </w:p>
        </w:tc>
      </w:tr>
      <w:tr w14:paraId="51B5078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DC74383">
            <w:pPr>
              <w:jc w:val="right"/>
              <w:rPr>
                <w:bCs/>
                <w:sz w:val="20"/>
              </w:rPr>
            </w:pPr>
            <w:r>
              <w:rPr>
                <w:bCs/>
                <w:sz w:val="20"/>
              </w:rPr>
              <w:t>Frequency of Use:</w:t>
            </w:r>
          </w:p>
        </w:tc>
        <w:tc>
          <w:tcPr>
            <w:tcW w:w="7513" w:type="dxa"/>
            <w:gridSpan w:val="3"/>
            <w:vAlign w:val="center"/>
          </w:tcPr>
          <w:p w14:paraId="5075C936">
            <w:pPr>
              <w:rPr>
                <w:bCs/>
                <w:sz w:val="20"/>
              </w:rPr>
            </w:pPr>
            <w:r>
              <w:rPr>
                <w:bCs/>
                <w:sz w:val="20"/>
              </w:rPr>
              <w:t>BR-01, BR-12, BR-19</w:t>
            </w:r>
          </w:p>
        </w:tc>
      </w:tr>
      <w:tr w14:paraId="5DA7E21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8EF1AB1">
            <w:pPr>
              <w:jc w:val="right"/>
              <w:rPr>
                <w:bCs/>
                <w:sz w:val="20"/>
              </w:rPr>
            </w:pPr>
            <w:r>
              <w:rPr>
                <w:bCs/>
                <w:sz w:val="20"/>
              </w:rPr>
              <w:t>Business Rules:</w:t>
            </w:r>
          </w:p>
        </w:tc>
        <w:tc>
          <w:tcPr>
            <w:tcW w:w="7513" w:type="dxa"/>
            <w:gridSpan w:val="3"/>
            <w:vAlign w:val="center"/>
          </w:tcPr>
          <w:p w14:paraId="77DFBECE">
            <w:pPr>
              <w:rPr>
                <w:bCs/>
                <w:sz w:val="20"/>
              </w:rPr>
            </w:pPr>
            <w:r>
              <w:rPr>
                <w:bCs/>
                <w:sz w:val="20"/>
              </w:rPr>
              <w:t>Seller opens active auction from Seller Dashboard.</w:t>
            </w:r>
          </w:p>
        </w:tc>
      </w:tr>
      <w:tr w14:paraId="14024CE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C9A675A">
            <w:pPr>
              <w:jc w:val="right"/>
              <w:rPr>
                <w:bCs/>
                <w:sz w:val="20"/>
              </w:rPr>
            </w:pPr>
            <w:r>
              <w:rPr>
                <w:bCs/>
                <w:sz w:val="20"/>
              </w:rPr>
              <w:t>Other Information:</w:t>
            </w:r>
          </w:p>
        </w:tc>
        <w:tc>
          <w:tcPr>
            <w:tcW w:w="7513" w:type="dxa"/>
            <w:gridSpan w:val="3"/>
            <w:vAlign w:val="center"/>
          </w:tcPr>
          <w:p w14:paraId="1A7BA1FE">
            <w:pPr>
              <w:rPr>
                <w:bCs/>
                <w:sz w:val="20"/>
              </w:rPr>
            </w:pPr>
            <w:r>
              <w:rPr>
                <w:bCs/>
                <w:sz w:val="20"/>
              </w:rPr>
              <w:t>Seller monitors owned auction progress.</w:t>
            </w:r>
          </w:p>
        </w:tc>
      </w:tr>
      <w:tr w14:paraId="7159403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374C8279">
            <w:pPr>
              <w:jc w:val="right"/>
              <w:rPr>
                <w:bCs/>
                <w:sz w:val="20"/>
              </w:rPr>
            </w:pPr>
            <w:r>
              <w:rPr>
                <w:bCs/>
                <w:sz w:val="20"/>
              </w:rPr>
              <w:t>Assumptions:</w:t>
            </w:r>
          </w:p>
        </w:tc>
        <w:tc>
          <w:tcPr>
            <w:tcW w:w="7513" w:type="dxa"/>
            <w:gridSpan w:val="3"/>
            <w:vAlign w:val="center"/>
          </w:tcPr>
          <w:p w14:paraId="0D3625EA">
            <w:pPr>
              <w:rPr>
                <w:bCs/>
                <w:sz w:val="20"/>
              </w:rPr>
            </w:pPr>
            <w:r>
              <w:rPr>
                <w:bCs/>
                <w:sz w:val="20"/>
              </w:rPr>
              <w:t>Seller owns product/auction.</w:t>
            </w:r>
          </w:p>
        </w:tc>
      </w:tr>
    </w:tbl>
    <w:p w14:paraId="3B16724E">
      <w:pPr>
        <w:rPr>
          <w:bCs/>
          <w:sz w:val="20"/>
        </w:rPr>
      </w:pPr>
    </w:p>
    <w:p w14:paraId="146FEF8D">
      <w:pPr>
        <w:pStyle w:val="4"/>
        <w:bidi w:val="0"/>
      </w:pPr>
      <w:bookmarkStart w:id="85" w:name="_Toc1013"/>
      <w:r>
        <w:t>7.5 UC-22 - View Settlement / Payout</w:t>
      </w:r>
      <w:bookmarkEnd w:id="85"/>
    </w:p>
    <w:p w14:paraId="1CD1B22D">
      <w:pPr>
        <w:rPr>
          <w:bCs/>
          <w:sz w:val="20"/>
        </w:rPr>
      </w:pP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828"/>
        <w:gridCol w:w="2690"/>
        <w:gridCol w:w="1890"/>
        <w:gridCol w:w="2933"/>
      </w:tblGrid>
      <w:tr w14:paraId="4F4DE7C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FC35BDB">
            <w:pPr>
              <w:jc w:val="right"/>
              <w:rPr>
                <w:bCs/>
                <w:sz w:val="20"/>
              </w:rPr>
            </w:pPr>
            <w:r>
              <w:rPr>
                <w:bCs/>
                <w:sz w:val="20"/>
              </w:rPr>
              <w:t>UC ID and Name:</w:t>
            </w:r>
          </w:p>
        </w:tc>
        <w:tc>
          <w:tcPr>
            <w:tcW w:w="7513" w:type="dxa"/>
            <w:gridSpan w:val="3"/>
            <w:vAlign w:val="center"/>
          </w:tcPr>
          <w:p w14:paraId="24A7AABD">
            <w:pPr>
              <w:rPr>
                <w:bCs/>
                <w:sz w:val="20"/>
              </w:rPr>
            </w:pPr>
            <w:r>
              <w:rPr>
                <w:bCs/>
                <w:sz w:val="20"/>
              </w:rPr>
              <w:t>UC-22 - View Settlement / Payout</w:t>
            </w:r>
          </w:p>
        </w:tc>
      </w:tr>
      <w:tr w14:paraId="18FAA5D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AC0C1CF">
            <w:pPr>
              <w:jc w:val="right"/>
              <w:rPr>
                <w:bCs/>
                <w:sz w:val="20"/>
              </w:rPr>
            </w:pPr>
            <w:r>
              <w:rPr>
                <w:bCs/>
                <w:sz w:val="20"/>
              </w:rPr>
              <w:t>Created By:</w:t>
            </w:r>
          </w:p>
        </w:tc>
        <w:tc>
          <w:tcPr>
            <w:tcW w:w="2690" w:type="dxa"/>
            <w:vAlign w:val="center"/>
          </w:tcPr>
          <w:p w14:paraId="4FD81537">
            <w:pPr>
              <w:rPr>
                <w:bCs/>
                <w:sz w:val="20"/>
              </w:rPr>
            </w:pPr>
            <w:r>
              <w:rPr>
                <w:bCs/>
                <w:sz w:val="20"/>
              </w:rPr>
              <w:t>Seller</w:t>
            </w:r>
          </w:p>
        </w:tc>
        <w:tc>
          <w:tcPr>
            <w:tcW w:w="1890" w:type="dxa"/>
          </w:tcPr>
          <w:p w14:paraId="2FB2B1ED">
            <w:pPr>
              <w:jc w:val="right"/>
              <w:rPr>
                <w:bCs/>
                <w:sz w:val="20"/>
              </w:rPr>
            </w:pPr>
            <w:r>
              <w:rPr>
                <w:bCs/>
                <w:sz w:val="20"/>
              </w:rPr>
              <w:t>Date Created:</w:t>
            </w:r>
          </w:p>
        </w:tc>
        <w:tc>
          <w:tcPr>
            <w:tcW w:w="2933" w:type="dxa"/>
          </w:tcPr>
          <w:p w14:paraId="7560ADDB">
            <w:pPr>
              <w:rPr>
                <w:bCs/>
                <w:sz w:val="20"/>
              </w:rPr>
            </w:pPr>
            <w:r>
              <w:rPr>
                <w:bCs/>
                <w:sz w:val="20"/>
              </w:rPr>
              <w:t>16/Jun/2026</w:t>
            </w:r>
          </w:p>
        </w:tc>
      </w:tr>
      <w:tr w14:paraId="02A0D71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2B8151F">
            <w:pPr>
              <w:jc w:val="right"/>
              <w:rPr>
                <w:bCs/>
                <w:sz w:val="20"/>
              </w:rPr>
            </w:pPr>
            <w:r>
              <w:rPr>
                <w:bCs/>
                <w:sz w:val="20"/>
              </w:rPr>
              <w:t>Primary Actor:</w:t>
            </w:r>
          </w:p>
        </w:tc>
        <w:tc>
          <w:tcPr>
            <w:tcW w:w="2690" w:type="dxa"/>
            <w:vAlign w:val="center"/>
          </w:tcPr>
          <w:p w14:paraId="4B0F2A11">
            <w:pPr>
              <w:rPr>
                <w:bCs/>
                <w:sz w:val="20"/>
              </w:rPr>
            </w:pPr>
            <w:r>
              <w:rPr>
                <w:bCs/>
                <w:sz w:val="20"/>
              </w:rPr>
              <w:t>Seller</w:t>
            </w:r>
          </w:p>
        </w:tc>
        <w:tc>
          <w:tcPr>
            <w:tcW w:w="1890" w:type="dxa"/>
          </w:tcPr>
          <w:p w14:paraId="1FCDA5EB">
            <w:pPr>
              <w:jc w:val="right"/>
              <w:rPr>
                <w:bCs/>
                <w:sz w:val="20"/>
              </w:rPr>
            </w:pPr>
            <w:r>
              <w:rPr>
                <w:bCs/>
                <w:sz w:val="20"/>
              </w:rPr>
              <w:t>Secondary Actors:</w:t>
            </w:r>
          </w:p>
        </w:tc>
        <w:tc>
          <w:tcPr>
            <w:tcW w:w="2933" w:type="dxa"/>
          </w:tcPr>
          <w:p w14:paraId="2F62F6BF">
            <w:pPr>
              <w:rPr>
                <w:bCs/>
                <w:sz w:val="20"/>
              </w:rPr>
            </w:pPr>
            <w:r>
              <w:rPr>
                <w:bCs/>
                <w:sz w:val="20"/>
              </w:rPr>
              <w:t>None</w:t>
            </w:r>
          </w:p>
        </w:tc>
      </w:tr>
      <w:tr w14:paraId="21AC365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F67DE00">
            <w:pPr>
              <w:jc w:val="right"/>
              <w:rPr>
                <w:bCs/>
                <w:sz w:val="20"/>
              </w:rPr>
            </w:pPr>
            <w:r>
              <w:rPr>
                <w:bCs/>
                <w:sz w:val="20"/>
              </w:rPr>
              <w:t>Trigger:</w:t>
            </w:r>
          </w:p>
        </w:tc>
        <w:tc>
          <w:tcPr>
            <w:tcW w:w="7513" w:type="dxa"/>
            <w:gridSpan w:val="3"/>
            <w:vAlign w:val="center"/>
          </w:tcPr>
          <w:p w14:paraId="7EBC87A1">
            <w:pPr>
              <w:rPr>
                <w:bCs/>
                <w:sz w:val="20"/>
              </w:rPr>
            </w:pPr>
            <w:r>
              <w:rPr>
                <w:bCs/>
                <w:sz w:val="20"/>
              </w:rPr>
              <w:t>Seller opens settlement/payout detail.</w:t>
            </w:r>
          </w:p>
        </w:tc>
      </w:tr>
      <w:tr w14:paraId="122A44B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6AD24AE">
            <w:pPr>
              <w:jc w:val="right"/>
              <w:rPr>
                <w:bCs/>
                <w:sz w:val="20"/>
              </w:rPr>
            </w:pPr>
            <w:r>
              <w:rPr>
                <w:bCs/>
                <w:sz w:val="20"/>
              </w:rPr>
              <w:t>Description:</w:t>
            </w:r>
          </w:p>
        </w:tc>
        <w:tc>
          <w:tcPr>
            <w:tcW w:w="7513" w:type="dxa"/>
            <w:gridSpan w:val="3"/>
            <w:vAlign w:val="center"/>
          </w:tcPr>
          <w:p w14:paraId="1B652432">
            <w:pPr>
              <w:jc w:val="both"/>
              <w:rPr>
                <w:bCs/>
                <w:i/>
                <w:iCs/>
                <w:sz w:val="20"/>
              </w:rPr>
            </w:pPr>
            <w:r>
              <w:rPr>
                <w:bCs/>
                <w:sz w:val="20"/>
              </w:rPr>
              <w:t>Seller views settlement and payout status for completed auctions.</w:t>
            </w:r>
          </w:p>
        </w:tc>
      </w:tr>
      <w:tr w14:paraId="2600F57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A9BF7CC">
            <w:pPr>
              <w:jc w:val="right"/>
              <w:rPr>
                <w:bCs/>
                <w:sz w:val="20"/>
              </w:rPr>
            </w:pPr>
            <w:r>
              <w:rPr>
                <w:bCs/>
                <w:sz w:val="20"/>
              </w:rPr>
              <w:t>Preconditions:</w:t>
            </w:r>
          </w:p>
        </w:tc>
        <w:tc>
          <w:tcPr>
            <w:tcW w:w="7513" w:type="dxa"/>
            <w:gridSpan w:val="3"/>
            <w:vAlign w:val="center"/>
          </w:tcPr>
          <w:p w14:paraId="4C7E57F3">
            <w:pPr>
              <w:rPr>
                <w:bCs/>
                <w:sz w:val="20"/>
              </w:rPr>
            </w:pPr>
            <w:r>
              <w:rPr>
                <w:bCs/>
                <w:sz w:val="20"/>
              </w:rPr>
              <w:t>Auction is closed and seller owns the auction.</w:t>
            </w:r>
          </w:p>
        </w:tc>
      </w:tr>
      <w:tr w14:paraId="6710639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DD4ED09">
            <w:pPr>
              <w:jc w:val="right"/>
              <w:rPr>
                <w:bCs/>
                <w:sz w:val="20"/>
              </w:rPr>
            </w:pPr>
            <w:r>
              <w:rPr>
                <w:bCs/>
                <w:sz w:val="20"/>
              </w:rPr>
              <w:t>Postconditions:</w:t>
            </w:r>
          </w:p>
        </w:tc>
        <w:tc>
          <w:tcPr>
            <w:tcW w:w="7513" w:type="dxa"/>
            <w:gridSpan w:val="3"/>
            <w:vAlign w:val="center"/>
          </w:tcPr>
          <w:p w14:paraId="3C9624D9">
            <w:pPr>
              <w:shd w:val="clear" w:color="auto" w:fill="FFFFFF"/>
              <w:ind w:left="340"/>
              <w:rPr>
                <w:bCs/>
                <w:sz w:val="20"/>
              </w:rPr>
            </w:pPr>
            <w:r>
              <w:rPr>
                <w:bCs/>
                <w:sz w:val="20"/>
              </w:rPr>
              <w:t>Settlement, commission and payout status are displayed.</w:t>
            </w:r>
          </w:p>
        </w:tc>
      </w:tr>
      <w:tr w14:paraId="2FEEE03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ACA3C26">
            <w:pPr>
              <w:jc w:val="right"/>
              <w:rPr>
                <w:bCs/>
                <w:sz w:val="20"/>
              </w:rPr>
            </w:pPr>
            <w:r>
              <w:rPr>
                <w:bCs/>
                <w:sz w:val="20"/>
              </w:rPr>
              <w:t>Normal Flow</w:t>
            </w:r>
          </w:p>
        </w:tc>
        <w:tc>
          <w:tcPr>
            <w:tcW w:w="7513" w:type="dxa"/>
            <w:gridSpan w:val="3"/>
            <w:vAlign w:val="center"/>
          </w:tcPr>
          <w:p w14:paraId="3B726DE6">
            <w:pPr>
              <w:shd w:val="clear" w:color="auto" w:fill="FFFFFF"/>
              <w:rPr>
                <w:bCs/>
                <w:sz w:val="20"/>
              </w:rPr>
            </w:pPr>
            <w:r>
              <w:rPr>
                <w:bCs/>
                <w:sz w:val="20"/>
              </w:rPr>
              <w:t>1. Seller opens completed auction settlement.</w:t>
            </w:r>
            <w:r>
              <w:rPr>
                <w:bCs/>
                <w:sz w:val="20"/>
              </w:rPr>
              <w:br w:type="textWrapping"/>
            </w:r>
            <w:r>
              <w:rPr>
                <w:bCs/>
                <w:sz w:val="20"/>
              </w:rPr>
              <w:t>2. System loads order payment and commission data.</w:t>
            </w:r>
            <w:r>
              <w:rPr>
                <w:bCs/>
                <w:sz w:val="20"/>
              </w:rPr>
              <w:br w:type="textWrapping"/>
            </w:r>
            <w:r>
              <w:rPr>
                <w:bCs/>
                <w:sz w:val="20"/>
              </w:rPr>
              <w:t>3. System displays payout status and expected transfer information.</w:t>
            </w:r>
          </w:p>
        </w:tc>
      </w:tr>
      <w:tr w14:paraId="19AB1C1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A1C07F3">
            <w:pPr>
              <w:jc w:val="right"/>
              <w:rPr>
                <w:bCs/>
                <w:sz w:val="20"/>
              </w:rPr>
            </w:pPr>
            <w:r>
              <w:rPr>
                <w:bCs/>
                <w:sz w:val="20"/>
              </w:rPr>
              <w:t>Alternative Flows:</w:t>
            </w:r>
          </w:p>
        </w:tc>
        <w:tc>
          <w:tcPr>
            <w:tcW w:w="7513" w:type="dxa"/>
            <w:gridSpan w:val="3"/>
            <w:vAlign w:val="center"/>
          </w:tcPr>
          <w:p w14:paraId="2069E60C">
            <w:pPr>
              <w:rPr>
                <w:bCs/>
                <w:sz w:val="20"/>
              </w:rPr>
            </w:pPr>
            <w:r>
              <w:rPr>
                <w:bCs/>
                <w:sz w:val="20"/>
              </w:rPr>
              <w:t>Seller may open dispute if payout or order has an issue.</w:t>
            </w:r>
          </w:p>
        </w:tc>
      </w:tr>
      <w:tr w14:paraId="5B59374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272" w:hRule="atLeast"/>
        </w:trPr>
        <w:tc>
          <w:tcPr>
            <w:tcW w:w="1828" w:type="dxa"/>
          </w:tcPr>
          <w:p w14:paraId="5460C3D7">
            <w:pPr>
              <w:jc w:val="right"/>
              <w:rPr>
                <w:bCs/>
                <w:sz w:val="20"/>
              </w:rPr>
            </w:pPr>
            <w:r>
              <w:rPr>
                <w:bCs/>
                <w:sz w:val="20"/>
              </w:rPr>
              <w:t>Exceptions:</w:t>
            </w:r>
          </w:p>
        </w:tc>
        <w:tc>
          <w:tcPr>
            <w:tcW w:w="7513" w:type="dxa"/>
            <w:gridSpan w:val="3"/>
            <w:vAlign w:val="center"/>
          </w:tcPr>
          <w:p w14:paraId="1F45FF20">
            <w:pPr>
              <w:shd w:val="clear" w:color="auto" w:fill="FFFFFF"/>
              <w:rPr>
                <w:bCs/>
                <w:sz w:val="20"/>
              </w:rPr>
            </w:pPr>
            <w:r>
              <w:rPr>
                <w:bCs/>
                <w:sz w:val="20"/>
              </w:rPr>
              <w:t>Unauthorized seller cannot view another seller's payout.</w:t>
            </w:r>
          </w:p>
        </w:tc>
      </w:tr>
      <w:tr w14:paraId="3A59DF7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8AB8C86">
            <w:pPr>
              <w:jc w:val="right"/>
              <w:rPr>
                <w:bCs/>
                <w:sz w:val="20"/>
              </w:rPr>
            </w:pPr>
            <w:r>
              <w:rPr>
                <w:bCs/>
                <w:sz w:val="20"/>
              </w:rPr>
              <w:t>Priority:</w:t>
            </w:r>
          </w:p>
        </w:tc>
        <w:tc>
          <w:tcPr>
            <w:tcW w:w="7513" w:type="dxa"/>
            <w:gridSpan w:val="3"/>
            <w:vAlign w:val="center"/>
          </w:tcPr>
          <w:p w14:paraId="383A9459">
            <w:pPr>
              <w:rPr>
                <w:bCs/>
                <w:sz w:val="20"/>
              </w:rPr>
            </w:pPr>
            <w:r>
              <w:rPr>
                <w:bCs/>
                <w:sz w:val="20"/>
              </w:rPr>
              <w:t>Medium</w:t>
            </w:r>
          </w:p>
        </w:tc>
      </w:tr>
      <w:tr w14:paraId="02AEE88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4DFB15A">
            <w:pPr>
              <w:jc w:val="right"/>
              <w:rPr>
                <w:bCs/>
                <w:sz w:val="20"/>
              </w:rPr>
            </w:pPr>
            <w:r>
              <w:rPr>
                <w:bCs/>
                <w:sz w:val="20"/>
              </w:rPr>
              <w:t>Frequency of Use:</w:t>
            </w:r>
          </w:p>
        </w:tc>
        <w:tc>
          <w:tcPr>
            <w:tcW w:w="7513" w:type="dxa"/>
            <w:gridSpan w:val="3"/>
            <w:vAlign w:val="center"/>
          </w:tcPr>
          <w:p w14:paraId="34A39599">
            <w:pPr>
              <w:rPr>
                <w:bCs/>
                <w:sz w:val="20"/>
              </w:rPr>
            </w:pPr>
            <w:r>
              <w:rPr>
                <w:bCs/>
                <w:sz w:val="20"/>
              </w:rPr>
              <w:t>BR-01, BR-16, BR-19</w:t>
            </w:r>
          </w:p>
        </w:tc>
      </w:tr>
      <w:tr w14:paraId="2D7C8CE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B1A28C8">
            <w:pPr>
              <w:jc w:val="right"/>
              <w:rPr>
                <w:bCs/>
                <w:sz w:val="20"/>
              </w:rPr>
            </w:pPr>
            <w:r>
              <w:rPr>
                <w:bCs/>
                <w:sz w:val="20"/>
              </w:rPr>
              <w:t>Business Rules:</w:t>
            </w:r>
          </w:p>
        </w:tc>
        <w:tc>
          <w:tcPr>
            <w:tcW w:w="7513" w:type="dxa"/>
            <w:gridSpan w:val="3"/>
            <w:vAlign w:val="center"/>
          </w:tcPr>
          <w:p w14:paraId="059B2F91">
            <w:pPr>
              <w:rPr>
                <w:bCs/>
                <w:sz w:val="20"/>
              </w:rPr>
            </w:pPr>
            <w:r>
              <w:rPr>
                <w:bCs/>
                <w:sz w:val="20"/>
              </w:rPr>
              <w:t>Seller opens settlement/payout detail.</w:t>
            </w:r>
          </w:p>
        </w:tc>
      </w:tr>
      <w:tr w14:paraId="7B0B3B2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E36768E">
            <w:pPr>
              <w:jc w:val="right"/>
              <w:rPr>
                <w:bCs/>
                <w:sz w:val="20"/>
              </w:rPr>
            </w:pPr>
            <w:r>
              <w:rPr>
                <w:bCs/>
                <w:sz w:val="20"/>
              </w:rPr>
              <w:t>Other Information:</w:t>
            </w:r>
          </w:p>
        </w:tc>
        <w:tc>
          <w:tcPr>
            <w:tcW w:w="7513" w:type="dxa"/>
            <w:gridSpan w:val="3"/>
            <w:vAlign w:val="center"/>
          </w:tcPr>
          <w:p w14:paraId="2A6EE31B">
            <w:pPr>
              <w:rPr>
                <w:bCs/>
                <w:sz w:val="20"/>
              </w:rPr>
            </w:pPr>
            <w:r>
              <w:rPr>
                <w:bCs/>
                <w:sz w:val="20"/>
              </w:rPr>
              <w:t>Seller views settlement and payout status for completed auctions.</w:t>
            </w:r>
          </w:p>
        </w:tc>
      </w:tr>
      <w:tr w14:paraId="005C902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8E937C8">
            <w:pPr>
              <w:jc w:val="right"/>
              <w:rPr>
                <w:bCs/>
                <w:sz w:val="20"/>
              </w:rPr>
            </w:pPr>
            <w:r>
              <w:rPr>
                <w:bCs/>
                <w:sz w:val="20"/>
              </w:rPr>
              <w:t>Assumptions:</w:t>
            </w:r>
          </w:p>
        </w:tc>
        <w:tc>
          <w:tcPr>
            <w:tcW w:w="7513" w:type="dxa"/>
            <w:gridSpan w:val="3"/>
            <w:vAlign w:val="center"/>
          </w:tcPr>
          <w:p w14:paraId="260DF429">
            <w:pPr>
              <w:rPr>
                <w:bCs/>
                <w:sz w:val="20"/>
              </w:rPr>
            </w:pPr>
            <w:r>
              <w:rPr>
                <w:bCs/>
                <w:sz w:val="20"/>
              </w:rPr>
              <w:t>Auction is closed and seller owns the auction.</w:t>
            </w:r>
          </w:p>
        </w:tc>
      </w:tr>
    </w:tbl>
    <w:p w14:paraId="6FC3322B">
      <w:pPr>
        <w:rPr>
          <w:bCs/>
          <w:sz w:val="20"/>
        </w:rPr>
      </w:pPr>
    </w:p>
    <w:p w14:paraId="6394C2F9">
      <w:pPr>
        <w:pStyle w:val="3"/>
        <w:bidi w:val="0"/>
      </w:pPr>
      <w:bookmarkStart w:id="86" w:name="_Toc31022"/>
      <w:r>
        <w:t>8 . Scheduler / Payment</w:t>
      </w:r>
      <w:bookmarkEnd w:id="86"/>
    </w:p>
    <w:p w14:paraId="4F63B55D">
      <w:pPr>
        <w:pStyle w:val="4"/>
        <w:bidi w:val="0"/>
      </w:pPr>
      <w:bookmarkStart w:id="87" w:name="_Toc2802"/>
      <w:r>
        <w:t>8.1 UC-23 - Close Auction Automatically</w:t>
      </w:r>
      <w:bookmarkEnd w:id="87"/>
    </w:p>
    <w:p w14:paraId="6A175131">
      <w:pPr>
        <w:rPr>
          <w:bCs/>
          <w:sz w:val="20"/>
        </w:rPr>
      </w:pP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828"/>
        <w:gridCol w:w="2690"/>
        <w:gridCol w:w="1890"/>
        <w:gridCol w:w="2933"/>
      </w:tblGrid>
      <w:tr w14:paraId="48FA179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B802452">
            <w:pPr>
              <w:jc w:val="right"/>
              <w:rPr>
                <w:bCs/>
                <w:sz w:val="20"/>
              </w:rPr>
            </w:pPr>
            <w:r>
              <w:rPr>
                <w:bCs/>
                <w:sz w:val="20"/>
              </w:rPr>
              <w:t>UC ID and Name:</w:t>
            </w:r>
          </w:p>
        </w:tc>
        <w:tc>
          <w:tcPr>
            <w:tcW w:w="7513" w:type="dxa"/>
            <w:gridSpan w:val="3"/>
            <w:vAlign w:val="center"/>
          </w:tcPr>
          <w:p w14:paraId="6DFE1F0D">
            <w:pPr>
              <w:rPr>
                <w:bCs/>
                <w:sz w:val="20"/>
              </w:rPr>
            </w:pPr>
            <w:r>
              <w:rPr>
                <w:bCs/>
                <w:sz w:val="20"/>
              </w:rPr>
              <w:t>UC-23 - Close Auction Automatically</w:t>
            </w:r>
          </w:p>
        </w:tc>
      </w:tr>
      <w:tr w14:paraId="0429C30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3D676B4C">
            <w:pPr>
              <w:jc w:val="right"/>
              <w:rPr>
                <w:bCs/>
                <w:sz w:val="20"/>
              </w:rPr>
            </w:pPr>
            <w:r>
              <w:rPr>
                <w:bCs/>
                <w:sz w:val="20"/>
              </w:rPr>
              <w:t>Created By:</w:t>
            </w:r>
          </w:p>
        </w:tc>
        <w:tc>
          <w:tcPr>
            <w:tcW w:w="2690" w:type="dxa"/>
            <w:vAlign w:val="center"/>
          </w:tcPr>
          <w:p w14:paraId="438C16FB">
            <w:pPr>
              <w:rPr>
                <w:bCs/>
                <w:sz w:val="20"/>
              </w:rPr>
            </w:pPr>
            <w:r>
              <w:rPr>
                <w:bCs/>
                <w:sz w:val="20"/>
              </w:rPr>
              <w:t>Scheduler / Payment</w:t>
            </w:r>
          </w:p>
        </w:tc>
        <w:tc>
          <w:tcPr>
            <w:tcW w:w="1890" w:type="dxa"/>
          </w:tcPr>
          <w:p w14:paraId="705A62E3">
            <w:pPr>
              <w:jc w:val="right"/>
              <w:rPr>
                <w:bCs/>
                <w:sz w:val="20"/>
              </w:rPr>
            </w:pPr>
            <w:r>
              <w:rPr>
                <w:bCs/>
                <w:sz w:val="20"/>
              </w:rPr>
              <w:t>Date Created:</w:t>
            </w:r>
          </w:p>
        </w:tc>
        <w:tc>
          <w:tcPr>
            <w:tcW w:w="2933" w:type="dxa"/>
          </w:tcPr>
          <w:p w14:paraId="56909826">
            <w:pPr>
              <w:rPr>
                <w:bCs/>
                <w:sz w:val="20"/>
              </w:rPr>
            </w:pPr>
            <w:r>
              <w:rPr>
                <w:bCs/>
                <w:sz w:val="20"/>
              </w:rPr>
              <w:t>16/Jun/2026</w:t>
            </w:r>
          </w:p>
        </w:tc>
      </w:tr>
      <w:tr w14:paraId="7FA7299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12C63A6">
            <w:pPr>
              <w:jc w:val="right"/>
              <w:rPr>
                <w:bCs/>
                <w:sz w:val="20"/>
              </w:rPr>
            </w:pPr>
            <w:r>
              <w:rPr>
                <w:bCs/>
                <w:sz w:val="20"/>
              </w:rPr>
              <w:t>Primary Actor:</w:t>
            </w:r>
          </w:p>
        </w:tc>
        <w:tc>
          <w:tcPr>
            <w:tcW w:w="2690" w:type="dxa"/>
            <w:vAlign w:val="center"/>
          </w:tcPr>
          <w:p w14:paraId="2EF7AB4D">
            <w:pPr>
              <w:rPr>
                <w:bCs/>
                <w:sz w:val="20"/>
              </w:rPr>
            </w:pPr>
            <w:r>
              <w:rPr>
                <w:bCs/>
                <w:sz w:val="20"/>
              </w:rPr>
              <w:t>Scheduler</w:t>
            </w:r>
          </w:p>
        </w:tc>
        <w:tc>
          <w:tcPr>
            <w:tcW w:w="1890" w:type="dxa"/>
          </w:tcPr>
          <w:p w14:paraId="6E737433">
            <w:pPr>
              <w:jc w:val="right"/>
              <w:rPr>
                <w:bCs/>
                <w:sz w:val="20"/>
              </w:rPr>
            </w:pPr>
            <w:r>
              <w:rPr>
                <w:bCs/>
                <w:sz w:val="20"/>
              </w:rPr>
              <w:t>Secondary Actors:</w:t>
            </w:r>
          </w:p>
        </w:tc>
        <w:tc>
          <w:tcPr>
            <w:tcW w:w="2933" w:type="dxa"/>
          </w:tcPr>
          <w:p w14:paraId="5E3DB074">
            <w:pPr>
              <w:rPr>
                <w:bCs/>
                <w:sz w:val="20"/>
              </w:rPr>
            </w:pPr>
            <w:r>
              <w:rPr>
                <w:bCs/>
                <w:sz w:val="20"/>
              </w:rPr>
              <w:t>None</w:t>
            </w:r>
          </w:p>
        </w:tc>
      </w:tr>
      <w:tr w14:paraId="0929E8C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AF311FE">
            <w:pPr>
              <w:jc w:val="right"/>
              <w:rPr>
                <w:bCs/>
                <w:sz w:val="20"/>
              </w:rPr>
            </w:pPr>
            <w:r>
              <w:rPr>
                <w:bCs/>
                <w:sz w:val="20"/>
              </w:rPr>
              <w:t>Trigger:</w:t>
            </w:r>
          </w:p>
        </w:tc>
        <w:tc>
          <w:tcPr>
            <w:tcW w:w="7513" w:type="dxa"/>
            <w:gridSpan w:val="3"/>
            <w:vAlign w:val="center"/>
          </w:tcPr>
          <w:p w14:paraId="6A062798">
            <w:pPr>
              <w:rPr>
                <w:bCs/>
                <w:sz w:val="20"/>
              </w:rPr>
            </w:pPr>
            <w:r>
              <w:rPr>
                <w:bCs/>
                <w:sz w:val="20"/>
              </w:rPr>
              <w:t>Auction EndTime is reached.</w:t>
            </w:r>
          </w:p>
        </w:tc>
      </w:tr>
      <w:tr w14:paraId="7EF2ED8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7D31B97">
            <w:pPr>
              <w:jc w:val="right"/>
              <w:rPr>
                <w:bCs/>
                <w:sz w:val="20"/>
              </w:rPr>
            </w:pPr>
            <w:r>
              <w:rPr>
                <w:bCs/>
                <w:sz w:val="20"/>
              </w:rPr>
              <w:t>Description:</w:t>
            </w:r>
          </w:p>
        </w:tc>
        <w:tc>
          <w:tcPr>
            <w:tcW w:w="7513" w:type="dxa"/>
            <w:gridSpan w:val="3"/>
            <w:vAlign w:val="center"/>
          </w:tcPr>
          <w:p w14:paraId="68D643C6">
            <w:pPr>
              <w:jc w:val="both"/>
              <w:rPr>
                <w:bCs/>
                <w:i/>
                <w:iCs/>
                <w:sz w:val="20"/>
              </w:rPr>
            </w:pPr>
            <w:r>
              <w:rPr>
                <w:bCs/>
                <w:sz w:val="20"/>
              </w:rPr>
              <w:t>Scheduler closes auction when end time is reached.</w:t>
            </w:r>
          </w:p>
        </w:tc>
      </w:tr>
      <w:tr w14:paraId="2290609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8902645">
            <w:pPr>
              <w:jc w:val="right"/>
              <w:rPr>
                <w:bCs/>
                <w:sz w:val="20"/>
              </w:rPr>
            </w:pPr>
            <w:r>
              <w:rPr>
                <w:bCs/>
                <w:sz w:val="20"/>
              </w:rPr>
              <w:t>Preconditions:</w:t>
            </w:r>
          </w:p>
        </w:tc>
        <w:tc>
          <w:tcPr>
            <w:tcW w:w="7513" w:type="dxa"/>
            <w:gridSpan w:val="3"/>
            <w:vAlign w:val="center"/>
          </w:tcPr>
          <w:p w14:paraId="5D18FC35">
            <w:pPr>
              <w:rPr>
                <w:bCs/>
                <w:sz w:val="20"/>
              </w:rPr>
            </w:pPr>
            <w:r>
              <w:rPr>
                <w:bCs/>
                <w:sz w:val="20"/>
              </w:rPr>
              <w:t>Auction is live.</w:t>
            </w:r>
          </w:p>
        </w:tc>
      </w:tr>
      <w:tr w14:paraId="52AD78D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7D714F8">
            <w:pPr>
              <w:jc w:val="right"/>
              <w:rPr>
                <w:bCs/>
                <w:sz w:val="20"/>
              </w:rPr>
            </w:pPr>
            <w:r>
              <w:rPr>
                <w:bCs/>
                <w:sz w:val="20"/>
              </w:rPr>
              <w:t>Postconditions:</w:t>
            </w:r>
          </w:p>
        </w:tc>
        <w:tc>
          <w:tcPr>
            <w:tcW w:w="7513" w:type="dxa"/>
            <w:gridSpan w:val="3"/>
            <w:vAlign w:val="center"/>
          </w:tcPr>
          <w:p w14:paraId="314C2ED5">
            <w:pPr>
              <w:shd w:val="clear" w:color="auto" w:fill="FFFFFF"/>
              <w:ind w:left="340"/>
              <w:rPr>
                <w:bCs/>
                <w:sz w:val="20"/>
              </w:rPr>
            </w:pPr>
            <w:r>
              <w:rPr>
                <w:bCs/>
                <w:sz w:val="20"/>
              </w:rPr>
              <w:t>Auction is closed and winner/no-winner state is created.</w:t>
            </w:r>
          </w:p>
        </w:tc>
      </w:tr>
      <w:tr w14:paraId="41725D3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400E927">
            <w:pPr>
              <w:jc w:val="right"/>
              <w:rPr>
                <w:bCs/>
                <w:sz w:val="20"/>
              </w:rPr>
            </w:pPr>
            <w:r>
              <w:rPr>
                <w:bCs/>
                <w:sz w:val="20"/>
              </w:rPr>
              <w:t>Normal Flow</w:t>
            </w:r>
          </w:p>
        </w:tc>
        <w:tc>
          <w:tcPr>
            <w:tcW w:w="7513" w:type="dxa"/>
            <w:gridSpan w:val="3"/>
            <w:vAlign w:val="center"/>
          </w:tcPr>
          <w:p w14:paraId="11FD6758">
            <w:pPr>
              <w:shd w:val="clear" w:color="auto" w:fill="FFFFFF"/>
              <w:rPr>
                <w:bCs/>
                <w:sz w:val="20"/>
              </w:rPr>
            </w:pPr>
            <w:r>
              <w:rPr>
                <w:bCs/>
                <w:sz w:val="20"/>
              </w:rPr>
              <w:t>1. Scheduler finds expired live auctions.</w:t>
            </w:r>
            <w:r>
              <w:rPr>
                <w:bCs/>
                <w:sz w:val="20"/>
              </w:rPr>
              <w:br w:type="textWrapping"/>
            </w:r>
            <w:r>
              <w:rPr>
                <w:bCs/>
                <w:sz w:val="20"/>
              </w:rPr>
              <w:t>2. System locks auction record.</w:t>
            </w:r>
            <w:r>
              <w:rPr>
                <w:bCs/>
                <w:sz w:val="20"/>
              </w:rPr>
              <w:br w:type="textWrapping"/>
            </w:r>
            <w:r>
              <w:rPr>
                <w:bCs/>
                <w:sz w:val="20"/>
              </w:rPr>
              <w:t>3. System re-checks actual EndTime.</w:t>
            </w:r>
            <w:r>
              <w:rPr>
                <w:bCs/>
                <w:sz w:val="20"/>
              </w:rPr>
              <w:br w:type="textWrapping"/>
            </w:r>
            <w:r>
              <w:rPr>
                <w:bCs/>
                <w:sz w:val="20"/>
              </w:rPr>
              <w:t>4. System determines highest valid bid.</w:t>
            </w:r>
            <w:r>
              <w:rPr>
                <w:bCs/>
                <w:sz w:val="20"/>
              </w:rPr>
              <w:br w:type="textWrapping"/>
            </w:r>
            <w:r>
              <w:rPr>
                <w:bCs/>
                <w:sz w:val="20"/>
              </w:rPr>
              <w:t>5. System closes auction and creates order/refund events.</w:t>
            </w:r>
          </w:p>
        </w:tc>
      </w:tr>
      <w:tr w14:paraId="74618BC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B6E839B">
            <w:pPr>
              <w:jc w:val="right"/>
              <w:rPr>
                <w:bCs/>
                <w:sz w:val="20"/>
              </w:rPr>
            </w:pPr>
            <w:r>
              <w:rPr>
                <w:bCs/>
                <w:sz w:val="20"/>
              </w:rPr>
              <w:t>Alternative Flows:</w:t>
            </w:r>
          </w:p>
        </w:tc>
        <w:tc>
          <w:tcPr>
            <w:tcW w:w="7513" w:type="dxa"/>
            <w:gridSpan w:val="3"/>
            <w:vAlign w:val="center"/>
          </w:tcPr>
          <w:p w14:paraId="39BBCAD8">
            <w:pPr>
              <w:rPr>
                <w:bCs/>
                <w:sz w:val="20"/>
              </w:rPr>
            </w:pPr>
            <w:r>
              <w:rPr>
                <w:bCs/>
                <w:sz w:val="20"/>
              </w:rPr>
              <w:t>Anti-sniping may extend EndTime before closure.</w:t>
            </w:r>
          </w:p>
        </w:tc>
      </w:tr>
      <w:tr w14:paraId="3FEB2FC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272" w:hRule="atLeast"/>
        </w:trPr>
        <w:tc>
          <w:tcPr>
            <w:tcW w:w="1828" w:type="dxa"/>
          </w:tcPr>
          <w:p w14:paraId="5D3BF375">
            <w:pPr>
              <w:jc w:val="right"/>
              <w:rPr>
                <w:bCs/>
                <w:sz w:val="20"/>
              </w:rPr>
            </w:pPr>
            <w:r>
              <w:rPr>
                <w:bCs/>
                <w:sz w:val="20"/>
              </w:rPr>
              <w:t>Exceptions:</w:t>
            </w:r>
          </w:p>
        </w:tc>
        <w:tc>
          <w:tcPr>
            <w:tcW w:w="7513" w:type="dxa"/>
            <w:gridSpan w:val="3"/>
            <w:vAlign w:val="center"/>
          </w:tcPr>
          <w:p w14:paraId="5FF7C91C">
            <w:pPr>
              <w:shd w:val="clear" w:color="auto" w:fill="FFFFFF"/>
              <w:rPr>
                <w:bCs/>
                <w:sz w:val="20"/>
              </w:rPr>
            </w:pPr>
            <w:r>
              <w:rPr>
                <w:bCs/>
                <w:sz w:val="20"/>
              </w:rPr>
              <w:t>Concurrent close attempts must be idempotent.</w:t>
            </w:r>
          </w:p>
        </w:tc>
      </w:tr>
      <w:tr w14:paraId="300CABF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3C95DC9C">
            <w:pPr>
              <w:jc w:val="right"/>
              <w:rPr>
                <w:bCs/>
                <w:sz w:val="20"/>
              </w:rPr>
            </w:pPr>
            <w:r>
              <w:rPr>
                <w:bCs/>
                <w:sz w:val="20"/>
              </w:rPr>
              <w:t>Priority:</w:t>
            </w:r>
          </w:p>
        </w:tc>
        <w:tc>
          <w:tcPr>
            <w:tcW w:w="7513" w:type="dxa"/>
            <w:gridSpan w:val="3"/>
            <w:vAlign w:val="center"/>
          </w:tcPr>
          <w:p w14:paraId="5C3D204A">
            <w:pPr>
              <w:rPr>
                <w:bCs/>
                <w:sz w:val="20"/>
              </w:rPr>
            </w:pPr>
            <w:r>
              <w:rPr>
                <w:bCs/>
                <w:sz w:val="20"/>
              </w:rPr>
              <w:t>High</w:t>
            </w:r>
          </w:p>
        </w:tc>
      </w:tr>
      <w:tr w14:paraId="3C79A11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12F2BCD">
            <w:pPr>
              <w:jc w:val="right"/>
              <w:rPr>
                <w:bCs/>
                <w:sz w:val="20"/>
              </w:rPr>
            </w:pPr>
            <w:r>
              <w:rPr>
                <w:bCs/>
                <w:sz w:val="20"/>
              </w:rPr>
              <w:t>Frequency of Use:</w:t>
            </w:r>
          </w:p>
        </w:tc>
        <w:tc>
          <w:tcPr>
            <w:tcW w:w="7513" w:type="dxa"/>
            <w:gridSpan w:val="3"/>
            <w:vAlign w:val="center"/>
          </w:tcPr>
          <w:p w14:paraId="39B05354">
            <w:pPr>
              <w:rPr>
                <w:bCs/>
                <w:sz w:val="20"/>
              </w:rPr>
            </w:pPr>
            <w:r>
              <w:rPr>
                <w:bCs/>
                <w:sz w:val="20"/>
              </w:rPr>
              <w:t>BR-10, BR-11, BR-15, BR-17, BR-19</w:t>
            </w:r>
          </w:p>
        </w:tc>
      </w:tr>
      <w:tr w14:paraId="338E02B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125FEEC">
            <w:pPr>
              <w:jc w:val="right"/>
              <w:rPr>
                <w:bCs/>
                <w:sz w:val="20"/>
              </w:rPr>
            </w:pPr>
            <w:r>
              <w:rPr>
                <w:bCs/>
                <w:sz w:val="20"/>
              </w:rPr>
              <w:t>Business Rules:</w:t>
            </w:r>
          </w:p>
        </w:tc>
        <w:tc>
          <w:tcPr>
            <w:tcW w:w="7513" w:type="dxa"/>
            <w:gridSpan w:val="3"/>
            <w:vAlign w:val="center"/>
          </w:tcPr>
          <w:p w14:paraId="49B1581C">
            <w:pPr>
              <w:rPr>
                <w:bCs/>
                <w:sz w:val="20"/>
              </w:rPr>
            </w:pPr>
            <w:r>
              <w:rPr>
                <w:bCs/>
                <w:sz w:val="20"/>
              </w:rPr>
              <w:t>Auction EndTime is reached.</w:t>
            </w:r>
          </w:p>
        </w:tc>
      </w:tr>
      <w:tr w14:paraId="057D543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A0BDAF5">
            <w:pPr>
              <w:jc w:val="right"/>
              <w:rPr>
                <w:bCs/>
                <w:sz w:val="20"/>
              </w:rPr>
            </w:pPr>
            <w:r>
              <w:rPr>
                <w:bCs/>
                <w:sz w:val="20"/>
              </w:rPr>
              <w:t>Other Information:</w:t>
            </w:r>
          </w:p>
        </w:tc>
        <w:tc>
          <w:tcPr>
            <w:tcW w:w="7513" w:type="dxa"/>
            <w:gridSpan w:val="3"/>
            <w:vAlign w:val="center"/>
          </w:tcPr>
          <w:p w14:paraId="63DBE216">
            <w:pPr>
              <w:rPr>
                <w:bCs/>
                <w:sz w:val="20"/>
              </w:rPr>
            </w:pPr>
            <w:r>
              <w:rPr>
                <w:bCs/>
                <w:sz w:val="20"/>
              </w:rPr>
              <w:t>Scheduler closes auction when end time is reached.</w:t>
            </w:r>
          </w:p>
        </w:tc>
      </w:tr>
      <w:tr w14:paraId="652219E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34147CE0">
            <w:pPr>
              <w:jc w:val="right"/>
              <w:rPr>
                <w:bCs/>
                <w:sz w:val="20"/>
              </w:rPr>
            </w:pPr>
            <w:r>
              <w:rPr>
                <w:bCs/>
                <w:sz w:val="20"/>
              </w:rPr>
              <w:t>Assumptions:</w:t>
            </w:r>
          </w:p>
        </w:tc>
        <w:tc>
          <w:tcPr>
            <w:tcW w:w="7513" w:type="dxa"/>
            <w:gridSpan w:val="3"/>
            <w:vAlign w:val="center"/>
          </w:tcPr>
          <w:p w14:paraId="11076E60">
            <w:pPr>
              <w:rPr>
                <w:bCs/>
                <w:sz w:val="20"/>
              </w:rPr>
            </w:pPr>
            <w:r>
              <w:rPr>
                <w:bCs/>
                <w:sz w:val="20"/>
              </w:rPr>
              <w:t>Auction is live.</w:t>
            </w:r>
          </w:p>
        </w:tc>
      </w:tr>
    </w:tbl>
    <w:p w14:paraId="13E9EA23">
      <w:pPr>
        <w:rPr>
          <w:bCs/>
          <w:sz w:val="20"/>
        </w:rPr>
      </w:pPr>
    </w:p>
    <w:p w14:paraId="389A8FC1">
      <w:pPr>
        <w:pStyle w:val="4"/>
        <w:bidi w:val="0"/>
      </w:pPr>
      <w:bookmarkStart w:id="88" w:name="_Toc20742"/>
      <w:r>
        <w:t>8.2 UC-24 - Refund Deposit</w:t>
      </w:r>
      <w:bookmarkEnd w:id="88"/>
    </w:p>
    <w:p w14:paraId="027D156D">
      <w:pPr>
        <w:rPr>
          <w:bCs/>
          <w:sz w:val="20"/>
        </w:rPr>
      </w:pP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828"/>
        <w:gridCol w:w="2690"/>
        <w:gridCol w:w="1890"/>
        <w:gridCol w:w="2933"/>
      </w:tblGrid>
      <w:tr w14:paraId="6096844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3975BC0B">
            <w:pPr>
              <w:jc w:val="right"/>
              <w:rPr>
                <w:bCs/>
                <w:sz w:val="20"/>
              </w:rPr>
            </w:pPr>
            <w:r>
              <w:rPr>
                <w:bCs/>
                <w:sz w:val="20"/>
              </w:rPr>
              <w:t>UC ID and Name:</w:t>
            </w:r>
          </w:p>
        </w:tc>
        <w:tc>
          <w:tcPr>
            <w:tcW w:w="7513" w:type="dxa"/>
            <w:gridSpan w:val="3"/>
            <w:vAlign w:val="center"/>
          </w:tcPr>
          <w:p w14:paraId="74BBB833">
            <w:pPr>
              <w:rPr>
                <w:bCs/>
                <w:sz w:val="20"/>
              </w:rPr>
            </w:pPr>
            <w:r>
              <w:rPr>
                <w:bCs/>
                <w:sz w:val="20"/>
              </w:rPr>
              <w:t>UC-24 - Refund Deposit</w:t>
            </w:r>
          </w:p>
        </w:tc>
      </w:tr>
      <w:tr w14:paraId="1EBC078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95E368C">
            <w:pPr>
              <w:jc w:val="right"/>
              <w:rPr>
                <w:bCs/>
                <w:sz w:val="20"/>
              </w:rPr>
            </w:pPr>
            <w:r>
              <w:rPr>
                <w:bCs/>
                <w:sz w:val="20"/>
              </w:rPr>
              <w:t>Created By:</w:t>
            </w:r>
          </w:p>
        </w:tc>
        <w:tc>
          <w:tcPr>
            <w:tcW w:w="2690" w:type="dxa"/>
            <w:vAlign w:val="center"/>
          </w:tcPr>
          <w:p w14:paraId="7E5F51A7">
            <w:pPr>
              <w:rPr>
                <w:bCs/>
                <w:sz w:val="20"/>
              </w:rPr>
            </w:pPr>
            <w:r>
              <w:rPr>
                <w:bCs/>
                <w:sz w:val="20"/>
              </w:rPr>
              <w:t>Scheduler / Payment</w:t>
            </w:r>
          </w:p>
        </w:tc>
        <w:tc>
          <w:tcPr>
            <w:tcW w:w="1890" w:type="dxa"/>
          </w:tcPr>
          <w:p w14:paraId="29CC67BC">
            <w:pPr>
              <w:jc w:val="right"/>
              <w:rPr>
                <w:bCs/>
                <w:sz w:val="20"/>
              </w:rPr>
            </w:pPr>
            <w:r>
              <w:rPr>
                <w:bCs/>
                <w:sz w:val="20"/>
              </w:rPr>
              <w:t>Date Created:</w:t>
            </w:r>
          </w:p>
        </w:tc>
        <w:tc>
          <w:tcPr>
            <w:tcW w:w="2933" w:type="dxa"/>
          </w:tcPr>
          <w:p w14:paraId="21B458B6">
            <w:pPr>
              <w:rPr>
                <w:bCs/>
                <w:sz w:val="20"/>
              </w:rPr>
            </w:pPr>
            <w:r>
              <w:rPr>
                <w:bCs/>
                <w:sz w:val="20"/>
              </w:rPr>
              <w:t>16/Jun/2026</w:t>
            </w:r>
          </w:p>
        </w:tc>
      </w:tr>
      <w:tr w14:paraId="0120D25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E7A6000">
            <w:pPr>
              <w:jc w:val="right"/>
              <w:rPr>
                <w:bCs/>
                <w:sz w:val="20"/>
              </w:rPr>
            </w:pPr>
            <w:r>
              <w:rPr>
                <w:bCs/>
                <w:sz w:val="20"/>
              </w:rPr>
              <w:t>Primary Actor:</w:t>
            </w:r>
          </w:p>
        </w:tc>
        <w:tc>
          <w:tcPr>
            <w:tcW w:w="2690" w:type="dxa"/>
            <w:vAlign w:val="center"/>
          </w:tcPr>
          <w:p w14:paraId="27C1A72F">
            <w:pPr>
              <w:rPr>
                <w:bCs/>
                <w:sz w:val="20"/>
              </w:rPr>
            </w:pPr>
            <w:r>
              <w:rPr>
                <w:bCs/>
                <w:sz w:val="20"/>
              </w:rPr>
              <w:t>Scheduler, Payment Gateway</w:t>
            </w:r>
          </w:p>
        </w:tc>
        <w:tc>
          <w:tcPr>
            <w:tcW w:w="1890" w:type="dxa"/>
          </w:tcPr>
          <w:p w14:paraId="4B377EFB">
            <w:pPr>
              <w:jc w:val="right"/>
              <w:rPr>
                <w:bCs/>
                <w:sz w:val="20"/>
              </w:rPr>
            </w:pPr>
            <w:r>
              <w:rPr>
                <w:bCs/>
                <w:sz w:val="20"/>
              </w:rPr>
              <w:t>Secondary Actors:</w:t>
            </w:r>
          </w:p>
        </w:tc>
        <w:tc>
          <w:tcPr>
            <w:tcW w:w="2933" w:type="dxa"/>
          </w:tcPr>
          <w:p w14:paraId="2B0F32E9">
            <w:pPr>
              <w:rPr>
                <w:bCs/>
                <w:sz w:val="20"/>
              </w:rPr>
            </w:pPr>
            <w:r>
              <w:rPr>
                <w:bCs/>
                <w:sz w:val="20"/>
              </w:rPr>
              <w:t>None</w:t>
            </w:r>
          </w:p>
        </w:tc>
      </w:tr>
      <w:tr w14:paraId="1E41034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3310D58">
            <w:pPr>
              <w:jc w:val="right"/>
              <w:rPr>
                <w:bCs/>
                <w:sz w:val="20"/>
              </w:rPr>
            </w:pPr>
            <w:r>
              <w:rPr>
                <w:bCs/>
                <w:sz w:val="20"/>
              </w:rPr>
              <w:t>Trigger:</w:t>
            </w:r>
          </w:p>
        </w:tc>
        <w:tc>
          <w:tcPr>
            <w:tcW w:w="7513" w:type="dxa"/>
            <w:gridSpan w:val="3"/>
            <w:vAlign w:val="center"/>
          </w:tcPr>
          <w:p w14:paraId="6BD9D158">
            <w:pPr>
              <w:rPr>
                <w:bCs/>
                <w:sz w:val="20"/>
              </w:rPr>
            </w:pPr>
            <w:r>
              <w:rPr>
                <w:bCs/>
                <w:sz w:val="20"/>
              </w:rPr>
              <w:t>Auction closes with one or more non-winning deposited buyers.</w:t>
            </w:r>
          </w:p>
        </w:tc>
      </w:tr>
      <w:tr w14:paraId="60A3313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PrEx>
        <w:tc>
          <w:tcPr>
            <w:tcW w:w="1828" w:type="dxa"/>
          </w:tcPr>
          <w:p w14:paraId="3F265F7A">
            <w:pPr>
              <w:jc w:val="right"/>
              <w:rPr>
                <w:bCs/>
                <w:sz w:val="20"/>
              </w:rPr>
            </w:pPr>
            <w:r>
              <w:rPr>
                <w:bCs/>
                <w:sz w:val="20"/>
              </w:rPr>
              <w:t>Description:</w:t>
            </w:r>
          </w:p>
        </w:tc>
        <w:tc>
          <w:tcPr>
            <w:tcW w:w="7513" w:type="dxa"/>
            <w:gridSpan w:val="3"/>
            <w:vAlign w:val="center"/>
          </w:tcPr>
          <w:p w14:paraId="3E29B21F">
            <w:pPr>
              <w:jc w:val="both"/>
              <w:rPr>
                <w:bCs/>
                <w:i/>
                <w:iCs/>
                <w:sz w:val="20"/>
              </w:rPr>
            </w:pPr>
            <w:r>
              <w:rPr>
                <w:bCs/>
                <w:sz w:val="20"/>
              </w:rPr>
              <w:t>System refunds deposits to non-winning buyers.</w:t>
            </w:r>
          </w:p>
        </w:tc>
      </w:tr>
      <w:tr w14:paraId="2E192F1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FA30E26">
            <w:pPr>
              <w:jc w:val="right"/>
              <w:rPr>
                <w:bCs/>
                <w:sz w:val="20"/>
              </w:rPr>
            </w:pPr>
            <w:r>
              <w:rPr>
                <w:bCs/>
                <w:sz w:val="20"/>
              </w:rPr>
              <w:t>Preconditions:</w:t>
            </w:r>
          </w:p>
        </w:tc>
        <w:tc>
          <w:tcPr>
            <w:tcW w:w="7513" w:type="dxa"/>
            <w:gridSpan w:val="3"/>
            <w:vAlign w:val="center"/>
          </w:tcPr>
          <w:p w14:paraId="5D62B07A">
            <w:pPr>
              <w:rPr>
                <w:bCs/>
                <w:sz w:val="20"/>
              </w:rPr>
            </w:pPr>
            <w:r>
              <w:rPr>
                <w:bCs/>
                <w:sz w:val="20"/>
              </w:rPr>
              <w:t>Auction is closed and deposit ledger is available.</w:t>
            </w:r>
          </w:p>
        </w:tc>
      </w:tr>
      <w:tr w14:paraId="2FB68CA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7300EA6">
            <w:pPr>
              <w:jc w:val="right"/>
              <w:rPr>
                <w:bCs/>
                <w:sz w:val="20"/>
              </w:rPr>
            </w:pPr>
            <w:r>
              <w:rPr>
                <w:bCs/>
                <w:sz w:val="20"/>
              </w:rPr>
              <w:t>Postconditions:</w:t>
            </w:r>
          </w:p>
        </w:tc>
        <w:tc>
          <w:tcPr>
            <w:tcW w:w="7513" w:type="dxa"/>
            <w:gridSpan w:val="3"/>
            <w:vAlign w:val="center"/>
          </w:tcPr>
          <w:p w14:paraId="29AEBDDD">
            <w:pPr>
              <w:shd w:val="clear" w:color="auto" w:fill="FFFFFF"/>
              <w:ind w:left="340"/>
              <w:rPr>
                <w:bCs/>
                <w:sz w:val="20"/>
              </w:rPr>
            </w:pPr>
            <w:r>
              <w:rPr>
                <w:bCs/>
                <w:sz w:val="20"/>
              </w:rPr>
              <w:t>Refund transactions are created and buyers are notified.</w:t>
            </w:r>
          </w:p>
        </w:tc>
      </w:tr>
      <w:tr w14:paraId="3B9DD9D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93F5D9B">
            <w:pPr>
              <w:jc w:val="right"/>
              <w:rPr>
                <w:bCs/>
                <w:sz w:val="20"/>
              </w:rPr>
            </w:pPr>
            <w:r>
              <w:rPr>
                <w:bCs/>
                <w:sz w:val="20"/>
              </w:rPr>
              <w:t>Normal Flow</w:t>
            </w:r>
          </w:p>
        </w:tc>
        <w:tc>
          <w:tcPr>
            <w:tcW w:w="7513" w:type="dxa"/>
            <w:gridSpan w:val="3"/>
            <w:vAlign w:val="center"/>
          </w:tcPr>
          <w:p w14:paraId="5EF6C2D9">
            <w:pPr>
              <w:shd w:val="clear" w:color="auto" w:fill="FFFFFF"/>
              <w:rPr>
                <w:bCs/>
                <w:sz w:val="20"/>
              </w:rPr>
            </w:pPr>
            <w:r>
              <w:rPr>
                <w:bCs/>
                <w:sz w:val="20"/>
              </w:rPr>
              <w:t>1. System identifies non-winning deposited buyers.</w:t>
            </w:r>
            <w:r>
              <w:rPr>
                <w:bCs/>
                <w:sz w:val="20"/>
              </w:rPr>
              <w:br w:type="textWrapping"/>
            </w:r>
            <w:r>
              <w:rPr>
                <w:bCs/>
                <w:sz w:val="20"/>
              </w:rPr>
              <w:t>2. System creates refund ledger entries.</w:t>
            </w:r>
            <w:r>
              <w:rPr>
                <w:bCs/>
                <w:sz w:val="20"/>
              </w:rPr>
              <w:br w:type="textWrapping"/>
            </w:r>
            <w:r>
              <w:rPr>
                <w:bCs/>
                <w:sz w:val="20"/>
              </w:rPr>
              <w:t>3. Payment Gateway/wallet processes refund.</w:t>
            </w:r>
            <w:r>
              <w:rPr>
                <w:bCs/>
                <w:sz w:val="20"/>
              </w:rPr>
              <w:br w:type="textWrapping"/>
            </w:r>
            <w:r>
              <w:rPr>
                <w:bCs/>
                <w:sz w:val="20"/>
              </w:rPr>
              <w:t>4. System marks deposit as refunded.</w:t>
            </w:r>
            <w:r>
              <w:rPr>
                <w:bCs/>
                <w:sz w:val="20"/>
              </w:rPr>
              <w:br w:type="textWrapping"/>
            </w:r>
            <w:r>
              <w:rPr>
                <w:bCs/>
                <w:sz w:val="20"/>
              </w:rPr>
              <w:t>5. System notifies affected buyers.</w:t>
            </w:r>
          </w:p>
        </w:tc>
      </w:tr>
      <w:tr w14:paraId="2C11DA3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31BC0E17">
            <w:pPr>
              <w:jc w:val="right"/>
              <w:rPr>
                <w:bCs/>
                <w:sz w:val="20"/>
              </w:rPr>
            </w:pPr>
            <w:r>
              <w:rPr>
                <w:bCs/>
                <w:sz w:val="20"/>
              </w:rPr>
              <w:t>Alternative Flows:</w:t>
            </w:r>
          </w:p>
        </w:tc>
        <w:tc>
          <w:tcPr>
            <w:tcW w:w="7513" w:type="dxa"/>
            <w:gridSpan w:val="3"/>
            <w:vAlign w:val="center"/>
          </w:tcPr>
          <w:p w14:paraId="1675462D">
            <w:pPr>
              <w:rPr>
                <w:bCs/>
                <w:sz w:val="20"/>
              </w:rPr>
            </w:pPr>
            <w:r>
              <w:rPr>
                <w:bCs/>
                <w:sz w:val="20"/>
              </w:rPr>
              <w:t>Failed refund is queued for retry/manual review.</w:t>
            </w:r>
          </w:p>
        </w:tc>
      </w:tr>
      <w:tr w14:paraId="10F0F38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272" w:hRule="atLeast"/>
        </w:trPr>
        <w:tc>
          <w:tcPr>
            <w:tcW w:w="1828" w:type="dxa"/>
          </w:tcPr>
          <w:p w14:paraId="43ECDD06">
            <w:pPr>
              <w:jc w:val="right"/>
              <w:rPr>
                <w:bCs/>
                <w:sz w:val="20"/>
              </w:rPr>
            </w:pPr>
            <w:r>
              <w:rPr>
                <w:bCs/>
                <w:sz w:val="20"/>
              </w:rPr>
              <w:t>Exceptions:</w:t>
            </w:r>
          </w:p>
        </w:tc>
        <w:tc>
          <w:tcPr>
            <w:tcW w:w="7513" w:type="dxa"/>
            <w:gridSpan w:val="3"/>
            <w:vAlign w:val="center"/>
          </w:tcPr>
          <w:p w14:paraId="70E80ABD">
            <w:pPr>
              <w:shd w:val="clear" w:color="auto" w:fill="FFFFFF"/>
              <w:rPr>
                <w:bCs/>
                <w:sz w:val="20"/>
              </w:rPr>
            </w:pPr>
            <w:r>
              <w:rPr>
                <w:bCs/>
                <w:sz w:val="20"/>
              </w:rPr>
              <w:t>Duplicate refund request is ignored idempotently.</w:t>
            </w:r>
          </w:p>
        </w:tc>
      </w:tr>
      <w:tr w14:paraId="4B3E722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6BAD65D">
            <w:pPr>
              <w:jc w:val="right"/>
              <w:rPr>
                <w:bCs/>
                <w:sz w:val="20"/>
              </w:rPr>
            </w:pPr>
            <w:r>
              <w:rPr>
                <w:bCs/>
                <w:sz w:val="20"/>
              </w:rPr>
              <w:t>Priority:</w:t>
            </w:r>
          </w:p>
        </w:tc>
        <w:tc>
          <w:tcPr>
            <w:tcW w:w="7513" w:type="dxa"/>
            <w:gridSpan w:val="3"/>
            <w:vAlign w:val="center"/>
          </w:tcPr>
          <w:p w14:paraId="48BE653B">
            <w:pPr>
              <w:rPr>
                <w:bCs/>
                <w:sz w:val="20"/>
              </w:rPr>
            </w:pPr>
            <w:r>
              <w:rPr>
                <w:bCs/>
                <w:sz w:val="20"/>
              </w:rPr>
              <w:t>High</w:t>
            </w:r>
          </w:p>
        </w:tc>
      </w:tr>
      <w:tr w14:paraId="0E1041F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35AE4DAF">
            <w:pPr>
              <w:jc w:val="right"/>
              <w:rPr>
                <w:bCs/>
                <w:sz w:val="20"/>
              </w:rPr>
            </w:pPr>
            <w:r>
              <w:rPr>
                <w:bCs/>
                <w:sz w:val="20"/>
              </w:rPr>
              <w:t>Frequency of Use:</w:t>
            </w:r>
          </w:p>
        </w:tc>
        <w:tc>
          <w:tcPr>
            <w:tcW w:w="7513" w:type="dxa"/>
            <w:gridSpan w:val="3"/>
            <w:vAlign w:val="center"/>
          </w:tcPr>
          <w:p w14:paraId="7AE714A7">
            <w:pPr>
              <w:rPr>
                <w:bCs/>
                <w:sz w:val="20"/>
              </w:rPr>
            </w:pPr>
            <w:r>
              <w:rPr>
                <w:bCs/>
                <w:sz w:val="20"/>
              </w:rPr>
              <w:t>BR-17, BR-19, BR-20</w:t>
            </w:r>
          </w:p>
        </w:tc>
      </w:tr>
      <w:tr w14:paraId="7850A1D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0BF0E13">
            <w:pPr>
              <w:jc w:val="right"/>
              <w:rPr>
                <w:bCs/>
                <w:sz w:val="20"/>
              </w:rPr>
            </w:pPr>
            <w:r>
              <w:rPr>
                <w:bCs/>
                <w:sz w:val="20"/>
              </w:rPr>
              <w:t>Business Rules:</w:t>
            </w:r>
          </w:p>
        </w:tc>
        <w:tc>
          <w:tcPr>
            <w:tcW w:w="7513" w:type="dxa"/>
            <w:gridSpan w:val="3"/>
            <w:vAlign w:val="center"/>
          </w:tcPr>
          <w:p w14:paraId="5C8BBFF9">
            <w:pPr>
              <w:rPr>
                <w:bCs/>
                <w:sz w:val="20"/>
              </w:rPr>
            </w:pPr>
            <w:r>
              <w:rPr>
                <w:bCs/>
                <w:sz w:val="20"/>
              </w:rPr>
              <w:t>Auction closes with one or more non-winning deposited buyers.</w:t>
            </w:r>
          </w:p>
        </w:tc>
      </w:tr>
      <w:tr w14:paraId="2B7535A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85D0AD9">
            <w:pPr>
              <w:jc w:val="right"/>
              <w:rPr>
                <w:bCs/>
                <w:sz w:val="20"/>
              </w:rPr>
            </w:pPr>
            <w:r>
              <w:rPr>
                <w:bCs/>
                <w:sz w:val="20"/>
              </w:rPr>
              <w:t>Other Information:</w:t>
            </w:r>
          </w:p>
        </w:tc>
        <w:tc>
          <w:tcPr>
            <w:tcW w:w="7513" w:type="dxa"/>
            <w:gridSpan w:val="3"/>
            <w:vAlign w:val="center"/>
          </w:tcPr>
          <w:p w14:paraId="3475EF97">
            <w:pPr>
              <w:rPr>
                <w:bCs/>
                <w:sz w:val="20"/>
              </w:rPr>
            </w:pPr>
            <w:r>
              <w:rPr>
                <w:bCs/>
                <w:sz w:val="20"/>
              </w:rPr>
              <w:t>System refunds deposits to non-winning buyers.</w:t>
            </w:r>
          </w:p>
        </w:tc>
      </w:tr>
      <w:tr w14:paraId="13303EF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A97C0D9">
            <w:pPr>
              <w:jc w:val="right"/>
              <w:rPr>
                <w:bCs/>
                <w:sz w:val="20"/>
              </w:rPr>
            </w:pPr>
            <w:r>
              <w:rPr>
                <w:bCs/>
                <w:sz w:val="20"/>
              </w:rPr>
              <w:t>Assumptions:</w:t>
            </w:r>
          </w:p>
        </w:tc>
        <w:tc>
          <w:tcPr>
            <w:tcW w:w="7513" w:type="dxa"/>
            <w:gridSpan w:val="3"/>
            <w:vAlign w:val="center"/>
          </w:tcPr>
          <w:p w14:paraId="3ACE30BB">
            <w:pPr>
              <w:rPr>
                <w:bCs/>
                <w:sz w:val="20"/>
              </w:rPr>
            </w:pPr>
            <w:r>
              <w:rPr>
                <w:bCs/>
                <w:sz w:val="20"/>
              </w:rPr>
              <w:t>Auction is closed and deposit ledger is available.</w:t>
            </w:r>
          </w:p>
        </w:tc>
      </w:tr>
    </w:tbl>
    <w:p w14:paraId="4D4A60F0">
      <w:pPr>
        <w:rPr>
          <w:bCs/>
          <w:sz w:val="20"/>
        </w:rPr>
      </w:pPr>
    </w:p>
    <w:p w14:paraId="732CA3AE">
      <w:pPr>
        <w:pStyle w:val="3"/>
        <w:bidi w:val="0"/>
      </w:pPr>
      <w:bookmarkStart w:id="89" w:name="_Toc23965"/>
      <w:r>
        <w:t>9 . Staff</w:t>
      </w:r>
      <w:bookmarkEnd w:id="89"/>
    </w:p>
    <w:p w14:paraId="425598C9">
      <w:pPr>
        <w:pStyle w:val="4"/>
        <w:bidi w:val="0"/>
      </w:pPr>
      <w:bookmarkStart w:id="90" w:name="_Toc26772"/>
      <w:r>
        <w:t>9.1 UC-25 - Verify and Approve Products</w:t>
      </w:r>
      <w:bookmarkEnd w:id="90"/>
    </w:p>
    <w:p w14:paraId="36764946">
      <w:pPr>
        <w:rPr>
          <w:bCs/>
          <w:sz w:val="20"/>
        </w:rPr>
      </w:pP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828"/>
        <w:gridCol w:w="2690"/>
        <w:gridCol w:w="1890"/>
        <w:gridCol w:w="2933"/>
      </w:tblGrid>
      <w:tr w14:paraId="75F3D2F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06CDBF8">
            <w:pPr>
              <w:jc w:val="right"/>
              <w:rPr>
                <w:bCs/>
                <w:sz w:val="20"/>
              </w:rPr>
            </w:pPr>
            <w:r>
              <w:rPr>
                <w:bCs/>
                <w:sz w:val="20"/>
              </w:rPr>
              <w:t>UC ID and Name:</w:t>
            </w:r>
          </w:p>
        </w:tc>
        <w:tc>
          <w:tcPr>
            <w:tcW w:w="7513" w:type="dxa"/>
            <w:gridSpan w:val="3"/>
            <w:vAlign w:val="center"/>
          </w:tcPr>
          <w:p w14:paraId="1B3FB447">
            <w:pPr>
              <w:rPr>
                <w:bCs/>
                <w:sz w:val="20"/>
              </w:rPr>
            </w:pPr>
            <w:r>
              <w:rPr>
                <w:bCs/>
                <w:sz w:val="20"/>
              </w:rPr>
              <w:t>UC-25 - Verify and Approve Products</w:t>
            </w:r>
          </w:p>
        </w:tc>
      </w:tr>
      <w:tr w14:paraId="404036B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5F06EE0">
            <w:pPr>
              <w:jc w:val="right"/>
              <w:rPr>
                <w:bCs/>
                <w:sz w:val="20"/>
              </w:rPr>
            </w:pPr>
            <w:r>
              <w:rPr>
                <w:bCs/>
                <w:sz w:val="20"/>
              </w:rPr>
              <w:t>Created By:</w:t>
            </w:r>
          </w:p>
        </w:tc>
        <w:tc>
          <w:tcPr>
            <w:tcW w:w="2690" w:type="dxa"/>
            <w:vAlign w:val="center"/>
          </w:tcPr>
          <w:p w14:paraId="13DA3CA7">
            <w:pPr>
              <w:rPr>
                <w:bCs/>
                <w:sz w:val="20"/>
              </w:rPr>
            </w:pPr>
            <w:r>
              <w:rPr>
                <w:bCs/>
                <w:sz w:val="20"/>
              </w:rPr>
              <w:t>Staff</w:t>
            </w:r>
          </w:p>
        </w:tc>
        <w:tc>
          <w:tcPr>
            <w:tcW w:w="1890" w:type="dxa"/>
          </w:tcPr>
          <w:p w14:paraId="36558BC4">
            <w:pPr>
              <w:jc w:val="right"/>
              <w:rPr>
                <w:bCs/>
                <w:sz w:val="20"/>
              </w:rPr>
            </w:pPr>
            <w:r>
              <w:rPr>
                <w:bCs/>
                <w:sz w:val="20"/>
              </w:rPr>
              <w:t>Date Created:</w:t>
            </w:r>
          </w:p>
        </w:tc>
        <w:tc>
          <w:tcPr>
            <w:tcW w:w="2933" w:type="dxa"/>
          </w:tcPr>
          <w:p w14:paraId="0ADFA16B">
            <w:pPr>
              <w:rPr>
                <w:bCs/>
                <w:sz w:val="20"/>
              </w:rPr>
            </w:pPr>
            <w:r>
              <w:rPr>
                <w:bCs/>
                <w:sz w:val="20"/>
              </w:rPr>
              <w:t>16/Jun/2026</w:t>
            </w:r>
          </w:p>
        </w:tc>
      </w:tr>
      <w:tr w14:paraId="0CFE167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A804187">
            <w:pPr>
              <w:jc w:val="right"/>
              <w:rPr>
                <w:bCs/>
                <w:sz w:val="20"/>
              </w:rPr>
            </w:pPr>
            <w:r>
              <w:rPr>
                <w:bCs/>
                <w:sz w:val="20"/>
              </w:rPr>
              <w:t>Primary Actor:</w:t>
            </w:r>
          </w:p>
        </w:tc>
        <w:tc>
          <w:tcPr>
            <w:tcW w:w="2690" w:type="dxa"/>
            <w:vAlign w:val="center"/>
          </w:tcPr>
          <w:p w14:paraId="255ECE95">
            <w:pPr>
              <w:rPr>
                <w:bCs/>
                <w:sz w:val="20"/>
              </w:rPr>
            </w:pPr>
            <w:r>
              <w:rPr>
                <w:bCs/>
                <w:sz w:val="20"/>
              </w:rPr>
              <w:t>Staff</w:t>
            </w:r>
          </w:p>
        </w:tc>
        <w:tc>
          <w:tcPr>
            <w:tcW w:w="1890" w:type="dxa"/>
          </w:tcPr>
          <w:p w14:paraId="4127EB64">
            <w:pPr>
              <w:jc w:val="right"/>
              <w:rPr>
                <w:bCs/>
                <w:sz w:val="20"/>
              </w:rPr>
            </w:pPr>
            <w:r>
              <w:rPr>
                <w:bCs/>
                <w:sz w:val="20"/>
              </w:rPr>
              <w:t>Secondary Actors:</w:t>
            </w:r>
          </w:p>
        </w:tc>
        <w:tc>
          <w:tcPr>
            <w:tcW w:w="2933" w:type="dxa"/>
          </w:tcPr>
          <w:p w14:paraId="337E3D30">
            <w:pPr>
              <w:rPr>
                <w:bCs/>
                <w:sz w:val="20"/>
              </w:rPr>
            </w:pPr>
            <w:r>
              <w:rPr>
                <w:bCs/>
                <w:sz w:val="20"/>
              </w:rPr>
              <w:t>None</w:t>
            </w:r>
          </w:p>
        </w:tc>
      </w:tr>
      <w:tr w14:paraId="79DC084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AB04CF1">
            <w:pPr>
              <w:jc w:val="right"/>
              <w:rPr>
                <w:bCs/>
                <w:sz w:val="20"/>
              </w:rPr>
            </w:pPr>
            <w:r>
              <w:rPr>
                <w:bCs/>
                <w:sz w:val="20"/>
              </w:rPr>
              <w:t>Trigger:</w:t>
            </w:r>
          </w:p>
        </w:tc>
        <w:tc>
          <w:tcPr>
            <w:tcW w:w="7513" w:type="dxa"/>
            <w:gridSpan w:val="3"/>
            <w:vAlign w:val="center"/>
          </w:tcPr>
          <w:p w14:paraId="28846323">
            <w:pPr>
              <w:rPr>
                <w:bCs/>
                <w:sz w:val="20"/>
              </w:rPr>
            </w:pPr>
            <w:r>
              <w:rPr>
                <w:bCs/>
                <w:sz w:val="20"/>
              </w:rPr>
              <w:t>Staff opens product approval queue.</w:t>
            </w:r>
          </w:p>
        </w:tc>
      </w:tr>
      <w:tr w14:paraId="5DC2F59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936B8CE">
            <w:pPr>
              <w:jc w:val="right"/>
              <w:rPr>
                <w:bCs/>
                <w:sz w:val="20"/>
              </w:rPr>
            </w:pPr>
            <w:r>
              <w:rPr>
                <w:bCs/>
                <w:sz w:val="20"/>
              </w:rPr>
              <w:t>Description:</w:t>
            </w:r>
          </w:p>
        </w:tc>
        <w:tc>
          <w:tcPr>
            <w:tcW w:w="7513" w:type="dxa"/>
            <w:gridSpan w:val="3"/>
            <w:vAlign w:val="center"/>
          </w:tcPr>
          <w:p w14:paraId="135C7A0D">
            <w:pPr>
              <w:jc w:val="both"/>
              <w:rPr>
                <w:bCs/>
                <w:i/>
                <w:iCs/>
                <w:sz w:val="20"/>
              </w:rPr>
            </w:pPr>
            <w:r>
              <w:rPr>
                <w:bCs/>
                <w:sz w:val="20"/>
              </w:rPr>
              <w:t>Staff reviews seller auction request and approves or rejects it.</w:t>
            </w:r>
          </w:p>
        </w:tc>
      </w:tr>
      <w:tr w14:paraId="7F7DF57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B53F2BA">
            <w:pPr>
              <w:jc w:val="right"/>
              <w:rPr>
                <w:bCs/>
                <w:sz w:val="20"/>
              </w:rPr>
            </w:pPr>
            <w:r>
              <w:rPr>
                <w:bCs/>
                <w:sz w:val="20"/>
              </w:rPr>
              <w:t>Preconditions:</w:t>
            </w:r>
          </w:p>
        </w:tc>
        <w:tc>
          <w:tcPr>
            <w:tcW w:w="7513" w:type="dxa"/>
            <w:gridSpan w:val="3"/>
            <w:vAlign w:val="center"/>
          </w:tcPr>
          <w:p w14:paraId="7E9399BD">
            <w:pPr>
              <w:rPr>
                <w:bCs/>
                <w:sz w:val="20"/>
              </w:rPr>
            </w:pPr>
            <w:r>
              <w:rPr>
                <w:bCs/>
                <w:sz w:val="20"/>
              </w:rPr>
              <w:t>Product request is Pending Approval.</w:t>
            </w:r>
          </w:p>
        </w:tc>
      </w:tr>
      <w:tr w14:paraId="6E78B99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E40037F">
            <w:pPr>
              <w:jc w:val="right"/>
              <w:rPr>
                <w:bCs/>
                <w:sz w:val="20"/>
              </w:rPr>
            </w:pPr>
            <w:r>
              <w:rPr>
                <w:bCs/>
                <w:sz w:val="20"/>
              </w:rPr>
              <w:t>Postconditions:</w:t>
            </w:r>
          </w:p>
        </w:tc>
        <w:tc>
          <w:tcPr>
            <w:tcW w:w="7513" w:type="dxa"/>
            <w:gridSpan w:val="3"/>
            <w:vAlign w:val="center"/>
          </w:tcPr>
          <w:p w14:paraId="18D2EA71">
            <w:pPr>
              <w:shd w:val="clear" w:color="auto" w:fill="FFFFFF"/>
              <w:ind w:left="340"/>
              <w:rPr>
                <w:bCs/>
                <w:sz w:val="20"/>
              </w:rPr>
            </w:pPr>
            <w:r>
              <w:rPr>
                <w:bCs/>
                <w:sz w:val="20"/>
              </w:rPr>
              <w:t>Request becomes Approved/Scheduled or Rejected with reason.</w:t>
            </w:r>
          </w:p>
        </w:tc>
      </w:tr>
      <w:tr w14:paraId="4D1DD31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8745C60">
            <w:pPr>
              <w:jc w:val="right"/>
              <w:rPr>
                <w:bCs/>
                <w:sz w:val="20"/>
              </w:rPr>
            </w:pPr>
            <w:r>
              <w:rPr>
                <w:bCs/>
                <w:sz w:val="20"/>
              </w:rPr>
              <w:t>Normal Flow</w:t>
            </w:r>
          </w:p>
        </w:tc>
        <w:tc>
          <w:tcPr>
            <w:tcW w:w="7513" w:type="dxa"/>
            <w:gridSpan w:val="3"/>
            <w:vAlign w:val="center"/>
          </w:tcPr>
          <w:p w14:paraId="1308A139">
            <w:pPr>
              <w:shd w:val="clear" w:color="auto" w:fill="FFFFFF"/>
              <w:rPr>
                <w:bCs/>
                <w:sz w:val="20"/>
              </w:rPr>
            </w:pPr>
            <w:r>
              <w:rPr>
                <w:bCs/>
                <w:sz w:val="20"/>
              </w:rPr>
              <w:t>1. Staff opens approval queue.</w:t>
            </w:r>
            <w:r>
              <w:rPr>
                <w:bCs/>
                <w:sz w:val="20"/>
              </w:rPr>
              <w:br w:type="textWrapping"/>
            </w:r>
            <w:r>
              <w:rPr>
                <w:bCs/>
                <w:sz w:val="20"/>
              </w:rPr>
              <w:t>2. System displays product data, images, commitment and AI notes.</w:t>
            </w:r>
            <w:r>
              <w:rPr>
                <w:bCs/>
                <w:sz w:val="20"/>
              </w:rPr>
              <w:br w:type="textWrapping"/>
            </w:r>
            <w:r>
              <w:rPr>
                <w:bCs/>
                <w:sz w:val="20"/>
              </w:rPr>
              <w:t>3. Staff reviews policy compliance.</w:t>
            </w:r>
            <w:r>
              <w:rPr>
                <w:bCs/>
                <w:sz w:val="20"/>
              </w:rPr>
              <w:br w:type="textWrapping"/>
            </w:r>
            <w:r>
              <w:rPr>
                <w:bCs/>
                <w:sz w:val="20"/>
              </w:rPr>
              <w:t>4. Staff approves or rejects with reason.</w:t>
            </w:r>
            <w:r>
              <w:rPr>
                <w:bCs/>
                <w:sz w:val="20"/>
              </w:rPr>
              <w:br w:type="textWrapping"/>
            </w:r>
            <w:r>
              <w:rPr>
                <w:bCs/>
                <w:sz w:val="20"/>
              </w:rPr>
              <w:t>5. System updates status and notifies Seller.</w:t>
            </w:r>
          </w:p>
        </w:tc>
      </w:tr>
      <w:tr w14:paraId="29D38C3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C37C27F">
            <w:pPr>
              <w:jc w:val="right"/>
              <w:rPr>
                <w:bCs/>
                <w:sz w:val="20"/>
              </w:rPr>
            </w:pPr>
            <w:r>
              <w:rPr>
                <w:bCs/>
                <w:sz w:val="20"/>
              </w:rPr>
              <w:t>Alternative Flows:</w:t>
            </w:r>
          </w:p>
        </w:tc>
        <w:tc>
          <w:tcPr>
            <w:tcW w:w="7513" w:type="dxa"/>
            <w:gridSpan w:val="3"/>
            <w:vAlign w:val="center"/>
          </w:tcPr>
          <w:p w14:paraId="522D2AE6">
            <w:pPr>
              <w:rPr>
                <w:bCs/>
                <w:sz w:val="20"/>
              </w:rPr>
            </w:pPr>
            <w:r>
              <w:rPr>
                <w:bCs/>
                <w:sz w:val="20"/>
              </w:rPr>
              <w:t>Staff may request more information.</w:t>
            </w:r>
          </w:p>
        </w:tc>
      </w:tr>
      <w:tr w14:paraId="6E16F11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272" w:hRule="atLeast"/>
        </w:trPr>
        <w:tc>
          <w:tcPr>
            <w:tcW w:w="1828" w:type="dxa"/>
          </w:tcPr>
          <w:p w14:paraId="33B667C8">
            <w:pPr>
              <w:jc w:val="right"/>
              <w:rPr>
                <w:bCs/>
                <w:sz w:val="20"/>
              </w:rPr>
            </w:pPr>
            <w:r>
              <w:rPr>
                <w:bCs/>
                <w:sz w:val="20"/>
              </w:rPr>
              <w:t>Exceptions:</w:t>
            </w:r>
          </w:p>
        </w:tc>
        <w:tc>
          <w:tcPr>
            <w:tcW w:w="7513" w:type="dxa"/>
            <w:gridSpan w:val="3"/>
            <w:vAlign w:val="center"/>
          </w:tcPr>
          <w:p w14:paraId="77B822AB">
            <w:pPr>
              <w:shd w:val="clear" w:color="auto" w:fill="FFFFFF"/>
              <w:rPr>
                <w:bCs/>
                <w:sz w:val="20"/>
              </w:rPr>
            </w:pPr>
            <w:r>
              <w:rPr>
                <w:bCs/>
                <w:sz w:val="20"/>
              </w:rPr>
              <w:t>Reject action requires reason.</w:t>
            </w:r>
          </w:p>
        </w:tc>
      </w:tr>
      <w:tr w14:paraId="10F24E2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12C83BC">
            <w:pPr>
              <w:jc w:val="right"/>
              <w:rPr>
                <w:bCs/>
                <w:sz w:val="20"/>
              </w:rPr>
            </w:pPr>
            <w:r>
              <w:rPr>
                <w:bCs/>
                <w:sz w:val="20"/>
              </w:rPr>
              <w:t>Priority:</w:t>
            </w:r>
          </w:p>
        </w:tc>
        <w:tc>
          <w:tcPr>
            <w:tcW w:w="7513" w:type="dxa"/>
            <w:gridSpan w:val="3"/>
            <w:vAlign w:val="center"/>
          </w:tcPr>
          <w:p w14:paraId="23C67E91">
            <w:pPr>
              <w:rPr>
                <w:bCs/>
                <w:sz w:val="20"/>
              </w:rPr>
            </w:pPr>
            <w:r>
              <w:rPr>
                <w:bCs/>
                <w:sz w:val="20"/>
              </w:rPr>
              <w:t>High</w:t>
            </w:r>
          </w:p>
        </w:tc>
      </w:tr>
      <w:tr w14:paraId="4B74ECE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3AAD0C77">
            <w:pPr>
              <w:jc w:val="right"/>
              <w:rPr>
                <w:bCs/>
                <w:sz w:val="20"/>
              </w:rPr>
            </w:pPr>
            <w:r>
              <w:rPr>
                <w:bCs/>
                <w:sz w:val="20"/>
              </w:rPr>
              <w:t>Frequency of Use:</w:t>
            </w:r>
          </w:p>
        </w:tc>
        <w:tc>
          <w:tcPr>
            <w:tcW w:w="7513" w:type="dxa"/>
            <w:gridSpan w:val="3"/>
            <w:vAlign w:val="center"/>
          </w:tcPr>
          <w:p w14:paraId="1BC40EB5">
            <w:pPr>
              <w:rPr>
                <w:bCs/>
                <w:sz w:val="20"/>
              </w:rPr>
            </w:pPr>
            <w:r>
              <w:rPr>
                <w:bCs/>
                <w:sz w:val="20"/>
              </w:rPr>
              <w:t>BR-12, BR-13, BR-14, BR-19, BR-20</w:t>
            </w:r>
          </w:p>
        </w:tc>
      </w:tr>
      <w:tr w14:paraId="46E83BB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FB127C4">
            <w:pPr>
              <w:jc w:val="right"/>
              <w:rPr>
                <w:bCs/>
                <w:sz w:val="20"/>
              </w:rPr>
            </w:pPr>
            <w:r>
              <w:rPr>
                <w:bCs/>
                <w:sz w:val="20"/>
              </w:rPr>
              <w:t>Business Rules:</w:t>
            </w:r>
          </w:p>
        </w:tc>
        <w:tc>
          <w:tcPr>
            <w:tcW w:w="7513" w:type="dxa"/>
            <w:gridSpan w:val="3"/>
            <w:vAlign w:val="center"/>
          </w:tcPr>
          <w:p w14:paraId="2A4F7FD8">
            <w:pPr>
              <w:rPr>
                <w:bCs/>
                <w:sz w:val="20"/>
              </w:rPr>
            </w:pPr>
            <w:r>
              <w:rPr>
                <w:bCs/>
                <w:sz w:val="20"/>
              </w:rPr>
              <w:t>Staff opens product approval queue.</w:t>
            </w:r>
          </w:p>
        </w:tc>
      </w:tr>
      <w:tr w14:paraId="465D869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646ADF2">
            <w:pPr>
              <w:jc w:val="right"/>
              <w:rPr>
                <w:bCs/>
                <w:sz w:val="20"/>
              </w:rPr>
            </w:pPr>
            <w:r>
              <w:rPr>
                <w:bCs/>
                <w:sz w:val="20"/>
              </w:rPr>
              <w:t>Other Information:</w:t>
            </w:r>
          </w:p>
        </w:tc>
        <w:tc>
          <w:tcPr>
            <w:tcW w:w="7513" w:type="dxa"/>
            <w:gridSpan w:val="3"/>
            <w:vAlign w:val="center"/>
          </w:tcPr>
          <w:p w14:paraId="708C030A">
            <w:pPr>
              <w:rPr>
                <w:bCs/>
                <w:sz w:val="20"/>
              </w:rPr>
            </w:pPr>
            <w:r>
              <w:rPr>
                <w:bCs/>
                <w:sz w:val="20"/>
              </w:rPr>
              <w:t>Staff reviews seller auction request and approves or rejects it.</w:t>
            </w:r>
          </w:p>
        </w:tc>
      </w:tr>
      <w:tr w14:paraId="3F17359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D009DA2">
            <w:pPr>
              <w:jc w:val="right"/>
              <w:rPr>
                <w:bCs/>
                <w:sz w:val="20"/>
              </w:rPr>
            </w:pPr>
            <w:r>
              <w:rPr>
                <w:bCs/>
                <w:sz w:val="20"/>
              </w:rPr>
              <w:t>Assumptions:</w:t>
            </w:r>
          </w:p>
        </w:tc>
        <w:tc>
          <w:tcPr>
            <w:tcW w:w="7513" w:type="dxa"/>
            <w:gridSpan w:val="3"/>
            <w:vAlign w:val="center"/>
          </w:tcPr>
          <w:p w14:paraId="6BABF65D">
            <w:pPr>
              <w:rPr>
                <w:bCs/>
                <w:sz w:val="20"/>
              </w:rPr>
            </w:pPr>
            <w:r>
              <w:rPr>
                <w:bCs/>
                <w:sz w:val="20"/>
              </w:rPr>
              <w:t>Product request is Pending Approval.</w:t>
            </w:r>
          </w:p>
        </w:tc>
      </w:tr>
    </w:tbl>
    <w:p w14:paraId="417CEBBF">
      <w:pPr>
        <w:rPr>
          <w:bCs/>
          <w:sz w:val="20"/>
        </w:rPr>
      </w:pPr>
    </w:p>
    <w:p w14:paraId="7A1B4954">
      <w:pPr>
        <w:pStyle w:val="4"/>
        <w:bidi w:val="0"/>
      </w:pPr>
      <w:bookmarkStart w:id="91" w:name="_Toc3565"/>
      <w:r>
        <w:t>9.2 UC-26 - Approve KYC Profiles</w:t>
      </w:r>
      <w:bookmarkEnd w:id="91"/>
    </w:p>
    <w:p w14:paraId="597EC723">
      <w:pPr>
        <w:rPr>
          <w:bCs/>
          <w:sz w:val="20"/>
        </w:rPr>
      </w:pP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828"/>
        <w:gridCol w:w="2690"/>
        <w:gridCol w:w="1890"/>
        <w:gridCol w:w="2933"/>
      </w:tblGrid>
      <w:tr w14:paraId="4C8788E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03A4EE9">
            <w:pPr>
              <w:jc w:val="right"/>
              <w:rPr>
                <w:bCs/>
                <w:sz w:val="20"/>
              </w:rPr>
            </w:pPr>
            <w:r>
              <w:rPr>
                <w:bCs/>
                <w:sz w:val="20"/>
              </w:rPr>
              <w:t>UC ID and Name:</w:t>
            </w:r>
          </w:p>
        </w:tc>
        <w:tc>
          <w:tcPr>
            <w:tcW w:w="7513" w:type="dxa"/>
            <w:gridSpan w:val="3"/>
            <w:vAlign w:val="center"/>
          </w:tcPr>
          <w:p w14:paraId="67F2111E">
            <w:pPr>
              <w:rPr>
                <w:bCs/>
                <w:sz w:val="20"/>
              </w:rPr>
            </w:pPr>
            <w:r>
              <w:rPr>
                <w:bCs/>
                <w:sz w:val="20"/>
              </w:rPr>
              <w:t>UC-26 - Approve KYC Profiles</w:t>
            </w:r>
          </w:p>
        </w:tc>
      </w:tr>
      <w:tr w14:paraId="01468B0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69B2FE7">
            <w:pPr>
              <w:jc w:val="right"/>
              <w:rPr>
                <w:bCs/>
                <w:sz w:val="20"/>
              </w:rPr>
            </w:pPr>
            <w:r>
              <w:rPr>
                <w:bCs/>
                <w:sz w:val="20"/>
              </w:rPr>
              <w:t>Created By:</w:t>
            </w:r>
          </w:p>
        </w:tc>
        <w:tc>
          <w:tcPr>
            <w:tcW w:w="2690" w:type="dxa"/>
            <w:vAlign w:val="center"/>
          </w:tcPr>
          <w:p w14:paraId="0A8976AE">
            <w:pPr>
              <w:rPr>
                <w:bCs/>
                <w:sz w:val="20"/>
              </w:rPr>
            </w:pPr>
            <w:r>
              <w:rPr>
                <w:bCs/>
                <w:sz w:val="20"/>
              </w:rPr>
              <w:t>Staff</w:t>
            </w:r>
          </w:p>
        </w:tc>
        <w:tc>
          <w:tcPr>
            <w:tcW w:w="1890" w:type="dxa"/>
          </w:tcPr>
          <w:p w14:paraId="569AA8CF">
            <w:pPr>
              <w:jc w:val="right"/>
              <w:rPr>
                <w:bCs/>
                <w:sz w:val="20"/>
              </w:rPr>
            </w:pPr>
            <w:r>
              <w:rPr>
                <w:bCs/>
                <w:sz w:val="20"/>
              </w:rPr>
              <w:t>Date Created:</w:t>
            </w:r>
          </w:p>
        </w:tc>
        <w:tc>
          <w:tcPr>
            <w:tcW w:w="2933" w:type="dxa"/>
          </w:tcPr>
          <w:p w14:paraId="064ADE80">
            <w:pPr>
              <w:rPr>
                <w:bCs/>
                <w:sz w:val="20"/>
              </w:rPr>
            </w:pPr>
            <w:r>
              <w:rPr>
                <w:bCs/>
                <w:sz w:val="20"/>
              </w:rPr>
              <w:t>16/Jun/2026</w:t>
            </w:r>
          </w:p>
        </w:tc>
      </w:tr>
      <w:tr w14:paraId="750A14C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A512E32">
            <w:pPr>
              <w:jc w:val="right"/>
              <w:rPr>
                <w:bCs/>
                <w:sz w:val="20"/>
              </w:rPr>
            </w:pPr>
            <w:r>
              <w:rPr>
                <w:bCs/>
                <w:sz w:val="20"/>
              </w:rPr>
              <w:t>Primary Actor:</w:t>
            </w:r>
          </w:p>
        </w:tc>
        <w:tc>
          <w:tcPr>
            <w:tcW w:w="2690" w:type="dxa"/>
            <w:vAlign w:val="center"/>
          </w:tcPr>
          <w:p w14:paraId="6765D7AE">
            <w:pPr>
              <w:rPr>
                <w:bCs/>
                <w:sz w:val="20"/>
              </w:rPr>
            </w:pPr>
            <w:r>
              <w:rPr>
                <w:bCs/>
                <w:sz w:val="20"/>
              </w:rPr>
              <w:t>Staff</w:t>
            </w:r>
          </w:p>
        </w:tc>
        <w:tc>
          <w:tcPr>
            <w:tcW w:w="1890" w:type="dxa"/>
          </w:tcPr>
          <w:p w14:paraId="4910174C">
            <w:pPr>
              <w:jc w:val="right"/>
              <w:rPr>
                <w:bCs/>
                <w:sz w:val="20"/>
              </w:rPr>
            </w:pPr>
            <w:r>
              <w:rPr>
                <w:bCs/>
                <w:sz w:val="20"/>
              </w:rPr>
              <w:t>Secondary Actors:</w:t>
            </w:r>
          </w:p>
        </w:tc>
        <w:tc>
          <w:tcPr>
            <w:tcW w:w="2933" w:type="dxa"/>
          </w:tcPr>
          <w:p w14:paraId="095AA21E">
            <w:pPr>
              <w:rPr>
                <w:bCs/>
                <w:sz w:val="20"/>
              </w:rPr>
            </w:pPr>
            <w:r>
              <w:rPr>
                <w:bCs/>
                <w:sz w:val="20"/>
              </w:rPr>
              <w:t>None</w:t>
            </w:r>
          </w:p>
        </w:tc>
      </w:tr>
      <w:tr w14:paraId="1D934FE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ECB8211">
            <w:pPr>
              <w:jc w:val="right"/>
              <w:rPr>
                <w:bCs/>
                <w:sz w:val="20"/>
              </w:rPr>
            </w:pPr>
            <w:r>
              <w:rPr>
                <w:bCs/>
                <w:sz w:val="20"/>
              </w:rPr>
              <w:t>Trigger:</w:t>
            </w:r>
          </w:p>
        </w:tc>
        <w:tc>
          <w:tcPr>
            <w:tcW w:w="7513" w:type="dxa"/>
            <w:gridSpan w:val="3"/>
            <w:vAlign w:val="center"/>
          </w:tcPr>
          <w:p w14:paraId="00497828">
            <w:pPr>
              <w:rPr>
                <w:bCs/>
                <w:sz w:val="20"/>
              </w:rPr>
            </w:pPr>
            <w:r>
              <w:rPr>
                <w:bCs/>
                <w:sz w:val="20"/>
              </w:rPr>
              <w:t>Staff opens KYC review queue.</w:t>
            </w:r>
          </w:p>
        </w:tc>
      </w:tr>
      <w:tr w14:paraId="1A39E4D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376E162F">
            <w:pPr>
              <w:jc w:val="right"/>
              <w:rPr>
                <w:bCs/>
                <w:sz w:val="20"/>
              </w:rPr>
            </w:pPr>
            <w:r>
              <w:rPr>
                <w:bCs/>
                <w:sz w:val="20"/>
              </w:rPr>
              <w:t>Description:</w:t>
            </w:r>
          </w:p>
        </w:tc>
        <w:tc>
          <w:tcPr>
            <w:tcW w:w="7513" w:type="dxa"/>
            <w:gridSpan w:val="3"/>
            <w:vAlign w:val="center"/>
          </w:tcPr>
          <w:p w14:paraId="1555DE32">
            <w:pPr>
              <w:jc w:val="both"/>
              <w:rPr>
                <w:bCs/>
                <w:i/>
                <w:iCs/>
                <w:sz w:val="20"/>
              </w:rPr>
            </w:pPr>
            <w:r>
              <w:rPr>
                <w:bCs/>
                <w:sz w:val="20"/>
              </w:rPr>
              <w:t>Staff approves or rejects submitted KYC profiles.</w:t>
            </w:r>
          </w:p>
        </w:tc>
      </w:tr>
      <w:tr w14:paraId="3A69B57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3A0C697D">
            <w:pPr>
              <w:jc w:val="right"/>
              <w:rPr>
                <w:bCs/>
                <w:sz w:val="20"/>
              </w:rPr>
            </w:pPr>
            <w:r>
              <w:rPr>
                <w:bCs/>
                <w:sz w:val="20"/>
              </w:rPr>
              <w:t>Preconditions:</w:t>
            </w:r>
          </w:p>
        </w:tc>
        <w:tc>
          <w:tcPr>
            <w:tcW w:w="7513" w:type="dxa"/>
            <w:gridSpan w:val="3"/>
            <w:vAlign w:val="center"/>
          </w:tcPr>
          <w:p w14:paraId="0937BD66">
            <w:pPr>
              <w:rPr>
                <w:bCs/>
                <w:sz w:val="20"/>
              </w:rPr>
            </w:pPr>
            <w:r>
              <w:rPr>
                <w:bCs/>
                <w:sz w:val="20"/>
              </w:rPr>
              <w:t>KYC profile is Pending Review.</w:t>
            </w:r>
          </w:p>
        </w:tc>
      </w:tr>
      <w:tr w14:paraId="1126727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4646889">
            <w:pPr>
              <w:jc w:val="right"/>
              <w:rPr>
                <w:bCs/>
                <w:sz w:val="20"/>
              </w:rPr>
            </w:pPr>
            <w:r>
              <w:rPr>
                <w:bCs/>
                <w:sz w:val="20"/>
              </w:rPr>
              <w:t>Postconditions:</w:t>
            </w:r>
          </w:p>
        </w:tc>
        <w:tc>
          <w:tcPr>
            <w:tcW w:w="7513" w:type="dxa"/>
            <w:gridSpan w:val="3"/>
            <w:vAlign w:val="center"/>
          </w:tcPr>
          <w:p w14:paraId="1B0B075E">
            <w:pPr>
              <w:shd w:val="clear" w:color="auto" w:fill="FFFFFF"/>
              <w:ind w:left="340"/>
              <w:rPr>
                <w:bCs/>
                <w:sz w:val="20"/>
              </w:rPr>
            </w:pPr>
            <w:r>
              <w:rPr>
                <w:bCs/>
                <w:sz w:val="20"/>
              </w:rPr>
              <w:t>KYC profile becomes Approved or Rejected.</w:t>
            </w:r>
          </w:p>
        </w:tc>
      </w:tr>
      <w:tr w14:paraId="7E8E936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B015C54">
            <w:pPr>
              <w:jc w:val="right"/>
              <w:rPr>
                <w:bCs/>
                <w:sz w:val="20"/>
              </w:rPr>
            </w:pPr>
            <w:r>
              <w:rPr>
                <w:bCs/>
                <w:sz w:val="20"/>
              </w:rPr>
              <w:t>Normal Flow</w:t>
            </w:r>
          </w:p>
        </w:tc>
        <w:tc>
          <w:tcPr>
            <w:tcW w:w="7513" w:type="dxa"/>
            <w:gridSpan w:val="3"/>
            <w:vAlign w:val="center"/>
          </w:tcPr>
          <w:p w14:paraId="4E3FBEFB">
            <w:pPr>
              <w:shd w:val="clear" w:color="auto" w:fill="FFFFFF"/>
              <w:rPr>
                <w:bCs/>
                <w:sz w:val="20"/>
              </w:rPr>
            </w:pPr>
            <w:r>
              <w:rPr>
                <w:bCs/>
                <w:sz w:val="20"/>
              </w:rPr>
              <w:t>1. Staff opens KYC queue.</w:t>
            </w:r>
            <w:r>
              <w:rPr>
                <w:bCs/>
                <w:sz w:val="20"/>
              </w:rPr>
              <w:br w:type="textWrapping"/>
            </w:r>
            <w:r>
              <w:rPr>
                <w:bCs/>
                <w:sz w:val="20"/>
              </w:rPr>
              <w:t>2. System displays submitted information and documents.</w:t>
            </w:r>
            <w:r>
              <w:rPr>
                <w:bCs/>
                <w:sz w:val="20"/>
              </w:rPr>
              <w:br w:type="textWrapping"/>
            </w:r>
            <w:r>
              <w:rPr>
                <w:bCs/>
                <w:sz w:val="20"/>
              </w:rPr>
              <w:t>3. Staff verifies identity data.</w:t>
            </w:r>
            <w:r>
              <w:rPr>
                <w:bCs/>
                <w:sz w:val="20"/>
              </w:rPr>
              <w:br w:type="textWrapping"/>
            </w:r>
            <w:r>
              <w:rPr>
                <w:bCs/>
                <w:sz w:val="20"/>
              </w:rPr>
              <w:t>4. Staff approves or rejects with reason.</w:t>
            </w:r>
            <w:r>
              <w:rPr>
                <w:bCs/>
                <w:sz w:val="20"/>
              </w:rPr>
              <w:br w:type="textWrapping"/>
            </w:r>
            <w:r>
              <w:rPr>
                <w:bCs/>
                <w:sz w:val="20"/>
              </w:rPr>
              <w:t>5. System updates KYC status and notifies member.</w:t>
            </w:r>
          </w:p>
        </w:tc>
      </w:tr>
      <w:tr w14:paraId="4EB8E93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3EBA9A2F">
            <w:pPr>
              <w:jc w:val="right"/>
              <w:rPr>
                <w:bCs/>
                <w:sz w:val="20"/>
              </w:rPr>
            </w:pPr>
            <w:r>
              <w:rPr>
                <w:bCs/>
                <w:sz w:val="20"/>
              </w:rPr>
              <w:t>Alternative Flows:</w:t>
            </w:r>
          </w:p>
        </w:tc>
        <w:tc>
          <w:tcPr>
            <w:tcW w:w="7513" w:type="dxa"/>
            <w:gridSpan w:val="3"/>
            <w:vAlign w:val="center"/>
          </w:tcPr>
          <w:p w14:paraId="17B9D1F9">
            <w:pPr>
              <w:rPr>
                <w:bCs/>
                <w:sz w:val="20"/>
              </w:rPr>
            </w:pPr>
            <w:r>
              <w:rPr>
                <w:bCs/>
                <w:sz w:val="20"/>
              </w:rPr>
              <w:t>Staff may request resubmission.</w:t>
            </w:r>
          </w:p>
        </w:tc>
      </w:tr>
      <w:tr w14:paraId="514D636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272" w:hRule="atLeast"/>
        </w:trPr>
        <w:tc>
          <w:tcPr>
            <w:tcW w:w="1828" w:type="dxa"/>
          </w:tcPr>
          <w:p w14:paraId="26D7BFD2">
            <w:pPr>
              <w:jc w:val="right"/>
              <w:rPr>
                <w:bCs/>
                <w:sz w:val="20"/>
              </w:rPr>
            </w:pPr>
            <w:r>
              <w:rPr>
                <w:bCs/>
                <w:sz w:val="20"/>
              </w:rPr>
              <w:t>Exceptions:</w:t>
            </w:r>
          </w:p>
        </w:tc>
        <w:tc>
          <w:tcPr>
            <w:tcW w:w="7513" w:type="dxa"/>
            <w:gridSpan w:val="3"/>
            <w:vAlign w:val="center"/>
          </w:tcPr>
          <w:p w14:paraId="3DE690CA">
            <w:pPr>
              <w:shd w:val="clear" w:color="auto" w:fill="FFFFFF"/>
              <w:rPr>
                <w:bCs/>
                <w:sz w:val="20"/>
              </w:rPr>
            </w:pPr>
            <w:r>
              <w:rPr>
                <w:bCs/>
                <w:sz w:val="20"/>
              </w:rPr>
              <w:t>Invalid/missing reason blocks rejection.</w:t>
            </w:r>
          </w:p>
        </w:tc>
      </w:tr>
      <w:tr w14:paraId="3A766FA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0EA83D1">
            <w:pPr>
              <w:jc w:val="right"/>
              <w:rPr>
                <w:bCs/>
                <w:sz w:val="20"/>
              </w:rPr>
            </w:pPr>
            <w:r>
              <w:rPr>
                <w:bCs/>
                <w:sz w:val="20"/>
              </w:rPr>
              <w:t>Priority:</w:t>
            </w:r>
          </w:p>
        </w:tc>
        <w:tc>
          <w:tcPr>
            <w:tcW w:w="7513" w:type="dxa"/>
            <w:gridSpan w:val="3"/>
            <w:vAlign w:val="center"/>
          </w:tcPr>
          <w:p w14:paraId="5FCF9AE7">
            <w:pPr>
              <w:rPr>
                <w:bCs/>
                <w:sz w:val="20"/>
              </w:rPr>
            </w:pPr>
            <w:r>
              <w:rPr>
                <w:bCs/>
                <w:sz w:val="20"/>
              </w:rPr>
              <w:t>High</w:t>
            </w:r>
          </w:p>
        </w:tc>
      </w:tr>
      <w:tr w14:paraId="448F9C6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CA71EEE">
            <w:pPr>
              <w:jc w:val="right"/>
              <w:rPr>
                <w:bCs/>
                <w:sz w:val="20"/>
              </w:rPr>
            </w:pPr>
            <w:r>
              <w:rPr>
                <w:bCs/>
                <w:sz w:val="20"/>
              </w:rPr>
              <w:t>Frequency of Use:</w:t>
            </w:r>
          </w:p>
        </w:tc>
        <w:tc>
          <w:tcPr>
            <w:tcW w:w="7513" w:type="dxa"/>
            <w:gridSpan w:val="3"/>
            <w:vAlign w:val="center"/>
          </w:tcPr>
          <w:p w14:paraId="625A7D8E">
            <w:pPr>
              <w:rPr>
                <w:bCs/>
                <w:sz w:val="20"/>
              </w:rPr>
            </w:pPr>
            <w:r>
              <w:rPr>
                <w:bCs/>
                <w:sz w:val="20"/>
              </w:rPr>
              <w:t>BR-07, BR-19, BR-20</w:t>
            </w:r>
          </w:p>
        </w:tc>
      </w:tr>
      <w:tr w14:paraId="1C82486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4702A3B">
            <w:pPr>
              <w:jc w:val="right"/>
              <w:rPr>
                <w:bCs/>
                <w:sz w:val="20"/>
              </w:rPr>
            </w:pPr>
            <w:r>
              <w:rPr>
                <w:bCs/>
                <w:sz w:val="20"/>
              </w:rPr>
              <w:t>Business Rules:</w:t>
            </w:r>
          </w:p>
        </w:tc>
        <w:tc>
          <w:tcPr>
            <w:tcW w:w="7513" w:type="dxa"/>
            <w:gridSpan w:val="3"/>
            <w:vAlign w:val="center"/>
          </w:tcPr>
          <w:p w14:paraId="6E10FB36">
            <w:pPr>
              <w:rPr>
                <w:bCs/>
                <w:sz w:val="20"/>
              </w:rPr>
            </w:pPr>
            <w:r>
              <w:rPr>
                <w:bCs/>
                <w:sz w:val="20"/>
              </w:rPr>
              <w:t>Staff opens KYC review queue.</w:t>
            </w:r>
          </w:p>
        </w:tc>
      </w:tr>
      <w:tr w14:paraId="286541F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D20153F">
            <w:pPr>
              <w:jc w:val="right"/>
              <w:rPr>
                <w:bCs/>
                <w:sz w:val="20"/>
              </w:rPr>
            </w:pPr>
            <w:r>
              <w:rPr>
                <w:bCs/>
                <w:sz w:val="20"/>
              </w:rPr>
              <w:t>Other Information:</w:t>
            </w:r>
          </w:p>
        </w:tc>
        <w:tc>
          <w:tcPr>
            <w:tcW w:w="7513" w:type="dxa"/>
            <w:gridSpan w:val="3"/>
            <w:vAlign w:val="center"/>
          </w:tcPr>
          <w:p w14:paraId="62DBE175">
            <w:pPr>
              <w:rPr>
                <w:bCs/>
                <w:sz w:val="20"/>
              </w:rPr>
            </w:pPr>
            <w:r>
              <w:rPr>
                <w:bCs/>
                <w:sz w:val="20"/>
              </w:rPr>
              <w:t>Staff approves or rejects submitted KYC profiles.</w:t>
            </w:r>
          </w:p>
        </w:tc>
      </w:tr>
      <w:tr w14:paraId="09E4560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FA048E4">
            <w:pPr>
              <w:jc w:val="right"/>
              <w:rPr>
                <w:bCs/>
                <w:sz w:val="20"/>
              </w:rPr>
            </w:pPr>
            <w:r>
              <w:rPr>
                <w:bCs/>
                <w:sz w:val="20"/>
              </w:rPr>
              <w:t>Assumptions:</w:t>
            </w:r>
          </w:p>
        </w:tc>
        <w:tc>
          <w:tcPr>
            <w:tcW w:w="7513" w:type="dxa"/>
            <w:gridSpan w:val="3"/>
            <w:vAlign w:val="center"/>
          </w:tcPr>
          <w:p w14:paraId="53193A74">
            <w:pPr>
              <w:rPr>
                <w:bCs/>
                <w:sz w:val="20"/>
              </w:rPr>
            </w:pPr>
            <w:r>
              <w:rPr>
                <w:bCs/>
                <w:sz w:val="20"/>
              </w:rPr>
              <w:t>KYC profile is Pending Review.</w:t>
            </w:r>
          </w:p>
        </w:tc>
      </w:tr>
    </w:tbl>
    <w:p w14:paraId="2AC4854B">
      <w:pPr>
        <w:rPr>
          <w:bCs/>
          <w:sz w:val="20"/>
        </w:rPr>
      </w:pPr>
    </w:p>
    <w:p w14:paraId="2CA4E85E">
      <w:pPr>
        <w:pStyle w:val="4"/>
        <w:bidi w:val="0"/>
      </w:pPr>
      <w:bookmarkStart w:id="92" w:name="_Toc470"/>
      <w:r>
        <w:t>9.3 UC-27 - Approve Withdrawal Requests</w:t>
      </w:r>
      <w:bookmarkEnd w:id="92"/>
    </w:p>
    <w:p w14:paraId="69F576EF">
      <w:pPr>
        <w:rPr>
          <w:bCs/>
          <w:sz w:val="20"/>
        </w:rPr>
      </w:pP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828"/>
        <w:gridCol w:w="2690"/>
        <w:gridCol w:w="1890"/>
        <w:gridCol w:w="2933"/>
      </w:tblGrid>
      <w:tr w14:paraId="2B62536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231" w:hRule="atLeast"/>
        </w:trPr>
        <w:tc>
          <w:tcPr>
            <w:tcW w:w="1828" w:type="dxa"/>
          </w:tcPr>
          <w:p w14:paraId="3AD5BC9F">
            <w:pPr>
              <w:jc w:val="right"/>
              <w:rPr>
                <w:bCs/>
                <w:sz w:val="20"/>
              </w:rPr>
            </w:pPr>
            <w:r>
              <w:rPr>
                <w:bCs/>
                <w:sz w:val="20"/>
              </w:rPr>
              <w:t>UC ID and Name:</w:t>
            </w:r>
          </w:p>
        </w:tc>
        <w:tc>
          <w:tcPr>
            <w:tcW w:w="7513" w:type="dxa"/>
            <w:gridSpan w:val="3"/>
            <w:vAlign w:val="center"/>
          </w:tcPr>
          <w:p w14:paraId="34B1FDCC">
            <w:pPr>
              <w:rPr>
                <w:bCs/>
                <w:sz w:val="20"/>
              </w:rPr>
            </w:pPr>
            <w:r>
              <w:rPr>
                <w:bCs/>
                <w:sz w:val="20"/>
              </w:rPr>
              <w:t>UC-27 - Approve Withdrawal Requests</w:t>
            </w:r>
          </w:p>
        </w:tc>
      </w:tr>
      <w:tr w14:paraId="3D8D90E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62562A9">
            <w:pPr>
              <w:jc w:val="right"/>
              <w:rPr>
                <w:bCs/>
                <w:sz w:val="20"/>
              </w:rPr>
            </w:pPr>
            <w:r>
              <w:rPr>
                <w:bCs/>
                <w:sz w:val="20"/>
              </w:rPr>
              <w:t>Created By:</w:t>
            </w:r>
          </w:p>
        </w:tc>
        <w:tc>
          <w:tcPr>
            <w:tcW w:w="2690" w:type="dxa"/>
            <w:vAlign w:val="center"/>
          </w:tcPr>
          <w:p w14:paraId="1346F6F7">
            <w:pPr>
              <w:rPr>
                <w:bCs/>
                <w:sz w:val="20"/>
              </w:rPr>
            </w:pPr>
            <w:r>
              <w:rPr>
                <w:bCs/>
                <w:sz w:val="20"/>
              </w:rPr>
              <w:t>Staff</w:t>
            </w:r>
          </w:p>
        </w:tc>
        <w:tc>
          <w:tcPr>
            <w:tcW w:w="1890" w:type="dxa"/>
          </w:tcPr>
          <w:p w14:paraId="247D2817">
            <w:pPr>
              <w:jc w:val="right"/>
              <w:rPr>
                <w:bCs/>
                <w:sz w:val="20"/>
              </w:rPr>
            </w:pPr>
            <w:r>
              <w:rPr>
                <w:bCs/>
                <w:sz w:val="20"/>
              </w:rPr>
              <w:t>Date Created:</w:t>
            </w:r>
          </w:p>
        </w:tc>
        <w:tc>
          <w:tcPr>
            <w:tcW w:w="2933" w:type="dxa"/>
          </w:tcPr>
          <w:p w14:paraId="7077C355">
            <w:pPr>
              <w:rPr>
                <w:bCs/>
                <w:sz w:val="20"/>
              </w:rPr>
            </w:pPr>
            <w:r>
              <w:rPr>
                <w:bCs/>
                <w:sz w:val="20"/>
              </w:rPr>
              <w:t>16/Jun/2026</w:t>
            </w:r>
          </w:p>
        </w:tc>
      </w:tr>
      <w:tr w14:paraId="7350359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AFE00CE">
            <w:pPr>
              <w:jc w:val="right"/>
              <w:rPr>
                <w:bCs/>
                <w:sz w:val="20"/>
              </w:rPr>
            </w:pPr>
            <w:r>
              <w:rPr>
                <w:bCs/>
                <w:sz w:val="20"/>
              </w:rPr>
              <w:t>Primary Actor:</w:t>
            </w:r>
          </w:p>
        </w:tc>
        <w:tc>
          <w:tcPr>
            <w:tcW w:w="2690" w:type="dxa"/>
            <w:vAlign w:val="center"/>
          </w:tcPr>
          <w:p w14:paraId="7D71D2D2">
            <w:pPr>
              <w:rPr>
                <w:bCs/>
                <w:sz w:val="20"/>
              </w:rPr>
            </w:pPr>
            <w:r>
              <w:rPr>
                <w:bCs/>
                <w:sz w:val="20"/>
              </w:rPr>
              <w:t>Staff</w:t>
            </w:r>
          </w:p>
        </w:tc>
        <w:tc>
          <w:tcPr>
            <w:tcW w:w="1890" w:type="dxa"/>
          </w:tcPr>
          <w:p w14:paraId="12B1C963">
            <w:pPr>
              <w:jc w:val="right"/>
              <w:rPr>
                <w:bCs/>
                <w:sz w:val="20"/>
              </w:rPr>
            </w:pPr>
            <w:r>
              <w:rPr>
                <w:bCs/>
                <w:sz w:val="20"/>
              </w:rPr>
              <w:t>Secondary Actors:</w:t>
            </w:r>
          </w:p>
        </w:tc>
        <w:tc>
          <w:tcPr>
            <w:tcW w:w="2933" w:type="dxa"/>
          </w:tcPr>
          <w:p w14:paraId="4987A19F">
            <w:pPr>
              <w:rPr>
                <w:bCs/>
                <w:sz w:val="20"/>
              </w:rPr>
            </w:pPr>
            <w:r>
              <w:rPr>
                <w:bCs/>
                <w:sz w:val="20"/>
              </w:rPr>
              <w:t>None</w:t>
            </w:r>
          </w:p>
        </w:tc>
      </w:tr>
      <w:tr w14:paraId="71C94E4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725B49B">
            <w:pPr>
              <w:jc w:val="right"/>
              <w:rPr>
                <w:bCs/>
                <w:sz w:val="20"/>
              </w:rPr>
            </w:pPr>
            <w:r>
              <w:rPr>
                <w:bCs/>
                <w:sz w:val="20"/>
              </w:rPr>
              <w:t>Trigger:</w:t>
            </w:r>
          </w:p>
        </w:tc>
        <w:tc>
          <w:tcPr>
            <w:tcW w:w="7513" w:type="dxa"/>
            <w:gridSpan w:val="3"/>
            <w:vAlign w:val="center"/>
          </w:tcPr>
          <w:p w14:paraId="2C8E7FCB">
            <w:pPr>
              <w:rPr>
                <w:bCs/>
                <w:sz w:val="20"/>
              </w:rPr>
            </w:pPr>
            <w:r>
              <w:rPr>
                <w:bCs/>
                <w:sz w:val="20"/>
              </w:rPr>
              <w:t>Staff opens withdrawal review queue.</w:t>
            </w:r>
          </w:p>
        </w:tc>
      </w:tr>
      <w:tr w14:paraId="1ED45F3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2CD218E">
            <w:pPr>
              <w:jc w:val="right"/>
              <w:rPr>
                <w:bCs/>
                <w:sz w:val="20"/>
              </w:rPr>
            </w:pPr>
            <w:r>
              <w:rPr>
                <w:bCs/>
                <w:sz w:val="20"/>
              </w:rPr>
              <w:t>Description:</w:t>
            </w:r>
          </w:p>
        </w:tc>
        <w:tc>
          <w:tcPr>
            <w:tcW w:w="7513" w:type="dxa"/>
            <w:gridSpan w:val="3"/>
            <w:vAlign w:val="center"/>
          </w:tcPr>
          <w:p w14:paraId="228D391A">
            <w:pPr>
              <w:jc w:val="both"/>
              <w:rPr>
                <w:bCs/>
                <w:i/>
                <w:iCs/>
                <w:sz w:val="20"/>
              </w:rPr>
            </w:pPr>
            <w:r>
              <w:rPr>
                <w:bCs/>
                <w:sz w:val="20"/>
              </w:rPr>
              <w:t>Staff reviews and approves/rejects withdrawal request.</w:t>
            </w:r>
          </w:p>
        </w:tc>
      </w:tr>
      <w:tr w14:paraId="1093800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4562A88">
            <w:pPr>
              <w:jc w:val="right"/>
              <w:rPr>
                <w:bCs/>
                <w:sz w:val="20"/>
              </w:rPr>
            </w:pPr>
            <w:r>
              <w:rPr>
                <w:bCs/>
                <w:sz w:val="20"/>
              </w:rPr>
              <w:t>Preconditions:</w:t>
            </w:r>
          </w:p>
        </w:tc>
        <w:tc>
          <w:tcPr>
            <w:tcW w:w="7513" w:type="dxa"/>
            <w:gridSpan w:val="3"/>
            <w:vAlign w:val="center"/>
          </w:tcPr>
          <w:p w14:paraId="08AA83EB">
            <w:pPr>
              <w:rPr>
                <w:bCs/>
                <w:sz w:val="20"/>
              </w:rPr>
            </w:pPr>
            <w:r>
              <w:rPr>
                <w:bCs/>
                <w:sz w:val="20"/>
              </w:rPr>
              <w:t>Withdrawal request is Pending Review.</w:t>
            </w:r>
          </w:p>
        </w:tc>
      </w:tr>
      <w:tr w14:paraId="4933C7F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5A4369D">
            <w:pPr>
              <w:jc w:val="right"/>
              <w:rPr>
                <w:bCs/>
                <w:sz w:val="20"/>
              </w:rPr>
            </w:pPr>
            <w:r>
              <w:rPr>
                <w:bCs/>
                <w:sz w:val="20"/>
              </w:rPr>
              <w:t>Postconditions:</w:t>
            </w:r>
          </w:p>
        </w:tc>
        <w:tc>
          <w:tcPr>
            <w:tcW w:w="7513" w:type="dxa"/>
            <w:gridSpan w:val="3"/>
            <w:vAlign w:val="center"/>
          </w:tcPr>
          <w:p w14:paraId="07CFC7E1">
            <w:pPr>
              <w:shd w:val="clear" w:color="auto" w:fill="FFFFFF"/>
              <w:ind w:left="340"/>
              <w:rPr>
                <w:bCs/>
                <w:sz w:val="20"/>
              </w:rPr>
            </w:pPr>
            <w:r>
              <w:rPr>
                <w:bCs/>
                <w:sz w:val="20"/>
              </w:rPr>
              <w:t>Withdrawal is Approved, Rejected or queued for payout.</w:t>
            </w:r>
          </w:p>
        </w:tc>
      </w:tr>
      <w:tr w14:paraId="7B8602B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28B6F00">
            <w:pPr>
              <w:jc w:val="right"/>
              <w:rPr>
                <w:bCs/>
                <w:sz w:val="20"/>
              </w:rPr>
            </w:pPr>
            <w:r>
              <w:rPr>
                <w:bCs/>
                <w:sz w:val="20"/>
              </w:rPr>
              <w:t>Normal Flow</w:t>
            </w:r>
          </w:p>
        </w:tc>
        <w:tc>
          <w:tcPr>
            <w:tcW w:w="7513" w:type="dxa"/>
            <w:gridSpan w:val="3"/>
            <w:vAlign w:val="center"/>
          </w:tcPr>
          <w:p w14:paraId="1A2E4126">
            <w:pPr>
              <w:shd w:val="clear" w:color="auto" w:fill="FFFFFF"/>
              <w:rPr>
                <w:bCs/>
                <w:sz w:val="20"/>
              </w:rPr>
            </w:pPr>
            <w:r>
              <w:rPr>
                <w:bCs/>
                <w:sz w:val="20"/>
              </w:rPr>
              <w:t>1. Staff opens withdrawal request.</w:t>
            </w:r>
            <w:r>
              <w:rPr>
                <w:bCs/>
                <w:sz w:val="20"/>
              </w:rPr>
              <w:br w:type="textWrapping"/>
            </w:r>
            <w:r>
              <w:rPr>
                <w:bCs/>
                <w:sz w:val="20"/>
              </w:rPr>
              <w:t>2. System displays member KYC, balance and bank data.</w:t>
            </w:r>
            <w:r>
              <w:rPr>
                <w:bCs/>
                <w:sz w:val="20"/>
              </w:rPr>
              <w:br w:type="textWrapping"/>
            </w:r>
            <w:r>
              <w:rPr>
                <w:bCs/>
                <w:sz w:val="20"/>
              </w:rPr>
              <w:t>3. Staff checks fraud/risk information.</w:t>
            </w:r>
            <w:r>
              <w:rPr>
                <w:bCs/>
                <w:sz w:val="20"/>
              </w:rPr>
              <w:br w:type="textWrapping"/>
            </w:r>
            <w:r>
              <w:rPr>
                <w:bCs/>
                <w:sz w:val="20"/>
              </w:rPr>
              <w:t>4. Staff approves or rejects request.</w:t>
            </w:r>
            <w:r>
              <w:rPr>
                <w:bCs/>
                <w:sz w:val="20"/>
              </w:rPr>
              <w:br w:type="textWrapping"/>
            </w:r>
            <w:r>
              <w:rPr>
                <w:bCs/>
                <w:sz w:val="20"/>
              </w:rPr>
              <w:t>5. System updates status and notifies member.</w:t>
            </w:r>
          </w:p>
        </w:tc>
      </w:tr>
      <w:tr w14:paraId="46B5683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F23950D">
            <w:pPr>
              <w:jc w:val="right"/>
              <w:rPr>
                <w:bCs/>
                <w:sz w:val="20"/>
              </w:rPr>
            </w:pPr>
            <w:r>
              <w:rPr>
                <w:bCs/>
                <w:sz w:val="20"/>
              </w:rPr>
              <w:t>Alternative Flows:</w:t>
            </w:r>
          </w:p>
        </w:tc>
        <w:tc>
          <w:tcPr>
            <w:tcW w:w="7513" w:type="dxa"/>
            <w:gridSpan w:val="3"/>
            <w:vAlign w:val="center"/>
          </w:tcPr>
          <w:p w14:paraId="7319FABF">
            <w:pPr>
              <w:rPr>
                <w:bCs/>
                <w:sz w:val="20"/>
              </w:rPr>
            </w:pPr>
            <w:r>
              <w:rPr>
                <w:bCs/>
                <w:sz w:val="20"/>
              </w:rPr>
              <w:t>Approved request may be sent to payout provider.</w:t>
            </w:r>
          </w:p>
        </w:tc>
      </w:tr>
      <w:tr w14:paraId="6C3515F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272" w:hRule="atLeast"/>
        </w:trPr>
        <w:tc>
          <w:tcPr>
            <w:tcW w:w="1828" w:type="dxa"/>
          </w:tcPr>
          <w:p w14:paraId="386C2FD8">
            <w:pPr>
              <w:jc w:val="right"/>
              <w:rPr>
                <w:bCs/>
                <w:sz w:val="20"/>
              </w:rPr>
            </w:pPr>
            <w:r>
              <w:rPr>
                <w:bCs/>
                <w:sz w:val="20"/>
              </w:rPr>
              <w:t>Exceptions:</w:t>
            </w:r>
          </w:p>
        </w:tc>
        <w:tc>
          <w:tcPr>
            <w:tcW w:w="7513" w:type="dxa"/>
            <w:gridSpan w:val="3"/>
            <w:vAlign w:val="center"/>
          </w:tcPr>
          <w:p w14:paraId="297442D8">
            <w:pPr>
              <w:shd w:val="clear" w:color="auto" w:fill="FFFFFF"/>
              <w:rPr>
                <w:bCs/>
                <w:sz w:val="20"/>
              </w:rPr>
            </w:pPr>
            <w:r>
              <w:rPr>
                <w:bCs/>
                <w:sz w:val="20"/>
              </w:rPr>
              <w:t>Insufficient balance or suspicious data blocks approval.</w:t>
            </w:r>
          </w:p>
        </w:tc>
      </w:tr>
      <w:tr w14:paraId="4EF3827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B994341">
            <w:pPr>
              <w:jc w:val="right"/>
              <w:rPr>
                <w:bCs/>
                <w:sz w:val="20"/>
              </w:rPr>
            </w:pPr>
            <w:r>
              <w:rPr>
                <w:bCs/>
                <w:sz w:val="20"/>
              </w:rPr>
              <w:t>Priority:</w:t>
            </w:r>
          </w:p>
        </w:tc>
        <w:tc>
          <w:tcPr>
            <w:tcW w:w="7513" w:type="dxa"/>
            <w:gridSpan w:val="3"/>
            <w:vAlign w:val="center"/>
          </w:tcPr>
          <w:p w14:paraId="51B6053B">
            <w:pPr>
              <w:rPr>
                <w:bCs/>
                <w:sz w:val="20"/>
              </w:rPr>
            </w:pPr>
            <w:r>
              <w:rPr>
                <w:bCs/>
                <w:sz w:val="20"/>
              </w:rPr>
              <w:t>High</w:t>
            </w:r>
          </w:p>
        </w:tc>
      </w:tr>
      <w:tr w14:paraId="504C679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EE228B6">
            <w:pPr>
              <w:jc w:val="right"/>
              <w:rPr>
                <w:bCs/>
                <w:sz w:val="20"/>
              </w:rPr>
            </w:pPr>
            <w:r>
              <w:rPr>
                <w:bCs/>
                <w:sz w:val="20"/>
              </w:rPr>
              <w:t>Frequency of Use:</w:t>
            </w:r>
          </w:p>
        </w:tc>
        <w:tc>
          <w:tcPr>
            <w:tcW w:w="7513" w:type="dxa"/>
            <w:gridSpan w:val="3"/>
            <w:vAlign w:val="center"/>
          </w:tcPr>
          <w:p w14:paraId="7540C181">
            <w:pPr>
              <w:rPr>
                <w:bCs/>
                <w:sz w:val="20"/>
              </w:rPr>
            </w:pPr>
            <w:r>
              <w:rPr>
                <w:bCs/>
                <w:sz w:val="20"/>
              </w:rPr>
              <w:t>BR-18, BR-19, BR-20</w:t>
            </w:r>
          </w:p>
        </w:tc>
      </w:tr>
      <w:tr w14:paraId="11564B7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E2E5A08">
            <w:pPr>
              <w:jc w:val="right"/>
              <w:rPr>
                <w:bCs/>
                <w:sz w:val="20"/>
              </w:rPr>
            </w:pPr>
            <w:r>
              <w:rPr>
                <w:bCs/>
                <w:sz w:val="20"/>
              </w:rPr>
              <w:t>Business Rules:</w:t>
            </w:r>
          </w:p>
        </w:tc>
        <w:tc>
          <w:tcPr>
            <w:tcW w:w="7513" w:type="dxa"/>
            <w:gridSpan w:val="3"/>
            <w:vAlign w:val="center"/>
          </w:tcPr>
          <w:p w14:paraId="7340A066">
            <w:pPr>
              <w:rPr>
                <w:bCs/>
                <w:sz w:val="20"/>
              </w:rPr>
            </w:pPr>
            <w:r>
              <w:rPr>
                <w:bCs/>
                <w:sz w:val="20"/>
              </w:rPr>
              <w:t>Staff opens withdrawal review queue.</w:t>
            </w:r>
          </w:p>
        </w:tc>
      </w:tr>
      <w:tr w14:paraId="5620931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3698CE32">
            <w:pPr>
              <w:jc w:val="right"/>
              <w:rPr>
                <w:bCs/>
                <w:sz w:val="20"/>
              </w:rPr>
            </w:pPr>
            <w:r>
              <w:rPr>
                <w:bCs/>
                <w:sz w:val="20"/>
              </w:rPr>
              <w:t>Other Information:</w:t>
            </w:r>
          </w:p>
        </w:tc>
        <w:tc>
          <w:tcPr>
            <w:tcW w:w="7513" w:type="dxa"/>
            <w:gridSpan w:val="3"/>
            <w:vAlign w:val="center"/>
          </w:tcPr>
          <w:p w14:paraId="1F2B2B15">
            <w:pPr>
              <w:rPr>
                <w:bCs/>
                <w:sz w:val="20"/>
              </w:rPr>
            </w:pPr>
            <w:r>
              <w:rPr>
                <w:bCs/>
                <w:sz w:val="20"/>
              </w:rPr>
              <w:t>Staff reviews and approves/rejects withdrawal request.</w:t>
            </w:r>
          </w:p>
        </w:tc>
      </w:tr>
      <w:tr w14:paraId="4836752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3AB746EC">
            <w:pPr>
              <w:jc w:val="right"/>
              <w:rPr>
                <w:bCs/>
                <w:sz w:val="20"/>
              </w:rPr>
            </w:pPr>
            <w:r>
              <w:rPr>
                <w:bCs/>
                <w:sz w:val="20"/>
              </w:rPr>
              <w:t>Assumptions:</w:t>
            </w:r>
          </w:p>
        </w:tc>
        <w:tc>
          <w:tcPr>
            <w:tcW w:w="7513" w:type="dxa"/>
            <w:gridSpan w:val="3"/>
            <w:vAlign w:val="center"/>
          </w:tcPr>
          <w:p w14:paraId="2428B1B7">
            <w:pPr>
              <w:rPr>
                <w:bCs/>
                <w:sz w:val="20"/>
              </w:rPr>
            </w:pPr>
            <w:r>
              <w:rPr>
                <w:bCs/>
                <w:sz w:val="20"/>
              </w:rPr>
              <w:t>Withdrawal request is Pending Review.</w:t>
            </w:r>
          </w:p>
        </w:tc>
      </w:tr>
    </w:tbl>
    <w:p w14:paraId="7F8C0CD8">
      <w:pPr>
        <w:rPr>
          <w:bCs/>
          <w:sz w:val="20"/>
        </w:rPr>
      </w:pPr>
    </w:p>
    <w:p w14:paraId="5D2CDD7D">
      <w:pPr>
        <w:pStyle w:val="4"/>
        <w:bidi w:val="0"/>
      </w:pPr>
      <w:bookmarkStart w:id="93" w:name="_Toc5672"/>
      <w:r>
        <w:t>9.4 UC-28 - Handle Support Requests</w:t>
      </w:r>
      <w:bookmarkEnd w:id="93"/>
    </w:p>
    <w:p w14:paraId="40712123">
      <w:pPr>
        <w:rPr>
          <w:bCs/>
          <w:sz w:val="20"/>
        </w:rPr>
      </w:pPr>
    </w:p>
    <w:tbl>
      <w:tblPr>
        <w:tblStyle w:val="8"/>
        <w:tblW w:w="9341" w:type="dxa"/>
        <w:tblInd w:w="87"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828"/>
        <w:gridCol w:w="2690"/>
        <w:gridCol w:w="1890"/>
        <w:gridCol w:w="2933"/>
      </w:tblGrid>
      <w:tr w14:paraId="1C55B34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231" w:hRule="atLeast"/>
        </w:trPr>
        <w:tc>
          <w:tcPr>
            <w:tcW w:w="1828" w:type="dxa"/>
          </w:tcPr>
          <w:p w14:paraId="36127EA3">
            <w:pPr>
              <w:jc w:val="right"/>
              <w:rPr>
                <w:bCs/>
                <w:sz w:val="20"/>
              </w:rPr>
            </w:pPr>
            <w:r>
              <w:rPr>
                <w:bCs/>
                <w:sz w:val="20"/>
              </w:rPr>
              <w:t>UC ID and Name:</w:t>
            </w:r>
          </w:p>
        </w:tc>
        <w:tc>
          <w:tcPr>
            <w:tcW w:w="7513" w:type="dxa"/>
            <w:gridSpan w:val="3"/>
            <w:vAlign w:val="center"/>
          </w:tcPr>
          <w:p w14:paraId="7E91040F">
            <w:pPr>
              <w:rPr>
                <w:bCs/>
                <w:sz w:val="20"/>
              </w:rPr>
            </w:pPr>
            <w:r>
              <w:rPr>
                <w:bCs/>
                <w:sz w:val="20"/>
              </w:rPr>
              <w:t>UC-28 - Handle Support Requests</w:t>
            </w:r>
          </w:p>
        </w:tc>
      </w:tr>
      <w:tr w14:paraId="2E692AB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ECB8023">
            <w:pPr>
              <w:jc w:val="right"/>
              <w:rPr>
                <w:bCs/>
                <w:sz w:val="20"/>
              </w:rPr>
            </w:pPr>
            <w:r>
              <w:rPr>
                <w:bCs/>
                <w:sz w:val="20"/>
              </w:rPr>
              <w:t>Created By:</w:t>
            </w:r>
          </w:p>
        </w:tc>
        <w:tc>
          <w:tcPr>
            <w:tcW w:w="2690" w:type="dxa"/>
            <w:vAlign w:val="center"/>
          </w:tcPr>
          <w:p w14:paraId="7FFF9448">
            <w:pPr>
              <w:rPr>
                <w:bCs/>
                <w:sz w:val="20"/>
              </w:rPr>
            </w:pPr>
            <w:r>
              <w:rPr>
                <w:bCs/>
                <w:sz w:val="20"/>
              </w:rPr>
              <w:t>Staff</w:t>
            </w:r>
          </w:p>
        </w:tc>
        <w:tc>
          <w:tcPr>
            <w:tcW w:w="1890" w:type="dxa"/>
          </w:tcPr>
          <w:p w14:paraId="0AE878A2">
            <w:pPr>
              <w:jc w:val="right"/>
              <w:rPr>
                <w:bCs/>
                <w:sz w:val="20"/>
              </w:rPr>
            </w:pPr>
            <w:r>
              <w:rPr>
                <w:bCs/>
                <w:sz w:val="20"/>
              </w:rPr>
              <w:t>Date Created:</w:t>
            </w:r>
          </w:p>
        </w:tc>
        <w:tc>
          <w:tcPr>
            <w:tcW w:w="2933" w:type="dxa"/>
          </w:tcPr>
          <w:p w14:paraId="136896AD">
            <w:pPr>
              <w:rPr>
                <w:bCs/>
                <w:sz w:val="20"/>
              </w:rPr>
            </w:pPr>
            <w:r>
              <w:rPr>
                <w:bCs/>
                <w:sz w:val="20"/>
              </w:rPr>
              <w:t>16/Jun/2026</w:t>
            </w:r>
          </w:p>
        </w:tc>
      </w:tr>
      <w:tr w14:paraId="60451B6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397727D">
            <w:pPr>
              <w:jc w:val="right"/>
              <w:rPr>
                <w:bCs/>
                <w:sz w:val="20"/>
              </w:rPr>
            </w:pPr>
            <w:r>
              <w:rPr>
                <w:bCs/>
                <w:sz w:val="20"/>
              </w:rPr>
              <w:t>Primary Actor:</w:t>
            </w:r>
          </w:p>
        </w:tc>
        <w:tc>
          <w:tcPr>
            <w:tcW w:w="2690" w:type="dxa"/>
            <w:vAlign w:val="center"/>
          </w:tcPr>
          <w:p w14:paraId="340FE301">
            <w:pPr>
              <w:rPr>
                <w:bCs/>
                <w:sz w:val="20"/>
              </w:rPr>
            </w:pPr>
            <w:r>
              <w:rPr>
                <w:bCs/>
                <w:sz w:val="20"/>
              </w:rPr>
              <w:t>Staff</w:t>
            </w:r>
          </w:p>
        </w:tc>
        <w:tc>
          <w:tcPr>
            <w:tcW w:w="1890" w:type="dxa"/>
          </w:tcPr>
          <w:p w14:paraId="60845CAD">
            <w:pPr>
              <w:jc w:val="right"/>
              <w:rPr>
                <w:bCs/>
                <w:sz w:val="20"/>
              </w:rPr>
            </w:pPr>
            <w:r>
              <w:rPr>
                <w:bCs/>
                <w:sz w:val="20"/>
              </w:rPr>
              <w:t>Secondary Actors:</w:t>
            </w:r>
          </w:p>
        </w:tc>
        <w:tc>
          <w:tcPr>
            <w:tcW w:w="2933" w:type="dxa"/>
          </w:tcPr>
          <w:p w14:paraId="50E44558">
            <w:pPr>
              <w:rPr>
                <w:bCs/>
                <w:sz w:val="20"/>
              </w:rPr>
            </w:pPr>
            <w:r>
              <w:rPr>
                <w:bCs/>
                <w:sz w:val="20"/>
              </w:rPr>
              <w:t>None</w:t>
            </w:r>
          </w:p>
        </w:tc>
      </w:tr>
      <w:tr w14:paraId="1B77FB4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63947D6">
            <w:pPr>
              <w:jc w:val="right"/>
              <w:rPr>
                <w:bCs/>
                <w:sz w:val="20"/>
              </w:rPr>
            </w:pPr>
            <w:r>
              <w:rPr>
                <w:bCs/>
                <w:sz w:val="20"/>
              </w:rPr>
              <w:t>Trigger:</w:t>
            </w:r>
          </w:p>
        </w:tc>
        <w:tc>
          <w:tcPr>
            <w:tcW w:w="7513" w:type="dxa"/>
            <w:gridSpan w:val="3"/>
            <w:vAlign w:val="center"/>
          </w:tcPr>
          <w:p w14:paraId="6E85BB86">
            <w:pPr>
              <w:rPr>
                <w:bCs/>
                <w:sz w:val="20"/>
              </w:rPr>
            </w:pPr>
            <w:r>
              <w:rPr>
                <w:bCs/>
                <w:sz w:val="20"/>
              </w:rPr>
              <w:t>Staff opens support queue.</w:t>
            </w:r>
          </w:p>
        </w:tc>
      </w:tr>
      <w:tr w14:paraId="728BD7B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4EF35A5">
            <w:pPr>
              <w:jc w:val="right"/>
              <w:rPr>
                <w:bCs/>
                <w:sz w:val="20"/>
              </w:rPr>
            </w:pPr>
            <w:r>
              <w:rPr>
                <w:bCs/>
                <w:sz w:val="20"/>
              </w:rPr>
              <w:t>Description:</w:t>
            </w:r>
          </w:p>
        </w:tc>
        <w:tc>
          <w:tcPr>
            <w:tcW w:w="7513" w:type="dxa"/>
            <w:gridSpan w:val="3"/>
            <w:vAlign w:val="center"/>
          </w:tcPr>
          <w:p w14:paraId="47E9E1E5">
            <w:pPr>
              <w:jc w:val="both"/>
              <w:rPr>
                <w:bCs/>
                <w:i/>
                <w:iCs/>
                <w:sz w:val="20"/>
              </w:rPr>
            </w:pPr>
            <w:r>
              <w:rPr>
                <w:bCs/>
                <w:sz w:val="20"/>
              </w:rPr>
              <w:t>Staff responds to user support tickets.</w:t>
            </w:r>
          </w:p>
        </w:tc>
      </w:tr>
      <w:tr w14:paraId="2FCAB7A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9DEA8C5">
            <w:pPr>
              <w:jc w:val="right"/>
              <w:rPr>
                <w:bCs/>
                <w:sz w:val="20"/>
              </w:rPr>
            </w:pPr>
            <w:r>
              <w:rPr>
                <w:bCs/>
                <w:sz w:val="20"/>
              </w:rPr>
              <w:t>Preconditions:</w:t>
            </w:r>
          </w:p>
        </w:tc>
        <w:tc>
          <w:tcPr>
            <w:tcW w:w="7513" w:type="dxa"/>
            <w:gridSpan w:val="3"/>
            <w:vAlign w:val="center"/>
          </w:tcPr>
          <w:p w14:paraId="6DFD76FD">
            <w:pPr>
              <w:rPr>
                <w:bCs/>
                <w:sz w:val="20"/>
              </w:rPr>
            </w:pPr>
            <w:r>
              <w:rPr>
                <w:bCs/>
                <w:sz w:val="20"/>
              </w:rPr>
              <w:t>Support request exists.</w:t>
            </w:r>
          </w:p>
        </w:tc>
      </w:tr>
      <w:tr w14:paraId="1612497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EF36EBD">
            <w:pPr>
              <w:jc w:val="right"/>
              <w:rPr>
                <w:bCs/>
                <w:sz w:val="20"/>
              </w:rPr>
            </w:pPr>
            <w:r>
              <w:rPr>
                <w:bCs/>
                <w:sz w:val="20"/>
              </w:rPr>
              <w:t>Postconditions:</w:t>
            </w:r>
          </w:p>
        </w:tc>
        <w:tc>
          <w:tcPr>
            <w:tcW w:w="7513" w:type="dxa"/>
            <w:gridSpan w:val="3"/>
            <w:vAlign w:val="center"/>
          </w:tcPr>
          <w:p w14:paraId="2BEBF492">
            <w:pPr>
              <w:shd w:val="clear" w:color="auto" w:fill="FFFFFF"/>
              <w:ind w:left="340"/>
              <w:rPr>
                <w:bCs/>
                <w:sz w:val="20"/>
              </w:rPr>
            </w:pPr>
            <w:r>
              <w:rPr>
                <w:bCs/>
                <w:sz w:val="20"/>
              </w:rPr>
              <w:t>Ticket is replied to, reassigned or closed.</w:t>
            </w:r>
          </w:p>
        </w:tc>
      </w:tr>
      <w:tr w14:paraId="2EDA440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6989465">
            <w:pPr>
              <w:jc w:val="right"/>
              <w:rPr>
                <w:bCs/>
                <w:sz w:val="20"/>
              </w:rPr>
            </w:pPr>
            <w:r>
              <w:rPr>
                <w:bCs/>
                <w:sz w:val="20"/>
              </w:rPr>
              <w:t>Normal Flow</w:t>
            </w:r>
          </w:p>
        </w:tc>
        <w:tc>
          <w:tcPr>
            <w:tcW w:w="7513" w:type="dxa"/>
            <w:gridSpan w:val="3"/>
            <w:vAlign w:val="center"/>
          </w:tcPr>
          <w:p w14:paraId="3681DBCE">
            <w:pPr>
              <w:shd w:val="clear" w:color="auto" w:fill="FFFFFF"/>
              <w:rPr>
                <w:bCs/>
                <w:sz w:val="20"/>
              </w:rPr>
            </w:pPr>
            <w:r>
              <w:rPr>
                <w:bCs/>
                <w:sz w:val="20"/>
              </w:rPr>
              <w:t>1. Staff opens support ticket.</w:t>
            </w:r>
            <w:r>
              <w:rPr>
                <w:bCs/>
                <w:sz w:val="20"/>
              </w:rPr>
              <w:br w:type="textWrapping"/>
            </w:r>
            <w:r>
              <w:rPr>
                <w:bCs/>
                <w:sz w:val="20"/>
              </w:rPr>
              <w:t>2. System displays conversation and related account/order data.</w:t>
            </w:r>
            <w:r>
              <w:rPr>
                <w:bCs/>
                <w:sz w:val="20"/>
              </w:rPr>
              <w:br w:type="textWrapping"/>
            </w:r>
            <w:r>
              <w:rPr>
                <w:bCs/>
                <w:sz w:val="20"/>
              </w:rPr>
              <w:t>3. Staff writes response or applies resolution.</w:t>
            </w:r>
            <w:r>
              <w:rPr>
                <w:bCs/>
                <w:sz w:val="20"/>
              </w:rPr>
              <w:br w:type="textWrapping"/>
            </w:r>
            <w:r>
              <w:rPr>
                <w:bCs/>
                <w:sz w:val="20"/>
              </w:rPr>
              <w:t>4. System stores response and notifies user.</w:t>
            </w:r>
          </w:p>
        </w:tc>
      </w:tr>
      <w:tr w14:paraId="566B700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66FAFDC">
            <w:pPr>
              <w:jc w:val="right"/>
              <w:rPr>
                <w:bCs/>
                <w:sz w:val="20"/>
              </w:rPr>
            </w:pPr>
            <w:r>
              <w:rPr>
                <w:bCs/>
                <w:sz w:val="20"/>
              </w:rPr>
              <w:t>Alternative Flows:</w:t>
            </w:r>
          </w:p>
        </w:tc>
        <w:tc>
          <w:tcPr>
            <w:tcW w:w="7513" w:type="dxa"/>
            <w:gridSpan w:val="3"/>
            <w:vAlign w:val="center"/>
          </w:tcPr>
          <w:p w14:paraId="05BA4811">
            <w:pPr>
              <w:rPr>
                <w:bCs/>
                <w:sz w:val="20"/>
              </w:rPr>
            </w:pPr>
            <w:r>
              <w:rPr>
                <w:bCs/>
                <w:sz w:val="20"/>
              </w:rPr>
              <w:t>Staff escalates dispute-related ticket to Admin.</w:t>
            </w:r>
          </w:p>
        </w:tc>
      </w:tr>
      <w:tr w14:paraId="2348D0A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272" w:hRule="atLeast"/>
        </w:trPr>
        <w:tc>
          <w:tcPr>
            <w:tcW w:w="1828" w:type="dxa"/>
          </w:tcPr>
          <w:p w14:paraId="72B634DA">
            <w:pPr>
              <w:jc w:val="right"/>
              <w:rPr>
                <w:bCs/>
                <w:sz w:val="20"/>
              </w:rPr>
            </w:pPr>
            <w:r>
              <w:rPr>
                <w:bCs/>
                <w:sz w:val="20"/>
              </w:rPr>
              <w:t>Exceptions:</w:t>
            </w:r>
          </w:p>
        </w:tc>
        <w:tc>
          <w:tcPr>
            <w:tcW w:w="7513" w:type="dxa"/>
            <w:gridSpan w:val="3"/>
            <w:vAlign w:val="center"/>
          </w:tcPr>
          <w:p w14:paraId="53168DC0">
            <w:pPr>
              <w:shd w:val="clear" w:color="auto" w:fill="FFFFFF"/>
              <w:rPr>
                <w:bCs/>
                <w:sz w:val="20"/>
              </w:rPr>
            </w:pPr>
            <w:r>
              <w:rPr>
                <w:bCs/>
                <w:sz w:val="20"/>
              </w:rPr>
              <w:t>Closed tickets cannot be edited except by policy.</w:t>
            </w:r>
          </w:p>
        </w:tc>
      </w:tr>
      <w:tr w14:paraId="2AAB390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3B79383D">
            <w:pPr>
              <w:jc w:val="right"/>
              <w:rPr>
                <w:bCs/>
                <w:sz w:val="20"/>
              </w:rPr>
            </w:pPr>
            <w:r>
              <w:rPr>
                <w:bCs/>
                <w:sz w:val="20"/>
              </w:rPr>
              <w:t>Priority:</w:t>
            </w:r>
          </w:p>
        </w:tc>
        <w:tc>
          <w:tcPr>
            <w:tcW w:w="7513" w:type="dxa"/>
            <w:gridSpan w:val="3"/>
            <w:vAlign w:val="center"/>
          </w:tcPr>
          <w:p w14:paraId="346F3E06">
            <w:pPr>
              <w:rPr>
                <w:bCs/>
                <w:sz w:val="20"/>
              </w:rPr>
            </w:pPr>
            <w:r>
              <w:rPr>
                <w:bCs/>
                <w:sz w:val="20"/>
              </w:rPr>
              <w:t>Medium</w:t>
            </w:r>
          </w:p>
        </w:tc>
      </w:tr>
      <w:tr w14:paraId="31C64E9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5B8B5DE">
            <w:pPr>
              <w:jc w:val="right"/>
              <w:rPr>
                <w:bCs/>
                <w:sz w:val="20"/>
              </w:rPr>
            </w:pPr>
            <w:r>
              <w:rPr>
                <w:bCs/>
                <w:sz w:val="20"/>
              </w:rPr>
              <w:t>Frequency of Use:</w:t>
            </w:r>
          </w:p>
        </w:tc>
        <w:tc>
          <w:tcPr>
            <w:tcW w:w="7513" w:type="dxa"/>
            <w:gridSpan w:val="3"/>
            <w:vAlign w:val="center"/>
          </w:tcPr>
          <w:p w14:paraId="1A25A8B8">
            <w:pPr>
              <w:rPr>
                <w:bCs/>
                <w:sz w:val="20"/>
              </w:rPr>
            </w:pPr>
            <w:r>
              <w:rPr>
                <w:bCs/>
                <w:sz w:val="20"/>
              </w:rPr>
              <w:t>BR-01, BR-19, BR-20</w:t>
            </w:r>
          </w:p>
        </w:tc>
      </w:tr>
      <w:tr w14:paraId="2F04140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FC2F0F2">
            <w:pPr>
              <w:jc w:val="right"/>
              <w:rPr>
                <w:bCs/>
                <w:sz w:val="20"/>
              </w:rPr>
            </w:pPr>
            <w:r>
              <w:rPr>
                <w:bCs/>
                <w:sz w:val="20"/>
              </w:rPr>
              <w:t>Business Rules:</w:t>
            </w:r>
          </w:p>
        </w:tc>
        <w:tc>
          <w:tcPr>
            <w:tcW w:w="7513" w:type="dxa"/>
            <w:gridSpan w:val="3"/>
            <w:vAlign w:val="center"/>
          </w:tcPr>
          <w:p w14:paraId="14A23CD2">
            <w:pPr>
              <w:rPr>
                <w:bCs/>
                <w:sz w:val="20"/>
              </w:rPr>
            </w:pPr>
            <w:r>
              <w:rPr>
                <w:bCs/>
                <w:sz w:val="20"/>
              </w:rPr>
              <w:t>Staff opens support queue.</w:t>
            </w:r>
          </w:p>
        </w:tc>
      </w:tr>
      <w:tr w14:paraId="1CC04EE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A809B1E">
            <w:pPr>
              <w:jc w:val="right"/>
              <w:rPr>
                <w:bCs/>
                <w:sz w:val="20"/>
              </w:rPr>
            </w:pPr>
            <w:r>
              <w:rPr>
                <w:bCs/>
                <w:sz w:val="20"/>
              </w:rPr>
              <w:t>Other Information:</w:t>
            </w:r>
          </w:p>
        </w:tc>
        <w:tc>
          <w:tcPr>
            <w:tcW w:w="7513" w:type="dxa"/>
            <w:gridSpan w:val="3"/>
            <w:vAlign w:val="center"/>
          </w:tcPr>
          <w:p w14:paraId="42CBBA8B">
            <w:pPr>
              <w:rPr>
                <w:bCs/>
                <w:sz w:val="20"/>
              </w:rPr>
            </w:pPr>
            <w:r>
              <w:rPr>
                <w:bCs/>
                <w:sz w:val="20"/>
              </w:rPr>
              <w:t>Staff responds to user support tickets.</w:t>
            </w:r>
          </w:p>
        </w:tc>
      </w:tr>
      <w:tr w14:paraId="26E8749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89E9BD4">
            <w:pPr>
              <w:jc w:val="right"/>
              <w:rPr>
                <w:bCs/>
                <w:sz w:val="20"/>
              </w:rPr>
            </w:pPr>
            <w:r>
              <w:rPr>
                <w:bCs/>
                <w:sz w:val="20"/>
              </w:rPr>
              <w:t>Assumptions:</w:t>
            </w:r>
          </w:p>
        </w:tc>
        <w:tc>
          <w:tcPr>
            <w:tcW w:w="7513" w:type="dxa"/>
            <w:gridSpan w:val="3"/>
            <w:vAlign w:val="center"/>
          </w:tcPr>
          <w:p w14:paraId="17CCCD30">
            <w:pPr>
              <w:rPr>
                <w:bCs/>
                <w:sz w:val="20"/>
              </w:rPr>
            </w:pPr>
            <w:r>
              <w:rPr>
                <w:bCs/>
                <w:sz w:val="20"/>
              </w:rPr>
              <w:t>Support request exists.</w:t>
            </w:r>
          </w:p>
        </w:tc>
      </w:tr>
    </w:tbl>
    <w:p w14:paraId="6DC6F8A4">
      <w:pPr>
        <w:rPr>
          <w:bCs/>
          <w:sz w:val="20"/>
        </w:rPr>
      </w:pPr>
    </w:p>
    <w:p w14:paraId="4E5297C1">
      <w:pPr>
        <w:pStyle w:val="3"/>
        <w:bidi w:val="0"/>
      </w:pPr>
      <w:bookmarkStart w:id="94" w:name="_Toc30011"/>
      <w:r>
        <w:t>10 . Admin</w:t>
      </w:r>
      <w:bookmarkEnd w:id="94"/>
    </w:p>
    <w:p w14:paraId="576171C6">
      <w:pPr>
        <w:pStyle w:val="4"/>
        <w:bidi w:val="0"/>
      </w:pPr>
      <w:bookmarkStart w:id="95" w:name="_Toc32603"/>
      <w:r>
        <w:t>10.1 UC-29 - Manage User Accounts</w:t>
      </w:r>
      <w:bookmarkEnd w:id="95"/>
    </w:p>
    <w:p w14:paraId="33666F08">
      <w:pPr>
        <w:rPr>
          <w:bCs/>
          <w:sz w:val="20"/>
        </w:rPr>
      </w:pP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828"/>
        <w:gridCol w:w="2690"/>
        <w:gridCol w:w="1890"/>
        <w:gridCol w:w="2933"/>
      </w:tblGrid>
      <w:tr w14:paraId="57672FB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231" w:hRule="atLeast"/>
        </w:trPr>
        <w:tc>
          <w:tcPr>
            <w:tcW w:w="1828" w:type="dxa"/>
          </w:tcPr>
          <w:p w14:paraId="7D6B11D5">
            <w:pPr>
              <w:jc w:val="right"/>
              <w:rPr>
                <w:bCs/>
                <w:sz w:val="20"/>
              </w:rPr>
            </w:pPr>
            <w:r>
              <w:rPr>
                <w:bCs/>
                <w:sz w:val="20"/>
              </w:rPr>
              <w:t>UC ID and Name:</w:t>
            </w:r>
          </w:p>
        </w:tc>
        <w:tc>
          <w:tcPr>
            <w:tcW w:w="7513" w:type="dxa"/>
            <w:gridSpan w:val="3"/>
            <w:vAlign w:val="center"/>
          </w:tcPr>
          <w:p w14:paraId="0F980E3F">
            <w:pPr>
              <w:rPr>
                <w:bCs/>
                <w:sz w:val="20"/>
              </w:rPr>
            </w:pPr>
            <w:r>
              <w:rPr>
                <w:bCs/>
                <w:sz w:val="20"/>
              </w:rPr>
              <w:t>UC-29 - Manage User Accounts</w:t>
            </w:r>
          </w:p>
        </w:tc>
      </w:tr>
      <w:tr w14:paraId="36462C6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C9EA5D3">
            <w:pPr>
              <w:jc w:val="right"/>
              <w:rPr>
                <w:bCs/>
                <w:sz w:val="20"/>
              </w:rPr>
            </w:pPr>
            <w:r>
              <w:rPr>
                <w:bCs/>
                <w:sz w:val="20"/>
              </w:rPr>
              <w:t>Created By:</w:t>
            </w:r>
          </w:p>
        </w:tc>
        <w:tc>
          <w:tcPr>
            <w:tcW w:w="2690" w:type="dxa"/>
            <w:vAlign w:val="center"/>
          </w:tcPr>
          <w:p w14:paraId="5D4C4C6B">
            <w:pPr>
              <w:rPr>
                <w:bCs/>
                <w:sz w:val="20"/>
              </w:rPr>
            </w:pPr>
            <w:r>
              <w:rPr>
                <w:bCs/>
                <w:sz w:val="20"/>
              </w:rPr>
              <w:t>Admin</w:t>
            </w:r>
          </w:p>
        </w:tc>
        <w:tc>
          <w:tcPr>
            <w:tcW w:w="1890" w:type="dxa"/>
          </w:tcPr>
          <w:p w14:paraId="531C8A9F">
            <w:pPr>
              <w:jc w:val="right"/>
              <w:rPr>
                <w:bCs/>
                <w:sz w:val="20"/>
              </w:rPr>
            </w:pPr>
            <w:r>
              <w:rPr>
                <w:bCs/>
                <w:sz w:val="20"/>
              </w:rPr>
              <w:t>Date Created:</w:t>
            </w:r>
          </w:p>
        </w:tc>
        <w:tc>
          <w:tcPr>
            <w:tcW w:w="2933" w:type="dxa"/>
          </w:tcPr>
          <w:p w14:paraId="08FEE93B">
            <w:pPr>
              <w:rPr>
                <w:bCs/>
                <w:sz w:val="20"/>
              </w:rPr>
            </w:pPr>
            <w:r>
              <w:rPr>
                <w:bCs/>
                <w:sz w:val="20"/>
              </w:rPr>
              <w:t>16/Jun/2026</w:t>
            </w:r>
          </w:p>
        </w:tc>
      </w:tr>
      <w:tr w14:paraId="161D231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3D21B565">
            <w:pPr>
              <w:jc w:val="right"/>
              <w:rPr>
                <w:bCs/>
                <w:sz w:val="20"/>
              </w:rPr>
            </w:pPr>
            <w:r>
              <w:rPr>
                <w:bCs/>
                <w:sz w:val="20"/>
              </w:rPr>
              <w:t>Primary Actor:</w:t>
            </w:r>
          </w:p>
        </w:tc>
        <w:tc>
          <w:tcPr>
            <w:tcW w:w="2690" w:type="dxa"/>
            <w:vAlign w:val="center"/>
          </w:tcPr>
          <w:p w14:paraId="5138BEF4">
            <w:pPr>
              <w:rPr>
                <w:bCs/>
                <w:sz w:val="20"/>
              </w:rPr>
            </w:pPr>
            <w:r>
              <w:rPr>
                <w:bCs/>
                <w:sz w:val="20"/>
              </w:rPr>
              <w:t>Admin</w:t>
            </w:r>
          </w:p>
        </w:tc>
        <w:tc>
          <w:tcPr>
            <w:tcW w:w="1890" w:type="dxa"/>
          </w:tcPr>
          <w:p w14:paraId="090279A0">
            <w:pPr>
              <w:jc w:val="right"/>
              <w:rPr>
                <w:bCs/>
                <w:sz w:val="20"/>
              </w:rPr>
            </w:pPr>
            <w:r>
              <w:rPr>
                <w:bCs/>
                <w:sz w:val="20"/>
              </w:rPr>
              <w:t>Secondary Actors:</w:t>
            </w:r>
          </w:p>
        </w:tc>
        <w:tc>
          <w:tcPr>
            <w:tcW w:w="2933" w:type="dxa"/>
          </w:tcPr>
          <w:p w14:paraId="3F00A094">
            <w:pPr>
              <w:rPr>
                <w:bCs/>
                <w:sz w:val="20"/>
              </w:rPr>
            </w:pPr>
            <w:r>
              <w:rPr>
                <w:bCs/>
                <w:sz w:val="20"/>
              </w:rPr>
              <w:t>None</w:t>
            </w:r>
          </w:p>
        </w:tc>
      </w:tr>
      <w:tr w14:paraId="2E8E4D8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6D8BEBD">
            <w:pPr>
              <w:jc w:val="right"/>
              <w:rPr>
                <w:bCs/>
                <w:sz w:val="20"/>
              </w:rPr>
            </w:pPr>
            <w:r>
              <w:rPr>
                <w:bCs/>
                <w:sz w:val="20"/>
              </w:rPr>
              <w:t>Trigger:</w:t>
            </w:r>
          </w:p>
        </w:tc>
        <w:tc>
          <w:tcPr>
            <w:tcW w:w="7513" w:type="dxa"/>
            <w:gridSpan w:val="3"/>
            <w:vAlign w:val="center"/>
          </w:tcPr>
          <w:p w14:paraId="741A4321">
            <w:pPr>
              <w:rPr>
                <w:bCs/>
                <w:sz w:val="20"/>
              </w:rPr>
            </w:pPr>
            <w:r>
              <w:rPr>
                <w:bCs/>
                <w:sz w:val="20"/>
              </w:rPr>
              <w:t>Admin opens User Management.</w:t>
            </w:r>
          </w:p>
        </w:tc>
      </w:tr>
      <w:tr w14:paraId="3516873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441670C">
            <w:pPr>
              <w:jc w:val="right"/>
              <w:rPr>
                <w:bCs/>
                <w:sz w:val="20"/>
              </w:rPr>
            </w:pPr>
            <w:r>
              <w:rPr>
                <w:bCs/>
                <w:sz w:val="20"/>
              </w:rPr>
              <w:t>Description:</w:t>
            </w:r>
          </w:p>
        </w:tc>
        <w:tc>
          <w:tcPr>
            <w:tcW w:w="7513" w:type="dxa"/>
            <w:gridSpan w:val="3"/>
            <w:vAlign w:val="center"/>
          </w:tcPr>
          <w:p w14:paraId="7C1B0EDF">
            <w:pPr>
              <w:jc w:val="both"/>
              <w:rPr>
                <w:bCs/>
                <w:i/>
                <w:iCs/>
                <w:sz w:val="20"/>
              </w:rPr>
            </w:pPr>
            <w:r>
              <w:rPr>
                <w:bCs/>
                <w:sz w:val="20"/>
              </w:rPr>
              <w:t>Admin manages user status, suspension, ban and unban actions.</w:t>
            </w:r>
          </w:p>
        </w:tc>
      </w:tr>
      <w:tr w14:paraId="7F0533C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3C4DE262">
            <w:pPr>
              <w:jc w:val="right"/>
              <w:rPr>
                <w:bCs/>
                <w:sz w:val="20"/>
              </w:rPr>
            </w:pPr>
            <w:r>
              <w:rPr>
                <w:bCs/>
                <w:sz w:val="20"/>
              </w:rPr>
              <w:t>Preconditions:</w:t>
            </w:r>
          </w:p>
        </w:tc>
        <w:tc>
          <w:tcPr>
            <w:tcW w:w="7513" w:type="dxa"/>
            <w:gridSpan w:val="3"/>
            <w:vAlign w:val="center"/>
          </w:tcPr>
          <w:p w14:paraId="12F2932F">
            <w:pPr>
              <w:rPr>
                <w:bCs/>
                <w:sz w:val="20"/>
              </w:rPr>
            </w:pPr>
            <w:r>
              <w:rPr>
                <w:bCs/>
                <w:sz w:val="20"/>
              </w:rPr>
              <w:t>Admin is authenticated.</w:t>
            </w:r>
          </w:p>
        </w:tc>
      </w:tr>
      <w:tr w14:paraId="5877A5E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5A08B54">
            <w:pPr>
              <w:jc w:val="right"/>
              <w:rPr>
                <w:bCs/>
                <w:sz w:val="20"/>
              </w:rPr>
            </w:pPr>
            <w:r>
              <w:rPr>
                <w:bCs/>
                <w:sz w:val="20"/>
              </w:rPr>
              <w:t>Postconditions:</w:t>
            </w:r>
          </w:p>
        </w:tc>
        <w:tc>
          <w:tcPr>
            <w:tcW w:w="7513" w:type="dxa"/>
            <w:gridSpan w:val="3"/>
            <w:vAlign w:val="center"/>
          </w:tcPr>
          <w:p w14:paraId="7B0DB8CE">
            <w:pPr>
              <w:shd w:val="clear" w:color="auto" w:fill="FFFFFF"/>
              <w:ind w:left="340"/>
              <w:rPr>
                <w:bCs/>
                <w:sz w:val="20"/>
              </w:rPr>
            </w:pPr>
            <w:r>
              <w:rPr>
                <w:bCs/>
                <w:sz w:val="20"/>
              </w:rPr>
              <w:t>User account status is updated and audited.</w:t>
            </w:r>
          </w:p>
        </w:tc>
      </w:tr>
      <w:tr w14:paraId="560AB42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1238A13">
            <w:pPr>
              <w:jc w:val="right"/>
              <w:rPr>
                <w:bCs/>
                <w:sz w:val="20"/>
              </w:rPr>
            </w:pPr>
            <w:r>
              <w:rPr>
                <w:bCs/>
                <w:sz w:val="20"/>
              </w:rPr>
              <w:t>Normal Flow</w:t>
            </w:r>
          </w:p>
        </w:tc>
        <w:tc>
          <w:tcPr>
            <w:tcW w:w="7513" w:type="dxa"/>
            <w:gridSpan w:val="3"/>
            <w:vAlign w:val="center"/>
          </w:tcPr>
          <w:p w14:paraId="4B74AC81">
            <w:pPr>
              <w:shd w:val="clear" w:color="auto" w:fill="FFFFFF"/>
              <w:rPr>
                <w:bCs/>
                <w:sz w:val="20"/>
              </w:rPr>
            </w:pPr>
            <w:r>
              <w:rPr>
                <w:bCs/>
                <w:sz w:val="20"/>
              </w:rPr>
              <w:t>1. Admin searches/selects user.</w:t>
            </w:r>
            <w:r>
              <w:rPr>
                <w:bCs/>
                <w:sz w:val="20"/>
              </w:rPr>
              <w:br w:type="textWrapping"/>
            </w:r>
            <w:r>
              <w:rPr>
                <w:bCs/>
                <w:sz w:val="20"/>
              </w:rPr>
              <w:t>2. System displays user profile, roles and status.</w:t>
            </w:r>
            <w:r>
              <w:rPr>
                <w:bCs/>
                <w:sz w:val="20"/>
              </w:rPr>
              <w:br w:type="textWrapping"/>
            </w:r>
            <w:r>
              <w:rPr>
                <w:bCs/>
                <w:sz w:val="20"/>
              </w:rPr>
              <w:t>3. Admin chooses status action.</w:t>
            </w:r>
            <w:r>
              <w:rPr>
                <w:bCs/>
                <w:sz w:val="20"/>
              </w:rPr>
              <w:br w:type="textWrapping"/>
            </w:r>
            <w:r>
              <w:rPr>
                <w:bCs/>
                <w:sz w:val="20"/>
              </w:rPr>
              <w:t>4. System validates admin permission.</w:t>
            </w:r>
            <w:r>
              <w:rPr>
                <w:bCs/>
                <w:sz w:val="20"/>
              </w:rPr>
              <w:br w:type="textWrapping"/>
            </w:r>
            <w:r>
              <w:rPr>
                <w:bCs/>
                <w:sz w:val="20"/>
              </w:rPr>
              <w:t>5. System updates status and writes audit log.</w:t>
            </w:r>
          </w:p>
        </w:tc>
      </w:tr>
      <w:tr w14:paraId="03BFF3F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3ADC83B">
            <w:pPr>
              <w:jc w:val="right"/>
              <w:rPr>
                <w:bCs/>
                <w:sz w:val="20"/>
              </w:rPr>
            </w:pPr>
            <w:r>
              <w:rPr>
                <w:bCs/>
                <w:sz w:val="20"/>
              </w:rPr>
              <w:t>Alternative Flows:</w:t>
            </w:r>
          </w:p>
        </w:tc>
        <w:tc>
          <w:tcPr>
            <w:tcW w:w="7513" w:type="dxa"/>
            <w:gridSpan w:val="3"/>
            <w:vAlign w:val="center"/>
          </w:tcPr>
          <w:p w14:paraId="6CE762A3">
            <w:pPr>
              <w:rPr>
                <w:bCs/>
                <w:sz w:val="20"/>
              </w:rPr>
            </w:pPr>
            <w:r>
              <w:rPr>
                <w:bCs/>
                <w:sz w:val="20"/>
              </w:rPr>
              <w:t>Admin may add note/reason for moderation action.</w:t>
            </w:r>
          </w:p>
        </w:tc>
      </w:tr>
      <w:tr w14:paraId="24AEEE0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272" w:hRule="atLeast"/>
        </w:trPr>
        <w:tc>
          <w:tcPr>
            <w:tcW w:w="1828" w:type="dxa"/>
          </w:tcPr>
          <w:p w14:paraId="75FE073D">
            <w:pPr>
              <w:jc w:val="right"/>
              <w:rPr>
                <w:bCs/>
                <w:sz w:val="20"/>
              </w:rPr>
            </w:pPr>
            <w:r>
              <w:rPr>
                <w:bCs/>
                <w:sz w:val="20"/>
              </w:rPr>
              <w:t>Exceptions:</w:t>
            </w:r>
          </w:p>
        </w:tc>
        <w:tc>
          <w:tcPr>
            <w:tcW w:w="7513" w:type="dxa"/>
            <w:gridSpan w:val="3"/>
            <w:vAlign w:val="center"/>
          </w:tcPr>
          <w:p w14:paraId="2D68B32F">
            <w:pPr>
              <w:shd w:val="clear" w:color="auto" w:fill="FFFFFF"/>
              <w:rPr>
                <w:bCs/>
                <w:sz w:val="20"/>
              </w:rPr>
            </w:pPr>
            <w:r>
              <w:rPr>
                <w:bCs/>
                <w:sz w:val="20"/>
              </w:rPr>
              <w:t>Admin cannot demote or disable last active super admin if policy forbids it.</w:t>
            </w:r>
          </w:p>
        </w:tc>
      </w:tr>
      <w:tr w14:paraId="7C1D6CD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5EDBE0E">
            <w:pPr>
              <w:jc w:val="right"/>
              <w:rPr>
                <w:bCs/>
                <w:sz w:val="20"/>
              </w:rPr>
            </w:pPr>
            <w:r>
              <w:rPr>
                <w:bCs/>
                <w:sz w:val="20"/>
              </w:rPr>
              <w:t>Priority:</w:t>
            </w:r>
          </w:p>
        </w:tc>
        <w:tc>
          <w:tcPr>
            <w:tcW w:w="7513" w:type="dxa"/>
            <w:gridSpan w:val="3"/>
            <w:vAlign w:val="center"/>
          </w:tcPr>
          <w:p w14:paraId="6CA11E89">
            <w:pPr>
              <w:rPr>
                <w:bCs/>
                <w:sz w:val="20"/>
              </w:rPr>
            </w:pPr>
            <w:r>
              <w:rPr>
                <w:bCs/>
                <w:sz w:val="20"/>
              </w:rPr>
              <w:t>High</w:t>
            </w:r>
          </w:p>
        </w:tc>
      </w:tr>
      <w:tr w14:paraId="5F70164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FE59D12">
            <w:pPr>
              <w:jc w:val="right"/>
              <w:rPr>
                <w:bCs/>
                <w:sz w:val="20"/>
              </w:rPr>
            </w:pPr>
            <w:r>
              <w:rPr>
                <w:bCs/>
                <w:sz w:val="20"/>
              </w:rPr>
              <w:t>Frequency of Use:</w:t>
            </w:r>
          </w:p>
        </w:tc>
        <w:tc>
          <w:tcPr>
            <w:tcW w:w="7513" w:type="dxa"/>
            <w:gridSpan w:val="3"/>
            <w:vAlign w:val="center"/>
          </w:tcPr>
          <w:p w14:paraId="76C78617">
            <w:pPr>
              <w:rPr>
                <w:bCs/>
                <w:sz w:val="20"/>
              </w:rPr>
            </w:pPr>
            <w:r>
              <w:rPr>
                <w:bCs/>
                <w:sz w:val="20"/>
              </w:rPr>
              <w:t>BR-01, BR-02, BR-19</w:t>
            </w:r>
          </w:p>
        </w:tc>
      </w:tr>
      <w:tr w14:paraId="6F607E6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A14117C">
            <w:pPr>
              <w:jc w:val="right"/>
              <w:rPr>
                <w:bCs/>
                <w:sz w:val="20"/>
              </w:rPr>
            </w:pPr>
            <w:r>
              <w:rPr>
                <w:bCs/>
                <w:sz w:val="20"/>
              </w:rPr>
              <w:t>Business Rules:</w:t>
            </w:r>
          </w:p>
        </w:tc>
        <w:tc>
          <w:tcPr>
            <w:tcW w:w="7513" w:type="dxa"/>
            <w:gridSpan w:val="3"/>
            <w:vAlign w:val="center"/>
          </w:tcPr>
          <w:p w14:paraId="1EEFC4E0">
            <w:pPr>
              <w:rPr>
                <w:bCs/>
                <w:sz w:val="20"/>
              </w:rPr>
            </w:pPr>
            <w:r>
              <w:rPr>
                <w:bCs/>
                <w:sz w:val="20"/>
              </w:rPr>
              <w:t>Admin opens User Management.</w:t>
            </w:r>
          </w:p>
        </w:tc>
      </w:tr>
      <w:tr w14:paraId="293716D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3DDCB4C">
            <w:pPr>
              <w:jc w:val="right"/>
              <w:rPr>
                <w:bCs/>
                <w:sz w:val="20"/>
              </w:rPr>
            </w:pPr>
            <w:r>
              <w:rPr>
                <w:bCs/>
                <w:sz w:val="20"/>
              </w:rPr>
              <w:t>Other Information:</w:t>
            </w:r>
          </w:p>
        </w:tc>
        <w:tc>
          <w:tcPr>
            <w:tcW w:w="7513" w:type="dxa"/>
            <w:gridSpan w:val="3"/>
            <w:vAlign w:val="center"/>
          </w:tcPr>
          <w:p w14:paraId="4ECCFDF2">
            <w:pPr>
              <w:rPr>
                <w:bCs/>
                <w:sz w:val="20"/>
              </w:rPr>
            </w:pPr>
            <w:r>
              <w:rPr>
                <w:bCs/>
                <w:sz w:val="20"/>
              </w:rPr>
              <w:t>Admin manages user status, suspension, ban and unban actions.</w:t>
            </w:r>
          </w:p>
        </w:tc>
      </w:tr>
      <w:tr w14:paraId="03B180F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174EFFB">
            <w:pPr>
              <w:jc w:val="right"/>
              <w:rPr>
                <w:bCs/>
                <w:sz w:val="20"/>
              </w:rPr>
            </w:pPr>
            <w:r>
              <w:rPr>
                <w:bCs/>
                <w:sz w:val="20"/>
              </w:rPr>
              <w:t>Assumptions:</w:t>
            </w:r>
          </w:p>
        </w:tc>
        <w:tc>
          <w:tcPr>
            <w:tcW w:w="7513" w:type="dxa"/>
            <w:gridSpan w:val="3"/>
            <w:vAlign w:val="center"/>
          </w:tcPr>
          <w:p w14:paraId="3E2745E7">
            <w:pPr>
              <w:rPr>
                <w:bCs/>
                <w:sz w:val="20"/>
              </w:rPr>
            </w:pPr>
            <w:r>
              <w:rPr>
                <w:bCs/>
                <w:sz w:val="20"/>
              </w:rPr>
              <w:t>Admin is authenticated.</w:t>
            </w:r>
          </w:p>
        </w:tc>
      </w:tr>
    </w:tbl>
    <w:p w14:paraId="4F386F22">
      <w:pPr>
        <w:rPr>
          <w:bCs/>
          <w:sz w:val="20"/>
        </w:rPr>
      </w:pPr>
    </w:p>
    <w:p w14:paraId="069D45CA">
      <w:pPr>
        <w:pStyle w:val="4"/>
        <w:bidi w:val="0"/>
      </w:pPr>
      <w:bookmarkStart w:id="96" w:name="_Toc14501"/>
      <w:r>
        <w:t>10.2 UC-30 - Set Roles &amp; Permissions</w:t>
      </w:r>
      <w:bookmarkEnd w:id="96"/>
    </w:p>
    <w:p w14:paraId="3607E27C">
      <w:pPr>
        <w:rPr>
          <w:bCs/>
          <w:sz w:val="20"/>
        </w:rPr>
      </w:pP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828"/>
        <w:gridCol w:w="2690"/>
        <w:gridCol w:w="1890"/>
        <w:gridCol w:w="2933"/>
      </w:tblGrid>
      <w:tr w14:paraId="164971A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231" w:hRule="atLeast"/>
        </w:trPr>
        <w:tc>
          <w:tcPr>
            <w:tcW w:w="1828" w:type="dxa"/>
          </w:tcPr>
          <w:p w14:paraId="6647429F">
            <w:pPr>
              <w:jc w:val="right"/>
              <w:rPr>
                <w:bCs/>
                <w:sz w:val="20"/>
              </w:rPr>
            </w:pPr>
            <w:r>
              <w:rPr>
                <w:bCs/>
                <w:sz w:val="20"/>
              </w:rPr>
              <w:t>UC ID and Name:</w:t>
            </w:r>
          </w:p>
        </w:tc>
        <w:tc>
          <w:tcPr>
            <w:tcW w:w="7513" w:type="dxa"/>
            <w:gridSpan w:val="3"/>
            <w:vAlign w:val="center"/>
          </w:tcPr>
          <w:p w14:paraId="56D3CC17">
            <w:pPr>
              <w:rPr>
                <w:bCs/>
                <w:sz w:val="20"/>
              </w:rPr>
            </w:pPr>
            <w:r>
              <w:rPr>
                <w:bCs/>
                <w:sz w:val="20"/>
              </w:rPr>
              <w:t>UC-30 - Set Roles &amp; Permissions</w:t>
            </w:r>
          </w:p>
        </w:tc>
      </w:tr>
      <w:tr w14:paraId="0E27119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A99478B">
            <w:pPr>
              <w:jc w:val="right"/>
              <w:rPr>
                <w:bCs/>
                <w:sz w:val="20"/>
              </w:rPr>
            </w:pPr>
            <w:r>
              <w:rPr>
                <w:bCs/>
                <w:sz w:val="20"/>
              </w:rPr>
              <w:t>Created By:</w:t>
            </w:r>
          </w:p>
        </w:tc>
        <w:tc>
          <w:tcPr>
            <w:tcW w:w="2690" w:type="dxa"/>
            <w:vAlign w:val="center"/>
          </w:tcPr>
          <w:p w14:paraId="055A645C">
            <w:pPr>
              <w:rPr>
                <w:bCs/>
                <w:sz w:val="20"/>
              </w:rPr>
            </w:pPr>
            <w:r>
              <w:rPr>
                <w:bCs/>
                <w:sz w:val="20"/>
              </w:rPr>
              <w:t>Admin</w:t>
            </w:r>
          </w:p>
        </w:tc>
        <w:tc>
          <w:tcPr>
            <w:tcW w:w="1890" w:type="dxa"/>
          </w:tcPr>
          <w:p w14:paraId="77C8CE1F">
            <w:pPr>
              <w:jc w:val="right"/>
              <w:rPr>
                <w:bCs/>
                <w:sz w:val="20"/>
              </w:rPr>
            </w:pPr>
            <w:r>
              <w:rPr>
                <w:bCs/>
                <w:sz w:val="20"/>
              </w:rPr>
              <w:t>Date Created:</w:t>
            </w:r>
          </w:p>
        </w:tc>
        <w:tc>
          <w:tcPr>
            <w:tcW w:w="2933" w:type="dxa"/>
          </w:tcPr>
          <w:p w14:paraId="6D987E02">
            <w:pPr>
              <w:rPr>
                <w:bCs/>
                <w:sz w:val="20"/>
              </w:rPr>
            </w:pPr>
            <w:r>
              <w:rPr>
                <w:bCs/>
                <w:sz w:val="20"/>
              </w:rPr>
              <w:t>16/Jun/2026</w:t>
            </w:r>
          </w:p>
        </w:tc>
      </w:tr>
      <w:tr w14:paraId="64A3666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BDA488A">
            <w:pPr>
              <w:jc w:val="right"/>
              <w:rPr>
                <w:bCs/>
                <w:sz w:val="20"/>
              </w:rPr>
            </w:pPr>
            <w:r>
              <w:rPr>
                <w:bCs/>
                <w:sz w:val="20"/>
              </w:rPr>
              <w:t>Primary Actor:</w:t>
            </w:r>
          </w:p>
        </w:tc>
        <w:tc>
          <w:tcPr>
            <w:tcW w:w="2690" w:type="dxa"/>
            <w:vAlign w:val="center"/>
          </w:tcPr>
          <w:p w14:paraId="501D8D94">
            <w:pPr>
              <w:rPr>
                <w:bCs/>
                <w:sz w:val="20"/>
              </w:rPr>
            </w:pPr>
            <w:r>
              <w:rPr>
                <w:bCs/>
                <w:sz w:val="20"/>
              </w:rPr>
              <w:t>Admin</w:t>
            </w:r>
          </w:p>
        </w:tc>
        <w:tc>
          <w:tcPr>
            <w:tcW w:w="1890" w:type="dxa"/>
          </w:tcPr>
          <w:p w14:paraId="18CD507E">
            <w:pPr>
              <w:jc w:val="right"/>
              <w:rPr>
                <w:bCs/>
                <w:sz w:val="20"/>
              </w:rPr>
            </w:pPr>
            <w:r>
              <w:rPr>
                <w:bCs/>
                <w:sz w:val="20"/>
              </w:rPr>
              <w:t>Secondary Actors:</w:t>
            </w:r>
          </w:p>
        </w:tc>
        <w:tc>
          <w:tcPr>
            <w:tcW w:w="2933" w:type="dxa"/>
          </w:tcPr>
          <w:p w14:paraId="1795B091">
            <w:pPr>
              <w:rPr>
                <w:bCs/>
                <w:sz w:val="20"/>
              </w:rPr>
            </w:pPr>
            <w:r>
              <w:rPr>
                <w:bCs/>
                <w:sz w:val="20"/>
              </w:rPr>
              <w:t>None</w:t>
            </w:r>
          </w:p>
        </w:tc>
      </w:tr>
      <w:tr w14:paraId="47DC00B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B9C019D">
            <w:pPr>
              <w:jc w:val="right"/>
              <w:rPr>
                <w:bCs/>
                <w:sz w:val="20"/>
              </w:rPr>
            </w:pPr>
            <w:r>
              <w:rPr>
                <w:bCs/>
                <w:sz w:val="20"/>
              </w:rPr>
              <w:t>Trigger:</w:t>
            </w:r>
          </w:p>
        </w:tc>
        <w:tc>
          <w:tcPr>
            <w:tcW w:w="7513" w:type="dxa"/>
            <w:gridSpan w:val="3"/>
            <w:vAlign w:val="center"/>
          </w:tcPr>
          <w:p w14:paraId="5AF6C477">
            <w:pPr>
              <w:rPr>
                <w:bCs/>
                <w:sz w:val="20"/>
              </w:rPr>
            </w:pPr>
            <w:r>
              <w:rPr>
                <w:bCs/>
                <w:sz w:val="20"/>
              </w:rPr>
              <w:t>Admin opens role management.</w:t>
            </w:r>
          </w:p>
        </w:tc>
      </w:tr>
      <w:tr w14:paraId="20C0CB4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E1547FF">
            <w:pPr>
              <w:jc w:val="right"/>
              <w:rPr>
                <w:bCs/>
                <w:sz w:val="20"/>
              </w:rPr>
            </w:pPr>
            <w:r>
              <w:rPr>
                <w:bCs/>
                <w:sz w:val="20"/>
              </w:rPr>
              <w:t>Description:</w:t>
            </w:r>
          </w:p>
        </w:tc>
        <w:tc>
          <w:tcPr>
            <w:tcW w:w="7513" w:type="dxa"/>
            <w:gridSpan w:val="3"/>
            <w:vAlign w:val="center"/>
          </w:tcPr>
          <w:p w14:paraId="7177ECB5">
            <w:pPr>
              <w:jc w:val="both"/>
              <w:rPr>
                <w:bCs/>
                <w:i/>
                <w:iCs/>
                <w:sz w:val="20"/>
              </w:rPr>
            </w:pPr>
            <w:r>
              <w:rPr>
                <w:bCs/>
                <w:sz w:val="20"/>
              </w:rPr>
              <w:t>Admin assigns roles and permissions to users/staff.</w:t>
            </w:r>
          </w:p>
        </w:tc>
      </w:tr>
      <w:tr w14:paraId="0D3E122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F421485">
            <w:pPr>
              <w:jc w:val="right"/>
              <w:rPr>
                <w:bCs/>
                <w:sz w:val="20"/>
              </w:rPr>
            </w:pPr>
            <w:r>
              <w:rPr>
                <w:bCs/>
                <w:sz w:val="20"/>
              </w:rPr>
              <w:t>Preconditions:</w:t>
            </w:r>
          </w:p>
        </w:tc>
        <w:tc>
          <w:tcPr>
            <w:tcW w:w="7513" w:type="dxa"/>
            <w:gridSpan w:val="3"/>
            <w:vAlign w:val="center"/>
          </w:tcPr>
          <w:p w14:paraId="4519E39F">
            <w:pPr>
              <w:rPr>
                <w:bCs/>
                <w:sz w:val="20"/>
              </w:rPr>
            </w:pPr>
            <w:r>
              <w:rPr>
                <w:bCs/>
                <w:sz w:val="20"/>
              </w:rPr>
              <w:t>Admin has role-management privilege.</w:t>
            </w:r>
          </w:p>
        </w:tc>
      </w:tr>
      <w:tr w14:paraId="5C9530B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14BD96F">
            <w:pPr>
              <w:jc w:val="right"/>
              <w:rPr>
                <w:bCs/>
                <w:sz w:val="20"/>
              </w:rPr>
            </w:pPr>
            <w:r>
              <w:rPr>
                <w:bCs/>
                <w:sz w:val="20"/>
              </w:rPr>
              <w:t>Postconditions:</w:t>
            </w:r>
          </w:p>
        </w:tc>
        <w:tc>
          <w:tcPr>
            <w:tcW w:w="7513" w:type="dxa"/>
            <w:gridSpan w:val="3"/>
            <w:vAlign w:val="center"/>
          </w:tcPr>
          <w:p w14:paraId="75E13AAF">
            <w:pPr>
              <w:shd w:val="clear" w:color="auto" w:fill="FFFFFF"/>
              <w:ind w:left="340"/>
              <w:rPr>
                <w:bCs/>
                <w:sz w:val="20"/>
              </w:rPr>
            </w:pPr>
            <w:r>
              <w:rPr>
                <w:bCs/>
                <w:sz w:val="20"/>
              </w:rPr>
              <w:t>Role/permission assignment is updated and audited.</w:t>
            </w:r>
          </w:p>
        </w:tc>
      </w:tr>
      <w:tr w14:paraId="473FE91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27B31CD">
            <w:pPr>
              <w:jc w:val="right"/>
              <w:rPr>
                <w:bCs/>
                <w:sz w:val="20"/>
              </w:rPr>
            </w:pPr>
            <w:r>
              <w:rPr>
                <w:bCs/>
                <w:sz w:val="20"/>
              </w:rPr>
              <w:t>Normal Flow</w:t>
            </w:r>
          </w:p>
        </w:tc>
        <w:tc>
          <w:tcPr>
            <w:tcW w:w="7513" w:type="dxa"/>
            <w:gridSpan w:val="3"/>
            <w:vAlign w:val="center"/>
          </w:tcPr>
          <w:p w14:paraId="2B326455">
            <w:pPr>
              <w:shd w:val="clear" w:color="auto" w:fill="FFFFFF"/>
              <w:rPr>
                <w:bCs/>
                <w:sz w:val="20"/>
              </w:rPr>
            </w:pPr>
            <w:r>
              <w:rPr>
                <w:bCs/>
                <w:sz w:val="20"/>
              </w:rPr>
              <w:t>1. Admin selects user or role.</w:t>
            </w:r>
            <w:r>
              <w:rPr>
                <w:bCs/>
                <w:sz w:val="20"/>
              </w:rPr>
              <w:br w:type="textWrapping"/>
            </w:r>
            <w:r>
              <w:rPr>
                <w:bCs/>
                <w:sz w:val="20"/>
              </w:rPr>
              <w:t>2. System displays current permissions.</w:t>
            </w:r>
            <w:r>
              <w:rPr>
                <w:bCs/>
                <w:sz w:val="20"/>
              </w:rPr>
              <w:br w:type="textWrapping"/>
            </w:r>
            <w:r>
              <w:rPr>
                <w:bCs/>
                <w:sz w:val="20"/>
              </w:rPr>
              <w:t>3. Admin updates role assignment.</w:t>
            </w:r>
            <w:r>
              <w:rPr>
                <w:bCs/>
                <w:sz w:val="20"/>
              </w:rPr>
              <w:br w:type="textWrapping"/>
            </w:r>
            <w:r>
              <w:rPr>
                <w:bCs/>
                <w:sz w:val="20"/>
              </w:rPr>
              <w:t>4. System validates permission change.</w:t>
            </w:r>
            <w:r>
              <w:rPr>
                <w:bCs/>
                <w:sz w:val="20"/>
              </w:rPr>
              <w:br w:type="textWrapping"/>
            </w:r>
            <w:r>
              <w:rPr>
                <w:bCs/>
                <w:sz w:val="20"/>
              </w:rPr>
              <w:t>5. System saves change and writes audit log.</w:t>
            </w:r>
          </w:p>
        </w:tc>
      </w:tr>
      <w:tr w14:paraId="76E5ACC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9DD295C">
            <w:pPr>
              <w:jc w:val="right"/>
              <w:rPr>
                <w:bCs/>
                <w:sz w:val="20"/>
              </w:rPr>
            </w:pPr>
            <w:r>
              <w:rPr>
                <w:bCs/>
                <w:sz w:val="20"/>
              </w:rPr>
              <w:t>Alternative Flows:</w:t>
            </w:r>
          </w:p>
        </w:tc>
        <w:tc>
          <w:tcPr>
            <w:tcW w:w="7513" w:type="dxa"/>
            <w:gridSpan w:val="3"/>
            <w:vAlign w:val="center"/>
          </w:tcPr>
          <w:p w14:paraId="348895C0">
            <w:pPr>
              <w:rPr>
                <w:bCs/>
                <w:sz w:val="20"/>
              </w:rPr>
            </w:pPr>
            <w:r>
              <w:rPr>
                <w:bCs/>
                <w:sz w:val="20"/>
              </w:rPr>
              <w:t>Admin may create a new staff role if supported.</w:t>
            </w:r>
          </w:p>
        </w:tc>
      </w:tr>
      <w:tr w14:paraId="10E800C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272" w:hRule="atLeast"/>
        </w:trPr>
        <w:tc>
          <w:tcPr>
            <w:tcW w:w="1828" w:type="dxa"/>
          </w:tcPr>
          <w:p w14:paraId="642354AB">
            <w:pPr>
              <w:jc w:val="right"/>
              <w:rPr>
                <w:bCs/>
                <w:sz w:val="20"/>
              </w:rPr>
            </w:pPr>
            <w:r>
              <w:rPr>
                <w:bCs/>
                <w:sz w:val="20"/>
              </w:rPr>
              <w:t>Exceptions:</w:t>
            </w:r>
          </w:p>
        </w:tc>
        <w:tc>
          <w:tcPr>
            <w:tcW w:w="7513" w:type="dxa"/>
            <w:gridSpan w:val="3"/>
            <w:vAlign w:val="center"/>
          </w:tcPr>
          <w:p w14:paraId="3A740B73">
            <w:pPr>
              <w:shd w:val="clear" w:color="auto" w:fill="FFFFFF"/>
              <w:rPr>
                <w:bCs/>
                <w:sz w:val="20"/>
              </w:rPr>
            </w:pPr>
            <w:r>
              <w:rPr>
                <w:bCs/>
                <w:sz w:val="20"/>
              </w:rPr>
              <w:t>Invalid or unsafe role change is rejected.</w:t>
            </w:r>
          </w:p>
        </w:tc>
      </w:tr>
      <w:tr w14:paraId="770C0CF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F720558">
            <w:pPr>
              <w:jc w:val="right"/>
              <w:rPr>
                <w:bCs/>
                <w:sz w:val="20"/>
              </w:rPr>
            </w:pPr>
            <w:r>
              <w:rPr>
                <w:bCs/>
                <w:sz w:val="20"/>
              </w:rPr>
              <w:t>Priority:</w:t>
            </w:r>
          </w:p>
        </w:tc>
        <w:tc>
          <w:tcPr>
            <w:tcW w:w="7513" w:type="dxa"/>
            <w:gridSpan w:val="3"/>
            <w:vAlign w:val="center"/>
          </w:tcPr>
          <w:p w14:paraId="4443C5E7">
            <w:pPr>
              <w:rPr>
                <w:bCs/>
                <w:sz w:val="20"/>
              </w:rPr>
            </w:pPr>
            <w:r>
              <w:rPr>
                <w:bCs/>
                <w:sz w:val="20"/>
              </w:rPr>
              <w:t>High</w:t>
            </w:r>
          </w:p>
        </w:tc>
      </w:tr>
      <w:tr w14:paraId="18DE427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459C4E8">
            <w:pPr>
              <w:jc w:val="right"/>
              <w:rPr>
                <w:bCs/>
                <w:sz w:val="20"/>
              </w:rPr>
            </w:pPr>
            <w:r>
              <w:rPr>
                <w:bCs/>
                <w:sz w:val="20"/>
              </w:rPr>
              <w:t>Frequency of Use:</w:t>
            </w:r>
          </w:p>
        </w:tc>
        <w:tc>
          <w:tcPr>
            <w:tcW w:w="7513" w:type="dxa"/>
            <w:gridSpan w:val="3"/>
            <w:vAlign w:val="center"/>
          </w:tcPr>
          <w:p w14:paraId="22E3D139">
            <w:pPr>
              <w:rPr>
                <w:bCs/>
                <w:sz w:val="20"/>
              </w:rPr>
            </w:pPr>
            <w:r>
              <w:rPr>
                <w:bCs/>
                <w:sz w:val="20"/>
              </w:rPr>
              <w:t>BR-01, BR-19</w:t>
            </w:r>
          </w:p>
        </w:tc>
      </w:tr>
      <w:tr w14:paraId="31B33A9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1A97387">
            <w:pPr>
              <w:jc w:val="right"/>
              <w:rPr>
                <w:bCs/>
                <w:sz w:val="20"/>
              </w:rPr>
            </w:pPr>
            <w:r>
              <w:rPr>
                <w:bCs/>
                <w:sz w:val="20"/>
              </w:rPr>
              <w:t>Business Rules:</w:t>
            </w:r>
          </w:p>
        </w:tc>
        <w:tc>
          <w:tcPr>
            <w:tcW w:w="7513" w:type="dxa"/>
            <w:gridSpan w:val="3"/>
            <w:vAlign w:val="center"/>
          </w:tcPr>
          <w:p w14:paraId="7CC1CBC5">
            <w:pPr>
              <w:rPr>
                <w:bCs/>
                <w:sz w:val="20"/>
              </w:rPr>
            </w:pPr>
            <w:r>
              <w:rPr>
                <w:bCs/>
                <w:sz w:val="20"/>
              </w:rPr>
              <w:t>Admin opens role management.</w:t>
            </w:r>
          </w:p>
        </w:tc>
      </w:tr>
      <w:tr w14:paraId="748249C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3DB1CE7">
            <w:pPr>
              <w:jc w:val="right"/>
              <w:rPr>
                <w:bCs/>
                <w:sz w:val="20"/>
              </w:rPr>
            </w:pPr>
            <w:r>
              <w:rPr>
                <w:bCs/>
                <w:sz w:val="20"/>
              </w:rPr>
              <w:t>Other Information:</w:t>
            </w:r>
          </w:p>
        </w:tc>
        <w:tc>
          <w:tcPr>
            <w:tcW w:w="7513" w:type="dxa"/>
            <w:gridSpan w:val="3"/>
            <w:vAlign w:val="center"/>
          </w:tcPr>
          <w:p w14:paraId="47F09B4A">
            <w:pPr>
              <w:rPr>
                <w:bCs/>
                <w:sz w:val="20"/>
              </w:rPr>
            </w:pPr>
            <w:r>
              <w:rPr>
                <w:bCs/>
                <w:sz w:val="20"/>
              </w:rPr>
              <w:t>Admin assigns roles and permissions to users/staff.</w:t>
            </w:r>
          </w:p>
        </w:tc>
      </w:tr>
      <w:tr w14:paraId="49EDFD6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5549C8D">
            <w:pPr>
              <w:jc w:val="right"/>
              <w:rPr>
                <w:bCs/>
                <w:sz w:val="20"/>
              </w:rPr>
            </w:pPr>
            <w:r>
              <w:rPr>
                <w:bCs/>
                <w:sz w:val="20"/>
              </w:rPr>
              <w:t>Assumptions:</w:t>
            </w:r>
          </w:p>
        </w:tc>
        <w:tc>
          <w:tcPr>
            <w:tcW w:w="7513" w:type="dxa"/>
            <w:gridSpan w:val="3"/>
            <w:vAlign w:val="center"/>
          </w:tcPr>
          <w:p w14:paraId="5A06977A">
            <w:pPr>
              <w:rPr>
                <w:bCs/>
                <w:sz w:val="20"/>
              </w:rPr>
            </w:pPr>
            <w:r>
              <w:rPr>
                <w:bCs/>
                <w:sz w:val="20"/>
              </w:rPr>
              <w:t>Admin has role-management privilege.</w:t>
            </w:r>
          </w:p>
        </w:tc>
      </w:tr>
    </w:tbl>
    <w:p w14:paraId="38C7DBC7">
      <w:pPr>
        <w:rPr>
          <w:bCs/>
          <w:sz w:val="20"/>
        </w:rPr>
      </w:pPr>
    </w:p>
    <w:p w14:paraId="10F5BE9A">
      <w:pPr>
        <w:pStyle w:val="4"/>
        <w:bidi w:val="0"/>
      </w:pPr>
      <w:bookmarkStart w:id="97" w:name="_Toc23739"/>
      <w:r>
        <w:t>10.3 UC-31 - Configure Bidding Rules</w:t>
      </w:r>
      <w:bookmarkEnd w:id="97"/>
    </w:p>
    <w:p w14:paraId="52EC5F90">
      <w:pPr>
        <w:rPr>
          <w:bCs/>
          <w:sz w:val="20"/>
        </w:rPr>
      </w:pP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828"/>
        <w:gridCol w:w="2690"/>
        <w:gridCol w:w="1890"/>
        <w:gridCol w:w="2933"/>
      </w:tblGrid>
      <w:tr w14:paraId="40F6C87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231" w:hRule="atLeast"/>
        </w:trPr>
        <w:tc>
          <w:tcPr>
            <w:tcW w:w="1828" w:type="dxa"/>
          </w:tcPr>
          <w:p w14:paraId="2D7558C6">
            <w:pPr>
              <w:jc w:val="right"/>
              <w:rPr>
                <w:bCs/>
                <w:sz w:val="20"/>
              </w:rPr>
            </w:pPr>
            <w:r>
              <w:rPr>
                <w:bCs/>
                <w:sz w:val="20"/>
              </w:rPr>
              <w:t>UC ID and Name:</w:t>
            </w:r>
          </w:p>
        </w:tc>
        <w:tc>
          <w:tcPr>
            <w:tcW w:w="7513" w:type="dxa"/>
            <w:gridSpan w:val="3"/>
            <w:vAlign w:val="center"/>
          </w:tcPr>
          <w:p w14:paraId="09DB6678">
            <w:pPr>
              <w:rPr>
                <w:bCs/>
                <w:sz w:val="20"/>
              </w:rPr>
            </w:pPr>
            <w:r>
              <w:rPr>
                <w:bCs/>
                <w:sz w:val="20"/>
              </w:rPr>
              <w:t>UC-31 - Configure Bidding Rules</w:t>
            </w:r>
          </w:p>
        </w:tc>
      </w:tr>
      <w:tr w14:paraId="4595F07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675198D">
            <w:pPr>
              <w:jc w:val="right"/>
              <w:rPr>
                <w:bCs/>
                <w:sz w:val="20"/>
              </w:rPr>
            </w:pPr>
            <w:r>
              <w:rPr>
                <w:bCs/>
                <w:sz w:val="20"/>
              </w:rPr>
              <w:t>Created By:</w:t>
            </w:r>
          </w:p>
        </w:tc>
        <w:tc>
          <w:tcPr>
            <w:tcW w:w="2690" w:type="dxa"/>
            <w:vAlign w:val="center"/>
          </w:tcPr>
          <w:p w14:paraId="65622963">
            <w:pPr>
              <w:rPr>
                <w:bCs/>
                <w:sz w:val="20"/>
              </w:rPr>
            </w:pPr>
            <w:r>
              <w:rPr>
                <w:bCs/>
                <w:sz w:val="20"/>
              </w:rPr>
              <w:t>Admin</w:t>
            </w:r>
          </w:p>
        </w:tc>
        <w:tc>
          <w:tcPr>
            <w:tcW w:w="1890" w:type="dxa"/>
          </w:tcPr>
          <w:p w14:paraId="01DA9BC7">
            <w:pPr>
              <w:jc w:val="right"/>
              <w:rPr>
                <w:bCs/>
                <w:sz w:val="20"/>
              </w:rPr>
            </w:pPr>
            <w:r>
              <w:rPr>
                <w:bCs/>
                <w:sz w:val="20"/>
              </w:rPr>
              <w:t>Date Created:</w:t>
            </w:r>
          </w:p>
        </w:tc>
        <w:tc>
          <w:tcPr>
            <w:tcW w:w="2933" w:type="dxa"/>
          </w:tcPr>
          <w:p w14:paraId="3A96C87B">
            <w:pPr>
              <w:rPr>
                <w:bCs/>
                <w:sz w:val="20"/>
              </w:rPr>
            </w:pPr>
            <w:r>
              <w:rPr>
                <w:bCs/>
                <w:sz w:val="20"/>
              </w:rPr>
              <w:t>16/Jun/2026</w:t>
            </w:r>
          </w:p>
        </w:tc>
      </w:tr>
      <w:tr w14:paraId="115E0C7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4364D7C">
            <w:pPr>
              <w:jc w:val="right"/>
              <w:rPr>
                <w:bCs/>
                <w:sz w:val="20"/>
              </w:rPr>
            </w:pPr>
            <w:r>
              <w:rPr>
                <w:bCs/>
                <w:sz w:val="20"/>
              </w:rPr>
              <w:t>Primary Actor:</w:t>
            </w:r>
          </w:p>
        </w:tc>
        <w:tc>
          <w:tcPr>
            <w:tcW w:w="2690" w:type="dxa"/>
            <w:vAlign w:val="center"/>
          </w:tcPr>
          <w:p w14:paraId="5247627E">
            <w:pPr>
              <w:rPr>
                <w:bCs/>
                <w:sz w:val="20"/>
              </w:rPr>
            </w:pPr>
            <w:r>
              <w:rPr>
                <w:bCs/>
                <w:sz w:val="20"/>
              </w:rPr>
              <w:t>Admin</w:t>
            </w:r>
          </w:p>
        </w:tc>
        <w:tc>
          <w:tcPr>
            <w:tcW w:w="1890" w:type="dxa"/>
          </w:tcPr>
          <w:p w14:paraId="179A4A73">
            <w:pPr>
              <w:jc w:val="right"/>
              <w:rPr>
                <w:bCs/>
                <w:sz w:val="20"/>
              </w:rPr>
            </w:pPr>
            <w:r>
              <w:rPr>
                <w:bCs/>
                <w:sz w:val="20"/>
              </w:rPr>
              <w:t>Secondary Actors:</w:t>
            </w:r>
          </w:p>
        </w:tc>
        <w:tc>
          <w:tcPr>
            <w:tcW w:w="2933" w:type="dxa"/>
          </w:tcPr>
          <w:p w14:paraId="1526ECFB">
            <w:pPr>
              <w:rPr>
                <w:bCs/>
                <w:sz w:val="20"/>
              </w:rPr>
            </w:pPr>
            <w:r>
              <w:rPr>
                <w:bCs/>
                <w:sz w:val="20"/>
              </w:rPr>
              <w:t>None</w:t>
            </w:r>
          </w:p>
        </w:tc>
      </w:tr>
      <w:tr w14:paraId="784D924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00FE174">
            <w:pPr>
              <w:jc w:val="right"/>
              <w:rPr>
                <w:bCs/>
                <w:sz w:val="20"/>
              </w:rPr>
            </w:pPr>
            <w:r>
              <w:rPr>
                <w:bCs/>
                <w:sz w:val="20"/>
              </w:rPr>
              <w:t>Trigger:</w:t>
            </w:r>
          </w:p>
        </w:tc>
        <w:tc>
          <w:tcPr>
            <w:tcW w:w="7513" w:type="dxa"/>
            <w:gridSpan w:val="3"/>
            <w:vAlign w:val="center"/>
          </w:tcPr>
          <w:p w14:paraId="5C4904E4">
            <w:pPr>
              <w:rPr>
                <w:bCs/>
                <w:sz w:val="20"/>
              </w:rPr>
            </w:pPr>
            <w:r>
              <w:rPr>
                <w:bCs/>
                <w:sz w:val="20"/>
              </w:rPr>
              <w:t>Admin opens bidding settings.</w:t>
            </w:r>
          </w:p>
        </w:tc>
      </w:tr>
      <w:tr w14:paraId="16DA544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2F21D90">
            <w:pPr>
              <w:jc w:val="right"/>
              <w:rPr>
                <w:bCs/>
                <w:sz w:val="20"/>
              </w:rPr>
            </w:pPr>
            <w:r>
              <w:rPr>
                <w:bCs/>
                <w:sz w:val="20"/>
              </w:rPr>
              <w:t>Description:</w:t>
            </w:r>
          </w:p>
        </w:tc>
        <w:tc>
          <w:tcPr>
            <w:tcW w:w="7513" w:type="dxa"/>
            <w:gridSpan w:val="3"/>
            <w:vAlign w:val="center"/>
          </w:tcPr>
          <w:p w14:paraId="2D6500BE">
            <w:pPr>
              <w:jc w:val="both"/>
              <w:rPr>
                <w:bCs/>
                <w:i/>
                <w:iCs/>
                <w:sz w:val="20"/>
              </w:rPr>
            </w:pPr>
            <w:r>
              <w:rPr>
                <w:bCs/>
                <w:sz w:val="20"/>
              </w:rPr>
              <w:t>Admin configures auction bidding rules.</w:t>
            </w:r>
          </w:p>
        </w:tc>
      </w:tr>
      <w:tr w14:paraId="3FFE75C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0E05780">
            <w:pPr>
              <w:jc w:val="right"/>
              <w:rPr>
                <w:bCs/>
                <w:sz w:val="20"/>
              </w:rPr>
            </w:pPr>
            <w:r>
              <w:rPr>
                <w:bCs/>
                <w:sz w:val="20"/>
              </w:rPr>
              <w:t>Preconditions:</w:t>
            </w:r>
          </w:p>
        </w:tc>
        <w:tc>
          <w:tcPr>
            <w:tcW w:w="7513" w:type="dxa"/>
            <w:gridSpan w:val="3"/>
            <w:vAlign w:val="center"/>
          </w:tcPr>
          <w:p w14:paraId="4989A151">
            <w:pPr>
              <w:rPr>
                <w:bCs/>
                <w:sz w:val="20"/>
              </w:rPr>
            </w:pPr>
            <w:r>
              <w:rPr>
                <w:bCs/>
                <w:sz w:val="20"/>
              </w:rPr>
              <w:t>Admin is authenticated.</w:t>
            </w:r>
          </w:p>
        </w:tc>
      </w:tr>
      <w:tr w14:paraId="15D3F2C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FF8DC23">
            <w:pPr>
              <w:jc w:val="right"/>
              <w:rPr>
                <w:bCs/>
                <w:sz w:val="20"/>
              </w:rPr>
            </w:pPr>
            <w:r>
              <w:rPr>
                <w:bCs/>
                <w:sz w:val="20"/>
              </w:rPr>
              <w:t>Postconditions:</w:t>
            </w:r>
          </w:p>
        </w:tc>
        <w:tc>
          <w:tcPr>
            <w:tcW w:w="7513" w:type="dxa"/>
            <w:gridSpan w:val="3"/>
            <w:vAlign w:val="center"/>
          </w:tcPr>
          <w:p w14:paraId="2921EED4">
            <w:pPr>
              <w:shd w:val="clear" w:color="auto" w:fill="FFFFFF"/>
              <w:ind w:left="340"/>
              <w:rPr>
                <w:bCs/>
                <w:sz w:val="20"/>
              </w:rPr>
            </w:pPr>
            <w:r>
              <w:rPr>
                <w:bCs/>
                <w:sz w:val="20"/>
              </w:rPr>
              <w:t>New versioned bidding rules are saved for future auctions.</w:t>
            </w:r>
          </w:p>
        </w:tc>
      </w:tr>
      <w:tr w14:paraId="0B7B2FC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F150212">
            <w:pPr>
              <w:jc w:val="right"/>
              <w:rPr>
                <w:bCs/>
                <w:sz w:val="20"/>
              </w:rPr>
            </w:pPr>
            <w:r>
              <w:rPr>
                <w:bCs/>
                <w:sz w:val="20"/>
              </w:rPr>
              <w:t>Normal Flow</w:t>
            </w:r>
          </w:p>
        </w:tc>
        <w:tc>
          <w:tcPr>
            <w:tcW w:w="7513" w:type="dxa"/>
            <w:gridSpan w:val="3"/>
            <w:vAlign w:val="center"/>
          </w:tcPr>
          <w:p w14:paraId="63FD6792">
            <w:pPr>
              <w:shd w:val="clear" w:color="auto" w:fill="FFFFFF"/>
              <w:rPr>
                <w:bCs/>
                <w:sz w:val="20"/>
              </w:rPr>
            </w:pPr>
            <w:r>
              <w:rPr>
                <w:bCs/>
                <w:sz w:val="20"/>
              </w:rPr>
              <w:t>1. Admin opens bidding settings.</w:t>
            </w:r>
            <w:r>
              <w:rPr>
                <w:bCs/>
                <w:sz w:val="20"/>
              </w:rPr>
              <w:br w:type="textWrapping"/>
            </w:r>
            <w:r>
              <w:rPr>
                <w:bCs/>
                <w:sz w:val="20"/>
              </w:rPr>
              <w:t>2. System displays current anti-sniping, increment and duration values.</w:t>
            </w:r>
            <w:r>
              <w:rPr>
                <w:bCs/>
                <w:sz w:val="20"/>
              </w:rPr>
              <w:br w:type="textWrapping"/>
            </w:r>
            <w:r>
              <w:rPr>
                <w:bCs/>
                <w:sz w:val="20"/>
              </w:rPr>
              <w:t>3. Admin edits values.</w:t>
            </w:r>
            <w:r>
              <w:rPr>
                <w:bCs/>
                <w:sz w:val="20"/>
              </w:rPr>
              <w:br w:type="textWrapping"/>
            </w:r>
            <w:r>
              <w:rPr>
                <w:bCs/>
                <w:sz w:val="20"/>
              </w:rPr>
              <w:t>4. System validates allowed ranges.</w:t>
            </w:r>
            <w:r>
              <w:rPr>
                <w:bCs/>
                <w:sz w:val="20"/>
              </w:rPr>
              <w:br w:type="textWrapping"/>
            </w:r>
            <w:r>
              <w:rPr>
                <w:bCs/>
                <w:sz w:val="20"/>
              </w:rPr>
              <w:t>5. System saves new settings version and writes audit log.</w:t>
            </w:r>
          </w:p>
        </w:tc>
      </w:tr>
      <w:tr w14:paraId="3CF91BC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FE46958">
            <w:pPr>
              <w:jc w:val="right"/>
              <w:rPr>
                <w:bCs/>
                <w:sz w:val="20"/>
              </w:rPr>
            </w:pPr>
            <w:r>
              <w:rPr>
                <w:bCs/>
                <w:sz w:val="20"/>
              </w:rPr>
              <w:t>Alternative Flows:</w:t>
            </w:r>
          </w:p>
        </w:tc>
        <w:tc>
          <w:tcPr>
            <w:tcW w:w="7513" w:type="dxa"/>
            <w:gridSpan w:val="3"/>
            <w:vAlign w:val="center"/>
          </w:tcPr>
          <w:p w14:paraId="48AA011A">
            <w:pPr>
              <w:rPr>
                <w:bCs/>
                <w:sz w:val="20"/>
              </w:rPr>
            </w:pPr>
            <w:r>
              <w:rPr>
                <w:bCs/>
                <w:sz w:val="20"/>
              </w:rPr>
              <w:t>Admin may preview impact before saving.</w:t>
            </w:r>
          </w:p>
        </w:tc>
      </w:tr>
      <w:tr w14:paraId="4A389F9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272" w:hRule="atLeast"/>
        </w:trPr>
        <w:tc>
          <w:tcPr>
            <w:tcW w:w="1828" w:type="dxa"/>
          </w:tcPr>
          <w:p w14:paraId="3BAACF19">
            <w:pPr>
              <w:jc w:val="right"/>
              <w:rPr>
                <w:bCs/>
                <w:sz w:val="20"/>
              </w:rPr>
            </w:pPr>
            <w:r>
              <w:rPr>
                <w:bCs/>
                <w:sz w:val="20"/>
              </w:rPr>
              <w:t>Exceptions:</w:t>
            </w:r>
          </w:p>
        </w:tc>
        <w:tc>
          <w:tcPr>
            <w:tcW w:w="7513" w:type="dxa"/>
            <w:gridSpan w:val="3"/>
            <w:vAlign w:val="center"/>
          </w:tcPr>
          <w:p w14:paraId="22D7C1F5">
            <w:pPr>
              <w:shd w:val="clear" w:color="auto" w:fill="FFFFFF"/>
              <w:rPr>
                <w:bCs/>
                <w:sz w:val="20"/>
              </w:rPr>
            </w:pPr>
            <w:r>
              <w:rPr>
                <w:bCs/>
                <w:sz w:val="20"/>
              </w:rPr>
              <w:t>Negative or out-of-range values are rejected.</w:t>
            </w:r>
          </w:p>
        </w:tc>
      </w:tr>
      <w:tr w14:paraId="077DDA5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94FE1B6">
            <w:pPr>
              <w:jc w:val="right"/>
              <w:rPr>
                <w:bCs/>
                <w:sz w:val="20"/>
              </w:rPr>
            </w:pPr>
            <w:r>
              <w:rPr>
                <w:bCs/>
                <w:sz w:val="20"/>
              </w:rPr>
              <w:t>Priority:</w:t>
            </w:r>
          </w:p>
        </w:tc>
        <w:tc>
          <w:tcPr>
            <w:tcW w:w="7513" w:type="dxa"/>
            <w:gridSpan w:val="3"/>
            <w:vAlign w:val="center"/>
          </w:tcPr>
          <w:p w14:paraId="0892EC3F">
            <w:pPr>
              <w:rPr>
                <w:bCs/>
                <w:sz w:val="20"/>
              </w:rPr>
            </w:pPr>
            <w:r>
              <w:rPr>
                <w:bCs/>
                <w:sz w:val="20"/>
              </w:rPr>
              <w:t>High</w:t>
            </w:r>
          </w:p>
        </w:tc>
      </w:tr>
      <w:tr w14:paraId="13B9353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22F2BCF">
            <w:pPr>
              <w:jc w:val="right"/>
              <w:rPr>
                <w:bCs/>
                <w:sz w:val="20"/>
              </w:rPr>
            </w:pPr>
            <w:r>
              <w:rPr>
                <w:bCs/>
                <w:sz w:val="20"/>
              </w:rPr>
              <w:t>Frequency of Use:</w:t>
            </w:r>
          </w:p>
        </w:tc>
        <w:tc>
          <w:tcPr>
            <w:tcW w:w="7513" w:type="dxa"/>
            <w:gridSpan w:val="3"/>
            <w:vAlign w:val="center"/>
          </w:tcPr>
          <w:p w14:paraId="66B047A3">
            <w:pPr>
              <w:rPr>
                <w:bCs/>
                <w:sz w:val="20"/>
              </w:rPr>
            </w:pPr>
            <w:r>
              <w:rPr>
                <w:bCs/>
                <w:sz w:val="20"/>
              </w:rPr>
              <w:t>BR-09, BR-11, BR-19</w:t>
            </w:r>
          </w:p>
        </w:tc>
      </w:tr>
      <w:tr w14:paraId="21AF716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33AAF1B">
            <w:pPr>
              <w:jc w:val="right"/>
              <w:rPr>
                <w:bCs/>
                <w:sz w:val="20"/>
              </w:rPr>
            </w:pPr>
            <w:r>
              <w:rPr>
                <w:bCs/>
                <w:sz w:val="20"/>
              </w:rPr>
              <w:t>Business Rules:</w:t>
            </w:r>
          </w:p>
        </w:tc>
        <w:tc>
          <w:tcPr>
            <w:tcW w:w="7513" w:type="dxa"/>
            <w:gridSpan w:val="3"/>
            <w:vAlign w:val="center"/>
          </w:tcPr>
          <w:p w14:paraId="3D5C86E2">
            <w:pPr>
              <w:rPr>
                <w:bCs/>
                <w:sz w:val="20"/>
              </w:rPr>
            </w:pPr>
            <w:r>
              <w:rPr>
                <w:bCs/>
                <w:sz w:val="20"/>
              </w:rPr>
              <w:t>Admin opens bidding settings.</w:t>
            </w:r>
          </w:p>
        </w:tc>
      </w:tr>
      <w:tr w14:paraId="507D705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29E6C6F">
            <w:pPr>
              <w:jc w:val="right"/>
              <w:rPr>
                <w:bCs/>
                <w:sz w:val="20"/>
              </w:rPr>
            </w:pPr>
            <w:r>
              <w:rPr>
                <w:bCs/>
                <w:sz w:val="20"/>
              </w:rPr>
              <w:t>Other Information:</w:t>
            </w:r>
          </w:p>
        </w:tc>
        <w:tc>
          <w:tcPr>
            <w:tcW w:w="7513" w:type="dxa"/>
            <w:gridSpan w:val="3"/>
            <w:vAlign w:val="center"/>
          </w:tcPr>
          <w:p w14:paraId="72B2CD5D">
            <w:pPr>
              <w:rPr>
                <w:bCs/>
                <w:sz w:val="20"/>
              </w:rPr>
            </w:pPr>
            <w:r>
              <w:rPr>
                <w:bCs/>
                <w:sz w:val="20"/>
              </w:rPr>
              <w:t>Admin configures auction bidding rules.</w:t>
            </w:r>
          </w:p>
        </w:tc>
      </w:tr>
      <w:tr w14:paraId="78AA0E4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74B36FB">
            <w:pPr>
              <w:jc w:val="right"/>
              <w:rPr>
                <w:bCs/>
                <w:sz w:val="20"/>
              </w:rPr>
            </w:pPr>
            <w:r>
              <w:rPr>
                <w:bCs/>
                <w:sz w:val="20"/>
              </w:rPr>
              <w:t>Assumptions:</w:t>
            </w:r>
          </w:p>
        </w:tc>
        <w:tc>
          <w:tcPr>
            <w:tcW w:w="7513" w:type="dxa"/>
            <w:gridSpan w:val="3"/>
            <w:vAlign w:val="center"/>
          </w:tcPr>
          <w:p w14:paraId="1B892DAD">
            <w:pPr>
              <w:rPr>
                <w:bCs/>
                <w:sz w:val="20"/>
              </w:rPr>
            </w:pPr>
            <w:r>
              <w:rPr>
                <w:bCs/>
                <w:sz w:val="20"/>
              </w:rPr>
              <w:t>Admin is authenticated.</w:t>
            </w:r>
          </w:p>
        </w:tc>
      </w:tr>
    </w:tbl>
    <w:p w14:paraId="758CCAD7">
      <w:pPr>
        <w:rPr>
          <w:bCs/>
          <w:sz w:val="20"/>
        </w:rPr>
      </w:pPr>
    </w:p>
    <w:p w14:paraId="5D963376">
      <w:pPr>
        <w:pStyle w:val="4"/>
        <w:rPr>
          <w:rFonts w:ascii="Times New Roman" w:hAnsi="Times New Roman" w:cs="Times New Roman"/>
          <w:bCs/>
          <w:sz w:val="20"/>
          <w:szCs w:val="20"/>
        </w:rPr>
      </w:pPr>
      <w:bookmarkStart w:id="98" w:name="_Toc15307"/>
      <w:r>
        <w:rPr>
          <w:rFonts w:ascii="Times New Roman" w:hAnsi="Times New Roman" w:cs="Times New Roman"/>
          <w:bCs/>
          <w:color w:val="1F4D78"/>
          <w:sz w:val="20"/>
          <w:szCs w:val="20"/>
        </w:rPr>
        <w:t>10.4 UC-32 - Configure Financial Policies</w:t>
      </w:r>
      <w:bookmarkEnd w:id="98"/>
    </w:p>
    <w:p w14:paraId="7AC6E660">
      <w:pPr>
        <w:rPr>
          <w:bCs/>
          <w:sz w:val="20"/>
        </w:rPr>
      </w:pP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828"/>
        <w:gridCol w:w="2690"/>
        <w:gridCol w:w="1890"/>
        <w:gridCol w:w="2933"/>
      </w:tblGrid>
      <w:tr w14:paraId="05DEB0C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PrEx>
        <w:trPr>
          <w:trHeight w:val="231" w:hRule="atLeast"/>
        </w:trPr>
        <w:tc>
          <w:tcPr>
            <w:tcW w:w="1828" w:type="dxa"/>
          </w:tcPr>
          <w:p w14:paraId="65B077BE">
            <w:pPr>
              <w:jc w:val="right"/>
              <w:rPr>
                <w:bCs/>
                <w:sz w:val="20"/>
              </w:rPr>
            </w:pPr>
            <w:r>
              <w:rPr>
                <w:bCs/>
                <w:sz w:val="20"/>
              </w:rPr>
              <w:t>UC ID and Name:</w:t>
            </w:r>
          </w:p>
        </w:tc>
        <w:tc>
          <w:tcPr>
            <w:tcW w:w="7513" w:type="dxa"/>
            <w:gridSpan w:val="3"/>
            <w:vAlign w:val="center"/>
          </w:tcPr>
          <w:p w14:paraId="3DEE9BE0">
            <w:pPr>
              <w:rPr>
                <w:bCs/>
                <w:sz w:val="20"/>
              </w:rPr>
            </w:pPr>
            <w:r>
              <w:rPr>
                <w:bCs/>
                <w:sz w:val="20"/>
              </w:rPr>
              <w:t>UC-32 - Configure Financial Policies</w:t>
            </w:r>
          </w:p>
        </w:tc>
      </w:tr>
      <w:tr w14:paraId="435BCFB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B3071F2">
            <w:pPr>
              <w:jc w:val="right"/>
              <w:rPr>
                <w:bCs/>
                <w:sz w:val="20"/>
              </w:rPr>
            </w:pPr>
            <w:r>
              <w:rPr>
                <w:bCs/>
                <w:sz w:val="20"/>
              </w:rPr>
              <w:t>Created By:</w:t>
            </w:r>
          </w:p>
        </w:tc>
        <w:tc>
          <w:tcPr>
            <w:tcW w:w="2690" w:type="dxa"/>
            <w:vAlign w:val="center"/>
          </w:tcPr>
          <w:p w14:paraId="1C903ED6">
            <w:pPr>
              <w:rPr>
                <w:bCs/>
                <w:sz w:val="20"/>
              </w:rPr>
            </w:pPr>
            <w:r>
              <w:rPr>
                <w:bCs/>
                <w:sz w:val="20"/>
              </w:rPr>
              <w:t>Admin</w:t>
            </w:r>
          </w:p>
        </w:tc>
        <w:tc>
          <w:tcPr>
            <w:tcW w:w="1890" w:type="dxa"/>
          </w:tcPr>
          <w:p w14:paraId="64C75D20">
            <w:pPr>
              <w:jc w:val="right"/>
              <w:rPr>
                <w:bCs/>
                <w:sz w:val="20"/>
              </w:rPr>
            </w:pPr>
            <w:r>
              <w:rPr>
                <w:bCs/>
                <w:sz w:val="20"/>
              </w:rPr>
              <w:t>Date Created:</w:t>
            </w:r>
          </w:p>
        </w:tc>
        <w:tc>
          <w:tcPr>
            <w:tcW w:w="2933" w:type="dxa"/>
          </w:tcPr>
          <w:p w14:paraId="4F4C761B">
            <w:pPr>
              <w:rPr>
                <w:bCs/>
                <w:sz w:val="20"/>
              </w:rPr>
            </w:pPr>
            <w:r>
              <w:rPr>
                <w:bCs/>
                <w:sz w:val="20"/>
              </w:rPr>
              <w:t>16/Jun/2026</w:t>
            </w:r>
          </w:p>
        </w:tc>
      </w:tr>
      <w:tr w14:paraId="4622119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343C5428">
            <w:pPr>
              <w:jc w:val="right"/>
              <w:rPr>
                <w:bCs/>
                <w:sz w:val="20"/>
              </w:rPr>
            </w:pPr>
            <w:r>
              <w:rPr>
                <w:bCs/>
                <w:sz w:val="20"/>
              </w:rPr>
              <w:t>Primary Actor:</w:t>
            </w:r>
          </w:p>
        </w:tc>
        <w:tc>
          <w:tcPr>
            <w:tcW w:w="2690" w:type="dxa"/>
            <w:vAlign w:val="center"/>
          </w:tcPr>
          <w:p w14:paraId="0975509C">
            <w:pPr>
              <w:rPr>
                <w:bCs/>
                <w:sz w:val="20"/>
              </w:rPr>
            </w:pPr>
            <w:r>
              <w:rPr>
                <w:bCs/>
                <w:sz w:val="20"/>
              </w:rPr>
              <w:t>Admin</w:t>
            </w:r>
          </w:p>
        </w:tc>
        <w:tc>
          <w:tcPr>
            <w:tcW w:w="1890" w:type="dxa"/>
          </w:tcPr>
          <w:p w14:paraId="74A22E7C">
            <w:pPr>
              <w:jc w:val="right"/>
              <w:rPr>
                <w:bCs/>
                <w:sz w:val="20"/>
              </w:rPr>
            </w:pPr>
            <w:r>
              <w:rPr>
                <w:bCs/>
                <w:sz w:val="20"/>
              </w:rPr>
              <w:t>Secondary Actors:</w:t>
            </w:r>
          </w:p>
        </w:tc>
        <w:tc>
          <w:tcPr>
            <w:tcW w:w="2933" w:type="dxa"/>
          </w:tcPr>
          <w:p w14:paraId="0CDE45A2">
            <w:pPr>
              <w:rPr>
                <w:bCs/>
                <w:sz w:val="20"/>
              </w:rPr>
            </w:pPr>
            <w:r>
              <w:rPr>
                <w:bCs/>
                <w:sz w:val="20"/>
              </w:rPr>
              <w:t>None</w:t>
            </w:r>
          </w:p>
        </w:tc>
      </w:tr>
      <w:tr w14:paraId="28F7654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40ADC53">
            <w:pPr>
              <w:jc w:val="right"/>
              <w:rPr>
                <w:bCs/>
                <w:sz w:val="20"/>
              </w:rPr>
            </w:pPr>
            <w:r>
              <w:rPr>
                <w:bCs/>
                <w:sz w:val="20"/>
              </w:rPr>
              <w:t>Trigger:</w:t>
            </w:r>
          </w:p>
        </w:tc>
        <w:tc>
          <w:tcPr>
            <w:tcW w:w="7513" w:type="dxa"/>
            <w:gridSpan w:val="3"/>
            <w:vAlign w:val="center"/>
          </w:tcPr>
          <w:p w14:paraId="4FB334A4">
            <w:pPr>
              <w:rPr>
                <w:bCs/>
                <w:sz w:val="20"/>
              </w:rPr>
            </w:pPr>
            <w:r>
              <w:rPr>
                <w:bCs/>
                <w:sz w:val="20"/>
              </w:rPr>
              <w:t>Admin opens financial policy settings.</w:t>
            </w:r>
          </w:p>
        </w:tc>
      </w:tr>
      <w:tr w14:paraId="63CD706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35F50546">
            <w:pPr>
              <w:jc w:val="right"/>
              <w:rPr>
                <w:bCs/>
                <w:sz w:val="20"/>
              </w:rPr>
            </w:pPr>
            <w:r>
              <w:rPr>
                <w:bCs/>
                <w:sz w:val="20"/>
              </w:rPr>
              <w:t>Description:</w:t>
            </w:r>
          </w:p>
        </w:tc>
        <w:tc>
          <w:tcPr>
            <w:tcW w:w="7513" w:type="dxa"/>
            <w:gridSpan w:val="3"/>
            <w:vAlign w:val="center"/>
          </w:tcPr>
          <w:p w14:paraId="13D815EA">
            <w:pPr>
              <w:jc w:val="both"/>
              <w:rPr>
                <w:bCs/>
                <w:i/>
                <w:iCs/>
                <w:sz w:val="20"/>
              </w:rPr>
            </w:pPr>
            <w:r>
              <w:rPr>
                <w:bCs/>
                <w:sz w:val="20"/>
              </w:rPr>
              <w:t>Admin configures commission, deposit and settlement policies.</w:t>
            </w:r>
          </w:p>
        </w:tc>
      </w:tr>
      <w:tr w14:paraId="1732D4A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B5EC4D6">
            <w:pPr>
              <w:jc w:val="right"/>
              <w:rPr>
                <w:bCs/>
                <w:sz w:val="20"/>
              </w:rPr>
            </w:pPr>
            <w:r>
              <w:rPr>
                <w:bCs/>
                <w:sz w:val="20"/>
              </w:rPr>
              <w:t>Preconditions:</w:t>
            </w:r>
          </w:p>
        </w:tc>
        <w:tc>
          <w:tcPr>
            <w:tcW w:w="7513" w:type="dxa"/>
            <w:gridSpan w:val="3"/>
            <w:vAlign w:val="center"/>
          </w:tcPr>
          <w:p w14:paraId="5DB22B45">
            <w:pPr>
              <w:rPr>
                <w:bCs/>
                <w:sz w:val="20"/>
              </w:rPr>
            </w:pPr>
            <w:r>
              <w:rPr>
                <w:bCs/>
                <w:sz w:val="20"/>
              </w:rPr>
              <w:t>Admin is authenticated.</w:t>
            </w:r>
          </w:p>
        </w:tc>
      </w:tr>
      <w:tr w14:paraId="089847E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413E0CF">
            <w:pPr>
              <w:jc w:val="right"/>
              <w:rPr>
                <w:bCs/>
                <w:sz w:val="20"/>
              </w:rPr>
            </w:pPr>
            <w:r>
              <w:rPr>
                <w:bCs/>
                <w:sz w:val="20"/>
              </w:rPr>
              <w:t>Postconditions:</w:t>
            </w:r>
          </w:p>
        </w:tc>
        <w:tc>
          <w:tcPr>
            <w:tcW w:w="7513" w:type="dxa"/>
            <w:gridSpan w:val="3"/>
            <w:vAlign w:val="center"/>
          </w:tcPr>
          <w:p w14:paraId="59A42124">
            <w:pPr>
              <w:shd w:val="clear" w:color="auto" w:fill="FFFFFF"/>
              <w:ind w:left="340"/>
              <w:rPr>
                <w:bCs/>
                <w:sz w:val="20"/>
              </w:rPr>
            </w:pPr>
            <w:r>
              <w:rPr>
                <w:bCs/>
                <w:sz w:val="20"/>
              </w:rPr>
              <w:t>New financial policy version is saved.</w:t>
            </w:r>
          </w:p>
        </w:tc>
      </w:tr>
      <w:tr w14:paraId="66591FA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50B635A">
            <w:pPr>
              <w:jc w:val="right"/>
              <w:rPr>
                <w:bCs/>
                <w:sz w:val="20"/>
              </w:rPr>
            </w:pPr>
            <w:r>
              <w:rPr>
                <w:bCs/>
                <w:sz w:val="20"/>
              </w:rPr>
              <w:t>Normal Flow</w:t>
            </w:r>
          </w:p>
        </w:tc>
        <w:tc>
          <w:tcPr>
            <w:tcW w:w="7513" w:type="dxa"/>
            <w:gridSpan w:val="3"/>
            <w:vAlign w:val="center"/>
          </w:tcPr>
          <w:p w14:paraId="30EF45E5">
            <w:pPr>
              <w:shd w:val="clear" w:color="auto" w:fill="FFFFFF"/>
              <w:rPr>
                <w:bCs/>
                <w:sz w:val="20"/>
              </w:rPr>
            </w:pPr>
            <w:r>
              <w:rPr>
                <w:bCs/>
                <w:sz w:val="20"/>
              </w:rPr>
              <w:t>1. Admin opens financial policy screen.</w:t>
            </w:r>
            <w:r>
              <w:rPr>
                <w:bCs/>
                <w:sz w:val="20"/>
              </w:rPr>
              <w:br w:type="textWrapping"/>
            </w:r>
            <w:r>
              <w:rPr>
                <w:bCs/>
                <w:sz w:val="20"/>
              </w:rPr>
              <w:t>2. System displays current commission, deposit range and settlement deadline.</w:t>
            </w:r>
            <w:r>
              <w:rPr>
                <w:bCs/>
                <w:sz w:val="20"/>
              </w:rPr>
              <w:br w:type="textWrapping"/>
            </w:r>
            <w:r>
              <w:rPr>
                <w:bCs/>
                <w:sz w:val="20"/>
              </w:rPr>
              <w:t>3. Admin edits policy values.</w:t>
            </w:r>
            <w:r>
              <w:rPr>
                <w:bCs/>
                <w:sz w:val="20"/>
              </w:rPr>
              <w:br w:type="textWrapping"/>
            </w:r>
            <w:r>
              <w:rPr>
                <w:bCs/>
                <w:sz w:val="20"/>
              </w:rPr>
              <w:t>4. System validates ranges and dependencies.</w:t>
            </w:r>
            <w:r>
              <w:rPr>
                <w:bCs/>
                <w:sz w:val="20"/>
              </w:rPr>
              <w:br w:type="textWrapping"/>
            </w:r>
            <w:r>
              <w:rPr>
                <w:bCs/>
                <w:sz w:val="20"/>
              </w:rPr>
              <w:t>5. System saves policy version and audits change.</w:t>
            </w:r>
          </w:p>
        </w:tc>
      </w:tr>
      <w:tr w14:paraId="056EEAE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41F6199">
            <w:pPr>
              <w:jc w:val="right"/>
              <w:rPr>
                <w:bCs/>
                <w:sz w:val="20"/>
              </w:rPr>
            </w:pPr>
            <w:r>
              <w:rPr>
                <w:bCs/>
                <w:sz w:val="20"/>
              </w:rPr>
              <w:t>Alternative Flows:</w:t>
            </w:r>
          </w:p>
        </w:tc>
        <w:tc>
          <w:tcPr>
            <w:tcW w:w="7513" w:type="dxa"/>
            <w:gridSpan w:val="3"/>
            <w:vAlign w:val="center"/>
          </w:tcPr>
          <w:p w14:paraId="42EFD298">
            <w:pPr>
              <w:rPr>
                <w:bCs/>
                <w:sz w:val="20"/>
              </w:rPr>
            </w:pPr>
            <w:r>
              <w:rPr>
                <w:bCs/>
                <w:sz w:val="20"/>
              </w:rPr>
              <w:t>Existing auctions keep their policy snapshot.</w:t>
            </w:r>
          </w:p>
        </w:tc>
      </w:tr>
      <w:tr w14:paraId="03BFEA7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272" w:hRule="atLeast"/>
        </w:trPr>
        <w:tc>
          <w:tcPr>
            <w:tcW w:w="1828" w:type="dxa"/>
          </w:tcPr>
          <w:p w14:paraId="0B36B062">
            <w:pPr>
              <w:jc w:val="right"/>
              <w:rPr>
                <w:bCs/>
                <w:sz w:val="20"/>
              </w:rPr>
            </w:pPr>
            <w:r>
              <w:rPr>
                <w:bCs/>
                <w:sz w:val="20"/>
              </w:rPr>
              <w:t>Exceptions:</w:t>
            </w:r>
          </w:p>
        </w:tc>
        <w:tc>
          <w:tcPr>
            <w:tcW w:w="7513" w:type="dxa"/>
            <w:gridSpan w:val="3"/>
            <w:vAlign w:val="center"/>
          </w:tcPr>
          <w:p w14:paraId="4C195ADF">
            <w:pPr>
              <w:shd w:val="clear" w:color="auto" w:fill="FFFFFF"/>
              <w:rPr>
                <w:bCs/>
                <w:sz w:val="20"/>
              </w:rPr>
            </w:pPr>
            <w:r>
              <w:rPr>
                <w:bCs/>
                <w:sz w:val="20"/>
              </w:rPr>
              <w:t>Invalid rate/deadline configuration is rejected.</w:t>
            </w:r>
          </w:p>
        </w:tc>
      </w:tr>
      <w:tr w14:paraId="6F45AC6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4939034">
            <w:pPr>
              <w:jc w:val="right"/>
              <w:rPr>
                <w:bCs/>
                <w:sz w:val="20"/>
              </w:rPr>
            </w:pPr>
            <w:r>
              <w:rPr>
                <w:bCs/>
                <w:sz w:val="20"/>
              </w:rPr>
              <w:t>Priority:</w:t>
            </w:r>
          </w:p>
        </w:tc>
        <w:tc>
          <w:tcPr>
            <w:tcW w:w="7513" w:type="dxa"/>
            <w:gridSpan w:val="3"/>
            <w:vAlign w:val="center"/>
          </w:tcPr>
          <w:p w14:paraId="5C101014">
            <w:pPr>
              <w:rPr>
                <w:bCs/>
                <w:sz w:val="20"/>
              </w:rPr>
            </w:pPr>
            <w:r>
              <w:rPr>
                <w:bCs/>
                <w:sz w:val="20"/>
              </w:rPr>
              <w:t>High</w:t>
            </w:r>
          </w:p>
        </w:tc>
      </w:tr>
      <w:tr w14:paraId="250B29C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EF3BCCA">
            <w:pPr>
              <w:jc w:val="right"/>
              <w:rPr>
                <w:bCs/>
                <w:sz w:val="20"/>
              </w:rPr>
            </w:pPr>
            <w:r>
              <w:rPr>
                <w:bCs/>
                <w:sz w:val="20"/>
              </w:rPr>
              <w:t>Frequency of Use:</w:t>
            </w:r>
          </w:p>
        </w:tc>
        <w:tc>
          <w:tcPr>
            <w:tcW w:w="7513" w:type="dxa"/>
            <w:gridSpan w:val="3"/>
            <w:vAlign w:val="center"/>
          </w:tcPr>
          <w:p w14:paraId="479E7569">
            <w:pPr>
              <w:rPr>
                <w:bCs/>
                <w:sz w:val="20"/>
              </w:rPr>
            </w:pPr>
            <w:r>
              <w:rPr>
                <w:bCs/>
                <w:sz w:val="20"/>
              </w:rPr>
              <w:t>BR-08, BR-15, BR-16, BR-19</w:t>
            </w:r>
          </w:p>
        </w:tc>
      </w:tr>
      <w:tr w14:paraId="36E0316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384F12C2">
            <w:pPr>
              <w:jc w:val="right"/>
              <w:rPr>
                <w:bCs/>
                <w:sz w:val="20"/>
              </w:rPr>
            </w:pPr>
            <w:r>
              <w:rPr>
                <w:bCs/>
                <w:sz w:val="20"/>
              </w:rPr>
              <w:t>Business Rules:</w:t>
            </w:r>
          </w:p>
        </w:tc>
        <w:tc>
          <w:tcPr>
            <w:tcW w:w="7513" w:type="dxa"/>
            <w:gridSpan w:val="3"/>
            <w:vAlign w:val="center"/>
          </w:tcPr>
          <w:p w14:paraId="4C8F774A">
            <w:pPr>
              <w:rPr>
                <w:bCs/>
                <w:sz w:val="20"/>
              </w:rPr>
            </w:pPr>
            <w:r>
              <w:rPr>
                <w:bCs/>
                <w:sz w:val="20"/>
              </w:rPr>
              <w:t>Admin opens financial policy settings.</w:t>
            </w:r>
          </w:p>
        </w:tc>
      </w:tr>
      <w:tr w14:paraId="3AD96DA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1D4A00D">
            <w:pPr>
              <w:jc w:val="right"/>
              <w:rPr>
                <w:bCs/>
                <w:sz w:val="20"/>
              </w:rPr>
            </w:pPr>
            <w:r>
              <w:rPr>
                <w:bCs/>
                <w:sz w:val="20"/>
              </w:rPr>
              <w:t>Other Information:</w:t>
            </w:r>
          </w:p>
        </w:tc>
        <w:tc>
          <w:tcPr>
            <w:tcW w:w="7513" w:type="dxa"/>
            <w:gridSpan w:val="3"/>
            <w:vAlign w:val="center"/>
          </w:tcPr>
          <w:p w14:paraId="650CE5D1">
            <w:pPr>
              <w:rPr>
                <w:bCs/>
                <w:sz w:val="20"/>
              </w:rPr>
            </w:pPr>
            <w:r>
              <w:rPr>
                <w:bCs/>
                <w:sz w:val="20"/>
              </w:rPr>
              <w:t>Admin configures commission, deposit and settlement policies.</w:t>
            </w:r>
          </w:p>
        </w:tc>
      </w:tr>
      <w:tr w14:paraId="5883A90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24F5FC7">
            <w:pPr>
              <w:jc w:val="right"/>
              <w:rPr>
                <w:bCs/>
                <w:sz w:val="20"/>
              </w:rPr>
            </w:pPr>
            <w:r>
              <w:rPr>
                <w:bCs/>
                <w:sz w:val="20"/>
              </w:rPr>
              <w:t>Assumptions:</w:t>
            </w:r>
          </w:p>
        </w:tc>
        <w:tc>
          <w:tcPr>
            <w:tcW w:w="7513" w:type="dxa"/>
            <w:gridSpan w:val="3"/>
            <w:vAlign w:val="center"/>
          </w:tcPr>
          <w:p w14:paraId="7A1A2829">
            <w:pPr>
              <w:rPr>
                <w:bCs/>
                <w:sz w:val="20"/>
              </w:rPr>
            </w:pPr>
            <w:r>
              <w:rPr>
                <w:bCs/>
                <w:sz w:val="20"/>
              </w:rPr>
              <w:t>Admin is authenticated.</w:t>
            </w:r>
          </w:p>
        </w:tc>
      </w:tr>
    </w:tbl>
    <w:p w14:paraId="1318E479">
      <w:pPr>
        <w:rPr>
          <w:bCs/>
          <w:sz w:val="20"/>
        </w:rPr>
      </w:pPr>
    </w:p>
    <w:p w14:paraId="51A17089">
      <w:pPr>
        <w:pStyle w:val="4"/>
        <w:rPr>
          <w:rFonts w:ascii="Times New Roman" w:hAnsi="Times New Roman" w:cs="Times New Roman"/>
          <w:bCs/>
          <w:sz w:val="20"/>
          <w:szCs w:val="20"/>
        </w:rPr>
      </w:pPr>
      <w:bookmarkStart w:id="99" w:name="_Toc19223"/>
      <w:r>
        <w:rPr>
          <w:rFonts w:ascii="Times New Roman" w:hAnsi="Times New Roman" w:cs="Times New Roman"/>
          <w:bCs/>
          <w:color w:val="1F4D78"/>
          <w:sz w:val="20"/>
          <w:szCs w:val="20"/>
        </w:rPr>
        <w:t>10.5 UC-33 - Edit Categories &amp; Attributes</w:t>
      </w:r>
      <w:bookmarkEnd w:id="99"/>
    </w:p>
    <w:p w14:paraId="4B7DD96A">
      <w:pPr>
        <w:rPr>
          <w:bCs/>
          <w:sz w:val="20"/>
        </w:rPr>
      </w:pP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828"/>
        <w:gridCol w:w="2690"/>
        <w:gridCol w:w="1890"/>
        <w:gridCol w:w="2933"/>
      </w:tblGrid>
      <w:tr w14:paraId="0E77187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231" w:hRule="atLeast"/>
        </w:trPr>
        <w:tc>
          <w:tcPr>
            <w:tcW w:w="1828" w:type="dxa"/>
          </w:tcPr>
          <w:p w14:paraId="7427F962">
            <w:pPr>
              <w:jc w:val="right"/>
              <w:rPr>
                <w:bCs/>
                <w:sz w:val="20"/>
              </w:rPr>
            </w:pPr>
            <w:r>
              <w:rPr>
                <w:bCs/>
                <w:sz w:val="20"/>
              </w:rPr>
              <w:t>UC ID and Name:</w:t>
            </w:r>
          </w:p>
        </w:tc>
        <w:tc>
          <w:tcPr>
            <w:tcW w:w="7513" w:type="dxa"/>
            <w:gridSpan w:val="3"/>
            <w:vAlign w:val="center"/>
          </w:tcPr>
          <w:p w14:paraId="3C972BC6">
            <w:pPr>
              <w:rPr>
                <w:bCs/>
                <w:sz w:val="20"/>
              </w:rPr>
            </w:pPr>
            <w:r>
              <w:rPr>
                <w:bCs/>
                <w:sz w:val="20"/>
              </w:rPr>
              <w:t>UC-33 - Edit Categories &amp; Attributes</w:t>
            </w:r>
          </w:p>
        </w:tc>
      </w:tr>
      <w:tr w14:paraId="620CCEB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9F30074">
            <w:pPr>
              <w:jc w:val="right"/>
              <w:rPr>
                <w:bCs/>
                <w:sz w:val="20"/>
              </w:rPr>
            </w:pPr>
            <w:r>
              <w:rPr>
                <w:bCs/>
                <w:sz w:val="20"/>
              </w:rPr>
              <w:t>Created By:</w:t>
            </w:r>
          </w:p>
        </w:tc>
        <w:tc>
          <w:tcPr>
            <w:tcW w:w="2690" w:type="dxa"/>
            <w:vAlign w:val="center"/>
          </w:tcPr>
          <w:p w14:paraId="4A65067B">
            <w:pPr>
              <w:rPr>
                <w:bCs/>
                <w:sz w:val="20"/>
              </w:rPr>
            </w:pPr>
            <w:r>
              <w:rPr>
                <w:bCs/>
                <w:sz w:val="20"/>
              </w:rPr>
              <w:t>Admin</w:t>
            </w:r>
          </w:p>
        </w:tc>
        <w:tc>
          <w:tcPr>
            <w:tcW w:w="1890" w:type="dxa"/>
          </w:tcPr>
          <w:p w14:paraId="20B67A32">
            <w:pPr>
              <w:jc w:val="right"/>
              <w:rPr>
                <w:bCs/>
                <w:sz w:val="20"/>
              </w:rPr>
            </w:pPr>
            <w:r>
              <w:rPr>
                <w:bCs/>
                <w:sz w:val="20"/>
              </w:rPr>
              <w:t>Date Created:</w:t>
            </w:r>
          </w:p>
        </w:tc>
        <w:tc>
          <w:tcPr>
            <w:tcW w:w="2933" w:type="dxa"/>
          </w:tcPr>
          <w:p w14:paraId="137A9E05">
            <w:pPr>
              <w:rPr>
                <w:bCs/>
                <w:sz w:val="20"/>
              </w:rPr>
            </w:pPr>
            <w:r>
              <w:rPr>
                <w:bCs/>
                <w:sz w:val="20"/>
              </w:rPr>
              <w:t>16/Jun/2026</w:t>
            </w:r>
          </w:p>
        </w:tc>
      </w:tr>
      <w:tr w14:paraId="6E7B59A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0639628">
            <w:pPr>
              <w:jc w:val="right"/>
              <w:rPr>
                <w:bCs/>
                <w:sz w:val="20"/>
              </w:rPr>
            </w:pPr>
            <w:r>
              <w:rPr>
                <w:bCs/>
                <w:sz w:val="20"/>
              </w:rPr>
              <w:t>Primary Actor:</w:t>
            </w:r>
          </w:p>
        </w:tc>
        <w:tc>
          <w:tcPr>
            <w:tcW w:w="2690" w:type="dxa"/>
            <w:vAlign w:val="center"/>
          </w:tcPr>
          <w:p w14:paraId="2784352E">
            <w:pPr>
              <w:rPr>
                <w:bCs/>
                <w:sz w:val="20"/>
              </w:rPr>
            </w:pPr>
            <w:r>
              <w:rPr>
                <w:bCs/>
                <w:sz w:val="20"/>
              </w:rPr>
              <w:t>Admin</w:t>
            </w:r>
          </w:p>
        </w:tc>
        <w:tc>
          <w:tcPr>
            <w:tcW w:w="1890" w:type="dxa"/>
          </w:tcPr>
          <w:p w14:paraId="15F8E57A">
            <w:pPr>
              <w:jc w:val="right"/>
              <w:rPr>
                <w:bCs/>
                <w:sz w:val="20"/>
              </w:rPr>
            </w:pPr>
            <w:r>
              <w:rPr>
                <w:bCs/>
                <w:sz w:val="20"/>
              </w:rPr>
              <w:t>Secondary Actors:</w:t>
            </w:r>
          </w:p>
        </w:tc>
        <w:tc>
          <w:tcPr>
            <w:tcW w:w="2933" w:type="dxa"/>
          </w:tcPr>
          <w:p w14:paraId="088842E7">
            <w:pPr>
              <w:rPr>
                <w:bCs/>
                <w:sz w:val="20"/>
              </w:rPr>
            </w:pPr>
            <w:r>
              <w:rPr>
                <w:bCs/>
                <w:sz w:val="20"/>
              </w:rPr>
              <w:t>None</w:t>
            </w:r>
          </w:p>
        </w:tc>
      </w:tr>
      <w:tr w14:paraId="245F231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D2A5ACB">
            <w:pPr>
              <w:jc w:val="right"/>
              <w:rPr>
                <w:bCs/>
                <w:sz w:val="20"/>
              </w:rPr>
            </w:pPr>
            <w:r>
              <w:rPr>
                <w:bCs/>
                <w:sz w:val="20"/>
              </w:rPr>
              <w:t>Trigger:</w:t>
            </w:r>
          </w:p>
        </w:tc>
        <w:tc>
          <w:tcPr>
            <w:tcW w:w="7513" w:type="dxa"/>
            <w:gridSpan w:val="3"/>
            <w:vAlign w:val="center"/>
          </w:tcPr>
          <w:p w14:paraId="2CE9E767">
            <w:pPr>
              <w:rPr>
                <w:bCs/>
                <w:sz w:val="20"/>
              </w:rPr>
            </w:pPr>
            <w:r>
              <w:rPr>
                <w:bCs/>
                <w:sz w:val="20"/>
              </w:rPr>
              <w:t>Admin opens category management.</w:t>
            </w:r>
          </w:p>
        </w:tc>
      </w:tr>
      <w:tr w14:paraId="23FF127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0D25743">
            <w:pPr>
              <w:jc w:val="right"/>
              <w:rPr>
                <w:bCs/>
                <w:sz w:val="20"/>
              </w:rPr>
            </w:pPr>
            <w:r>
              <w:rPr>
                <w:bCs/>
                <w:sz w:val="20"/>
              </w:rPr>
              <w:t>Description:</w:t>
            </w:r>
          </w:p>
        </w:tc>
        <w:tc>
          <w:tcPr>
            <w:tcW w:w="7513" w:type="dxa"/>
            <w:gridSpan w:val="3"/>
            <w:vAlign w:val="center"/>
          </w:tcPr>
          <w:p w14:paraId="506A95BB">
            <w:pPr>
              <w:jc w:val="both"/>
              <w:rPr>
                <w:bCs/>
                <w:i/>
                <w:iCs/>
                <w:sz w:val="20"/>
              </w:rPr>
            </w:pPr>
            <w:r>
              <w:rPr>
                <w:bCs/>
                <w:sz w:val="20"/>
              </w:rPr>
              <w:t>Admin maintains product categories and category attributes.</w:t>
            </w:r>
          </w:p>
        </w:tc>
      </w:tr>
      <w:tr w14:paraId="384EDF5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B73DF16">
            <w:pPr>
              <w:jc w:val="right"/>
              <w:rPr>
                <w:bCs/>
                <w:sz w:val="20"/>
              </w:rPr>
            </w:pPr>
            <w:r>
              <w:rPr>
                <w:bCs/>
                <w:sz w:val="20"/>
              </w:rPr>
              <w:t>Preconditions:</w:t>
            </w:r>
          </w:p>
        </w:tc>
        <w:tc>
          <w:tcPr>
            <w:tcW w:w="7513" w:type="dxa"/>
            <w:gridSpan w:val="3"/>
            <w:vAlign w:val="center"/>
          </w:tcPr>
          <w:p w14:paraId="7741F487">
            <w:pPr>
              <w:rPr>
                <w:bCs/>
                <w:sz w:val="20"/>
              </w:rPr>
            </w:pPr>
            <w:r>
              <w:rPr>
                <w:bCs/>
                <w:sz w:val="20"/>
              </w:rPr>
              <w:t>Admin is authenticated.</w:t>
            </w:r>
          </w:p>
        </w:tc>
      </w:tr>
      <w:tr w14:paraId="065A200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4DA256E">
            <w:pPr>
              <w:jc w:val="right"/>
              <w:rPr>
                <w:bCs/>
                <w:sz w:val="20"/>
              </w:rPr>
            </w:pPr>
            <w:r>
              <w:rPr>
                <w:bCs/>
                <w:sz w:val="20"/>
              </w:rPr>
              <w:t>Postconditions:</w:t>
            </w:r>
          </w:p>
        </w:tc>
        <w:tc>
          <w:tcPr>
            <w:tcW w:w="7513" w:type="dxa"/>
            <w:gridSpan w:val="3"/>
            <w:vAlign w:val="center"/>
          </w:tcPr>
          <w:p w14:paraId="7FDAC23A">
            <w:pPr>
              <w:shd w:val="clear" w:color="auto" w:fill="FFFFFF"/>
              <w:ind w:left="340"/>
              <w:rPr>
                <w:bCs/>
                <w:sz w:val="20"/>
              </w:rPr>
            </w:pPr>
            <w:r>
              <w:rPr>
                <w:bCs/>
                <w:sz w:val="20"/>
              </w:rPr>
              <w:t>Category/attribute configuration is updated.</w:t>
            </w:r>
          </w:p>
        </w:tc>
      </w:tr>
      <w:tr w14:paraId="5A002F7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A8BC193">
            <w:pPr>
              <w:jc w:val="right"/>
              <w:rPr>
                <w:bCs/>
                <w:sz w:val="20"/>
              </w:rPr>
            </w:pPr>
            <w:r>
              <w:rPr>
                <w:bCs/>
                <w:sz w:val="20"/>
              </w:rPr>
              <w:t>Normal Flow</w:t>
            </w:r>
          </w:p>
        </w:tc>
        <w:tc>
          <w:tcPr>
            <w:tcW w:w="7513" w:type="dxa"/>
            <w:gridSpan w:val="3"/>
            <w:vAlign w:val="center"/>
          </w:tcPr>
          <w:p w14:paraId="6E8E091A">
            <w:pPr>
              <w:shd w:val="clear" w:color="auto" w:fill="FFFFFF"/>
              <w:rPr>
                <w:bCs/>
                <w:sz w:val="20"/>
              </w:rPr>
            </w:pPr>
            <w:r>
              <w:rPr>
                <w:bCs/>
                <w:sz w:val="20"/>
              </w:rPr>
              <w:t>1. Admin opens category list.</w:t>
            </w:r>
            <w:r>
              <w:rPr>
                <w:bCs/>
                <w:sz w:val="20"/>
              </w:rPr>
              <w:br w:type="textWrapping"/>
            </w:r>
            <w:r>
              <w:rPr>
                <w:bCs/>
                <w:sz w:val="20"/>
              </w:rPr>
              <w:t>2. Admin creates/updates/deactivates category or attribute.</w:t>
            </w:r>
            <w:r>
              <w:rPr>
                <w:bCs/>
                <w:sz w:val="20"/>
              </w:rPr>
              <w:br w:type="textWrapping"/>
            </w:r>
            <w:r>
              <w:rPr>
                <w:bCs/>
                <w:sz w:val="20"/>
              </w:rPr>
              <w:t>3. System validates uniqueness and usage constraints.</w:t>
            </w:r>
            <w:r>
              <w:rPr>
                <w:bCs/>
                <w:sz w:val="20"/>
              </w:rPr>
              <w:br w:type="textWrapping"/>
            </w:r>
            <w:r>
              <w:rPr>
                <w:bCs/>
                <w:sz w:val="20"/>
              </w:rPr>
              <w:t>4. System saves changes and audits action.</w:t>
            </w:r>
          </w:p>
        </w:tc>
      </w:tr>
      <w:tr w14:paraId="69AC37B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428EBC6">
            <w:pPr>
              <w:jc w:val="right"/>
              <w:rPr>
                <w:bCs/>
                <w:sz w:val="20"/>
              </w:rPr>
            </w:pPr>
            <w:r>
              <w:rPr>
                <w:bCs/>
                <w:sz w:val="20"/>
              </w:rPr>
              <w:t>Alternative Flows:</w:t>
            </w:r>
          </w:p>
        </w:tc>
        <w:tc>
          <w:tcPr>
            <w:tcW w:w="7513" w:type="dxa"/>
            <w:gridSpan w:val="3"/>
            <w:vAlign w:val="center"/>
          </w:tcPr>
          <w:p w14:paraId="40E9F015">
            <w:pPr>
              <w:rPr>
                <w:bCs/>
                <w:sz w:val="20"/>
              </w:rPr>
            </w:pPr>
            <w:r>
              <w:rPr>
                <w:bCs/>
                <w:sz w:val="20"/>
              </w:rPr>
              <w:t>Used categories may be deactivated instead of deleted.</w:t>
            </w:r>
          </w:p>
        </w:tc>
      </w:tr>
      <w:tr w14:paraId="16525F4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272" w:hRule="atLeast"/>
        </w:trPr>
        <w:tc>
          <w:tcPr>
            <w:tcW w:w="1828" w:type="dxa"/>
          </w:tcPr>
          <w:p w14:paraId="0EE2120B">
            <w:pPr>
              <w:jc w:val="right"/>
              <w:rPr>
                <w:bCs/>
                <w:sz w:val="20"/>
              </w:rPr>
            </w:pPr>
            <w:r>
              <w:rPr>
                <w:bCs/>
                <w:sz w:val="20"/>
              </w:rPr>
              <w:t>Exceptions:</w:t>
            </w:r>
          </w:p>
        </w:tc>
        <w:tc>
          <w:tcPr>
            <w:tcW w:w="7513" w:type="dxa"/>
            <w:gridSpan w:val="3"/>
            <w:vAlign w:val="center"/>
          </w:tcPr>
          <w:p w14:paraId="11DAEA12">
            <w:pPr>
              <w:shd w:val="clear" w:color="auto" w:fill="FFFFFF"/>
              <w:rPr>
                <w:bCs/>
                <w:sz w:val="20"/>
              </w:rPr>
            </w:pPr>
            <w:r>
              <w:rPr>
                <w:bCs/>
                <w:sz w:val="20"/>
              </w:rPr>
              <w:t>Deleting category with existing products is blocked.</w:t>
            </w:r>
          </w:p>
        </w:tc>
      </w:tr>
      <w:tr w14:paraId="1077BBF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11CE241">
            <w:pPr>
              <w:jc w:val="right"/>
              <w:rPr>
                <w:bCs/>
                <w:sz w:val="20"/>
              </w:rPr>
            </w:pPr>
            <w:r>
              <w:rPr>
                <w:bCs/>
                <w:sz w:val="20"/>
              </w:rPr>
              <w:t>Priority:</w:t>
            </w:r>
          </w:p>
        </w:tc>
        <w:tc>
          <w:tcPr>
            <w:tcW w:w="7513" w:type="dxa"/>
            <w:gridSpan w:val="3"/>
            <w:vAlign w:val="center"/>
          </w:tcPr>
          <w:p w14:paraId="7C20C6CE">
            <w:pPr>
              <w:rPr>
                <w:bCs/>
                <w:sz w:val="20"/>
              </w:rPr>
            </w:pPr>
            <w:r>
              <w:rPr>
                <w:bCs/>
                <w:sz w:val="20"/>
              </w:rPr>
              <w:t>Medium</w:t>
            </w:r>
          </w:p>
        </w:tc>
      </w:tr>
      <w:tr w14:paraId="36410875">
        <w:tblPrEx>
          <w:tblCellMar>
            <w:top w:w="0" w:type="dxa"/>
            <w:left w:w="108" w:type="dxa"/>
            <w:bottom w:w="0" w:type="dxa"/>
            <w:right w:w="108" w:type="dxa"/>
          </w:tblCellMar>
        </w:tblPrEx>
        <w:tc>
          <w:tcPr>
            <w:tcW w:w="1828" w:type="dxa"/>
          </w:tcPr>
          <w:p w14:paraId="5C7267DD">
            <w:pPr>
              <w:jc w:val="right"/>
              <w:rPr>
                <w:bCs/>
                <w:sz w:val="20"/>
              </w:rPr>
            </w:pPr>
            <w:r>
              <w:rPr>
                <w:bCs/>
                <w:sz w:val="20"/>
              </w:rPr>
              <w:t>Frequency of Use:</w:t>
            </w:r>
          </w:p>
        </w:tc>
        <w:tc>
          <w:tcPr>
            <w:tcW w:w="7513" w:type="dxa"/>
            <w:gridSpan w:val="3"/>
            <w:vAlign w:val="center"/>
          </w:tcPr>
          <w:p w14:paraId="2C077C87">
            <w:pPr>
              <w:rPr>
                <w:bCs/>
                <w:sz w:val="20"/>
              </w:rPr>
            </w:pPr>
            <w:r>
              <w:rPr>
                <w:bCs/>
                <w:sz w:val="20"/>
              </w:rPr>
              <w:t>BR-01, BR-19</w:t>
            </w:r>
          </w:p>
        </w:tc>
      </w:tr>
      <w:tr w14:paraId="463B4DF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7EE39EE">
            <w:pPr>
              <w:jc w:val="right"/>
              <w:rPr>
                <w:bCs/>
                <w:sz w:val="20"/>
              </w:rPr>
            </w:pPr>
            <w:r>
              <w:rPr>
                <w:bCs/>
                <w:sz w:val="20"/>
              </w:rPr>
              <w:t>Business Rules:</w:t>
            </w:r>
          </w:p>
        </w:tc>
        <w:tc>
          <w:tcPr>
            <w:tcW w:w="7513" w:type="dxa"/>
            <w:gridSpan w:val="3"/>
            <w:vAlign w:val="center"/>
          </w:tcPr>
          <w:p w14:paraId="09315FF7">
            <w:pPr>
              <w:rPr>
                <w:bCs/>
                <w:sz w:val="20"/>
              </w:rPr>
            </w:pPr>
            <w:r>
              <w:rPr>
                <w:bCs/>
                <w:sz w:val="20"/>
              </w:rPr>
              <w:t>Admin opens category management.</w:t>
            </w:r>
          </w:p>
        </w:tc>
      </w:tr>
      <w:tr w14:paraId="57307C3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C2BB2C8">
            <w:pPr>
              <w:jc w:val="right"/>
              <w:rPr>
                <w:bCs/>
                <w:sz w:val="20"/>
              </w:rPr>
            </w:pPr>
            <w:r>
              <w:rPr>
                <w:bCs/>
                <w:sz w:val="20"/>
              </w:rPr>
              <w:t>Other Information:</w:t>
            </w:r>
          </w:p>
        </w:tc>
        <w:tc>
          <w:tcPr>
            <w:tcW w:w="7513" w:type="dxa"/>
            <w:gridSpan w:val="3"/>
            <w:vAlign w:val="center"/>
          </w:tcPr>
          <w:p w14:paraId="6376949F">
            <w:pPr>
              <w:rPr>
                <w:bCs/>
                <w:sz w:val="20"/>
              </w:rPr>
            </w:pPr>
            <w:r>
              <w:rPr>
                <w:bCs/>
                <w:sz w:val="20"/>
              </w:rPr>
              <w:t>Admin maintains product categories and category attributes.</w:t>
            </w:r>
          </w:p>
        </w:tc>
      </w:tr>
      <w:tr w14:paraId="1122407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A1B2040">
            <w:pPr>
              <w:jc w:val="right"/>
              <w:rPr>
                <w:bCs/>
                <w:sz w:val="20"/>
              </w:rPr>
            </w:pPr>
            <w:r>
              <w:rPr>
                <w:bCs/>
                <w:sz w:val="20"/>
              </w:rPr>
              <w:t>Assumptions:</w:t>
            </w:r>
          </w:p>
        </w:tc>
        <w:tc>
          <w:tcPr>
            <w:tcW w:w="7513" w:type="dxa"/>
            <w:gridSpan w:val="3"/>
            <w:vAlign w:val="center"/>
          </w:tcPr>
          <w:p w14:paraId="7DB12D42">
            <w:pPr>
              <w:rPr>
                <w:bCs/>
                <w:sz w:val="20"/>
              </w:rPr>
            </w:pPr>
            <w:r>
              <w:rPr>
                <w:bCs/>
                <w:sz w:val="20"/>
              </w:rPr>
              <w:t>Admin is authenticated.</w:t>
            </w:r>
          </w:p>
        </w:tc>
      </w:tr>
    </w:tbl>
    <w:p w14:paraId="0E55298F">
      <w:pPr>
        <w:rPr>
          <w:bCs/>
          <w:sz w:val="20"/>
        </w:rPr>
      </w:pPr>
    </w:p>
    <w:p w14:paraId="2BEC1F6A">
      <w:pPr>
        <w:pStyle w:val="4"/>
        <w:rPr>
          <w:rFonts w:ascii="Times New Roman" w:hAnsi="Times New Roman" w:cs="Times New Roman"/>
          <w:bCs/>
          <w:sz w:val="20"/>
          <w:szCs w:val="20"/>
        </w:rPr>
      </w:pPr>
      <w:bookmarkStart w:id="100" w:name="_Toc11369"/>
      <w:r>
        <w:rPr>
          <w:rFonts w:ascii="Times New Roman" w:hAnsi="Times New Roman" w:cs="Times New Roman"/>
          <w:bCs/>
          <w:color w:val="1F4D78"/>
          <w:sz w:val="20"/>
          <w:szCs w:val="20"/>
        </w:rPr>
        <w:t>10.6 UC-34 - Manage Notifications</w:t>
      </w:r>
      <w:bookmarkEnd w:id="100"/>
    </w:p>
    <w:p w14:paraId="001584C5">
      <w:pPr>
        <w:rPr>
          <w:bCs/>
          <w:sz w:val="20"/>
        </w:rPr>
      </w:pP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828"/>
        <w:gridCol w:w="2690"/>
        <w:gridCol w:w="1890"/>
        <w:gridCol w:w="2933"/>
      </w:tblGrid>
      <w:tr w14:paraId="678A84E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231" w:hRule="atLeast"/>
        </w:trPr>
        <w:tc>
          <w:tcPr>
            <w:tcW w:w="1828" w:type="dxa"/>
          </w:tcPr>
          <w:p w14:paraId="7B3AFFB1">
            <w:pPr>
              <w:jc w:val="right"/>
              <w:rPr>
                <w:bCs/>
                <w:sz w:val="20"/>
              </w:rPr>
            </w:pPr>
            <w:r>
              <w:rPr>
                <w:bCs/>
                <w:sz w:val="20"/>
              </w:rPr>
              <w:t>UC ID and Name:</w:t>
            </w:r>
          </w:p>
        </w:tc>
        <w:tc>
          <w:tcPr>
            <w:tcW w:w="7513" w:type="dxa"/>
            <w:gridSpan w:val="3"/>
            <w:vAlign w:val="center"/>
          </w:tcPr>
          <w:p w14:paraId="21702D67">
            <w:pPr>
              <w:rPr>
                <w:bCs/>
                <w:sz w:val="20"/>
              </w:rPr>
            </w:pPr>
            <w:r>
              <w:rPr>
                <w:bCs/>
                <w:sz w:val="20"/>
              </w:rPr>
              <w:t>UC-34 - Manage Notifications</w:t>
            </w:r>
          </w:p>
        </w:tc>
      </w:tr>
      <w:tr w14:paraId="362230D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818C258">
            <w:pPr>
              <w:jc w:val="right"/>
              <w:rPr>
                <w:bCs/>
                <w:sz w:val="20"/>
              </w:rPr>
            </w:pPr>
            <w:r>
              <w:rPr>
                <w:bCs/>
                <w:sz w:val="20"/>
              </w:rPr>
              <w:t>Created By:</w:t>
            </w:r>
          </w:p>
        </w:tc>
        <w:tc>
          <w:tcPr>
            <w:tcW w:w="2690" w:type="dxa"/>
            <w:vAlign w:val="center"/>
          </w:tcPr>
          <w:p w14:paraId="78E4878D">
            <w:pPr>
              <w:rPr>
                <w:bCs/>
                <w:sz w:val="20"/>
              </w:rPr>
            </w:pPr>
            <w:r>
              <w:rPr>
                <w:bCs/>
                <w:sz w:val="20"/>
              </w:rPr>
              <w:t>Admin</w:t>
            </w:r>
          </w:p>
        </w:tc>
        <w:tc>
          <w:tcPr>
            <w:tcW w:w="1890" w:type="dxa"/>
          </w:tcPr>
          <w:p w14:paraId="72312767">
            <w:pPr>
              <w:jc w:val="right"/>
              <w:rPr>
                <w:bCs/>
                <w:sz w:val="20"/>
              </w:rPr>
            </w:pPr>
            <w:r>
              <w:rPr>
                <w:bCs/>
                <w:sz w:val="20"/>
              </w:rPr>
              <w:t>Date Created:</w:t>
            </w:r>
          </w:p>
        </w:tc>
        <w:tc>
          <w:tcPr>
            <w:tcW w:w="2933" w:type="dxa"/>
          </w:tcPr>
          <w:p w14:paraId="62C18BEF">
            <w:pPr>
              <w:rPr>
                <w:bCs/>
                <w:sz w:val="20"/>
              </w:rPr>
            </w:pPr>
            <w:r>
              <w:rPr>
                <w:bCs/>
                <w:sz w:val="20"/>
              </w:rPr>
              <w:t>16/Jun/2026</w:t>
            </w:r>
          </w:p>
        </w:tc>
      </w:tr>
      <w:tr w14:paraId="337A766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8B92403">
            <w:pPr>
              <w:jc w:val="right"/>
              <w:rPr>
                <w:bCs/>
                <w:sz w:val="20"/>
              </w:rPr>
            </w:pPr>
            <w:r>
              <w:rPr>
                <w:bCs/>
                <w:sz w:val="20"/>
              </w:rPr>
              <w:t>Primary Actor:</w:t>
            </w:r>
          </w:p>
        </w:tc>
        <w:tc>
          <w:tcPr>
            <w:tcW w:w="2690" w:type="dxa"/>
            <w:vAlign w:val="center"/>
          </w:tcPr>
          <w:p w14:paraId="51A77ADA">
            <w:pPr>
              <w:rPr>
                <w:bCs/>
                <w:sz w:val="20"/>
              </w:rPr>
            </w:pPr>
            <w:r>
              <w:rPr>
                <w:bCs/>
                <w:sz w:val="20"/>
              </w:rPr>
              <w:t>Admin</w:t>
            </w:r>
          </w:p>
        </w:tc>
        <w:tc>
          <w:tcPr>
            <w:tcW w:w="1890" w:type="dxa"/>
          </w:tcPr>
          <w:p w14:paraId="2120EF63">
            <w:pPr>
              <w:jc w:val="right"/>
              <w:rPr>
                <w:bCs/>
                <w:sz w:val="20"/>
              </w:rPr>
            </w:pPr>
            <w:r>
              <w:rPr>
                <w:bCs/>
                <w:sz w:val="20"/>
              </w:rPr>
              <w:t>Secondary Actors:</w:t>
            </w:r>
          </w:p>
        </w:tc>
        <w:tc>
          <w:tcPr>
            <w:tcW w:w="2933" w:type="dxa"/>
          </w:tcPr>
          <w:p w14:paraId="078C7BEA">
            <w:pPr>
              <w:rPr>
                <w:bCs/>
                <w:sz w:val="20"/>
              </w:rPr>
            </w:pPr>
            <w:r>
              <w:rPr>
                <w:bCs/>
                <w:sz w:val="20"/>
              </w:rPr>
              <w:t>None</w:t>
            </w:r>
          </w:p>
        </w:tc>
      </w:tr>
      <w:tr w14:paraId="019E94E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C1D48AC">
            <w:pPr>
              <w:jc w:val="right"/>
              <w:rPr>
                <w:bCs/>
                <w:sz w:val="20"/>
              </w:rPr>
            </w:pPr>
            <w:r>
              <w:rPr>
                <w:bCs/>
                <w:sz w:val="20"/>
              </w:rPr>
              <w:t>Trigger:</w:t>
            </w:r>
          </w:p>
        </w:tc>
        <w:tc>
          <w:tcPr>
            <w:tcW w:w="7513" w:type="dxa"/>
            <w:gridSpan w:val="3"/>
            <w:vAlign w:val="center"/>
          </w:tcPr>
          <w:p w14:paraId="0A79E6F9">
            <w:pPr>
              <w:rPr>
                <w:bCs/>
                <w:sz w:val="20"/>
              </w:rPr>
            </w:pPr>
            <w:r>
              <w:rPr>
                <w:bCs/>
                <w:sz w:val="20"/>
              </w:rPr>
              <w:t>Admin opens notification management.</w:t>
            </w:r>
          </w:p>
        </w:tc>
      </w:tr>
      <w:tr w14:paraId="403260D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3BC44A53">
            <w:pPr>
              <w:jc w:val="right"/>
              <w:rPr>
                <w:bCs/>
                <w:sz w:val="20"/>
              </w:rPr>
            </w:pPr>
            <w:r>
              <w:rPr>
                <w:bCs/>
                <w:sz w:val="20"/>
              </w:rPr>
              <w:t>Description:</w:t>
            </w:r>
          </w:p>
        </w:tc>
        <w:tc>
          <w:tcPr>
            <w:tcW w:w="7513" w:type="dxa"/>
            <w:gridSpan w:val="3"/>
            <w:vAlign w:val="center"/>
          </w:tcPr>
          <w:p w14:paraId="74642027">
            <w:pPr>
              <w:jc w:val="both"/>
              <w:rPr>
                <w:bCs/>
                <w:i/>
                <w:iCs/>
                <w:sz w:val="20"/>
              </w:rPr>
            </w:pPr>
            <w:r>
              <w:rPr>
                <w:bCs/>
                <w:sz w:val="20"/>
              </w:rPr>
              <w:t>Admin configures or broadcasts system notifications.</w:t>
            </w:r>
          </w:p>
        </w:tc>
      </w:tr>
      <w:tr w14:paraId="122CD7A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7BA0EDD">
            <w:pPr>
              <w:jc w:val="right"/>
              <w:rPr>
                <w:bCs/>
                <w:sz w:val="20"/>
              </w:rPr>
            </w:pPr>
            <w:r>
              <w:rPr>
                <w:bCs/>
                <w:sz w:val="20"/>
              </w:rPr>
              <w:t>Preconditions:</w:t>
            </w:r>
          </w:p>
        </w:tc>
        <w:tc>
          <w:tcPr>
            <w:tcW w:w="7513" w:type="dxa"/>
            <w:gridSpan w:val="3"/>
            <w:vAlign w:val="center"/>
          </w:tcPr>
          <w:p w14:paraId="67D930AA">
            <w:pPr>
              <w:rPr>
                <w:bCs/>
                <w:sz w:val="20"/>
              </w:rPr>
            </w:pPr>
            <w:r>
              <w:rPr>
                <w:bCs/>
                <w:sz w:val="20"/>
              </w:rPr>
              <w:t>Admin is authenticated.</w:t>
            </w:r>
          </w:p>
        </w:tc>
      </w:tr>
      <w:tr w14:paraId="00DB8BE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D5AF398">
            <w:pPr>
              <w:jc w:val="right"/>
              <w:rPr>
                <w:bCs/>
                <w:sz w:val="20"/>
              </w:rPr>
            </w:pPr>
            <w:r>
              <w:rPr>
                <w:bCs/>
                <w:sz w:val="20"/>
              </w:rPr>
              <w:t>Postconditions:</w:t>
            </w:r>
          </w:p>
        </w:tc>
        <w:tc>
          <w:tcPr>
            <w:tcW w:w="7513" w:type="dxa"/>
            <w:gridSpan w:val="3"/>
            <w:vAlign w:val="center"/>
          </w:tcPr>
          <w:p w14:paraId="053FEFB4">
            <w:pPr>
              <w:shd w:val="clear" w:color="auto" w:fill="FFFFFF"/>
              <w:ind w:left="340"/>
              <w:rPr>
                <w:bCs/>
                <w:sz w:val="20"/>
              </w:rPr>
            </w:pPr>
            <w:r>
              <w:rPr>
                <w:bCs/>
                <w:sz w:val="20"/>
              </w:rPr>
              <w:t>Notification configuration or broadcast is saved/sent.</w:t>
            </w:r>
          </w:p>
        </w:tc>
      </w:tr>
      <w:tr w14:paraId="3554A71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1940481">
            <w:pPr>
              <w:jc w:val="right"/>
              <w:rPr>
                <w:bCs/>
                <w:sz w:val="20"/>
              </w:rPr>
            </w:pPr>
            <w:r>
              <w:rPr>
                <w:bCs/>
                <w:sz w:val="20"/>
              </w:rPr>
              <w:t>Normal Flow</w:t>
            </w:r>
          </w:p>
        </w:tc>
        <w:tc>
          <w:tcPr>
            <w:tcW w:w="7513" w:type="dxa"/>
            <w:gridSpan w:val="3"/>
            <w:vAlign w:val="center"/>
          </w:tcPr>
          <w:p w14:paraId="267D7094">
            <w:pPr>
              <w:shd w:val="clear" w:color="auto" w:fill="FFFFFF"/>
              <w:rPr>
                <w:bCs/>
                <w:sz w:val="20"/>
              </w:rPr>
            </w:pPr>
            <w:r>
              <w:rPr>
                <w:bCs/>
                <w:sz w:val="20"/>
              </w:rPr>
              <w:t>1. Admin opens notification management.</w:t>
            </w:r>
            <w:r>
              <w:rPr>
                <w:bCs/>
                <w:sz w:val="20"/>
              </w:rPr>
              <w:br w:type="textWrapping"/>
            </w:r>
            <w:r>
              <w:rPr>
                <w:bCs/>
                <w:sz w:val="20"/>
              </w:rPr>
              <w:t>2. Admin selects target audience and message.</w:t>
            </w:r>
            <w:r>
              <w:rPr>
                <w:bCs/>
                <w:sz w:val="20"/>
              </w:rPr>
              <w:br w:type="textWrapping"/>
            </w:r>
            <w:r>
              <w:rPr>
                <w:bCs/>
                <w:sz w:val="20"/>
              </w:rPr>
              <w:t>3. System validates message and recipients.</w:t>
            </w:r>
            <w:r>
              <w:rPr>
                <w:bCs/>
                <w:sz w:val="20"/>
              </w:rPr>
              <w:br w:type="textWrapping"/>
            </w:r>
            <w:r>
              <w:rPr>
                <w:bCs/>
                <w:sz w:val="20"/>
              </w:rPr>
              <w:t>4. System queues/sends notification.</w:t>
            </w:r>
            <w:r>
              <w:rPr>
                <w:bCs/>
                <w:sz w:val="20"/>
              </w:rPr>
              <w:br w:type="textWrapping"/>
            </w:r>
            <w:r>
              <w:rPr>
                <w:bCs/>
                <w:sz w:val="20"/>
              </w:rPr>
              <w:t>5. System records notification event.</w:t>
            </w:r>
          </w:p>
        </w:tc>
      </w:tr>
      <w:tr w14:paraId="535AD87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B9A9C7F">
            <w:pPr>
              <w:jc w:val="right"/>
              <w:rPr>
                <w:bCs/>
                <w:sz w:val="20"/>
              </w:rPr>
            </w:pPr>
            <w:r>
              <w:rPr>
                <w:bCs/>
                <w:sz w:val="20"/>
              </w:rPr>
              <w:t>Alternative Flows:</w:t>
            </w:r>
          </w:p>
        </w:tc>
        <w:tc>
          <w:tcPr>
            <w:tcW w:w="7513" w:type="dxa"/>
            <w:gridSpan w:val="3"/>
            <w:vAlign w:val="center"/>
          </w:tcPr>
          <w:p w14:paraId="45727763">
            <w:pPr>
              <w:rPr>
                <w:bCs/>
                <w:sz w:val="20"/>
              </w:rPr>
            </w:pPr>
            <w:r>
              <w:rPr>
                <w:bCs/>
                <w:sz w:val="20"/>
              </w:rPr>
              <w:t>Admin may schedule notification for later.</w:t>
            </w:r>
          </w:p>
        </w:tc>
      </w:tr>
      <w:tr w14:paraId="7EEF5CF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272" w:hRule="atLeast"/>
        </w:trPr>
        <w:tc>
          <w:tcPr>
            <w:tcW w:w="1828" w:type="dxa"/>
          </w:tcPr>
          <w:p w14:paraId="5F2FE22A">
            <w:pPr>
              <w:jc w:val="right"/>
              <w:rPr>
                <w:bCs/>
                <w:sz w:val="20"/>
              </w:rPr>
            </w:pPr>
            <w:r>
              <w:rPr>
                <w:bCs/>
                <w:sz w:val="20"/>
              </w:rPr>
              <w:t>Exceptions:</w:t>
            </w:r>
          </w:p>
        </w:tc>
        <w:tc>
          <w:tcPr>
            <w:tcW w:w="7513" w:type="dxa"/>
            <w:gridSpan w:val="3"/>
            <w:vAlign w:val="center"/>
          </w:tcPr>
          <w:p w14:paraId="4B044C49">
            <w:pPr>
              <w:shd w:val="clear" w:color="auto" w:fill="FFFFFF"/>
              <w:rPr>
                <w:bCs/>
                <w:sz w:val="20"/>
              </w:rPr>
            </w:pPr>
            <w:r>
              <w:rPr>
                <w:bCs/>
                <w:sz w:val="20"/>
              </w:rPr>
              <w:t>Invalid audience or empty message is rejected.</w:t>
            </w:r>
          </w:p>
        </w:tc>
      </w:tr>
      <w:tr w14:paraId="6A65D1E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3FCF5943">
            <w:pPr>
              <w:jc w:val="right"/>
              <w:rPr>
                <w:bCs/>
                <w:sz w:val="20"/>
              </w:rPr>
            </w:pPr>
            <w:r>
              <w:rPr>
                <w:bCs/>
                <w:sz w:val="20"/>
              </w:rPr>
              <w:t>Priority:</w:t>
            </w:r>
          </w:p>
        </w:tc>
        <w:tc>
          <w:tcPr>
            <w:tcW w:w="7513" w:type="dxa"/>
            <w:gridSpan w:val="3"/>
            <w:vAlign w:val="center"/>
          </w:tcPr>
          <w:p w14:paraId="10A022DA">
            <w:pPr>
              <w:rPr>
                <w:bCs/>
                <w:sz w:val="20"/>
              </w:rPr>
            </w:pPr>
            <w:r>
              <w:rPr>
                <w:bCs/>
                <w:sz w:val="20"/>
              </w:rPr>
              <w:t>Medium</w:t>
            </w:r>
          </w:p>
        </w:tc>
      </w:tr>
      <w:tr w14:paraId="7FA9CB4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F332492">
            <w:pPr>
              <w:jc w:val="right"/>
              <w:rPr>
                <w:bCs/>
                <w:sz w:val="20"/>
              </w:rPr>
            </w:pPr>
            <w:r>
              <w:rPr>
                <w:bCs/>
                <w:sz w:val="20"/>
              </w:rPr>
              <w:t>Frequency of Use:</w:t>
            </w:r>
          </w:p>
        </w:tc>
        <w:tc>
          <w:tcPr>
            <w:tcW w:w="7513" w:type="dxa"/>
            <w:gridSpan w:val="3"/>
            <w:vAlign w:val="center"/>
          </w:tcPr>
          <w:p w14:paraId="480EED13">
            <w:pPr>
              <w:rPr>
                <w:bCs/>
                <w:sz w:val="20"/>
              </w:rPr>
            </w:pPr>
            <w:r>
              <w:rPr>
                <w:bCs/>
                <w:sz w:val="20"/>
              </w:rPr>
              <w:t>BR-20, BR-19</w:t>
            </w:r>
          </w:p>
        </w:tc>
      </w:tr>
      <w:tr w14:paraId="3D7AC51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FE8CA79">
            <w:pPr>
              <w:jc w:val="right"/>
              <w:rPr>
                <w:bCs/>
                <w:sz w:val="20"/>
              </w:rPr>
            </w:pPr>
            <w:r>
              <w:rPr>
                <w:bCs/>
                <w:sz w:val="20"/>
              </w:rPr>
              <w:t>Business Rules:</w:t>
            </w:r>
          </w:p>
        </w:tc>
        <w:tc>
          <w:tcPr>
            <w:tcW w:w="7513" w:type="dxa"/>
            <w:gridSpan w:val="3"/>
            <w:vAlign w:val="center"/>
          </w:tcPr>
          <w:p w14:paraId="10AC4FB6">
            <w:pPr>
              <w:rPr>
                <w:bCs/>
                <w:sz w:val="20"/>
              </w:rPr>
            </w:pPr>
            <w:r>
              <w:rPr>
                <w:bCs/>
                <w:sz w:val="20"/>
              </w:rPr>
              <w:t>Admin opens notification management.</w:t>
            </w:r>
          </w:p>
        </w:tc>
      </w:tr>
      <w:tr w14:paraId="782BCCD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9E80A9A">
            <w:pPr>
              <w:jc w:val="right"/>
              <w:rPr>
                <w:bCs/>
                <w:sz w:val="20"/>
              </w:rPr>
            </w:pPr>
            <w:r>
              <w:rPr>
                <w:bCs/>
                <w:sz w:val="20"/>
              </w:rPr>
              <w:t>Other Information:</w:t>
            </w:r>
          </w:p>
        </w:tc>
        <w:tc>
          <w:tcPr>
            <w:tcW w:w="7513" w:type="dxa"/>
            <w:gridSpan w:val="3"/>
            <w:vAlign w:val="center"/>
          </w:tcPr>
          <w:p w14:paraId="45EB8A77">
            <w:pPr>
              <w:rPr>
                <w:bCs/>
                <w:sz w:val="20"/>
              </w:rPr>
            </w:pPr>
            <w:r>
              <w:rPr>
                <w:bCs/>
                <w:sz w:val="20"/>
              </w:rPr>
              <w:t>Admin configures or broadcasts system notifications.</w:t>
            </w:r>
          </w:p>
        </w:tc>
      </w:tr>
      <w:tr w14:paraId="5B88955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35F7874">
            <w:pPr>
              <w:jc w:val="right"/>
              <w:rPr>
                <w:bCs/>
                <w:sz w:val="20"/>
              </w:rPr>
            </w:pPr>
            <w:r>
              <w:rPr>
                <w:bCs/>
                <w:sz w:val="20"/>
              </w:rPr>
              <w:t>Assumptions:</w:t>
            </w:r>
          </w:p>
        </w:tc>
        <w:tc>
          <w:tcPr>
            <w:tcW w:w="7513" w:type="dxa"/>
            <w:gridSpan w:val="3"/>
            <w:vAlign w:val="center"/>
          </w:tcPr>
          <w:p w14:paraId="409CD448">
            <w:pPr>
              <w:rPr>
                <w:bCs/>
                <w:sz w:val="20"/>
              </w:rPr>
            </w:pPr>
            <w:r>
              <w:rPr>
                <w:bCs/>
                <w:sz w:val="20"/>
              </w:rPr>
              <w:t>Admin is authenticated.</w:t>
            </w:r>
          </w:p>
        </w:tc>
      </w:tr>
    </w:tbl>
    <w:p w14:paraId="46B3CFE3">
      <w:pPr>
        <w:rPr>
          <w:bCs/>
          <w:sz w:val="20"/>
        </w:rPr>
      </w:pPr>
    </w:p>
    <w:p w14:paraId="0947562B">
      <w:pPr>
        <w:pStyle w:val="4"/>
        <w:bidi w:val="0"/>
      </w:pPr>
      <w:bookmarkStart w:id="101" w:name="_Toc23740"/>
      <w:r>
        <w:t>10. 7 UC-35 - View Auction History (System-wide)</w:t>
      </w:r>
      <w:bookmarkEnd w:id="101"/>
    </w:p>
    <w:p w14:paraId="289BB072">
      <w:pPr>
        <w:rPr>
          <w:bCs/>
          <w:sz w:val="20"/>
        </w:rPr>
      </w:pP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828"/>
        <w:gridCol w:w="2690"/>
        <w:gridCol w:w="1890"/>
        <w:gridCol w:w="2933"/>
      </w:tblGrid>
      <w:tr w14:paraId="5133B0A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231" w:hRule="atLeast"/>
        </w:trPr>
        <w:tc>
          <w:tcPr>
            <w:tcW w:w="1828" w:type="dxa"/>
          </w:tcPr>
          <w:p w14:paraId="5FC0ADB1">
            <w:pPr>
              <w:jc w:val="right"/>
              <w:rPr>
                <w:bCs/>
                <w:sz w:val="20"/>
              </w:rPr>
            </w:pPr>
            <w:r>
              <w:rPr>
                <w:bCs/>
                <w:sz w:val="20"/>
              </w:rPr>
              <w:t>UC ID and Name:</w:t>
            </w:r>
          </w:p>
        </w:tc>
        <w:tc>
          <w:tcPr>
            <w:tcW w:w="7513" w:type="dxa"/>
            <w:gridSpan w:val="3"/>
            <w:vAlign w:val="center"/>
          </w:tcPr>
          <w:p w14:paraId="7DD4364A">
            <w:pPr>
              <w:rPr>
                <w:bCs/>
                <w:sz w:val="20"/>
              </w:rPr>
            </w:pPr>
            <w:r>
              <w:rPr>
                <w:bCs/>
                <w:sz w:val="20"/>
              </w:rPr>
              <w:t>UC-35 - View Auction History (System-wide)</w:t>
            </w:r>
          </w:p>
        </w:tc>
      </w:tr>
      <w:tr w14:paraId="7E9956E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70D464B">
            <w:pPr>
              <w:jc w:val="right"/>
              <w:rPr>
                <w:bCs/>
                <w:sz w:val="20"/>
              </w:rPr>
            </w:pPr>
            <w:r>
              <w:rPr>
                <w:bCs/>
                <w:sz w:val="20"/>
              </w:rPr>
              <w:t>Created By:</w:t>
            </w:r>
          </w:p>
        </w:tc>
        <w:tc>
          <w:tcPr>
            <w:tcW w:w="2690" w:type="dxa"/>
            <w:vAlign w:val="center"/>
          </w:tcPr>
          <w:p w14:paraId="634E9199">
            <w:pPr>
              <w:rPr>
                <w:bCs/>
                <w:sz w:val="20"/>
              </w:rPr>
            </w:pPr>
            <w:r>
              <w:rPr>
                <w:bCs/>
                <w:sz w:val="20"/>
              </w:rPr>
              <w:t>Admin</w:t>
            </w:r>
          </w:p>
        </w:tc>
        <w:tc>
          <w:tcPr>
            <w:tcW w:w="1890" w:type="dxa"/>
          </w:tcPr>
          <w:p w14:paraId="58347911">
            <w:pPr>
              <w:jc w:val="right"/>
              <w:rPr>
                <w:bCs/>
                <w:sz w:val="20"/>
              </w:rPr>
            </w:pPr>
            <w:r>
              <w:rPr>
                <w:bCs/>
                <w:sz w:val="20"/>
              </w:rPr>
              <w:t>Date Created:</w:t>
            </w:r>
          </w:p>
        </w:tc>
        <w:tc>
          <w:tcPr>
            <w:tcW w:w="2933" w:type="dxa"/>
          </w:tcPr>
          <w:p w14:paraId="70155CE3">
            <w:pPr>
              <w:rPr>
                <w:bCs/>
                <w:sz w:val="20"/>
              </w:rPr>
            </w:pPr>
            <w:r>
              <w:rPr>
                <w:bCs/>
                <w:sz w:val="20"/>
              </w:rPr>
              <w:t>16/Jun/2026</w:t>
            </w:r>
          </w:p>
        </w:tc>
      </w:tr>
      <w:tr w14:paraId="7FE4171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BA74E5B">
            <w:pPr>
              <w:jc w:val="right"/>
              <w:rPr>
                <w:bCs/>
                <w:sz w:val="20"/>
              </w:rPr>
            </w:pPr>
            <w:r>
              <w:rPr>
                <w:bCs/>
                <w:sz w:val="20"/>
              </w:rPr>
              <w:t>Primary Actor:</w:t>
            </w:r>
          </w:p>
        </w:tc>
        <w:tc>
          <w:tcPr>
            <w:tcW w:w="2690" w:type="dxa"/>
            <w:vAlign w:val="center"/>
          </w:tcPr>
          <w:p w14:paraId="3C75D7B2">
            <w:pPr>
              <w:rPr>
                <w:bCs/>
                <w:sz w:val="20"/>
              </w:rPr>
            </w:pPr>
            <w:r>
              <w:rPr>
                <w:bCs/>
                <w:sz w:val="20"/>
              </w:rPr>
              <w:t>Admin</w:t>
            </w:r>
          </w:p>
        </w:tc>
        <w:tc>
          <w:tcPr>
            <w:tcW w:w="1890" w:type="dxa"/>
          </w:tcPr>
          <w:p w14:paraId="0FE08AF4">
            <w:pPr>
              <w:jc w:val="right"/>
              <w:rPr>
                <w:bCs/>
                <w:sz w:val="20"/>
              </w:rPr>
            </w:pPr>
            <w:r>
              <w:rPr>
                <w:bCs/>
                <w:sz w:val="20"/>
              </w:rPr>
              <w:t>Secondary Actors:</w:t>
            </w:r>
          </w:p>
        </w:tc>
        <w:tc>
          <w:tcPr>
            <w:tcW w:w="2933" w:type="dxa"/>
          </w:tcPr>
          <w:p w14:paraId="343F6A77">
            <w:pPr>
              <w:rPr>
                <w:bCs/>
                <w:sz w:val="20"/>
              </w:rPr>
            </w:pPr>
            <w:r>
              <w:rPr>
                <w:bCs/>
                <w:sz w:val="20"/>
              </w:rPr>
              <w:t>None</w:t>
            </w:r>
          </w:p>
        </w:tc>
      </w:tr>
      <w:tr w14:paraId="6D606A8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C55DE16">
            <w:pPr>
              <w:jc w:val="right"/>
              <w:rPr>
                <w:bCs/>
                <w:sz w:val="20"/>
              </w:rPr>
            </w:pPr>
            <w:r>
              <w:rPr>
                <w:bCs/>
                <w:sz w:val="20"/>
              </w:rPr>
              <w:t>Trigger:</w:t>
            </w:r>
          </w:p>
        </w:tc>
        <w:tc>
          <w:tcPr>
            <w:tcW w:w="7513" w:type="dxa"/>
            <w:gridSpan w:val="3"/>
            <w:vAlign w:val="center"/>
          </w:tcPr>
          <w:p w14:paraId="3535D606">
            <w:pPr>
              <w:rPr>
                <w:bCs/>
                <w:sz w:val="20"/>
              </w:rPr>
            </w:pPr>
            <w:r>
              <w:rPr>
                <w:bCs/>
                <w:sz w:val="20"/>
              </w:rPr>
              <w:t>Admin opens system-wide auction history.</w:t>
            </w:r>
          </w:p>
        </w:tc>
      </w:tr>
      <w:tr w14:paraId="1C26E4B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6E3F91D">
            <w:pPr>
              <w:jc w:val="right"/>
              <w:rPr>
                <w:bCs/>
                <w:sz w:val="20"/>
              </w:rPr>
            </w:pPr>
            <w:r>
              <w:rPr>
                <w:bCs/>
                <w:sz w:val="20"/>
              </w:rPr>
              <w:t>Description:</w:t>
            </w:r>
          </w:p>
        </w:tc>
        <w:tc>
          <w:tcPr>
            <w:tcW w:w="7513" w:type="dxa"/>
            <w:gridSpan w:val="3"/>
            <w:vAlign w:val="center"/>
          </w:tcPr>
          <w:p w14:paraId="12D8A461">
            <w:pPr>
              <w:jc w:val="both"/>
              <w:rPr>
                <w:bCs/>
                <w:i/>
                <w:iCs/>
                <w:sz w:val="20"/>
              </w:rPr>
            </w:pPr>
            <w:r>
              <w:rPr>
                <w:bCs/>
                <w:sz w:val="20"/>
              </w:rPr>
              <w:t>Admin reviews all auction history for monitoring and audit.</w:t>
            </w:r>
          </w:p>
        </w:tc>
      </w:tr>
      <w:tr w14:paraId="416AED5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B214BA0">
            <w:pPr>
              <w:jc w:val="right"/>
              <w:rPr>
                <w:bCs/>
                <w:sz w:val="20"/>
              </w:rPr>
            </w:pPr>
            <w:r>
              <w:rPr>
                <w:bCs/>
                <w:sz w:val="20"/>
              </w:rPr>
              <w:t>Preconditions:</w:t>
            </w:r>
          </w:p>
        </w:tc>
        <w:tc>
          <w:tcPr>
            <w:tcW w:w="7513" w:type="dxa"/>
            <w:gridSpan w:val="3"/>
            <w:vAlign w:val="center"/>
          </w:tcPr>
          <w:p w14:paraId="675EF85D">
            <w:pPr>
              <w:rPr>
                <w:bCs/>
                <w:sz w:val="20"/>
              </w:rPr>
            </w:pPr>
            <w:r>
              <w:rPr>
                <w:bCs/>
                <w:sz w:val="20"/>
              </w:rPr>
              <w:t>Admin is authenticated.</w:t>
            </w:r>
          </w:p>
        </w:tc>
      </w:tr>
      <w:tr w14:paraId="16E9835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3E1EF49F">
            <w:pPr>
              <w:jc w:val="right"/>
              <w:rPr>
                <w:bCs/>
                <w:sz w:val="20"/>
              </w:rPr>
            </w:pPr>
            <w:r>
              <w:rPr>
                <w:bCs/>
                <w:sz w:val="20"/>
              </w:rPr>
              <w:t>Postconditions:</w:t>
            </w:r>
          </w:p>
        </w:tc>
        <w:tc>
          <w:tcPr>
            <w:tcW w:w="7513" w:type="dxa"/>
            <w:gridSpan w:val="3"/>
            <w:vAlign w:val="center"/>
          </w:tcPr>
          <w:p w14:paraId="449B5A71">
            <w:pPr>
              <w:shd w:val="clear" w:color="auto" w:fill="FFFFFF"/>
              <w:ind w:left="340"/>
              <w:rPr>
                <w:bCs/>
                <w:sz w:val="20"/>
              </w:rPr>
            </w:pPr>
            <w:r>
              <w:rPr>
                <w:bCs/>
                <w:sz w:val="20"/>
              </w:rPr>
              <w:t>Auction history is displayed.</w:t>
            </w:r>
          </w:p>
        </w:tc>
      </w:tr>
      <w:tr w14:paraId="1F5A28F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7611FE4">
            <w:pPr>
              <w:jc w:val="right"/>
              <w:rPr>
                <w:bCs/>
                <w:sz w:val="20"/>
              </w:rPr>
            </w:pPr>
            <w:r>
              <w:rPr>
                <w:bCs/>
                <w:sz w:val="20"/>
              </w:rPr>
              <w:t>Normal Flow</w:t>
            </w:r>
          </w:p>
        </w:tc>
        <w:tc>
          <w:tcPr>
            <w:tcW w:w="7513" w:type="dxa"/>
            <w:gridSpan w:val="3"/>
            <w:vAlign w:val="center"/>
          </w:tcPr>
          <w:p w14:paraId="04111B8A">
            <w:pPr>
              <w:shd w:val="clear" w:color="auto" w:fill="FFFFFF"/>
              <w:rPr>
                <w:bCs/>
                <w:sz w:val="20"/>
              </w:rPr>
            </w:pPr>
            <w:r>
              <w:rPr>
                <w:bCs/>
                <w:sz w:val="20"/>
              </w:rPr>
              <w:t>1. Admin opens history screen.</w:t>
            </w:r>
            <w:r>
              <w:rPr>
                <w:bCs/>
                <w:sz w:val="20"/>
              </w:rPr>
              <w:br w:type="textWrapping"/>
            </w:r>
            <w:r>
              <w:rPr>
                <w:bCs/>
                <w:sz w:val="20"/>
              </w:rPr>
              <w:t>2. System loads auctions by status/date/filter.</w:t>
            </w:r>
            <w:r>
              <w:rPr>
                <w:bCs/>
                <w:sz w:val="20"/>
              </w:rPr>
              <w:br w:type="textWrapping"/>
            </w:r>
            <w:r>
              <w:rPr>
                <w:bCs/>
                <w:sz w:val="20"/>
              </w:rPr>
              <w:t>3. Admin reviews auction details, bids and settlement state.</w:t>
            </w:r>
          </w:p>
        </w:tc>
      </w:tr>
      <w:tr w14:paraId="791619F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0E26F89">
            <w:pPr>
              <w:jc w:val="right"/>
              <w:rPr>
                <w:bCs/>
                <w:sz w:val="20"/>
              </w:rPr>
            </w:pPr>
            <w:r>
              <w:rPr>
                <w:bCs/>
                <w:sz w:val="20"/>
              </w:rPr>
              <w:t>Alternative Flows:</w:t>
            </w:r>
          </w:p>
        </w:tc>
        <w:tc>
          <w:tcPr>
            <w:tcW w:w="7513" w:type="dxa"/>
            <w:gridSpan w:val="3"/>
            <w:vAlign w:val="center"/>
          </w:tcPr>
          <w:p w14:paraId="69DDB282">
            <w:pPr>
              <w:rPr>
                <w:bCs/>
                <w:sz w:val="20"/>
              </w:rPr>
            </w:pPr>
            <w:r>
              <w:rPr>
                <w:bCs/>
                <w:sz w:val="20"/>
              </w:rPr>
              <w:t>Admin may filter by seller, buyer, category or status.</w:t>
            </w:r>
          </w:p>
        </w:tc>
      </w:tr>
      <w:tr w14:paraId="09EAD79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272" w:hRule="atLeast"/>
        </w:trPr>
        <w:tc>
          <w:tcPr>
            <w:tcW w:w="1828" w:type="dxa"/>
          </w:tcPr>
          <w:p w14:paraId="5FEEF26B">
            <w:pPr>
              <w:jc w:val="right"/>
              <w:rPr>
                <w:bCs/>
                <w:sz w:val="20"/>
              </w:rPr>
            </w:pPr>
            <w:r>
              <w:rPr>
                <w:bCs/>
                <w:sz w:val="20"/>
              </w:rPr>
              <w:t>Exceptions:</w:t>
            </w:r>
          </w:p>
        </w:tc>
        <w:tc>
          <w:tcPr>
            <w:tcW w:w="7513" w:type="dxa"/>
            <w:gridSpan w:val="3"/>
            <w:vAlign w:val="center"/>
          </w:tcPr>
          <w:p w14:paraId="6CD6DD0B">
            <w:pPr>
              <w:shd w:val="clear" w:color="auto" w:fill="FFFFFF"/>
              <w:rPr>
                <w:bCs/>
                <w:sz w:val="20"/>
              </w:rPr>
            </w:pPr>
            <w:r>
              <w:rPr>
                <w:bCs/>
                <w:sz w:val="20"/>
              </w:rPr>
              <w:t>Unauthorized access is blocked.</w:t>
            </w:r>
          </w:p>
        </w:tc>
      </w:tr>
      <w:tr w14:paraId="0EC60FB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15DD1F1">
            <w:pPr>
              <w:jc w:val="right"/>
              <w:rPr>
                <w:bCs/>
                <w:sz w:val="20"/>
              </w:rPr>
            </w:pPr>
            <w:r>
              <w:rPr>
                <w:bCs/>
                <w:sz w:val="20"/>
              </w:rPr>
              <w:t>Priority:</w:t>
            </w:r>
          </w:p>
        </w:tc>
        <w:tc>
          <w:tcPr>
            <w:tcW w:w="7513" w:type="dxa"/>
            <w:gridSpan w:val="3"/>
            <w:vAlign w:val="center"/>
          </w:tcPr>
          <w:p w14:paraId="574BB75B">
            <w:pPr>
              <w:rPr>
                <w:bCs/>
                <w:sz w:val="20"/>
              </w:rPr>
            </w:pPr>
            <w:r>
              <w:rPr>
                <w:bCs/>
                <w:sz w:val="20"/>
              </w:rPr>
              <w:t>Medium</w:t>
            </w:r>
          </w:p>
        </w:tc>
      </w:tr>
      <w:tr w14:paraId="7D14639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F561B19">
            <w:pPr>
              <w:jc w:val="right"/>
              <w:rPr>
                <w:bCs/>
                <w:sz w:val="20"/>
              </w:rPr>
            </w:pPr>
            <w:r>
              <w:rPr>
                <w:bCs/>
                <w:sz w:val="20"/>
              </w:rPr>
              <w:t>Frequency of Use:</w:t>
            </w:r>
          </w:p>
        </w:tc>
        <w:tc>
          <w:tcPr>
            <w:tcW w:w="7513" w:type="dxa"/>
            <w:gridSpan w:val="3"/>
            <w:vAlign w:val="center"/>
          </w:tcPr>
          <w:p w14:paraId="055A87B2">
            <w:pPr>
              <w:rPr>
                <w:bCs/>
                <w:sz w:val="20"/>
              </w:rPr>
            </w:pPr>
            <w:r>
              <w:rPr>
                <w:bCs/>
                <w:sz w:val="20"/>
              </w:rPr>
              <w:t>BR-01, BR-19</w:t>
            </w:r>
          </w:p>
        </w:tc>
      </w:tr>
      <w:tr w14:paraId="6CDAAEB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23CC2D1">
            <w:pPr>
              <w:jc w:val="right"/>
              <w:rPr>
                <w:bCs/>
                <w:sz w:val="20"/>
              </w:rPr>
            </w:pPr>
            <w:r>
              <w:rPr>
                <w:bCs/>
                <w:sz w:val="20"/>
              </w:rPr>
              <w:t>Business Rules:</w:t>
            </w:r>
          </w:p>
        </w:tc>
        <w:tc>
          <w:tcPr>
            <w:tcW w:w="7513" w:type="dxa"/>
            <w:gridSpan w:val="3"/>
            <w:vAlign w:val="center"/>
          </w:tcPr>
          <w:p w14:paraId="400A7942">
            <w:pPr>
              <w:rPr>
                <w:bCs/>
                <w:sz w:val="20"/>
              </w:rPr>
            </w:pPr>
            <w:r>
              <w:rPr>
                <w:bCs/>
                <w:sz w:val="20"/>
              </w:rPr>
              <w:t>Admin opens system-wide auction history.</w:t>
            </w:r>
          </w:p>
        </w:tc>
      </w:tr>
      <w:tr w14:paraId="4B06A66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C6CB4B7">
            <w:pPr>
              <w:jc w:val="right"/>
              <w:rPr>
                <w:bCs/>
                <w:sz w:val="20"/>
              </w:rPr>
            </w:pPr>
            <w:r>
              <w:rPr>
                <w:bCs/>
                <w:sz w:val="20"/>
              </w:rPr>
              <w:t>Other Information:</w:t>
            </w:r>
          </w:p>
        </w:tc>
        <w:tc>
          <w:tcPr>
            <w:tcW w:w="7513" w:type="dxa"/>
            <w:gridSpan w:val="3"/>
            <w:vAlign w:val="center"/>
          </w:tcPr>
          <w:p w14:paraId="115D8010">
            <w:pPr>
              <w:rPr>
                <w:bCs/>
                <w:sz w:val="20"/>
              </w:rPr>
            </w:pPr>
            <w:r>
              <w:rPr>
                <w:bCs/>
                <w:sz w:val="20"/>
              </w:rPr>
              <w:t>Admin reviews all auction history for monitoring and audit.</w:t>
            </w:r>
          </w:p>
        </w:tc>
      </w:tr>
      <w:tr w14:paraId="0638DD8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92A86EC">
            <w:pPr>
              <w:jc w:val="right"/>
              <w:rPr>
                <w:bCs/>
                <w:sz w:val="20"/>
              </w:rPr>
            </w:pPr>
            <w:r>
              <w:rPr>
                <w:bCs/>
                <w:sz w:val="20"/>
              </w:rPr>
              <w:t>Assumptions:</w:t>
            </w:r>
          </w:p>
        </w:tc>
        <w:tc>
          <w:tcPr>
            <w:tcW w:w="7513" w:type="dxa"/>
            <w:gridSpan w:val="3"/>
            <w:vAlign w:val="center"/>
          </w:tcPr>
          <w:p w14:paraId="4F86ECD7">
            <w:pPr>
              <w:rPr>
                <w:bCs/>
                <w:sz w:val="20"/>
              </w:rPr>
            </w:pPr>
            <w:r>
              <w:rPr>
                <w:bCs/>
                <w:sz w:val="20"/>
              </w:rPr>
              <w:t>Admin is authenticated.</w:t>
            </w:r>
          </w:p>
        </w:tc>
      </w:tr>
    </w:tbl>
    <w:p w14:paraId="6C99BFE7">
      <w:pPr>
        <w:rPr>
          <w:bCs/>
          <w:sz w:val="20"/>
        </w:rPr>
      </w:pPr>
    </w:p>
    <w:p w14:paraId="16B43784">
      <w:pPr>
        <w:pStyle w:val="4"/>
        <w:bidi w:val="0"/>
      </w:pPr>
      <w:bookmarkStart w:id="102" w:name="_Toc2330"/>
      <w:r>
        <w:t>10.8 UC-36 - View Revenue Statistics</w:t>
      </w:r>
      <w:bookmarkEnd w:id="102"/>
    </w:p>
    <w:p w14:paraId="1690EE15">
      <w:pPr>
        <w:rPr>
          <w:bCs/>
          <w:sz w:val="20"/>
        </w:rPr>
      </w:pP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828"/>
        <w:gridCol w:w="2690"/>
        <w:gridCol w:w="1890"/>
        <w:gridCol w:w="2933"/>
      </w:tblGrid>
      <w:tr w14:paraId="36E4FB1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231" w:hRule="atLeast"/>
        </w:trPr>
        <w:tc>
          <w:tcPr>
            <w:tcW w:w="1828" w:type="dxa"/>
          </w:tcPr>
          <w:p w14:paraId="701BA1ED">
            <w:pPr>
              <w:jc w:val="right"/>
              <w:rPr>
                <w:bCs/>
                <w:sz w:val="20"/>
              </w:rPr>
            </w:pPr>
            <w:r>
              <w:rPr>
                <w:bCs/>
                <w:sz w:val="20"/>
              </w:rPr>
              <w:t>UC ID and Name:</w:t>
            </w:r>
          </w:p>
        </w:tc>
        <w:tc>
          <w:tcPr>
            <w:tcW w:w="7513" w:type="dxa"/>
            <w:gridSpan w:val="3"/>
            <w:vAlign w:val="center"/>
          </w:tcPr>
          <w:p w14:paraId="6F1FED71">
            <w:pPr>
              <w:rPr>
                <w:bCs/>
                <w:sz w:val="20"/>
              </w:rPr>
            </w:pPr>
            <w:r>
              <w:rPr>
                <w:bCs/>
                <w:sz w:val="20"/>
              </w:rPr>
              <w:t>UC-36 - View Revenue Statistics</w:t>
            </w:r>
          </w:p>
        </w:tc>
      </w:tr>
      <w:tr w14:paraId="3EF52D0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9808E20">
            <w:pPr>
              <w:jc w:val="right"/>
              <w:rPr>
                <w:bCs/>
                <w:sz w:val="20"/>
              </w:rPr>
            </w:pPr>
            <w:r>
              <w:rPr>
                <w:bCs/>
                <w:sz w:val="20"/>
              </w:rPr>
              <w:t>Created By:</w:t>
            </w:r>
          </w:p>
        </w:tc>
        <w:tc>
          <w:tcPr>
            <w:tcW w:w="2690" w:type="dxa"/>
            <w:vAlign w:val="center"/>
          </w:tcPr>
          <w:p w14:paraId="23D91806">
            <w:pPr>
              <w:rPr>
                <w:bCs/>
                <w:sz w:val="20"/>
              </w:rPr>
            </w:pPr>
            <w:r>
              <w:rPr>
                <w:bCs/>
                <w:sz w:val="20"/>
              </w:rPr>
              <w:t>Admin</w:t>
            </w:r>
          </w:p>
        </w:tc>
        <w:tc>
          <w:tcPr>
            <w:tcW w:w="1890" w:type="dxa"/>
          </w:tcPr>
          <w:p w14:paraId="5A7B7312">
            <w:pPr>
              <w:jc w:val="right"/>
              <w:rPr>
                <w:bCs/>
                <w:sz w:val="20"/>
              </w:rPr>
            </w:pPr>
            <w:r>
              <w:rPr>
                <w:bCs/>
                <w:sz w:val="20"/>
              </w:rPr>
              <w:t>Date Created:</w:t>
            </w:r>
          </w:p>
        </w:tc>
        <w:tc>
          <w:tcPr>
            <w:tcW w:w="2933" w:type="dxa"/>
          </w:tcPr>
          <w:p w14:paraId="4CFA7206">
            <w:pPr>
              <w:rPr>
                <w:bCs/>
                <w:sz w:val="20"/>
              </w:rPr>
            </w:pPr>
            <w:r>
              <w:rPr>
                <w:bCs/>
                <w:sz w:val="20"/>
              </w:rPr>
              <w:t>16/Jun/2026</w:t>
            </w:r>
          </w:p>
        </w:tc>
      </w:tr>
      <w:tr w14:paraId="558FFBF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ECCCE50">
            <w:pPr>
              <w:jc w:val="right"/>
              <w:rPr>
                <w:bCs/>
                <w:sz w:val="20"/>
              </w:rPr>
            </w:pPr>
            <w:r>
              <w:rPr>
                <w:bCs/>
                <w:sz w:val="20"/>
              </w:rPr>
              <w:t>Primary Actor:</w:t>
            </w:r>
          </w:p>
        </w:tc>
        <w:tc>
          <w:tcPr>
            <w:tcW w:w="2690" w:type="dxa"/>
            <w:vAlign w:val="center"/>
          </w:tcPr>
          <w:p w14:paraId="7213C76C">
            <w:pPr>
              <w:rPr>
                <w:bCs/>
                <w:sz w:val="20"/>
              </w:rPr>
            </w:pPr>
            <w:r>
              <w:rPr>
                <w:bCs/>
                <w:sz w:val="20"/>
              </w:rPr>
              <w:t>Admin</w:t>
            </w:r>
          </w:p>
        </w:tc>
        <w:tc>
          <w:tcPr>
            <w:tcW w:w="1890" w:type="dxa"/>
          </w:tcPr>
          <w:p w14:paraId="7BD67DCE">
            <w:pPr>
              <w:jc w:val="right"/>
              <w:rPr>
                <w:bCs/>
                <w:sz w:val="20"/>
              </w:rPr>
            </w:pPr>
            <w:r>
              <w:rPr>
                <w:bCs/>
                <w:sz w:val="20"/>
              </w:rPr>
              <w:t>Secondary Actors:</w:t>
            </w:r>
          </w:p>
        </w:tc>
        <w:tc>
          <w:tcPr>
            <w:tcW w:w="2933" w:type="dxa"/>
          </w:tcPr>
          <w:p w14:paraId="6EA5468A">
            <w:pPr>
              <w:rPr>
                <w:bCs/>
                <w:sz w:val="20"/>
              </w:rPr>
            </w:pPr>
            <w:r>
              <w:rPr>
                <w:bCs/>
                <w:sz w:val="20"/>
              </w:rPr>
              <w:t>None</w:t>
            </w:r>
          </w:p>
        </w:tc>
      </w:tr>
      <w:tr w14:paraId="58820B9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FC218DC">
            <w:pPr>
              <w:jc w:val="right"/>
              <w:rPr>
                <w:bCs/>
                <w:sz w:val="20"/>
              </w:rPr>
            </w:pPr>
            <w:r>
              <w:rPr>
                <w:bCs/>
                <w:sz w:val="20"/>
              </w:rPr>
              <w:t>Trigger:</w:t>
            </w:r>
          </w:p>
        </w:tc>
        <w:tc>
          <w:tcPr>
            <w:tcW w:w="7513" w:type="dxa"/>
            <w:gridSpan w:val="3"/>
            <w:vAlign w:val="center"/>
          </w:tcPr>
          <w:p w14:paraId="24407981">
            <w:pPr>
              <w:rPr>
                <w:bCs/>
                <w:sz w:val="20"/>
              </w:rPr>
            </w:pPr>
            <w:r>
              <w:rPr>
                <w:bCs/>
                <w:sz w:val="20"/>
              </w:rPr>
              <w:t>Admin opens revenue dashboard.</w:t>
            </w:r>
          </w:p>
        </w:tc>
      </w:tr>
      <w:tr w14:paraId="73FBACD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002EBB5">
            <w:pPr>
              <w:jc w:val="right"/>
              <w:rPr>
                <w:bCs/>
                <w:sz w:val="20"/>
              </w:rPr>
            </w:pPr>
            <w:r>
              <w:rPr>
                <w:bCs/>
                <w:sz w:val="20"/>
              </w:rPr>
              <w:t>Description:</w:t>
            </w:r>
          </w:p>
        </w:tc>
        <w:tc>
          <w:tcPr>
            <w:tcW w:w="7513" w:type="dxa"/>
            <w:gridSpan w:val="3"/>
            <w:vAlign w:val="center"/>
          </w:tcPr>
          <w:p w14:paraId="5B194868">
            <w:pPr>
              <w:jc w:val="both"/>
              <w:rPr>
                <w:bCs/>
                <w:i/>
                <w:iCs/>
                <w:sz w:val="20"/>
              </w:rPr>
            </w:pPr>
            <w:r>
              <w:rPr>
                <w:bCs/>
                <w:sz w:val="20"/>
              </w:rPr>
              <w:t>Admin views revenue, commission and transaction statistics.</w:t>
            </w:r>
          </w:p>
        </w:tc>
      </w:tr>
      <w:tr w14:paraId="39F7F2F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921FBD6">
            <w:pPr>
              <w:jc w:val="right"/>
              <w:rPr>
                <w:bCs/>
                <w:sz w:val="20"/>
              </w:rPr>
            </w:pPr>
            <w:r>
              <w:rPr>
                <w:bCs/>
                <w:sz w:val="20"/>
              </w:rPr>
              <w:t>Preconditions:</w:t>
            </w:r>
          </w:p>
        </w:tc>
        <w:tc>
          <w:tcPr>
            <w:tcW w:w="7513" w:type="dxa"/>
            <w:gridSpan w:val="3"/>
            <w:vAlign w:val="center"/>
          </w:tcPr>
          <w:p w14:paraId="47C70AD9">
            <w:pPr>
              <w:rPr>
                <w:bCs/>
                <w:sz w:val="20"/>
              </w:rPr>
            </w:pPr>
            <w:r>
              <w:rPr>
                <w:bCs/>
                <w:sz w:val="20"/>
              </w:rPr>
              <w:t>Admin is authenticated.</w:t>
            </w:r>
          </w:p>
        </w:tc>
      </w:tr>
      <w:tr w14:paraId="7AC24A0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8308FD2">
            <w:pPr>
              <w:jc w:val="right"/>
              <w:rPr>
                <w:bCs/>
                <w:sz w:val="20"/>
              </w:rPr>
            </w:pPr>
            <w:r>
              <w:rPr>
                <w:bCs/>
                <w:sz w:val="20"/>
              </w:rPr>
              <w:t>Postconditions:</w:t>
            </w:r>
          </w:p>
        </w:tc>
        <w:tc>
          <w:tcPr>
            <w:tcW w:w="7513" w:type="dxa"/>
            <w:gridSpan w:val="3"/>
            <w:vAlign w:val="center"/>
          </w:tcPr>
          <w:p w14:paraId="7A0A5DED">
            <w:pPr>
              <w:shd w:val="clear" w:color="auto" w:fill="FFFFFF"/>
              <w:ind w:left="340"/>
              <w:rPr>
                <w:bCs/>
                <w:sz w:val="20"/>
              </w:rPr>
            </w:pPr>
            <w:r>
              <w:rPr>
                <w:bCs/>
                <w:sz w:val="20"/>
              </w:rPr>
              <w:t>Revenue statistics are displayed.</w:t>
            </w:r>
          </w:p>
        </w:tc>
      </w:tr>
      <w:tr w14:paraId="37FF66F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A9DDA6A">
            <w:pPr>
              <w:jc w:val="right"/>
              <w:rPr>
                <w:bCs/>
                <w:sz w:val="20"/>
              </w:rPr>
            </w:pPr>
            <w:r>
              <w:rPr>
                <w:bCs/>
                <w:sz w:val="20"/>
              </w:rPr>
              <w:t>Normal Flow</w:t>
            </w:r>
          </w:p>
        </w:tc>
        <w:tc>
          <w:tcPr>
            <w:tcW w:w="7513" w:type="dxa"/>
            <w:gridSpan w:val="3"/>
            <w:vAlign w:val="center"/>
          </w:tcPr>
          <w:p w14:paraId="64D0C416">
            <w:pPr>
              <w:shd w:val="clear" w:color="auto" w:fill="FFFFFF"/>
              <w:rPr>
                <w:bCs/>
                <w:sz w:val="20"/>
              </w:rPr>
            </w:pPr>
            <w:r>
              <w:rPr>
                <w:bCs/>
                <w:sz w:val="20"/>
              </w:rPr>
              <w:t>1. Admin opens revenue statistics.</w:t>
            </w:r>
            <w:r>
              <w:rPr>
                <w:bCs/>
                <w:sz w:val="20"/>
              </w:rPr>
              <w:br w:type="textWrapping"/>
            </w:r>
            <w:r>
              <w:rPr>
                <w:bCs/>
                <w:sz w:val="20"/>
              </w:rPr>
              <w:t>2. System loads settlement and commission data.</w:t>
            </w:r>
            <w:r>
              <w:rPr>
                <w:bCs/>
                <w:sz w:val="20"/>
              </w:rPr>
              <w:br w:type="textWrapping"/>
            </w:r>
            <w:r>
              <w:rPr>
                <w:bCs/>
                <w:sz w:val="20"/>
              </w:rPr>
              <w:t>3. System displays charts/tables by date, category and auction.</w:t>
            </w:r>
          </w:p>
        </w:tc>
      </w:tr>
      <w:tr w14:paraId="3412383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C1D1B6B">
            <w:pPr>
              <w:jc w:val="right"/>
              <w:rPr>
                <w:bCs/>
                <w:sz w:val="20"/>
              </w:rPr>
            </w:pPr>
            <w:r>
              <w:rPr>
                <w:bCs/>
                <w:sz w:val="20"/>
              </w:rPr>
              <w:t>Alternative Flows:</w:t>
            </w:r>
          </w:p>
        </w:tc>
        <w:tc>
          <w:tcPr>
            <w:tcW w:w="7513" w:type="dxa"/>
            <w:gridSpan w:val="3"/>
            <w:vAlign w:val="center"/>
          </w:tcPr>
          <w:p w14:paraId="63B1B8FA">
            <w:pPr>
              <w:rPr>
                <w:bCs/>
                <w:sz w:val="20"/>
              </w:rPr>
            </w:pPr>
            <w:r>
              <w:rPr>
                <w:bCs/>
                <w:sz w:val="20"/>
              </w:rPr>
              <w:t>UC-37 Export Data Reports may extend this use case.</w:t>
            </w:r>
          </w:p>
        </w:tc>
      </w:tr>
      <w:tr w14:paraId="2798391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272" w:hRule="atLeast"/>
        </w:trPr>
        <w:tc>
          <w:tcPr>
            <w:tcW w:w="1828" w:type="dxa"/>
          </w:tcPr>
          <w:p w14:paraId="3A04922B">
            <w:pPr>
              <w:jc w:val="right"/>
              <w:rPr>
                <w:bCs/>
                <w:sz w:val="20"/>
              </w:rPr>
            </w:pPr>
            <w:r>
              <w:rPr>
                <w:bCs/>
                <w:sz w:val="20"/>
              </w:rPr>
              <w:t>Exceptions:</w:t>
            </w:r>
          </w:p>
        </w:tc>
        <w:tc>
          <w:tcPr>
            <w:tcW w:w="7513" w:type="dxa"/>
            <w:gridSpan w:val="3"/>
            <w:vAlign w:val="center"/>
          </w:tcPr>
          <w:p w14:paraId="5C6847D2">
            <w:pPr>
              <w:shd w:val="clear" w:color="auto" w:fill="FFFFFF"/>
              <w:rPr>
                <w:bCs/>
                <w:sz w:val="20"/>
              </w:rPr>
            </w:pPr>
            <w:r>
              <w:rPr>
                <w:bCs/>
                <w:sz w:val="20"/>
              </w:rPr>
              <w:t>Invalid date range is rejected.</w:t>
            </w:r>
          </w:p>
        </w:tc>
      </w:tr>
      <w:tr w14:paraId="4F4B70E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5D27C6D">
            <w:pPr>
              <w:jc w:val="right"/>
              <w:rPr>
                <w:bCs/>
                <w:sz w:val="20"/>
              </w:rPr>
            </w:pPr>
            <w:r>
              <w:rPr>
                <w:bCs/>
                <w:sz w:val="20"/>
              </w:rPr>
              <w:t>Priority:</w:t>
            </w:r>
          </w:p>
        </w:tc>
        <w:tc>
          <w:tcPr>
            <w:tcW w:w="7513" w:type="dxa"/>
            <w:gridSpan w:val="3"/>
            <w:vAlign w:val="center"/>
          </w:tcPr>
          <w:p w14:paraId="46FC1200">
            <w:pPr>
              <w:rPr>
                <w:bCs/>
                <w:sz w:val="20"/>
              </w:rPr>
            </w:pPr>
            <w:r>
              <w:rPr>
                <w:bCs/>
                <w:sz w:val="20"/>
              </w:rPr>
              <w:t>Medium</w:t>
            </w:r>
          </w:p>
        </w:tc>
      </w:tr>
      <w:tr w14:paraId="64B9AA1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C362A47">
            <w:pPr>
              <w:jc w:val="right"/>
              <w:rPr>
                <w:bCs/>
                <w:sz w:val="20"/>
              </w:rPr>
            </w:pPr>
            <w:r>
              <w:rPr>
                <w:bCs/>
                <w:sz w:val="20"/>
              </w:rPr>
              <w:t>Frequency of Use:</w:t>
            </w:r>
          </w:p>
        </w:tc>
        <w:tc>
          <w:tcPr>
            <w:tcW w:w="7513" w:type="dxa"/>
            <w:gridSpan w:val="3"/>
            <w:vAlign w:val="center"/>
          </w:tcPr>
          <w:p w14:paraId="6500A4A8">
            <w:pPr>
              <w:rPr>
                <w:bCs/>
                <w:sz w:val="20"/>
              </w:rPr>
            </w:pPr>
            <w:r>
              <w:rPr>
                <w:bCs/>
                <w:sz w:val="20"/>
              </w:rPr>
              <w:t>BR-16, BR-19</w:t>
            </w:r>
          </w:p>
        </w:tc>
      </w:tr>
      <w:tr w14:paraId="061C131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1BEB46E">
            <w:pPr>
              <w:jc w:val="right"/>
              <w:rPr>
                <w:bCs/>
                <w:sz w:val="20"/>
              </w:rPr>
            </w:pPr>
            <w:r>
              <w:rPr>
                <w:bCs/>
                <w:sz w:val="20"/>
              </w:rPr>
              <w:t>Business Rules:</w:t>
            </w:r>
          </w:p>
        </w:tc>
        <w:tc>
          <w:tcPr>
            <w:tcW w:w="7513" w:type="dxa"/>
            <w:gridSpan w:val="3"/>
            <w:vAlign w:val="center"/>
          </w:tcPr>
          <w:p w14:paraId="4C1CC0C5">
            <w:pPr>
              <w:rPr>
                <w:bCs/>
                <w:sz w:val="20"/>
              </w:rPr>
            </w:pPr>
            <w:r>
              <w:rPr>
                <w:bCs/>
                <w:sz w:val="20"/>
              </w:rPr>
              <w:t>Admin opens revenue dashboard.</w:t>
            </w:r>
          </w:p>
        </w:tc>
      </w:tr>
      <w:tr w14:paraId="1317B77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E163FA9">
            <w:pPr>
              <w:jc w:val="right"/>
              <w:rPr>
                <w:bCs/>
                <w:sz w:val="20"/>
              </w:rPr>
            </w:pPr>
            <w:r>
              <w:rPr>
                <w:bCs/>
                <w:sz w:val="20"/>
              </w:rPr>
              <w:t>Other Information:</w:t>
            </w:r>
          </w:p>
        </w:tc>
        <w:tc>
          <w:tcPr>
            <w:tcW w:w="7513" w:type="dxa"/>
            <w:gridSpan w:val="3"/>
            <w:vAlign w:val="center"/>
          </w:tcPr>
          <w:p w14:paraId="36952776">
            <w:pPr>
              <w:rPr>
                <w:bCs/>
                <w:sz w:val="20"/>
              </w:rPr>
            </w:pPr>
            <w:r>
              <w:rPr>
                <w:bCs/>
                <w:sz w:val="20"/>
              </w:rPr>
              <w:t>Admin views revenue, commission and transaction statistics.</w:t>
            </w:r>
          </w:p>
        </w:tc>
      </w:tr>
      <w:tr w14:paraId="791FD04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FE5B1F6">
            <w:pPr>
              <w:jc w:val="right"/>
              <w:rPr>
                <w:bCs/>
                <w:sz w:val="20"/>
              </w:rPr>
            </w:pPr>
            <w:r>
              <w:rPr>
                <w:bCs/>
                <w:sz w:val="20"/>
              </w:rPr>
              <w:t>Assumptions:</w:t>
            </w:r>
          </w:p>
        </w:tc>
        <w:tc>
          <w:tcPr>
            <w:tcW w:w="7513" w:type="dxa"/>
            <w:gridSpan w:val="3"/>
            <w:vAlign w:val="center"/>
          </w:tcPr>
          <w:p w14:paraId="79E8F584">
            <w:pPr>
              <w:rPr>
                <w:bCs/>
                <w:sz w:val="20"/>
              </w:rPr>
            </w:pPr>
            <w:r>
              <w:rPr>
                <w:bCs/>
                <w:sz w:val="20"/>
              </w:rPr>
              <w:t>Admin is authenticated.</w:t>
            </w:r>
          </w:p>
        </w:tc>
      </w:tr>
    </w:tbl>
    <w:p w14:paraId="24CDD272">
      <w:pPr>
        <w:rPr>
          <w:bCs/>
          <w:sz w:val="20"/>
        </w:rPr>
      </w:pPr>
    </w:p>
    <w:p w14:paraId="1081AA9C">
      <w:pPr>
        <w:pStyle w:val="4"/>
        <w:bidi w:val="0"/>
      </w:pPr>
      <w:bookmarkStart w:id="103" w:name="_Toc23921"/>
      <w:r>
        <w:t>10.9 UC-37 - Export Data Reports</w:t>
      </w:r>
      <w:bookmarkEnd w:id="103"/>
    </w:p>
    <w:p w14:paraId="4666FA04">
      <w:pPr>
        <w:rPr>
          <w:bCs/>
          <w:sz w:val="20"/>
        </w:rPr>
      </w:pP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828"/>
        <w:gridCol w:w="2690"/>
        <w:gridCol w:w="1890"/>
        <w:gridCol w:w="2933"/>
      </w:tblGrid>
      <w:tr w14:paraId="3E7D0F7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231" w:hRule="atLeast"/>
        </w:trPr>
        <w:tc>
          <w:tcPr>
            <w:tcW w:w="1828" w:type="dxa"/>
          </w:tcPr>
          <w:p w14:paraId="3640A2A6">
            <w:pPr>
              <w:jc w:val="right"/>
              <w:rPr>
                <w:bCs/>
                <w:sz w:val="20"/>
              </w:rPr>
            </w:pPr>
            <w:r>
              <w:rPr>
                <w:bCs/>
                <w:sz w:val="20"/>
              </w:rPr>
              <w:t>UC ID and Name:</w:t>
            </w:r>
          </w:p>
        </w:tc>
        <w:tc>
          <w:tcPr>
            <w:tcW w:w="7513" w:type="dxa"/>
            <w:gridSpan w:val="3"/>
            <w:vAlign w:val="center"/>
          </w:tcPr>
          <w:p w14:paraId="68AC8BD3">
            <w:pPr>
              <w:rPr>
                <w:bCs/>
                <w:sz w:val="20"/>
              </w:rPr>
            </w:pPr>
            <w:r>
              <w:rPr>
                <w:bCs/>
                <w:sz w:val="20"/>
              </w:rPr>
              <w:t>UC-37 - Export Data Reports</w:t>
            </w:r>
          </w:p>
        </w:tc>
      </w:tr>
      <w:tr w14:paraId="32453EB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EC7450F">
            <w:pPr>
              <w:jc w:val="right"/>
              <w:rPr>
                <w:bCs/>
                <w:sz w:val="20"/>
              </w:rPr>
            </w:pPr>
            <w:r>
              <w:rPr>
                <w:bCs/>
                <w:sz w:val="20"/>
              </w:rPr>
              <w:t>Created By:</w:t>
            </w:r>
          </w:p>
        </w:tc>
        <w:tc>
          <w:tcPr>
            <w:tcW w:w="2690" w:type="dxa"/>
            <w:vAlign w:val="center"/>
          </w:tcPr>
          <w:p w14:paraId="1DB141D1">
            <w:pPr>
              <w:rPr>
                <w:bCs/>
                <w:sz w:val="20"/>
              </w:rPr>
            </w:pPr>
            <w:r>
              <w:rPr>
                <w:bCs/>
                <w:sz w:val="20"/>
              </w:rPr>
              <w:t>Admin</w:t>
            </w:r>
          </w:p>
        </w:tc>
        <w:tc>
          <w:tcPr>
            <w:tcW w:w="1890" w:type="dxa"/>
          </w:tcPr>
          <w:p w14:paraId="3436C1F3">
            <w:pPr>
              <w:jc w:val="right"/>
              <w:rPr>
                <w:bCs/>
                <w:sz w:val="20"/>
              </w:rPr>
            </w:pPr>
            <w:r>
              <w:rPr>
                <w:bCs/>
                <w:sz w:val="20"/>
              </w:rPr>
              <w:t>Date Created:</w:t>
            </w:r>
          </w:p>
        </w:tc>
        <w:tc>
          <w:tcPr>
            <w:tcW w:w="2933" w:type="dxa"/>
          </w:tcPr>
          <w:p w14:paraId="33BB44A5">
            <w:pPr>
              <w:rPr>
                <w:bCs/>
                <w:sz w:val="20"/>
              </w:rPr>
            </w:pPr>
            <w:r>
              <w:rPr>
                <w:bCs/>
                <w:sz w:val="20"/>
              </w:rPr>
              <w:t>16/Jun/2026</w:t>
            </w:r>
          </w:p>
        </w:tc>
      </w:tr>
      <w:tr w14:paraId="21D0A9A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583C4FA">
            <w:pPr>
              <w:jc w:val="right"/>
              <w:rPr>
                <w:bCs/>
                <w:sz w:val="20"/>
              </w:rPr>
            </w:pPr>
            <w:r>
              <w:rPr>
                <w:bCs/>
                <w:sz w:val="20"/>
              </w:rPr>
              <w:t>Primary Actor:</w:t>
            </w:r>
          </w:p>
        </w:tc>
        <w:tc>
          <w:tcPr>
            <w:tcW w:w="2690" w:type="dxa"/>
            <w:vAlign w:val="center"/>
          </w:tcPr>
          <w:p w14:paraId="4B288422">
            <w:pPr>
              <w:rPr>
                <w:bCs/>
                <w:sz w:val="20"/>
              </w:rPr>
            </w:pPr>
            <w:r>
              <w:rPr>
                <w:bCs/>
                <w:sz w:val="20"/>
              </w:rPr>
              <w:t>Admin</w:t>
            </w:r>
          </w:p>
        </w:tc>
        <w:tc>
          <w:tcPr>
            <w:tcW w:w="1890" w:type="dxa"/>
          </w:tcPr>
          <w:p w14:paraId="6C61F9F8">
            <w:pPr>
              <w:jc w:val="right"/>
              <w:rPr>
                <w:bCs/>
                <w:sz w:val="20"/>
              </w:rPr>
            </w:pPr>
            <w:r>
              <w:rPr>
                <w:bCs/>
                <w:sz w:val="20"/>
              </w:rPr>
              <w:t>Secondary Actors:</w:t>
            </w:r>
          </w:p>
        </w:tc>
        <w:tc>
          <w:tcPr>
            <w:tcW w:w="2933" w:type="dxa"/>
          </w:tcPr>
          <w:p w14:paraId="05BF9556">
            <w:pPr>
              <w:rPr>
                <w:bCs/>
                <w:sz w:val="20"/>
              </w:rPr>
            </w:pPr>
            <w:r>
              <w:rPr>
                <w:bCs/>
                <w:sz w:val="20"/>
              </w:rPr>
              <w:t>None</w:t>
            </w:r>
          </w:p>
        </w:tc>
      </w:tr>
      <w:tr w14:paraId="2F65AC1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D0877D4">
            <w:pPr>
              <w:jc w:val="right"/>
              <w:rPr>
                <w:bCs/>
                <w:sz w:val="20"/>
              </w:rPr>
            </w:pPr>
            <w:r>
              <w:rPr>
                <w:bCs/>
                <w:sz w:val="20"/>
              </w:rPr>
              <w:t>Trigger:</w:t>
            </w:r>
          </w:p>
        </w:tc>
        <w:tc>
          <w:tcPr>
            <w:tcW w:w="7513" w:type="dxa"/>
            <w:gridSpan w:val="3"/>
            <w:vAlign w:val="center"/>
          </w:tcPr>
          <w:p w14:paraId="28E9E0E6">
            <w:pPr>
              <w:rPr>
                <w:bCs/>
                <w:sz w:val="20"/>
              </w:rPr>
            </w:pPr>
            <w:r>
              <w:rPr>
                <w:bCs/>
                <w:sz w:val="20"/>
              </w:rPr>
              <w:t>Admin selects Export from reporting/statistics screen.</w:t>
            </w:r>
          </w:p>
        </w:tc>
      </w:tr>
      <w:tr w14:paraId="3DD55C2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A872A8B">
            <w:pPr>
              <w:jc w:val="right"/>
              <w:rPr>
                <w:bCs/>
                <w:sz w:val="20"/>
              </w:rPr>
            </w:pPr>
            <w:r>
              <w:rPr>
                <w:bCs/>
                <w:sz w:val="20"/>
              </w:rPr>
              <w:t>Description:</w:t>
            </w:r>
          </w:p>
        </w:tc>
        <w:tc>
          <w:tcPr>
            <w:tcW w:w="7513" w:type="dxa"/>
            <w:gridSpan w:val="3"/>
            <w:vAlign w:val="center"/>
          </w:tcPr>
          <w:p w14:paraId="5E7807F0">
            <w:pPr>
              <w:jc w:val="both"/>
              <w:rPr>
                <w:bCs/>
                <w:i/>
                <w:iCs/>
                <w:sz w:val="20"/>
              </w:rPr>
            </w:pPr>
            <w:r>
              <w:rPr>
                <w:bCs/>
                <w:sz w:val="20"/>
              </w:rPr>
              <w:t>Admin exports filtered data reports.</w:t>
            </w:r>
          </w:p>
        </w:tc>
      </w:tr>
      <w:tr w14:paraId="6F9B202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3D3E09F5">
            <w:pPr>
              <w:jc w:val="right"/>
              <w:rPr>
                <w:bCs/>
                <w:sz w:val="20"/>
              </w:rPr>
            </w:pPr>
            <w:r>
              <w:rPr>
                <w:bCs/>
                <w:sz w:val="20"/>
              </w:rPr>
              <w:t>Preconditions:</w:t>
            </w:r>
          </w:p>
        </w:tc>
        <w:tc>
          <w:tcPr>
            <w:tcW w:w="7513" w:type="dxa"/>
            <w:gridSpan w:val="3"/>
            <w:vAlign w:val="center"/>
          </w:tcPr>
          <w:p w14:paraId="1010CD28">
            <w:pPr>
              <w:rPr>
                <w:bCs/>
                <w:sz w:val="20"/>
              </w:rPr>
            </w:pPr>
            <w:r>
              <w:rPr>
                <w:bCs/>
                <w:sz w:val="20"/>
              </w:rPr>
              <w:t>Report data is available.</w:t>
            </w:r>
          </w:p>
        </w:tc>
      </w:tr>
      <w:tr w14:paraId="6A3E151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D2CF027">
            <w:pPr>
              <w:jc w:val="right"/>
              <w:rPr>
                <w:bCs/>
                <w:sz w:val="20"/>
              </w:rPr>
            </w:pPr>
            <w:r>
              <w:rPr>
                <w:bCs/>
                <w:sz w:val="20"/>
              </w:rPr>
              <w:t>Postconditions:</w:t>
            </w:r>
          </w:p>
        </w:tc>
        <w:tc>
          <w:tcPr>
            <w:tcW w:w="7513" w:type="dxa"/>
            <w:gridSpan w:val="3"/>
            <w:vAlign w:val="center"/>
          </w:tcPr>
          <w:p w14:paraId="3005D160">
            <w:pPr>
              <w:shd w:val="clear" w:color="auto" w:fill="FFFFFF"/>
              <w:ind w:left="340"/>
              <w:rPr>
                <w:bCs/>
                <w:sz w:val="20"/>
              </w:rPr>
            </w:pPr>
            <w:r>
              <w:rPr>
                <w:bCs/>
                <w:sz w:val="20"/>
              </w:rPr>
              <w:t>CSV/PDF/XLSX report is generated or queued.</w:t>
            </w:r>
          </w:p>
        </w:tc>
      </w:tr>
      <w:tr w14:paraId="64D5DC6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ABCA6B7">
            <w:pPr>
              <w:jc w:val="right"/>
              <w:rPr>
                <w:bCs/>
                <w:sz w:val="20"/>
              </w:rPr>
            </w:pPr>
            <w:r>
              <w:rPr>
                <w:bCs/>
                <w:sz w:val="20"/>
              </w:rPr>
              <w:t>Normal Flow</w:t>
            </w:r>
          </w:p>
        </w:tc>
        <w:tc>
          <w:tcPr>
            <w:tcW w:w="7513" w:type="dxa"/>
            <w:gridSpan w:val="3"/>
            <w:vAlign w:val="center"/>
          </w:tcPr>
          <w:p w14:paraId="6254A8A0">
            <w:pPr>
              <w:shd w:val="clear" w:color="auto" w:fill="FFFFFF"/>
              <w:rPr>
                <w:bCs/>
                <w:sz w:val="20"/>
              </w:rPr>
            </w:pPr>
            <w:r>
              <w:rPr>
                <w:bCs/>
                <w:sz w:val="20"/>
              </w:rPr>
              <w:t>1. Admin chooses report type and filters.</w:t>
            </w:r>
            <w:r>
              <w:rPr>
                <w:bCs/>
                <w:sz w:val="20"/>
              </w:rPr>
              <w:br w:type="textWrapping"/>
            </w:r>
            <w:r>
              <w:rPr>
                <w:bCs/>
                <w:sz w:val="20"/>
              </w:rPr>
              <w:t>2. System validates filters.</w:t>
            </w:r>
            <w:r>
              <w:rPr>
                <w:bCs/>
                <w:sz w:val="20"/>
              </w:rPr>
              <w:br w:type="textWrapping"/>
            </w:r>
            <w:r>
              <w:rPr>
                <w:bCs/>
                <w:sz w:val="20"/>
              </w:rPr>
              <w:t>3. System generates report file.</w:t>
            </w:r>
            <w:r>
              <w:rPr>
                <w:bCs/>
                <w:sz w:val="20"/>
              </w:rPr>
              <w:br w:type="textWrapping"/>
            </w:r>
            <w:r>
              <w:rPr>
                <w:bCs/>
                <w:sz w:val="20"/>
              </w:rPr>
              <w:t>4. System returns download link or queued export status.</w:t>
            </w:r>
          </w:p>
        </w:tc>
      </w:tr>
      <w:tr w14:paraId="569260B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B75A3A0">
            <w:pPr>
              <w:jc w:val="right"/>
              <w:rPr>
                <w:bCs/>
                <w:sz w:val="20"/>
              </w:rPr>
            </w:pPr>
            <w:r>
              <w:rPr>
                <w:bCs/>
                <w:sz w:val="20"/>
              </w:rPr>
              <w:t>Alternative Flows:</w:t>
            </w:r>
          </w:p>
        </w:tc>
        <w:tc>
          <w:tcPr>
            <w:tcW w:w="7513" w:type="dxa"/>
            <w:gridSpan w:val="3"/>
            <w:vAlign w:val="center"/>
          </w:tcPr>
          <w:p w14:paraId="6B131826">
            <w:pPr>
              <w:rPr>
                <w:bCs/>
                <w:sz w:val="20"/>
              </w:rPr>
            </w:pPr>
            <w:r>
              <w:rPr>
                <w:bCs/>
                <w:sz w:val="20"/>
              </w:rPr>
              <w:t>This use case extends UC-36 View Revenue Statistics.</w:t>
            </w:r>
          </w:p>
        </w:tc>
      </w:tr>
      <w:tr w14:paraId="36D06E6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272" w:hRule="atLeast"/>
        </w:trPr>
        <w:tc>
          <w:tcPr>
            <w:tcW w:w="1828" w:type="dxa"/>
          </w:tcPr>
          <w:p w14:paraId="48953082">
            <w:pPr>
              <w:jc w:val="right"/>
              <w:rPr>
                <w:bCs/>
                <w:sz w:val="20"/>
              </w:rPr>
            </w:pPr>
            <w:r>
              <w:rPr>
                <w:bCs/>
                <w:sz w:val="20"/>
              </w:rPr>
              <w:t>Exceptions:</w:t>
            </w:r>
          </w:p>
        </w:tc>
        <w:tc>
          <w:tcPr>
            <w:tcW w:w="7513" w:type="dxa"/>
            <w:gridSpan w:val="3"/>
            <w:vAlign w:val="center"/>
          </w:tcPr>
          <w:p w14:paraId="1E72D7E0">
            <w:pPr>
              <w:shd w:val="clear" w:color="auto" w:fill="FFFFFF"/>
              <w:rPr>
                <w:bCs/>
                <w:sz w:val="20"/>
              </w:rPr>
            </w:pPr>
            <w:r>
              <w:rPr>
                <w:bCs/>
                <w:sz w:val="20"/>
              </w:rPr>
              <w:t>Too-large export may be queued asynchronously.</w:t>
            </w:r>
          </w:p>
        </w:tc>
      </w:tr>
      <w:tr w14:paraId="6BA4324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527A6C6">
            <w:pPr>
              <w:jc w:val="right"/>
              <w:rPr>
                <w:bCs/>
                <w:sz w:val="20"/>
              </w:rPr>
            </w:pPr>
            <w:r>
              <w:rPr>
                <w:bCs/>
                <w:sz w:val="20"/>
              </w:rPr>
              <w:t>Priority:</w:t>
            </w:r>
          </w:p>
        </w:tc>
        <w:tc>
          <w:tcPr>
            <w:tcW w:w="7513" w:type="dxa"/>
            <w:gridSpan w:val="3"/>
            <w:vAlign w:val="center"/>
          </w:tcPr>
          <w:p w14:paraId="0D35FFD4">
            <w:pPr>
              <w:rPr>
                <w:bCs/>
                <w:sz w:val="20"/>
              </w:rPr>
            </w:pPr>
            <w:r>
              <w:rPr>
                <w:bCs/>
                <w:sz w:val="20"/>
              </w:rPr>
              <w:t>Low</w:t>
            </w:r>
          </w:p>
        </w:tc>
      </w:tr>
      <w:tr w14:paraId="215B327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5295B22">
            <w:pPr>
              <w:jc w:val="right"/>
              <w:rPr>
                <w:bCs/>
                <w:sz w:val="20"/>
              </w:rPr>
            </w:pPr>
            <w:r>
              <w:rPr>
                <w:bCs/>
                <w:sz w:val="20"/>
              </w:rPr>
              <w:t>Frequency of Use:</w:t>
            </w:r>
          </w:p>
        </w:tc>
        <w:tc>
          <w:tcPr>
            <w:tcW w:w="7513" w:type="dxa"/>
            <w:gridSpan w:val="3"/>
            <w:vAlign w:val="center"/>
          </w:tcPr>
          <w:p w14:paraId="6E99E7B6">
            <w:pPr>
              <w:rPr>
                <w:bCs/>
                <w:sz w:val="20"/>
              </w:rPr>
            </w:pPr>
            <w:r>
              <w:rPr>
                <w:bCs/>
                <w:sz w:val="20"/>
              </w:rPr>
              <w:t>BR-01, BR-19</w:t>
            </w:r>
          </w:p>
        </w:tc>
      </w:tr>
      <w:tr w14:paraId="4818C90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2AB06AC">
            <w:pPr>
              <w:jc w:val="right"/>
              <w:rPr>
                <w:bCs/>
                <w:sz w:val="20"/>
              </w:rPr>
            </w:pPr>
            <w:r>
              <w:rPr>
                <w:bCs/>
                <w:sz w:val="20"/>
              </w:rPr>
              <w:t>Business Rules:</w:t>
            </w:r>
          </w:p>
        </w:tc>
        <w:tc>
          <w:tcPr>
            <w:tcW w:w="7513" w:type="dxa"/>
            <w:gridSpan w:val="3"/>
            <w:vAlign w:val="center"/>
          </w:tcPr>
          <w:p w14:paraId="362BC45C">
            <w:pPr>
              <w:rPr>
                <w:bCs/>
                <w:sz w:val="20"/>
              </w:rPr>
            </w:pPr>
            <w:r>
              <w:rPr>
                <w:bCs/>
                <w:sz w:val="20"/>
              </w:rPr>
              <w:t>Admin selects Export from reporting/statistics screen.</w:t>
            </w:r>
          </w:p>
        </w:tc>
      </w:tr>
      <w:tr w14:paraId="446B417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9E4CF95">
            <w:pPr>
              <w:jc w:val="right"/>
              <w:rPr>
                <w:bCs/>
                <w:sz w:val="20"/>
              </w:rPr>
            </w:pPr>
            <w:r>
              <w:rPr>
                <w:bCs/>
                <w:sz w:val="20"/>
              </w:rPr>
              <w:t>Other Information:</w:t>
            </w:r>
          </w:p>
        </w:tc>
        <w:tc>
          <w:tcPr>
            <w:tcW w:w="7513" w:type="dxa"/>
            <w:gridSpan w:val="3"/>
            <w:vAlign w:val="center"/>
          </w:tcPr>
          <w:p w14:paraId="59FC7041">
            <w:pPr>
              <w:rPr>
                <w:bCs/>
                <w:sz w:val="20"/>
              </w:rPr>
            </w:pPr>
            <w:r>
              <w:rPr>
                <w:bCs/>
                <w:sz w:val="20"/>
              </w:rPr>
              <w:t>Admin exports filtered data reports.</w:t>
            </w:r>
          </w:p>
        </w:tc>
      </w:tr>
      <w:tr w14:paraId="48DB30A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1BB0928">
            <w:pPr>
              <w:jc w:val="right"/>
              <w:rPr>
                <w:bCs/>
                <w:sz w:val="20"/>
              </w:rPr>
            </w:pPr>
            <w:r>
              <w:rPr>
                <w:bCs/>
                <w:sz w:val="20"/>
              </w:rPr>
              <w:t>Assumptions:</w:t>
            </w:r>
          </w:p>
        </w:tc>
        <w:tc>
          <w:tcPr>
            <w:tcW w:w="7513" w:type="dxa"/>
            <w:gridSpan w:val="3"/>
            <w:vAlign w:val="center"/>
          </w:tcPr>
          <w:p w14:paraId="5F5B33B3">
            <w:pPr>
              <w:rPr>
                <w:bCs/>
                <w:sz w:val="20"/>
              </w:rPr>
            </w:pPr>
            <w:r>
              <w:rPr>
                <w:bCs/>
                <w:sz w:val="20"/>
              </w:rPr>
              <w:t>Report data is available.</w:t>
            </w:r>
          </w:p>
        </w:tc>
      </w:tr>
    </w:tbl>
    <w:p w14:paraId="1184FF3E">
      <w:pPr>
        <w:rPr>
          <w:bCs/>
          <w:sz w:val="20"/>
        </w:rPr>
      </w:pPr>
    </w:p>
    <w:p w14:paraId="4F162746">
      <w:pPr>
        <w:pStyle w:val="4"/>
        <w:bidi w:val="0"/>
      </w:pPr>
      <w:bookmarkStart w:id="104" w:name="_Toc24526"/>
      <w:r>
        <w:t>10.10 UC-38 - View System Audit Logs</w:t>
      </w:r>
      <w:bookmarkEnd w:id="104"/>
    </w:p>
    <w:p w14:paraId="7D33E585">
      <w:pPr>
        <w:rPr>
          <w:bCs/>
          <w:sz w:val="20"/>
        </w:rPr>
      </w:pP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828"/>
        <w:gridCol w:w="2690"/>
        <w:gridCol w:w="1890"/>
        <w:gridCol w:w="2933"/>
      </w:tblGrid>
      <w:tr w14:paraId="148D85F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231" w:hRule="atLeast"/>
        </w:trPr>
        <w:tc>
          <w:tcPr>
            <w:tcW w:w="1828" w:type="dxa"/>
          </w:tcPr>
          <w:p w14:paraId="2BDE43D2">
            <w:pPr>
              <w:jc w:val="right"/>
              <w:rPr>
                <w:bCs/>
                <w:sz w:val="20"/>
              </w:rPr>
            </w:pPr>
            <w:r>
              <w:rPr>
                <w:bCs/>
                <w:sz w:val="20"/>
              </w:rPr>
              <w:t>UC ID and Name:</w:t>
            </w:r>
          </w:p>
        </w:tc>
        <w:tc>
          <w:tcPr>
            <w:tcW w:w="7513" w:type="dxa"/>
            <w:gridSpan w:val="3"/>
            <w:vAlign w:val="center"/>
          </w:tcPr>
          <w:p w14:paraId="08DCAAB5">
            <w:pPr>
              <w:rPr>
                <w:bCs/>
                <w:sz w:val="20"/>
              </w:rPr>
            </w:pPr>
            <w:r>
              <w:rPr>
                <w:bCs/>
                <w:sz w:val="20"/>
              </w:rPr>
              <w:t>UC-38 - View System Audit Logs</w:t>
            </w:r>
          </w:p>
        </w:tc>
      </w:tr>
      <w:tr w14:paraId="15A31FC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458647E">
            <w:pPr>
              <w:jc w:val="right"/>
              <w:rPr>
                <w:bCs/>
                <w:sz w:val="20"/>
              </w:rPr>
            </w:pPr>
            <w:r>
              <w:rPr>
                <w:bCs/>
                <w:sz w:val="20"/>
              </w:rPr>
              <w:t>Created By:</w:t>
            </w:r>
          </w:p>
        </w:tc>
        <w:tc>
          <w:tcPr>
            <w:tcW w:w="2690" w:type="dxa"/>
            <w:vAlign w:val="center"/>
          </w:tcPr>
          <w:p w14:paraId="1E13E581">
            <w:pPr>
              <w:rPr>
                <w:bCs/>
                <w:sz w:val="20"/>
              </w:rPr>
            </w:pPr>
            <w:r>
              <w:rPr>
                <w:bCs/>
                <w:sz w:val="20"/>
              </w:rPr>
              <w:t>Admin</w:t>
            </w:r>
          </w:p>
        </w:tc>
        <w:tc>
          <w:tcPr>
            <w:tcW w:w="1890" w:type="dxa"/>
          </w:tcPr>
          <w:p w14:paraId="7C585463">
            <w:pPr>
              <w:jc w:val="right"/>
              <w:rPr>
                <w:bCs/>
                <w:sz w:val="20"/>
              </w:rPr>
            </w:pPr>
            <w:r>
              <w:rPr>
                <w:bCs/>
                <w:sz w:val="20"/>
              </w:rPr>
              <w:t>Date Created:</w:t>
            </w:r>
          </w:p>
        </w:tc>
        <w:tc>
          <w:tcPr>
            <w:tcW w:w="2933" w:type="dxa"/>
          </w:tcPr>
          <w:p w14:paraId="63AA4197">
            <w:pPr>
              <w:rPr>
                <w:bCs/>
                <w:sz w:val="20"/>
              </w:rPr>
            </w:pPr>
            <w:r>
              <w:rPr>
                <w:bCs/>
                <w:sz w:val="20"/>
              </w:rPr>
              <w:t>16/Jun/2026</w:t>
            </w:r>
          </w:p>
        </w:tc>
      </w:tr>
      <w:tr w14:paraId="02DFD6C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E074B5F">
            <w:pPr>
              <w:jc w:val="right"/>
              <w:rPr>
                <w:bCs/>
                <w:sz w:val="20"/>
              </w:rPr>
            </w:pPr>
            <w:r>
              <w:rPr>
                <w:bCs/>
                <w:sz w:val="20"/>
              </w:rPr>
              <w:t>Primary Actor:</w:t>
            </w:r>
          </w:p>
        </w:tc>
        <w:tc>
          <w:tcPr>
            <w:tcW w:w="2690" w:type="dxa"/>
            <w:vAlign w:val="center"/>
          </w:tcPr>
          <w:p w14:paraId="68E33DD2">
            <w:pPr>
              <w:rPr>
                <w:bCs/>
                <w:sz w:val="20"/>
              </w:rPr>
            </w:pPr>
            <w:r>
              <w:rPr>
                <w:bCs/>
                <w:sz w:val="20"/>
              </w:rPr>
              <w:t>Admin</w:t>
            </w:r>
          </w:p>
        </w:tc>
        <w:tc>
          <w:tcPr>
            <w:tcW w:w="1890" w:type="dxa"/>
          </w:tcPr>
          <w:p w14:paraId="70C797F9">
            <w:pPr>
              <w:jc w:val="right"/>
              <w:rPr>
                <w:bCs/>
                <w:sz w:val="20"/>
              </w:rPr>
            </w:pPr>
            <w:r>
              <w:rPr>
                <w:bCs/>
                <w:sz w:val="20"/>
              </w:rPr>
              <w:t>Secondary Actors:</w:t>
            </w:r>
          </w:p>
        </w:tc>
        <w:tc>
          <w:tcPr>
            <w:tcW w:w="2933" w:type="dxa"/>
          </w:tcPr>
          <w:p w14:paraId="341E20DF">
            <w:pPr>
              <w:rPr>
                <w:bCs/>
                <w:sz w:val="20"/>
              </w:rPr>
            </w:pPr>
            <w:r>
              <w:rPr>
                <w:bCs/>
                <w:sz w:val="20"/>
              </w:rPr>
              <w:t>None</w:t>
            </w:r>
          </w:p>
        </w:tc>
      </w:tr>
      <w:tr w14:paraId="3AFA34B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03EE92E">
            <w:pPr>
              <w:jc w:val="right"/>
              <w:rPr>
                <w:bCs/>
                <w:sz w:val="20"/>
              </w:rPr>
            </w:pPr>
            <w:r>
              <w:rPr>
                <w:bCs/>
                <w:sz w:val="20"/>
              </w:rPr>
              <w:t>Trigger:</w:t>
            </w:r>
          </w:p>
        </w:tc>
        <w:tc>
          <w:tcPr>
            <w:tcW w:w="7513" w:type="dxa"/>
            <w:gridSpan w:val="3"/>
            <w:vAlign w:val="center"/>
          </w:tcPr>
          <w:p w14:paraId="68846A98">
            <w:pPr>
              <w:rPr>
                <w:bCs/>
                <w:sz w:val="20"/>
              </w:rPr>
            </w:pPr>
            <w:r>
              <w:rPr>
                <w:bCs/>
                <w:sz w:val="20"/>
              </w:rPr>
              <w:t>Admin opens audit log screen.</w:t>
            </w:r>
          </w:p>
        </w:tc>
      </w:tr>
      <w:tr w14:paraId="0C2A92C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BC6299A">
            <w:pPr>
              <w:jc w:val="right"/>
              <w:rPr>
                <w:bCs/>
                <w:sz w:val="20"/>
              </w:rPr>
            </w:pPr>
            <w:r>
              <w:rPr>
                <w:bCs/>
                <w:sz w:val="20"/>
              </w:rPr>
              <w:t>Description:</w:t>
            </w:r>
          </w:p>
        </w:tc>
        <w:tc>
          <w:tcPr>
            <w:tcW w:w="7513" w:type="dxa"/>
            <w:gridSpan w:val="3"/>
            <w:vAlign w:val="center"/>
          </w:tcPr>
          <w:p w14:paraId="6C36C4D8">
            <w:pPr>
              <w:jc w:val="both"/>
              <w:rPr>
                <w:bCs/>
                <w:i/>
                <w:iCs/>
                <w:sz w:val="20"/>
              </w:rPr>
            </w:pPr>
            <w:r>
              <w:rPr>
                <w:bCs/>
                <w:sz w:val="20"/>
              </w:rPr>
              <w:t>Admin reviews immutable system audit events.</w:t>
            </w:r>
          </w:p>
        </w:tc>
      </w:tr>
      <w:tr w14:paraId="4CA8C92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84C8207">
            <w:pPr>
              <w:jc w:val="right"/>
              <w:rPr>
                <w:bCs/>
                <w:sz w:val="20"/>
              </w:rPr>
            </w:pPr>
            <w:r>
              <w:rPr>
                <w:bCs/>
                <w:sz w:val="20"/>
              </w:rPr>
              <w:t>Preconditions:</w:t>
            </w:r>
          </w:p>
        </w:tc>
        <w:tc>
          <w:tcPr>
            <w:tcW w:w="7513" w:type="dxa"/>
            <w:gridSpan w:val="3"/>
            <w:vAlign w:val="center"/>
          </w:tcPr>
          <w:p w14:paraId="0A251BD1">
            <w:pPr>
              <w:rPr>
                <w:bCs/>
                <w:sz w:val="20"/>
              </w:rPr>
            </w:pPr>
            <w:r>
              <w:rPr>
                <w:bCs/>
                <w:sz w:val="20"/>
              </w:rPr>
              <w:t>Admin is authenticated.</w:t>
            </w:r>
          </w:p>
        </w:tc>
      </w:tr>
      <w:tr w14:paraId="3197DB3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23A187E">
            <w:pPr>
              <w:jc w:val="right"/>
              <w:rPr>
                <w:bCs/>
                <w:sz w:val="20"/>
              </w:rPr>
            </w:pPr>
            <w:r>
              <w:rPr>
                <w:bCs/>
                <w:sz w:val="20"/>
              </w:rPr>
              <w:t>Postconditions:</w:t>
            </w:r>
          </w:p>
        </w:tc>
        <w:tc>
          <w:tcPr>
            <w:tcW w:w="7513" w:type="dxa"/>
            <w:gridSpan w:val="3"/>
            <w:vAlign w:val="center"/>
          </w:tcPr>
          <w:p w14:paraId="09CA5126">
            <w:pPr>
              <w:shd w:val="clear" w:color="auto" w:fill="FFFFFF"/>
              <w:ind w:left="340"/>
              <w:rPr>
                <w:bCs/>
                <w:sz w:val="20"/>
              </w:rPr>
            </w:pPr>
            <w:r>
              <w:rPr>
                <w:bCs/>
                <w:sz w:val="20"/>
              </w:rPr>
              <w:t>Filtered audit events are displayed.</w:t>
            </w:r>
          </w:p>
        </w:tc>
      </w:tr>
      <w:tr w14:paraId="54E66A5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9C10D6F">
            <w:pPr>
              <w:jc w:val="right"/>
              <w:rPr>
                <w:bCs/>
                <w:sz w:val="20"/>
              </w:rPr>
            </w:pPr>
            <w:r>
              <w:rPr>
                <w:bCs/>
                <w:sz w:val="20"/>
              </w:rPr>
              <w:t>Normal Flow</w:t>
            </w:r>
          </w:p>
        </w:tc>
        <w:tc>
          <w:tcPr>
            <w:tcW w:w="7513" w:type="dxa"/>
            <w:gridSpan w:val="3"/>
            <w:vAlign w:val="center"/>
          </w:tcPr>
          <w:p w14:paraId="6E2D24B7">
            <w:pPr>
              <w:shd w:val="clear" w:color="auto" w:fill="FFFFFF"/>
              <w:rPr>
                <w:bCs/>
                <w:sz w:val="20"/>
              </w:rPr>
            </w:pPr>
            <w:r>
              <w:rPr>
                <w:bCs/>
                <w:sz w:val="20"/>
              </w:rPr>
              <w:t>1. Admin opens audit logs.</w:t>
            </w:r>
            <w:r>
              <w:rPr>
                <w:bCs/>
                <w:sz w:val="20"/>
              </w:rPr>
              <w:br w:type="textWrapping"/>
            </w:r>
            <w:r>
              <w:rPr>
                <w:bCs/>
                <w:sz w:val="20"/>
              </w:rPr>
              <w:t>2. System displays filters for actor, event type and date.</w:t>
            </w:r>
            <w:r>
              <w:rPr>
                <w:bCs/>
                <w:sz w:val="20"/>
              </w:rPr>
              <w:br w:type="textWrapping"/>
            </w:r>
            <w:r>
              <w:rPr>
                <w:bCs/>
                <w:sz w:val="20"/>
              </w:rPr>
              <w:t>3. Admin applies filters.</w:t>
            </w:r>
            <w:r>
              <w:rPr>
                <w:bCs/>
                <w:sz w:val="20"/>
              </w:rPr>
              <w:br w:type="textWrapping"/>
            </w:r>
            <w:r>
              <w:rPr>
                <w:bCs/>
                <w:sz w:val="20"/>
              </w:rPr>
              <w:t>4. System displays matching audit events.</w:t>
            </w:r>
          </w:p>
        </w:tc>
      </w:tr>
      <w:tr w14:paraId="6461915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68981F7">
            <w:pPr>
              <w:jc w:val="right"/>
              <w:rPr>
                <w:bCs/>
                <w:sz w:val="20"/>
              </w:rPr>
            </w:pPr>
            <w:r>
              <w:rPr>
                <w:bCs/>
                <w:sz w:val="20"/>
              </w:rPr>
              <w:t>Alternative Flows:</w:t>
            </w:r>
          </w:p>
        </w:tc>
        <w:tc>
          <w:tcPr>
            <w:tcW w:w="7513" w:type="dxa"/>
            <w:gridSpan w:val="3"/>
            <w:vAlign w:val="center"/>
          </w:tcPr>
          <w:p w14:paraId="044BA0B9">
            <w:pPr>
              <w:rPr>
                <w:bCs/>
                <w:sz w:val="20"/>
              </w:rPr>
            </w:pPr>
            <w:r>
              <w:rPr>
                <w:bCs/>
                <w:sz w:val="20"/>
              </w:rPr>
              <w:t>Admin may export audit results if policy allows.</w:t>
            </w:r>
          </w:p>
        </w:tc>
      </w:tr>
      <w:tr w14:paraId="76B61F9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272" w:hRule="atLeast"/>
        </w:trPr>
        <w:tc>
          <w:tcPr>
            <w:tcW w:w="1828" w:type="dxa"/>
          </w:tcPr>
          <w:p w14:paraId="0E111F3B">
            <w:pPr>
              <w:jc w:val="right"/>
              <w:rPr>
                <w:bCs/>
                <w:sz w:val="20"/>
              </w:rPr>
            </w:pPr>
            <w:r>
              <w:rPr>
                <w:bCs/>
                <w:sz w:val="20"/>
              </w:rPr>
              <w:t>Exceptions:</w:t>
            </w:r>
          </w:p>
        </w:tc>
        <w:tc>
          <w:tcPr>
            <w:tcW w:w="7513" w:type="dxa"/>
            <w:gridSpan w:val="3"/>
            <w:vAlign w:val="center"/>
          </w:tcPr>
          <w:p w14:paraId="41E7DA7F">
            <w:pPr>
              <w:shd w:val="clear" w:color="auto" w:fill="FFFFFF"/>
              <w:rPr>
                <w:bCs/>
                <w:sz w:val="20"/>
              </w:rPr>
            </w:pPr>
            <w:r>
              <w:rPr>
                <w:bCs/>
                <w:sz w:val="20"/>
              </w:rPr>
              <w:t>Audit records cannot be edited from this screen.</w:t>
            </w:r>
          </w:p>
        </w:tc>
      </w:tr>
      <w:tr w14:paraId="159C5EC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3E6BB72">
            <w:pPr>
              <w:jc w:val="right"/>
              <w:rPr>
                <w:bCs/>
                <w:sz w:val="20"/>
              </w:rPr>
            </w:pPr>
            <w:r>
              <w:rPr>
                <w:bCs/>
                <w:sz w:val="20"/>
              </w:rPr>
              <w:t>Priority:</w:t>
            </w:r>
          </w:p>
        </w:tc>
        <w:tc>
          <w:tcPr>
            <w:tcW w:w="7513" w:type="dxa"/>
            <w:gridSpan w:val="3"/>
            <w:vAlign w:val="center"/>
          </w:tcPr>
          <w:p w14:paraId="05B1EB4B">
            <w:pPr>
              <w:rPr>
                <w:bCs/>
                <w:sz w:val="20"/>
              </w:rPr>
            </w:pPr>
            <w:r>
              <w:rPr>
                <w:bCs/>
                <w:sz w:val="20"/>
              </w:rPr>
              <w:t>High</w:t>
            </w:r>
          </w:p>
        </w:tc>
      </w:tr>
      <w:tr w14:paraId="58E94AF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AED03E3">
            <w:pPr>
              <w:jc w:val="right"/>
              <w:rPr>
                <w:bCs/>
                <w:sz w:val="20"/>
              </w:rPr>
            </w:pPr>
            <w:r>
              <w:rPr>
                <w:bCs/>
                <w:sz w:val="20"/>
              </w:rPr>
              <w:t>Frequency of Use:</w:t>
            </w:r>
          </w:p>
        </w:tc>
        <w:tc>
          <w:tcPr>
            <w:tcW w:w="7513" w:type="dxa"/>
            <w:gridSpan w:val="3"/>
            <w:vAlign w:val="center"/>
          </w:tcPr>
          <w:p w14:paraId="61BADE26">
            <w:pPr>
              <w:rPr>
                <w:bCs/>
                <w:sz w:val="20"/>
              </w:rPr>
            </w:pPr>
            <w:r>
              <w:rPr>
                <w:bCs/>
                <w:sz w:val="20"/>
              </w:rPr>
              <w:t>BR-19</w:t>
            </w:r>
          </w:p>
        </w:tc>
      </w:tr>
      <w:tr w14:paraId="4345005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8EDECE8">
            <w:pPr>
              <w:jc w:val="right"/>
              <w:rPr>
                <w:bCs/>
                <w:sz w:val="20"/>
              </w:rPr>
            </w:pPr>
            <w:r>
              <w:rPr>
                <w:bCs/>
                <w:sz w:val="20"/>
              </w:rPr>
              <w:t>Business Rules:</w:t>
            </w:r>
          </w:p>
        </w:tc>
        <w:tc>
          <w:tcPr>
            <w:tcW w:w="7513" w:type="dxa"/>
            <w:gridSpan w:val="3"/>
            <w:vAlign w:val="center"/>
          </w:tcPr>
          <w:p w14:paraId="2AA62778">
            <w:pPr>
              <w:rPr>
                <w:bCs/>
                <w:sz w:val="20"/>
              </w:rPr>
            </w:pPr>
            <w:r>
              <w:rPr>
                <w:bCs/>
                <w:sz w:val="20"/>
              </w:rPr>
              <w:t>Admin opens audit log screen.</w:t>
            </w:r>
          </w:p>
        </w:tc>
      </w:tr>
      <w:tr w14:paraId="1B0DA59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92B9420">
            <w:pPr>
              <w:jc w:val="right"/>
              <w:rPr>
                <w:bCs/>
                <w:sz w:val="20"/>
              </w:rPr>
            </w:pPr>
            <w:r>
              <w:rPr>
                <w:bCs/>
                <w:sz w:val="20"/>
              </w:rPr>
              <w:t>Other Information:</w:t>
            </w:r>
          </w:p>
        </w:tc>
        <w:tc>
          <w:tcPr>
            <w:tcW w:w="7513" w:type="dxa"/>
            <w:gridSpan w:val="3"/>
            <w:vAlign w:val="center"/>
          </w:tcPr>
          <w:p w14:paraId="27DE6D23">
            <w:pPr>
              <w:rPr>
                <w:bCs/>
                <w:sz w:val="20"/>
              </w:rPr>
            </w:pPr>
            <w:r>
              <w:rPr>
                <w:bCs/>
                <w:sz w:val="20"/>
              </w:rPr>
              <w:t>Admin reviews immutable system audit events.</w:t>
            </w:r>
          </w:p>
        </w:tc>
      </w:tr>
      <w:tr w14:paraId="0080830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5957AF2">
            <w:pPr>
              <w:jc w:val="right"/>
              <w:rPr>
                <w:bCs/>
                <w:sz w:val="20"/>
              </w:rPr>
            </w:pPr>
            <w:r>
              <w:rPr>
                <w:bCs/>
                <w:sz w:val="20"/>
              </w:rPr>
              <w:t>Assumptions:</w:t>
            </w:r>
          </w:p>
        </w:tc>
        <w:tc>
          <w:tcPr>
            <w:tcW w:w="7513" w:type="dxa"/>
            <w:gridSpan w:val="3"/>
            <w:vAlign w:val="center"/>
          </w:tcPr>
          <w:p w14:paraId="029A9CDD">
            <w:pPr>
              <w:rPr>
                <w:bCs/>
                <w:sz w:val="20"/>
              </w:rPr>
            </w:pPr>
            <w:r>
              <w:rPr>
                <w:bCs/>
                <w:sz w:val="20"/>
              </w:rPr>
              <w:t>Admin is authenticated.</w:t>
            </w:r>
          </w:p>
        </w:tc>
      </w:tr>
    </w:tbl>
    <w:p w14:paraId="42CF7592">
      <w:pPr>
        <w:rPr>
          <w:bCs/>
          <w:sz w:val="20"/>
        </w:rPr>
      </w:pPr>
    </w:p>
    <w:p w14:paraId="71CE7999">
      <w:pPr>
        <w:pStyle w:val="4"/>
        <w:bidi w:val="0"/>
      </w:pPr>
      <w:bookmarkStart w:id="105" w:name="_Toc30591"/>
      <w:r>
        <w:t>10.11 UC-39 - Resolve Disputes</w:t>
      </w:r>
      <w:bookmarkEnd w:id="105"/>
    </w:p>
    <w:p w14:paraId="30B4958C">
      <w:pPr>
        <w:rPr>
          <w:bCs/>
          <w:sz w:val="20"/>
        </w:rPr>
      </w:pP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828"/>
        <w:gridCol w:w="2690"/>
        <w:gridCol w:w="1890"/>
        <w:gridCol w:w="2933"/>
      </w:tblGrid>
      <w:tr w14:paraId="5EFB95A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231" w:hRule="atLeast"/>
        </w:trPr>
        <w:tc>
          <w:tcPr>
            <w:tcW w:w="1828" w:type="dxa"/>
          </w:tcPr>
          <w:p w14:paraId="2247C14A">
            <w:pPr>
              <w:jc w:val="right"/>
              <w:rPr>
                <w:sz w:val="20"/>
              </w:rPr>
            </w:pPr>
            <w:r>
              <w:rPr>
                <w:sz w:val="20"/>
              </w:rPr>
              <w:t>UC ID and Name:</w:t>
            </w:r>
          </w:p>
        </w:tc>
        <w:tc>
          <w:tcPr>
            <w:tcW w:w="7513" w:type="dxa"/>
            <w:gridSpan w:val="3"/>
            <w:vAlign w:val="center"/>
          </w:tcPr>
          <w:p w14:paraId="35CEF0E0">
            <w:pPr>
              <w:rPr>
                <w:b/>
                <w:bCs/>
                <w:sz w:val="20"/>
              </w:rPr>
            </w:pPr>
            <w:r>
              <w:rPr>
                <w:sz w:val="20"/>
              </w:rPr>
              <w:t>UC-39 - Resolve Disputes</w:t>
            </w:r>
          </w:p>
        </w:tc>
      </w:tr>
      <w:tr w14:paraId="09601DB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4A9A838">
            <w:pPr>
              <w:jc w:val="right"/>
              <w:rPr>
                <w:sz w:val="20"/>
              </w:rPr>
            </w:pPr>
            <w:r>
              <w:rPr>
                <w:sz w:val="20"/>
              </w:rPr>
              <w:t>Created By:</w:t>
            </w:r>
          </w:p>
        </w:tc>
        <w:tc>
          <w:tcPr>
            <w:tcW w:w="2690" w:type="dxa"/>
            <w:vAlign w:val="center"/>
          </w:tcPr>
          <w:p w14:paraId="2BA76A26">
            <w:pPr>
              <w:rPr>
                <w:sz w:val="20"/>
              </w:rPr>
            </w:pPr>
            <w:r>
              <w:rPr>
                <w:sz w:val="20"/>
              </w:rPr>
              <w:t>Admin</w:t>
            </w:r>
          </w:p>
        </w:tc>
        <w:tc>
          <w:tcPr>
            <w:tcW w:w="1890" w:type="dxa"/>
          </w:tcPr>
          <w:p w14:paraId="50A00CBE">
            <w:pPr>
              <w:jc w:val="right"/>
              <w:rPr>
                <w:sz w:val="20"/>
              </w:rPr>
            </w:pPr>
            <w:r>
              <w:rPr>
                <w:sz w:val="20"/>
              </w:rPr>
              <w:t>Date Created:</w:t>
            </w:r>
          </w:p>
        </w:tc>
        <w:tc>
          <w:tcPr>
            <w:tcW w:w="2933" w:type="dxa"/>
          </w:tcPr>
          <w:p w14:paraId="2715C62B">
            <w:pPr>
              <w:rPr>
                <w:sz w:val="20"/>
              </w:rPr>
            </w:pPr>
            <w:r>
              <w:rPr>
                <w:sz w:val="20"/>
              </w:rPr>
              <w:t>16/Jun/2026</w:t>
            </w:r>
          </w:p>
        </w:tc>
      </w:tr>
      <w:tr w14:paraId="160B1BD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761A564">
            <w:pPr>
              <w:jc w:val="right"/>
              <w:rPr>
                <w:sz w:val="20"/>
              </w:rPr>
            </w:pPr>
            <w:r>
              <w:rPr>
                <w:sz w:val="20"/>
              </w:rPr>
              <w:t>Primary Actor:</w:t>
            </w:r>
          </w:p>
        </w:tc>
        <w:tc>
          <w:tcPr>
            <w:tcW w:w="2690" w:type="dxa"/>
            <w:vAlign w:val="center"/>
          </w:tcPr>
          <w:p w14:paraId="0812BCFB">
            <w:pPr>
              <w:rPr>
                <w:sz w:val="20"/>
              </w:rPr>
            </w:pPr>
            <w:r>
              <w:rPr>
                <w:sz w:val="20"/>
              </w:rPr>
              <w:t>Admin</w:t>
            </w:r>
          </w:p>
        </w:tc>
        <w:tc>
          <w:tcPr>
            <w:tcW w:w="1890" w:type="dxa"/>
          </w:tcPr>
          <w:p w14:paraId="51E89FE1">
            <w:pPr>
              <w:jc w:val="right"/>
              <w:rPr>
                <w:sz w:val="20"/>
              </w:rPr>
            </w:pPr>
            <w:r>
              <w:rPr>
                <w:sz w:val="20"/>
              </w:rPr>
              <w:t>Secondary Actors:</w:t>
            </w:r>
          </w:p>
        </w:tc>
        <w:tc>
          <w:tcPr>
            <w:tcW w:w="2933" w:type="dxa"/>
          </w:tcPr>
          <w:p w14:paraId="644A6B81">
            <w:pPr>
              <w:rPr>
                <w:sz w:val="20"/>
              </w:rPr>
            </w:pPr>
            <w:r>
              <w:rPr>
                <w:sz w:val="20"/>
              </w:rPr>
              <w:t>None</w:t>
            </w:r>
          </w:p>
        </w:tc>
      </w:tr>
      <w:tr w14:paraId="11CC567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338CB9F">
            <w:pPr>
              <w:jc w:val="right"/>
              <w:rPr>
                <w:sz w:val="20"/>
              </w:rPr>
            </w:pPr>
            <w:r>
              <w:rPr>
                <w:sz w:val="20"/>
              </w:rPr>
              <w:t>Trigger:</w:t>
            </w:r>
          </w:p>
        </w:tc>
        <w:tc>
          <w:tcPr>
            <w:tcW w:w="7513" w:type="dxa"/>
            <w:gridSpan w:val="3"/>
            <w:vAlign w:val="center"/>
          </w:tcPr>
          <w:p w14:paraId="74E86089">
            <w:pPr>
              <w:rPr>
                <w:sz w:val="20"/>
              </w:rPr>
            </w:pPr>
            <w:r>
              <w:rPr>
                <w:sz w:val="20"/>
              </w:rPr>
              <w:t>Admin opens dispute case.</w:t>
            </w:r>
          </w:p>
        </w:tc>
      </w:tr>
      <w:tr w14:paraId="2925E5E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71CEB77">
            <w:pPr>
              <w:jc w:val="right"/>
              <w:rPr>
                <w:sz w:val="20"/>
              </w:rPr>
            </w:pPr>
            <w:r>
              <w:rPr>
                <w:sz w:val="20"/>
              </w:rPr>
              <w:t>Description:</w:t>
            </w:r>
          </w:p>
        </w:tc>
        <w:tc>
          <w:tcPr>
            <w:tcW w:w="7513" w:type="dxa"/>
            <w:gridSpan w:val="3"/>
            <w:vAlign w:val="center"/>
          </w:tcPr>
          <w:p w14:paraId="5B8219D5">
            <w:pPr>
              <w:jc w:val="both"/>
              <w:rPr>
                <w:i/>
                <w:iCs/>
                <w:sz w:val="20"/>
              </w:rPr>
            </w:pPr>
            <w:r>
              <w:rPr>
                <w:sz w:val="20"/>
              </w:rPr>
              <w:t>Admin resolves escalated buyer/seller disputes.</w:t>
            </w:r>
          </w:p>
        </w:tc>
      </w:tr>
      <w:tr w14:paraId="350F1E5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DF1D3D8">
            <w:pPr>
              <w:jc w:val="right"/>
              <w:rPr>
                <w:sz w:val="20"/>
              </w:rPr>
            </w:pPr>
            <w:r>
              <w:rPr>
                <w:sz w:val="20"/>
              </w:rPr>
              <w:t>Preconditions:</w:t>
            </w:r>
          </w:p>
        </w:tc>
        <w:tc>
          <w:tcPr>
            <w:tcW w:w="7513" w:type="dxa"/>
            <w:gridSpan w:val="3"/>
            <w:vAlign w:val="center"/>
          </w:tcPr>
          <w:p w14:paraId="3158C1CA">
            <w:pPr>
              <w:rPr>
                <w:sz w:val="20"/>
              </w:rPr>
            </w:pPr>
            <w:r>
              <w:rPr>
                <w:sz w:val="20"/>
              </w:rPr>
              <w:t>Dispute exists and is assigned/open.</w:t>
            </w:r>
          </w:p>
        </w:tc>
      </w:tr>
      <w:tr w14:paraId="718FEFC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00B3BFB">
            <w:pPr>
              <w:jc w:val="right"/>
              <w:rPr>
                <w:sz w:val="20"/>
              </w:rPr>
            </w:pPr>
            <w:r>
              <w:rPr>
                <w:sz w:val="20"/>
              </w:rPr>
              <w:t>Postconditions:</w:t>
            </w:r>
          </w:p>
        </w:tc>
        <w:tc>
          <w:tcPr>
            <w:tcW w:w="7513" w:type="dxa"/>
            <w:gridSpan w:val="3"/>
            <w:vAlign w:val="center"/>
          </w:tcPr>
          <w:p w14:paraId="6A08E040">
            <w:pPr>
              <w:shd w:val="clear" w:color="auto" w:fill="FFFFFF"/>
              <w:ind w:left="340"/>
              <w:rPr>
                <w:sz w:val="20"/>
              </w:rPr>
            </w:pPr>
            <w:r>
              <w:rPr>
                <w:sz w:val="20"/>
              </w:rPr>
              <w:t>Dispute decision is recorded and affected users are notified.</w:t>
            </w:r>
          </w:p>
        </w:tc>
      </w:tr>
      <w:tr w14:paraId="1B83BC3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39EFBC01">
            <w:pPr>
              <w:jc w:val="right"/>
              <w:rPr>
                <w:sz w:val="20"/>
              </w:rPr>
            </w:pPr>
            <w:r>
              <w:rPr>
                <w:sz w:val="20"/>
              </w:rPr>
              <w:t>Normal Flow</w:t>
            </w:r>
          </w:p>
        </w:tc>
        <w:tc>
          <w:tcPr>
            <w:tcW w:w="7513" w:type="dxa"/>
            <w:gridSpan w:val="3"/>
            <w:vAlign w:val="center"/>
          </w:tcPr>
          <w:p w14:paraId="3D0C4A1B">
            <w:pPr>
              <w:shd w:val="clear" w:color="auto" w:fill="FFFFFF"/>
              <w:rPr>
                <w:sz w:val="20"/>
              </w:rPr>
            </w:pPr>
            <w:r>
              <w:rPr>
                <w:sz w:val="20"/>
              </w:rPr>
              <w:t>1. Admin opens dispute queue.</w:t>
            </w:r>
            <w:r>
              <w:rPr>
                <w:sz w:val="20"/>
              </w:rPr>
              <w:br w:type="textWrapping"/>
            </w:r>
            <w:r>
              <w:rPr>
                <w:sz w:val="20"/>
              </w:rPr>
              <w:t>2. System displays order, payment, product and conversation evidence.</w:t>
            </w:r>
            <w:r>
              <w:rPr>
                <w:sz w:val="20"/>
              </w:rPr>
              <w:br w:type="textWrapping"/>
            </w:r>
            <w:r>
              <w:rPr>
                <w:sz w:val="20"/>
              </w:rPr>
              <w:t>3. Admin reviews case and chooses resolution.</w:t>
            </w:r>
            <w:r>
              <w:rPr>
                <w:sz w:val="20"/>
              </w:rPr>
              <w:br w:type="textWrapping"/>
            </w:r>
            <w:r>
              <w:rPr>
                <w:sz w:val="20"/>
              </w:rPr>
              <w:t>4. System records decision, updates dispute/order status and notifies users.</w:t>
            </w:r>
          </w:p>
        </w:tc>
      </w:tr>
      <w:tr w14:paraId="30EFE2D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7D730C4">
            <w:pPr>
              <w:jc w:val="right"/>
              <w:rPr>
                <w:sz w:val="20"/>
              </w:rPr>
            </w:pPr>
            <w:r>
              <w:rPr>
                <w:sz w:val="20"/>
              </w:rPr>
              <w:t>Alternative Flows:</w:t>
            </w:r>
          </w:p>
        </w:tc>
        <w:tc>
          <w:tcPr>
            <w:tcW w:w="7513" w:type="dxa"/>
            <w:gridSpan w:val="3"/>
            <w:vAlign w:val="center"/>
          </w:tcPr>
          <w:p w14:paraId="057692F1">
            <w:pPr>
              <w:rPr>
                <w:sz w:val="20"/>
              </w:rPr>
            </w:pPr>
            <w:r>
              <w:rPr>
                <w:sz w:val="20"/>
              </w:rPr>
              <w:t>Admin may request additional evidence before final decision.</w:t>
            </w:r>
          </w:p>
        </w:tc>
      </w:tr>
      <w:tr w14:paraId="5FBF8FE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272" w:hRule="atLeast"/>
        </w:trPr>
        <w:tc>
          <w:tcPr>
            <w:tcW w:w="1828" w:type="dxa"/>
          </w:tcPr>
          <w:p w14:paraId="7DDD5FC3">
            <w:pPr>
              <w:jc w:val="right"/>
              <w:rPr>
                <w:sz w:val="20"/>
              </w:rPr>
            </w:pPr>
            <w:r>
              <w:rPr>
                <w:sz w:val="20"/>
              </w:rPr>
              <w:t>Exceptions:</w:t>
            </w:r>
          </w:p>
        </w:tc>
        <w:tc>
          <w:tcPr>
            <w:tcW w:w="7513" w:type="dxa"/>
            <w:gridSpan w:val="3"/>
            <w:vAlign w:val="center"/>
          </w:tcPr>
          <w:p w14:paraId="30AFB500">
            <w:pPr>
              <w:shd w:val="clear" w:color="auto" w:fill="FFFFFF"/>
              <w:rPr>
                <w:sz w:val="20"/>
              </w:rPr>
            </w:pPr>
            <w:r>
              <w:rPr>
                <w:sz w:val="20"/>
              </w:rPr>
              <w:t>Closed dispute cannot be changed without privileged reopening.</w:t>
            </w:r>
          </w:p>
        </w:tc>
      </w:tr>
      <w:tr w14:paraId="37927C3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3004EA8">
            <w:pPr>
              <w:jc w:val="right"/>
              <w:rPr>
                <w:sz w:val="20"/>
              </w:rPr>
            </w:pPr>
            <w:r>
              <w:rPr>
                <w:sz w:val="20"/>
              </w:rPr>
              <w:t>Priority:</w:t>
            </w:r>
          </w:p>
        </w:tc>
        <w:tc>
          <w:tcPr>
            <w:tcW w:w="7513" w:type="dxa"/>
            <w:gridSpan w:val="3"/>
            <w:vAlign w:val="center"/>
          </w:tcPr>
          <w:p w14:paraId="4DD676A5">
            <w:pPr>
              <w:rPr>
                <w:sz w:val="20"/>
              </w:rPr>
            </w:pPr>
            <w:r>
              <w:rPr>
                <w:sz w:val="20"/>
              </w:rPr>
              <w:t>High</w:t>
            </w:r>
          </w:p>
        </w:tc>
      </w:tr>
      <w:tr w14:paraId="473540B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9B3655B">
            <w:pPr>
              <w:jc w:val="right"/>
              <w:rPr>
                <w:sz w:val="20"/>
              </w:rPr>
            </w:pPr>
            <w:r>
              <w:rPr>
                <w:sz w:val="20"/>
              </w:rPr>
              <w:t>Frequency of Use:</w:t>
            </w:r>
          </w:p>
        </w:tc>
        <w:tc>
          <w:tcPr>
            <w:tcW w:w="7513" w:type="dxa"/>
            <w:gridSpan w:val="3"/>
            <w:vAlign w:val="center"/>
          </w:tcPr>
          <w:p w14:paraId="424409B5">
            <w:pPr>
              <w:rPr>
                <w:sz w:val="20"/>
              </w:rPr>
            </w:pPr>
            <w:r>
              <w:rPr>
                <w:sz w:val="20"/>
              </w:rPr>
              <w:t>BR-01, BR-19, BR-20</w:t>
            </w:r>
          </w:p>
        </w:tc>
      </w:tr>
      <w:tr w14:paraId="66BEFA3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0FF9B45">
            <w:pPr>
              <w:jc w:val="right"/>
              <w:rPr>
                <w:sz w:val="20"/>
              </w:rPr>
            </w:pPr>
            <w:r>
              <w:rPr>
                <w:sz w:val="20"/>
              </w:rPr>
              <w:t>Business Rules:</w:t>
            </w:r>
          </w:p>
        </w:tc>
        <w:tc>
          <w:tcPr>
            <w:tcW w:w="7513" w:type="dxa"/>
            <w:gridSpan w:val="3"/>
            <w:vAlign w:val="center"/>
          </w:tcPr>
          <w:p w14:paraId="48F47F28">
            <w:pPr>
              <w:rPr>
                <w:sz w:val="20"/>
              </w:rPr>
            </w:pPr>
            <w:r>
              <w:rPr>
                <w:sz w:val="20"/>
              </w:rPr>
              <w:t>Admin opens dispute case.</w:t>
            </w:r>
          </w:p>
        </w:tc>
      </w:tr>
      <w:tr w14:paraId="7E1EA96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7931F20">
            <w:pPr>
              <w:jc w:val="right"/>
              <w:rPr>
                <w:sz w:val="20"/>
              </w:rPr>
            </w:pPr>
            <w:r>
              <w:rPr>
                <w:sz w:val="20"/>
              </w:rPr>
              <w:t>Other Information:</w:t>
            </w:r>
          </w:p>
        </w:tc>
        <w:tc>
          <w:tcPr>
            <w:tcW w:w="7513" w:type="dxa"/>
            <w:gridSpan w:val="3"/>
            <w:vAlign w:val="center"/>
          </w:tcPr>
          <w:p w14:paraId="721DD91A">
            <w:pPr>
              <w:rPr>
                <w:sz w:val="20"/>
              </w:rPr>
            </w:pPr>
            <w:r>
              <w:rPr>
                <w:sz w:val="20"/>
              </w:rPr>
              <w:t>Admin resolves escalated buyer/seller disputes.</w:t>
            </w:r>
          </w:p>
        </w:tc>
      </w:tr>
      <w:tr w14:paraId="6523CC0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95621CB">
            <w:pPr>
              <w:jc w:val="right"/>
              <w:rPr>
                <w:sz w:val="20"/>
              </w:rPr>
            </w:pPr>
            <w:r>
              <w:rPr>
                <w:sz w:val="20"/>
              </w:rPr>
              <w:t>Assumptions:</w:t>
            </w:r>
          </w:p>
        </w:tc>
        <w:tc>
          <w:tcPr>
            <w:tcW w:w="7513" w:type="dxa"/>
            <w:gridSpan w:val="3"/>
            <w:vAlign w:val="center"/>
          </w:tcPr>
          <w:p w14:paraId="785B644D">
            <w:pPr>
              <w:rPr>
                <w:sz w:val="20"/>
              </w:rPr>
            </w:pPr>
            <w:r>
              <w:rPr>
                <w:sz w:val="20"/>
              </w:rPr>
              <w:t>Dispute exists and is assigned/open.</w:t>
            </w:r>
          </w:p>
        </w:tc>
      </w:tr>
    </w:tbl>
    <w:p w14:paraId="036851E0">
      <w:pPr>
        <w:pStyle w:val="3"/>
        <w:rPr>
          <w:rFonts w:ascii="Times New Roman" w:hAnsi="Times New Roman" w:cs="Times New Roman"/>
          <w:sz w:val="20"/>
          <w:szCs w:val="20"/>
        </w:rPr>
      </w:pPr>
      <w:bookmarkStart w:id="106" w:name="_Toc136258913"/>
      <w:bookmarkStart w:id="107" w:name="_Toc134475472"/>
      <w:bookmarkStart w:id="108" w:name="_Toc132100607"/>
    </w:p>
    <w:p w14:paraId="5419A6C3">
      <w:pPr>
        <w:pStyle w:val="2"/>
        <w:rPr>
          <w:rFonts w:ascii="Times New Roman" w:hAnsi="Times New Roman" w:cs="Times New Roman"/>
          <w:sz w:val="28"/>
          <w:szCs w:val="28"/>
        </w:rPr>
      </w:pPr>
      <w:bookmarkStart w:id="109" w:name="_Toc143617358"/>
      <w:bookmarkStart w:id="110" w:name="_Toc15682"/>
      <w:r>
        <w:rPr>
          <w:rFonts w:ascii="Times New Roman" w:hAnsi="Times New Roman" w:cs="Times New Roman"/>
          <w:sz w:val="28"/>
          <w:szCs w:val="28"/>
          <w:lang w:val="vi-VN"/>
        </w:rPr>
        <w:t xml:space="preserve">III. </w:t>
      </w:r>
      <w:r>
        <w:rPr>
          <w:rFonts w:ascii="Times New Roman" w:hAnsi="Times New Roman" w:cs="Times New Roman"/>
          <w:sz w:val="28"/>
          <w:szCs w:val="28"/>
        </w:rPr>
        <w:t>Design Specifications</w:t>
      </w:r>
      <w:bookmarkEnd w:id="109"/>
      <w:bookmarkEnd w:id="110"/>
    </w:p>
    <w:p w14:paraId="771F5D01">
      <w:pPr>
        <w:pStyle w:val="3"/>
        <w:rPr>
          <w:rFonts w:ascii="Times New Roman" w:hAnsi="Times New Roman" w:cs="Times New Roman"/>
          <w:sz w:val="20"/>
          <w:szCs w:val="20"/>
          <w:lang w:val="vi-VN"/>
        </w:rPr>
      </w:pPr>
      <w:bookmarkStart w:id="111" w:name="_Toc143617359"/>
      <w:bookmarkStart w:id="112" w:name="_Toc18918"/>
      <w:r>
        <w:rPr>
          <w:rFonts w:ascii="Times New Roman" w:hAnsi="Times New Roman" w:cs="Times New Roman"/>
          <w:sz w:val="20"/>
          <w:szCs w:val="20"/>
        </w:rPr>
        <w:t xml:space="preserve">1. </w:t>
      </w:r>
      <w:r>
        <w:rPr>
          <w:rFonts w:ascii="Times New Roman" w:hAnsi="Times New Roman" w:cs="Times New Roman"/>
          <w:sz w:val="20"/>
          <w:szCs w:val="20"/>
          <w:lang w:val="vi-VN"/>
        </w:rPr>
        <w:t>&lt;&lt;Feature Name&gt;&gt;</w:t>
      </w:r>
      <w:bookmarkEnd w:id="111"/>
      <w:bookmarkEnd w:id="112"/>
    </w:p>
    <w:p w14:paraId="093FEB39">
      <w:pPr>
        <w:pStyle w:val="4"/>
        <w:rPr>
          <w:rFonts w:ascii="Times New Roman" w:hAnsi="Times New Roman" w:cs="Times New Roman"/>
          <w:sz w:val="20"/>
          <w:szCs w:val="20"/>
          <w:lang w:val="vi-VN"/>
        </w:rPr>
      </w:pPr>
      <w:bookmarkStart w:id="113" w:name="_Toc143617360"/>
      <w:bookmarkStart w:id="114" w:name="_Toc15586"/>
      <w:r>
        <w:rPr>
          <w:rFonts w:ascii="Times New Roman" w:hAnsi="Times New Roman" w:cs="Times New Roman"/>
          <w:sz w:val="20"/>
          <w:szCs w:val="20"/>
          <w:lang w:val="vi-VN"/>
        </w:rPr>
        <w:t>1.1 &lt;&lt;SubFeature Name&gt;&gt;</w:t>
      </w:r>
      <w:bookmarkEnd w:id="113"/>
      <w:bookmarkEnd w:id="114"/>
    </w:p>
    <w:p w14:paraId="742FA6EC">
      <w:pPr>
        <w:pStyle w:val="5"/>
        <w:rPr>
          <w:rFonts w:ascii="Times New Roman" w:hAnsi="Times New Roman" w:cs="Times New Roman"/>
          <w:sz w:val="20"/>
          <w:lang w:val="vi-VN"/>
        </w:rPr>
      </w:pPr>
      <w:bookmarkStart w:id="115" w:name="_Toc16674"/>
      <w:r>
        <w:rPr>
          <w:rFonts w:ascii="Times New Roman" w:hAnsi="Times New Roman" w:cs="Times New Roman"/>
          <w:sz w:val="20"/>
        </w:rPr>
        <w:t xml:space="preserve">a. </w:t>
      </w:r>
      <w:r>
        <w:rPr>
          <w:rFonts w:ascii="Times New Roman" w:hAnsi="Times New Roman" w:cs="Times New Roman"/>
          <w:sz w:val="20"/>
          <w:lang w:val="vi-VN"/>
        </w:rPr>
        <w:t>&lt;&lt;Screen</w:t>
      </w:r>
      <w:r>
        <w:rPr>
          <w:rFonts w:ascii="Times New Roman" w:hAnsi="Times New Roman" w:cs="Times New Roman"/>
          <w:sz w:val="20"/>
        </w:rPr>
        <w:t>/Function</w:t>
      </w:r>
      <w:r>
        <w:rPr>
          <w:rFonts w:ascii="Times New Roman" w:hAnsi="Times New Roman" w:cs="Times New Roman"/>
          <w:sz w:val="20"/>
          <w:lang w:val="vi-VN"/>
        </w:rPr>
        <w:t xml:space="preserve"> Name&gt;&gt;</w:t>
      </w:r>
      <w:bookmarkEnd w:id="115"/>
    </w:p>
    <w:p w14:paraId="632394EF">
      <w:pPr>
        <w:jc w:val="both"/>
        <w:rPr>
          <w:i/>
          <w:color w:val="0000FF"/>
          <w:sz w:val="20"/>
        </w:rPr>
      </w:pPr>
      <w:r>
        <w:rPr>
          <w:i/>
          <w:color w:val="0000FF"/>
          <w:sz w:val="20"/>
        </w:rPr>
        <w:t>[Provide brief description of the screen/function + related UC here and other details as in the sub-sections]</w:t>
      </w:r>
    </w:p>
    <w:p w14:paraId="11101963">
      <w:pPr>
        <w:jc w:val="both"/>
        <w:rPr>
          <w:i/>
          <w:color w:val="0000FF"/>
          <w:sz w:val="20"/>
        </w:rPr>
      </w:pPr>
      <w:r>
        <w:rPr>
          <w:i/>
          <w:color w:val="0000FF"/>
          <w:sz w:val="20"/>
        </w:rPr>
        <w:t>- This screen allows a Guest to create a new Member account for using authenticated functions.</w:t>
      </w:r>
    </w:p>
    <w:p w14:paraId="67156F8F">
      <w:pPr>
        <w:pStyle w:val="6"/>
        <w:rPr>
          <w:rFonts w:ascii="Times New Roman" w:hAnsi="Times New Roman" w:cs="Times New Roman"/>
          <w:sz w:val="20"/>
        </w:rPr>
      </w:pPr>
      <w:r>
        <w:rPr>
          <w:rFonts w:ascii="Times New Roman" w:hAnsi="Times New Roman" w:cs="Times New Roman"/>
          <w:sz w:val="20"/>
        </w:rPr>
        <w:t>UI Design</w:t>
      </w:r>
    </w:p>
    <w:p w14:paraId="3C65BFE1">
      <w:pPr>
        <w:jc w:val="both"/>
        <w:rPr>
          <w:i/>
          <w:color w:val="0000FF"/>
          <w:sz w:val="20"/>
        </w:rPr>
      </w:pPr>
      <w:r>
        <w:rPr>
          <w:i/>
          <w:color w:val="0000FF"/>
          <w:sz w:val="20"/>
        </w:rPr>
        <w:t>[This is to describe the UI layout (Mockup prototype) &amp; descriptions for screen fields/components]</w:t>
      </w:r>
    </w:p>
    <w:p w14:paraId="3A6397DD">
      <w:pPr>
        <w:jc w:val="both"/>
        <w:rPr>
          <w:i/>
          <w:color w:val="0000FF"/>
          <w:sz w:val="20"/>
        </w:rPr>
      </w:pPr>
      <w:r>
        <w:rPr>
          <w:i/>
          <w:color w:val="0000FF"/>
          <w:sz w:val="20"/>
        </w:rPr>
        <w:t>- Register form contains required account fields: full name, email, password, confirm password, and action buttons.</w:t>
      </w:r>
    </w:p>
    <w:p w14:paraId="267EE90A">
      <w:pPr>
        <w:rPr>
          <w:sz w:val="20"/>
        </w:rPr>
      </w:pPr>
      <w:r>
        <w:rPr>
          <w:sz w:val="20"/>
        </w:rPr>
        <w:t>&lt;&lt;Mockup prototype&gt;&gt;</w:t>
      </w:r>
    </w:p>
    <w:tbl>
      <w:tblPr>
        <w:tblStyle w:val="17"/>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828"/>
        <w:gridCol w:w="1701"/>
        <w:gridCol w:w="5812"/>
      </w:tblGrid>
      <w:tr w14:paraId="6222D892">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6DBEF75A">
            <w:pPr>
              <w:shd w:val="clear" w:color="auto" w:fill="FFFFFF"/>
              <w:rPr>
                <w:b/>
                <w:bCs/>
                <w:color w:val="444444"/>
                <w:sz w:val="20"/>
              </w:rPr>
            </w:pPr>
            <w:r>
              <w:rPr>
                <w:b/>
                <w:bCs/>
                <w:color w:val="444444"/>
                <w:sz w:val="20"/>
              </w:rPr>
              <w:t>Field Name</w:t>
            </w:r>
          </w:p>
        </w:tc>
        <w:tc>
          <w:tcPr>
            <w:tcW w:w="1701" w:type="dxa"/>
          </w:tcPr>
          <w:p w14:paraId="522425EA">
            <w:pPr>
              <w:shd w:val="clear" w:color="auto" w:fill="FFFFFF"/>
              <w:rPr>
                <w:b/>
                <w:bCs/>
                <w:color w:val="444444"/>
                <w:sz w:val="20"/>
              </w:rPr>
            </w:pPr>
            <w:r>
              <w:rPr>
                <w:b/>
                <w:bCs/>
                <w:color w:val="444444"/>
                <w:sz w:val="20"/>
              </w:rPr>
              <w:t>Field Type</w:t>
            </w:r>
          </w:p>
        </w:tc>
        <w:tc>
          <w:tcPr>
            <w:tcW w:w="5812" w:type="dxa"/>
          </w:tcPr>
          <w:p w14:paraId="4FCF6357">
            <w:pPr>
              <w:shd w:val="clear" w:color="auto" w:fill="FFFFFF"/>
              <w:rPr>
                <w:b/>
                <w:bCs/>
                <w:color w:val="444444"/>
                <w:sz w:val="20"/>
              </w:rPr>
            </w:pPr>
            <w:r>
              <w:rPr>
                <w:b/>
                <w:bCs/>
                <w:color w:val="444444"/>
                <w:sz w:val="20"/>
              </w:rPr>
              <w:t>Description</w:t>
            </w:r>
          </w:p>
        </w:tc>
      </w:tr>
      <w:tr w14:paraId="0EA5E31E">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341" w:type="dxa"/>
            <w:gridSpan w:val="3"/>
          </w:tcPr>
          <w:p w14:paraId="6DDB3C51">
            <w:pPr>
              <w:shd w:val="clear" w:color="auto" w:fill="FFFFFF"/>
              <w:rPr>
                <w:b/>
                <w:bCs/>
                <w:i/>
                <w:iCs/>
                <w:color w:val="444444"/>
                <w:sz w:val="20"/>
              </w:rPr>
            </w:pPr>
            <w:r>
              <w:rPr>
                <w:b/>
                <w:bCs/>
                <w:i/>
                <w:iCs/>
                <w:color w:val="444444"/>
                <w:sz w:val="20"/>
              </w:rPr>
              <w:t>Field Group Name</w:t>
            </w:r>
          </w:p>
        </w:tc>
      </w:tr>
      <w:tr w14:paraId="62EA3984">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0D06BAC3">
            <w:pPr>
              <w:shd w:val="clear" w:color="auto" w:fill="FFFFFF"/>
              <w:rPr>
                <w:color w:val="444444"/>
                <w:sz w:val="20"/>
              </w:rPr>
            </w:pPr>
            <w:r>
              <w:rPr>
                <w:sz w:val="20"/>
              </w:rPr>
              <w:t>Email*</w:t>
            </w:r>
          </w:p>
        </w:tc>
        <w:tc>
          <w:tcPr>
            <w:tcW w:w="1701" w:type="dxa"/>
          </w:tcPr>
          <w:p w14:paraId="56377B8B">
            <w:pPr>
              <w:shd w:val="clear" w:color="auto" w:fill="FFFFFF"/>
              <w:rPr>
                <w:color w:val="444444"/>
                <w:sz w:val="20"/>
              </w:rPr>
            </w:pPr>
            <w:r>
              <w:rPr>
                <w:sz w:val="20"/>
              </w:rPr>
              <w:t>Text Box</w:t>
            </w:r>
          </w:p>
        </w:tc>
        <w:tc>
          <w:tcPr>
            <w:tcW w:w="5812" w:type="dxa"/>
          </w:tcPr>
          <w:p w14:paraId="298B5FE2">
            <w:pPr>
              <w:shd w:val="clear" w:color="auto" w:fill="FFFFFF"/>
              <w:rPr>
                <w:color w:val="444444"/>
                <w:sz w:val="20"/>
              </w:rPr>
            </w:pPr>
            <w:r>
              <w:rPr>
                <w:sz w:val="20"/>
              </w:rPr>
              <w:t>User inputs registered email address.</w:t>
            </w:r>
          </w:p>
        </w:tc>
      </w:tr>
      <w:tr w14:paraId="44B0ABF1">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7B4D3851">
            <w:pPr>
              <w:shd w:val="clear" w:color="auto" w:fill="FFFFFF"/>
              <w:rPr>
                <w:color w:val="444444"/>
                <w:sz w:val="20"/>
              </w:rPr>
            </w:pPr>
            <w:r>
              <w:rPr>
                <w:sz w:val="20"/>
              </w:rPr>
              <w:t>Password*</w:t>
            </w:r>
          </w:p>
        </w:tc>
        <w:tc>
          <w:tcPr>
            <w:tcW w:w="1701" w:type="dxa"/>
          </w:tcPr>
          <w:p w14:paraId="5C766EAA">
            <w:pPr>
              <w:shd w:val="clear" w:color="auto" w:fill="FFFFFF"/>
              <w:rPr>
                <w:color w:val="444444"/>
                <w:sz w:val="20"/>
              </w:rPr>
            </w:pPr>
            <w:r>
              <w:rPr>
                <w:sz w:val="20"/>
              </w:rPr>
              <w:t>Password Box</w:t>
            </w:r>
          </w:p>
        </w:tc>
        <w:tc>
          <w:tcPr>
            <w:tcW w:w="5812" w:type="dxa"/>
          </w:tcPr>
          <w:p w14:paraId="468057AF">
            <w:pPr>
              <w:shd w:val="clear" w:color="auto" w:fill="FFFFFF"/>
              <w:rPr>
                <w:color w:val="444444"/>
                <w:sz w:val="20"/>
              </w:rPr>
            </w:pPr>
            <w:r>
              <w:rPr>
                <w:sz w:val="20"/>
              </w:rPr>
              <w:t>User inputs password.</w:t>
            </w:r>
          </w:p>
        </w:tc>
      </w:tr>
      <w:tr w14:paraId="27233DD9">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30F83E8F">
            <w:pPr>
              <w:shd w:val="clear" w:color="auto" w:fill="FFFFFF"/>
              <w:rPr>
                <w:color w:val="444444"/>
                <w:sz w:val="20"/>
              </w:rPr>
            </w:pPr>
            <w:r>
              <w:rPr>
                <w:sz w:val="20"/>
              </w:rPr>
              <w:t>Login</w:t>
            </w:r>
          </w:p>
        </w:tc>
        <w:tc>
          <w:tcPr>
            <w:tcW w:w="1701" w:type="dxa"/>
          </w:tcPr>
          <w:p w14:paraId="3E84C5FF">
            <w:pPr>
              <w:shd w:val="clear" w:color="auto" w:fill="FFFFFF"/>
              <w:rPr>
                <w:color w:val="444444"/>
                <w:sz w:val="20"/>
              </w:rPr>
            </w:pPr>
            <w:r>
              <w:rPr>
                <w:sz w:val="20"/>
              </w:rPr>
              <w:t>Button</w:t>
            </w:r>
          </w:p>
        </w:tc>
        <w:tc>
          <w:tcPr>
            <w:tcW w:w="5812" w:type="dxa"/>
          </w:tcPr>
          <w:p w14:paraId="06AC9D82">
            <w:pPr>
              <w:shd w:val="clear" w:color="auto" w:fill="FFFFFF"/>
              <w:rPr>
                <w:color w:val="444444"/>
                <w:sz w:val="20"/>
              </w:rPr>
            </w:pPr>
            <w:r>
              <w:rPr>
                <w:sz w:val="20"/>
              </w:rPr>
              <w:t>Authenticates user and creates session.</w:t>
            </w:r>
          </w:p>
        </w:tc>
      </w:tr>
      <w:tr w14:paraId="09F11BF4">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5AD5C77A">
            <w:pPr>
              <w:shd w:val="clear" w:color="auto" w:fill="FFFFFF"/>
              <w:rPr>
                <w:color w:val="444444"/>
                <w:sz w:val="20"/>
              </w:rPr>
            </w:pPr>
            <w:r>
              <w:rPr>
                <w:sz w:val="20"/>
              </w:rPr>
              <w:t>Register</w:t>
            </w:r>
          </w:p>
        </w:tc>
        <w:tc>
          <w:tcPr>
            <w:tcW w:w="1701" w:type="dxa"/>
          </w:tcPr>
          <w:p w14:paraId="56527FBE">
            <w:pPr>
              <w:shd w:val="clear" w:color="auto" w:fill="FFFFFF"/>
              <w:rPr>
                <w:color w:val="444444"/>
                <w:sz w:val="20"/>
              </w:rPr>
            </w:pPr>
            <w:r>
              <w:rPr>
                <w:sz w:val="20"/>
              </w:rPr>
              <w:t>Link/Button</w:t>
            </w:r>
          </w:p>
        </w:tc>
        <w:tc>
          <w:tcPr>
            <w:tcW w:w="5812" w:type="dxa"/>
          </w:tcPr>
          <w:p w14:paraId="35FB6F7F">
            <w:pPr>
              <w:shd w:val="clear" w:color="auto" w:fill="FFFFFF"/>
              <w:rPr>
                <w:color w:val="444444"/>
                <w:sz w:val="20"/>
              </w:rPr>
            </w:pPr>
            <w:r>
              <w:rPr>
                <w:sz w:val="20"/>
              </w:rPr>
              <w:t>Redirects Guest to Register Screen.</w:t>
            </w:r>
          </w:p>
        </w:tc>
      </w:tr>
      <w:tr w14:paraId="07AE5FF1">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6243960F">
            <w:pPr>
              <w:shd w:val="clear" w:color="auto" w:fill="FFFFFF"/>
              <w:rPr>
                <w:color w:val="444444"/>
                <w:sz w:val="20"/>
              </w:rPr>
            </w:pPr>
            <w:r>
              <w:rPr>
                <w:sz w:val="20"/>
              </w:rPr>
              <w:t>Forgot Password</w:t>
            </w:r>
          </w:p>
        </w:tc>
        <w:tc>
          <w:tcPr>
            <w:tcW w:w="1701" w:type="dxa"/>
          </w:tcPr>
          <w:p w14:paraId="55E0A53A">
            <w:pPr>
              <w:shd w:val="clear" w:color="auto" w:fill="FFFFFF"/>
              <w:rPr>
                <w:color w:val="444444"/>
                <w:sz w:val="20"/>
              </w:rPr>
            </w:pPr>
            <w:r>
              <w:rPr>
                <w:sz w:val="20"/>
              </w:rPr>
              <w:t>Link</w:t>
            </w:r>
          </w:p>
        </w:tc>
        <w:tc>
          <w:tcPr>
            <w:tcW w:w="5812" w:type="dxa"/>
          </w:tcPr>
          <w:p w14:paraId="262F8281">
            <w:pPr>
              <w:shd w:val="clear" w:color="auto" w:fill="FFFFFF"/>
              <w:rPr>
                <w:color w:val="444444"/>
                <w:sz w:val="20"/>
              </w:rPr>
            </w:pPr>
            <w:r>
              <w:rPr>
                <w:sz w:val="20"/>
              </w:rPr>
              <w:t>Redirects user to Reset Password flow.</w:t>
            </w:r>
          </w:p>
        </w:tc>
      </w:tr>
      <w:tr w14:paraId="1D731A57">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3D9E1AB3">
            <w:pPr>
              <w:shd w:val="clear" w:color="auto" w:fill="FFFFFF"/>
              <w:rPr>
                <w:color w:val="444444"/>
                <w:sz w:val="20"/>
              </w:rPr>
            </w:pPr>
            <w:r>
              <w:rPr>
                <w:sz w:val="20"/>
              </w:rPr>
              <w:t>Login with Google/Facebook</w:t>
            </w:r>
          </w:p>
        </w:tc>
        <w:tc>
          <w:tcPr>
            <w:tcW w:w="1701" w:type="dxa"/>
          </w:tcPr>
          <w:p w14:paraId="75732D40">
            <w:pPr>
              <w:shd w:val="clear" w:color="auto" w:fill="FFFFFF"/>
              <w:rPr>
                <w:color w:val="444444"/>
                <w:sz w:val="20"/>
              </w:rPr>
            </w:pPr>
            <w:r>
              <w:rPr>
                <w:sz w:val="20"/>
              </w:rPr>
              <w:t>Button</w:t>
            </w:r>
          </w:p>
        </w:tc>
        <w:tc>
          <w:tcPr>
            <w:tcW w:w="5812" w:type="dxa"/>
          </w:tcPr>
          <w:p w14:paraId="5E9BE37D">
            <w:pPr>
              <w:shd w:val="clear" w:color="auto" w:fill="FFFFFF"/>
              <w:rPr>
                <w:color w:val="444444"/>
                <w:sz w:val="20"/>
              </w:rPr>
            </w:pPr>
            <w:r>
              <w:rPr>
                <w:sz w:val="20"/>
              </w:rPr>
              <w:t>Starts social login flow.</w:t>
            </w:r>
          </w:p>
        </w:tc>
      </w:tr>
    </w:tbl>
    <w:p w14:paraId="4EAD63AE">
      <w:pPr>
        <w:rPr>
          <w:sz w:val="20"/>
        </w:rPr>
      </w:pPr>
    </w:p>
    <w:p w14:paraId="6CD5E52C">
      <w:pPr>
        <w:pStyle w:val="6"/>
        <w:rPr>
          <w:rFonts w:ascii="Times New Roman" w:hAnsi="Times New Roman" w:cs="Times New Roman"/>
          <w:sz w:val="20"/>
        </w:rPr>
      </w:pPr>
      <w:r>
        <w:rPr>
          <w:rFonts w:ascii="Times New Roman" w:hAnsi="Times New Roman" w:cs="Times New Roman"/>
          <w:sz w:val="20"/>
        </w:rPr>
        <w:t>Database Access</w:t>
      </w:r>
    </w:p>
    <w:p w14:paraId="64C5B674">
      <w:pPr>
        <w:jc w:val="both"/>
        <w:rPr>
          <w:i/>
          <w:color w:val="0000FF"/>
          <w:sz w:val="20"/>
        </w:rPr>
      </w:pPr>
      <w:r>
        <w:rPr>
          <w:i/>
          <w:color w:val="0000FF"/>
          <w:sz w:val="20"/>
        </w:rPr>
        <w:t>[Provide the design description for the screen/function to access the database here: what table the screen/function would access, which transactions does it make (C-Create, R-Read, U-Update, or D-Delete), and how/purpose of the access (by providing Description and SQL commands)]</w:t>
      </w:r>
    </w:p>
    <w:p w14:paraId="0BE66EF0">
      <w:pPr>
        <w:jc w:val="both"/>
        <w:rPr>
          <w:i/>
          <w:color w:val="0000FF"/>
          <w:sz w:val="20"/>
        </w:rPr>
      </w:pPr>
      <w:r>
        <w:rPr>
          <w:i/>
          <w:color w:val="0000FF"/>
          <w:sz w:val="20"/>
        </w:rPr>
        <w:t xml:space="preserve">- Register screen creates a new Users record, reads the default Member role, and may create a notification for </w:t>
      </w:r>
      <w:bookmarkStart w:id="202" w:name="_GoBack"/>
      <w:bookmarkEnd w:id="202"/>
      <w:r>
        <w:rPr>
          <w:i/>
          <w:color w:val="0000FF"/>
          <w:sz w:val="20"/>
        </w:rPr>
        <w:t>account verification.</w:t>
      </w:r>
    </w:p>
    <w:tbl>
      <w:tblPr>
        <w:tblStyle w:val="17"/>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799"/>
        <w:gridCol w:w="1886"/>
        <w:gridCol w:w="5656"/>
      </w:tblGrid>
      <w:tr w14:paraId="41F9DCD7">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799" w:type="dxa"/>
          </w:tcPr>
          <w:p w14:paraId="0FF56885">
            <w:pPr>
              <w:shd w:val="clear" w:color="auto" w:fill="FFFFFF"/>
              <w:rPr>
                <w:b/>
                <w:bCs/>
                <w:color w:val="444444"/>
                <w:sz w:val="20"/>
              </w:rPr>
            </w:pPr>
            <w:r>
              <w:rPr>
                <w:b/>
                <w:bCs/>
                <w:color w:val="444444"/>
                <w:sz w:val="20"/>
              </w:rPr>
              <w:t>Table</w:t>
            </w:r>
          </w:p>
        </w:tc>
        <w:tc>
          <w:tcPr>
            <w:tcW w:w="1886" w:type="dxa"/>
          </w:tcPr>
          <w:p w14:paraId="54B76AC4">
            <w:pPr>
              <w:shd w:val="clear" w:color="auto" w:fill="FFFFFF"/>
              <w:jc w:val="center"/>
              <w:rPr>
                <w:b/>
                <w:bCs/>
                <w:color w:val="444444"/>
                <w:sz w:val="20"/>
              </w:rPr>
            </w:pPr>
            <w:r>
              <w:rPr>
                <w:b/>
                <w:bCs/>
                <w:color w:val="444444"/>
                <w:sz w:val="20"/>
              </w:rPr>
              <w:t>CRUD</w:t>
            </w:r>
          </w:p>
        </w:tc>
        <w:tc>
          <w:tcPr>
            <w:tcW w:w="5656" w:type="dxa"/>
          </w:tcPr>
          <w:p w14:paraId="1B87C0BD">
            <w:pPr>
              <w:shd w:val="clear" w:color="auto" w:fill="FFFFFF"/>
              <w:rPr>
                <w:b/>
                <w:bCs/>
                <w:color w:val="444444"/>
                <w:sz w:val="20"/>
              </w:rPr>
            </w:pPr>
            <w:r>
              <w:rPr>
                <w:b/>
                <w:bCs/>
                <w:color w:val="444444"/>
                <w:sz w:val="20"/>
              </w:rPr>
              <w:t>Description</w:t>
            </w:r>
          </w:p>
        </w:tc>
      </w:tr>
      <w:tr w14:paraId="72360F13">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799" w:type="dxa"/>
          </w:tcPr>
          <w:p w14:paraId="2999F734">
            <w:pPr>
              <w:shd w:val="clear" w:color="auto" w:fill="FFFFFF"/>
              <w:rPr>
                <w:color w:val="444444"/>
                <w:sz w:val="20"/>
              </w:rPr>
            </w:pPr>
            <w:r>
              <w:rPr>
                <w:sz w:val="20"/>
              </w:rPr>
              <w:t>Users</w:t>
            </w:r>
          </w:p>
        </w:tc>
        <w:tc>
          <w:tcPr>
            <w:tcW w:w="1886" w:type="dxa"/>
          </w:tcPr>
          <w:p w14:paraId="12AD4A3A">
            <w:pPr>
              <w:shd w:val="clear" w:color="auto" w:fill="FFFFFF"/>
              <w:jc w:val="center"/>
              <w:rPr>
                <w:color w:val="444444"/>
                <w:sz w:val="20"/>
              </w:rPr>
            </w:pPr>
            <w:r>
              <w:rPr>
                <w:sz w:val="20"/>
              </w:rPr>
              <w:t>R/U</w:t>
            </w:r>
          </w:p>
        </w:tc>
        <w:tc>
          <w:tcPr>
            <w:tcW w:w="5656" w:type="dxa"/>
          </w:tcPr>
          <w:p w14:paraId="1D055FB9">
            <w:pPr>
              <w:shd w:val="clear" w:color="auto" w:fill="FFFFFF"/>
              <w:rPr>
                <w:color w:val="444444"/>
                <w:sz w:val="20"/>
              </w:rPr>
            </w:pPr>
            <w:r>
              <w:rPr>
                <w:sz w:val="20"/>
              </w:rPr>
              <w:t>Read user credentials/status; update failed-login count and lockout time.</w:t>
            </w:r>
          </w:p>
        </w:tc>
      </w:tr>
      <w:tr w14:paraId="0EB34F12">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799" w:type="dxa"/>
          </w:tcPr>
          <w:p w14:paraId="1EED4810">
            <w:pPr>
              <w:shd w:val="clear" w:color="auto" w:fill="FFFFFF"/>
              <w:rPr>
                <w:color w:val="444444"/>
                <w:sz w:val="20"/>
              </w:rPr>
            </w:pPr>
            <w:r>
              <w:rPr>
                <w:sz w:val="20"/>
              </w:rPr>
              <w:t>Roles</w:t>
            </w:r>
          </w:p>
        </w:tc>
        <w:tc>
          <w:tcPr>
            <w:tcW w:w="1886" w:type="dxa"/>
          </w:tcPr>
          <w:p w14:paraId="0FF2408B">
            <w:pPr>
              <w:shd w:val="clear" w:color="auto" w:fill="FFFFFF"/>
              <w:jc w:val="center"/>
              <w:rPr>
                <w:color w:val="444444"/>
                <w:sz w:val="20"/>
              </w:rPr>
            </w:pPr>
            <w:r>
              <w:rPr>
                <w:sz w:val="20"/>
              </w:rPr>
              <w:t>R</w:t>
            </w:r>
          </w:p>
        </w:tc>
        <w:tc>
          <w:tcPr>
            <w:tcW w:w="5656" w:type="dxa"/>
          </w:tcPr>
          <w:p w14:paraId="5BA2C6D9">
            <w:pPr>
              <w:shd w:val="clear" w:color="auto" w:fill="FFFFFF"/>
              <w:rPr>
                <w:color w:val="444444"/>
                <w:sz w:val="20"/>
              </w:rPr>
            </w:pPr>
            <w:r>
              <w:rPr>
                <w:sz w:val="20"/>
              </w:rPr>
              <w:t>Load role name and permissions.</w:t>
            </w:r>
          </w:p>
        </w:tc>
      </w:tr>
      <w:tr w14:paraId="704AB499">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799" w:type="dxa"/>
          </w:tcPr>
          <w:p w14:paraId="439CEA2A">
            <w:pPr>
              <w:shd w:val="clear" w:color="auto" w:fill="FFFFFF"/>
              <w:rPr>
                <w:color w:val="444444"/>
                <w:sz w:val="20"/>
              </w:rPr>
            </w:pPr>
            <w:r>
              <w:rPr>
                <w:sz w:val="20"/>
              </w:rPr>
              <w:t>AuditLogs</w:t>
            </w:r>
          </w:p>
        </w:tc>
        <w:tc>
          <w:tcPr>
            <w:tcW w:w="1886" w:type="dxa"/>
          </w:tcPr>
          <w:p w14:paraId="75D03794">
            <w:pPr>
              <w:shd w:val="clear" w:color="auto" w:fill="FFFFFF"/>
              <w:jc w:val="center"/>
              <w:rPr>
                <w:color w:val="444444"/>
                <w:sz w:val="20"/>
              </w:rPr>
            </w:pPr>
            <w:r>
              <w:rPr>
                <w:sz w:val="20"/>
              </w:rPr>
              <w:t>C</w:t>
            </w:r>
          </w:p>
        </w:tc>
        <w:tc>
          <w:tcPr>
            <w:tcW w:w="5656" w:type="dxa"/>
          </w:tcPr>
          <w:p w14:paraId="4FF11F4D">
            <w:pPr>
              <w:shd w:val="clear" w:color="auto" w:fill="FFFFFF"/>
              <w:rPr>
                <w:color w:val="444444"/>
                <w:sz w:val="20"/>
              </w:rPr>
            </w:pPr>
            <w:r>
              <w:rPr>
                <w:sz w:val="20"/>
              </w:rPr>
              <w:t>Record successful/failed login events.</w:t>
            </w:r>
          </w:p>
        </w:tc>
      </w:tr>
    </w:tbl>
    <w:p w14:paraId="0FED3005">
      <w:pPr>
        <w:rPr>
          <w:sz w:val="20"/>
        </w:rPr>
      </w:pPr>
    </w:p>
    <w:p w14:paraId="1957F86D">
      <w:pPr>
        <w:rPr>
          <w:b/>
          <w:bCs/>
          <w:i/>
          <w:iCs/>
          <w:sz w:val="20"/>
        </w:rPr>
      </w:pPr>
      <w:r>
        <w:rPr>
          <w:b/>
          <w:bCs/>
          <w:i/>
          <w:iCs/>
          <w:sz w:val="20"/>
        </w:rPr>
        <w:t>SQL Commands</w:t>
      </w:r>
    </w:p>
    <w:p w14:paraId="5EE22172">
      <w:pPr>
        <w:jc w:val="both"/>
        <w:rPr>
          <w:i/>
          <w:color w:val="0000FF"/>
          <w:sz w:val="20"/>
        </w:rPr>
      </w:pPr>
      <w:r>
        <w:rPr>
          <w:i/>
          <w:color w:val="0000FF"/>
          <w:sz w:val="20"/>
        </w:rPr>
        <w:t>[Provide the detailed SQL (select, insert, update...) which are used in implementing the screen/function]</w:t>
      </w:r>
    </w:p>
    <w:p w14:paraId="6650A16D">
      <w:pPr>
        <w:jc w:val="both"/>
        <w:rPr>
          <w:i/>
          <w:color w:val="0000FF"/>
          <w:sz w:val="20"/>
        </w:rPr>
      </w:pPr>
      <w:r>
        <w:rPr>
          <w:i/>
          <w:color w:val="0000FF"/>
          <w:sz w:val="20"/>
        </w:rPr>
        <w:t>1/ Create new member account</w:t>
      </w:r>
      <w:r>
        <w:rPr>
          <w:i/>
          <w:color w:val="0000FF"/>
          <w:sz w:val="20"/>
        </w:rPr>
        <w:br w:type="textWrapping"/>
      </w:r>
      <w:r>
        <w:rPr>
          <w:i/>
          <w:color w:val="0000FF"/>
          <w:sz w:val="20"/>
        </w:rPr>
        <w:t>INSERT INTO Users (FullName, Email, PasswordHash, RoleId, Status, CreatedAt)</w:t>
      </w:r>
      <w:r>
        <w:rPr>
          <w:i/>
          <w:color w:val="0000FF"/>
          <w:sz w:val="20"/>
        </w:rPr>
        <w:br w:type="textWrapping"/>
      </w:r>
      <w:r>
        <w:rPr>
          <w:i/>
          <w:color w:val="0000FF"/>
          <w:sz w:val="20"/>
        </w:rPr>
        <w:t>VALUES (?, ?, ?, ?, ?, CURRENT_TIMESTAMP);</w:t>
      </w:r>
    </w:p>
    <w:p w14:paraId="242A06EE">
      <w:pPr>
        <w:rPr>
          <w:sz w:val="20"/>
        </w:rPr>
      </w:pPr>
    </w:p>
    <w:p w14:paraId="7B589D3E">
      <w:pPr>
        <w:pStyle w:val="4"/>
        <w:rPr>
          <w:rFonts w:ascii="Times New Roman" w:hAnsi="Times New Roman" w:cs="Times New Roman"/>
          <w:sz w:val="20"/>
          <w:szCs w:val="20"/>
        </w:rPr>
      </w:pPr>
      <w:bookmarkStart w:id="116" w:name="_Toc143617361"/>
      <w:bookmarkStart w:id="117" w:name="_Toc25847"/>
      <w:r>
        <w:rPr>
          <w:rFonts w:ascii="Times New Roman" w:hAnsi="Times New Roman" w:cs="Times New Roman"/>
          <w:sz w:val="20"/>
          <w:szCs w:val="20"/>
        </w:rPr>
        <w:t>1.2 System Access</w:t>
      </w:r>
      <w:bookmarkEnd w:id="116"/>
      <w:bookmarkEnd w:id="117"/>
    </w:p>
    <w:p w14:paraId="119549FD">
      <w:pPr>
        <w:pStyle w:val="5"/>
        <w:rPr>
          <w:rFonts w:ascii="Times New Roman" w:hAnsi="Times New Roman" w:cs="Times New Roman"/>
          <w:sz w:val="20"/>
          <w:lang w:val="vi-VN"/>
        </w:rPr>
      </w:pPr>
      <w:bookmarkStart w:id="118" w:name="_Toc20271"/>
      <w:r>
        <w:rPr>
          <w:rFonts w:ascii="Times New Roman" w:hAnsi="Times New Roman" w:cs="Times New Roman"/>
          <w:sz w:val="20"/>
        </w:rPr>
        <w:t>a.</w:t>
      </w:r>
      <w:r>
        <w:rPr>
          <w:rFonts w:ascii="Times New Roman" w:hAnsi="Times New Roman" w:cs="Times New Roman"/>
          <w:sz w:val="20"/>
          <w:lang w:val="vi-VN"/>
        </w:rPr>
        <w:t xml:space="preserve"> User Login</w:t>
      </w:r>
      <w:bookmarkEnd w:id="118"/>
    </w:p>
    <w:p w14:paraId="27442922">
      <w:pPr>
        <w:rPr>
          <w:sz w:val="20"/>
        </w:rPr>
      </w:pPr>
      <w:r>
        <w:rPr>
          <w:sz w:val="20"/>
        </w:rPr>
        <w:t>This screen allows user to be authenticated to the system screens/functionalities.</w:t>
      </w:r>
    </w:p>
    <w:p w14:paraId="7CEAB5FE">
      <w:pPr>
        <w:rPr>
          <w:sz w:val="20"/>
        </w:rPr>
      </w:pPr>
      <w:r>
        <w:rPr>
          <w:sz w:val="20"/>
        </w:rPr>
        <w:t xml:space="preserve">Related use cases: </w:t>
      </w:r>
    </w:p>
    <w:p w14:paraId="5354DDC3">
      <w:pPr>
        <w:pStyle w:val="25"/>
        <w:numPr>
          <w:ilvl w:val="0"/>
          <w:numId w:val="2"/>
        </w:numPr>
        <w:rPr>
          <w:sz w:val="20"/>
        </w:rPr>
      </w:pPr>
      <w:r>
        <w:fldChar w:fldCharType="begin"/>
      </w:r>
      <w:r>
        <w:instrText xml:space="preserve"> HYPERLINK \l "_2.1_UC02_Login_System" </w:instrText>
      </w:r>
      <w:r>
        <w:fldChar w:fldCharType="separate"/>
      </w:r>
      <w:r>
        <w:rPr>
          <w:rStyle w:val="14"/>
          <w:sz w:val="20"/>
        </w:rPr>
        <w:t>UC02_Login System</w:t>
      </w:r>
      <w:r>
        <w:rPr>
          <w:rStyle w:val="14"/>
          <w:sz w:val="20"/>
        </w:rPr>
        <w:fldChar w:fldCharType="end"/>
      </w:r>
    </w:p>
    <w:p w14:paraId="79CC71DB">
      <w:pPr>
        <w:rPr>
          <w:sz w:val="20"/>
        </w:rPr>
      </w:pPr>
    </w:p>
    <w:p w14:paraId="3338CD9A">
      <w:pPr>
        <w:pStyle w:val="6"/>
        <w:rPr>
          <w:rFonts w:ascii="Times New Roman" w:hAnsi="Times New Roman" w:cs="Times New Roman"/>
          <w:sz w:val="20"/>
        </w:rPr>
      </w:pPr>
      <w:r>
        <w:rPr>
          <w:rFonts w:ascii="Times New Roman" w:hAnsi="Times New Roman" w:cs="Times New Roman"/>
          <w:sz w:val="20"/>
        </w:rPr>
        <w:t>UI Design</w:t>
      </w:r>
    </w:p>
    <w:p w14:paraId="25346E47">
      <w:pPr>
        <w:rPr>
          <w:sz w:val="20"/>
        </w:rPr>
      </w:pPr>
      <w:r>
        <w:rPr>
          <w:sz w:val="20"/>
        </w:rPr>
        <w:drawing>
          <wp:inline distT="0" distB="0" distL="0" distR="0">
            <wp:extent cx="2619375" cy="242125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17"/>
                    <a:stretch>
                      <a:fillRect/>
                    </a:stretch>
                  </pic:blipFill>
                  <pic:spPr>
                    <a:xfrm>
                      <a:off x="0" y="0"/>
                      <a:ext cx="2629926" cy="2431277"/>
                    </a:xfrm>
                    <a:prstGeom prst="rect">
                      <a:avLst/>
                    </a:prstGeom>
                  </pic:spPr>
                </pic:pic>
              </a:graphicData>
            </a:graphic>
          </wp:inline>
        </w:drawing>
      </w:r>
    </w:p>
    <w:p w14:paraId="677771C2">
      <w:pPr>
        <w:rPr>
          <w:sz w:val="20"/>
        </w:rPr>
      </w:pPr>
    </w:p>
    <w:tbl>
      <w:tblPr>
        <w:tblStyle w:val="17"/>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2112"/>
        <w:gridCol w:w="1559"/>
        <w:gridCol w:w="5670"/>
      </w:tblGrid>
      <w:tr w14:paraId="77EADBCD">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2112" w:type="dxa"/>
          </w:tcPr>
          <w:p w14:paraId="6C5402C1">
            <w:pPr>
              <w:shd w:val="clear" w:color="auto" w:fill="FFFFFF"/>
              <w:rPr>
                <w:b/>
                <w:bCs/>
                <w:color w:val="444444"/>
                <w:sz w:val="20"/>
              </w:rPr>
            </w:pPr>
            <w:r>
              <w:rPr>
                <w:b/>
                <w:bCs/>
                <w:color w:val="444444"/>
                <w:sz w:val="20"/>
              </w:rPr>
              <w:t>Field Name</w:t>
            </w:r>
          </w:p>
        </w:tc>
        <w:tc>
          <w:tcPr>
            <w:tcW w:w="1559" w:type="dxa"/>
          </w:tcPr>
          <w:p w14:paraId="6DFA99CD">
            <w:pPr>
              <w:shd w:val="clear" w:color="auto" w:fill="FFFFFF"/>
              <w:rPr>
                <w:b/>
                <w:bCs/>
                <w:color w:val="444444"/>
                <w:sz w:val="20"/>
              </w:rPr>
            </w:pPr>
            <w:r>
              <w:rPr>
                <w:b/>
                <w:bCs/>
                <w:color w:val="444444"/>
                <w:sz w:val="20"/>
              </w:rPr>
              <w:t>Field Type</w:t>
            </w:r>
          </w:p>
        </w:tc>
        <w:tc>
          <w:tcPr>
            <w:tcW w:w="5670" w:type="dxa"/>
          </w:tcPr>
          <w:p w14:paraId="41EB38B2">
            <w:pPr>
              <w:shd w:val="clear" w:color="auto" w:fill="FFFFFF"/>
              <w:rPr>
                <w:b/>
                <w:bCs/>
                <w:color w:val="444444"/>
                <w:sz w:val="20"/>
              </w:rPr>
            </w:pPr>
            <w:r>
              <w:rPr>
                <w:b/>
                <w:bCs/>
                <w:color w:val="444444"/>
                <w:sz w:val="20"/>
              </w:rPr>
              <w:t>Description</w:t>
            </w:r>
          </w:p>
        </w:tc>
      </w:tr>
      <w:tr w14:paraId="1D286784">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2112" w:type="dxa"/>
          </w:tcPr>
          <w:p w14:paraId="07FF5132">
            <w:pPr>
              <w:shd w:val="clear" w:color="auto" w:fill="FFFFFF"/>
              <w:rPr>
                <w:color w:val="444444"/>
                <w:sz w:val="20"/>
              </w:rPr>
            </w:pPr>
            <w:r>
              <w:rPr>
                <w:color w:val="444444"/>
                <w:sz w:val="20"/>
              </w:rPr>
              <w:t>Email*</w:t>
            </w:r>
          </w:p>
        </w:tc>
        <w:tc>
          <w:tcPr>
            <w:tcW w:w="1559" w:type="dxa"/>
          </w:tcPr>
          <w:p w14:paraId="68DA993E">
            <w:pPr>
              <w:shd w:val="clear" w:color="auto" w:fill="FFFFFF"/>
              <w:rPr>
                <w:color w:val="444444"/>
                <w:sz w:val="20"/>
              </w:rPr>
            </w:pPr>
            <w:r>
              <w:rPr>
                <w:color w:val="444444"/>
                <w:sz w:val="20"/>
              </w:rPr>
              <w:t>Text Box</w:t>
            </w:r>
          </w:p>
        </w:tc>
        <w:tc>
          <w:tcPr>
            <w:tcW w:w="5670" w:type="dxa"/>
          </w:tcPr>
          <w:p w14:paraId="2535D490">
            <w:pPr>
              <w:shd w:val="clear" w:color="auto" w:fill="FFFFFF"/>
              <w:rPr>
                <w:color w:val="444444"/>
                <w:sz w:val="20"/>
              </w:rPr>
            </w:pPr>
            <w:r>
              <w:rPr>
                <w:color w:val="444444"/>
                <w:sz w:val="20"/>
              </w:rPr>
              <w:t>This is for user to input valid email address for logging in</w:t>
            </w:r>
          </w:p>
        </w:tc>
      </w:tr>
      <w:tr w14:paraId="076FBB25">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2112" w:type="dxa"/>
          </w:tcPr>
          <w:p w14:paraId="3217E635">
            <w:pPr>
              <w:shd w:val="clear" w:color="auto" w:fill="FFFFFF"/>
              <w:rPr>
                <w:color w:val="444444"/>
                <w:sz w:val="20"/>
              </w:rPr>
            </w:pPr>
            <w:r>
              <w:rPr>
                <w:color w:val="444444"/>
                <w:sz w:val="20"/>
              </w:rPr>
              <w:t>Password*</w:t>
            </w:r>
          </w:p>
        </w:tc>
        <w:tc>
          <w:tcPr>
            <w:tcW w:w="1559" w:type="dxa"/>
          </w:tcPr>
          <w:p w14:paraId="59E73C05">
            <w:pPr>
              <w:shd w:val="clear" w:color="auto" w:fill="FFFFFF"/>
              <w:rPr>
                <w:color w:val="444444"/>
                <w:sz w:val="20"/>
              </w:rPr>
            </w:pPr>
            <w:r>
              <w:rPr>
                <w:color w:val="444444"/>
                <w:sz w:val="20"/>
              </w:rPr>
              <w:t>Password Box</w:t>
            </w:r>
          </w:p>
        </w:tc>
        <w:tc>
          <w:tcPr>
            <w:tcW w:w="5670" w:type="dxa"/>
          </w:tcPr>
          <w:p w14:paraId="16F67192">
            <w:pPr>
              <w:shd w:val="clear" w:color="auto" w:fill="FFFFFF"/>
              <w:rPr>
                <w:color w:val="444444"/>
                <w:sz w:val="20"/>
              </w:rPr>
            </w:pPr>
            <w:r>
              <w:rPr>
                <w:color w:val="444444"/>
                <w:sz w:val="20"/>
              </w:rPr>
              <w:t>This is for user to input password for logging in</w:t>
            </w:r>
          </w:p>
        </w:tc>
      </w:tr>
      <w:tr w14:paraId="49D2FFCF">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2112" w:type="dxa"/>
          </w:tcPr>
          <w:p w14:paraId="646B2A65">
            <w:pPr>
              <w:shd w:val="clear" w:color="auto" w:fill="FFFFFF"/>
              <w:rPr>
                <w:color w:val="444444"/>
                <w:sz w:val="20"/>
              </w:rPr>
            </w:pPr>
            <w:r>
              <w:rPr>
                <w:color w:val="444444"/>
                <w:sz w:val="20"/>
              </w:rPr>
              <w:t>Login</w:t>
            </w:r>
          </w:p>
        </w:tc>
        <w:tc>
          <w:tcPr>
            <w:tcW w:w="1559" w:type="dxa"/>
          </w:tcPr>
          <w:p w14:paraId="7E46481E">
            <w:pPr>
              <w:shd w:val="clear" w:color="auto" w:fill="FFFFFF"/>
              <w:rPr>
                <w:color w:val="444444"/>
                <w:sz w:val="20"/>
              </w:rPr>
            </w:pPr>
            <w:r>
              <w:rPr>
                <w:color w:val="444444"/>
                <w:sz w:val="20"/>
              </w:rPr>
              <w:t>Button</w:t>
            </w:r>
          </w:p>
        </w:tc>
        <w:tc>
          <w:tcPr>
            <w:tcW w:w="5670" w:type="dxa"/>
          </w:tcPr>
          <w:p w14:paraId="6949A886">
            <w:pPr>
              <w:shd w:val="clear" w:color="auto" w:fill="FFFFFF"/>
              <w:rPr>
                <w:color w:val="444444"/>
                <w:sz w:val="20"/>
              </w:rPr>
            </w:pPr>
            <w:r>
              <w:rPr>
                <w:color w:val="444444"/>
                <w:sz w:val="20"/>
              </w:rPr>
              <w:t>User clicks to authenticate him/herself into the system with provided email &amp; password</w:t>
            </w:r>
          </w:p>
        </w:tc>
      </w:tr>
      <w:tr w14:paraId="07C7660A">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2112" w:type="dxa"/>
          </w:tcPr>
          <w:p w14:paraId="3EAC8DF4">
            <w:pPr>
              <w:shd w:val="clear" w:color="auto" w:fill="FFFFFF"/>
              <w:rPr>
                <w:color w:val="444444"/>
                <w:sz w:val="20"/>
              </w:rPr>
            </w:pPr>
            <w:r>
              <w:rPr>
                <w:color w:val="444444"/>
                <w:sz w:val="20"/>
              </w:rPr>
              <w:t>Register</w:t>
            </w:r>
          </w:p>
        </w:tc>
        <w:tc>
          <w:tcPr>
            <w:tcW w:w="1559" w:type="dxa"/>
          </w:tcPr>
          <w:p w14:paraId="7CCE96BD">
            <w:pPr>
              <w:shd w:val="clear" w:color="auto" w:fill="FFFFFF"/>
              <w:rPr>
                <w:color w:val="444444"/>
                <w:sz w:val="20"/>
              </w:rPr>
            </w:pPr>
            <w:r>
              <w:rPr>
                <w:color w:val="444444"/>
                <w:sz w:val="20"/>
              </w:rPr>
              <w:t>Button</w:t>
            </w:r>
          </w:p>
        </w:tc>
        <w:tc>
          <w:tcPr>
            <w:tcW w:w="5670" w:type="dxa"/>
          </w:tcPr>
          <w:p w14:paraId="1C79CD58">
            <w:pPr>
              <w:shd w:val="clear" w:color="auto" w:fill="FFFFFF"/>
              <w:rPr>
                <w:color w:val="444444"/>
                <w:sz w:val="20"/>
              </w:rPr>
            </w:pPr>
            <w:r>
              <w:rPr>
                <w:color w:val="444444"/>
                <w:sz w:val="20"/>
              </w:rPr>
              <w:t>User clicks to redirect to the User Register page for registering new user account to access the system</w:t>
            </w:r>
          </w:p>
        </w:tc>
      </w:tr>
      <w:tr w14:paraId="77F454FF">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2112" w:type="dxa"/>
          </w:tcPr>
          <w:p w14:paraId="07A24289">
            <w:pPr>
              <w:shd w:val="clear" w:color="auto" w:fill="FFFFFF"/>
              <w:rPr>
                <w:color w:val="444444"/>
                <w:sz w:val="20"/>
              </w:rPr>
            </w:pPr>
            <w:r>
              <w:rPr>
                <w:color w:val="444444"/>
                <w:sz w:val="20"/>
              </w:rPr>
              <w:t>Forgot Password?</w:t>
            </w:r>
          </w:p>
        </w:tc>
        <w:tc>
          <w:tcPr>
            <w:tcW w:w="1559" w:type="dxa"/>
          </w:tcPr>
          <w:p w14:paraId="76DF3E62">
            <w:pPr>
              <w:shd w:val="clear" w:color="auto" w:fill="FFFFFF"/>
              <w:rPr>
                <w:color w:val="444444"/>
                <w:sz w:val="20"/>
              </w:rPr>
            </w:pPr>
            <w:r>
              <w:rPr>
                <w:color w:val="444444"/>
                <w:sz w:val="20"/>
              </w:rPr>
              <w:t>Hyperlink</w:t>
            </w:r>
          </w:p>
        </w:tc>
        <w:tc>
          <w:tcPr>
            <w:tcW w:w="5670" w:type="dxa"/>
          </w:tcPr>
          <w:p w14:paraId="6D6933C7">
            <w:pPr>
              <w:shd w:val="clear" w:color="auto" w:fill="FFFFFF"/>
              <w:rPr>
                <w:color w:val="444444"/>
                <w:sz w:val="20"/>
              </w:rPr>
            </w:pPr>
            <w:r>
              <w:rPr>
                <w:color w:val="444444"/>
                <w:sz w:val="20"/>
              </w:rPr>
              <w:t>User clicks to redirect to the Password Reset page for resetting his/her forgot password</w:t>
            </w:r>
          </w:p>
        </w:tc>
      </w:tr>
      <w:tr w14:paraId="1A169835">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2112" w:type="dxa"/>
          </w:tcPr>
          <w:p w14:paraId="736DB6A4">
            <w:pPr>
              <w:shd w:val="clear" w:color="auto" w:fill="FFFFFF"/>
              <w:rPr>
                <w:color w:val="444444"/>
                <w:sz w:val="20"/>
              </w:rPr>
            </w:pPr>
            <w:r>
              <w:rPr>
                <w:color w:val="444444"/>
                <w:sz w:val="20"/>
              </w:rPr>
              <w:t>Login with Google</w:t>
            </w:r>
          </w:p>
        </w:tc>
        <w:tc>
          <w:tcPr>
            <w:tcW w:w="1559" w:type="dxa"/>
          </w:tcPr>
          <w:p w14:paraId="5304A318">
            <w:pPr>
              <w:shd w:val="clear" w:color="auto" w:fill="FFFFFF"/>
              <w:rPr>
                <w:color w:val="444444"/>
                <w:sz w:val="20"/>
              </w:rPr>
            </w:pPr>
            <w:r>
              <w:rPr>
                <w:color w:val="444444"/>
                <w:sz w:val="20"/>
              </w:rPr>
              <w:t>Hyperlink</w:t>
            </w:r>
          </w:p>
        </w:tc>
        <w:tc>
          <w:tcPr>
            <w:tcW w:w="5670" w:type="dxa"/>
          </w:tcPr>
          <w:p w14:paraId="73F1B0BF">
            <w:pPr>
              <w:shd w:val="clear" w:color="auto" w:fill="FFFFFF"/>
              <w:rPr>
                <w:color w:val="444444"/>
                <w:sz w:val="20"/>
              </w:rPr>
            </w:pPr>
            <w:r>
              <w:rPr>
                <w:color w:val="444444"/>
                <w:sz w:val="20"/>
              </w:rPr>
              <w:t>Allow user to login with his/her Google account</w:t>
            </w:r>
          </w:p>
        </w:tc>
      </w:tr>
      <w:tr w14:paraId="67C4698E">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2112" w:type="dxa"/>
          </w:tcPr>
          <w:p w14:paraId="6FD9F6CD">
            <w:pPr>
              <w:shd w:val="clear" w:color="auto" w:fill="FFFFFF"/>
              <w:rPr>
                <w:color w:val="444444"/>
                <w:sz w:val="20"/>
              </w:rPr>
            </w:pPr>
            <w:r>
              <w:rPr>
                <w:color w:val="444444"/>
                <w:sz w:val="20"/>
              </w:rPr>
              <w:t>Login with Facebook</w:t>
            </w:r>
          </w:p>
        </w:tc>
        <w:tc>
          <w:tcPr>
            <w:tcW w:w="1559" w:type="dxa"/>
          </w:tcPr>
          <w:p w14:paraId="17DE169A">
            <w:pPr>
              <w:shd w:val="clear" w:color="auto" w:fill="FFFFFF"/>
              <w:rPr>
                <w:color w:val="444444"/>
                <w:sz w:val="20"/>
              </w:rPr>
            </w:pPr>
            <w:r>
              <w:rPr>
                <w:color w:val="444444"/>
                <w:sz w:val="20"/>
              </w:rPr>
              <w:t>Hyperlink</w:t>
            </w:r>
          </w:p>
        </w:tc>
        <w:tc>
          <w:tcPr>
            <w:tcW w:w="5670" w:type="dxa"/>
          </w:tcPr>
          <w:p w14:paraId="3E15DCCD">
            <w:pPr>
              <w:shd w:val="clear" w:color="auto" w:fill="FFFFFF"/>
              <w:rPr>
                <w:color w:val="444444"/>
                <w:sz w:val="20"/>
              </w:rPr>
            </w:pPr>
            <w:r>
              <w:rPr>
                <w:color w:val="444444"/>
                <w:sz w:val="20"/>
              </w:rPr>
              <w:t>Allow user to login with his/her Facebook account</w:t>
            </w:r>
          </w:p>
        </w:tc>
      </w:tr>
    </w:tbl>
    <w:p w14:paraId="7512588E">
      <w:pPr>
        <w:rPr>
          <w:sz w:val="20"/>
        </w:rPr>
      </w:pPr>
    </w:p>
    <w:p w14:paraId="5BDC35F9">
      <w:pPr>
        <w:pStyle w:val="6"/>
        <w:rPr>
          <w:rFonts w:ascii="Times New Roman" w:hAnsi="Times New Roman" w:cs="Times New Roman"/>
          <w:sz w:val="20"/>
        </w:rPr>
      </w:pPr>
      <w:r>
        <w:rPr>
          <w:rFonts w:ascii="Times New Roman" w:hAnsi="Times New Roman" w:cs="Times New Roman"/>
          <w:sz w:val="20"/>
        </w:rPr>
        <w:t>Database Access</w:t>
      </w:r>
    </w:p>
    <w:tbl>
      <w:tblPr>
        <w:tblStyle w:val="17"/>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828"/>
        <w:gridCol w:w="851"/>
        <w:gridCol w:w="6662"/>
      </w:tblGrid>
      <w:tr w14:paraId="26C07346">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2A0F6AFF">
            <w:pPr>
              <w:shd w:val="clear" w:color="auto" w:fill="FFFFFF"/>
              <w:rPr>
                <w:b/>
                <w:bCs/>
                <w:color w:val="444444"/>
                <w:sz w:val="20"/>
              </w:rPr>
            </w:pPr>
            <w:r>
              <w:rPr>
                <w:b/>
                <w:bCs/>
                <w:color w:val="444444"/>
                <w:sz w:val="20"/>
              </w:rPr>
              <w:t>Table</w:t>
            </w:r>
          </w:p>
        </w:tc>
        <w:tc>
          <w:tcPr>
            <w:tcW w:w="851" w:type="dxa"/>
          </w:tcPr>
          <w:p w14:paraId="2C8894CD">
            <w:pPr>
              <w:shd w:val="clear" w:color="auto" w:fill="FFFFFF"/>
              <w:jc w:val="center"/>
              <w:rPr>
                <w:b/>
                <w:bCs/>
                <w:color w:val="444444"/>
                <w:sz w:val="20"/>
              </w:rPr>
            </w:pPr>
            <w:r>
              <w:rPr>
                <w:b/>
                <w:bCs/>
                <w:color w:val="444444"/>
                <w:sz w:val="20"/>
              </w:rPr>
              <w:t>CRUD</w:t>
            </w:r>
          </w:p>
        </w:tc>
        <w:tc>
          <w:tcPr>
            <w:tcW w:w="6662" w:type="dxa"/>
          </w:tcPr>
          <w:p w14:paraId="0EC13FFD">
            <w:pPr>
              <w:shd w:val="clear" w:color="auto" w:fill="FFFFFF"/>
              <w:rPr>
                <w:b/>
                <w:bCs/>
                <w:color w:val="444444"/>
                <w:sz w:val="20"/>
              </w:rPr>
            </w:pPr>
            <w:r>
              <w:rPr>
                <w:b/>
                <w:bCs/>
                <w:color w:val="444444"/>
                <w:sz w:val="20"/>
              </w:rPr>
              <w:t>Description</w:t>
            </w:r>
          </w:p>
        </w:tc>
      </w:tr>
      <w:tr w14:paraId="3511BAF3">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40131E45">
            <w:pPr>
              <w:shd w:val="clear" w:color="auto" w:fill="FFFFFF"/>
              <w:rPr>
                <w:color w:val="444444"/>
                <w:sz w:val="20"/>
              </w:rPr>
            </w:pPr>
            <w:r>
              <w:rPr>
                <w:color w:val="444444"/>
                <w:sz w:val="20"/>
              </w:rPr>
              <w:t>User</w:t>
            </w:r>
          </w:p>
        </w:tc>
        <w:tc>
          <w:tcPr>
            <w:tcW w:w="851" w:type="dxa"/>
          </w:tcPr>
          <w:p w14:paraId="387D0EBD">
            <w:pPr>
              <w:shd w:val="clear" w:color="auto" w:fill="FFFFFF"/>
              <w:jc w:val="center"/>
              <w:rPr>
                <w:color w:val="444444"/>
                <w:sz w:val="20"/>
              </w:rPr>
            </w:pPr>
            <w:r>
              <w:rPr>
                <w:color w:val="444444"/>
                <w:sz w:val="20"/>
              </w:rPr>
              <w:t>R</w:t>
            </w:r>
          </w:p>
        </w:tc>
        <w:tc>
          <w:tcPr>
            <w:tcW w:w="6662" w:type="dxa"/>
          </w:tcPr>
          <w:p w14:paraId="30AB420D">
            <w:pPr>
              <w:shd w:val="clear" w:color="auto" w:fill="FFFFFF"/>
              <w:rPr>
                <w:color w:val="444444"/>
                <w:sz w:val="20"/>
              </w:rPr>
            </w:pPr>
            <w:r>
              <w:rPr>
                <w:color w:val="444444"/>
                <w:sz w:val="20"/>
              </w:rPr>
              <w:t>Verify UserName &amp; Password information</w:t>
            </w:r>
          </w:p>
        </w:tc>
      </w:tr>
      <w:tr w14:paraId="3158F411">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043DC809">
            <w:pPr>
              <w:shd w:val="clear" w:color="auto" w:fill="FFFFFF"/>
              <w:rPr>
                <w:color w:val="444444"/>
                <w:sz w:val="20"/>
              </w:rPr>
            </w:pPr>
            <w:r>
              <w:rPr>
                <w:color w:val="444444"/>
                <w:sz w:val="20"/>
              </w:rPr>
              <w:t>Setting, User</w:t>
            </w:r>
          </w:p>
        </w:tc>
        <w:tc>
          <w:tcPr>
            <w:tcW w:w="851" w:type="dxa"/>
          </w:tcPr>
          <w:p w14:paraId="512FA6E2">
            <w:pPr>
              <w:shd w:val="clear" w:color="auto" w:fill="FFFFFF"/>
              <w:jc w:val="center"/>
              <w:rPr>
                <w:color w:val="444444"/>
                <w:sz w:val="20"/>
              </w:rPr>
            </w:pPr>
            <w:r>
              <w:rPr>
                <w:color w:val="444444"/>
                <w:sz w:val="20"/>
              </w:rPr>
              <w:t>R</w:t>
            </w:r>
          </w:p>
        </w:tc>
        <w:tc>
          <w:tcPr>
            <w:tcW w:w="6662" w:type="dxa"/>
          </w:tcPr>
          <w:p w14:paraId="2C220CFC">
            <w:pPr>
              <w:shd w:val="clear" w:color="auto" w:fill="FFFFFF"/>
              <w:rPr>
                <w:color w:val="444444"/>
                <w:sz w:val="20"/>
              </w:rPr>
            </w:pPr>
            <w:r>
              <w:rPr>
                <w:color w:val="444444"/>
                <w:sz w:val="20"/>
              </w:rPr>
              <w:t>Specify the authorizations of the logged-in user</w:t>
            </w:r>
          </w:p>
        </w:tc>
      </w:tr>
    </w:tbl>
    <w:p w14:paraId="3C9805D2">
      <w:pPr>
        <w:rPr>
          <w:sz w:val="20"/>
        </w:rPr>
      </w:pPr>
    </w:p>
    <w:p w14:paraId="2F24145E">
      <w:pPr>
        <w:rPr>
          <w:b/>
          <w:bCs/>
          <w:i/>
          <w:iCs/>
          <w:sz w:val="20"/>
        </w:rPr>
      </w:pPr>
      <w:r>
        <w:rPr>
          <w:b/>
          <w:bCs/>
          <w:i/>
          <w:iCs/>
          <w:sz w:val="20"/>
        </w:rPr>
        <w:t>SQL Commands:</w:t>
      </w:r>
    </w:p>
    <w:p w14:paraId="162E3424">
      <w:pPr>
        <w:rPr>
          <w:sz w:val="20"/>
        </w:rPr>
      </w:pPr>
      <w:r>
        <w:rPr>
          <w:color w:val="444444"/>
          <w:sz w:val="20"/>
        </w:rPr>
        <w:t>1/ Verify UserName &amp; Password information</w:t>
      </w:r>
    </w:p>
    <w:p w14:paraId="05930254">
      <w:pPr>
        <w:rPr>
          <w:color w:val="444444"/>
          <w:sz w:val="20"/>
        </w:rPr>
      </w:pPr>
      <w:r>
        <w:rPr>
          <w:color w:val="444444"/>
          <w:sz w:val="20"/>
        </w:rPr>
        <w:t xml:space="preserve">SELECT user_id, full_name, email, image_url, status </w:t>
      </w:r>
    </w:p>
    <w:p w14:paraId="73CCFB4C">
      <w:pPr>
        <w:rPr>
          <w:color w:val="444444"/>
          <w:sz w:val="20"/>
        </w:rPr>
      </w:pPr>
      <w:r>
        <w:rPr>
          <w:color w:val="444444"/>
          <w:sz w:val="20"/>
        </w:rPr>
        <w:t>FROM user WHERE user_name = ? AND password = ?</w:t>
      </w:r>
    </w:p>
    <w:p w14:paraId="19D187F3">
      <w:pPr>
        <w:rPr>
          <w:sz w:val="20"/>
        </w:rPr>
      </w:pPr>
    </w:p>
    <w:p w14:paraId="16593A24">
      <w:pPr>
        <w:rPr>
          <w:color w:val="444444"/>
          <w:sz w:val="20"/>
        </w:rPr>
      </w:pPr>
      <w:r>
        <w:rPr>
          <w:sz w:val="20"/>
        </w:rPr>
        <w:t xml:space="preserve">2/ </w:t>
      </w:r>
      <w:r>
        <w:rPr>
          <w:color w:val="444444"/>
          <w:sz w:val="20"/>
        </w:rPr>
        <w:t>Specify the authorizations of the logged-in user</w:t>
      </w:r>
    </w:p>
    <w:p w14:paraId="781827C7">
      <w:pPr>
        <w:rPr>
          <w:color w:val="444444"/>
          <w:sz w:val="20"/>
        </w:rPr>
      </w:pPr>
      <w:r>
        <w:rPr>
          <w:color w:val="444444"/>
          <w:sz w:val="20"/>
        </w:rPr>
        <w:t>SELECT mapped_values FROM setting WHERE setting_id = ?</w:t>
      </w:r>
    </w:p>
    <w:p w14:paraId="51BB000B">
      <w:pPr>
        <w:rPr>
          <w:sz w:val="20"/>
        </w:rPr>
      </w:pPr>
      <w:r>
        <w:rPr>
          <w:color w:val="444444"/>
          <w:sz w:val="20"/>
        </w:rPr>
        <w:t>SELECT setting_name, mapped_values FROM setting WHERE setting_id IN (?)</w:t>
      </w:r>
    </w:p>
    <w:p w14:paraId="0DFD7E7D">
      <w:pPr>
        <w:rPr>
          <w:b/>
          <w:bCs/>
          <w:i/>
          <w:iCs/>
          <w:sz w:val="20"/>
        </w:rPr>
      </w:pPr>
    </w:p>
    <w:p w14:paraId="50EA48BE">
      <w:pPr>
        <w:pStyle w:val="5"/>
        <w:rPr>
          <w:rFonts w:ascii="Times New Roman" w:hAnsi="Times New Roman" w:cs="Times New Roman"/>
          <w:sz w:val="20"/>
          <w:lang w:val="vi-VN"/>
        </w:rPr>
      </w:pPr>
      <w:bookmarkStart w:id="119" w:name="_Toc6418"/>
      <w:r>
        <w:rPr>
          <w:rFonts w:ascii="Times New Roman" w:hAnsi="Times New Roman" w:cs="Times New Roman"/>
          <w:sz w:val="20"/>
        </w:rPr>
        <w:t>b.</w:t>
      </w:r>
      <w:r>
        <w:rPr>
          <w:rFonts w:ascii="Times New Roman" w:hAnsi="Times New Roman" w:cs="Times New Roman"/>
          <w:sz w:val="20"/>
          <w:lang w:val="vi-VN"/>
        </w:rPr>
        <w:t xml:space="preserve"> Setting List</w:t>
      </w:r>
      <w:bookmarkEnd w:id="119"/>
    </w:p>
    <w:p w14:paraId="46F577DD">
      <w:pPr>
        <w:pStyle w:val="6"/>
        <w:rPr>
          <w:rFonts w:ascii="Times New Roman" w:hAnsi="Times New Roman" w:cs="Times New Roman"/>
          <w:sz w:val="20"/>
        </w:rPr>
      </w:pPr>
      <w:r>
        <w:rPr>
          <w:rFonts w:ascii="Times New Roman" w:hAnsi="Times New Roman" w:cs="Times New Roman"/>
          <w:sz w:val="20"/>
        </w:rPr>
        <w:t>UI Design</w:t>
      </w:r>
    </w:p>
    <w:p w14:paraId="52044721">
      <w:pPr>
        <w:rPr>
          <w:sz w:val="20"/>
        </w:rPr>
      </w:pPr>
      <w:r>
        <w:rPr>
          <w:sz w:val="20"/>
        </w:rPr>
        <w:drawing>
          <wp:inline distT="0" distB="0" distL="0" distR="0">
            <wp:extent cx="5769610" cy="1752600"/>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8"/>
                    <a:stretch>
                      <a:fillRect/>
                    </a:stretch>
                  </pic:blipFill>
                  <pic:spPr>
                    <a:xfrm>
                      <a:off x="0" y="0"/>
                      <a:ext cx="5776541" cy="1755180"/>
                    </a:xfrm>
                    <a:prstGeom prst="rect">
                      <a:avLst/>
                    </a:prstGeom>
                  </pic:spPr>
                </pic:pic>
              </a:graphicData>
            </a:graphic>
          </wp:inline>
        </w:drawing>
      </w:r>
    </w:p>
    <w:p w14:paraId="0929A1C5">
      <w:pPr>
        <w:rPr>
          <w:sz w:val="20"/>
        </w:rPr>
      </w:pPr>
    </w:p>
    <w:tbl>
      <w:tblPr>
        <w:tblStyle w:val="17"/>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828"/>
        <w:gridCol w:w="1701"/>
        <w:gridCol w:w="5812"/>
      </w:tblGrid>
      <w:tr w14:paraId="433291A6">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1D2FC1CF">
            <w:pPr>
              <w:shd w:val="clear" w:color="auto" w:fill="FFFFFF"/>
              <w:rPr>
                <w:b/>
                <w:bCs/>
                <w:color w:val="444444"/>
                <w:sz w:val="20"/>
              </w:rPr>
            </w:pPr>
            <w:r>
              <w:rPr>
                <w:b/>
                <w:bCs/>
                <w:color w:val="444444"/>
                <w:sz w:val="20"/>
              </w:rPr>
              <w:t>Field Name</w:t>
            </w:r>
          </w:p>
        </w:tc>
        <w:tc>
          <w:tcPr>
            <w:tcW w:w="1701" w:type="dxa"/>
          </w:tcPr>
          <w:p w14:paraId="4C2AE15D">
            <w:pPr>
              <w:shd w:val="clear" w:color="auto" w:fill="FFFFFF"/>
              <w:rPr>
                <w:b/>
                <w:bCs/>
                <w:color w:val="444444"/>
                <w:sz w:val="20"/>
              </w:rPr>
            </w:pPr>
            <w:r>
              <w:rPr>
                <w:b/>
                <w:bCs/>
                <w:color w:val="444444"/>
                <w:sz w:val="20"/>
              </w:rPr>
              <w:t>Field Type</w:t>
            </w:r>
          </w:p>
        </w:tc>
        <w:tc>
          <w:tcPr>
            <w:tcW w:w="5812" w:type="dxa"/>
          </w:tcPr>
          <w:p w14:paraId="24148B59">
            <w:pPr>
              <w:shd w:val="clear" w:color="auto" w:fill="FFFFFF"/>
              <w:rPr>
                <w:b/>
                <w:bCs/>
                <w:color w:val="444444"/>
                <w:sz w:val="20"/>
              </w:rPr>
            </w:pPr>
            <w:r>
              <w:rPr>
                <w:b/>
                <w:bCs/>
                <w:color w:val="444444"/>
                <w:sz w:val="20"/>
              </w:rPr>
              <w:t>Description</w:t>
            </w:r>
          </w:p>
        </w:tc>
      </w:tr>
      <w:tr w14:paraId="59689980">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341" w:type="dxa"/>
            <w:gridSpan w:val="3"/>
          </w:tcPr>
          <w:p w14:paraId="060A6F9D">
            <w:pPr>
              <w:shd w:val="clear" w:color="auto" w:fill="FFFFFF"/>
              <w:rPr>
                <w:b/>
                <w:bCs/>
                <w:i/>
                <w:iCs/>
                <w:color w:val="444444"/>
                <w:sz w:val="20"/>
              </w:rPr>
            </w:pPr>
            <w:r>
              <w:rPr>
                <w:b/>
                <w:bCs/>
                <w:i/>
                <w:iCs/>
                <w:color w:val="444444"/>
                <w:sz w:val="20"/>
              </w:rPr>
              <w:t>Search Fields</w:t>
            </w:r>
          </w:p>
        </w:tc>
      </w:tr>
      <w:tr w14:paraId="197B49DA">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1CD59792">
            <w:pPr>
              <w:shd w:val="clear" w:color="auto" w:fill="FFFFFF"/>
              <w:rPr>
                <w:color w:val="444444"/>
                <w:sz w:val="20"/>
              </w:rPr>
            </w:pPr>
            <w:r>
              <w:rPr>
                <w:color w:val="444444"/>
                <w:sz w:val="20"/>
              </w:rPr>
              <w:t>Setting Type</w:t>
            </w:r>
          </w:p>
        </w:tc>
        <w:tc>
          <w:tcPr>
            <w:tcW w:w="1701" w:type="dxa"/>
          </w:tcPr>
          <w:p w14:paraId="49248E3C">
            <w:pPr>
              <w:shd w:val="clear" w:color="auto" w:fill="FFFFFF"/>
              <w:rPr>
                <w:color w:val="444444"/>
                <w:sz w:val="20"/>
              </w:rPr>
            </w:pPr>
            <w:r>
              <w:rPr>
                <w:color w:val="444444"/>
                <w:sz w:val="20"/>
              </w:rPr>
              <w:t>Combo Box</w:t>
            </w:r>
          </w:p>
          <w:p w14:paraId="1A71779B">
            <w:pPr>
              <w:shd w:val="clear" w:color="auto" w:fill="FFFFFF"/>
              <w:rPr>
                <w:color w:val="444444"/>
                <w:sz w:val="20"/>
              </w:rPr>
            </w:pPr>
            <w:r>
              <w:rPr>
                <w:color w:val="444444"/>
                <w:sz w:val="20"/>
              </w:rPr>
              <w:t>Single-Choice</w:t>
            </w:r>
          </w:p>
        </w:tc>
        <w:tc>
          <w:tcPr>
            <w:tcW w:w="5812" w:type="dxa"/>
          </w:tcPr>
          <w:p w14:paraId="0E0626B1">
            <w:pPr>
              <w:shd w:val="clear" w:color="auto" w:fill="FFFFFF"/>
              <w:rPr>
                <w:color w:val="444444"/>
                <w:sz w:val="20"/>
              </w:rPr>
            </w:pPr>
            <w:r>
              <w:rPr>
                <w:color w:val="444444"/>
                <w:sz w:val="20"/>
              </w:rPr>
              <w:t>Filled with the list of current active setting types</w:t>
            </w:r>
          </w:p>
          <w:p w14:paraId="1D06FC51">
            <w:pPr>
              <w:shd w:val="clear" w:color="auto" w:fill="FFFFFF"/>
              <w:rPr>
                <w:color w:val="444444"/>
                <w:sz w:val="20"/>
              </w:rPr>
            </w:pPr>
            <w:r>
              <w:rPr>
                <w:color w:val="444444"/>
                <w:sz w:val="20"/>
              </w:rPr>
              <w:t xml:space="preserve">Allow to filter the list by setting type; </w:t>
            </w:r>
          </w:p>
          <w:p w14:paraId="300A62C1">
            <w:pPr>
              <w:shd w:val="clear" w:color="auto" w:fill="FFFFFF"/>
              <w:rPr>
                <w:color w:val="444444"/>
                <w:sz w:val="20"/>
              </w:rPr>
            </w:pPr>
            <w:r>
              <w:rPr>
                <w:color w:val="444444"/>
                <w:sz w:val="20"/>
              </w:rPr>
              <w:t>Default value is “All Types”</w:t>
            </w:r>
          </w:p>
        </w:tc>
      </w:tr>
      <w:tr w14:paraId="129B141C">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29CCEB77">
            <w:pPr>
              <w:shd w:val="clear" w:color="auto" w:fill="FFFFFF"/>
              <w:rPr>
                <w:color w:val="444444"/>
                <w:sz w:val="20"/>
              </w:rPr>
            </w:pPr>
            <w:r>
              <w:rPr>
                <w:color w:val="444444"/>
                <w:sz w:val="20"/>
              </w:rPr>
              <w:t>Setting Status</w:t>
            </w:r>
          </w:p>
        </w:tc>
        <w:tc>
          <w:tcPr>
            <w:tcW w:w="1701" w:type="dxa"/>
          </w:tcPr>
          <w:p w14:paraId="357201B5">
            <w:pPr>
              <w:shd w:val="clear" w:color="auto" w:fill="FFFFFF"/>
              <w:rPr>
                <w:color w:val="444444"/>
                <w:sz w:val="20"/>
              </w:rPr>
            </w:pPr>
            <w:r>
              <w:rPr>
                <w:color w:val="444444"/>
                <w:sz w:val="20"/>
              </w:rPr>
              <w:t>Combo Box</w:t>
            </w:r>
          </w:p>
          <w:p w14:paraId="71B84F8C">
            <w:pPr>
              <w:shd w:val="clear" w:color="auto" w:fill="FFFFFF"/>
              <w:rPr>
                <w:color w:val="444444"/>
                <w:sz w:val="20"/>
              </w:rPr>
            </w:pPr>
            <w:r>
              <w:rPr>
                <w:color w:val="444444"/>
                <w:sz w:val="20"/>
              </w:rPr>
              <w:t>Single-Choice</w:t>
            </w:r>
          </w:p>
        </w:tc>
        <w:tc>
          <w:tcPr>
            <w:tcW w:w="5812" w:type="dxa"/>
          </w:tcPr>
          <w:p w14:paraId="46D0A30C">
            <w:pPr>
              <w:shd w:val="clear" w:color="auto" w:fill="FFFFFF"/>
              <w:rPr>
                <w:color w:val="444444"/>
                <w:sz w:val="20"/>
              </w:rPr>
            </w:pPr>
            <w:r>
              <w:rPr>
                <w:color w:val="444444"/>
                <w:sz w:val="20"/>
              </w:rPr>
              <w:t>Values: All Statuses (default), Active, and Inactive</w:t>
            </w:r>
          </w:p>
          <w:p w14:paraId="4D0BE07F">
            <w:pPr>
              <w:shd w:val="clear" w:color="auto" w:fill="FFFFFF"/>
              <w:rPr>
                <w:color w:val="444444"/>
                <w:sz w:val="20"/>
              </w:rPr>
            </w:pPr>
            <w:r>
              <w:rPr>
                <w:color w:val="444444"/>
                <w:sz w:val="20"/>
              </w:rPr>
              <w:t>Allow to filter the list by status</w:t>
            </w:r>
          </w:p>
          <w:p w14:paraId="5BB03982">
            <w:pPr>
              <w:shd w:val="clear" w:color="auto" w:fill="FFFFFF"/>
              <w:rPr>
                <w:color w:val="444444"/>
                <w:sz w:val="20"/>
              </w:rPr>
            </w:pPr>
            <w:r>
              <w:rPr>
                <w:color w:val="444444"/>
                <w:sz w:val="20"/>
              </w:rPr>
              <w:t>Default value: “All Statuses”</w:t>
            </w:r>
          </w:p>
        </w:tc>
      </w:tr>
      <w:tr w14:paraId="05633C63">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625F2E84">
            <w:pPr>
              <w:shd w:val="clear" w:color="auto" w:fill="FFFFFF"/>
              <w:rPr>
                <w:color w:val="444444"/>
                <w:sz w:val="20"/>
              </w:rPr>
            </w:pPr>
            <w:r>
              <w:rPr>
                <w:color w:val="444444"/>
                <w:sz w:val="20"/>
              </w:rPr>
              <w:t>Search Phase</w:t>
            </w:r>
          </w:p>
        </w:tc>
        <w:tc>
          <w:tcPr>
            <w:tcW w:w="1701" w:type="dxa"/>
          </w:tcPr>
          <w:p w14:paraId="78886E91">
            <w:pPr>
              <w:shd w:val="clear" w:color="auto" w:fill="FFFFFF"/>
              <w:rPr>
                <w:color w:val="444444"/>
                <w:sz w:val="20"/>
              </w:rPr>
            </w:pPr>
            <w:r>
              <w:rPr>
                <w:color w:val="444444"/>
                <w:sz w:val="20"/>
              </w:rPr>
              <w:t>Text Box</w:t>
            </w:r>
          </w:p>
          <w:p w14:paraId="2506B11B">
            <w:pPr>
              <w:shd w:val="clear" w:color="auto" w:fill="FFFFFF"/>
              <w:rPr>
                <w:color w:val="444444"/>
                <w:sz w:val="20"/>
              </w:rPr>
            </w:pPr>
            <w:r>
              <w:rPr>
                <w:color w:val="444444"/>
                <w:sz w:val="20"/>
              </w:rPr>
              <w:t>String (30)</w:t>
            </w:r>
          </w:p>
        </w:tc>
        <w:tc>
          <w:tcPr>
            <w:tcW w:w="5812" w:type="dxa"/>
          </w:tcPr>
          <w:p w14:paraId="0CC5192D">
            <w:pPr>
              <w:shd w:val="clear" w:color="auto" w:fill="FFFFFF"/>
              <w:rPr>
                <w:color w:val="444444"/>
                <w:sz w:val="20"/>
              </w:rPr>
            </w:pPr>
            <w:r>
              <w:rPr>
                <w:color w:val="444444"/>
                <w:sz w:val="20"/>
              </w:rPr>
              <w:t>Allow to search using the name or map values</w:t>
            </w:r>
          </w:p>
          <w:p w14:paraId="006387F4">
            <w:pPr>
              <w:shd w:val="clear" w:color="auto" w:fill="FFFFFF"/>
              <w:rPr>
                <w:color w:val="444444"/>
                <w:sz w:val="20"/>
              </w:rPr>
            </w:pPr>
            <w:r>
              <w:rPr>
                <w:color w:val="444444"/>
                <w:sz w:val="20"/>
              </w:rPr>
              <w:t>Default value: blank</w:t>
            </w:r>
          </w:p>
        </w:tc>
      </w:tr>
      <w:tr w14:paraId="650E1F09">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4B1063E7">
            <w:pPr>
              <w:shd w:val="clear" w:color="auto" w:fill="FFFFFF"/>
              <w:rPr>
                <w:color w:val="444444"/>
                <w:sz w:val="20"/>
              </w:rPr>
            </w:pPr>
            <w:r>
              <w:rPr>
                <w:color w:val="444444"/>
                <w:sz w:val="20"/>
              </w:rPr>
              <w:t>Search</w:t>
            </w:r>
          </w:p>
        </w:tc>
        <w:tc>
          <w:tcPr>
            <w:tcW w:w="1701" w:type="dxa"/>
          </w:tcPr>
          <w:p w14:paraId="4ED57722">
            <w:pPr>
              <w:shd w:val="clear" w:color="auto" w:fill="FFFFFF"/>
              <w:rPr>
                <w:color w:val="444444"/>
                <w:sz w:val="20"/>
              </w:rPr>
            </w:pPr>
            <w:r>
              <w:rPr>
                <w:color w:val="444444"/>
                <w:sz w:val="20"/>
              </w:rPr>
              <w:t>Button</w:t>
            </w:r>
          </w:p>
        </w:tc>
        <w:tc>
          <w:tcPr>
            <w:tcW w:w="5812" w:type="dxa"/>
          </w:tcPr>
          <w:p w14:paraId="6E4841B8">
            <w:pPr>
              <w:shd w:val="clear" w:color="auto" w:fill="FFFFFF"/>
              <w:jc w:val="both"/>
              <w:rPr>
                <w:color w:val="444444"/>
                <w:sz w:val="20"/>
              </w:rPr>
            </w:pPr>
            <w:r>
              <w:rPr>
                <w:color w:val="444444"/>
                <w:sz w:val="20"/>
              </w:rPr>
              <w:t>Click to refresh the list with the defined filter(s) and search phrase.</w:t>
            </w:r>
          </w:p>
        </w:tc>
      </w:tr>
      <w:tr w14:paraId="1D1F63CF">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69C98B63">
            <w:pPr>
              <w:shd w:val="clear" w:color="auto" w:fill="FFFFFF"/>
              <w:rPr>
                <w:color w:val="444444"/>
                <w:sz w:val="20"/>
              </w:rPr>
            </w:pPr>
            <w:r>
              <w:rPr>
                <w:color w:val="444444"/>
                <w:sz w:val="20"/>
              </w:rPr>
              <w:t>Add New</w:t>
            </w:r>
          </w:p>
        </w:tc>
        <w:tc>
          <w:tcPr>
            <w:tcW w:w="1701" w:type="dxa"/>
          </w:tcPr>
          <w:p w14:paraId="73F53D1D">
            <w:pPr>
              <w:shd w:val="clear" w:color="auto" w:fill="FFFFFF"/>
              <w:rPr>
                <w:color w:val="444444"/>
                <w:sz w:val="20"/>
              </w:rPr>
            </w:pPr>
            <w:r>
              <w:rPr>
                <w:color w:val="444444"/>
                <w:sz w:val="20"/>
              </w:rPr>
              <w:t>Hyperlink</w:t>
            </w:r>
          </w:p>
        </w:tc>
        <w:tc>
          <w:tcPr>
            <w:tcW w:w="5812" w:type="dxa"/>
          </w:tcPr>
          <w:p w14:paraId="22366DCF">
            <w:pPr>
              <w:shd w:val="clear" w:color="auto" w:fill="FFFFFF"/>
              <w:jc w:val="both"/>
              <w:rPr>
                <w:color w:val="444444"/>
                <w:sz w:val="20"/>
              </w:rPr>
            </w:pPr>
            <w:r>
              <w:rPr>
                <w:color w:val="444444"/>
                <w:sz w:val="20"/>
              </w:rPr>
              <w:t>Click to open the Setting Details page for adding new setting (master data)</w:t>
            </w:r>
          </w:p>
        </w:tc>
      </w:tr>
      <w:tr w14:paraId="625B803F">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341" w:type="dxa"/>
            <w:gridSpan w:val="3"/>
          </w:tcPr>
          <w:p w14:paraId="5844CC39">
            <w:pPr>
              <w:shd w:val="clear" w:color="auto" w:fill="FFFFFF"/>
              <w:jc w:val="both"/>
              <w:rPr>
                <w:b/>
                <w:bCs/>
                <w:i/>
                <w:iCs/>
                <w:color w:val="444444"/>
                <w:sz w:val="20"/>
              </w:rPr>
            </w:pPr>
            <w:r>
              <w:rPr>
                <w:b/>
                <w:bCs/>
                <w:i/>
                <w:iCs/>
                <w:color w:val="444444"/>
                <w:sz w:val="20"/>
              </w:rPr>
              <w:t>Data Table</w:t>
            </w:r>
          </w:p>
        </w:tc>
      </w:tr>
      <w:tr w14:paraId="1AC01764">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6B53CD0C">
            <w:pPr>
              <w:shd w:val="clear" w:color="auto" w:fill="FFFFFF"/>
              <w:rPr>
                <w:color w:val="444444"/>
                <w:sz w:val="20"/>
              </w:rPr>
            </w:pPr>
            <w:r>
              <w:rPr>
                <w:color w:val="444444"/>
                <w:sz w:val="20"/>
              </w:rPr>
              <w:t>ID</w:t>
            </w:r>
          </w:p>
        </w:tc>
        <w:tc>
          <w:tcPr>
            <w:tcW w:w="1701" w:type="dxa"/>
          </w:tcPr>
          <w:p w14:paraId="08EE2F3D">
            <w:pPr>
              <w:shd w:val="clear" w:color="auto" w:fill="FFFFFF"/>
              <w:rPr>
                <w:color w:val="444444"/>
                <w:sz w:val="20"/>
              </w:rPr>
            </w:pPr>
            <w:r>
              <w:rPr>
                <w:color w:val="444444"/>
                <w:sz w:val="20"/>
              </w:rPr>
              <w:t>Integer</w:t>
            </w:r>
          </w:p>
        </w:tc>
        <w:tc>
          <w:tcPr>
            <w:tcW w:w="5812" w:type="dxa"/>
          </w:tcPr>
          <w:p w14:paraId="3496DD99">
            <w:pPr>
              <w:shd w:val="clear" w:color="auto" w:fill="FFFFFF"/>
              <w:jc w:val="both"/>
              <w:rPr>
                <w:color w:val="444444"/>
                <w:sz w:val="20"/>
              </w:rPr>
            </w:pPr>
            <w:r>
              <w:rPr>
                <w:color w:val="444444"/>
                <w:sz w:val="20"/>
              </w:rPr>
              <w:t>Auto-increased identifier of the setting</w:t>
            </w:r>
          </w:p>
        </w:tc>
      </w:tr>
      <w:tr w14:paraId="09AB6831">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564E24E1">
            <w:pPr>
              <w:shd w:val="clear" w:color="auto" w:fill="FFFFFF"/>
              <w:rPr>
                <w:color w:val="444444"/>
                <w:sz w:val="20"/>
              </w:rPr>
            </w:pPr>
            <w:r>
              <w:rPr>
                <w:color w:val="444444"/>
                <w:sz w:val="20"/>
              </w:rPr>
              <w:t>Name</w:t>
            </w:r>
          </w:p>
        </w:tc>
        <w:tc>
          <w:tcPr>
            <w:tcW w:w="1701" w:type="dxa"/>
          </w:tcPr>
          <w:p w14:paraId="0EE9A581">
            <w:pPr>
              <w:shd w:val="clear" w:color="auto" w:fill="FFFFFF"/>
              <w:rPr>
                <w:color w:val="444444"/>
                <w:sz w:val="20"/>
              </w:rPr>
            </w:pPr>
            <w:r>
              <w:rPr>
                <w:color w:val="444444"/>
                <w:sz w:val="20"/>
              </w:rPr>
              <w:t>Text</w:t>
            </w:r>
          </w:p>
        </w:tc>
        <w:tc>
          <w:tcPr>
            <w:tcW w:w="5812" w:type="dxa"/>
          </w:tcPr>
          <w:p w14:paraId="347F1091">
            <w:pPr>
              <w:shd w:val="clear" w:color="auto" w:fill="FFFFFF"/>
              <w:jc w:val="both"/>
              <w:rPr>
                <w:color w:val="444444"/>
                <w:sz w:val="20"/>
              </w:rPr>
            </w:pPr>
            <w:r>
              <w:rPr>
                <w:color w:val="444444"/>
                <w:sz w:val="20"/>
              </w:rPr>
              <w:t>Name of the setting</w:t>
            </w:r>
          </w:p>
        </w:tc>
      </w:tr>
      <w:tr w14:paraId="71FBB38B">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0FC8C74B">
            <w:pPr>
              <w:shd w:val="clear" w:color="auto" w:fill="FFFFFF"/>
              <w:rPr>
                <w:color w:val="444444"/>
                <w:sz w:val="20"/>
              </w:rPr>
            </w:pPr>
            <w:r>
              <w:rPr>
                <w:color w:val="444444"/>
                <w:sz w:val="20"/>
              </w:rPr>
              <w:t>Mapped Values</w:t>
            </w:r>
          </w:p>
        </w:tc>
        <w:tc>
          <w:tcPr>
            <w:tcW w:w="1701" w:type="dxa"/>
          </w:tcPr>
          <w:p w14:paraId="24923129">
            <w:pPr>
              <w:shd w:val="clear" w:color="auto" w:fill="FFFFFF"/>
              <w:rPr>
                <w:color w:val="444444"/>
                <w:sz w:val="20"/>
              </w:rPr>
            </w:pPr>
            <w:r>
              <w:rPr>
                <w:color w:val="444444"/>
                <w:sz w:val="20"/>
              </w:rPr>
              <w:t>Text</w:t>
            </w:r>
          </w:p>
        </w:tc>
        <w:tc>
          <w:tcPr>
            <w:tcW w:w="5812" w:type="dxa"/>
          </w:tcPr>
          <w:p w14:paraId="1774AC1E">
            <w:pPr>
              <w:shd w:val="clear" w:color="auto" w:fill="FFFFFF"/>
              <w:jc w:val="both"/>
              <w:rPr>
                <w:color w:val="444444"/>
                <w:sz w:val="20"/>
              </w:rPr>
            </w:pPr>
            <w:r>
              <w:rPr>
                <w:color w:val="444444"/>
                <w:sz w:val="20"/>
              </w:rPr>
              <w:t>Supplementary information for the setting</w:t>
            </w:r>
          </w:p>
        </w:tc>
      </w:tr>
      <w:tr w14:paraId="2596C16D">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6023C19F">
            <w:pPr>
              <w:shd w:val="clear" w:color="auto" w:fill="FFFFFF"/>
              <w:rPr>
                <w:color w:val="444444"/>
                <w:sz w:val="20"/>
              </w:rPr>
            </w:pPr>
            <w:r>
              <w:rPr>
                <w:color w:val="444444"/>
                <w:sz w:val="20"/>
              </w:rPr>
              <w:t>Type</w:t>
            </w:r>
          </w:p>
        </w:tc>
        <w:tc>
          <w:tcPr>
            <w:tcW w:w="1701" w:type="dxa"/>
          </w:tcPr>
          <w:p w14:paraId="56C7E0C7">
            <w:pPr>
              <w:shd w:val="clear" w:color="auto" w:fill="FFFFFF"/>
              <w:rPr>
                <w:color w:val="444444"/>
                <w:sz w:val="20"/>
              </w:rPr>
            </w:pPr>
            <w:r>
              <w:rPr>
                <w:color w:val="444444"/>
                <w:sz w:val="20"/>
              </w:rPr>
              <w:t>Text</w:t>
            </w:r>
          </w:p>
        </w:tc>
        <w:tc>
          <w:tcPr>
            <w:tcW w:w="5812" w:type="dxa"/>
          </w:tcPr>
          <w:p w14:paraId="4D072156">
            <w:pPr>
              <w:shd w:val="clear" w:color="auto" w:fill="FFFFFF"/>
              <w:jc w:val="both"/>
              <w:rPr>
                <w:color w:val="444444"/>
                <w:sz w:val="20"/>
              </w:rPr>
            </w:pPr>
            <w:r>
              <w:rPr>
                <w:color w:val="444444"/>
                <w:sz w:val="20"/>
              </w:rPr>
              <w:t>Type of the setting</w:t>
            </w:r>
          </w:p>
        </w:tc>
      </w:tr>
      <w:tr w14:paraId="43F31F01">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23873CA1">
            <w:pPr>
              <w:shd w:val="clear" w:color="auto" w:fill="FFFFFF"/>
              <w:rPr>
                <w:color w:val="444444"/>
                <w:sz w:val="20"/>
              </w:rPr>
            </w:pPr>
            <w:r>
              <w:rPr>
                <w:color w:val="444444"/>
                <w:sz w:val="20"/>
              </w:rPr>
              <w:t>Order</w:t>
            </w:r>
          </w:p>
        </w:tc>
        <w:tc>
          <w:tcPr>
            <w:tcW w:w="1701" w:type="dxa"/>
          </w:tcPr>
          <w:p w14:paraId="162DB1A6">
            <w:pPr>
              <w:shd w:val="clear" w:color="auto" w:fill="FFFFFF"/>
              <w:rPr>
                <w:color w:val="444444"/>
                <w:sz w:val="20"/>
              </w:rPr>
            </w:pPr>
            <w:r>
              <w:rPr>
                <w:color w:val="444444"/>
                <w:sz w:val="20"/>
              </w:rPr>
              <w:t>Integer</w:t>
            </w:r>
          </w:p>
        </w:tc>
        <w:tc>
          <w:tcPr>
            <w:tcW w:w="5812" w:type="dxa"/>
          </w:tcPr>
          <w:p w14:paraId="7204F9E1">
            <w:pPr>
              <w:shd w:val="clear" w:color="auto" w:fill="FFFFFF"/>
              <w:jc w:val="both"/>
              <w:rPr>
                <w:color w:val="444444"/>
                <w:sz w:val="20"/>
              </w:rPr>
            </w:pPr>
            <w:r>
              <w:rPr>
                <w:color w:val="444444"/>
                <w:sz w:val="20"/>
              </w:rPr>
              <w:t>Display order of the setting: the order of the setting type, displayed among the list of settings with the same type</w:t>
            </w:r>
          </w:p>
        </w:tc>
      </w:tr>
      <w:tr w14:paraId="5599B34E">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341" w:type="dxa"/>
            <w:gridSpan w:val="3"/>
          </w:tcPr>
          <w:p w14:paraId="60F9435A">
            <w:pPr>
              <w:shd w:val="clear" w:color="auto" w:fill="FFFFFF"/>
              <w:jc w:val="both"/>
              <w:rPr>
                <w:b/>
                <w:bCs/>
                <w:i/>
                <w:iCs/>
                <w:color w:val="444444"/>
                <w:sz w:val="20"/>
              </w:rPr>
            </w:pPr>
            <w:r>
              <w:rPr>
                <w:b/>
                <w:bCs/>
                <w:i/>
                <w:iCs/>
                <w:color w:val="444444"/>
                <w:sz w:val="20"/>
              </w:rPr>
              <w:t>Data Actions</w:t>
            </w:r>
          </w:p>
        </w:tc>
      </w:tr>
      <w:tr w14:paraId="239DE1F6">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0480887D">
            <w:pPr>
              <w:shd w:val="clear" w:color="auto" w:fill="FFFFFF"/>
              <w:rPr>
                <w:b/>
                <w:bCs/>
                <w:i/>
                <w:iCs/>
                <w:color w:val="444444"/>
                <w:sz w:val="20"/>
              </w:rPr>
            </w:pPr>
            <w:r>
              <w:rPr>
                <w:color w:val="444444"/>
                <w:sz w:val="20"/>
              </w:rPr>
              <w:t>Edit</w:t>
            </w:r>
          </w:p>
        </w:tc>
        <w:tc>
          <w:tcPr>
            <w:tcW w:w="1701" w:type="dxa"/>
          </w:tcPr>
          <w:p w14:paraId="5200CC05">
            <w:pPr>
              <w:shd w:val="clear" w:color="auto" w:fill="FFFFFF"/>
              <w:rPr>
                <w:color w:val="444444"/>
                <w:sz w:val="20"/>
              </w:rPr>
            </w:pPr>
            <w:r>
              <w:rPr>
                <w:color w:val="444444"/>
                <w:sz w:val="20"/>
              </w:rPr>
              <w:t>icon</w:t>
            </w:r>
          </w:p>
        </w:tc>
        <w:tc>
          <w:tcPr>
            <w:tcW w:w="5812" w:type="dxa"/>
          </w:tcPr>
          <w:p w14:paraId="039FC6E5">
            <w:pPr>
              <w:shd w:val="clear" w:color="auto" w:fill="FFFFFF"/>
              <w:jc w:val="both"/>
              <w:rPr>
                <w:color w:val="444444"/>
                <w:sz w:val="20"/>
              </w:rPr>
            </w:pPr>
            <w:r>
              <w:rPr>
                <w:color w:val="444444"/>
                <w:sz w:val="20"/>
              </w:rPr>
              <w:t>Click to open the Setting Details page for updating the relevant setting (master data)</w:t>
            </w:r>
          </w:p>
        </w:tc>
      </w:tr>
      <w:tr w14:paraId="2DB45DC3">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7AF258A1">
            <w:pPr>
              <w:shd w:val="clear" w:color="auto" w:fill="FFFFFF"/>
              <w:rPr>
                <w:color w:val="444444"/>
                <w:sz w:val="20"/>
              </w:rPr>
            </w:pPr>
            <w:r>
              <w:rPr>
                <w:color w:val="444444"/>
                <w:sz w:val="20"/>
              </w:rPr>
              <w:t>Activate</w:t>
            </w:r>
          </w:p>
        </w:tc>
        <w:tc>
          <w:tcPr>
            <w:tcW w:w="1701" w:type="dxa"/>
          </w:tcPr>
          <w:p w14:paraId="3E3F1685">
            <w:pPr>
              <w:shd w:val="clear" w:color="auto" w:fill="FFFFFF"/>
              <w:rPr>
                <w:color w:val="444444"/>
                <w:sz w:val="20"/>
              </w:rPr>
            </w:pPr>
            <w:r>
              <w:rPr>
                <w:color w:val="444444"/>
                <w:sz w:val="20"/>
              </w:rPr>
              <w:t>icon</w:t>
            </w:r>
          </w:p>
        </w:tc>
        <w:tc>
          <w:tcPr>
            <w:tcW w:w="5812" w:type="dxa"/>
          </w:tcPr>
          <w:p w14:paraId="154FB3E0">
            <w:pPr>
              <w:shd w:val="clear" w:color="auto" w:fill="FFFFFF"/>
              <w:jc w:val="both"/>
              <w:rPr>
                <w:color w:val="444444"/>
                <w:sz w:val="20"/>
              </w:rPr>
            </w:pPr>
            <w:r>
              <w:rPr>
                <w:color w:val="444444"/>
                <w:sz w:val="20"/>
              </w:rPr>
              <w:t>Shown when the data status is inactive. This is to activate the relevant setting (master data)</w:t>
            </w:r>
          </w:p>
        </w:tc>
      </w:tr>
      <w:tr w14:paraId="037402DE">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7B7DBCF4">
            <w:pPr>
              <w:shd w:val="clear" w:color="auto" w:fill="FFFFFF"/>
              <w:rPr>
                <w:color w:val="444444"/>
                <w:sz w:val="20"/>
              </w:rPr>
            </w:pPr>
            <w:r>
              <w:rPr>
                <w:color w:val="444444"/>
                <w:sz w:val="20"/>
              </w:rPr>
              <w:t>Deactivate</w:t>
            </w:r>
          </w:p>
        </w:tc>
        <w:tc>
          <w:tcPr>
            <w:tcW w:w="1701" w:type="dxa"/>
          </w:tcPr>
          <w:p w14:paraId="21C6E8E9">
            <w:pPr>
              <w:shd w:val="clear" w:color="auto" w:fill="FFFFFF"/>
              <w:rPr>
                <w:color w:val="444444"/>
                <w:sz w:val="20"/>
              </w:rPr>
            </w:pPr>
            <w:r>
              <w:rPr>
                <w:color w:val="444444"/>
                <w:sz w:val="20"/>
              </w:rPr>
              <w:t>Ion</w:t>
            </w:r>
          </w:p>
        </w:tc>
        <w:tc>
          <w:tcPr>
            <w:tcW w:w="5812" w:type="dxa"/>
          </w:tcPr>
          <w:p w14:paraId="66E1E751">
            <w:pPr>
              <w:shd w:val="clear" w:color="auto" w:fill="FFFFFF"/>
              <w:jc w:val="both"/>
              <w:rPr>
                <w:color w:val="444444"/>
                <w:sz w:val="20"/>
              </w:rPr>
            </w:pPr>
            <w:r>
              <w:rPr>
                <w:color w:val="444444"/>
                <w:sz w:val="20"/>
              </w:rPr>
              <w:t>Shown when the data status is active. This is to deactivate the relevant setting (master data)</w:t>
            </w:r>
          </w:p>
        </w:tc>
      </w:tr>
    </w:tbl>
    <w:p w14:paraId="149EBC78">
      <w:pPr>
        <w:rPr>
          <w:sz w:val="20"/>
        </w:rPr>
      </w:pPr>
    </w:p>
    <w:p w14:paraId="28B0F574">
      <w:pPr>
        <w:pStyle w:val="6"/>
        <w:rPr>
          <w:rFonts w:ascii="Times New Roman" w:hAnsi="Times New Roman" w:cs="Times New Roman"/>
          <w:sz w:val="20"/>
        </w:rPr>
      </w:pPr>
      <w:r>
        <w:rPr>
          <w:rFonts w:ascii="Times New Roman" w:hAnsi="Times New Roman" w:cs="Times New Roman"/>
          <w:sz w:val="20"/>
        </w:rPr>
        <w:t>Database Access</w:t>
      </w:r>
    </w:p>
    <w:tbl>
      <w:tblPr>
        <w:tblStyle w:val="17"/>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119"/>
        <w:gridCol w:w="851"/>
        <w:gridCol w:w="7371"/>
      </w:tblGrid>
      <w:tr w14:paraId="37F66DB8">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119" w:type="dxa"/>
          </w:tcPr>
          <w:p w14:paraId="27C51CEA">
            <w:pPr>
              <w:shd w:val="clear" w:color="auto" w:fill="FFFFFF"/>
              <w:rPr>
                <w:b/>
                <w:bCs/>
                <w:color w:val="444444"/>
                <w:sz w:val="20"/>
              </w:rPr>
            </w:pPr>
            <w:r>
              <w:rPr>
                <w:b/>
                <w:bCs/>
                <w:color w:val="444444"/>
                <w:sz w:val="20"/>
              </w:rPr>
              <w:t>Table</w:t>
            </w:r>
          </w:p>
        </w:tc>
        <w:tc>
          <w:tcPr>
            <w:tcW w:w="851" w:type="dxa"/>
          </w:tcPr>
          <w:p w14:paraId="4FF2F235">
            <w:pPr>
              <w:shd w:val="clear" w:color="auto" w:fill="FFFFFF"/>
              <w:jc w:val="center"/>
              <w:rPr>
                <w:b/>
                <w:bCs/>
                <w:color w:val="444444"/>
                <w:sz w:val="20"/>
              </w:rPr>
            </w:pPr>
            <w:r>
              <w:rPr>
                <w:b/>
                <w:bCs/>
                <w:color w:val="444444"/>
                <w:sz w:val="20"/>
              </w:rPr>
              <w:t>CRUD</w:t>
            </w:r>
          </w:p>
        </w:tc>
        <w:tc>
          <w:tcPr>
            <w:tcW w:w="7371" w:type="dxa"/>
          </w:tcPr>
          <w:p w14:paraId="3642B3BF">
            <w:pPr>
              <w:shd w:val="clear" w:color="auto" w:fill="FFFFFF"/>
              <w:rPr>
                <w:b/>
                <w:bCs/>
                <w:color w:val="444444"/>
                <w:sz w:val="20"/>
              </w:rPr>
            </w:pPr>
            <w:r>
              <w:rPr>
                <w:b/>
                <w:bCs/>
                <w:color w:val="444444"/>
                <w:sz w:val="20"/>
              </w:rPr>
              <w:t>Description</w:t>
            </w:r>
          </w:p>
        </w:tc>
      </w:tr>
      <w:tr w14:paraId="397CB4CF">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119" w:type="dxa"/>
          </w:tcPr>
          <w:p w14:paraId="03DC02B1">
            <w:pPr>
              <w:shd w:val="clear" w:color="auto" w:fill="FFFFFF"/>
              <w:rPr>
                <w:color w:val="444444"/>
                <w:sz w:val="20"/>
              </w:rPr>
            </w:pPr>
            <w:r>
              <w:rPr>
                <w:color w:val="444444"/>
                <w:sz w:val="20"/>
              </w:rPr>
              <w:t>Setting</w:t>
            </w:r>
          </w:p>
        </w:tc>
        <w:tc>
          <w:tcPr>
            <w:tcW w:w="851" w:type="dxa"/>
          </w:tcPr>
          <w:p w14:paraId="2A5FE16C">
            <w:pPr>
              <w:shd w:val="clear" w:color="auto" w:fill="FFFFFF"/>
              <w:jc w:val="center"/>
              <w:rPr>
                <w:color w:val="444444"/>
                <w:sz w:val="20"/>
              </w:rPr>
            </w:pPr>
            <w:r>
              <w:rPr>
                <w:color w:val="444444"/>
                <w:sz w:val="20"/>
              </w:rPr>
              <w:t>RU</w:t>
            </w:r>
          </w:p>
        </w:tc>
        <w:tc>
          <w:tcPr>
            <w:tcW w:w="7371" w:type="dxa"/>
          </w:tcPr>
          <w:p w14:paraId="3B57AAA6">
            <w:pPr>
              <w:shd w:val="clear" w:color="auto" w:fill="FFFFFF"/>
              <w:rPr>
                <w:color w:val="444444"/>
                <w:sz w:val="20"/>
              </w:rPr>
            </w:pPr>
            <w:r>
              <w:rPr>
                <w:color w:val="444444"/>
                <w:sz w:val="20"/>
              </w:rPr>
              <w:t>Query the list of current settings from the database</w:t>
            </w:r>
          </w:p>
          <w:p w14:paraId="2D3A87E9">
            <w:pPr>
              <w:shd w:val="clear" w:color="auto" w:fill="FFFFFF"/>
              <w:rPr>
                <w:color w:val="444444"/>
                <w:sz w:val="20"/>
              </w:rPr>
            </w:pPr>
            <w:r>
              <w:rPr>
                <w:color w:val="444444"/>
                <w:sz w:val="20"/>
              </w:rPr>
              <w:t>Update status of a specific setting</w:t>
            </w:r>
          </w:p>
        </w:tc>
      </w:tr>
    </w:tbl>
    <w:p w14:paraId="003147C3">
      <w:pPr>
        <w:rPr>
          <w:sz w:val="20"/>
        </w:rPr>
      </w:pPr>
    </w:p>
    <w:p w14:paraId="7D9AC027">
      <w:pPr>
        <w:rPr>
          <w:b/>
          <w:bCs/>
          <w:i/>
          <w:iCs/>
          <w:sz w:val="20"/>
        </w:rPr>
      </w:pPr>
      <w:r>
        <w:rPr>
          <w:b/>
          <w:bCs/>
          <w:i/>
          <w:iCs/>
          <w:sz w:val="20"/>
        </w:rPr>
        <w:t>SQL Commands:</w:t>
      </w:r>
    </w:p>
    <w:p w14:paraId="34CAA0D7">
      <w:pPr>
        <w:rPr>
          <w:sz w:val="20"/>
        </w:rPr>
      </w:pPr>
      <w:r>
        <w:rPr>
          <w:color w:val="444444"/>
          <w:sz w:val="20"/>
        </w:rPr>
        <w:t>1/ Query the list of current settings from the database</w:t>
      </w:r>
    </w:p>
    <w:p w14:paraId="5C8925F4">
      <w:pPr>
        <w:rPr>
          <w:color w:val="444444"/>
          <w:sz w:val="20"/>
        </w:rPr>
      </w:pPr>
      <w:r>
        <w:rPr>
          <w:color w:val="444444"/>
          <w:sz w:val="20"/>
        </w:rPr>
        <w:t>SELECT setting_id, setting_name, mapped_values, type_id, display_order, status</w:t>
      </w:r>
    </w:p>
    <w:p w14:paraId="1481F748">
      <w:pPr>
        <w:rPr>
          <w:color w:val="444444"/>
          <w:sz w:val="20"/>
        </w:rPr>
      </w:pPr>
      <w:r>
        <w:rPr>
          <w:color w:val="444444"/>
          <w:sz w:val="20"/>
        </w:rPr>
        <w:t>FROM setting WHERE (setting_type = ?) AND (status = ?) AND  (setting_name LIKE ?)</w:t>
      </w:r>
    </w:p>
    <w:p w14:paraId="58F83F60">
      <w:pPr>
        <w:rPr>
          <w:sz w:val="20"/>
        </w:rPr>
      </w:pPr>
    </w:p>
    <w:p w14:paraId="46A424E2">
      <w:pPr>
        <w:rPr>
          <w:color w:val="444444"/>
          <w:sz w:val="20"/>
        </w:rPr>
      </w:pPr>
      <w:r>
        <w:rPr>
          <w:sz w:val="20"/>
        </w:rPr>
        <w:t xml:space="preserve">2/ </w:t>
      </w:r>
      <w:r>
        <w:rPr>
          <w:color w:val="444444"/>
          <w:sz w:val="20"/>
        </w:rPr>
        <w:t>Update status of a specific setting</w:t>
      </w:r>
    </w:p>
    <w:p w14:paraId="2227D83B">
      <w:pPr>
        <w:rPr>
          <w:sz w:val="20"/>
        </w:rPr>
      </w:pPr>
      <w:r>
        <w:rPr>
          <w:color w:val="444444"/>
          <w:sz w:val="20"/>
        </w:rPr>
        <w:t>UPDATE setting SET status = ? WHERE setting_id = ?</w:t>
      </w:r>
    </w:p>
    <w:p w14:paraId="6D9F1903">
      <w:pPr>
        <w:rPr>
          <w:sz w:val="20"/>
        </w:rPr>
      </w:pPr>
    </w:p>
    <w:p w14:paraId="0B8F702B">
      <w:pPr>
        <w:pStyle w:val="5"/>
        <w:rPr>
          <w:rFonts w:ascii="Times New Roman" w:hAnsi="Times New Roman" w:cs="Times New Roman"/>
          <w:sz w:val="20"/>
        </w:rPr>
      </w:pPr>
      <w:bookmarkStart w:id="120" w:name="_Toc17589"/>
      <w:r>
        <w:rPr>
          <w:rFonts w:ascii="Times New Roman" w:hAnsi="Times New Roman" w:cs="Times New Roman"/>
          <w:sz w:val="20"/>
        </w:rPr>
        <w:t>c.</w:t>
      </w:r>
      <w:r>
        <w:rPr>
          <w:rFonts w:ascii="Times New Roman" w:hAnsi="Times New Roman" w:cs="Times New Roman"/>
          <w:sz w:val="20"/>
          <w:lang w:val="vi-VN"/>
        </w:rPr>
        <w:t xml:space="preserve"> </w:t>
      </w:r>
      <w:r>
        <w:rPr>
          <w:rFonts w:ascii="Times New Roman" w:hAnsi="Times New Roman" w:cs="Times New Roman"/>
          <w:sz w:val="20"/>
        </w:rPr>
        <w:t>Setting Details</w:t>
      </w:r>
      <w:bookmarkEnd w:id="120"/>
    </w:p>
    <w:p w14:paraId="18CEE0A3">
      <w:pPr>
        <w:pStyle w:val="6"/>
        <w:rPr>
          <w:rFonts w:ascii="Times New Roman" w:hAnsi="Times New Roman" w:cs="Times New Roman"/>
          <w:sz w:val="20"/>
        </w:rPr>
      </w:pPr>
      <w:r>
        <w:rPr>
          <w:rFonts w:ascii="Times New Roman" w:hAnsi="Times New Roman" w:cs="Times New Roman"/>
          <w:sz w:val="20"/>
        </w:rPr>
        <w:t>UI Design</w:t>
      </w:r>
    </w:p>
    <w:p w14:paraId="538C9DD6">
      <w:pPr>
        <w:rPr>
          <w:sz w:val="20"/>
        </w:rPr>
      </w:pPr>
      <w:r>
        <w:rPr>
          <w:sz w:val="20"/>
        </w:rPr>
        <w:drawing>
          <wp:inline distT="0" distB="0" distL="0" distR="0">
            <wp:extent cx="4352290" cy="221170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9"/>
                    <a:stretch>
                      <a:fillRect/>
                    </a:stretch>
                  </pic:blipFill>
                  <pic:spPr>
                    <a:xfrm>
                      <a:off x="0" y="0"/>
                      <a:ext cx="4370144" cy="2220555"/>
                    </a:xfrm>
                    <a:prstGeom prst="rect">
                      <a:avLst/>
                    </a:prstGeom>
                  </pic:spPr>
                </pic:pic>
              </a:graphicData>
            </a:graphic>
          </wp:inline>
        </w:drawing>
      </w:r>
    </w:p>
    <w:p w14:paraId="549005AA">
      <w:pPr>
        <w:rPr>
          <w:b/>
          <w:bCs/>
          <w:i/>
          <w:iCs/>
          <w:sz w:val="20"/>
        </w:rPr>
      </w:pPr>
    </w:p>
    <w:tbl>
      <w:tblPr>
        <w:tblStyle w:val="17"/>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828"/>
        <w:gridCol w:w="1701"/>
        <w:gridCol w:w="5812"/>
      </w:tblGrid>
      <w:tr w14:paraId="51A2BF79">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34362C51">
            <w:pPr>
              <w:shd w:val="clear" w:color="auto" w:fill="FFFFFF"/>
              <w:rPr>
                <w:b/>
                <w:bCs/>
                <w:color w:val="444444"/>
                <w:sz w:val="20"/>
              </w:rPr>
            </w:pPr>
            <w:r>
              <w:rPr>
                <w:b/>
                <w:bCs/>
                <w:color w:val="444444"/>
                <w:sz w:val="20"/>
              </w:rPr>
              <w:t>Field Name</w:t>
            </w:r>
          </w:p>
        </w:tc>
        <w:tc>
          <w:tcPr>
            <w:tcW w:w="1701" w:type="dxa"/>
          </w:tcPr>
          <w:p w14:paraId="1D4EE5F0">
            <w:pPr>
              <w:shd w:val="clear" w:color="auto" w:fill="FFFFFF"/>
              <w:rPr>
                <w:b/>
                <w:bCs/>
                <w:color w:val="444444"/>
                <w:sz w:val="20"/>
              </w:rPr>
            </w:pPr>
            <w:r>
              <w:rPr>
                <w:b/>
                <w:bCs/>
                <w:color w:val="444444"/>
                <w:sz w:val="20"/>
              </w:rPr>
              <w:t>Field Type</w:t>
            </w:r>
          </w:p>
        </w:tc>
        <w:tc>
          <w:tcPr>
            <w:tcW w:w="5812" w:type="dxa"/>
          </w:tcPr>
          <w:p w14:paraId="76D7D8BD">
            <w:pPr>
              <w:shd w:val="clear" w:color="auto" w:fill="FFFFFF"/>
              <w:rPr>
                <w:b/>
                <w:bCs/>
                <w:color w:val="444444"/>
                <w:sz w:val="20"/>
              </w:rPr>
            </w:pPr>
            <w:r>
              <w:rPr>
                <w:b/>
                <w:bCs/>
                <w:color w:val="444444"/>
                <w:sz w:val="20"/>
              </w:rPr>
              <w:t>Description</w:t>
            </w:r>
          </w:p>
        </w:tc>
      </w:tr>
      <w:tr w14:paraId="63B800F9">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6B9865B0">
            <w:pPr>
              <w:shd w:val="clear" w:color="auto" w:fill="FFFFFF"/>
              <w:rPr>
                <w:color w:val="444444"/>
                <w:sz w:val="20"/>
              </w:rPr>
            </w:pPr>
            <w:r>
              <w:rPr>
                <w:color w:val="444444"/>
                <w:sz w:val="20"/>
              </w:rPr>
              <w:t>Name*</w:t>
            </w:r>
          </w:p>
        </w:tc>
        <w:tc>
          <w:tcPr>
            <w:tcW w:w="1701" w:type="dxa"/>
          </w:tcPr>
          <w:p w14:paraId="5081FDE2">
            <w:pPr>
              <w:shd w:val="clear" w:color="auto" w:fill="FFFFFF"/>
              <w:rPr>
                <w:color w:val="444444"/>
                <w:sz w:val="20"/>
              </w:rPr>
            </w:pPr>
            <w:r>
              <w:rPr>
                <w:color w:val="444444"/>
                <w:sz w:val="20"/>
              </w:rPr>
              <w:t xml:space="preserve">Text Box </w:t>
            </w:r>
          </w:p>
          <w:p w14:paraId="25F5A523">
            <w:pPr>
              <w:shd w:val="clear" w:color="auto" w:fill="FFFFFF"/>
              <w:rPr>
                <w:color w:val="444444"/>
                <w:sz w:val="20"/>
              </w:rPr>
            </w:pPr>
            <w:r>
              <w:rPr>
                <w:color w:val="444444"/>
                <w:sz w:val="20"/>
              </w:rPr>
              <w:t>String (20)</w:t>
            </w:r>
          </w:p>
        </w:tc>
        <w:tc>
          <w:tcPr>
            <w:tcW w:w="5812" w:type="dxa"/>
          </w:tcPr>
          <w:p w14:paraId="5BCD07FB">
            <w:pPr>
              <w:shd w:val="clear" w:color="auto" w:fill="FFFFFF"/>
              <w:jc w:val="both"/>
              <w:rPr>
                <w:color w:val="444444"/>
                <w:sz w:val="20"/>
              </w:rPr>
            </w:pPr>
            <w:r>
              <w:rPr>
                <w:color w:val="444444"/>
                <w:sz w:val="20"/>
              </w:rPr>
              <w:t>Name of the setting</w:t>
            </w:r>
          </w:p>
        </w:tc>
      </w:tr>
      <w:tr w14:paraId="046B98AC">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250A33AA">
            <w:pPr>
              <w:shd w:val="clear" w:color="auto" w:fill="FFFFFF"/>
              <w:rPr>
                <w:color w:val="444444"/>
                <w:sz w:val="20"/>
              </w:rPr>
            </w:pPr>
            <w:r>
              <w:rPr>
                <w:color w:val="444444"/>
                <w:sz w:val="20"/>
              </w:rPr>
              <w:t>Type*</w:t>
            </w:r>
          </w:p>
        </w:tc>
        <w:tc>
          <w:tcPr>
            <w:tcW w:w="1701" w:type="dxa"/>
          </w:tcPr>
          <w:p w14:paraId="136CC71E">
            <w:pPr>
              <w:shd w:val="clear" w:color="auto" w:fill="FFFFFF"/>
              <w:rPr>
                <w:color w:val="444444"/>
                <w:sz w:val="20"/>
              </w:rPr>
            </w:pPr>
            <w:r>
              <w:rPr>
                <w:color w:val="444444"/>
                <w:sz w:val="20"/>
              </w:rPr>
              <w:t>Combo Box</w:t>
            </w:r>
          </w:p>
          <w:p w14:paraId="4F1F92E1">
            <w:pPr>
              <w:shd w:val="clear" w:color="auto" w:fill="FFFFFF"/>
              <w:rPr>
                <w:color w:val="444444"/>
                <w:sz w:val="20"/>
              </w:rPr>
            </w:pPr>
            <w:r>
              <w:rPr>
                <w:color w:val="444444"/>
                <w:sz w:val="20"/>
              </w:rPr>
              <w:t>(Single Choice)</w:t>
            </w:r>
          </w:p>
        </w:tc>
        <w:tc>
          <w:tcPr>
            <w:tcW w:w="5812" w:type="dxa"/>
          </w:tcPr>
          <w:p w14:paraId="0952986F">
            <w:pPr>
              <w:shd w:val="clear" w:color="auto" w:fill="FFFFFF"/>
              <w:jc w:val="both"/>
              <w:rPr>
                <w:color w:val="444444"/>
                <w:sz w:val="20"/>
              </w:rPr>
            </w:pPr>
            <w:r>
              <w:rPr>
                <w:color w:val="444444"/>
                <w:sz w:val="20"/>
              </w:rPr>
              <w:t>Type of the setting, filled with the list of setting types</w:t>
            </w:r>
          </w:p>
          <w:p w14:paraId="40AE93DF">
            <w:pPr>
              <w:shd w:val="clear" w:color="auto" w:fill="FFFFFF"/>
              <w:jc w:val="both"/>
              <w:rPr>
                <w:color w:val="444444"/>
                <w:sz w:val="20"/>
              </w:rPr>
            </w:pPr>
            <w:r>
              <w:rPr>
                <w:color w:val="444444"/>
                <w:sz w:val="20"/>
              </w:rPr>
              <w:t>Default value: the first type in the list</w:t>
            </w:r>
          </w:p>
        </w:tc>
      </w:tr>
      <w:tr w14:paraId="49273DC7">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2ECCBCFA">
            <w:pPr>
              <w:shd w:val="clear" w:color="auto" w:fill="FFFFFF"/>
              <w:rPr>
                <w:color w:val="444444"/>
                <w:sz w:val="20"/>
              </w:rPr>
            </w:pPr>
            <w:r>
              <w:rPr>
                <w:color w:val="444444"/>
                <w:sz w:val="20"/>
              </w:rPr>
              <w:t>Mapped Values</w:t>
            </w:r>
          </w:p>
        </w:tc>
        <w:tc>
          <w:tcPr>
            <w:tcW w:w="1701" w:type="dxa"/>
          </w:tcPr>
          <w:p w14:paraId="7F7A8906">
            <w:pPr>
              <w:shd w:val="clear" w:color="auto" w:fill="FFFFFF"/>
              <w:rPr>
                <w:color w:val="444444"/>
                <w:sz w:val="20"/>
              </w:rPr>
            </w:pPr>
            <w:r>
              <w:rPr>
                <w:color w:val="444444"/>
                <w:sz w:val="20"/>
              </w:rPr>
              <w:t xml:space="preserve">Text Box </w:t>
            </w:r>
          </w:p>
          <w:p w14:paraId="1AE7B2F4">
            <w:pPr>
              <w:shd w:val="clear" w:color="auto" w:fill="FFFFFF"/>
              <w:rPr>
                <w:color w:val="444444"/>
                <w:sz w:val="20"/>
              </w:rPr>
            </w:pPr>
            <w:r>
              <w:rPr>
                <w:color w:val="444444"/>
                <w:sz w:val="20"/>
              </w:rPr>
              <w:t>String (50)</w:t>
            </w:r>
          </w:p>
        </w:tc>
        <w:tc>
          <w:tcPr>
            <w:tcW w:w="5812" w:type="dxa"/>
          </w:tcPr>
          <w:p w14:paraId="45C8F336">
            <w:pPr>
              <w:shd w:val="clear" w:color="auto" w:fill="FFFFFF"/>
              <w:jc w:val="both"/>
              <w:rPr>
                <w:color w:val="444444"/>
                <w:sz w:val="20"/>
              </w:rPr>
            </w:pPr>
            <w:r>
              <w:rPr>
                <w:color w:val="444444"/>
                <w:sz w:val="20"/>
              </w:rPr>
              <w:t>Supplementary information for the setting (if any)</w:t>
            </w:r>
          </w:p>
        </w:tc>
      </w:tr>
      <w:tr w14:paraId="0EBB7FE5">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0179C8FF">
            <w:pPr>
              <w:shd w:val="clear" w:color="auto" w:fill="FFFFFF"/>
              <w:rPr>
                <w:color w:val="444444"/>
                <w:sz w:val="20"/>
              </w:rPr>
            </w:pPr>
            <w:r>
              <w:rPr>
                <w:color w:val="444444"/>
                <w:sz w:val="20"/>
              </w:rPr>
              <w:t>Order</w:t>
            </w:r>
          </w:p>
        </w:tc>
        <w:tc>
          <w:tcPr>
            <w:tcW w:w="1701" w:type="dxa"/>
          </w:tcPr>
          <w:p w14:paraId="38209FFA">
            <w:pPr>
              <w:shd w:val="clear" w:color="auto" w:fill="FFFFFF"/>
              <w:rPr>
                <w:color w:val="444444"/>
                <w:sz w:val="20"/>
              </w:rPr>
            </w:pPr>
            <w:r>
              <w:rPr>
                <w:color w:val="444444"/>
                <w:sz w:val="20"/>
              </w:rPr>
              <w:t>Text Box</w:t>
            </w:r>
          </w:p>
          <w:p w14:paraId="56A5FC48">
            <w:pPr>
              <w:shd w:val="clear" w:color="auto" w:fill="FFFFFF"/>
              <w:rPr>
                <w:color w:val="444444"/>
                <w:sz w:val="20"/>
              </w:rPr>
            </w:pPr>
            <w:r>
              <w:rPr>
                <w:color w:val="444444"/>
                <w:sz w:val="20"/>
              </w:rPr>
              <w:t>Integer (&gt;=0)</w:t>
            </w:r>
          </w:p>
        </w:tc>
        <w:tc>
          <w:tcPr>
            <w:tcW w:w="5812" w:type="dxa"/>
          </w:tcPr>
          <w:p w14:paraId="38CC3FE1">
            <w:pPr>
              <w:shd w:val="clear" w:color="auto" w:fill="FFFFFF"/>
              <w:jc w:val="both"/>
              <w:rPr>
                <w:color w:val="444444"/>
                <w:sz w:val="20"/>
              </w:rPr>
            </w:pPr>
            <w:r>
              <w:rPr>
                <w:color w:val="444444"/>
                <w:sz w:val="20"/>
              </w:rPr>
              <w:t>Display order of the setting: the order of the setting type, displayed among the list of settings with the same type</w:t>
            </w:r>
          </w:p>
        </w:tc>
      </w:tr>
      <w:tr w14:paraId="2F6D08E5">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4A262FE9">
            <w:pPr>
              <w:shd w:val="clear" w:color="auto" w:fill="FFFFFF"/>
              <w:rPr>
                <w:color w:val="444444"/>
                <w:sz w:val="20"/>
              </w:rPr>
            </w:pPr>
            <w:r>
              <w:rPr>
                <w:color w:val="444444"/>
                <w:sz w:val="20"/>
              </w:rPr>
              <w:t>Status</w:t>
            </w:r>
          </w:p>
        </w:tc>
        <w:tc>
          <w:tcPr>
            <w:tcW w:w="1701" w:type="dxa"/>
          </w:tcPr>
          <w:p w14:paraId="3608CE91">
            <w:pPr>
              <w:shd w:val="clear" w:color="auto" w:fill="FFFFFF"/>
              <w:rPr>
                <w:color w:val="444444"/>
                <w:sz w:val="20"/>
              </w:rPr>
            </w:pPr>
            <w:r>
              <w:rPr>
                <w:color w:val="444444"/>
                <w:sz w:val="20"/>
              </w:rPr>
              <w:t>On/Off button</w:t>
            </w:r>
          </w:p>
        </w:tc>
        <w:tc>
          <w:tcPr>
            <w:tcW w:w="5812" w:type="dxa"/>
          </w:tcPr>
          <w:p w14:paraId="0AE9711D">
            <w:pPr>
              <w:shd w:val="clear" w:color="auto" w:fill="FFFFFF"/>
              <w:jc w:val="both"/>
              <w:rPr>
                <w:color w:val="444444"/>
                <w:sz w:val="20"/>
              </w:rPr>
            </w:pPr>
            <w:r>
              <w:rPr>
                <w:color w:val="444444"/>
                <w:sz w:val="20"/>
              </w:rPr>
              <w:t>Status of the setting: Active or Inactive</w:t>
            </w:r>
          </w:p>
          <w:p w14:paraId="38A5103F">
            <w:pPr>
              <w:shd w:val="clear" w:color="auto" w:fill="FFFFFF"/>
              <w:jc w:val="both"/>
              <w:rPr>
                <w:color w:val="444444"/>
                <w:sz w:val="20"/>
              </w:rPr>
            </w:pPr>
            <w:r>
              <w:rPr>
                <w:color w:val="444444"/>
                <w:sz w:val="20"/>
              </w:rPr>
              <w:t>Default value: Active</w:t>
            </w:r>
          </w:p>
        </w:tc>
      </w:tr>
      <w:tr w14:paraId="7A581777">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04FB0207">
            <w:pPr>
              <w:shd w:val="clear" w:color="auto" w:fill="FFFFFF"/>
              <w:rPr>
                <w:color w:val="444444"/>
                <w:sz w:val="20"/>
              </w:rPr>
            </w:pPr>
            <w:r>
              <w:rPr>
                <w:color w:val="444444"/>
                <w:sz w:val="20"/>
              </w:rPr>
              <w:t>Description</w:t>
            </w:r>
          </w:p>
        </w:tc>
        <w:tc>
          <w:tcPr>
            <w:tcW w:w="1701" w:type="dxa"/>
          </w:tcPr>
          <w:p w14:paraId="2C8968F0">
            <w:pPr>
              <w:shd w:val="clear" w:color="auto" w:fill="FFFFFF"/>
              <w:rPr>
                <w:color w:val="444444"/>
                <w:sz w:val="20"/>
              </w:rPr>
            </w:pPr>
            <w:r>
              <w:rPr>
                <w:color w:val="444444"/>
                <w:sz w:val="20"/>
              </w:rPr>
              <w:t xml:space="preserve">Text Area </w:t>
            </w:r>
          </w:p>
          <w:p w14:paraId="2E8B80FA">
            <w:pPr>
              <w:shd w:val="clear" w:color="auto" w:fill="FFFFFF"/>
              <w:rPr>
                <w:color w:val="444444"/>
                <w:sz w:val="20"/>
              </w:rPr>
            </w:pPr>
            <w:r>
              <w:rPr>
                <w:color w:val="444444"/>
                <w:sz w:val="20"/>
              </w:rPr>
              <w:t>String (200)</w:t>
            </w:r>
          </w:p>
        </w:tc>
        <w:tc>
          <w:tcPr>
            <w:tcW w:w="5812" w:type="dxa"/>
          </w:tcPr>
          <w:p w14:paraId="38DFBCBB">
            <w:pPr>
              <w:shd w:val="clear" w:color="auto" w:fill="FFFFFF"/>
              <w:jc w:val="both"/>
              <w:rPr>
                <w:color w:val="444444"/>
                <w:sz w:val="20"/>
              </w:rPr>
            </w:pPr>
            <w:r>
              <w:rPr>
                <w:color w:val="444444"/>
                <w:sz w:val="20"/>
              </w:rPr>
              <w:t>Description of the setting</w:t>
            </w:r>
          </w:p>
        </w:tc>
      </w:tr>
      <w:tr w14:paraId="51AF223D">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20891FA7">
            <w:pPr>
              <w:shd w:val="clear" w:color="auto" w:fill="FFFFFF"/>
              <w:rPr>
                <w:b/>
                <w:bCs/>
                <w:i/>
                <w:iCs/>
                <w:color w:val="444444"/>
                <w:sz w:val="20"/>
              </w:rPr>
            </w:pPr>
            <w:r>
              <w:rPr>
                <w:color w:val="444444"/>
                <w:sz w:val="20"/>
              </w:rPr>
              <w:t>Submit</w:t>
            </w:r>
          </w:p>
        </w:tc>
        <w:tc>
          <w:tcPr>
            <w:tcW w:w="1701" w:type="dxa"/>
          </w:tcPr>
          <w:p w14:paraId="4790010A">
            <w:pPr>
              <w:shd w:val="clear" w:color="auto" w:fill="FFFFFF"/>
              <w:rPr>
                <w:color w:val="444444"/>
                <w:sz w:val="20"/>
              </w:rPr>
            </w:pPr>
            <w:r>
              <w:rPr>
                <w:color w:val="444444"/>
                <w:sz w:val="20"/>
              </w:rPr>
              <w:t>Button</w:t>
            </w:r>
          </w:p>
        </w:tc>
        <w:tc>
          <w:tcPr>
            <w:tcW w:w="5812" w:type="dxa"/>
          </w:tcPr>
          <w:p w14:paraId="7A84BF63">
            <w:pPr>
              <w:shd w:val="clear" w:color="auto" w:fill="FFFFFF"/>
              <w:jc w:val="both"/>
              <w:rPr>
                <w:color w:val="444444"/>
                <w:sz w:val="20"/>
              </w:rPr>
            </w:pPr>
            <w:r>
              <w:rPr>
                <w:color w:val="444444"/>
                <w:sz w:val="20"/>
              </w:rPr>
              <w:t xml:space="preserve">Click to store new or updated setting details </w:t>
            </w:r>
          </w:p>
        </w:tc>
      </w:tr>
      <w:tr w14:paraId="2A4D2918">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46C15FF1">
            <w:pPr>
              <w:shd w:val="clear" w:color="auto" w:fill="FFFFFF"/>
              <w:rPr>
                <w:color w:val="444444"/>
                <w:sz w:val="20"/>
              </w:rPr>
            </w:pPr>
            <w:r>
              <w:rPr>
                <w:color w:val="444444"/>
                <w:sz w:val="20"/>
              </w:rPr>
              <w:t>Reset</w:t>
            </w:r>
          </w:p>
        </w:tc>
        <w:tc>
          <w:tcPr>
            <w:tcW w:w="1701" w:type="dxa"/>
          </w:tcPr>
          <w:p w14:paraId="038A7BF8">
            <w:pPr>
              <w:shd w:val="clear" w:color="auto" w:fill="FFFFFF"/>
              <w:rPr>
                <w:color w:val="444444"/>
                <w:sz w:val="20"/>
              </w:rPr>
            </w:pPr>
            <w:r>
              <w:rPr>
                <w:color w:val="444444"/>
                <w:sz w:val="20"/>
              </w:rPr>
              <w:t>Button</w:t>
            </w:r>
          </w:p>
        </w:tc>
        <w:tc>
          <w:tcPr>
            <w:tcW w:w="5812" w:type="dxa"/>
          </w:tcPr>
          <w:p w14:paraId="72C27D48">
            <w:pPr>
              <w:shd w:val="clear" w:color="auto" w:fill="FFFFFF"/>
              <w:jc w:val="both"/>
              <w:rPr>
                <w:color w:val="444444"/>
                <w:sz w:val="20"/>
              </w:rPr>
            </w:pPr>
            <w:r>
              <w:rPr>
                <w:color w:val="444444"/>
                <w:sz w:val="20"/>
              </w:rPr>
              <w:t>Click to reset the changes use has made on the screen fields back to the initial values when the screen is loaded</w:t>
            </w:r>
          </w:p>
        </w:tc>
      </w:tr>
    </w:tbl>
    <w:p w14:paraId="6D2E53F5">
      <w:pPr>
        <w:rPr>
          <w:b/>
          <w:bCs/>
          <w:i/>
          <w:iCs/>
          <w:sz w:val="20"/>
        </w:rPr>
      </w:pPr>
    </w:p>
    <w:p w14:paraId="2557E0D5">
      <w:pPr>
        <w:pStyle w:val="6"/>
        <w:rPr>
          <w:rFonts w:ascii="Times New Roman" w:hAnsi="Times New Roman" w:cs="Times New Roman"/>
          <w:sz w:val="20"/>
        </w:rPr>
      </w:pPr>
      <w:r>
        <w:rPr>
          <w:rFonts w:ascii="Times New Roman" w:hAnsi="Times New Roman" w:cs="Times New Roman"/>
          <w:sz w:val="20"/>
        </w:rPr>
        <w:t>Database Access</w:t>
      </w:r>
    </w:p>
    <w:p w14:paraId="3759048D">
      <w:pPr>
        <w:rPr>
          <w:sz w:val="20"/>
        </w:rPr>
      </w:pPr>
      <w:r>
        <w:rPr>
          <w:sz w:val="20"/>
        </w:rPr>
        <w:t>…</w:t>
      </w:r>
    </w:p>
    <w:p w14:paraId="6D105F66">
      <w:pPr>
        <w:rPr>
          <w:sz w:val="20"/>
          <w:lang w:val="vi-VN"/>
        </w:rPr>
      </w:pPr>
    </w:p>
    <w:p w14:paraId="7466AD96">
      <w:pPr>
        <w:rPr>
          <w:sz w:val="20"/>
        </w:rPr>
      </w:pPr>
      <w:r>
        <w:rPr>
          <w:sz w:val="20"/>
        </w:rPr>
        <w:t>Tables accessed: Auctions (R), Products (R), Bids (R), Auction_Deposits (C/R) to display auction detail, current bid, and registration/deposit status.</w:t>
      </w:r>
    </w:p>
    <w:p w14:paraId="2828C584">
      <w:pPr>
        <w:spacing w:after="160" w:line="259" w:lineRule="auto"/>
        <w:rPr>
          <w:rFonts w:eastAsiaTheme="majorEastAsia"/>
          <w:color w:val="2F5597" w:themeColor="accent1" w:themeShade="BF"/>
          <w:sz w:val="20"/>
        </w:rPr>
      </w:pPr>
      <w:r>
        <w:rPr>
          <w:sz w:val="20"/>
        </w:rPr>
        <w:br w:type="page"/>
      </w:r>
    </w:p>
    <w:bookmarkEnd w:id="106"/>
    <w:bookmarkEnd w:id="107"/>
    <w:p w14:paraId="3F2E1D5D">
      <w:pPr>
        <w:pStyle w:val="2"/>
        <w:rPr>
          <w:rFonts w:ascii="Times New Roman" w:hAnsi="Times New Roman" w:cs="Times New Roman"/>
          <w:sz w:val="28"/>
          <w:szCs w:val="28"/>
        </w:rPr>
      </w:pPr>
      <w:bookmarkStart w:id="121" w:name="_Toc136258920"/>
      <w:bookmarkStart w:id="122" w:name="_Toc143617362"/>
      <w:bookmarkStart w:id="123" w:name="_Toc134475479"/>
      <w:bookmarkStart w:id="124" w:name="_Toc32023"/>
      <w:r>
        <w:rPr>
          <w:rFonts w:ascii="Times New Roman" w:hAnsi="Times New Roman" w:cs="Times New Roman"/>
          <w:sz w:val="28"/>
          <w:szCs w:val="28"/>
        </w:rPr>
        <w:t>IV. Appendix</w:t>
      </w:r>
      <w:bookmarkEnd w:id="108"/>
      <w:bookmarkEnd w:id="121"/>
      <w:bookmarkEnd w:id="122"/>
      <w:bookmarkEnd w:id="123"/>
      <w:bookmarkEnd w:id="124"/>
    </w:p>
    <w:p w14:paraId="67294C67">
      <w:pPr>
        <w:pStyle w:val="25"/>
        <w:numPr>
          <w:ilvl w:val="0"/>
          <w:numId w:val="3"/>
        </w:numPr>
        <w:spacing w:before="220" w:after="60"/>
        <w:contextualSpacing w:val="0"/>
        <w:jc w:val="both"/>
        <w:outlineLvl w:val="1"/>
        <w:rPr>
          <w:b/>
          <w:iCs/>
          <w:vanish/>
          <w:kern w:val="24"/>
          <w:sz w:val="20"/>
        </w:rPr>
      </w:pPr>
      <w:bookmarkStart w:id="125" w:name="_Toc137970203"/>
      <w:bookmarkEnd w:id="125"/>
      <w:bookmarkStart w:id="126" w:name="_Toc133734991"/>
      <w:bookmarkEnd w:id="126"/>
      <w:bookmarkStart w:id="127" w:name="_Toc132103126"/>
      <w:bookmarkEnd w:id="127"/>
      <w:bookmarkStart w:id="128" w:name="_Toc133734848"/>
      <w:bookmarkEnd w:id="128"/>
      <w:bookmarkStart w:id="129" w:name="_Toc132103161"/>
      <w:bookmarkEnd w:id="129"/>
      <w:bookmarkStart w:id="130" w:name="_Toc133733796"/>
      <w:bookmarkEnd w:id="130"/>
      <w:bookmarkStart w:id="131" w:name="_Toc137970005"/>
      <w:bookmarkEnd w:id="131"/>
      <w:bookmarkStart w:id="132" w:name="_Toc143617294"/>
      <w:bookmarkEnd w:id="132"/>
      <w:bookmarkStart w:id="133" w:name="_Toc132126589"/>
      <w:bookmarkEnd w:id="133"/>
      <w:bookmarkStart w:id="134" w:name="_Toc134475480"/>
      <w:bookmarkEnd w:id="134"/>
      <w:bookmarkStart w:id="135" w:name="_Toc132360520"/>
      <w:bookmarkEnd w:id="135"/>
      <w:bookmarkStart w:id="136" w:name="_Toc133679416"/>
      <w:bookmarkEnd w:id="136"/>
      <w:bookmarkStart w:id="137" w:name="_Toc136258921"/>
      <w:bookmarkEnd w:id="137"/>
      <w:bookmarkStart w:id="138" w:name="_Toc143617363"/>
      <w:bookmarkEnd w:id="138"/>
      <w:bookmarkStart w:id="139" w:name="_Toc133673884"/>
      <w:bookmarkEnd w:id="139"/>
      <w:bookmarkStart w:id="140" w:name="_Toc133734800"/>
      <w:bookmarkEnd w:id="140"/>
      <w:bookmarkStart w:id="141" w:name="_Toc133734942"/>
      <w:bookmarkEnd w:id="141"/>
      <w:bookmarkStart w:id="142" w:name="_Toc133735039"/>
      <w:bookmarkEnd w:id="142"/>
      <w:bookmarkStart w:id="143" w:name="_Toc136258063"/>
      <w:bookmarkEnd w:id="143"/>
      <w:bookmarkStart w:id="144" w:name="_Toc136258876"/>
      <w:bookmarkEnd w:id="144"/>
      <w:bookmarkStart w:id="145" w:name="_Toc143617329"/>
      <w:bookmarkEnd w:id="145"/>
    </w:p>
    <w:p w14:paraId="36650088">
      <w:pPr>
        <w:pStyle w:val="25"/>
        <w:numPr>
          <w:ilvl w:val="0"/>
          <w:numId w:val="3"/>
        </w:numPr>
        <w:spacing w:before="220" w:after="60"/>
        <w:contextualSpacing w:val="0"/>
        <w:jc w:val="both"/>
        <w:outlineLvl w:val="1"/>
        <w:rPr>
          <w:b/>
          <w:iCs/>
          <w:vanish/>
          <w:kern w:val="24"/>
          <w:sz w:val="20"/>
        </w:rPr>
      </w:pPr>
      <w:bookmarkStart w:id="146" w:name="_Toc134475481"/>
      <w:bookmarkEnd w:id="146"/>
      <w:bookmarkStart w:id="147" w:name="_Toc137970006"/>
      <w:bookmarkEnd w:id="147"/>
      <w:bookmarkStart w:id="148" w:name="_Toc133679417"/>
      <w:bookmarkEnd w:id="148"/>
      <w:bookmarkStart w:id="149" w:name="_Toc136258064"/>
      <w:bookmarkEnd w:id="149"/>
      <w:bookmarkStart w:id="150" w:name="_Toc137970204"/>
      <w:bookmarkEnd w:id="150"/>
      <w:bookmarkStart w:id="151" w:name="_Toc132103127"/>
      <w:bookmarkEnd w:id="151"/>
      <w:bookmarkStart w:id="152" w:name="_Toc133673885"/>
      <w:bookmarkEnd w:id="152"/>
      <w:bookmarkStart w:id="153" w:name="_Toc133734943"/>
      <w:bookmarkEnd w:id="153"/>
      <w:bookmarkStart w:id="154" w:name="_Toc143617364"/>
      <w:bookmarkEnd w:id="154"/>
      <w:bookmarkStart w:id="155" w:name="_Toc136258922"/>
      <w:bookmarkEnd w:id="155"/>
      <w:bookmarkStart w:id="156" w:name="_Toc136258877"/>
      <w:bookmarkEnd w:id="156"/>
      <w:bookmarkStart w:id="157" w:name="_Toc143617295"/>
      <w:bookmarkEnd w:id="157"/>
      <w:bookmarkStart w:id="158" w:name="_Toc133734992"/>
      <w:bookmarkEnd w:id="158"/>
      <w:bookmarkStart w:id="159" w:name="_Toc132360521"/>
      <w:bookmarkEnd w:id="159"/>
      <w:bookmarkStart w:id="160" w:name="_Toc143617330"/>
      <w:bookmarkEnd w:id="160"/>
      <w:bookmarkStart w:id="161" w:name="_Toc132126590"/>
      <w:bookmarkEnd w:id="161"/>
      <w:bookmarkStart w:id="162" w:name="_Toc133734801"/>
      <w:bookmarkEnd w:id="162"/>
      <w:bookmarkStart w:id="163" w:name="_Toc133735040"/>
      <w:bookmarkEnd w:id="163"/>
      <w:bookmarkStart w:id="164" w:name="_Toc132103162"/>
      <w:bookmarkEnd w:id="164"/>
      <w:bookmarkStart w:id="165" w:name="_Toc133734849"/>
      <w:bookmarkEnd w:id="165"/>
      <w:bookmarkStart w:id="166" w:name="_Toc133733797"/>
      <w:bookmarkEnd w:id="166"/>
    </w:p>
    <w:p w14:paraId="5BD23793">
      <w:pPr>
        <w:pStyle w:val="25"/>
        <w:numPr>
          <w:ilvl w:val="0"/>
          <w:numId w:val="3"/>
        </w:numPr>
        <w:spacing w:before="220" w:after="60"/>
        <w:contextualSpacing w:val="0"/>
        <w:jc w:val="both"/>
        <w:outlineLvl w:val="1"/>
        <w:rPr>
          <w:b/>
          <w:iCs/>
          <w:vanish/>
          <w:kern w:val="24"/>
          <w:sz w:val="20"/>
        </w:rPr>
      </w:pPr>
      <w:bookmarkStart w:id="167" w:name="_Toc133673886"/>
      <w:bookmarkEnd w:id="167"/>
      <w:bookmarkStart w:id="168" w:name="_Toc133734802"/>
      <w:bookmarkEnd w:id="168"/>
      <w:bookmarkStart w:id="169" w:name="_Toc133735041"/>
      <w:bookmarkEnd w:id="169"/>
      <w:bookmarkStart w:id="170" w:name="_Toc132103163"/>
      <w:bookmarkEnd w:id="170"/>
      <w:bookmarkStart w:id="171" w:name="_Toc132126591"/>
      <w:bookmarkEnd w:id="171"/>
      <w:bookmarkStart w:id="172" w:name="_Toc136258878"/>
      <w:bookmarkEnd w:id="172"/>
      <w:bookmarkStart w:id="173" w:name="_Toc133733798"/>
      <w:bookmarkEnd w:id="173"/>
      <w:bookmarkStart w:id="174" w:name="_Toc132103128"/>
      <w:bookmarkEnd w:id="174"/>
      <w:bookmarkStart w:id="175" w:name="_Toc137970007"/>
      <w:bookmarkEnd w:id="175"/>
      <w:bookmarkStart w:id="176" w:name="_Toc136258065"/>
      <w:bookmarkEnd w:id="176"/>
      <w:bookmarkStart w:id="177" w:name="_Toc132360522"/>
      <w:bookmarkEnd w:id="177"/>
      <w:bookmarkStart w:id="178" w:name="_Toc133734944"/>
      <w:bookmarkEnd w:id="178"/>
      <w:bookmarkStart w:id="179" w:name="_Toc143617331"/>
      <w:bookmarkEnd w:id="179"/>
      <w:bookmarkStart w:id="180" w:name="_Toc143617296"/>
      <w:bookmarkEnd w:id="180"/>
      <w:bookmarkStart w:id="181" w:name="_Toc136258923"/>
      <w:bookmarkEnd w:id="181"/>
      <w:bookmarkStart w:id="182" w:name="_Toc133734850"/>
      <w:bookmarkEnd w:id="182"/>
      <w:bookmarkStart w:id="183" w:name="_Toc133734993"/>
      <w:bookmarkEnd w:id="183"/>
      <w:bookmarkStart w:id="184" w:name="_Toc134475482"/>
      <w:bookmarkEnd w:id="184"/>
      <w:bookmarkStart w:id="185" w:name="_Toc143617365"/>
      <w:bookmarkEnd w:id="185"/>
      <w:bookmarkStart w:id="186" w:name="_Toc133679418"/>
      <w:bookmarkEnd w:id="186"/>
      <w:bookmarkStart w:id="187" w:name="_Toc137970205"/>
      <w:bookmarkEnd w:id="187"/>
    </w:p>
    <w:p w14:paraId="2AAAD7E6">
      <w:pPr>
        <w:pStyle w:val="3"/>
        <w:rPr>
          <w:rFonts w:ascii="Times New Roman" w:hAnsi="Times New Roman" w:cs="Times New Roman"/>
          <w:sz w:val="20"/>
          <w:szCs w:val="20"/>
        </w:rPr>
      </w:pPr>
      <w:bookmarkStart w:id="188" w:name="_Toc136258924"/>
      <w:bookmarkStart w:id="189" w:name="_Toc143617366"/>
      <w:bookmarkStart w:id="190" w:name="_Toc23678"/>
      <w:bookmarkStart w:id="191" w:name="_Toc132100608"/>
      <w:bookmarkStart w:id="192" w:name="_Toc134475483"/>
      <w:r>
        <w:rPr>
          <w:rFonts w:ascii="Times New Roman" w:hAnsi="Times New Roman" w:cs="Times New Roman"/>
          <w:sz w:val="20"/>
          <w:szCs w:val="20"/>
        </w:rPr>
        <w:t>1. Assumptions &amp; Dependencies</w:t>
      </w:r>
      <w:bookmarkEnd w:id="188"/>
      <w:bookmarkEnd w:id="189"/>
      <w:bookmarkEnd w:id="190"/>
    </w:p>
    <w:p w14:paraId="77294FB1">
      <w:pPr>
        <w:jc w:val="both"/>
        <w:rPr>
          <w:i/>
          <w:color w:val="0000FF"/>
          <w:sz w:val="20"/>
        </w:rPr>
      </w:pPr>
      <w:r>
        <w:rPr>
          <w:i/>
          <w:color w:val="0000FF"/>
          <w:sz w:val="20"/>
        </w:rPr>
        <w:t>[Record any assumptions that were made when conceiving the project and writing this vision and scope document. Note any major dependencies the project must rely upon for success, such as specific technologies, third-party vendors, development partners, or other business relationships.]</w:t>
      </w:r>
    </w:p>
    <w:p w14:paraId="06E341E6">
      <w:pPr>
        <w:pStyle w:val="15"/>
        <w:ind w:left="851"/>
        <w:jc w:val="both"/>
        <w:rPr>
          <w:sz w:val="20"/>
        </w:rPr>
      </w:pPr>
      <w:r>
        <w:rPr>
          <w:sz w:val="20"/>
        </w:rPr>
        <w:t>&lt;&lt;Sample:</w:t>
      </w:r>
    </w:p>
    <w:p w14:paraId="5763CD20">
      <w:pPr>
        <w:pStyle w:val="15"/>
        <w:ind w:left="851"/>
        <w:jc w:val="both"/>
        <w:rPr>
          <w:sz w:val="20"/>
        </w:rPr>
      </w:pPr>
      <w:r>
        <w:rPr>
          <w:sz w:val="20"/>
        </w:rPr>
        <w:t>AS-1:</w:t>
      </w:r>
      <w:r>
        <w:rPr>
          <w:sz w:val="20"/>
        </w:rPr>
        <w:tab/>
      </w:r>
      <w:r>
        <w:rPr>
          <w:sz w:val="20"/>
        </w:rPr>
        <w:t>Systems with appropriate user interfaces will be available for cafeteria employees to process the expected volume of meals ordered.</w:t>
      </w:r>
    </w:p>
    <w:p w14:paraId="2AC123C9">
      <w:pPr>
        <w:pStyle w:val="15"/>
        <w:ind w:left="851"/>
        <w:jc w:val="both"/>
        <w:rPr>
          <w:sz w:val="20"/>
        </w:rPr>
      </w:pPr>
      <w:r>
        <w:rPr>
          <w:sz w:val="20"/>
        </w:rPr>
        <w:t>AS-2:</w:t>
      </w:r>
      <w:r>
        <w:rPr>
          <w:sz w:val="20"/>
        </w:rPr>
        <w:tab/>
      </w:r>
      <w:r>
        <w:rPr>
          <w:sz w:val="20"/>
        </w:rPr>
        <w:t>Cafeteria staff and vehicles will be available to deliver all meals for specified delivery time slots within 15 minutes of the requested delivery time.</w:t>
      </w:r>
    </w:p>
    <w:p w14:paraId="36C59934">
      <w:pPr>
        <w:pStyle w:val="15"/>
        <w:ind w:left="851"/>
        <w:jc w:val="both"/>
        <w:rPr>
          <w:sz w:val="20"/>
        </w:rPr>
      </w:pPr>
      <w:r>
        <w:rPr>
          <w:sz w:val="20"/>
        </w:rPr>
        <w:t>DE-1:</w:t>
      </w:r>
      <w:r>
        <w:rPr>
          <w:sz w:val="20"/>
        </w:rPr>
        <w:tab/>
      </w:r>
      <w:r>
        <w:rPr>
          <w:sz w:val="20"/>
        </w:rPr>
        <w:t>If a restaurant has its own on-line ordering system, the Cafeteria Ordering System must be able to communicate with it bi-directionally.</w:t>
      </w:r>
    </w:p>
    <w:p w14:paraId="4DFEA65F">
      <w:pPr>
        <w:pStyle w:val="15"/>
        <w:ind w:left="851"/>
        <w:jc w:val="both"/>
        <w:rPr>
          <w:sz w:val="20"/>
        </w:rPr>
      </w:pPr>
      <w:r>
        <w:rPr>
          <w:sz w:val="20"/>
        </w:rPr>
        <w:t>&gt;&gt;</w:t>
      </w:r>
    </w:p>
    <w:p w14:paraId="65DE0927">
      <w:pPr>
        <w:jc w:val="both"/>
        <w:rPr>
          <w:i/>
          <w:color w:val="0000FF"/>
          <w:sz w:val="20"/>
        </w:rPr>
      </w:pPr>
      <w:r>
        <w:rPr>
          <w:i/>
          <w:color w:val="0000FF"/>
          <w:sz w:val="20"/>
        </w:rPr>
        <w:t>AS-1: Users have internet access and a valid email/phone number for account verification.</w:t>
      </w:r>
      <w:r>
        <w:rPr>
          <w:i/>
          <w:color w:val="0000FF"/>
          <w:sz w:val="20"/>
        </w:rPr>
        <w:br w:type="textWrapping"/>
      </w:r>
      <w:r>
        <w:rPr>
          <w:i/>
          <w:color w:val="0000FF"/>
          <w:sz w:val="20"/>
        </w:rPr>
        <w:t>AS-2: Payment Gateway is available to process deposits, settlements, withdrawals, and refunds.</w:t>
      </w:r>
      <w:r>
        <w:rPr>
          <w:i/>
          <w:color w:val="0000FF"/>
          <w:sz w:val="20"/>
        </w:rPr>
        <w:br w:type="textWrapping"/>
      </w:r>
      <w:r>
        <w:rPr>
          <w:i/>
          <w:color w:val="0000FF"/>
          <w:sz w:val="20"/>
        </w:rPr>
        <w:t>DE-1: The system depends on external services such as Payment Gateway, email/SMS notification service, and AI evaluation service.</w:t>
      </w:r>
    </w:p>
    <w:p w14:paraId="5FEB3DDB">
      <w:pPr>
        <w:pStyle w:val="15"/>
        <w:ind w:left="851"/>
        <w:jc w:val="both"/>
        <w:rPr>
          <w:sz w:val="20"/>
        </w:rPr>
      </w:pPr>
    </w:p>
    <w:tbl>
      <w:tblPr>
        <w:tblStyle w:val="17"/>
        <w:tblW w:w="9540" w:type="dxa"/>
        <w:tblInd w:w="-9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0"/>
        <w:gridCol w:w="2250"/>
        <w:gridCol w:w="5670"/>
      </w:tblGrid>
      <w:tr w14:paraId="7ABFF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20" w:type="dxa"/>
            <w:vAlign w:val="center"/>
          </w:tcPr>
          <w:p w14:paraId="0B7264A3">
            <w:pPr>
              <w:pStyle w:val="15"/>
              <w:ind w:left="0" w:firstLine="0"/>
              <w:jc w:val="both"/>
              <w:rPr>
                <w:sz w:val="20"/>
              </w:rPr>
            </w:pPr>
            <w:r>
              <w:rPr>
                <w:rFonts w:eastAsia="Arial"/>
                <w:b/>
                <w:bCs/>
                <w:sz w:val="20"/>
              </w:rPr>
              <w:t>ID</w:t>
            </w:r>
          </w:p>
        </w:tc>
        <w:tc>
          <w:tcPr>
            <w:tcW w:w="2250" w:type="dxa"/>
            <w:vAlign w:val="center"/>
          </w:tcPr>
          <w:p w14:paraId="3E8B8A45">
            <w:pPr>
              <w:pStyle w:val="15"/>
              <w:ind w:left="0" w:firstLine="0"/>
              <w:jc w:val="both"/>
              <w:rPr>
                <w:sz w:val="20"/>
              </w:rPr>
            </w:pPr>
            <w:r>
              <w:rPr>
                <w:rFonts w:eastAsia="Arial"/>
                <w:b/>
                <w:bCs/>
                <w:sz w:val="20"/>
              </w:rPr>
              <w:t>Type</w:t>
            </w:r>
          </w:p>
        </w:tc>
        <w:tc>
          <w:tcPr>
            <w:tcW w:w="5670" w:type="dxa"/>
            <w:vAlign w:val="center"/>
          </w:tcPr>
          <w:p w14:paraId="0A4456BB">
            <w:pPr>
              <w:pStyle w:val="15"/>
              <w:ind w:left="0" w:firstLine="0"/>
              <w:jc w:val="both"/>
              <w:rPr>
                <w:sz w:val="20"/>
              </w:rPr>
            </w:pPr>
            <w:r>
              <w:rPr>
                <w:rFonts w:eastAsia="Arial"/>
                <w:b/>
                <w:bCs/>
                <w:sz w:val="20"/>
              </w:rPr>
              <w:t>Description</w:t>
            </w:r>
          </w:p>
        </w:tc>
      </w:tr>
      <w:tr w14:paraId="398E6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20" w:type="dxa"/>
            <w:vAlign w:val="center"/>
          </w:tcPr>
          <w:p w14:paraId="31CE0575">
            <w:pPr>
              <w:pStyle w:val="15"/>
              <w:ind w:left="0" w:firstLine="0"/>
              <w:jc w:val="both"/>
              <w:rPr>
                <w:sz w:val="20"/>
              </w:rPr>
            </w:pPr>
            <w:r>
              <w:rPr>
                <w:rFonts w:eastAsia="Arial"/>
                <w:sz w:val="20"/>
              </w:rPr>
              <w:t>AS-1</w:t>
            </w:r>
          </w:p>
        </w:tc>
        <w:tc>
          <w:tcPr>
            <w:tcW w:w="2250" w:type="dxa"/>
            <w:vAlign w:val="center"/>
          </w:tcPr>
          <w:p w14:paraId="47B41479">
            <w:pPr>
              <w:pStyle w:val="15"/>
              <w:ind w:left="0" w:firstLine="0"/>
              <w:jc w:val="both"/>
              <w:rPr>
                <w:sz w:val="20"/>
              </w:rPr>
            </w:pPr>
            <w:r>
              <w:rPr>
                <w:rFonts w:eastAsia="Arial"/>
                <w:sz w:val="20"/>
              </w:rPr>
              <w:t>Assumption</w:t>
            </w:r>
          </w:p>
        </w:tc>
        <w:tc>
          <w:tcPr>
            <w:tcW w:w="5670" w:type="dxa"/>
            <w:vAlign w:val="center"/>
          </w:tcPr>
          <w:p w14:paraId="62823DEC">
            <w:pPr>
              <w:pStyle w:val="15"/>
              <w:ind w:left="0" w:firstLine="0"/>
              <w:jc w:val="both"/>
              <w:rPr>
                <w:sz w:val="20"/>
              </w:rPr>
            </w:pPr>
            <w:r>
              <w:rPr>
                <w:rFonts w:eastAsia="Arial"/>
                <w:sz w:val="20"/>
              </w:rPr>
              <w:t>Users have reliable internet access and a valid, accessible email address for account verification and notifications.</w:t>
            </w:r>
          </w:p>
        </w:tc>
      </w:tr>
      <w:tr w14:paraId="4D764C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20" w:type="dxa"/>
            <w:vAlign w:val="center"/>
          </w:tcPr>
          <w:p w14:paraId="2785E8C8">
            <w:pPr>
              <w:pStyle w:val="15"/>
              <w:ind w:left="0" w:firstLine="0"/>
              <w:jc w:val="both"/>
              <w:rPr>
                <w:sz w:val="20"/>
              </w:rPr>
            </w:pPr>
            <w:r>
              <w:rPr>
                <w:rFonts w:eastAsia="Arial"/>
                <w:sz w:val="20"/>
              </w:rPr>
              <w:t>AS-2</w:t>
            </w:r>
          </w:p>
        </w:tc>
        <w:tc>
          <w:tcPr>
            <w:tcW w:w="2250" w:type="dxa"/>
            <w:vAlign w:val="center"/>
          </w:tcPr>
          <w:p w14:paraId="57400584">
            <w:pPr>
              <w:pStyle w:val="15"/>
              <w:ind w:left="0" w:firstLine="0"/>
              <w:jc w:val="both"/>
              <w:rPr>
                <w:sz w:val="20"/>
              </w:rPr>
            </w:pPr>
            <w:r>
              <w:rPr>
                <w:rFonts w:eastAsia="Arial"/>
                <w:sz w:val="20"/>
              </w:rPr>
              <w:t>Assumption</w:t>
            </w:r>
          </w:p>
        </w:tc>
        <w:tc>
          <w:tcPr>
            <w:tcW w:w="5670" w:type="dxa"/>
            <w:vAlign w:val="center"/>
          </w:tcPr>
          <w:p w14:paraId="4E207005">
            <w:pPr>
              <w:pStyle w:val="15"/>
              <w:ind w:left="0" w:firstLine="0"/>
              <w:jc w:val="both"/>
              <w:rPr>
                <w:sz w:val="20"/>
              </w:rPr>
            </w:pPr>
            <w:r>
              <w:rPr>
                <w:rFonts w:eastAsia="Arial"/>
                <w:sz w:val="20"/>
              </w:rPr>
              <w:t>Payment Gateway (VNPay, Stripe, or equivalent) is available and provides reliable transaction callbacks for deposit and withdrawal processing.</w:t>
            </w:r>
          </w:p>
        </w:tc>
      </w:tr>
      <w:tr w14:paraId="1FE5A3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20" w:type="dxa"/>
            <w:vAlign w:val="center"/>
          </w:tcPr>
          <w:p w14:paraId="4E563F4E">
            <w:pPr>
              <w:pStyle w:val="15"/>
              <w:ind w:left="0" w:firstLine="0"/>
              <w:jc w:val="both"/>
              <w:rPr>
                <w:sz w:val="20"/>
              </w:rPr>
            </w:pPr>
            <w:r>
              <w:rPr>
                <w:rFonts w:eastAsia="Arial"/>
                <w:sz w:val="20"/>
              </w:rPr>
              <w:t>AS-3</w:t>
            </w:r>
          </w:p>
        </w:tc>
        <w:tc>
          <w:tcPr>
            <w:tcW w:w="2250" w:type="dxa"/>
            <w:vAlign w:val="center"/>
          </w:tcPr>
          <w:p w14:paraId="5DC77A10">
            <w:pPr>
              <w:pStyle w:val="15"/>
              <w:ind w:left="0" w:firstLine="0"/>
              <w:jc w:val="both"/>
              <w:rPr>
                <w:sz w:val="20"/>
              </w:rPr>
            </w:pPr>
            <w:r>
              <w:rPr>
                <w:rFonts w:eastAsia="Arial"/>
                <w:sz w:val="20"/>
              </w:rPr>
              <w:t>Assumption</w:t>
            </w:r>
          </w:p>
        </w:tc>
        <w:tc>
          <w:tcPr>
            <w:tcW w:w="5670" w:type="dxa"/>
            <w:vAlign w:val="center"/>
          </w:tcPr>
          <w:p w14:paraId="48A292C6">
            <w:pPr>
              <w:pStyle w:val="15"/>
              <w:ind w:left="0" w:firstLine="0"/>
              <w:jc w:val="both"/>
              <w:rPr>
                <w:sz w:val="20"/>
              </w:rPr>
            </w:pPr>
            <w:r>
              <w:rPr>
                <w:rFonts w:eastAsia="Arial"/>
                <w:sz w:val="20"/>
              </w:rPr>
              <w:t>AI Evaluation Service is available when Sellers submit auction requests. If unavailable, the system proceeds without the AI suggestion.</w:t>
            </w:r>
          </w:p>
        </w:tc>
      </w:tr>
      <w:tr w14:paraId="23535C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20" w:type="dxa"/>
            <w:vAlign w:val="center"/>
          </w:tcPr>
          <w:p w14:paraId="47BA685B">
            <w:pPr>
              <w:pStyle w:val="15"/>
              <w:ind w:left="0" w:firstLine="0"/>
              <w:jc w:val="both"/>
              <w:rPr>
                <w:sz w:val="20"/>
              </w:rPr>
            </w:pPr>
            <w:r>
              <w:rPr>
                <w:rFonts w:eastAsia="Arial"/>
                <w:sz w:val="20"/>
              </w:rPr>
              <w:t>AS-4</w:t>
            </w:r>
          </w:p>
        </w:tc>
        <w:tc>
          <w:tcPr>
            <w:tcW w:w="2250" w:type="dxa"/>
            <w:vAlign w:val="center"/>
          </w:tcPr>
          <w:p w14:paraId="55423EE7">
            <w:pPr>
              <w:pStyle w:val="15"/>
              <w:ind w:left="0" w:firstLine="0"/>
              <w:jc w:val="both"/>
              <w:rPr>
                <w:sz w:val="20"/>
              </w:rPr>
            </w:pPr>
            <w:r>
              <w:rPr>
                <w:rFonts w:eastAsia="Arial"/>
                <w:sz w:val="20"/>
              </w:rPr>
              <w:t>Assumption</w:t>
            </w:r>
          </w:p>
        </w:tc>
        <w:tc>
          <w:tcPr>
            <w:tcW w:w="5670" w:type="dxa"/>
            <w:vAlign w:val="center"/>
          </w:tcPr>
          <w:p w14:paraId="69740792">
            <w:pPr>
              <w:pStyle w:val="15"/>
              <w:ind w:left="0" w:firstLine="0"/>
              <w:jc w:val="both"/>
              <w:rPr>
                <w:sz w:val="20"/>
              </w:rPr>
            </w:pPr>
            <w:r>
              <w:rPr>
                <w:rFonts w:eastAsia="Arial"/>
                <w:sz w:val="20"/>
              </w:rPr>
              <w:t>All product images uploaded by Sellers are authentic and represent the actual items being auctioned.</w:t>
            </w:r>
          </w:p>
        </w:tc>
      </w:tr>
      <w:tr w14:paraId="744896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20" w:type="dxa"/>
            <w:vAlign w:val="center"/>
          </w:tcPr>
          <w:p w14:paraId="500533DF">
            <w:pPr>
              <w:pStyle w:val="15"/>
              <w:ind w:left="0" w:firstLine="0"/>
              <w:jc w:val="both"/>
              <w:rPr>
                <w:sz w:val="20"/>
              </w:rPr>
            </w:pPr>
            <w:r>
              <w:rPr>
                <w:rFonts w:eastAsia="Arial"/>
                <w:sz w:val="20"/>
              </w:rPr>
              <w:t>AS-5</w:t>
            </w:r>
          </w:p>
        </w:tc>
        <w:tc>
          <w:tcPr>
            <w:tcW w:w="2250" w:type="dxa"/>
            <w:vAlign w:val="center"/>
          </w:tcPr>
          <w:p w14:paraId="72A3CAF3">
            <w:pPr>
              <w:pStyle w:val="15"/>
              <w:ind w:left="0" w:firstLine="0"/>
              <w:jc w:val="both"/>
              <w:rPr>
                <w:sz w:val="20"/>
              </w:rPr>
            </w:pPr>
            <w:r>
              <w:rPr>
                <w:rFonts w:eastAsia="Arial"/>
                <w:sz w:val="20"/>
              </w:rPr>
              <w:t>Assumption</w:t>
            </w:r>
          </w:p>
        </w:tc>
        <w:tc>
          <w:tcPr>
            <w:tcW w:w="5670" w:type="dxa"/>
            <w:vAlign w:val="center"/>
          </w:tcPr>
          <w:p w14:paraId="10ADBD6C">
            <w:pPr>
              <w:pStyle w:val="15"/>
              <w:ind w:left="0" w:firstLine="0"/>
              <w:jc w:val="both"/>
              <w:rPr>
                <w:sz w:val="20"/>
              </w:rPr>
            </w:pPr>
            <w:r>
              <w:rPr>
                <w:rFonts w:eastAsia="Arial"/>
                <w:sz w:val="20"/>
              </w:rPr>
              <w:t>Staff members perform their review duties within 2 business days for KYC and product approvals.</w:t>
            </w:r>
          </w:p>
        </w:tc>
      </w:tr>
      <w:tr w14:paraId="388A91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20" w:type="dxa"/>
            <w:vAlign w:val="center"/>
          </w:tcPr>
          <w:p w14:paraId="1FC2842B">
            <w:pPr>
              <w:pStyle w:val="15"/>
              <w:ind w:left="0" w:firstLine="0"/>
              <w:jc w:val="both"/>
              <w:rPr>
                <w:sz w:val="20"/>
              </w:rPr>
            </w:pPr>
            <w:r>
              <w:rPr>
                <w:rFonts w:eastAsia="Arial"/>
                <w:sz w:val="20"/>
              </w:rPr>
              <w:t>DE-1</w:t>
            </w:r>
          </w:p>
        </w:tc>
        <w:tc>
          <w:tcPr>
            <w:tcW w:w="2250" w:type="dxa"/>
            <w:vAlign w:val="center"/>
          </w:tcPr>
          <w:p w14:paraId="04552D2E">
            <w:pPr>
              <w:pStyle w:val="15"/>
              <w:ind w:left="0" w:firstLine="0"/>
              <w:jc w:val="both"/>
              <w:rPr>
                <w:sz w:val="20"/>
              </w:rPr>
            </w:pPr>
            <w:r>
              <w:rPr>
                <w:rFonts w:eastAsia="Arial"/>
                <w:sz w:val="20"/>
              </w:rPr>
              <w:t>Dependency</w:t>
            </w:r>
          </w:p>
        </w:tc>
        <w:tc>
          <w:tcPr>
            <w:tcW w:w="5670" w:type="dxa"/>
            <w:vAlign w:val="center"/>
          </w:tcPr>
          <w:p w14:paraId="52B30318">
            <w:pPr>
              <w:pStyle w:val="15"/>
              <w:ind w:left="0" w:firstLine="0"/>
              <w:jc w:val="both"/>
              <w:rPr>
                <w:sz w:val="20"/>
              </w:rPr>
            </w:pPr>
            <w:r>
              <w:rPr>
                <w:rFonts w:eastAsia="Arial"/>
                <w:sz w:val="20"/>
              </w:rPr>
              <w:t>The system depends on an external Payment Gateway (VNPay/Stripe) for all financial transactions. System availability for deposits and withdrawals is contingent on the Payment Gateway's uptime.</w:t>
            </w:r>
          </w:p>
        </w:tc>
      </w:tr>
      <w:tr w14:paraId="0C3CF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20" w:type="dxa"/>
            <w:vAlign w:val="center"/>
          </w:tcPr>
          <w:p w14:paraId="36F1376E">
            <w:pPr>
              <w:pStyle w:val="15"/>
              <w:ind w:left="0" w:firstLine="0"/>
              <w:jc w:val="both"/>
              <w:rPr>
                <w:sz w:val="20"/>
              </w:rPr>
            </w:pPr>
            <w:r>
              <w:rPr>
                <w:rFonts w:eastAsia="Arial"/>
                <w:sz w:val="20"/>
              </w:rPr>
              <w:t>DE-2</w:t>
            </w:r>
          </w:p>
        </w:tc>
        <w:tc>
          <w:tcPr>
            <w:tcW w:w="2250" w:type="dxa"/>
            <w:vAlign w:val="center"/>
          </w:tcPr>
          <w:p w14:paraId="5EE851FF">
            <w:pPr>
              <w:pStyle w:val="15"/>
              <w:ind w:left="0" w:firstLine="0"/>
              <w:jc w:val="both"/>
              <w:rPr>
                <w:sz w:val="20"/>
              </w:rPr>
            </w:pPr>
            <w:r>
              <w:rPr>
                <w:rFonts w:eastAsia="Arial"/>
                <w:sz w:val="20"/>
              </w:rPr>
              <w:t>Dependency</w:t>
            </w:r>
          </w:p>
        </w:tc>
        <w:tc>
          <w:tcPr>
            <w:tcW w:w="5670" w:type="dxa"/>
            <w:vAlign w:val="center"/>
          </w:tcPr>
          <w:p w14:paraId="119E9814">
            <w:pPr>
              <w:pStyle w:val="15"/>
              <w:ind w:left="0" w:firstLine="0"/>
              <w:jc w:val="both"/>
              <w:rPr>
                <w:sz w:val="20"/>
              </w:rPr>
            </w:pPr>
            <w:r>
              <w:rPr>
                <w:rFonts w:eastAsia="Arial"/>
                <w:sz w:val="20"/>
              </w:rPr>
              <w:t>The system depends on an external Email/SMS notification service for sending transactional notifications (registration, KYC, auction events, payment confirmations).</w:t>
            </w:r>
          </w:p>
        </w:tc>
      </w:tr>
      <w:tr w14:paraId="39F67E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20" w:type="dxa"/>
            <w:vAlign w:val="center"/>
          </w:tcPr>
          <w:p w14:paraId="1992FADA">
            <w:pPr>
              <w:pStyle w:val="15"/>
              <w:ind w:left="0" w:firstLine="0"/>
              <w:jc w:val="both"/>
              <w:rPr>
                <w:sz w:val="20"/>
              </w:rPr>
            </w:pPr>
            <w:r>
              <w:rPr>
                <w:rFonts w:eastAsia="Arial"/>
                <w:sz w:val="20"/>
              </w:rPr>
              <w:t>DE-3</w:t>
            </w:r>
          </w:p>
        </w:tc>
        <w:tc>
          <w:tcPr>
            <w:tcW w:w="2250" w:type="dxa"/>
            <w:vAlign w:val="center"/>
          </w:tcPr>
          <w:p w14:paraId="36AE36F7">
            <w:pPr>
              <w:pStyle w:val="15"/>
              <w:ind w:left="0" w:firstLine="0"/>
              <w:jc w:val="both"/>
              <w:rPr>
                <w:sz w:val="20"/>
              </w:rPr>
            </w:pPr>
            <w:r>
              <w:rPr>
                <w:rFonts w:eastAsia="Arial"/>
                <w:sz w:val="20"/>
              </w:rPr>
              <w:t>Dependency</w:t>
            </w:r>
          </w:p>
        </w:tc>
        <w:tc>
          <w:tcPr>
            <w:tcW w:w="5670" w:type="dxa"/>
            <w:vAlign w:val="center"/>
          </w:tcPr>
          <w:p w14:paraId="547F7D4B">
            <w:pPr>
              <w:pStyle w:val="15"/>
              <w:ind w:left="0" w:firstLine="0"/>
              <w:jc w:val="both"/>
              <w:rPr>
                <w:sz w:val="20"/>
              </w:rPr>
            </w:pPr>
            <w:r>
              <w:rPr>
                <w:rFonts w:eastAsia="Arial"/>
                <w:sz w:val="20"/>
              </w:rPr>
              <w:t>The Evaluate Product via AI feature depends on a third-party AI API. Unavailability of this API will not block auction creation but will disable the price suggestion feature.</w:t>
            </w:r>
          </w:p>
        </w:tc>
      </w:tr>
      <w:tr w14:paraId="468C9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20" w:type="dxa"/>
            <w:vAlign w:val="center"/>
          </w:tcPr>
          <w:p w14:paraId="4068DFFE">
            <w:pPr>
              <w:pStyle w:val="15"/>
              <w:ind w:left="0" w:firstLine="0"/>
              <w:jc w:val="both"/>
              <w:rPr>
                <w:sz w:val="20"/>
              </w:rPr>
            </w:pPr>
            <w:r>
              <w:rPr>
                <w:rFonts w:eastAsia="Arial"/>
                <w:sz w:val="20"/>
              </w:rPr>
              <w:t>DE-4</w:t>
            </w:r>
          </w:p>
        </w:tc>
        <w:tc>
          <w:tcPr>
            <w:tcW w:w="2250" w:type="dxa"/>
            <w:vAlign w:val="center"/>
          </w:tcPr>
          <w:p w14:paraId="1265EA1E">
            <w:pPr>
              <w:pStyle w:val="15"/>
              <w:ind w:left="0" w:firstLine="0"/>
              <w:jc w:val="both"/>
              <w:rPr>
                <w:sz w:val="20"/>
              </w:rPr>
            </w:pPr>
            <w:r>
              <w:rPr>
                <w:rFonts w:eastAsia="Arial"/>
                <w:sz w:val="20"/>
              </w:rPr>
              <w:t>Dependency</w:t>
            </w:r>
          </w:p>
        </w:tc>
        <w:tc>
          <w:tcPr>
            <w:tcW w:w="5670" w:type="dxa"/>
            <w:vAlign w:val="center"/>
          </w:tcPr>
          <w:p w14:paraId="6AD34861">
            <w:pPr>
              <w:pStyle w:val="15"/>
              <w:ind w:left="0" w:firstLine="0"/>
              <w:jc w:val="both"/>
              <w:rPr>
                <w:sz w:val="20"/>
              </w:rPr>
            </w:pPr>
            <w:r>
              <w:rPr>
                <w:rFonts w:eastAsia="Arial"/>
                <w:sz w:val="20"/>
              </w:rPr>
              <w:t>Real-time bidding in the Live Auction Room depends on a WebSocket server. Degraded WebSocket connectivity may cause bid display delays for some participants.</w:t>
            </w:r>
          </w:p>
        </w:tc>
      </w:tr>
    </w:tbl>
    <w:p w14:paraId="436EE098">
      <w:pPr>
        <w:pStyle w:val="15"/>
        <w:ind w:left="851"/>
        <w:jc w:val="both"/>
        <w:rPr>
          <w:sz w:val="20"/>
        </w:rPr>
      </w:pPr>
    </w:p>
    <w:p w14:paraId="443BCA0D">
      <w:pPr>
        <w:pStyle w:val="3"/>
        <w:rPr>
          <w:rFonts w:ascii="Times New Roman" w:hAnsi="Times New Roman" w:cs="Times New Roman"/>
          <w:sz w:val="20"/>
          <w:szCs w:val="20"/>
        </w:rPr>
      </w:pPr>
      <w:bookmarkStart w:id="193" w:name="_Toc356192845"/>
      <w:bookmarkStart w:id="194" w:name="_Toc136258925"/>
      <w:bookmarkStart w:id="195" w:name="_Toc143617367"/>
      <w:bookmarkStart w:id="196" w:name="_Toc13653"/>
      <w:r>
        <w:rPr>
          <w:rFonts w:ascii="Times New Roman" w:hAnsi="Times New Roman" w:cs="Times New Roman"/>
          <w:sz w:val="20"/>
          <w:szCs w:val="20"/>
        </w:rPr>
        <w:t>2. Limitations &amp; Exclusions</w:t>
      </w:r>
      <w:bookmarkEnd w:id="193"/>
      <w:bookmarkEnd w:id="194"/>
      <w:bookmarkEnd w:id="195"/>
      <w:bookmarkEnd w:id="196"/>
    </w:p>
    <w:p w14:paraId="44C31B88">
      <w:pPr>
        <w:jc w:val="both"/>
        <w:rPr>
          <w:i/>
          <w:color w:val="0000FF"/>
          <w:sz w:val="20"/>
        </w:rPr>
      </w:pPr>
      <w:r>
        <w:rPr>
          <w:i/>
          <w:color w:val="0000FF"/>
          <w:sz w:val="20"/>
        </w:rPr>
        <w:t>[Identify any product features or characteristics that a stakeholder might anticipate, but which are not planned to be included in the new product]</w:t>
      </w:r>
    </w:p>
    <w:p w14:paraId="0AA9C7CD">
      <w:pPr>
        <w:jc w:val="both"/>
        <w:rPr>
          <w:i/>
          <w:color w:val="0000FF"/>
          <w:sz w:val="20"/>
        </w:rPr>
      </w:pPr>
    </w:p>
    <w:p w14:paraId="58750107">
      <w:pPr>
        <w:jc w:val="both"/>
        <w:rPr>
          <w:i/>
          <w:color w:val="0000FF"/>
          <w:sz w:val="20"/>
        </w:rPr>
      </w:pPr>
      <w:r>
        <w:rPr>
          <w:i/>
          <w:color w:val="0000FF"/>
          <w:sz w:val="20"/>
        </w:rPr>
        <w:t>- This version focuses on online auction management, bidding, wallet/payment, KYC approval, product approval, and administration. It does not include physical delivery tracking, in-app chat/video livestream, or direct real-time bank reconciliation outside the Payment Gateway.</w:t>
      </w:r>
    </w:p>
    <w:p w14:paraId="66334899">
      <w:pPr>
        <w:jc w:val="both"/>
        <w:rPr>
          <w:i/>
          <w:color w:val="0000FF"/>
          <w:sz w:val="20"/>
        </w:rPr>
      </w:pP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65"/>
        <w:gridCol w:w="3150"/>
        <w:gridCol w:w="5035"/>
      </w:tblGrid>
      <w:tr w14:paraId="7310CB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65" w:type="dxa"/>
            <w:vAlign w:val="center"/>
          </w:tcPr>
          <w:p w14:paraId="4FB01023">
            <w:pPr>
              <w:jc w:val="both"/>
              <w:rPr>
                <w:iCs/>
                <w:color w:val="0000FF"/>
                <w:sz w:val="20"/>
              </w:rPr>
            </w:pPr>
            <w:r>
              <w:rPr>
                <w:rFonts w:eastAsia="Arial"/>
                <w:b/>
                <w:bCs/>
                <w:sz w:val="20"/>
              </w:rPr>
              <w:t>#</w:t>
            </w:r>
          </w:p>
        </w:tc>
        <w:tc>
          <w:tcPr>
            <w:tcW w:w="3150" w:type="dxa"/>
            <w:vAlign w:val="center"/>
          </w:tcPr>
          <w:p w14:paraId="3067FD89">
            <w:pPr>
              <w:jc w:val="both"/>
              <w:rPr>
                <w:iCs/>
                <w:color w:val="0000FF"/>
                <w:sz w:val="20"/>
              </w:rPr>
            </w:pPr>
            <w:r>
              <w:rPr>
                <w:rFonts w:eastAsia="Arial"/>
                <w:b/>
                <w:bCs/>
                <w:sz w:val="20"/>
              </w:rPr>
              <w:t>Limitation / Exclusion</w:t>
            </w:r>
          </w:p>
        </w:tc>
        <w:tc>
          <w:tcPr>
            <w:tcW w:w="5035" w:type="dxa"/>
            <w:vAlign w:val="center"/>
          </w:tcPr>
          <w:p w14:paraId="20763D0C">
            <w:pPr>
              <w:jc w:val="both"/>
              <w:rPr>
                <w:iCs/>
                <w:color w:val="0000FF"/>
                <w:sz w:val="20"/>
              </w:rPr>
            </w:pPr>
            <w:r>
              <w:rPr>
                <w:rFonts w:eastAsia="Arial"/>
                <w:b/>
                <w:bCs/>
                <w:sz w:val="20"/>
              </w:rPr>
              <w:t>Detail</w:t>
            </w:r>
          </w:p>
        </w:tc>
      </w:tr>
      <w:tr w14:paraId="6B644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65" w:type="dxa"/>
            <w:vAlign w:val="center"/>
          </w:tcPr>
          <w:p w14:paraId="66656F25">
            <w:pPr>
              <w:jc w:val="both"/>
              <w:rPr>
                <w:iCs/>
                <w:color w:val="0000FF"/>
                <w:sz w:val="20"/>
              </w:rPr>
            </w:pPr>
            <w:r>
              <w:rPr>
                <w:rFonts w:eastAsia="Arial"/>
                <w:sz w:val="20"/>
              </w:rPr>
              <w:t>1</w:t>
            </w:r>
          </w:p>
        </w:tc>
        <w:tc>
          <w:tcPr>
            <w:tcW w:w="3150" w:type="dxa"/>
            <w:vAlign w:val="center"/>
          </w:tcPr>
          <w:p w14:paraId="5C65DBF2">
            <w:pPr>
              <w:jc w:val="both"/>
              <w:rPr>
                <w:iCs/>
                <w:color w:val="0000FF"/>
                <w:sz w:val="20"/>
              </w:rPr>
            </w:pPr>
            <w:r>
              <w:rPr>
                <w:rFonts w:eastAsia="Arial"/>
                <w:sz w:val="20"/>
              </w:rPr>
              <w:t>No Physical Delivery Tracking</w:t>
            </w:r>
          </w:p>
        </w:tc>
        <w:tc>
          <w:tcPr>
            <w:tcW w:w="5035" w:type="dxa"/>
            <w:vAlign w:val="center"/>
          </w:tcPr>
          <w:p w14:paraId="4AB3B645">
            <w:pPr>
              <w:jc w:val="both"/>
              <w:rPr>
                <w:iCs/>
                <w:color w:val="0000FF"/>
                <w:sz w:val="20"/>
              </w:rPr>
            </w:pPr>
            <w:r>
              <w:rPr>
                <w:rFonts w:eastAsia="Arial"/>
                <w:sz w:val="20"/>
              </w:rPr>
              <w:t>This version does not include logistics or physical delivery tracking. Product handoff arrangements between Buyer and Seller are out of scope.</w:t>
            </w:r>
          </w:p>
        </w:tc>
      </w:tr>
      <w:tr w14:paraId="4F79DC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65" w:type="dxa"/>
            <w:vAlign w:val="center"/>
          </w:tcPr>
          <w:p w14:paraId="015F3587">
            <w:pPr>
              <w:jc w:val="both"/>
              <w:rPr>
                <w:iCs/>
                <w:color w:val="0000FF"/>
                <w:sz w:val="20"/>
              </w:rPr>
            </w:pPr>
            <w:r>
              <w:rPr>
                <w:rFonts w:eastAsia="Arial"/>
                <w:sz w:val="20"/>
              </w:rPr>
              <w:t>2</w:t>
            </w:r>
          </w:p>
        </w:tc>
        <w:tc>
          <w:tcPr>
            <w:tcW w:w="3150" w:type="dxa"/>
            <w:vAlign w:val="center"/>
          </w:tcPr>
          <w:p w14:paraId="3C952D1F">
            <w:pPr>
              <w:jc w:val="both"/>
              <w:rPr>
                <w:iCs/>
                <w:color w:val="0000FF"/>
                <w:sz w:val="20"/>
              </w:rPr>
            </w:pPr>
            <w:r>
              <w:rPr>
                <w:rFonts w:eastAsia="Arial"/>
                <w:sz w:val="20"/>
              </w:rPr>
              <w:t>No In-App Chat or Video Livestream</w:t>
            </w:r>
          </w:p>
        </w:tc>
        <w:tc>
          <w:tcPr>
            <w:tcW w:w="5035" w:type="dxa"/>
            <w:vAlign w:val="center"/>
          </w:tcPr>
          <w:p w14:paraId="41F0D721">
            <w:pPr>
              <w:jc w:val="both"/>
              <w:rPr>
                <w:iCs/>
                <w:color w:val="0000FF"/>
                <w:sz w:val="20"/>
              </w:rPr>
            </w:pPr>
            <w:r>
              <w:rPr>
                <w:rFonts w:eastAsia="Arial"/>
                <w:sz w:val="20"/>
              </w:rPr>
              <w:t>Real-time text chat within auction rooms and video livestreaming of products are not included in this version.</w:t>
            </w:r>
          </w:p>
        </w:tc>
      </w:tr>
      <w:tr w14:paraId="0CA26E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65" w:type="dxa"/>
            <w:vAlign w:val="center"/>
          </w:tcPr>
          <w:p w14:paraId="1103D6ED">
            <w:pPr>
              <w:jc w:val="both"/>
              <w:rPr>
                <w:iCs/>
                <w:color w:val="0000FF"/>
                <w:sz w:val="20"/>
              </w:rPr>
            </w:pPr>
            <w:r>
              <w:rPr>
                <w:rFonts w:eastAsia="Arial"/>
                <w:sz w:val="20"/>
              </w:rPr>
              <w:t>3</w:t>
            </w:r>
          </w:p>
        </w:tc>
        <w:tc>
          <w:tcPr>
            <w:tcW w:w="3150" w:type="dxa"/>
            <w:vAlign w:val="center"/>
          </w:tcPr>
          <w:p w14:paraId="5B58FABE">
            <w:pPr>
              <w:jc w:val="both"/>
              <w:rPr>
                <w:iCs/>
                <w:color w:val="0000FF"/>
                <w:sz w:val="20"/>
              </w:rPr>
            </w:pPr>
            <w:r>
              <w:rPr>
                <w:rFonts w:eastAsia="Arial"/>
                <w:sz w:val="20"/>
              </w:rPr>
              <w:t>No Direct Bank Reconciliation</w:t>
            </w:r>
          </w:p>
        </w:tc>
        <w:tc>
          <w:tcPr>
            <w:tcW w:w="5035" w:type="dxa"/>
            <w:vAlign w:val="center"/>
          </w:tcPr>
          <w:p w14:paraId="7F983126">
            <w:pPr>
              <w:jc w:val="both"/>
              <w:rPr>
                <w:iCs/>
                <w:color w:val="0000FF"/>
                <w:sz w:val="20"/>
              </w:rPr>
            </w:pPr>
            <w:r>
              <w:rPr>
                <w:rFonts w:eastAsia="Arial"/>
                <w:sz w:val="20"/>
              </w:rPr>
              <w:t>The system does not perform direct bank account reconciliation. All fund movements are managed through the Payment Gateway interface only.</w:t>
            </w:r>
          </w:p>
        </w:tc>
      </w:tr>
      <w:tr w14:paraId="4B99DE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65" w:type="dxa"/>
            <w:vAlign w:val="center"/>
          </w:tcPr>
          <w:p w14:paraId="4E7F7D9D">
            <w:pPr>
              <w:jc w:val="both"/>
              <w:rPr>
                <w:iCs/>
                <w:color w:val="0000FF"/>
                <w:sz w:val="20"/>
              </w:rPr>
            </w:pPr>
            <w:r>
              <w:rPr>
                <w:rFonts w:eastAsia="Arial"/>
                <w:sz w:val="20"/>
              </w:rPr>
              <w:t>4</w:t>
            </w:r>
          </w:p>
        </w:tc>
        <w:tc>
          <w:tcPr>
            <w:tcW w:w="3150" w:type="dxa"/>
            <w:vAlign w:val="center"/>
          </w:tcPr>
          <w:p w14:paraId="0C02BCEA">
            <w:pPr>
              <w:jc w:val="both"/>
              <w:rPr>
                <w:iCs/>
                <w:color w:val="0000FF"/>
                <w:sz w:val="20"/>
              </w:rPr>
            </w:pPr>
            <w:r>
              <w:rPr>
                <w:rFonts w:eastAsia="Arial"/>
                <w:sz w:val="20"/>
              </w:rPr>
              <w:t>No Mobile Native Application</w:t>
            </w:r>
          </w:p>
        </w:tc>
        <w:tc>
          <w:tcPr>
            <w:tcW w:w="5035" w:type="dxa"/>
            <w:vAlign w:val="center"/>
          </w:tcPr>
          <w:p w14:paraId="60161E6B">
            <w:pPr>
              <w:jc w:val="both"/>
              <w:rPr>
                <w:iCs/>
                <w:color w:val="0000FF"/>
                <w:sz w:val="20"/>
              </w:rPr>
            </w:pPr>
            <w:r>
              <w:rPr>
                <w:rFonts w:eastAsia="Arial"/>
                <w:sz w:val="20"/>
              </w:rPr>
              <w:t>This version targets web browsers only. Native iOS/Android applications are not in scope.</w:t>
            </w:r>
          </w:p>
        </w:tc>
      </w:tr>
      <w:tr w14:paraId="5078E4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65" w:type="dxa"/>
            <w:vAlign w:val="center"/>
          </w:tcPr>
          <w:p w14:paraId="68FFF9E5">
            <w:pPr>
              <w:jc w:val="both"/>
              <w:rPr>
                <w:iCs/>
                <w:color w:val="0000FF"/>
                <w:sz w:val="20"/>
              </w:rPr>
            </w:pPr>
            <w:r>
              <w:rPr>
                <w:rFonts w:eastAsia="Arial"/>
                <w:sz w:val="20"/>
              </w:rPr>
              <w:t>5</w:t>
            </w:r>
          </w:p>
        </w:tc>
        <w:tc>
          <w:tcPr>
            <w:tcW w:w="3150" w:type="dxa"/>
            <w:vAlign w:val="center"/>
          </w:tcPr>
          <w:p w14:paraId="3F22B3BD">
            <w:pPr>
              <w:jc w:val="both"/>
              <w:rPr>
                <w:iCs/>
                <w:color w:val="0000FF"/>
                <w:sz w:val="20"/>
              </w:rPr>
            </w:pPr>
            <w:r>
              <w:rPr>
                <w:rFonts w:eastAsia="Arial"/>
                <w:sz w:val="20"/>
              </w:rPr>
              <w:t>Single Currency</w:t>
            </w:r>
          </w:p>
        </w:tc>
        <w:tc>
          <w:tcPr>
            <w:tcW w:w="5035" w:type="dxa"/>
            <w:vAlign w:val="center"/>
          </w:tcPr>
          <w:p w14:paraId="31562291">
            <w:pPr>
              <w:jc w:val="both"/>
              <w:rPr>
                <w:iCs/>
                <w:color w:val="0000FF"/>
                <w:sz w:val="20"/>
              </w:rPr>
            </w:pPr>
            <w:r>
              <w:rPr>
                <w:rFonts w:eastAsia="Arial"/>
                <w:sz w:val="20"/>
              </w:rPr>
              <w:t>This version supports a single operating currency (VND). Multi-currency support is excluded.</w:t>
            </w:r>
          </w:p>
        </w:tc>
      </w:tr>
      <w:tr w14:paraId="6EB49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65" w:type="dxa"/>
            <w:vAlign w:val="center"/>
          </w:tcPr>
          <w:p w14:paraId="48DF0115">
            <w:pPr>
              <w:jc w:val="both"/>
              <w:rPr>
                <w:iCs/>
                <w:color w:val="0000FF"/>
                <w:sz w:val="20"/>
              </w:rPr>
            </w:pPr>
            <w:r>
              <w:rPr>
                <w:rFonts w:eastAsia="Arial"/>
                <w:sz w:val="20"/>
              </w:rPr>
              <w:t>6</w:t>
            </w:r>
          </w:p>
        </w:tc>
        <w:tc>
          <w:tcPr>
            <w:tcW w:w="3150" w:type="dxa"/>
            <w:vAlign w:val="center"/>
          </w:tcPr>
          <w:p w14:paraId="2E396F47">
            <w:pPr>
              <w:jc w:val="both"/>
              <w:rPr>
                <w:iCs/>
                <w:color w:val="0000FF"/>
                <w:sz w:val="20"/>
              </w:rPr>
            </w:pPr>
            <w:r>
              <w:rPr>
                <w:rFonts w:eastAsia="Arial"/>
                <w:sz w:val="20"/>
              </w:rPr>
              <w:t>Maximum Concurrent Auctions</w:t>
            </w:r>
          </w:p>
        </w:tc>
        <w:tc>
          <w:tcPr>
            <w:tcW w:w="5035" w:type="dxa"/>
            <w:vAlign w:val="center"/>
          </w:tcPr>
          <w:p w14:paraId="6C6EB8CD">
            <w:pPr>
              <w:jc w:val="both"/>
              <w:rPr>
                <w:iCs/>
                <w:color w:val="0000FF"/>
                <w:sz w:val="20"/>
              </w:rPr>
            </w:pPr>
            <w:r>
              <w:rPr>
                <w:rFonts w:eastAsia="Arial"/>
                <w:sz w:val="20"/>
              </w:rPr>
              <w:t>System performance is designed for up to 100 simultaneous active auction sessions. Higher concurrency may require infrastructure scaling.</w:t>
            </w:r>
          </w:p>
        </w:tc>
      </w:tr>
    </w:tbl>
    <w:p w14:paraId="2675B867">
      <w:pPr>
        <w:jc w:val="both"/>
        <w:rPr>
          <w:iCs/>
          <w:color w:val="0000FF"/>
          <w:sz w:val="20"/>
        </w:rPr>
      </w:pPr>
    </w:p>
    <w:p w14:paraId="0C03FCD6">
      <w:pPr>
        <w:rPr>
          <w:sz w:val="20"/>
        </w:rPr>
      </w:pPr>
    </w:p>
    <w:p w14:paraId="10075BB6">
      <w:pPr>
        <w:pStyle w:val="3"/>
        <w:rPr>
          <w:rFonts w:ascii="Times New Roman" w:hAnsi="Times New Roman" w:cs="Times New Roman"/>
          <w:sz w:val="20"/>
          <w:szCs w:val="20"/>
        </w:rPr>
      </w:pPr>
      <w:bookmarkStart w:id="197" w:name="_Toc143617368"/>
      <w:bookmarkStart w:id="198" w:name="_Toc136258929"/>
      <w:bookmarkStart w:id="199" w:name="_Toc21406"/>
      <w:r>
        <w:rPr>
          <w:rFonts w:ascii="Times New Roman" w:hAnsi="Times New Roman" w:cs="Times New Roman"/>
          <w:sz w:val="20"/>
          <w:szCs w:val="20"/>
        </w:rPr>
        <w:t>3. Business Rules</w:t>
      </w:r>
      <w:bookmarkEnd w:id="197"/>
      <w:bookmarkEnd w:id="198"/>
      <w:bookmarkEnd w:id="199"/>
    </w:p>
    <w:p w14:paraId="055610EA">
      <w:pPr>
        <w:spacing w:after="60"/>
        <w:rPr>
          <w:i/>
          <w:color w:val="0000FF"/>
          <w:sz w:val="20"/>
        </w:rPr>
      </w:pPr>
      <w:r>
        <w:rPr>
          <w:i/>
          <w:color w:val="0000FF"/>
          <w:sz w:val="20"/>
        </w:rPr>
        <w:t>[Provide common business rules that you must follow. The information can be provided in the table format as the sample below]</w:t>
      </w:r>
    </w:p>
    <w:p w14:paraId="51D39289">
      <w:pPr>
        <w:rPr>
          <w:sz w:val="20"/>
        </w:rPr>
      </w:pPr>
      <w:r>
        <w:rPr>
          <w:sz w:val="20"/>
        </w:rPr>
        <w:t>&lt;&lt;Sample</w:t>
      </w:r>
    </w:p>
    <w:tbl>
      <w:tblPr>
        <w:tblStyle w:val="8"/>
        <w:tblW w:w="9082" w:type="dxa"/>
        <w:tblInd w:w="-1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003"/>
        <w:gridCol w:w="1842"/>
        <w:gridCol w:w="6237"/>
      </w:tblGrid>
      <w:tr w14:paraId="4FF88C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shd w:val="clear" w:color="auto" w:fill="FFE8E1"/>
            <w:vAlign w:val="center"/>
          </w:tcPr>
          <w:p w14:paraId="3CA96E15">
            <w:pPr>
              <w:keepNext/>
              <w:keepLines/>
              <w:spacing w:before="60" w:after="60"/>
              <w:ind w:left="91" w:right="89"/>
              <w:jc w:val="center"/>
              <w:rPr>
                <w:b/>
                <w:color w:val="000000"/>
                <w:sz w:val="20"/>
              </w:rPr>
            </w:pPr>
            <w:r>
              <w:rPr>
                <w:b/>
                <w:color w:val="000000"/>
                <w:sz w:val="20"/>
              </w:rPr>
              <w:t>ID</w:t>
            </w:r>
          </w:p>
        </w:tc>
        <w:tc>
          <w:tcPr>
            <w:tcW w:w="1842" w:type="dxa"/>
            <w:shd w:val="clear" w:color="auto" w:fill="FFE8E1"/>
          </w:tcPr>
          <w:p w14:paraId="4AF0ED13">
            <w:pPr>
              <w:keepNext/>
              <w:keepLines/>
              <w:spacing w:before="60" w:after="60"/>
              <w:ind w:left="91" w:right="99"/>
              <w:jc w:val="center"/>
              <w:rPr>
                <w:b/>
                <w:color w:val="000000"/>
                <w:sz w:val="20"/>
              </w:rPr>
            </w:pPr>
            <w:r>
              <w:rPr>
                <w:b/>
                <w:color w:val="000000"/>
                <w:sz w:val="20"/>
              </w:rPr>
              <w:t>Category</w:t>
            </w:r>
          </w:p>
        </w:tc>
        <w:tc>
          <w:tcPr>
            <w:tcW w:w="6237" w:type="dxa"/>
            <w:shd w:val="clear" w:color="auto" w:fill="FFE8E1"/>
            <w:vAlign w:val="center"/>
          </w:tcPr>
          <w:p w14:paraId="17C3DCC1">
            <w:pPr>
              <w:keepNext/>
              <w:keepLines/>
              <w:spacing w:before="60" w:after="60"/>
              <w:ind w:left="91" w:right="99"/>
              <w:jc w:val="center"/>
              <w:rPr>
                <w:b/>
                <w:color w:val="000000"/>
                <w:sz w:val="20"/>
              </w:rPr>
            </w:pPr>
            <w:r>
              <w:rPr>
                <w:b/>
                <w:color w:val="000000"/>
                <w:sz w:val="20"/>
              </w:rPr>
              <w:t>Rule Definition</w:t>
            </w:r>
          </w:p>
        </w:tc>
      </w:tr>
      <w:tr w14:paraId="13106FA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vAlign w:val="center"/>
          </w:tcPr>
          <w:p w14:paraId="0D2CB03D">
            <w:pPr>
              <w:spacing w:before="40" w:after="40"/>
              <w:ind w:right="99"/>
              <w:rPr>
                <w:color w:val="000000"/>
                <w:sz w:val="20"/>
              </w:rPr>
            </w:pPr>
            <w:r>
              <w:rPr>
                <w:rFonts w:eastAsia="Arial"/>
                <w:sz w:val="20"/>
              </w:rPr>
              <w:t>BR-01</w:t>
            </w:r>
          </w:p>
        </w:tc>
        <w:tc>
          <w:tcPr>
            <w:tcW w:w="1842" w:type="dxa"/>
            <w:vAlign w:val="center"/>
          </w:tcPr>
          <w:p w14:paraId="0671C458">
            <w:pPr>
              <w:spacing w:before="40" w:after="40"/>
              <w:ind w:left="91" w:right="99"/>
              <w:rPr>
                <w:color w:val="000000"/>
                <w:sz w:val="20"/>
              </w:rPr>
            </w:pPr>
            <w:r>
              <w:rPr>
                <w:rFonts w:eastAsia="Arial"/>
                <w:sz w:val="20"/>
              </w:rPr>
              <w:t>Access Control</w:t>
            </w:r>
          </w:p>
        </w:tc>
        <w:tc>
          <w:tcPr>
            <w:tcW w:w="6237" w:type="dxa"/>
            <w:vAlign w:val="center"/>
          </w:tcPr>
          <w:p w14:paraId="55860F93">
            <w:pPr>
              <w:spacing w:before="40" w:after="40"/>
              <w:ind w:right="99"/>
              <w:rPr>
                <w:color w:val="000000"/>
                <w:sz w:val="20"/>
              </w:rPr>
            </w:pPr>
            <w:r>
              <w:rPr>
                <w:rFonts w:eastAsia="Arial"/>
                <w:sz w:val="20"/>
              </w:rPr>
              <w:t>Every screen and function must verify the authenticated user's role before allowing access. Unauthorized access attempts must be blocked and logged.</w:t>
            </w:r>
          </w:p>
        </w:tc>
      </w:tr>
      <w:tr w14:paraId="3344D0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vAlign w:val="center"/>
          </w:tcPr>
          <w:p w14:paraId="7898B0DC">
            <w:pPr>
              <w:spacing w:before="40" w:after="40"/>
              <w:ind w:right="99"/>
              <w:rPr>
                <w:color w:val="000000"/>
                <w:sz w:val="20"/>
              </w:rPr>
            </w:pPr>
            <w:r>
              <w:rPr>
                <w:rFonts w:eastAsia="Arial"/>
                <w:sz w:val="20"/>
              </w:rPr>
              <w:t>BR-02</w:t>
            </w:r>
          </w:p>
        </w:tc>
        <w:tc>
          <w:tcPr>
            <w:tcW w:w="1842" w:type="dxa"/>
            <w:vAlign w:val="center"/>
          </w:tcPr>
          <w:p w14:paraId="14C5DB8A">
            <w:pPr>
              <w:spacing w:before="40" w:after="40"/>
              <w:ind w:left="91" w:right="99"/>
              <w:rPr>
                <w:color w:val="000000"/>
                <w:sz w:val="20"/>
              </w:rPr>
            </w:pPr>
            <w:r>
              <w:rPr>
                <w:rFonts w:eastAsia="Arial"/>
                <w:sz w:val="20"/>
              </w:rPr>
              <w:t>Account Status</w:t>
            </w:r>
          </w:p>
        </w:tc>
        <w:tc>
          <w:tcPr>
            <w:tcW w:w="6237" w:type="dxa"/>
            <w:vAlign w:val="center"/>
          </w:tcPr>
          <w:p w14:paraId="0583FB1A">
            <w:pPr>
              <w:spacing w:before="40" w:after="40"/>
              <w:ind w:right="99"/>
              <w:rPr>
                <w:color w:val="000000"/>
                <w:sz w:val="20"/>
              </w:rPr>
            </w:pPr>
            <w:r>
              <w:rPr>
                <w:rFonts w:eastAsia="Arial"/>
                <w:sz w:val="20"/>
              </w:rPr>
              <w:t>Only accounts with status 'Active' (not Pending, Locked, or Banned) may access authenticated features.</w:t>
            </w:r>
          </w:p>
        </w:tc>
      </w:tr>
      <w:tr w14:paraId="1B28DC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vAlign w:val="center"/>
          </w:tcPr>
          <w:p w14:paraId="71F58C0C">
            <w:pPr>
              <w:spacing w:before="40" w:after="40"/>
              <w:ind w:right="99"/>
              <w:rPr>
                <w:color w:val="000000"/>
                <w:sz w:val="20"/>
              </w:rPr>
            </w:pPr>
            <w:r>
              <w:rPr>
                <w:rFonts w:eastAsia="Arial"/>
                <w:sz w:val="20"/>
              </w:rPr>
              <w:t>BR-03</w:t>
            </w:r>
          </w:p>
        </w:tc>
        <w:tc>
          <w:tcPr>
            <w:tcW w:w="1842" w:type="dxa"/>
            <w:vAlign w:val="center"/>
          </w:tcPr>
          <w:p w14:paraId="740AAB08">
            <w:pPr>
              <w:spacing w:before="40" w:after="40"/>
              <w:ind w:left="91" w:right="99"/>
              <w:rPr>
                <w:color w:val="000000"/>
                <w:sz w:val="20"/>
              </w:rPr>
            </w:pPr>
            <w:r>
              <w:rPr>
                <w:rFonts w:eastAsia="Arial"/>
                <w:sz w:val="20"/>
              </w:rPr>
              <w:t>Password Hashing</w:t>
            </w:r>
          </w:p>
        </w:tc>
        <w:tc>
          <w:tcPr>
            <w:tcW w:w="6237" w:type="dxa"/>
            <w:vAlign w:val="center"/>
          </w:tcPr>
          <w:p w14:paraId="585049B7">
            <w:pPr>
              <w:spacing w:before="40" w:after="40"/>
              <w:ind w:right="99"/>
              <w:rPr>
                <w:color w:val="000000"/>
                <w:sz w:val="20"/>
              </w:rPr>
            </w:pPr>
            <w:r>
              <w:rPr>
                <w:rFonts w:eastAsia="Arial"/>
                <w:sz w:val="20"/>
              </w:rPr>
              <w:t>Passwords must be stored using a one-way cryptographic hash (bcrypt, SHA-256 or stronger). Passwords must never be stored or transmitted in plain text.</w:t>
            </w:r>
          </w:p>
        </w:tc>
      </w:tr>
      <w:tr w14:paraId="60F01A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vAlign w:val="center"/>
          </w:tcPr>
          <w:p w14:paraId="099C3CFA">
            <w:pPr>
              <w:spacing w:before="40" w:after="40"/>
              <w:ind w:right="99"/>
              <w:rPr>
                <w:color w:val="000000"/>
                <w:sz w:val="20"/>
              </w:rPr>
            </w:pPr>
            <w:r>
              <w:rPr>
                <w:rFonts w:eastAsia="Arial"/>
                <w:sz w:val="20"/>
              </w:rPr>
              <w:t>BR-04</w:t>
            </w:r>
          </w:p>
        </w:tc>
        <w:tc>
          <w:tcPr>
            <w:tcW w:w="1842" w:type="dxa"/>
            <w:vAlign w:val="center"/>
          </w:tcPr>
          <w:p w14:paraId="49DC0954">
            <w:pPr>
              <w:spacing w:before="40" w:after="40"/>
              <w:ind w:left="91" w:right="99"/>
              <w:rPr>
                <w:color w:val="000000"/>
                <w:sz w:val="20"/>
              </w:rPr>
            </w:pPr>
            <w:r>
              <w:rPr>
                <w:rFonts w:eastAsia="Arial"/>
                <w:sz w:val="20"/>
              </w:rPr>
              <w:t>Unique Account</w:t>
            </w:r>
          </w:p>
        </w:tc>
        <w:tc>
          <w:tcPr>
            <w:tcW w:w="6237" w:type="dxa"/>
            <w:vAlign w:val="center"/>
          </w:tcPr>
          <w:p w14:paraId="195EB26F">
            <w:pPr>
              <w:spacing w:before="40" w:after="40"/>
              <w:ind w:right="99"/>
              <w:rPr>
                <w:color w:val="000000"/>
                <w:sz w:val="20"/>
              </w:rPr>
            </w:pPr>
            <w:r>
              <w:rPr>
                <w:rFonts w:eastAsia="Arial"/>
                <w:sz w:val="20"/>
              </w:rPr>
              <w:t>Email address must be unique across all user accounts. The system must reject registration with a duplicate email.</w:t>
            </w:r>
          </w:p>
        </w:tc>
      </w:tr>
      <w:tr w14:paraId="3E815C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vAlign w:val="center"/>
          </w:tcPr>
          <w:p w14:paraId="763FFE96">
            <w:pPr>
              <w:spacing w:before="40" w:after="40"/>
              <w:ind w:right="99"/>
              <w:rPr>
                <w:color w:val="000000"/>
                <w:sz w:val="20"/>
              </w:rPr>
            </w:pPr>
            <w:r>
              <w:rPr>
                <w:rFonts w:eastAsia="Arial"/>
                <w:sz w:val="20"/>
              </w:rPr>
              <w:t>BR-05</w:t>
            </w:r>
          </w:p>
        </w:tc>
        <w:tc>
          <w:tcPr>
            <w:tcW w:w="1842" w:type="dxa"/>
            <w:vAlign w:val="center"/>
          </w:tcPr>
          <w:p w14:paraId="1016A679">
            <w:pPr>
              <w:spacing w:before="40" w:after="40"/>
              <w:ind w:left="91" w:right="99"/>
              <w:rPr>
                <w:color w:val="000000"/>
                <w:sz w:val="20"/>
              </w:rPr>
            </w:pPr>
            <w:r>
              <w:rPr>
                <w:rFonts w:eastAsia="Arial"/>
                <w:sz w:val="20"/>
              </w:rPr>
              <w:t>Active Status Required</w:t>
            </w:r>
          </w:p>
        </w:tc>
        <w:tc>
          <w:tcPr>
            <w:tcW w:w="6237" w:type="dxa"/>
            <w:vAlign w:val="center"/>
          </w:tcPr>
          <w:p w14:paraId="4FFD2BAD">
            <w:pPr>
              <w:spacing w:before="40" w:after="40"/>
              <w:ind w:right="99"/>
              <w:rPr>
                <w:color w:val="000000"/>
                <w:sz w:val="20"/>
              </w:rPr>
            </w:pPr>
            <w:r>
              <w:rPr>
                <w:rFonts w:eastAsia="Arial"/>
                <w:sz w:val="20"/>
              </w:rPr>
              <w:t>Users with status 'Locked', 'Banned', or 'Pending Verification' are not permitted to authenticate into the system.</w:t>
            </w:r>
          </w:p>
        </w:tc>
      </w:tr>
      <w:tr w14:paraId="311E06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vAlign w:val="center"/>
          </w:tcPr>
          <w:p w14:paraId="03D0D201">
            <w:pPr>
              <w:spacing w:before="40" w:after="40"/>
              <w:ind w:right="99"/>
              <w:rPr>
                <w:color w:val="000000"/>
                <w:sz w:val="20"/>
              </w:rPr>
            </w:pPr>
            <w:r>
              <w:rPr>
                <w:rFonts w:eastAsia="Arial"/>
                <w:sz w:val="20"/>
              </w:rPr>
              <w:t>BR-06</w:t>
            </w:r>
          </w:p>
        </w:tc>
        <w:tc>
          <w:tcPr>
            <w:tcW w:w="1842" w:type="dxa"/>
            <w:vAlign w:val="center"/>
          </w:tcPr>
          <w:p w14:paraId="7D151B12">
            <w:pPr>
              <w:spacing w:before="40" w:after="40"/>
              <w:ind w:left="91" w:right="99"/>
              <w:rPr>
                <w:color w:val="000000"/>
                <w:sz w:val="20"/>
              </w:rPr>
            </w:pPr>
            <w:r>
              <w:rPr>
                <w:rFonts w:eastAsia="Arial"/>
                <w:sz w:val="20"/>
              </w:rPr>
              <w:t>Account Lockout</w:t>
            </w:r>
          </w:p>
        </w:tc>
        <w:tc>
          <w:tcPr>
            <w:tcW w:w="6237" w:type="dxa"/>
            <w:vAlign w:val="center"/>
          </w:tcPr>
          <w:p w14:paraId="2DBC6FE9">
            <w:pPr>
              <w:spacing w:before="40" w:after="40"/>
              <w:ind w:right="99"/>
              <w:rPr>
                <w:color w:val="000000"/>
                <w:sz w:val="20"/>
              </w:rPr>
            </w:pPr>
            <w:r>
              <w:rPr>
                <w:rFonts w:eastAsia="Arial"/>
                <w:sz w:val="20"/>
              </w:rPr>
              <w:t>If a user enters incorrect credentials 6 times consecutively within a session, the account is automatically locked for 30 minutes. The lockout event must be recorded in AuditLogs.</w:t>
            </w:r>
          </w:p>
        </w:tc>
      </w:tr>
      <w:tr w14:paraId="48DA3D8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vAlign w:val="center"/>
          </w:tcPr>
          <w:p w14:paraId="67EE1EF2">
            <w:pPr>
              <w:spacing w:before="40" w:after="40"/>
              <w:ind w:right="99"/>
              <w:rPr>
                <w:color w:val="000000"/>
                <w:sz w:val="20"/>
              </w:rPr>
            </w:pPr>
            <w:r>
              <w:rPr>
                <w:rFonts w:eastAsia="Arial"/>
                <w:sz w:val="20"/>
              </w:rPr>
              <w:t>BR-07</w:t>
            </w:r>
          </w:p>
        </w:tc>
        <w:tc>
          <w:tcPr>
            <w:tcW w:w="1842" w:type="dxa"/>
            <w:vAlign w:val="center"/>
          </w:tcPr>
          <w:p w14:paraId="35260DF2">
            <w:pPr>
              <w:spacing w:before="40" w:after="40"/>
              <w:ind w:left="91" w:right="99"/>
              <w:rPr>
                <w:color w:val="000000"/>
                <w:sz w:val="20"/>
              </w:rPr>
            </w:pPr>
            <w:r>
              <w:rPr>
                <w:rFonts w:eastAsia="Arial"/>
                <w:sz w:val="20"/>
              </w:rPr>
              <w:t>Reset Token Expiry</w:t>
            </w:r>
          </w:p>
        </w:tc>
        <w:tc>
          <w:tcPr>
            <w:tcW w:w="6237" w:type="dxa"/>
            <w:vAlign w:val="center"/>
          </w:tcPr>
          <w:p w14:paraId="0FF1C333">
            <w:pPr>
              <w:spacing w:before="40" w:after="40"/>
              <w:ind w:right="99"/>
              <w:rPr>
                <w:color w:val="000000"/>
                <w:sz w:val="20"/>
              </w:rPr>
            </w:pPr>
            <w:r>
              <w:rPr>
                <w:rFonts w:eastAsia="Arial"/>
                <w:sz w:val="20"/>
              </w:rPr>
              <w:t>Password reset tokens expire 15 minutes after generation and are single-use only.</w:t>
            </w:r>
          </w:p>
        </w:tc>
      </w:tr>
      <w:tr w14:paraId="5CBC35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vAlign w:val="center"/>
          </w:tcPr>
          <w:p w14:paraId="3AB7FB20">
            <w:pPr>
              <w:spacing w:before="40" w:after="40"/>
              <w:ind w:right="99"/>
              <w:rPr>
                <w:color w:val="000000"/>
                <w:sz w:val="20"/>
              </w:rPr>
            </w:pPr>
            <w:r>
              <w:rPr>
                <w:rFonts w:eastAsia="Arial"/>
                <w:sz w:val="20"/>
              </w:rPr>
              <w:t>BR-08</w:t>
            </w:r>
          </w:p>
        </w:tc>
        <w:tc>
          <w:tcPr>
            <w:tcW w:w="1842" w:type="dxa"/>
            <w:vAlign w:val="center"/>
          </w:tcPr>
          <w:p w14:paraId="3F29CA80">
            <w:pPr>
              <w:spacing w:before="40" w:after="40"/>
              <w:ind w:left="91" w:right="99"/>
              <w:rPr>
                <w:color w:val="000000"/>
                <w:sz w:val="20"/>
              </w:rPr>
            </w:pPr>
            <w:r>
              <w:rPr>
                <w:rFonts w:eastAsia="Arial"/>
                <w:sz w:val="20"/>
              </w:rPr>
              <w:t>KYC Requirement</w:t>
            </w:r>
          </w:p>
        </w:tc>
        <w:tc>
          <w:tcPr>
            <w:tcW w:w="6237" w:type="dxa"/>
            <w:vAlign w:val="center"/>
          </w:tcPr>
          <w:p w14:paraId="414A5C1A">
            <w:pPr>
              <w:spacing w:before="40" w:after="40"/>
              <w:ind w:right="99"/>
              <w:rPr>
                <w:color w:val="000000"/>
                <w:sz w:val="20"/>
              </w:rPr>
            </w:pPr>
            <w:r>
              <w:rPr>
                <w:rFonts w:eastAsia="Arial"/>
                <w:sz w:val="20"/>
              </w:rPr>
              <w:t>Members must have an approved KYC profile before being permitted to place bids (as Buyer) or submit auction creation requests (as Seller).</w:t>
            </w:r>
          </w:p>
        </w:tc>
      </w:tr>
      <w:tr w14:paraId="33DD7F8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vAlign w:val="center"/>
          </w:tcPr>
          <w:p w14:paraId="1794A354">
            <w:pPr>
              <w:spacing w:before="40" w:after="40"/>
              <w:ind w:right="99"/>
              <w:rPr>
                <w:color w:val="000000"/>
                <w:sz w:val="20"/>
              </w:rPr>
            </w:pPr>
            <w:r>
              <w:rPr>
                <w:rFonts w:eastAsia="Arial"/>
                <w:sz w:val="20"/>
              </w:rPr>
              <w:t>BR-09</w:t>
            </w:r>
          </w:p>
        </w:tc>
        <w:tc>
          <w:tcPr>
            <w:tcW w:w="1842" w:type="dxa"/>
            <w:vAlign w:val="center"/>
          </w:tcPr>
          <w:p w14:paraId="3C4A7D65">
            <w:pPr>
              <w:spacing w:before="40" w:after="40"/>
              <w:ind w:left="91" w:right="99"/>
              <w:rPr>
                <w:color w:val="000000"/>
                <w:sz w:val="20"/>
              </w:rPr>
            </w:pPr>
            <w:r>
              <w:rPr>
                <w:rFonts w:eastAsia="Arial"/>
                <w:sz w:val="20"/>
              </w:rPr>
              <w:t>Minimum Bid Increment</w:t>
            </w:r>
          </w:p>
        </w:tc>
        <w:tc>
          <w:tcPr>
            <w:tcW w:w="6237" w:type="dxa"/>
            <w:vAlign w:val="center"/>
          </w:tcPr>
          <w:p w14:paraId="10B96828">
            <w:pPr>
              <w:spacing w:before="40" w:after="40"/>
              <w:ind w:right="99"/>
              <w:rPr>
                <w:color w:val="000000"/>
                <w:sz w:val="20"/>
              </w:rPr>
            </w:pPr>
            <w:r>
              <w:rPr>
                <w:rFonts w:eastAsia="Arial"/>
                <w:sz w:val="20"/>
              </w:rPr>
              <w:t>Each new bid must exceed the current highest bid by at least the platform minimum increment (configurable in SystemSettings; default: 50,000 VND).</w:t>
            </w:r>
          </w:p>
        </w:tc>
      </w:tr>
      <w:tr w14:paraId="415553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vAlign w:val="center"/>
          </w:tcPr>
          <w:p w14:paraId="00317AF4">
            <w:pPr>
              <w:spacing w:before="40" w:after="40"/>
              <w:ind w:right="99"/>
              <w:rPr>
                <w:color w:val="000000"/>
                <w:sz w:val="20"/>
              </w:rPr>
            </w:pPr>
            <w:r>
              <w:rPr>
                <w:rFonts w:eastAsia="Arial"/>
                <w:sz w:val="20"/>
              </w:rPr>
              <w:t>BR-10</w:t>
            </w:r>
          </w:p>
        </w:tc>
        <w:tc>
          <w:tcPr>
            <w:tcW w:w="1842" w:type="dxa"/>
            <w:vAlign w:val="center"/>
          </w:tcPr>
          <w:p w14:paraId="05468F01">
            <w:pPr>
              <w:spacing w:before="40" w:after="40"/>
              <w:ind w:left="91" w:right="99"/>
              <w:rPr>
                <w:color w:val="000000"/>
                <w:sz w:val="20"/>
              </w:rPr>
            </w:pPr>
            <w:r>
              <w:rPr>
                <w:rFonts w:eastAsia="Arial"/>
                <w:sz w:val="20"/>
              </w:rPr>
              <w:t>Anti-Sniping</w:t>
            </w:r>
          </w:p>
        </w:tc>
        <w:tc>
          <w:tcPr>
            <w:tcW w:w="6237" w:type="dxa"/>
            <w:vAlign w:val="center"/>
          </w:tcPr>
          <w:p w14:paraId="7EE8BADB">
            <w:pPr>
              <w:spacing w:before="40" w:after="40"/>
              <w:ind w:right="99"/>
              <w:rPr>
                <w:color w:val="000000"/>
                <w:sz w:val="20"/>
              </w:rPr>
            </w:pPr>
            <w:r>
              <w:rPr>
                <w:rFonts w:eastAsia="Arial"/>
                <w:sz w:val="20"/>
              </w:rPr>
              <w:t>If a valid bid is placed within the anti-sniping window before auction end (default: 2 minutes), the EndTime is extended by the configured extension duration (default: 2 minutes). Both values are configurable.</w:t>
            </w:r>
          </w:p>
        </w:tc>
      </w:tr>
      <w:tr w14:paraId="77EF6B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vAlign w:val="center"/>
          </w:tcPr>
          <w:p w14:paraId="7E113F07">
            <w:pPr>
              <w:spacing w:before="40" w:after="40"/>
              <w:ind w:right="99"/>
              <w:rPr>
                <w:color w:val="000000"/>
                <w:sz w:val="20"/>
              </w:rPr>
            </w:pPr>
            <w:r>
              <w:rPr>
                <w:rFonts w:eastAsia="Arial"/>
                <w:sz w:val="20"/>
              </w:rPr>
              <w:t>BR-11</w:t>
            </w:r>
          </w:p>
        </w:tc>
        <w:tc>
          <w:tcPr>
            <w:tcW w:w="1842" w:type="dxa"/>
            <w:vAlign w:val="center"/>
          </w:tcPr>
          <w:p w14:paraId="76ABE58D">
            <w:pPr>
              <w:spacing w:before="40" w:after="40"/>
              <w:ind w:left="91" w:right="99"/>
              <w:rPr>
                <w:color w:val="000000"/>
                <w:sz w:val="20"/>
              </w:rPr>
            </w:pPr>
            <w:r>
              <w:rPr>
                <w:rFonts w:eastAsia="Arial"/>
                <w:sz w:val="20"/>
              </w:rPr>
              <w:t>Deposit Requirement</w:t>
            </w:r>
          </w:p>
        </w:tc>
        <w:tc>
          <w:tcPr>
            <w:tcW w:w="6237" w:type="dxa"/>
            <w:vAlign w:val="center"/>
          </w:tcPr>
          <w:p w14:paraId="3B9255B9">
            <w:pPr>
              <w:spacing w:before="40" w:after="40"/>
              <w:ind w:right="99"/>
              <w:rPr>
                <w:color w:val="000000"/>
                <w:sz w:val="20"/>
              </w:rPr>
            </w:pPr>
            <w:r>
              <w:rPr>
                <w:rFonts w:eastAsia="Arial"/>
                <w:sz w:val="20"/>
              </w:rPr>
              <w:t>A Buyer must have a confirmed deposit payment for the specific auction before entering the Live Auction Room. The required deposit amount is (Starting Price x Deposit Rate %), configurable per auction by the Seller (within Admin-defined bounds).</w:t>
            </w:r>
          </w:p>
        </w:tc>
      </w:tr>
      <w:tr w14:paraId="0F2FAE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vAlign w:val="center"/>
          </w:tcPr>
          <w:p w14:paraId="6F22543D">
            <w:pPr>
              <w:spacing w:before="40" w:after="40"/>
              <w:ind w:right="99"/>
              <w:rPr>
                <w:color w:val="000000"/>
                <w:sz w:val="20"/>
              </w:rPr>
            </w:pPr>
            <w:r>
              <w:rPr>
                <w:rFonts w:eastAsia="Arial"/>
                <w:sz w:val="20"/>
              </w:rPr>
              <w:t>BR-12</w:t>
            </w:r>
          </w:p>
        </w:tc>
        <w:tc>
          <w:tcPr>
            <w:tcW w:w="1842" w:type="dxa"/>
            <w:vAlign w:val="center"/>
          </w:tcPr>
          <w:p w14:paraId="1306A166">
            <w:pPr>
              <w:spacing w:before="40" w:after="40"/>
              <w:ind w:left="91" w:right="99"/>
              <w:rPr>
                <w:color w:val="000000"/>
                <w:sz w:val="20"/>
              </w:rPr>
            </w:pPr>
            <w:r>
              <w:rPr>
                <w:rFonts w:eastAsia="Arial"/>
                <w:sz w:val="20"/>
              </w:rPr>
              <w:t>Product Commitment</w:t>
            </w:r>
          </w:p>
        </w:tc>
        <w:tc>
          <w:tcPr>
            <w:tcW w:w="6237" w:type="dxa"/>
            <w:vAlign w:val="center"/>
          </w:tcPr>
          <w:p w14:paraId="006A75A3">
            <w:pPr>
              <w:spacing w:before="40" w:after="40"/>
              <w:ind w:right="99"/>
              <w:rPr>
                <w:color w:val="000000"/>
                <w:sz w:val="20"/>
              </w:rPr>
            </w:pPr>
            <w:r>
              <w:rPr>
                <w:rFonts w:eastAsia="Arial"/>
                <w:sz w:val="20"/>
              </w:rPr>
              <w:t>Sellers must digitally sign the Product Commitment Agreement before submitting an auction creation request. This agreement confirms product authenticity and condition.</w:t>
            </w:r>
          </w:p>
        </w:tc>
      </w:tr>
      <w:tr w14:paraId="5EFFA33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vAlign w:val="center"/>
          </w:tcPr>
          <w:p w14:paraId="40DCA225">
            <w:pPr>
              <w:spacing w:before="40" w:after="40"/>
              <w:ind w:right="99"/>
              <w:rPr>
                <w:color w:val="000000"/>
                <w:sz w:val="20"/>
              </w:rPr>
            </w:pPr>
            <w:r>
              <w:rPr>
                <w:rFonts w:eastAsia="Arial"/>
                <w:sz w:val="20"/>
              </w:rPr>
              <w:t>BR-13</w:t>
            </w:r>
          </w:p>
        </w:tc>
        <w:tc>
          <w:tcPr>
            <w:tcW w:w="1842" w:type="dxa"/>
            <w:vAlign w:val="center"/>
          </w:tcPr>
          <w:p w14:paraId="6B454DD0">
            <w:pPr>
              <w:spacing w:before="40" w:after="40"/>
              <w:ind w:left="91" w:right="99"/>
              <w:rPr>
                <w:color w:val="000000"/>
                <w:sz w:val="20"/>
              </w:rPr>
            </w:pPr>
            <w:r>
              <w:rPr>
                <w:rFonts w:eastAsia="Arial"/>
                <w:sz w:val="20"/>
              </w:rPr>
              <w:t>Approval Required</w:t>
            </w:r>
          </w:p>
        </w:tc>
        <w:tc>
          <w:tcPr>
            <w:tcW w:w="6237" w:type="dxa"/>
            <w:vAlign w:val="center"/>
          </w:tcPr>
          <w:p w14:paraId="5CC725BD">
            <w:pPr>
              <w:spacing w:before="40" w:after="40"/>
              <w:ind w:right="99"/>
              <w:rPr>
                <w:color w:val="000000"/>
                <w:sz w:val="20"/>
              </w:rPr>
            </w:pPr>
            <w:r>
              <w:rPr>
                <w:rFonts w:eastAsia="Arial"/>
                <w:sz w:val="20"/>
              </w:rPr>
              <w:t>All auction creation requests must pass Staff review and approval before being published as 'Scheduled'. Rejected requests must include a reason.</w:t>
            </w:r>
          </w:p>
        </w:tc>
      </w:tr>
      <w:tr w14:paraId="52B171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vAlign w:val="center"/>
          </w:tcPr>
          <w:p w14:paraId="15F38B0F">
            <w:pPr>
              <w:spacing w:before="40" w:after="40"/>
              <w:ind w:right="99"/>
              <w:rPr>
                <w:color w:val="000000"/>
                <w:sz w:val="20"/>
              </w:rPr>
            </w:pPr>
            <w:r>
              <w:rPr>
                <w:rFonts w:eastAsia="Arial"/>
                <w:sz w:val="20"/>
              </w:rPr>
              <w:t>BR-14</w:t>
            </w:r>
          </w:p>
        </w:tc>
        <w:tc>
          <w:tcPr>
            <w:tcW w:w="1842" w:type="dxa"/>
            <w:vAlign w:val="center"/>
          </w:tcPr>
          <w:p w14:paraId="3B2A76B9">
            <w:pPr>
              <w:spacing w:before="40" w:after="40"/>
              <w:ind w:left="91" w:right="99"/>
              <w:rPr>
                <w:color w:val="000000"/>
                <w:sz w:val="20"/>
              </w:rPr>
            </w:pPr>
            <w:r>
              <w:rPr>
                <w:rFonts w:eastAsia="Arial"/>
                <w:sz w:val="20"/>
              </w:rPr>
              <w:t>Minimum Deposit Amount</w:t>
            </w:r>
          </w:p>
        </w:tc>
        <w:tc>
          <w:tcPr>
            <w:tcW w:w="6237" w:type="dxa"/>
            <w:vAlign w:val="center"/>
          </w:tcPr>
          <w:p w14:paraId="67195A7E">
            <w:pPr>
              <w:spacing w:before="40" w:after="40"/>
              <w:ind w:right="99"/>
              <w:rPr>
                <w:color w:val="000000"/>
                <w:sz w:val="20"/>
              </w:rPr>
            </w:pPr>
            <w:r>
              <w:rPr>
                <w:rFonts w:eastAsia="Arial"/>
                <w:sz w:val="20"/>
              </w:rPr>
              <w:t>The minimum wallet top-up deposit is 10,000 VND. Amounts below this threshold are rejected.</w:t>
            </w:r>
          </w:p>
        </w:tc>
      </w:tr>
      <w:tr w14:paraId="1645B1F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vAlign w:val="center"/>
          </w:tcPr>
          <w:p w14:paraId="3F7412AC">
            <w:pPr>
              <w:spacing w:before="40" w:after="40"/>
              <w:ind w:right="99"/>
              <w:rPr>
                <w:color w:val="000000"/>
                <w:sz w:val="20"/>
              </w:rPr>
            </w:pPr>
            <w:r>
              <w:rPr>
                <w:rFonts w:eastAsia="Arial"/>
                <w:sz w:val="20"/>
              </w:rPr>
              <w:t>BR-15</w:t>
            </w:r>
          </w:p>
        </w:tc>
        <w:tc>
          <w:tcPr>
            <w:tcW w:w="1842" w:type="dxa"/>
            <w:vAlign w:val="center"/>
          </w:tcPr>
          <w:p w14:paraId="62FD22D4">
            <w:pPr>
              <w:spacing w:before="40" w:after="40"/>
              <w:ind w:left="91" w:right="99"/>
              <w:rPr>
                <w:color w:val="000000"/>
                <w:sz w:val="20"/>
              </w:rPr>
            </w:pPr>
            <w:r>
              <w:rPr>
                <w:rFonts w:eastAsia="Arial"/>
                <w:sz w:val="20"/>
              </w:rPr>
              <w:t>Settlement Deadline</w:t>
            </w:r>
          </w:p>
        </w:tc>
        <w:tc>
          <w:tcPr>
            <w:tcW w:w="6237" w:type="dxa"/>
            <w:vAlign w:val="center"/>
          </w:tcPr>
          <w:p w14:paraId="242E10C2">
            <w:pPr>
              <w:spacing w:before="40" w:after="40"/>
              <w:ind w:right="99"/>
              <w:rPr>
                <w:color w:val="000000"/>
                <w:sz w:val="20"/>
              </w:rPr>
            </w:pPr>
            <w:r>
              <w:rPr>
                <w:rFonts w:eastAsia="Arial"/>
                <w:sz w:val="20"/>
              </w:rPr>
              <w:t>Winning Buyers must complete order settlement within 48 hours of auction close. Failure to settle may result in deposit forfeiture and an account warning/suspension.</w:t>
            </w:r>
          </w:p>
        </w:tc>
      </w:tr>
      <w:tr w14:paraId="4DAC58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vAlign w:val="center"/>
          </w:tcPr>
          <w:p w14:paraId="5A1A097E">
            <w:pPr>
              <w:spacing w:before="40" w:after="40"/>
              <w:ind w:right="99"/>
              <w:rPr>
                <w:color w:val="000000"/>
                <w:sz w:val="20"/>
              </w:rPr>
            </w:pPr>
            <w:r>
              <w:rPr>
                <w:rFonts w:eastAsia="Arial"/>
                <w:sz w:val="20"/>
              </w:rPr>
              <w:t>BR-16</w:t>
            </w:r>
          </w:p>
        </w:tc>
        <w:tc>
          <w:tcPr>
            <w:tcW w:w="1842" w:type="dxa"/>
            <w:vAlign w:val="center"/>
          </w:tcPr>
          <w:p w14:paraId="33EB1585">
            <w:pPr>
              <w:spacing w:before="40" w:after="40"/>
              <w:ind w:left="91" w:right="99"/>
              <w:rPr>
                <w:color w:val="000000"/>
                <w:sz w:val="20"/>
              </w:rPr>
            </w:pPr>
            <w:r>
              <w:rPr>
                <w:rFonts w:eastAsia="Arial"/>
                <w:sz w:val="20"/>
              </w:rPr>
              <w:t>Commission Calculation</w:t>
            </w:r>
          </w:p>
        </w:tc>
        <w:tc>
          <w:tcPr>
            <w:tcW w:w="6237" w:type="dxa"/>
            <w:vAlign w:val="center"/>
          </w:tcPr>
          <w:p w14:paraId="5CA554A0">
            <w:pPr>
              <w:spacing w:before="40" w:after="40"/>
              <w:ind w:right="99"/>
              <w:rPr>
                <w:color w:val="000000"/>
                <w:sz w:val="20"/>
              </w:rPr>
            </w:pPr>
            <w:r>
              <w:rPr>
                <w:rFonts w:eastAsia="Arial"/>
                <w:sz w:val="20"/>
              </w:rPr>
              <w:t>Platform commission = Final Auction Price x Commission Rate (configurable in SystemSettings). Commission is deducted at settlement and recorded as a separate transaction.</w:t>
            </w:r>
          </w:p>
        </w:tc>
      </w:tr>
      <w:tr w14:paraId="433EFD6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vAlign w:val="center"/>
          </w:tcPr>
          <w:p w14:paraId="48479BEB">
            <w:pPr>
              <w:spacing w:before="40" w:after="40"/>
              <w:ind w:right="99"/>
              <w:rPr>
                <w:color w:val="000000"/>
                <w:sz w:val="20"/>
              </w:rPr>
            </w:pPr>
            <w:r>
              <w:rPr>
                <w:rFonts w:eastAsia="Arial"/>
                <w:sz w:val="20"/>
              </w:rPr>
              <w:t>BR-17</w:t>
            </w:r>
          </w:p>
        </w:tc>
        <w:tc>
          <w:tcPr>
            <w:tcW w:w="1842" w:type="dxa"/>
            <w:vAlign w:val="center"/>
          </w:tcPr>
          <w:p w14:paraId="7E3571F7">
            <w:pPr>
              <w:spacing w:before="40" w:after="40"/>
              <w:ind w:left="91" w:right="99"/>
              <w:rPr>
                <w:color w:val="000000"/>
                <w:sz w:val="20"/>
              </w:rPr>
            </w:pPr>
            <w:r>
              <w:rPr>
                <w:rFonts w:eastAsia="Arial"/>
                <w:sz w:val="20"/>
              </w:rPr>
              <w:t>Audit Logging</w:t>
            </w:r>
          </w:p>
        </w:tc>
        <w:tc>
          <w:tcPr>
            <w:tcW w:w="6237" w:type="dxa"/>
            <w:vAlign w:val="center"/>
          </w:tcPr>
          <w:p w14:paraId="63620AA3">
            <w:pPr>
              <w:spacing w:before="40" w:after="40"/>
              <w:ind w:right="99"/>
              <w:rPr>
                <w:color w:val="000000"/>
                <w:sz w:val="20"/>
              </w:rPr>
            </w:pPr>
            <w:r>
              <w:rPr>
                <w:rFonts w:eastAsia="Arial"/>
                <w:sz w:val="20"/>
              </w:rPr>
              <w:t>The following events must be recorded in AuditLogs: login/logout, registration, KYC submission/approval, auction creation/approval, bid placement, payment transactions, dispute actions, and all Admin configuration changes.</w:t>
            </w:r>
          </w:p>
        </w:tc>
      </w:tr>
      <w:tr w14:paraId="1C7E3B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vAlign w:val="center"/>
          </w:tcPr>
          <w:p w14:paraId="53D6802D">
            <w:pPr>
              <w:spacing w:before="40" w:after="40"/>
              <w:ind w:right="99"/>
              <w:rPr>
                <w:color w:val="000000"/>
                <w:sz w:val="20"/>
              </w:rPr>
            </w:pPr>
            <w:r>
              <w:rPr>
                <w:rFonts w:eastAsia="Arial"/>
                <w:sz w:val="20"/>
              </w:rPr>
              <w:t>BR-18</w:t>
            </w:r>
          </w:p>
        </w:tc>
        <w:tc>
          <w:tcPr>
            <w:tcW w:w="1842" w:type="dxa"/>
            <w:vAlign w:val="center"/>
          </w:tcPr>
          <w:p w14:paraId="670032DC">
            <w:pPr>
              <w:spacing w:before="40" w:after="40"/>
              <w:ind w:left="91" w:right="99"/>
              <w:rPr>
                <w:color w:val="000000"/>
                <w:sz w:val="20"/>
              </w:rPr>
            </w:pPr>
            <w:r>
              <w:rPr>
                <w:rFonts w:eastAsia="Arial"/>
                <w:sz w:val="20"/>
              </w:rPr>
              <w:t>Notification Rule</w:t>
            </w:r>
          </w:p>
        </w:tc>
        <w:tc>
          <w:tcPr>
            <w:tcW w:w="6237" w:type="dxa"/>
            <w:vAlign w:val="center"/>
          </w:tcPr>
          <w:p w14:paraId="0DAC0D13">
            <w:pPr>
              <w:spacing w:before="40" w:after="40"/>
              <w:ind w:right="99"/>
              <w:rPr>
                <w:color w:val="000000"/>
                <w:sz w:val="20"/>
              </w:rPr>
            </w:pPr>
            <w:r>
              <w:rPr>
                <w:rFonts w:eastAsia="Arial"/>
                <w:sz w:val="20"/>
              </w:rPr>
              <w:t>The following events must trigger user notifications (in-app and/or email): registration confirmation, KYC approval/rejection, auction creation approval/rejection, auction win, settlement due reminder, payment confirmation, refund confirmation, and dispute resolution.</w:t>
            </w:r>
          </w:p>
        </w:tc>
      </w:tr>
      <w:tr w14:paraId="679313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vAlign w:val="center"/>
          </w:tcPr>
          <w:p w14:paraId="6FF9F9A2">
            <w:pPr>
              <w:spacing w:before="40" w:after="40"/>
              <w:ind w:right="99"/>
              <w:rPr>
                <w:color w:val="000000"/>
                <w:sz w:val="20"/>
              </w:rPr>
            </w:pPr>
            <w:r>
              <w:rPr>
                <w:rFonts w:eastAsia="Arial"/>
                <w:sz w:val="20"/>
              </w:rPr>
              <w:t>BR-19</w:t>
            </w:r>
          </w:p>
        </w:tc>
        <w:tc>
          <w:tcPr>
            <w:tcW w:w="1842" w:type="dxa"/>
            <w:vAlign w:val="center"/>
          </w:tcPr>
          <w:p w14:paraId="63EAB802">
            <w:pPr>
              <w:spacing w:before="40" w:after="40"/>
              <w:ind w:left="91" w:right="99"/>
              <w:rPr>
                <w:color w:val="000000"/>
                <w:sz w:val="20"/>
              </w:rPr>
            </w:pPr>
            <w:r>
              <w:rPr>
                <w:rFonts w:eastAsia="Arial"/>
                <w:sz w:val="20"/>
              </w:rPr>
              <w:t>Refund on Loss</w:t>
            </w:r>
          </w:p>
        </w:tc>
        <w:tc>
          <w:tcPr>
            <w:tcW w:w="6237" w:type="dxa"/>
            <w:vAlign w:val="center"/>
          </w:tcPr>
          <w:p w14:paraId="3EA1FDD1">
            <w:pPr>
              <w:spacing w:before="40" w:after="40"/>
              <w:ind w:right="99"/>
              <w:rPr>
                <w:color w:val="000000"/>
                <w:sz w:val="20"/>
              </w:rPr>
            </w:pPr>
            <w:r>
              <w:rPr>
                <w:rFonts w:eastAsia="Arial"/>
                <w:sz w:val="20"/>
              </w:rPr>
              <w:t>Buyers who participated in an auction but did not win must have their deposit automatically refunded to their e-wallet within 24 hours of the auction closing.</w:t>
            </w:r>
          </w:p>
        </w:tc>
      </w:tr>
      <w:tr w14:paraId="1303D41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vAlign w:val="center"/>
          </w:tcPr>
          <w:p w14:paraId="528CB5E4">
            <w:pPr>
              <w:spacing w:before="40" w:after="40"/>
              <w:ind w:right="99"/>
              <w:rPr>
                <w:color w:val="000000"/>
                <w:sz w:val="20"/>
              </w:rPr>
            </w:pPr>
            <w:r>
              <w:rPr>
                <w:rFonts w:eastAsia="Arial"/>
                <w:sz w:val="20"/>
              </w:rPr>
              <w:t>BR-20</w:t>
            </w:r>
          </w:p>
        </w:tc>
        <w:tc>
          <w:tcPr>
            <w:tcW w:w="1842" w:type="dxa"/>
            <w:vAlign w:val="center"/>
          </w:tcPr>
          <w:p w14:paraId="7B2AD420">
            <w:pPr>
              <w:spacing w:before="40" w:after="40"/>
              <w:ind w:left="91" w:right="99"/>
              <w:rPr>
                <w:color w:val="000000"/>
                <w:sz w:val="20"/>
              </w:rPr>
            </w:pPr>
            <w:r>
              <w:rPr>
                <w:rFonts w:eastAsia="Arial"/>
                <w:sz w:val="20"/>
              </w:rPr>
              <w:t>Withdrawal Approval</w:t>
            </w:r>
          </w:p>
        </w:tc>
        <w:tc>
          <w:tcPr>
            <w:tcW w:w="6237" w:type="dxa"/>
            <w:vAlign w:val="center"/>
          </w:tcPr>
          <w:p w14:paraId="3518C9D6">
            <w:pPr>
              <w:spacing w:before="40" w:after="40"/>
              <w:ind w:right="99"/>
              <w:rPr>
                <w:color w:val="000000"/>
                <w:sz w:val="20"/>
              </w:rPr>
            </w:pPr>
            <w:r>
              <w:rPr>
                <w:rFonts w:eastAsia="Arial"/>
                <w:sz w:val="20"/>
              </w:rPr>
              <w:t>Withdrawal requests must be reviewed and approved by a Staff member before funds are disbursed to the user's bank account, to prevent fraudulent activity.</w:t>
            </w:r>
          </w:p>
        </w:tc>
      </w:tr>
    </w:tbl>
    <w:p w14:paraId="7777B1F1">
      <w:pPr>
        <w:rPr>
          <w:sz w:val="20"/>
        </w:rPr>
      </w:pPr>
      <w:r>
        <w:rPr>
          <w:sz w:val="20"/>
        </w:rPr>
        <w:t>&gt;&gt;</w:t>
      </w:r>
    </w:p>
    <w:p w14:paraId="45F27073">
      <w:pPr>
        <w:rPr>
          <w:sz w:val="20"/>
        </w:rPr>
      </w:pPr>
    </w:p>
    <w:p w14:paraId="00D0B609">
      <w:pPr>
        <w:pStyle w:val="3"/>
        <w:rPr>
          <w:rFonts w:ascii="Times New Roman" w:hAnsi="Times New Roman" w:cs="Times New Roman"/>
          <w:sz w:val="20"/>
          <w:szCs w:val="20"/>
        </w:rPr>
      </w:pPr>
      <w:bookmarkStart w:id="200" w:name="_Toc143617369"/>
      <w:bookmarkStart w:id="201" w:name="_Toc5251"/>
      <w:r>
        <w:rPr>
          <w:rFonts w:ascii="Times New Roman" w:hAnsi="Times New Roman" w:cs="Times New Roman"/>
          <w:sz w:val="20"/>
          <w:szCs w:val="20"/>
        </w:rPr>
        <w:t xml:space="preserve">4. </w:t>
      </w:r>
      <w:bookmarkEnd w:id="191"/>
      <w:bookmarkEnd w:id="192"/>
      <w:r>
        <w:rPr>
          <w:rFonts w:ascii="Times New Roman" w:hAnsi="Times New Roman" w:cs="Times New Roman"/>
          <w:sz w:val="20"/>
          <w:szCs w:val="20"/>
        </w:rPr>
        <w:t>..</w:t>
      </w:r>
      <w:bookmarkEnd w:id="200"/>
      <w:bookmarkEnd w:id="201"/>
    </w:p>
    <w:sectPr>
      <w:footerReference r:id="rId3" w:type="default"/>
      <w:pgSz w:w="12240" w:h="15840"/>
      <w:pgMar w:top="1440" w:right="1440" w:bottom="1440" w:left="144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Noto Sans">
    <w:panose1 w:val="020B0502040504020204"/>
    <w:charset w:val="00"/>
    <w:family w:val="auto"/>
    <w:pitch w:val="default"/>
    <w:sig w:usb0="E00002FF" w:usb1="4000201F" w:usb2="08000029" w:usb3="00100000" w:csb0="0000019F" w:csb1="00000000"/>
  </w:font>
  <w:font w:name="Noto Sans Black">
    <w:panose1 w:val="020B0502040504020204"/>
    <w:charset w:val="00"/>
    <w:family w:val="auto"/>
    <w:pitch w:val="default"/>
    <w:sig w:usb0="E00002FF" w:usb1="4000201F" w:usb2="08000029" w:usb3="00100000" w:csb0="0000019F" w:csb1="0000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MS Mincho">
    <w:altName w:val="Yu Gothic UI"/>
    <w:panose1 w:val="02020609040205080304"/>
    <w:charset w:val="80"/>
    <w:family w:val="modern"/>
    <w:pitch w:val="default"/>
    <w:sig w:usb0="00000000" w:usb1="00000000" w:usb2="08000012" w:usb3="00000000" w:csb0="0002009F" w:csb1="00000000"/>
  </w:font>
  <w:font w:name="Tahoma">
    <w:panose1 w:val="020B0604030504040204"/>
    <w:charset w:val="00"/>
    <w:family w:val="swiss"/>
    <w:pitch w:val="default"/>
    <w:sig w:usb0="E1002EFF" w:usb1="C000605B" w:usb2="00000029" w:usb3="00000000" w:csb0="200101FF" w:csb1="20280000"/>
  </w:font>
  <w:font w:name="等线">
    <w:altName w:val="Microsoft YaHei"/>
    <w:panose1 w:val="00000000000000000000"/>
    <w:charset w:val="00"/>
    <w:family w:val="auto"/>
    <w:pitch w:val="default"/>
    <w:sig w:usb0="00000000" w:usb1="00000000" w:usb2="00000000" w:usb3="00000000" w:csb0="00000000" w:csb1="00000000"/>
  </w:font>
  <w:font w:name="Cambria Math">
    <w:panose1 w:val="02040503050406030204"/>
    <w:charset w:val="00"/>
    <w:family w:val="roman"/>
    <w:pitch w:val="default"/>
    <w:sig w:usb0="E00006FF" w:usb1="420024FF" w:usb2="02000000" w:usb3="00000000" w:csb0="2000019F" w:csb1="00000000"/>
  </w:font>
  <w:font w:name="Symbol">
    <w:panose1 w:val="05050102010706020507"/>
    <w:charset w:val="02"/>
    <w:family w:val="roman"/>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Yu Gothic UI">
    <w:panose1 w:val="020B05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2C87FB">
    <w:pPr>
      <w:pStyle w:val="11"/>
      <w:pBdr>
        <w:top w:val="single" w:color="auto" w:sz="8" w:space="1"/>
      </w:pBdr>
    </w:pPr>
    <w:r>
      <w:t>GAMS-SRS_v1.0</w:t>
    </w:r>
    <w:r>
      <w:tab/>
    </w:r>
    <w:r>
      <w:tab/>
    </w:r>
    <w:r>
      <w:t xml:space="preserve">Page </w:t>
    </w:r>
    <w:r>
      <w:fldChar w:fldCharType="begin"/>
    </w:r>
    <w:r>
      <w:instrText xml:space="preserve"> PAGE   \* MERGEFORMAT </w:instrText>
    </w:r>
    <w:r>
      <w:fldChar w:fldCharType="separate"/>
    </w:r>
    <w:r>
      <w:t>1</w:t>
    </w:r>
    <w:r>
      <w:fldChar w:fldCharType="end"/>
    </w:r>
    <w:r>
      <w:t xml:space="preserve"> / 20</w: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C1F68C2"/>
    <w:multiLevelType w:val="multilevel"/>
    <w:tmpl w:val="5C1F68C2"/>
    <w:lvl w:ilvl="0" w:tentative="0">
      <w:start w:val="1"/>
      <w:numFmt w:val="decimal"/>
      <w:lvlText w:val="%1."/>
      <w:lvlJc w:val="left"/>
      <w:pPr>
        <w:ind w:left="360" w:hanging="360"/>
      </w:pPr>
    </w:lvl>
    <w:lvl w:ilvl="1" w:tentative="0">
      <w:start w:val="1"/>
      <w:numFmt w:val="decimal"/>
      <w:lvlText w:val="%1.%2."/>
      <w:lvlJc w:val="left"/>
      <w:pPr>
        <w:ind w:left="792" w:hanging="432"/>
      </w:pPr>
    </w:lvl>
    <w:lvl w:ilvl="2" w:tentative="0">
      <w:start w:val="1"/>
      <w:numFmt w:val="decimal"/>
      <w:lvlText w:val="%1.%2.%3."/>
      <w:lvlJc w:val="left"/>
      <w:pPr>
        <w:ind w:left="1224" w:hanging="504"/>
      </w:pPr>
    </w:lvl>
    <w:lvl w:ilvl="3" w:tentative="0">
      <w:start w:val="1"/>
      <w:numFmt w:val="decimal"/>
      <w:lvlText w:val="%1.%2.%3.%4."/>
      <w:lvlJc w:val="left"/>
      <w:pPr>
        <w:ind w:left="1728" w:hanging="648"/>
      </w:pPr>
    </w:lvl>
    <w:lvl w:ilvl="4" w:tentative="0">
      <w:start w:val="1"/>
      <w:numFmt w:val="decimal"/>
      <w:lvlText w:val="%1.%2.%3.%4.%5."/>
      <w:lvlJc w:val="left"/>
      <w:pPr>
        <w:ind w:left="2232" w:hanging="792"/>
      </w:pPr>
    </w:lvl>
    <w:lvl w:ilvl="5" w:tentative="0">
      <w:start w:val="1"/>
      <w:numFmt w:val="decimal"/>
      <w:lvlText w:val="%1.%2.%3.%4.%5.%6."/>
      <w:lvlJc w:val="left"/>
      <w:pPr>
        <w:ind w:left="2736" w:hanging="936"/>
      </w:pPr>
    </w:lvl>
    <w:lvl w:ilvl="6" w:tentative="0">
      <w:start w:val="1"/>
      <w:numFmt w:val="decimal"/>
      <w:lvlText w:val="%1.%2.%3.%4.%5.%6.%7."/>
      <w:lvlJc w:val="left"/>
      <w:pPr>
        <w:ind w:left="3240" w:hanging="1080"/>
      </w:pPr>
    </w:lvl>
    <w:lvl w:ilvl="7" w:tentative="0">
      <w:start w:val="1"/>
      <w:numFmt w:val="decimal"/>
      <w:lvlText w:val="%1.%2.%3.%4.%5.%6.%7.%8."/>
      <w:lvlJc w:val="left"/>
      <w:pPr>
        <w:ind w:left="3744" w:hanging="1224"/>
      </w:pPr>
    </w:lvl>
    <w:lvl w:ilvl="8" w:tentative="0">
      <w:start w:val="1"/>
      <w:numFmt w:val="decimal"/>
      <w:lvlText w:val="%1.%2.%3.%4.%5.%6.%7.%8.%9."/>
      <w:lvlJc w:val="left"/>
      <w:pPr>
        <w:ind w:left="4320" w:hanging="1440"/>
      </w:pPr>
    </w:lvl>
  </w:abstractNum>
  <w:abstractNum w:abstractNumId="1">
    <w:nsid w:val="5DCD4DD9"/>
    <w:multiLevelType w:val="multilevel"/>
    <w:tmpl w:val="5DCD4DD9"/>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
    <w:nsid w:val="5EEB33E3"/>
    <w:multiLevelType w:val="multilevel"/>
    <w:tmpl w:val="5EEB33E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4"/>
  <w:documentProtection w:enforcement="0"/>
  <w:defaultTabStop w:val="720"/>
  <w:noPunctuationKerning w:val="1"/>
  <w:characterSpacingControl w:val="doNotCompress"/>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21BAB"/>
    <w:rsid w:val="000008BF"/>
    <w:rsid w:val="00002AF4"/>
    <w:rsid w:val="00003358"/>
    <w:rsid w:val="00010A5B"/>
    <w:rsid w:val="00010A8A"/>
    <w:rsid w:val="00011F7B"/>
    <w:rsid w:val="000142F3"/>
    <w:rsid w:val="000200F4"/>
    <w:rsid w:val="000224DC"/>
    <w:rsid w:val="00023965"/>
    <w:rsid w:val="00026233"/>
    <w:rsid w:val="000266EF"/>
    <w:rsid w:val="00027664"/>
    <w:rsid w:val="0003286E"/>
    <w:rsid w:val="00033E67"/>
    <w:rsid w:val="00052167"/>
    <w:rsid w:val="00052176"/>
    <w:rsid w:val="0005353D"/>
    <w:rsid w:val="00067F20"/>
    <w:rsid w:val="00072ABC"/>
    <w:rsid w:val="000735D6"/>
    <w:rsid w:val="000739AB"/>
    <w:rsid w:val="00075FED"/>
    <w:rsid w:val="000770BA"/>
    <w:rsid w:val="00077CF7"/>
    <w:rsid w:val="00083306"/>
    <w:rsid w:val="00087532"/>
    <w:rsid w:val="00092885"/>
    <w:rsid w:val="000A7A93"/>
    <w:rsid w:val="000B2727"/>
    <w:rsid w:val="000B4973"/>
    <w:rsid w:val="000C23DC"/>
    <w:rsid w:val="000C4D4E"/>
    <w:rsid w:val="000C6145"/>
    <w:rsid w:val="000D481A"/>
    <w:rsid w:val="000D48F0"/>
    <w:rsid w:val="000D6F71"/>
    <w:rsid w:val="000E2EE0"/>
    <w:rsid w:val="000F0C74"/>
    <w:rsid w:val="000F7F3B"/>
    <w:rsid w:val="00100F85"/>
    <w:rsid w:val="00101147"/>
    <w:rsid w:val="00102E14"/>
    <w:rsid w:val="00103F24"/>
    <w:rsid w:val="00111096"/>
    <w:rsid w:val="0011469F"/>
    <w:rsid w:val="001207C8"/>
    <w:rsid w:val="00124406"/>
    <w:rsid w:val="00130670"/>
    <w:rsid w:val="00130FDE"/>
    <w:rsid w:val="0013537B"/>
    <w:rsid w:val="00136985"/>
    <w:rsid w:val="0014026D"/>
    <w:rsid w:val="00141D80"/>
    <w:rsid w:val="00142981"/>
    <w:rsid w:val="001443C6"/>
    <w:rsid w:val="001450E5"/>
    <w:rsid w:val="001514A2"/>
    <w:rsid w:val="0015617A"/>
    <w:rsid w:val="00156322"/>
    <w:rsid w:val="00156A68"/>
    <w:rsid w:val="00161E17"/>
    <w:rsid w:val="00172BA6"/>
    <w:rsid w:val="00173C02"/>
    <w:rsid w:val="00176190"/>
    <w:rsid w:val="001766F6"/>
    <w:rsid w:val="00186514"/>
    <w:rsid w:val="00196F4A"/>
    <w:rsid w:val="001A35A8"/>
    <w:rsid w:val="001A3954"/>
    <w:rsid w:val="001B1686"/>
    <w:rsid w:val="001B2749"/>
    <w:rsid w:val="001B55D9"/>
    <w:rsid w:val="001C7C25"/>
    <w:rsid w:val="001D730C"/>
    <w:rsid w:val="001E5B34"/>
    <w:rsid w:val="001F242F"/>
    <w:rsid w:val="001F2C6F"/>
    <w:rsid w:val="001F50B7"/>
    <w:rsid w:val="001F6C74"/>
    <w:rsid w:val="001F71E2"/>
    <w:rsid w:val="001F74F0"/>
    <w:rsid w:val="0020272C"/>
    <w:rsid w:val="00204A0F"/>
    <w:rsid w:val="00204DCA"/>
    <w:rsid w:val="00205C40"/>
    <w:rsid w:val="00207E77"/>
    <w:rsid w:val="00211EEB"/>
    <w:rsid w:val="0021283D"/>
    <w:rsid w:val="00221BAB"/>
    <w:rsid w:val="00225CEB"/>
    <w:rsid w:val="00230E28"/>
    <w:rsid w:val="00233188"/>
    <w:rsid w:val="0023364E"/>
    <w:rsid w:val="002352D0"/>
    <w:rsid w:val="00235DED"/>
    <w:rsid w:val="00247EA5"/>
    <w:rsid w:val="002508DF"/>
    <w:rsid w:val="0025140E"/>
    <w:rsid w:val="00261180"/>
    <w:rsid w:val="00261D26"/>
    <w:rsid w:val="00264E9D"/>
    <w:rsid w:val="00267758"/>
    <w:rsid w:val="00267B64"/>
    <w:rsid w:val="00273D93"/>
    <w:rsid w:val="002763F2"/>
    <w:rsid w:val="00277CBE"/>
    <w:rsid w:val="00280A29"/>
    <w:rsid w:val="00280C5D"/>
    <w:rsid w:val="0028567C"/>
    <w:rsid w:val="00285D5B"/>
    <w:rsid w:val="00292329"/>
    <w:rsid w:val="00295038"/>
    <w:rsid w:val="002972F2"/>
    <w:rsid w:val="002A3AD3"/>
    <w:rsid w:val="002C3949"/>
    <w:rsid w:val="002C3B3C"/>
    <w:rsid w:val="002C4662"/>
    <w:rsid w:val="002C60A5"/>
    <w:rsid w:val="002D2048"/>
    <w:rsid w:val="002D563C"/>
    <w:rsid w:val="002D7C3B"/>
    <w:rsid w:val="002E0383"/>
    <w:rsid w:val="002E5407"/>
    <w:rsid w:val="002E5409"/>
    <w:rsid w:val="002E5BC9"/>
    <w:rsid w:val="002E62F0"/>
    <w:rsid w:val="002E75F8"/>
    <w:rsid w:val="002F330E"/>
    <w:rsid w:val="002F4B12"/>
    <w:rsid w:val="00303CB7"/>
    <w:rsid w:val="00305DAF"/>
    <w:rsid w:val="00311D54"/>
    <w:rsid w:val="003161B2"/>
    <w:rsid w:val="003169B5"/>
    <w:rsid w:val="00324B07"/>
    <w:rsid w:val="00330EB6"/>
    <w:rsid w:val="003342E5"/>
    <w:rsid w:val="00341406"/>
    <w:rsid w:val="003425BE"/>
    <w:rsid w:val="003524C0"/>
    <w:rsid w:val="003539F5"/>
    <w:rsid w:val="0035648A"/>
    <w:rsid w:val="00360C1A"/>
    <w:rsid w:val="00361115"/>
    <w:rsid w:val="00362D43"/>
    <w:rsid w:val="00365AC0"/>
    <w:rsid w:val="00374ACB"/>
    <w:rsid w:val="00374C4D"/>
    <w:rsid w:val="00375B89"/>
    <w:rsid w:val="00377EF9"/>
    <w:rsid w:val="00387C59"/>
    <w:rsid w:val="003922B5"/>
    <w:rsid w:val="00397153"/>
    <w:rsid w:val="00397DCA"/>
    <w:rsid w:val="00397F07"/>
    <w:rsid w:val="003A562B"/>
    <w:rsid w:val="003B0EC4"/>
    <w:rsid w:val="003B674B"/>
    <w:rsid w:val="003B6FF3"/>
    <w:rsid w:val="003B7DCE"/>
    <w:rsid w:val="003C38C9"/>
    <w:rsid w:val="003C3918"/>
    <w:rsid w:val="003D2C2D"/>
    <w:rsid w:val="003D758F"/>
    <w:rsid w:val="003E4A7B"/>
    <w:rsid w:val="003F45FA"/>
    <w:rsid w:val="0040132D"/>
    <w:rsid w:val="00407F5E"/>
    <w:rsid w:val="0041042F"/>
    <w:rsid w:val="00410A3A"/>
    <w:rsid w:val="00412023"/>
    <w:rsid w:val="00412D5C"/>
    <w:rsid w:val="004168D2"/>
    <w:rsid w:val="00416FCE"/>
    <w:rsid w:val="00421762"/>
    <w:rsid w:val="00423ED9"/>
    <w:rsid w:val="00424CBE"/>
    <w:rsid w:val="00431C67"/>
    <w:rsid w:val="00435713"/>
    <w:rsid w:val="00436F25"/>
    <w:rsid w:val="004440B9"/>
    <w:rsid w:val="00446240"/>
    <w:rsid w:val="00471605"/>
    <w:rsid w:val="004718F9"/>
    <w:rsid w:val="00474DC4"/>
    <w:rsid w:val="004814DF"/>
    <w:rsid w:val="00482456"/>
    <w:rsid w:val="004832F9"/>
    <w:rsid w:val="00483C65"/>
    <w:rsid w:val="00487EF6"/>
    <w:rsid w:val="00496A2D"/>
    <w:rsid w:val="004A1239"/>
    <w:rsid w:val="004A70D9"/>
    <w:rsid w:val="004A755C"/>
    <w:rsid w:val="004C23AA"/>
    <w:rsid w:val="004C28A0"/>
    <w:rsid w:val="004C35CD"/>
    <w:rsid w:val="004C4221"/>
    <w:rsid w:val="004C4741"/>
    <w:rsid w:val="004C57B5"/>
    <w:rsid w:val="004D07B6"/>
    <w:rsid w:val="004D27AE"/>
    <w:rsid w:val="004D4CF2"/>
    <w:rsid w:val="004D62A1"/>
    <w:rsid w:val="004E0C4C"/>
    <w:rsid w:val="004E12D9"/>
    <w:rsid w:val="004F5C45"/>
    <w:rsid w:val="00506DD1"/>
    <w:rsid w:val="00507243"/>
    <w:rsid w:val="0050728B"/>
    <w:rsid w:val="005108B3"/>
    <w:rsid w:val="00520A19"/>
    <w:rsid w:val="00524574"/>
    <w:rsid w:val="00525D8A"/>
    <w:rsid w:val="00526061"/>
    <w:rsid w:val="0052699E"/>
    <w:rsid w:val="00530629"/>
    <w:rsid w:val="00531519"/>
    <w:rsid w:val="005341F5"/>
    <w:rsid w:val="00536F75"/>
    <w:rsid w:val="00537E72"/>
    <w:rsid w:val="0054139A"/>
    <w:rsid w:val="00541B94"/>
    <w:rsid w:val="00543E12"/>
    <w:rsid w:val="00546A62"/>
    <w:rsid w:val="005509EC"/>
    <w:rsid w:val="00553584"/>
    <w:rsid w:val="00554D0A"/>
    <w:rsid w:val="0056077A"/>
    <w:rsid w:val="00565190"/>
    <w:rsid w:val="00566F43"/>
    <w:rsid w:val="00567569"/>
    <w:rsid w:val="0057324D"/>
    <w:rsid w:val="00575156"/>
    <w:rsid w:val="00577F3A"/>
    <w:rsid w:val="00581F86"/>
    <w:rsid w:val="00587282"/>
    <w:rsid w:val="005875AC"/>
    <w:rsid w:val="0059754B"/>
    <w:rsid w:val="005A66A9"/>
    <w:rsid w:val="005B040F"/>
    <w:rsid w:val="005B3049"/>
    <w:rsid w:val="005C58C5"/>
    <w:rsid w:val="005D40D6"/>
    <w:rsid w:val="005E15D2"/>
    <w:rsid w:val="005F46F4"/>
    <w:rsid w:val="005F60CF"/>
    <w:rsid w:val="00600FE1"/>
    <w:rsid w:val="006015FA"/>
    <w:rsid w:val="00606E84"/>
    <w:rsid w:val="00610F35"/>
    <w:rsid w:val="00613379"/>
    <w:rsid w:val="006143EF"/>
    <w:rsid w:val="0061498B"/>
    <w:rsid w:val="006244F2"/>
    <w:rsid w:val="00624F6A"/>
    <w:rsid w:val="00626059"/>
    <w:rsid w:val="0063042E"/>
    <w:rsid w:val="00630C66"/>
    <w:rsid w:val="006342E0"/>
    <w:rsid w:val="00634B10"/>
    <w:rsid w:val="006440A0"/>
    <w:rsid w:val="006466BE"/>
    <w:rsid w:val="00646B88"/>
    <w:rsid w:val="00650839"/>
    <w:rsid w:val="00652029"/>
    <w:rsid w:val="00665622"/>
    <w:rsid w:val="00666EE1"/>
    <w:rsid w:val="006670DD"/>
    <w:rsid w:val="006822EF"/>
    <w:rsid w:val="00686770"/>
    <w:rsid w:val="006960CD"/>
    <w:rsid w:val="006A055B"/>
    <w:rsid w:val="006A0607"/>
    <w:rsid w:val="006A31F6"/>
    <w:rsid w:val="006B33F8"/>
    <w:rsid w:val="006B4D58"/>
    <w:rsid w:val="006B5644"/>
    <w:rsid w:val="006C0733"/>
    <w:rsid w:val="006C4B88"/>
    <w:rsid w:val="006C64EA"/>
    <w:rsid w:val="006C6BD0"/>
    <w:rsid w:val="006D0F88"/>
    <w:rsid w:val="006E0ADC"/>
    <w:rsid w:val="006E44A4"/>
    <w:rsid w:val="006E5045"/>
    <w:rsid w:val="006E6693"/>
    <w:rsid w:val="006F0DDC"/>
    <w:rsid w:val="006F607A"/>
    <w:rsid w:val="00703B51"/>
    <w:rsid w:val="0070465D"/>
    <w:rsid w:val="007053C7"/>
    <w:rsid w:val="007118C4"/>
    <w:rsid w:val="00711FD3"/>
    <w:rsid w:val="00717F38"/>
    <w:rsid w:val="00722480"/>
    <w:rsid w:val="00722E04"/>
    <w:rsid w:val="00723C2B"/>
    <w:rsid w:val="007324DD"/>
    <w:rsid w:val="00732D3C"/>
    <w:rsid w:val="0073397A"/>
    <w:rsid w:val="00740594"/>
    <w:rsid w:val="0074133C"/>
    <w:rsid w:val="007439A2"/>
    <w:rsid w:val="007448C5"/>
    <w:rsid w:val="007473FD"/>
    <w:rsid w:val="00756744"/>
    <w:rsid w:val="00757B24"/>
    <w:rsid w:val="0076626C"/>
    <w:rsid w:val="00766D29"/>
    <w:rsid w:val="00771413"/>
    <w:rsid w:val="0077190D"/>
    <w:rsid w:val="00773224"/>
    <w:rsid w:val="00773C01"/>
    <w:rsid w:val="00776B9D"/>
    <w:rsid w:val="00777B1C"/>
    <w:rsid w:val="00784F6A"/>
    <w:rsid w:val="007908CD"/>
    <w:rsid w:val="00796520"/>
    <w:rsid w:val="007966A9"/>
    <w:rsid w:val="007A0A16"/>
    <w:rsid w:val="007A14BF"/>
    <w:rsid w:val="007A3EEC"/>
    <w:rsid w:val="007A7C94"/>
    <w:rsid w:val="007B4046"/>
    <w:rsid w:val="007B58EF"/>
    <w:rsid w:val="007C1622"/>
    <w:rsid w:val="007C6757"/>
    <w:rsid w:val="007D460B"/>
    <w:rsid w:val="007E38F2"/>
    <w:rsid w:val="007E5B4B"/>
    <w:rsid w:val="007E6924"/>
    <w:rsid w:val="007F06D0"/>
    <w:rsid w:val="007F0DF2"/>
    <w:rsid w:val="007F0EFA"/>
    <w:rsid w:val="0080507D"/>
    <w:rsid w:val="00810D27"/>
    <w:rsid w:val="00825FB3"/>
    <w:rsid w:val="00836D3C"/>
    <w:rsid w:val="0084601B"/>
    <w:rsid w:val="0085533F"/>
    <w:rsid w:val="00855824"/>
    <w:rsid w:val="008667DB"/>
    <w:rsid w:val="008715FF"/>
    <w:rsid w:val="00874344"/>
    <w:rsid w:val="00874AAF"/>
    <w:rsid w:val="0087568C"/>
    <w:rsid w:val="00884762"/>
    <w:rsid w:val="008868CB"/>
    <w:rsid w:val="008911AF"/>
    <w:rsid w:val="00896AC1"/>
    <w:rsid w:val="008A19E5"/>
    <w:rsid w:val="008A38A9"/>
    <w:rsid w:val="008A6591"/>
    <w:rsid w:val="008B65E9"/>
    <w:rsid w:val="008C054C"/>
    <w:rsid w:val="008C5317"/>
    <w:rsid w:val="008D29CE"/>
    <w:rsid w:val="008D570C"/>
    <w:rsid w:val="008D77F7"/>
    <w:rsid w:val="008E6183"/>
    <w:rsid w:val="008F36FC"/>
    <w:rsid w:val="008F41B5"/>
    <w:rsid w:val="008F66AB"/>
    <w:rsid w:val="008F6809"/>
    <w:rsid w:val="008F7CE7"/>
    <w:rsid w:val="00902B03"/>
    <w:rsid w:val="00905676"/>
    <w:rsid w:val="00905738"/>
    <w:rsid w:val="00912369"/>
    <w:rsid w:val="00912D7D"/>
    <w:rsid w:val="00915626"/>
    <w:rsid w:val="00916CB6"/>
    <w:rsid w:val="00925DC6"/>
    <w:rsid w:val="009300D4"/>
    <w:rsid w:val="0093031B"/>
    <w:rsid w:val="00940A7D"/>
    <w:rsid w:val="009411F6"/>
    <w:rsid w:val="00943AE6"/>
    <w:rsid w:val="00952A98"/>
    <w:rsid w:val="00970C3E"/>
    <w:rsid w:val="0097506C"/>
    <w:rsid w:val="00975502"/>
    <w:rsid w:val="00977C0C"/>
    <w:rsid w:val="00987B93"/>
    <w:rsid w:val="0099515F"/>
    <w:rsid w:val="009A1F4E"/>
    <w:rsid w:val="009A3644"/>
    <w:rsid w:val="009A443B"/>
    <w:rsid w:val="009A62F3"/>
    <w:rsid w:val="009A66BF"/>
    <w:rsid w:val="009B1142"/>
    <w:rsid w:val="009B7857"/>
    <w:rsid w:val="009C0B94"/>
    <w:rsid w:val="009C1E53"/>
    <w:rsid w:val="009C48EA"/>
    <w:rsid w:val="009C597A"/>
    <w:rsid w:val="009C6783"/>
    <w:rsid w:val="009C7A0C"/>
    <w:rsid w:val="009D070A"/>
    <w:rsid w:val="009E24F3"/>
    <w:rsid w:val="009E575A"/>
    <w:rsid w:val="009E5B29"/>
    <w:rsid w:val="009F540D"/>
    <w:rsid w:val="009F55DC"/>
    <w:rsid w:val="009F5B3F"/>
    <w:rsid w:val="00A01042"/>
    <w:rsid w:val="00A05528"/>
    <w:rsid w:val="00A07804"/>
    <w:rsid w:val="00A158E6"/>
    <w:rsid w:val="00A15E15"/>
    <w:rsid w:val="00A21509"/>
    <w:rsid w:val="00A22C3A"/>
    <w:rsid w:val="00A2368C"/>
    <w:rsid w:val="00A26469"/>
    <w:rsid w:val="00A27139"/>
    <w:rsid w:val="00A314BF"/>
    <w:rsid w:val="00A314C6"/>
    <w:rsid w:val="00A32B7B"/>
    <w:rsid w:val="00A34398"/>
    <w:rsid w:val="00A35005"/>
    <w:rsid w:val="00A44482"/>
    <w:rsid w:val="00A45CA4"/>
    <w:rsid w:val="00A46231"/>
    <w:rsid w:val="00A469B3"/>
    <w:rsid w:val="00A4729A"/>
    <w:rsid w:val="00A52B48"/>
    <w:rsid w:val="00A608B9"/>
    <w:rsid w:val="00A7559F"/>
    <w:rsid w:val="00A75850"/>
    <w:rsid w:val="00A76335"/>
    <w:rsid w:val="00A80F1C"/>
    <w:rsid w:val="00A86807"/>
    <w:rsid w:val="00A90875"/>
    <w:rsid w:val="00A92B7E"/>
    <w:rsid w:val="00A9763E"/>
    <w:rsid w:val="00AA216F"/>
    <w:rsid w:val="00AB024D"/>
    <w:rsid w:val="00AB5FDA"/>
    <w:rsid w:val="00AB63E2"/>
    <w:rsid w:val="00AB6D14"/>
    <w:rsid w:val="00AC1C7D"/>
    <w:rsid w:val="00AC42C2"/>
    <w:rsid w:val="00AC4B35"/>
    <w:rsid w:val="00AC62FA"/>
    <w:rsid w:val="00AC737B"/>
    <w:rsid w:val="00AC7640"/>
    <w:rsid w:val="00AD0210"/>
    <w:rsid w:val="00AD4432"/>
    <w:rsid w:val="00AE3662"/>
    <w:rsid w:val="00AF2AF7"/>
    <w:rsid w:val="00B00030"/>
    <w:rsid w:val="00B00E46"/>
    <w:rsid w:val="00B03345"/>
    <w:rsid w:val="00B067F3"/>
    <w:rsid w:val="00B069D1"/>
    <w:rsid w:val="00B168B1"/>
    <w:rsid w:val="00B338C3"/>
    <w:rsid w:val="00B35F0B"/>
    <w:rsid w:val="00B41571"/>
    <w:rsid w:val="00B43B29"/>
    <w:rsid w:val="00B453E2"/>
    <w:rsid w:val="00B47102"/>
    <w:rsid w:val="00B559EF"/>
    <w:rsid w:val="00B730B8"/>
    <w:rsid w:val="00B739F5"/>
    <w:rsid w:val="00B7527A"/>
    <w:rsid w:val="00B777F9"/>
    <w:rsid w:val="00B805D1"/>
    <w:rsid w:val="00B837B5"/>
    <w:rsid w:val="00B84CDA"/>
    <w:rsid w:val="00BA063D"/>
    <w:rsid w:val="00BA097F"/>
    <w:rsid w:val="00BA0B7F"/>
    <w:rsid w:val="00BA6EB0"/>
    <w:rsid w:val="00BC37EA"/>
    <w:rsid w:val="00BC3E29"/>
    <w:rsid w:val="00BC5C3D"/>
    <w:rsid w:val="00BC6438"/>
    <w:rsid w:val="00BC6B74"/>
    <w:rsid w:val="00BD7014"/>
    <w:rsid w:val="00BE01CA"/>
    <w:rsid w:val="00BE333D"/>
    <w:rsid w:val="00BE4B3E"/>
    <w:rsid w:val="00BF1E22"/>
    <w:rsid w:val="00C00CD4"/>
    <w:rsid w:val="00C01F56"/>
    <w:rsid w:val="00C02129"/>
    <w:rsid w:val="00C028B0"/>
    <w:rsid w:val="00C06FCA"/>
    <w:rsid w:val="00C07A07"/>
    <w:rsid w:val="00C1023B"/>
    <w:rsid w:val="00C173FB"/>
    <w:rsid w:val="00C21665"/>
    <w:rsid w:val="00C21D6A"/>
    <w:rsid w:val="00C246D0"/>
    <w:rsid w:val="00C2708C"/>
    <w:rsid w:val="00C30737"/>
    <w:rsid w:val="00C33682"/>
    <w:rsid w:val="00C34D96"/>
    <w:rsid w:val="00C40A78"/>
    <w:rsid w:val="00C41AAD"/>
    <w:rsid w:val="00C45E76"/>
    <w:rsid w:val="00C51875"/>
    <w:rsid w:val="00C520FA"/>
    <w:rsid w:val="00C52627"/>
    <w:rsid w:val="00C603D6"/>
    <w:rsid w:val="00C612C8"/>
    <w:rsid w:val="00C61C80"/>
    <w:rsid w:val="00C768E6"/>
    <w:rsid w:val="00C861ED"/>
    <w:rsid w:val="00C94A24"/>
    <w:rsid w:val="00C96BDE"/>
    <w:rsid w:val="00CA23F9"/>
    <w:rsid w:val="00CA6FCB"/>
    <w:rsid w:val="00CB739A"/>
    <w:rsid w:val="00CC0AB9"/>
    <w:rsid w:val="00CC484D"/>
    <w:rsid w:val="00CE0E89"/>
    <w:rsid w:val="00CE10F6"/>
    <w:rsid w:val="00CE19E8"/>
    <w:rsid w:val="00CE2BE6"/>
    <w:rsid w:val="00CE3D69"/>
    <w:rsid w:val="00CE45A0"/>
    <w:rsid w:val="00CE58FD"/>
    <w:rsid w:val="00CF0DE0"/>
    <w:rsid w:val="00CF35D0"/>
    <w:rsid w:val="00D00960"/>
    <w:rsid w:val="00D103DD"/>
    <w:rsid w:val="00D10D64"/>
    <w:rsid w:val="00D11ECE"/>
    <w:rsid w:val="00D14117"/>
    <w:rsid w:val="00D1585A"/>
    <w:rsid w:val="00D31F25"/>
    <w:rsid w:val="00D33175"/>
    <w:rsid w:val="00D33F7E"/>
    <w:rsid w:val="00D36050"/>
    <w:rsid w:val="00D408BC"/>
    <w:rsid w:val="00D42A2C"/>
    <w:rsid w:val="00D4571F"/>
    <w:rsid w:val="00D47D18"/>
    <w:rsid w:val="00D50C05"/>
    <w:rsid w:val="00D53DD2"/>
    <w:rsid w:val="00D54AB5"/>
    <w:rsid w:val="00D55FF0"/>
    <w:rsid w:val="00D57448"/>
    <w:rsid w:val="00D6129A"/>
    <w:rsid w:val="00D62DAC"/>
    <w:rsid w:val="00D6386D"/>
    <w:rsid w:val="00D64D70"/>
    <w:rsid w:val="00D65371"/>
    <w:rsid w:val="00D706A0"/>
    <w:rsid w:val="00D7344D"/>
    <w:rsid w:val="00D752A2"/>
    <w:rsid w:val="00D7599E"/>
    <w:rsid w:val="00D75CCA"/>
    <w:rsid w:val="00D7641F"/>
    <w:rsid w:val="00D77BAF"/>
    <w:rsid w:val="00D77DE2"/>
    <w:rsid w:val="00D90132"/>
    <w:rsid w:val="00D90768"/>
    <w:rsid w:val="00D915B4"/>
    <w:rsid w:val="00D92BCF"/>
    <w:rsid w:val="00D9427F"/>
    <w:rsid w:val="00DA6A85"/>
    <w:rsid w:val="00DB0870"/>
    <w:rsid w:val="00DC40ED"/>
    <w:rsid w:val="00DC5721"/>
    <w:rsid w:val="00DD5BE7"/>
    <w:rsid w:val="00DE0069"/>
    <w:rsid w:val="00DE3843"/>
    <w:rsid w:val="00E0372A"/>
    <w:rsid w:val="00E06936"/>
    <w:rsid w:val="00E06AAC"/>
    <w:rsid w:val="00E11386"/>
    <w:rsid w:val="00E166F8"/>
    <w:rsid w:val="00E25301"/>
    <w:rsid w:val="00E30F05"/>
    <w:rsid w:val="00E377FE"/>
    <w:rsid w:val="00E51A84"/>
    <w:rsid w:val="00E56CB5"/>
    <w:rsid w:val="00E61BEE"/>
    <w:rsid w:val="00E63FDD"/>
    <w:rsid w:val="00E6749B"/>
    <w:rsid w:val="00E81062"/>
    <w:rsid w:val="00E87E06"/>
    <w:rsid w:val="00E903E7"/>
    <w:rsid w:val="00E9090D"/>
    <w:rsid w:val="00E92392"/>
    <w:rsid w:val="00E93A03"/>
    <w:rsid w:val="00EA47F0"/>
    <w:rsid w:val="00EA63BD"/>
    <w:rsid w:val="00EB039F"/>
    <w:rsid w:val="00EE0DB3"/>
    <w:rsid w:val="00EE21EB"/>
    <w:rsid w:val="00EE46D0"/>
    <w:rsid w:val="00EE5506"/>
    <w:rsid w:val="00EE61CC"/>
    <w:rsid w:val="00EE75F0"/>
    <w:rsid w:val="00EF1075"/>
    <w:rsid w:val="00EF1C1A"/>
    <w:rsid w:val="00EF1F80"/>
    <w:rsid w:val="00EF233F"/>
    <w:rsid w:val="00EF42EA"/>
    <w:rsid w:val="00EF4E32"/>
    <w:rsid w:val="00F0518E"/>
    <w:rsid w:val="00F06F44"/>
    <w:rsid w:val="00F10AFD"/>
    <w:rsid w:val="00F12504"/>
    <w:rsid w:val="00F12F7D"/>
    <w:rsid w:val="00F146FF"/>
    <w:rsid w:val="00F15276"/>
    <w:rsid w:val="00F23214"/>
    <w:rsid w:val="00F25DBC"/>
    <w:rsid w:val="00F37759"/>
    <w:rsid w:val="00F37970"/>
    <w:rsid w:val="00F41DE8"/>
    <w:rsid w:val="00F44EA3"/>
    <w:rsid w:val="00F46A3B"/>
    <w:rsid w:val="00F474E0"/>
    <w:rsid w:val="00F478C2"/>
    <w:rsid w:val="00F5205C"/>
    <w:rsid w:val="00F55BE3"/>
    <w:rsid w:val="00F628D1"/>
    <w:rsid w:val="00F725A7"/>
    <w:rsid w:val="00F7792E"/>
    <w:rsid w:val="00F8479A"/>
    <w:rsid w:val="00F84828"/>
    <w:rsid w:val="00F85951"/>
    <w:rsid w:val="00F93C28"/>
    <w:rsid w:val="00FA1DF9"/>
    <w:rsid w:val="00FA2595"/>
    <w:rsid w:val="00FA59FA"/>
    <w:rsid w:val="00FB32F2"/>
    <w:rsid w:val="00FB67D9"/>
    <w:rsid w:val="00FC3A4F"/>
    <w:rsid w:val="00FC3E6C"/>
    <w:rsid w:val="00FD2BE0"/>
    <w:rsid w:val="00FD335C"/>
    <w:rsid w:val="00FD379E"/>
    <w:rsid w:val="00FD7128"/>
    <w:rsid w:val="00FD7D59"/>
    <w:rsid w:val="00FE15C7"/>
    <w:rsid w:val="00FE476E"/>
    <w:rsid w:val="00FE766E"/>
    <w:rsid w:val="00FF111E"/>
    <w:rsid w:val="00FF13CA"/>
    <w:rsid w:val="00FF236D"/>
    <w:rsid w:val="01212972"/>
    <w:rsid w:val="02231391"/>
    <w:rsid w:val="1FC7052F"/>
    <w:rsid w:val="2F0263AC"/>
    <w:rsid w:val="30A16D71"/>
    <w:rsid w:val="31AB3346"/>
    <w:rsid w:val="36BE1595"/>
    <w:rsid w:val="3B3175B5"/>
    <w:rsid w:val="45B07FE7"/>
    <w:rsid w:val="45F55C23"/>
    <w:rsid w:val="46332513"/>
    <w:rsid w:val="59DB4679"/>
    <w:rsid w:val="5A704B6C"/>
    <w:rsid w:val="6C404F53"/>
    <w:rsid w:val="70566847"/>
    <w:rsid w:val="72B12AE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qFormat="1" w:unhideWhenUsed="0" w:uiPriority="69" w:semiHidden="0" w:name="Medium Grid 3"/>
    <w:lsdException w:qFormat="1"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2"/>
      <w:lang w:val="en-US" w:eastAsia="en-US" w:bidi="ar-SA"/>
    </w:rPr>
  </w:style>
  <w:style w:type="paragraph" w:styleId="2">
    <w:name w:val="heading 1"/>
    <w:basedOn w:val="1"/>
    <w:next w:val="1"/>
    <w:link w:val="30"/>
    <w:qFormat/>
    <w:uiPriority w:val="9"/>
    <w:pPr>
      <w:keepNext/>
      <w:keepLines/>
      <w:spacing w:before="240"/>
      <w:outlineLvl w:val="0"/>
    </w:pPr>
    <w:rPr>
      <w:rFonts w:asciiTheme="majorHAnsi" w:hAnsiTheme="majorHAnsi" w:eastAsiaTheme="majorEastAsia" w:cstheme="majorBidi"/>
      <w:color w:val="2F5597" w:themeColor="accent1" w:themeShade="BF"/>
      <w:sz w:val="32"/>
      <w:szCs w:val="32"/>
    </w:rPr>
  </w:style>
  <w:style w:type="paragraph" w:styleId="3">
    <w:name w:val="heading 2"/>
    <w:basedOn w:val="1"/>
    <w:next w:val="1"/>
    <w:link w:val="29"/>
    <w:unhideWhenUsed/>
    <w:qFormat/>
    <w:uiPriority w:val="9"/>
    <w:pPr>
      <w:keepNext/>
      <w:keepLines/>
      <w:spacing w:before="40"/>
      <w:outlineLvl w:val="1"/>
    </w:pPr>
    <w:rPr>
      <w:rFonts w:asciiTheme="majorHAnsi" w:hAnsiTheme="majorHAnsi" w:eastAsiaTheme="majorEastAsia" w:cstheme="majorBidi"/>
      <w:color w:val="2F5597" w:themeColor="accent1" w:themeShade="BF"/>
      <w:sz w:val="26"/>
      <w:szCs w:val="26"/>
    </w:rPr>
  </w:style>
  <w:style w:type="paragraph" w:styleId="4">
    <w:name w:val="heading 3"/>
    <w:basedOn w:val="1"/>
    <w:next w:val="1"/>
    <w:link w:val="27"/>
    <w:unhideWhenUsed/>
    <w:qFormat/>
    <w:uiPriority w:val="9"/>
    <w:pPr>
      <w:keepNext/>
      <w:keepLines/>
      <w:spacing w:before="40"/>
      <w:outlineLvl w:val="2"/>
    </w:pPr>
    <w:rPr>
      <w:rFonts w:asciiTheme="majorHAnsi" w:hAnsiTheme="majorHAnsi" w:eastAsiaTheme="majorEastAsia" w:cstheme="majorBidi"/>
      <w:color w:val="203864" w:themeColor="accent1" w:themeShade="80"/>
      <w:sz w:val="24"/>
      <w:szCs w:val="24"/>
    </w:rPr>
  </w:style>
  <w:style w:type="paragraph" w:styleId="5">
    <w:name w:val="heading 4"/>
    <w:basedOn w:val="1"/>
    <w:next w:val="1"/>
    <w:link w:val="28"/>
    <w:unhideWhenUsed/>
    <w:qFormat/>
    <w:uiPriority w:val="9"/>
    <w:pPr>
      <w:keepNext/>
      <w:keepLines/>
      <w:spacing w:before="40"/>
      <w:outlineLvl w:val="3"/>
    </w:pPr>
    <w:rPr>
      <w:rFonts w:asciiTheme="majorHAnsi" w:hAnsiTheme="majorHAnsi" w:eastAsiaTheme="majorEastAsia" w:cstheme="majorBidi"/>
      <w:i/>
      <w:iCs/>
      <w:color w:val="2F5597" w:themeColor="accent1" w:themeShade="BF"/>
    </w:rPr>
  </w:style>
  <w:style w:type="paragraph" w:styleId="6">
    <w:name w:val="heading 5"/>
    <w:basedOn w:val="1"/>
    <w:next w:val="1"/>
    <w:link w:val="32"/>
    <w:autoRedefine/>
    <w:unhideWhenUsed/>
    <w:qFormat/>
    <w:uiPriority w:val="9"/>
    <w:pPr>
      <w:keepNext/>
      <w:keepLines/>
      <w:spacing w:before="40"/>
      <w:outlineLvl w:val="4"/>
    </w:pPr>
    <w:rPr>
      <w:rFonts w:asciiTheme="majorHAnsi" w:hAnsiTheme="majorHAnsi" w:eastAsiaTheme="majorEastAsia" w:cstheme="majorBidi"/>
      <w:b/>
      <w:u w:val="single"/>
    </w:rPr>
  </w:style>
  <w:style w:type="character" w:default="1" w:styleId="7">
    <w:name w:val="Default Paragraph Font"/>
    <w:semiHidden/>
    <w:unhideWhenUsed/>
    <w:uiPriority w:val="1"/>
  </w:style>
  <w:style w:type="table" w:default="1" w:styleId="8">
    <w:name w:val="Normal Table"/>
    <w:semiHidden/>
    <w:unhideWhenUsed/>
    <w:uiPriority w:val="99"/>
    <w:tblPr>
      <w:tblCellMar>
        <w:top w:w="0" w:type="dxa"/>
        <w:left w:w="108" w:type="dxa"/>
        <w:bottom w:w="0" w:type="dxa"/>
        <w:right w:w="108" w:type="dxa"/>
      </w:tblCellMar>
    </w:tblPr>
  </w:style>
  <w:style w:type="paragraph" w:styleId="9">
    <w:name w:val="Body Text"/>
    <w:basedOn w:val="1"/>
    <w:link w:val="31"/>
    <w:qFormat/>
    <w:uiPriority w:val="0"/>
    <w:pPr>
      <w:spacing w:after="120" w:line="220" w:lineRule="exact"/>
    </w:pPr>
  </w:style>
  <w:style w:type="character" w:styleId="10">
    <w:name w:val="Emphasis"/>
    <w:basedOn w:val="7"/>
    <w:qFormat/>
    <w:uiPriority w:val="20"/>
    <w:rPr>
      <w:i/>
      <w:iCs/>
    </w:rPr>
  </w:style>
  <w:style w:type="paragraph" w:styleId="11">
    <w:name w:val="footer"/>
    <w:basedOn w:val="1"/>
    <w:link w:val="40"/>
    <w:unhideWhenUsed/>
    <w:qFormat/>
    <w:uiPriority w:val="99"/>
    <w:pPr>
      <w:tabs>
        <w:tab w:val="center" w:pos="4680"/>
        <w:tab w:val="right" w:pos="9360"/>
      </w:tabs>
    </w:pPr>
  </w:style>
  <w:style w:type="paragraph" w:styleId="12">
    <w:name w:val="header"/>
    <w:basedOn w:val="1"/>
    <w:link w:val="39"/>
    <w:unhideWhenUsed/>
    <w:qFormat/>
    <w:uiPriority w:val="99"/>
    <w:pPr>
      <w:tabs>
        <w:tab w:val="center" w:pos="4680"/>
        <w:tab w:val="right" w:pos="9360"/>
      </w:tabs>
    </w:pPr>
  </w:style>
  <w:style w:type="character" w:styleId="13">
    <w:name w:val="HTML Code"/>
    <w:basedOn w:val="7"/>
    <w:semiHidden/>
    <w:unhideWhenUsed/>
    <w:qFormat/>
    <w:uiPriority w:val="99"/>
    <w:rPr>
      <w:rFonts w:ascii="Courier New" w:hAnsi="Courier New" w:cs="Courier New"/>
      <w:sz w:val="20"/>
      <w:szCs w:val="20"/>
    </w:rPr>
  </w:style>
  <w:style w:type="character" w:styleId="14">
    <w:name w:val="Hyperlink"/>
    <w:basedOn w:val="7"/>
    <w:unhideWhenUsed/>
    <w:qFormat/>
    <w:uiPriority w:val="99"/>
    <w:rPr>
      <w:color w:val="0563C1" w:themeColor="hyperlink"/>
      <w:u w:val="single"/>
      <w14:textFill>
        <w14:solidFill>
          <w14:schemeClr w14:val="hlink"/>
        </w14:solidFill>
      </w14:textFill>
    </w:rPr>
  </w:style>
  <w:style w:type="paragraph" w:styleId="15">
    <w:name w:val="List"/>
    <w:basedOn w:val="1"/>
    <w:semiHidden/>
    <w:qFormat/>
    <w:uiPriority w:val="0"/>
    <w:pPr>
      <w:spacing w:after="120" w:line="240" w:lineRule="exact"/>
      <w:ind w:left="1353" w:hanging="806"/>
    </w:pPr>
    <w:rPr>
      <w:sz w:val="24"/>
    </w:rPr>
  </w:style>
  <w:style w:type="paragraph" w:styleId="16">
    <w:name w:val="Normal (Web)"/>
    <w:basedOn w:val="1"/>
    <w:semiHidden/>
    <w:unhideWhenUsed/>
    <w:qFormat/>
    <w:uiPriority w:val="99"/>
    <w:pPr>
      <w:spacing w:before="100" w:beforeAutospacing="1" w:after="100" w:afterAutospacing="1"/>
    </w:pPr>
    <w:rPr>
      <w:sz w:val="24"/>
      <w:szCs w:val="24"/>
    </w:rPr>
  </w:style>
  <w:style w:type="table" w:styleId="17">
    <w:name w:val="Table Grid"/>
    <w:basedOn w:val="8"/>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8">
    <w:name w:val="Title"/>
    <w:basedOn w:val="1"/>
    <w:link w:val="35"/>
    <w:qFormat/>
    <w:uiPriority w:val="0"/>
    <w:pPr>
      <w:spacing w:before="220"/>
      <w:jc w:val="right"/>
    </w:pPr>
    <w:rPr>
      <w:rFonts w:ascii="Arial" w:hAnsi="Arial" w:eastAsia="MS Mincho" w:cs="Arial"/>
      <w:b/>
      <w:sz w:val="52"/>
      <w:szCs w:val="52"/>
    </w:rPr>
  </w:style>
  <w:style w:type="paragraph" w:styleId="19">
    <w:name w:val="toc 1"/>
    <w:basedOn w:val="1"/>
    <w:next w:val="1"/>
    <w:autoRedefine/>
    <w:unhideWhenUsed/>
    <w:qFormat/>
    <w:uiPriority w:val="39"/>
    <w:pPr>
      <w:spacing w:after="100"/>
    </w:pPr>
  </w:style>
  <w:style w:type="paragraph" w:styleId="20">
    <w:name w:val="toc 2"/>
    <w:basedOn w:val="1"/>
    <w:next w:val="1"/>
    <w:autoRedefine/>
    <w:unhideWhenUsed/>
    <w:qFormat/>
    <w:uiPriority w:val="39"/>
    <w:pPr>
      <w:spacing w:after="100"/>
      <w:ind w:left="220"/>
    </w:pPr>
  </w:style>
  <w:style w:type="paragraph" w:styleId="21">
    <w:name w:val="toc 3"/>
    <w:basedOn w:val="1"/>
    <w:next w:val="1"/>
    <w:autoRedefine/>
    <w:unhideWhenUsed/>
    <w:qFormat/>
    <w:uiPriority w:val="39"/>
    <w:pPr>
      <w:spacing w:after="100"/>
      <w:ind w:left="440"/>
    </w:pPr>
  </w:style>
  <w:style w:type="paragraph" w:styleId="22">
    <w:name w:val="toc 4"/>
    <w:basedOn w:val="1"/>
    <w:next w:val="1"/>
    <w:semiHidden/>
    <w:unhideWhenUsed/>
    <w:uiPriority w:val="39"/>
    <w:pPr>
      <w:ind w:left="1260" w:leftChars="600"/>
    </w:pPr>
  </w:style>
  <w:style w:type="paragraph" w:customStyle="1" w:styleId="23">
    <w:name w:val="Paragraph"/>
    <w:basedOn w:val="1"/>
    <w:link w:val="33"/>
    <w:qFormat/>
    <w:uiPriority w:val="0"/>
    <w:pPr>
      <w:spacing w:before="220"/>
      <w:ind w:left="1080"/>
      <w:jc w:val="both"/>
    </w:pPr>
    <w:rPr>
      <w:rFonts w:eastAsia="MS Mincho"/>
      <w:szCs w:val="24"/>
    </w:rPr>
  </w:style>
  <w:style w:type="paragraph" w:customStyle="1" w:styleId="24">
    <w:name w:val="Doan Van"/>
    <w:basedOn w:val="1"/>
    <w:next w:val="1"/>
    <w:qFormat/>
    <w:uiPriority w:val="0"/>
    <w:pPr>
      <w:spacing w:after="100" w:line="276" w:lineRule="auto"/>
    </w:pPr>
    <w:rPr>
      <w:rFonts w:eastAsia="SimSun" w:cs="SimSun"/>
      <w:bCs/>
      <w:sz w:val="24"/>
      <w:szCs w:val="24"/>
    </w:rPr>
  </w:style>
  <w:style w:type="paragraph" w:styleId="25">
    <w:name w:val="List Paragraph"/>
    <w:basedOn w:val="1"/>
    <w:link w:val="42"/>
    <w:qFormat/>
    <w:uiPriority w:val="34"/>
    <w:pPr>
      <w:ind w:left="720"/>
      <w:contextualSpacing/>
    </w:pPr>
  </w:style>
  <w:style w:type="table" w:customStyle="1" w:styleId="26">
    <w:name w:val="Table Grid Light1"/>
    <w:basedOn w:val="8"/>
    <w:qFormat/>
    <w:uiPriority w:val="40"/>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character" w:customStyle="1" w:styleId="27">
    <w:name w:val="Heading 3 Char"/>
    <w:basedOn w:val="7"/>
    <w:link w:val="4"/>
    <w:qFormat/>
    <w:uiPriority w:val="9"/>
    <w:rPr>
      <w:rFonts w:asciiTheme="majorHAnsi" w:hAnsiTheme="majorHAnsi" w:eastAsiaTheme="majorEastAsia" w:cstheme="majorBidi"/>
      <w:color w:val="203864" w:themeColor="accent1" w:themeShade="80"/>
      <w:sz w:val="24"/>
      <w:szCs w:val="24"/>
    </w:rPr>
  </w:style>
  <w:style w:type="character" w:customStyle="1" w:styleId="28">
    <w:name w:val="Heading 4 Char"/>
    <w:basedOn w:val="7"/>
    <w:link w:val="5"/>
    <w:qFormat/>
    <w:uiPriority w:val="9"/>
    <w:rPr>
      <w:rFonts w:asciiTheme="majorHAnsi" w:hAnsiTheme="majorHAnsi" w:eastAsiaTheme="majorEastAsia" w:cstheme="majorBidi"/>
      <w:i/>
      <w:iCs/>
      <w:color w:val="2F5597" w:themeColor="accent1" w:themeShade="BF"/>
      <w:szCs w:val="20"/>
    </w:rPr>
  </w:style>
  <w:style w:type="character" w:customStyle="1" w:styleId="29">
    <w:name w:val="Heading 2 Char"/>
    <w:basedOn w:val="7"/>
    <w:link w:val="3"/>
    <w:qFormat/>
    <w:uiPriority w:val="9"/>
    <w:rPr>
      <w:rFonts w:asciiTheme="majorHAnsi" w:hAnsiTheme="majorHAnsi" w:eastAsiaTheme="majorEastAsia" w:cstheme="majorBidi"/>
      <w:color w:val="2F5597" w:themeColor="accent1" w:themeShade="BF"/>
      <w:sz w:val="26"/>
      <w:szCs w:val="26"/>
    </w:rPr>
  </w:style>
  <w:style w:type="character" w:customStyle="1" w:styleId="30">
    <w:name w:val="Heading 1 Char"/>
    <w:basedOn w:val="7"/>
    <w:link w:val="2"/>
    <w:qFormat/>
    <w:uiPriority w:val="9"/>
    <w:rPr>
      <w:rFonts w:asciiTheme="majorHAnsi" w:hAnsiTheme="majorHAnsi" w:eastAsiaTheme="majorEastAsia" w:cstheme="majorBidi"/>
      <w:color w:val="2F5597" w:themeColor="accent1" w:themeShade="BF"/>
      <w:sz w:val="32"/>
      <w:szCs w:val="32"/>
    </w:rPr>
  </w:style>
  <w:style w:type="character" w:customStyle="1" w:styleId="31">
    <w:name w:val="Body Text Char"/>
    <w:basedOn w:val="7"/>
    <w:link w:val="9"/>
    <w:qFormat/>
    <w:uiPriority w:val="0"/>
    <w:rPr>
      <w:rFonts w:ascii="Times New Roman" w:hAnsi="Times New Roman" w:eastAsia="Times New Roman" w:cs="Times New Roman"/>
      <w:szCs w:val="20"/>
    </w:rPr>
  </w:style>
  <w:style w:type="character" w:customStyle="1" w:styleId="32">
    <w:name w:val="Heading 5 Char"/>
    <w:basedOn w:val="7"/>
    <w:link w:val="6"/>
    <w:qFormat/>
    <w:uiPriority w:val="9"/>
    <w:rPr>
      <w:rFonts w:asciiTheme="majorHAnsi" w:hAnsiTheme="majorHAnsi" w:eastAsiaTheme="majorEastAsia" w:cstheme="majorBidi"/>
      <w:b/>
      <w:szCs w:val="20"/>
      <w:u w:val="single"/>
    </w:rPr>
  </w:style>
  <w:style w:type="character" w:customStyle="1" w:styleId="33">
    <w:name w:val="Paragraph Char"/>
    <w:basedOn w:val="7"/>
    <w:link w:val="23"/>
    <w:qFormat/>
    <w:uiPriority w:val="0"/>
    <w:rPr>
      <w:rFonts w:ascii="Times New Roman" w:hAnsi="Times New Roman" w:eastAsia="MS Mincho" w:cs="Times New Roman"/>
      <w:szCs w:val="24"/>
    </w:rPr>
  </w:style>
  <w:style w:type="paragraph" w:customStyle="1" w:styleId="34">
    <w:name w:val="template"/>
    <w:basedOn w:val="1"/>
    <w:qFormat/>
    <w:uiPriority w:val="0"/>
    <w:pPr>
      <w:spacing w:line="240" w:lineRule="exact"/>
    </w:pPr>
    <w:rPr>
      <w:rFonts w:ascii="Arial" w:hAnsi="Arial"/>
      <w:i/>
    </w:rPr>
  </w:style>
  <w:style w:type="character" w:customStyle="1" w:styleId="35">
    <w:name w:val="Title Char"/>
    <w:basedOn w:val="7"/>
    <w:link w:val="18"/>
    <w:qFormat/>
    <w:uiPriority w:val="0"/>
    <w:rPr>
      <w:rFonts w:ascii="Arial" w:hAnsi="Arial" w:eastAsia="MS Mincho" w:cs="Arial"/>
      <w:b/>
      <w:sz w:val="52"/>
      <w:szCs w:val="52"/>
    </w:rPr>
  </w:style>
  <w:style w:type="paragraph" w:customStyle="1" w:styleId="36">
    <w:name w:val="Bang"/>
    <w:basedOn w:val="1"/>
    <w:qFormat/>
    <w:uiPriority w:val="0"/>
    <w:pPr>
      <w:spacing w:before="80" w:after="80"/>
    </w:pPr>
    <w:rPr>
      <w:rFonts w:ascii="Tahoma" w:hAnsi="Tahoma" w:cs="Tahoma"/>
      <w:sz w:val="18"/>
      <w:szCs w:val="18"/>
    </w:rPr>
  </w:style>
  <w:style w:type="paragraph" w:customStyle="1" w:styleId="37">
    <w:name w:val="Heading Lv1"/>
    <w:basedOn w:val="1"/>
    <w:qFormat/>
    <w:uiPriority w:val="0"/>
    <w:pPr>
      <w:widowControl w:val="0"/>
      <w:spacing w:before="120" w:after="60"/>
      <w:jc w:val="center"/>
    </w:pPr>
    <w:rPr>
      <w:rFonts w:ascii="Tahoma" w:hAnsi="Tahoma" w:cs="Tahoma"/>
      <w:b/>
      <w:snapToGrid w:val="0"/>
      <w:color w:val="6E2500"/>
      <w:sz w:val="20"/>
    </w:rPr>
  </w:style>
  <w:style w:type="paragraph" w:customStyle="1" w:styleId="38">
    <w:name w:val="TOC Heading1"/>
    <w:basedOn w:val="2"/>
    <w:next w:val="1"/>
    <w:unhideWhenUsed/>
    <w:qFormat/>
    <w:uiPriority w:val="39"/>
    <w:pPr>
      <w:spacing w:line="259" w:lineRule="auto"/>
      <w:outlineLvl w:val="9"/>
    </w:pPr>
  </w:style>
  <w:style w:type="character" w:customStyle="1" w:styleId="39">
    <w:name w:val="Header Char"/>
    <w:basedOn w:val="7"/>
    <w:link w:val="12"/>
    <w:qFormat/>
    <w:uiPriority w:val="99"/>
    <w:rPr>
      <w:rFonts w:ascii="Times New Roman" w:hAnsi="Times New Roman" w:eastAsia="Times New Roman" w:cs="Times New Roman"/>
      <w:szCs w:val="20"/>
    </w:rPr>
  </w:style>
  <w:style w:type="character" w:customStyle="1" w:styleId="40">
    <w:name w:val="Footer Char"/>
    <w:basedOn w:val="7"/>
    <w:link w:val="11"/>
    <w:qFormat/>
    <w:uiPriority w:val="99"/>
    <w:rPr>
      <w:rFonts w:ascii="Times New Roman" w:hAnsi="Times New Roman" w:eastAsia="Times New Roman" w:cs="Times New Roman"/>
      <w:szCs w:val="20"/>
    </w:rPr>
  </w:style>
  <w:style w:type="table" w:customStyle="1" w:styleId="41">
    <w:name w:val="Kiểu2"/>
    <w:basedOn w:val="8"/>
    <w:qFormat/>
    <w:uiPriority w:val="99"/>
    <w:rPr>
      <w:rFonts w:eastAsiaTheme="minorEastAsia"/>
      <w:sz w:val="24"/>
      <w:lang w:eastAsia="ja-JP"/>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vAlign w:val="center"/>
    </w:tcPr>
    <w:tblStylePr w:type="firstRow">
      <w:rPr>
        <w:rFonts w:ascii="Times New Roman" w:hAnsi="Times New Roman"/>
        <w:b w:val="0"/>
        <w:i w:val="0"/>
        <w:sz w:val="24"/>
        <w:u w:val="none"/>
      </w:rPr>
      <w:tcPr>
        <w:shd w:val="clear" w:color="auto" w:fill="B4C6E7" w:themeFill="accent1" w:themeFillTint="66"/>
      </w:tcPr>
    </w:tblStylePr>
  </w:style>
  <w:style w:type="character" w:customStyle="1" w:styleId="42">
    <w:name w:val="List Paragraph Char"/>
    <w:basedOn w:val="7"/>
    <w:link w:val="25"/>
    <w:qFormat/>
    <w:uiPriority w:val="34"/>
    <w:rPr>
      <w:rFonts w:ascii="Times New Roman" w:hAnsi="Times New Roman" w:eastAsia="Times New Roman" w:cs="Times New Roman"/>
      <w:szCs w:val="20"/>
    </w:rPr>
  </w:style>
  <w:style w:type="character" w:customStyle="1" w:styleId="43">
    <w:name w:val="Unresolved Mention1"/>
    <w:basedOn w:val="7"/>
    <w:semiHidden/>
    <w:unhideWhenUsed/>
    <w:qFormat/>
    <w:uiPriority w:val="99"/>
    <w:rPr>
      <w:color w:val="605E5C"/>
      <w:shd w:val="clear" w:color="auto" w:fill="E1DFDD"/>
    </w:rPr>
  </w:style>
  <w:style w:type="paragraph" w:customStyle="1" w:styleId="44">
    <w:name w:val="Table Text"/>
    <w:basedOn w:val="1"/>
    <w:qFormat/>
    <w:uiPriority w:val="0"/>
    <w:pPr>
      <w:spacing w:before="40" w:after="40"/>
      <w:ind w:left="72" w:right="72"/>
    </w:p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2" Type="http://schemas.openxmlformats.org/officeDocument/2006/relationships/fontTable" Target="fontTable.xml"/><Relationship Id="rId21" Type="http://schemas.openxmlformats.org/officeDocument/2006/relationships/customXml" Target="../customXml/item1.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E7E9DD-9AB8-4B02-A153-64172F2C5012}">
  <ds:schemaRefs/>
</ds:datastoreItem>
</file>

<file path=docProps/app.xml><?xml version="1.0" encoding="utf-8"?>
<Properties xmlns="http://schemas.openxmlformats.org/officeDocument/2006/extended-properties" xmlns:vt="http://schemas.openxmlformats.org/officeDocument/2006/docPropsVTypes">
  <Template>Normal.dotm</Template>
  <Pages>43</Pages>
  <Words>10941</Words>
  <Characters>62369</Characters>
  <Lines>519</Lines>
  <Paragraphs>146</Paragraphs>
  <TotalTime>15</TotalTime>
  <ScaleCrop>false</ScaleCrop>
  <LinksUpToDate>false</LinksUpToDate>
  <CharactersWithSpaces>73164</CharactersWithSpaces>
  <Application>WPS Office_12.2.0.23203_F1E327BC-269C-435d-A152-05C5408002CA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2023-08-22T01:21:00Z</dcterms:created>
  <dc:creator>Kien Nguyen</dc:creator>
  <cp:lastModifiedBy>Tuấn Hoàng</cp:lastModifiedBy>
  <dcterms:modified xsi:type="dcterms:W3CDTF">2026-06-30T01:57:39Z</dcterms:modified>
  <cp:revision>178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2057-12.2.0.23203</vt:lpwstr>
  </property>
  <property fmtid="{D5CDD505-2E9C-101B-9397-08002B2CF9AE}" pid="3" name="ICV">
    <vt:lpwstr>C75CF8D6A0BE446A8EDAB58D59A650FC_13</vt:lpwstr>
  </property>
</Properties>
</file>