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0884" w14:textId="56DD166C" w:rsidR="00D0653A" w:rsidRDefault="00D0653A" w:rsidP="00033A2A">
      <w:pPr>
        <w:pStyle w:val="heading1noto"/>
        <w:rPr>
          <w:lang w:val="vi-VN"/>
        </w:rPr>
      </w:pPr>
      <w:r>
        <w:t>1</w:t>
      </w:r>
      <w:r>
        <w:rPr>
          <w:lang w:val="vi-VN"/>
        </w:rPr>
        <w:t>.</w:t>
      </w:r>
      <w:r w:rsidR="00000000" w:rsidRPr="00033A2A">
        <w:t>Introduction</w:t>
      </w:r>
    </w:p>
    <w:p w14:paraId="361E150F" w14:textId="7F5A2F6B" w:rsidR="00D0653A" w:rsidRPr="00D0653A" w:rsidRDefault="00D0653A" w:rsidP="00D0653A">
      <w:pPr>
        <w:pStyle w:val="Heading2"/>
        <w:rPr>
          <w:sz w:val="44"/>
          <w:szCs w:val="44"/>
          <w:lang w:val="vi-VN"/>
        </w:rPr>
      </w:pPr>
      <w:r w:rsidRPr="00D0653A">
        <w:t>1.1 Purpose</w:t>
      </w:r>
    </w:p>
    <w:p w14:paraId="3B1AAC47" w14:textId="77777777" w:rsidR="00D0653A" w:rsidRDefault="00D0653A" w:rsidP="00D0653A">
      <w:pPr>
        <w:rPr>
          <w:rFonts w:ascii="Times New Roman" w:eastAsia="SimSun" w:hAnsi="Times New Roman" w:cs="Times New Roman"/>
          <w:sz w:val="24"/>
          <w:szCs w:val="24"/>
          <w:lang w:val="vi-VN"/>
        </w:rPr>
      </w:pPr>
      <w:r w:rsidRPr="00D0653A">
        <w:rPr>
          <w:rFonts w:ascii="Times New Roman" w:eastAsia="SimSun" w:hAnsi="Times New Roman" w:cs="Times New Roman"/>
          <w:sz w:val="24"/>
          <w:szCs w:val="24"/>
        </w:rPr>
        <w:t xml:space="preserve">The purpose of this Software Requirements Specification (SRS) document is to provide a comprehensive, detailed breakdown of both the functional and non-functional requirements for the </w:t>
      </w:r>
      <w:r w:rsidRPr="00D0653A">
        <w:rPr>
          <w:rFonts w:ascii="Times New Roman" w:eastAsia="SimSun" w:hAnsi="Times New Roman" w:cs="Times New Roman"/>
          <w:b/>
          <w:bCs/>
          <w:sz w:val="24"/>
          <w:szCs w:val="24"/>
        </w:rPr>
        <w:t>Online Auction Web System</w:t>
      </w:r>
      <w:r w:rsidRPr="00D0653A">
        <w:rPr>
          <w:rFonts w:ascii="Times New Roman" w:eastAsia="SimSun" w:hAnsi="Times New Roman" w:cs="Times New Roman"/>
          <w:sz w:val="24"/>
          <w:szCs w:val="24"/>
        </w:rPr>
        <w:t xml:space="preserve"> (Real-time Bidding Platform). This platform is engineered to deliver a transparent, secure, and highly interactive digital auction experience. It enables users to seamlessly list, price, and manage asset auctions, while empowering bidders to engage in competitive, real-time live bidding. This document serves as the primary architectural blueprint and definitive technical agreement for the development, quality assurance (QA), and project management teams, ensuring complete alignment among all stakeholders.</w:t>
      </w:r>
    </w:p>
    <w:p w14:paraId="74376911" w14:textId="77777777" w:rsidR="00D0653A" w:rsidRPr="00D0653A" w:rsidRDefault="00D0653A" w:rsidP="00D0653A">
      <w:pPr>
        <w:rPr>
          <w:rFonts w:ascii="Times New Roman" w:eastAsia="SimSun" w:hAnsi="Times New Roman" w:cs="Times New Roman"/>
          <w:sz w:val="24"/>
          <w:szCs w:val="24"/>
          <w:lang w:val="vi-VN"/>
        </w:rPr>
      </w:pPr>
    </w:p>
    <w:p w14:paraId="5A952930" w14:textId="0DB93D7F" w:rsidR="00D0653A" w:rsidRPr="00D0653A" w:rsidRDefault="00D0653A" w:rsidP="00D0653A">
      <w:pPr>
        <w:pStyle w:val="Heading2"/>
      </w:pPr>
      <w:r w:rsidRPr="00D0653A">
        <w:t>1.</w:t>
      </w:r>
      <w:r w:rsidRPr="00D0653A">
        <w:t>2</w:t>
      </w:r>
      <w:r w:rsidRPr="00D0653A">
        <w:t xml:space="preserve"> Scope</w:t>
      </w:r>
    </w:p>
    <w:p w14:paraId="2759F5E6" w14:textId="77777777" w:rsidR="00D0653A" w:rsidRPr="00D0653A" w:rsidRDefault="00D0653A" w:rsidP="00D0653A">
      <w:pPr>
        <w:rPr>
          <w:rFonts w:ascii="Times New Roman" w:eastAsia="SimSun" w:hAnsi="Times New Roman" w:cs="Times New Roman"/>
          <w:sz w:val="24"/>
          <w:szCs w:val="24"/>
        </w:rPr>
      </w:pPr>
      <w:r w:rsidRPr="00D0653A">
        <w:rPr>
          <w:rFonts w:ascii="Times New Roman" w:eastAsia="SimSun" w:hAnsi="Times New Roman" w:cs="Times New Roman"/>
          <w:sz w:val="24"/>
          <w:szCs w:val="24"/>
        </w:rPr>
        <w:t xml:space="preserve">The </w:t>
      </w:r>
      <w:r w:rsidRPr="00D0653A">
        <w:rPr>
          <w:rFonts w:ascii="Times New Roman" w:eastAsia="SimSun" w:hAnsi="Times New Roman" w:cs="Times New Roman"/>
          <w:b/>
          <w:bCs/>
          <w:sz w:val="24"/>
          <w:szCs w:val="24"/>
        </w:rPr>
        <w:t>Online Auction Web System</w:t>
      </w:r>
      <w:r w:rsidRPr="00D0653A">
        <w:rPr>
          <w:rFonts w:ascii="Times New Roman" w:eastAsia="SimSun" w:hAnsi="Times New Roman" w:cs="Times New Roman"/>
          <w:sz w:val="24"/>
          <w:szCs w:val="24"/>
        </w:rPr>
        <w:t xml:space="preserve"> is a robust web-based platform that orchestrates the entire lifecycle of an auction product—commencing with user registration, legal commitments, item verification, and deposit placement, proceeding through the live real-time auction phase, and concluding with automated session resolution, deposit refunds, and final order processing.</w:t>
      </w:r>
    </w:p>
    <w:p w14:paraId="413B3BC4" w14:textId="77777777" w:rsidR="00D0653A" w:rsidRPr="00D0653A" w:rsidRDefault="00D0653A" w:rsidP="00D0653A">
      <w:pPr>
        <w:rPr>
          <w:rFonts w:ascii="Times New Roman" w:eastAsia="SimSun" w:hAnsi="Times New Roman" w:cs="Times New Roman"/>
          <w:sz w:val="24"/>
          <w:szCs w:val="24"/>
        </w:rPr>
      </w:pPr>
      <w:r w:rsidRPr="00D0653A">
        <w:rPr>
          <w:rFonts w:ascii="Times New Roman" w:eastAsia="SimSun" w:hAnsi="Times New Roman" w:cs="Times New Roman"/>
          <w:sz w:val="24"/>
          <w:szCs w:val="24"/>
        </w:rPr>
        <w:t xml:space="preserve">Based on the system's Use Case architecture, the scope is divided into the following operational boundaries across </w:t>
      </w:r>
      <w:r w:rsidRPr="00D0653A">
        <w:rPr>
          <w:rFonts w:ascii="Times New Roman" w:eastAsia="SimSun" w:hAnsi="Times New Roman" w:cs="Times New Roman"/>
          <w:b/>
          <w:bCs/>
          <w:sz w:val="24"/>
          <w:szCs w:val="24"/>
        </w:rPr>
        <w:t>06 major actors</w:t>
      </w:r>
      <w:r w:rsidRPr="00D0653A">
        <w:rPr>
          <w:rFonts w:ascii="Times New Roman" w:eastAsia="SimSun" w:hAnsi="Times New Roman" w:cs="Times New Roman"/>
          <w:sz w:val="24"/>
          <w:szCs w:val="24"/>
        </w:rPr>
        <w:t>:</w:t>
      </w:r>
    </w:p>
    <w:p w14:paraId="1870A56C" w14:textId="73797221" w:rsidR="00D0653A" w:rsidRPr="00D0653A" w:rsidRDefault="00D0653A" w:rsidP="00D0653A">
      <w:pPr>
        <w:rPr>
          <w:rFonts w:ascii="Times New Roman" w:eastAsia="SimSun" w:hAnsi="Times New Roman" w:cs="Times New Roman"/>
          <w:b/>
          <w:bCs/>
          <w:sz w:val="24"/>
          <w:szCs w:val="24"/>
        </w:rPr>
      </w:pPr>
      <w:r w:rsidRPr="00D0653A">
        <w:rPr>
          <w:rFonts w:ascii="Times New Roman" w:eastAsia="SimSun" w:hAnsi="Times New Roman" w:cs="Times New Roman"/>
          <w:b/>
          <w:bCs/>
          <w:sz w:val="24"/>
          <w:szCs w:val="24"/>
        </w:rPr>
        <w:t>1.</w:t>
      </w:r>
      <w:r>
        <w:rPr>
          <w:rFonts w:ascii="Times New Roman" w:eastAsia="SimSun" w:hAnsi="Times New Roman" w:cs="Times New Roman"/>
          <w:b/>
          <w:bCs/>
          <w:sz w:val="24"/>
          <w:szCs w:val="24"/>
        </w:rPr>
        <w:t>2</w:t>
      </w:r>
      <w:r w:rsidRPr="00D0653A">
        <w:rPr>
          <w:rFonts w:ascii="Times New Roman" w:eastAsia="SimSun" w:hAnsi="Times New Roman" w:cs="Times New Roman"/>
          <w:b/>
          <w:bCs/>
          <w:sz w:val="24"/>
          <w:szCs w:val="24"/>
        </w:rPr>
        <w:t>.1 In-Scope Functions (Sellers, Bidders, Admins, and Support Roles)</w:t>
      </w:r>
    </w:p>
    <w:p w14:paraId="3486E432" w14:textId="77777777" w:rsidR="00D0653A" w:rsidRPr="00D0653A" w:rsidRDefault="00D0653A" w:rsidP="00D0653A">
      <w:pPr>
        <w:numPr>
          <w:ilvl w:val="0"/>
          <w:numId w:val="16"/>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User Management &amp; Authentication:</w:t>
      </w:r>
      <w:r w:rsidRPr="00D0653A">
        <w:rPr>
          <w:rFonts w:ascii="Times New Roman" w:eastAsia="SimSun" w:hAnsi="Times New Roman" w:cs="Times New Roman"/>
          <w:sz w:val="24"/>
          <w:szCs w:val="24"/>
        </w:rPr>
        <w:t xml:space="preserve"> Allows anonymous visitors (</w:t>
      </w:r>
      <w:r w:rsidRPr="00D0653A">
        <w:rPr>
          <w:rFonts w:ascii="Times New Roman" w:eastAsia="SimSun" w:hAnsi="Times New Roman" w:cs="Times New Roman"/>
          <w:b/>
          <w:bCs/>
          <w:sz w:val="24"/>
          <w:szCs w:val="24"/>
        </w:rPr>
        <w:t>Guest</w:t>
      </w:r>
      <w:r w:rsidRPr="00D0653A">
        <w:rPr>
          <w:rFonts w:ascii="Times New Roman" w:eastAsia="SimSun" w:hAnsi="Times New Roman" w:cs="Times New Roman"/>
          <w:sz w:val="24"/>
          <w:szCs w:val="24"/>
        </w:rPr>
        <w:t>) to register, log in, and utilize secure password recovery workflows. Enables registered members (</w:t>
      </w:r>
      <w:r w:rsidRPr="00D0653A">
        <w:rPr>
          <w:rFonts w:ascii="Times New Roman" w:eastAsia="SimSun" w:hAnsi="Times New Roman" w:cs="Times New Roman"/>
          <w:b/>
          <w:bCs/>
          <w:sz w:val="24"/>
          <w:szCs w:val="24"/>
        </w:rPr>
        <w:t>Member</w:t>
      </w:r>
      <w:r w:rsidRPr="00D0653A">
        <w:rPr>
          <w:rFonts w:ascii="Times New Roman" w:eastAsia="SimSun" w:hAnsi="Times New Roman" w:cs="Times New Roman"/>
          <w:sz w:val="24"/>
          <w:szCs w:val="24"/>
        </w:rPr>
        <w:t>) to submit Identity Verification (KYC) requests to gain trusted access levels.</w:t>
      </w:r>
    </w:p>
    <w:p w14:paraId="35ED2257" w14:textId="77777777" w:rsidR="00D0653A" w:rsidRPr="00D0653A" w:rsidRDefault="00D0653A" w:rsidP="00D0653A">
      <w:pPr>
        <w:numPr>
          <w:ilvl w:val="0"/>
          <w:numId w:val="16"/>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Internal Wallet &amp; Financial Ledger:</w:t>
      </w:r>
      <w:r w:rsidRPr="00D0653A">
        <w:rPr>
          <w:rFonts w:ascii="Times New Roman" w:eastAsia="SimSun" w:hAnsi="Times New Roman" w:cs="Times New Roman"/>
          <w:sz w:val="24"/>
          <w:szCs w:val="24"/>
        </w:rPr>
        <w:t xml:space="preserve"> Provides users with a personal wallet dashboard to track real-time balances and granular transaction histories. Supports secure wallet top-ups to fund platform-wide financial interactions.</w:t>
      </w:r>
    </w:p>
    <w:p w14:paraId="654B24B7" w14:textId="77777777" w:rsidR="00D0653A" w:rsidRPr="00D0653A" w:rsidRDefault="00D0653A" w:rsidP="00D0653A">
      <w:pPr>
        <w:numPr>
          <w:ilvl w:val="0"/>
          <w:numId w:val="16"/>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Product &amp; Auction Lifecycle Management (For Sellers):</w:t>
      </w:r>
      <w:r w:rsidRPr="00D0653A">
        <w:rPr>
          <w:rFonts w:ascii="Times New Roman" w:eastAsia="SimSun" w:hAnsi="Times New Roman" w:cs="Times New Roman"/>
          <w:sz w:val="24"/>
          <w:szCs w:val="24"/>
        </w:rPr>
        <w:t xml:space="preserve"> Allows </w:t>
      </w:r>
      <w:r w:rsidRPr="00D0653A">
        <w:rPr>
          <w:rFonts w:ascii="Times New Roman" w:eastAsia="SimSun" w:hAnsi="Times New Roman" w:cs="Times New Roman"/>
          <w:b/>
          <w:bCs/>
          <w:sz w:val="24"/>
          <w:szCs w:val="24"/>
        </w:rPr>
        <w:t>Sellers</w:t>
      </w:r>
      <w:r w:rsidRPr="00D0653A">
        <w:rPr>
          <w:rFonts w:ascii="Times New Roman" w:eastAsia="SimSun" w:hAnsi="Times New Roman" w:cs="Times New Roman"/>
          <w:sz w:val="24"/>
          <w:szCs w:val="24"/>
        </w:rPr>
        <w:t xml:space="preserve"> to submit new auction session requests integrated with an AI-driven automated product valuation/pricing suggestion module. Mandates an auction commitment agreement process to enforce legal and procedural accountability for listed items. Permits real-time tracking of active personal bidding sessions and catalog management.</w:t>
      </w:r>
    </w:p>
    <w:p w14:paraId="0ECC7AC4" w14:textId="77777777" w:rsidR="00D0653A" w:rsidRPr="00D0653A" w:rsidRDefault="00D0653A" w:rsidP="00D0653A">
      <w:pPr>
        <w:numPr>
          <w:ilvl w:val="0"/>
          <w:numId w:val="16"/>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Real-time Bidding Engine (For Bidders/Buyers):</w:t>
      </w:r>
      <w:r w:rsidRPr="00D0653A">
        <w:rPr>
          <w:rFonts w:ascii="Times New Roman" w:eastAsia="SimSun" w:hAnsi="Times New Roman" w:cs="Times New Roman"/>
          <w:sz w:val="24"/>
          <w:szCs w:val="24"/>
        </w:rPr>
        <w:t xml:space="preserve"> Enables </w:t>
      </w:r>
      <w:r w:rsidRPr="00D0653A">
        <w:rPr>
          <w:rFonts w:ascii="Times New Roman" w:eastAsia="SimSun" w:hAnsi="Times New Roman" w:cs="Times New Roman"/>
          <w:b/>
          <w:bCs/>
          <w:sz w:val="24"/>
          <w:szCs w:val="24"/>
        </w:rPr>
        <w:t>Bidders</w:t>
      </w:r>
      <w:r w:rsidRPr="00D0653A">
        <w:rPr>
          <w:rFonts w:ascii="Times New Roman" w:eastAsia="SimSun" w:hAnsi="Times New Roman" w:cs="Times New Roman"/>
          <w:sz w:val="24"/>
          <w:szCs w:val="24"/>
        </w:rPr>
        <w:t xml:space="preserve"> to browse ongoing/upcoming auctions, apply advanced filtering, view rich item details, and inspect historical bidding logs. Manages registration for targeted auction sessions via mandatory deposit payment processing. Automatically evaluates entrance permissions (verifying deposit status) before granting access to a live bidding room. Facilitates instantaneous, low-latency bid placements within the live real-time auction environment. Handles final balance billing and checkout for the winning bidder.</w:t>
      </w:r>
    </w:p>
    <w:p w14:paraId="558E7576" w14:textId="77777777" w:rsidR="00D0653A" w:rsidRPr="00D0653A" w:rsidRDefault="00D0653A" w:rsidP="00D0653A">
      <w:pPr>
        <w:numPr>
          <w:ilvl w:val="0"/>
          <w:numId w:val="16"/>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Autonomous Operations (Auto System):</w:t>
      </w:r>
      <w:r w:rsidRPr="00D0653A">
        <w:rPr>
          <w:rFonts w:ascii="Times New Roman" w:eastAsia="SimSun" w:hAnsi="Times New Roman" w:cs="Times New Roman"/>
          <w:sz w:val="24"/>
          <w:szCs w:val="24"/>
        </w:rPr>
        <w:t xml:space="preserve"> Deploys automated background workers to instantly close auction sessions the exact second the countdown timer expires. Executes safe, instantaneous bulk deposit refunds to all unsuccessful bidders immediately upon auction closure.</w:t>
      </w:r>
    </w:p>
    <w:p w14:paraId="553D1BEA" w14:textId="77777777" w:rsidR="00D0653A" w:rsidRPr="00D0653A" w:rsidRDefault="00D0653A" w:rsidP="00D0653A">
      <w:pPr>
        <w:numPr>
          <w:ilvl w:val="0"/>
          <w:numId w:val="16"/>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Administration &amp; Moderation (For Staff &amp; Admins):</w:t>
      </w:r>
      <w:r w:rsidRPr="00D0653A">
        <w:rPr>
          <w:rFonts w:ascii="Times New Roman" w:eastAsia="SimSun" w:hAnsi="Times New Roman" w:cs="Times New Roman"/>
          <w:sz w:val="24"/>
          <w:szCs w:val="24"/>
        </w:rPr>
        <w:t xml:space="preserve"> * </w:t>
      </w:r>
      <w:r w:rsidRPr="00D0653A">
        <w:rPr>
          <w:rFonts w:ascii="Times New Roman" w:eastAsia="SimSun" w:hAnsi="Times New Roman" w:cs="Times New Roman"/>
          <w:b/>
          <w:bCs/>
          <w:sz w:val="24"/>
          <w:szCs w:val="24"/>
        </w:rPr>
        <w:t>Staff:</w:t>
      </w:r>
      <w:r w:rsidRPr="00D0653A">
        <w:rPr>
          <w:rFonts w:ascii="Times New Roman" w:eastAsia="SimSun" w:hAnsi="Times New Roman" w:cs="Times New Roman"/>
          <w:sz w:val="24"/>
          <w:szCs w:val="24"/>
        </w:rPr>
        <w:t xml:space="preserve"> Handles user support tickets and manually audits submitted items/documentation to approve or reject auction listings.</w:t>
      </w:r>
    </w:p>
    <w:p w14:paraId="2464B700" w14:textId="77777777" w:rsidR="00D0653A" w:rsidRPr="00D0653A" w:rsidRDefault="00D0653A" w:rsidP="00D0653A">
      <w:pPr>
        <w:numPr>
          <w:ilvl w:val="1"/>
          <w:numId w:val="16"/>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Admin:</w:t>
      </w:r>
      <w:r w:rsidRPr="00D0653A">
        <w:rPr>
          <w:rFonts w:ascii="Times New Roman" w:eastAsia="SimSun" w:hAnsi="Times New Roman" w:cs="Times New Roman"/>
          <w:sz w:val="24"/>
          <w:szCs w:val="24"/>
        </w:rPr>
        <w:t xml:space="preserve"> Manages global system configurations, designs the product category hierarchy, oversees platform-wide bidding histories, tracks financial revenues, and generates administrative reports.</w:t>
      </w:r>
    </w:p>
    <w:p w14:paraId="46CD506B" w14:textId="234D0A55" w:rsidR="00D0653A" w:rsidRPr="00D0653A" w:rsidRDefault="00D0653A" w:rsidP="00D0653A">
      <w:pPr>
        <w:rPr>
          <w:rFonts w:ascii="Times New Roman" w:eastAsia="SimSun" w:hAnsi="Times New Roman" w:cs="Times New Roman"/>
          <w:b/>
          <w:bCs/>
          <w:sz w:val="24"/>
          <w:szCs w:val="24"/>
        </w:rPr>
      </w:pPr>
      <w:r w:rsidRPr="00D0653A">
        <w:rPr>
          <w:rFonts w:ascii="Times New Roman" w:eastAsia="SimSun" w:hAnsi="Times New Roman" w:cs="Times New Roman"/>
          <w:b/>
          <w:bCs/>
          <w:sz w:val="24"/>
          <w:szCs w:val="24"/>
        </w:rPr>
        <w:t>1.</w:t>
      </w:r>
      <w:r>
        <w:rPr>
          <w:rFonts w:ascii="Times New Roman" w:eastAsia="SimSun" w:hAnsi="Times New Roman" w:cs="Times New Roman"/>
          <w:b/>
          <w:bCs/>
          <w:sz w:val="24"/>
          <w:szCs w:val="24"/>
        </w:rPr>
        <w:t>2</w:t>
      </w:r>
      <w:r w:rsidRPr="00D0653A">
        <w:rPr>
          <w:rFonts w:ascii="Times New Roman" w:eastAsia="SimSun" w:hAnsi="Times New Roman" w:cs="Times New Roman"/>
          <w:b/>
          <w:bCs/>
          <w:sz w:val="24"/>
          <w:szCs w:val="24"/>
        </w:rPr>
        <w:t>.2 Out-of-Scope Functions</w:t>
      </w:r>
    </w:p>
    <w:p w14:paraId="4D92F568" w14:textId="77777777" w:rsidR="00D0653A" w:rsidRPr="00D0653A" w:rsidRDefault="00D0653A" w:rsidP="00D0653A">
      <w:pPr>
        <w:numPr>
          <w:ilvl w:val="0"/>
          <w:numId w:val="17"/>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Physical Logistics &amp; Fulfillment:</w:t>
      </w:r>
      <w:r w:rsidRPr="00D0653A">
        <w:rPr>
          <w:rFonts w:ascii="Times New Roman" w:eastAsia="SimSun" w:hAnsi="Times New Roman" w:cs="Times New Roman"/>
          <w:sz w:val="24"/>
          <w:szCs w:val="24"/>
        </w:rPr>
        <w:t xml:space="preserve"> The system does not natively handle product shipping, tracking, or physical fulfillment. Post-auction delivery arrangements are either handled by integrated third-party shipping APIs outside this core scope or resolved directly between the Seller and Bidder.</w:t>
      </w:r>
    </w:p>
    <w:p w14:paraId="19DD7D23" w14:textId="77777777" w:rsidR="00D0653A" w:rsidRPr="00D0653A" w:rsidRDefault="00D0653A" w:rsidP="00D0653A">
      <w:pPr>
        <w:numPr>
          <w:ilvl w:val="0"/>
          <w:numId w:val="17"/>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Direct Bank Account Hosting:</w:t>
      </w:r>
      <w:r w:rsidRPr="00D0653A">
        <w:rPr>
          <w:rFonts w:ascii="Times New Roman" w:eastAsia="SimSun" w:hAnsi="Times New Roman" w:cs="Times New Roman"/>
          <w:sz w:val="24"/>
          <w:szCs w:val="24"/>
        </w:rPr>
        <w:t xml:space="preserve"> The system maintains an internal virtual wallet balance ledger; it does not directly manage external banking infrastructures or clear credit card payments internally, relying instead on external secure payment gateway aggregators.</w:t>
      </w:r>
    </w:p>
    <w:p w14:paraId="61165FD6" w14:textId="5D418146" w:rsidR="00D0653A" w:rsidRPr="00D0653A" w:rsidRDefault="00D0653A" w:rsidP="00D0653A">
      <w:pPr>
        <w:pStyle w:val="Heading2"/>
      </w:pPr>
      <w:r w:rsidRPr="00D0653A">
        <w:t>1.</w:t>
      </w:r>
      <w:r>
        <w:t>3</w:t>
      </w:r>
      <w:r w:rsidRPr="00D0653A">
        <w:t xml:space="preserve"> Current Systems</w:t>
      </w:r>
    </w:p>
    <w:p w14:paraId="32677075" w14:textId="77777777" w:rsidR="00D0653A" w:rsidRPr="00D0653A" w:rsidRDefault="00D0653A" w:rsidP="00D0653A">
      <w:pPr>
        <w:rPr>
          <w:rFonts w:ascii="Times New Roman" w:eastAsia="SimSun" w:hAnsi="Times New Roman" w:cs="Times New Roman"/>
          <w:sz w:val="24"/>
          <w:szCs w:val="24"/>
        </w:rPr>
      </w:pPr>
      <w:r w:rsidRPr="00D0653A">
        <w:rPr>
          <w:rFonts w:ascii="Times New Roman" w:eastAsia="SimSun" w:hAnsi="Times New Roman" w:cs="Times New Roman"/>
          <w:sz w:val="24"/>
          <w:szCs w:val="24"/>
        </w:rPr>
        <w:t>This section analyzes the structural architecture of the platform based on the interaction between the core software application and the distinct auxiliary systems/modules identified in the Use Case diagram:</w:t>
      </w:r>
    </w:p>
    <w:p w14:paraId="4551F891" w14:textId="77777777" w:rsidR="00D0653A" w:rsidRPr="00D0653A" w:rsidRDefault="00D0653A" w:rsidP="00D0653A">
      <w:pPr>
        <w:numPr>
          <w:ilvl w:val="0"/>
          <w:numId w:val="18"/>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Real-time Bidding Engine:</w:t>
      </w:r>
      <w:r w:rsidRPr="00D0653A">
        <w:rPr>
          <w:rFonts w:ascii="Times New Roman" w:eastAsia="SimSun" w:hAnsi="Times New Roman" w:cs="Times New Roman"/>
          <w:sz w:val="24"/>
          <w:szCs w:val="24"/>
        </w:rPr>
        <w:t xml:space="preserve"> Actively drives the online live auction rooms. It captures the </w:t>
      </w:r>
      <w:r w:rsidRPr="00D0653A">
        <w:rPr>
          <w:rFonts w:ascii="Times New Roman" w:eastAsia="SimSun" w:hAnsi="Times New Roman" w:cs="Times New Roman"/>
          <w:i/>
          <w:iCs/>
          <w:sz w:val="24"/>
          <w:szCs w:val="24"/>
        </w:rPr>
        <w:t>Place Bid</w:t>
      </w:r>
      <w:r w:rsidRPr="00D0653A">
        <w:rPr>
          <w:rFonts w:ascii="Times New Roman" w:eastAsia="SimSun" w:hAnsi="Times New Roman" w:cs="Times New Roman"/>
          <w:sz w:val="24"/>
          <w:szCs w:val="24"/>
        </w:rPr>
        <w:t xml:space="preserve"> actions from Bidders and immediately synchronizes the updated price across all active participants' screens. It must be engineered using bi-directional persistent connections (e.g., </w:t>
      </w:r>
      <w:proofErr w:type="spellStart"/>
      <w:r w:rsidRPr="00D0653A">
        <w:rPr>
          <w:rFonts w:ascii="Times New Roman" w:eastAsia="SimSun" w:hAnsi="Times New Roman" w:cs="Times New Roman"/>
          <w:sz w:val="24"/>
          <w:szCs w:val="24"/>
        </w:rPr>
        <w:t>WebSockets</w:t>
      </w:r>
      <w:proofErr w:type="spellEnd"/>
      <w:r w:rsidRPr="00D0653A">
        <w:rPr>
          <w:rFonts w:ascii="Times New Roman" w:eastAsia="SimSun" w:hAnsi="Times New Roman" w:cs="Times New Roman"/>
          <w:sz w:val="24"/>
          <w:szCs w:val="24"/>
        </w:rPr>
        <w:t xml:space="preserve"> or Server-Sent Events) to guarantee ultra-low latency and prevent race conditions during heavy bidding traffic.</w:t>
      </w:r>
    </w:p>
    <w:p w14:paraId="74B9B820" w14:textId="77777777" w:rsidR="00D0653A" w:rsidRPr="00D0653A" w:rsidRDefault="00D0653A" w:rsidP="00D0653A">
      <w:pPr>
        <w:numPr>
          <w:ilvl w:val="0"/>
          <w:numId w:val="18"/>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Auto System Agent:</w:t>
      </w:r>
      <w:r w:rsidRPr="00D0653A">
        <w:rPr>
          <w:rFonts w:ascii="Times New Roman" w:eastAsia="SimSun" w:hAnsi="Times New Roman" w:cs="Times New Roman"/>
          <w:sz w:val="24"/>
          <w:szCs w:val="24"/>
        </w:rPr>
        <w:t xml:space="preserve"> Operates continuously as background jobs/workers. It monitors active auction deadlines to execute </w:t>
      </w:r>
      <w:r w:rsidRPr="00D0653A">
        <w:rPr>
          <w:rFonts w:ascii="Times New Roman" w:eastAsia="SimSun" w:hAnsi="Times New Roman" w:cs="Times New Roman"/>
          <w:i/>
          <w:iCs/>
          <w:sz w:val="24"/>
          <w:szCs w:val="24"/>
        </w:rPr>
        <w:t>Auto-Close Auction Session</w:t>
      </w:r>
      <w:r w:rsidRPr="00D0653A">
        <w:rPr>
          <w:rFonts w:ascii="Times New Roman" w:eastAsia="SimSun" w:hAnsi="Times New Roman" w:cs="Times New Roman"/>
          <w:sz w:val="24"/>
          <w:szCs w:val="24"/>
        </w:rPr>
        <w:t xml:space="preserve"> and triggers </w:t>
      </w:r>
      <w:r w:rsidRPr="00D0653A">
        <w:rPr>
          <w:rFonts w:ascii="Times New Roman" w:eastAsia="SimSun" w:hAnsi="Times New Roman" w:cs="Times New Roman"/>
          <w:i/>
          <w:iCs/>
          <w:sz w:val="24"/>
          <w:szCs w:val="24"/>
        </w:rPr>
        <w:t>Refund Deposits to Losers</w:t>
      </w:r>
      <w:r w:rsidRPr="00D0653A">
        <w:rPr>
          <w:rFonts w:ascii="Times New Roman" w:eastAsia="SimSun" w:hAnsi="Times New Roman" w:cs="Times New Roman"/>
          <w:sz w:val="24"/>
          <w:szCs w:val="24"/>
        </w:rPr>
        <w:t>. It requires absolute chronological accuracy and powerful asynchronous concurrency processing capabilities to prevent financial bottlenecks when multiple sessions close simultaneously.</w:t>
      </w:r>
    </w:p>
    <w:p w14:paraId="13D9A195" w14:textId="77777777" w:rsidR="00D0653A" w:rsidRPr="00D0653A" w:rsidRDefault="00D0653A" w:rsidP="00D0653A">
      <w:pPr>
        <w:numPr>
          <w:ilvl w:val="0"/>
          <w:numId w:val="18"/>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E-Wallet &amp; Payment Ledger:</w:t>
      </w:r>
      <w:r w:rsidRPr="00D0653A">
        <w:rPr>
          <w:rFonts w:ascii="Times New Roman" w:eastAsia="SimSun" w:hAnsi="Times New Roman" w:cs="Times New Roman"/>
          <w:sz w:val="24"/>
          <w:szCs w:val="24"/>
        </w:rPr>
        <w:t xml:space="preserve"> Stores financial balances, tracks deposit transactions, handles </w:t>
      </w:r>
      <w:r w:rsidRPr="00D0653A">
        <w:rPr>
          <w:rFonts w:ascii="Times New Roman" w:eastAsia="SimSun" w:hAnsi="Times New Roman" w:cs="Times New Roman"/>
          <w:i/>
          <w:iCs/>
          <w:sz w:val="24"/>
          <w:szCs w:val="24"/>
        </w:rPr>
        <w:t>Pay Deposit</w:t>
      </w:r>
      <w:r w:rsidRPr="00D0653A">
        <w:rPr>
          <w:rFonts w:ascii="Times New Roman" w:eastAsia="SimSun" w:hAnsi="Times New Roman" w:cs="Times New Roman"/>
          <w:sz w:val="24"/>
          <w:szCs w:val="24"/>
        </w:rPr>
        <w:t xml:space="preserve"> locks, and executes </w:t>
      </w:r>
      <w:r w:rsidRPr="00D0653A">
        <w:rPr>
          <w:rFonts w:ascii="Times New Roman" w:eastAsia="SimSun" w:hAnsi="Times New Roman" w:cs="Times New Roman"/>
          <w:i/>
          <w:iCs/>
          <w:sz w:val="24"/>
          <w:szCs w:val="24"/>
        </w:rPr>
        <w:t>Pay Remainder Amount</w:t>
      </w:r>
      <w:r w:rsidRPr="00D0653A">
        <w:rPr>
          <w:rFonts w:ascii="Times New Roman" w:eastAsia="SimSun" w:hAnsi="Times New Roman" w:cs="Times New Roman"/>
          <w:sz w:val="24"/>
          <w:szCs w:val="24"/>
        </w:rPr>
        <w:t xml:space="preserve"> transactions. It must implement rigorous ACID database transactions to eliminate data inconsistency or double-spending, ensuring auction room entry permission checks are based on flawless financial data.</w:t>
      </w:r>
    </w:p>
    <w:p w14:paraId="1F1891A5" w14:textId="77777777" w:rsidR="00D0653A" w:rsidRPr="00D0653A" w:rsidRDefault="00D0653A" w:rsidP="00D0653A">
      <w:pPr>
        <w:numPr>
          <w:ilvl w:val="0"/>
          <w:numId w:val="18"/>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KYC &amp; Authentication Service:</w:t>
      </w:r>
      <w:r w:rsidRPr="00D0653A">
        <w:rPr>
          <w:rFonts w:ascii="Times New Roman" w:eastAsia="SimSun" w:hAnsi="Times New Roman" w:cs="Times New Roman"/>
          <w:sz w:val="24"/>
          <w:szCs w:val="24"/>
        </w:rPr>
        <w:t xml:space="preserve"> Manages registration, sessions, and data ingestion for </w:t>
      </w:r>
      <w:r w:rsidRPr="00D0653A">
        <w:rPr>
          <w:rFonts w:ascii="Times New Roman" w:eastAsia="SimSun" w:hAnsi="Times New Roman" w:cs="Times New Roman"/>
          <w:i/>
          <w:iCs/>
          <w:sz w:val="24"/>
          <w:szCs w:val="24"/>
        </w:rPr>
        <w:t>Member</w:t>
      </w:r>
      <w:r w:rsidRPr="00D0653A">
        <w:rPr>
          <w:rFonts w:ascii="Times New Roman" w:eastAsia="SimSun" w:hAnsi="Times New Roman" w:cs="Times New Roman"/>
          <w:sz w:val="24"/>
          <w:szCs w:val="24"/>
        </w:rPr>
        <w:t xml:space="preserve"> KYC requests. Provides back-office interfaces for manual validation by </w:t>
      </w:r>
      <w:r w:rsidRPr="00D0653A">
        <w:rPr>
          <w:rFonts w:ascii="Times New Roman" w:eastAsia="SimSun" w:hAnsi="Times New Roman" w:cs="Times New Roman"/>
          <w:i/>
          <w:iCs/>
          <w:sz w:val="24"/>
          <w:szCs w:val="24"/>
        </w:rPr>
        <w:t>Staff</w:t>
      </w:r>
      <w:r w:rsidRPr="00D0653A">
        <w:rPr>
          <w:rFonts w:ascii="Times New Roman" w:eastAsia="SimSun" w:hAnsi="Times New Roman" w:cs="Times New Roman"/>
          <w:sz w:val="24"/>
          <w:szCs w:val="24"/>
        </w:rPr>
        <w:t>. It requires high-grade data encryption standards to securely store and process sensitive user information (passwords, legal identification documents) and protect against identity fraud.</w:t>
      </w:r>
    </w:p>
    <w:p w14:paraId="0C98297B" w14:textId="77777777" w:rsidR="00D0653A" w:rsidRPr="00D0653A" w:rsidRDefault="00D0653A" w:rsidP="00D0653A">
      <w:pPr>
        <w:numPr>
          <w:ilvl w:val="0"/>
          <w:numId w:val="18"/>
        </w:numPr>
        <w:rPr>
          <w:rFonts w:ascii="Times New Roman" w:eastAsia="SimSun" w:hAnsi="Times New Roman" w:cs="Times New Roman"/>
          <w:sz w:val="24"/>
          <w:szCs w:val="24"/>
        </w:rPr>
      </w:pPr>
      <w:r w:rsidRPr="00D0653A">
        <w:rPr>
          <w:rFonts w:ascii="Times New Roman" w:eastAsia="SimSun" w:hAnsi="Times New Roman" w:cs="Times New Roman"/>
          <w:b/>
          <w:bCs/>
          <w:sz w:val="24"/>
          <w:szCs w:val="24"/>
        </w:rPr>
        <w:t>AI Price Suggestion Component:</w:t>
      </w:r>
      <w:r w:rsidRPr="00D0653A">
        <w:rPr>
          <w:rFonts w:ascii="Times New Roman" w:eastAsia="SimSun" w:hAnsi="Times New Roman" w:cs="Times New Roman"/>
          <w:sz w:val="24"/>
          <w:szCs w:val="24"/>
        </w:rPr>
        <w:t xml:space="preserve"> An analytical subsystem that exposes the </w:t>
      </w:r>
      <w:r w:rsidRPr="00D0653A">
        <w:rPr>
          <w:rFonts w:ascii="Times New Roman" w:eastAsia="SimSun" w:hAnsi="Times New Roman" w:cs="Times New Roman"/>
          <w:i/>
          <w:iCs/>
          <w:sz w:val="24"/>
          <w:szCs w:val="24"/>
        </w:rPr>
        <w:t>Suggest Product Price</w:t>
      </w:r>
      <w:r w:rsidRPr="00D0653A">
        <w:rPr>
          <w:rFonts w:ascii="Times New Roman" w:eastAsia="SimSun" w:hAnsi="Times New Roman" w:cs="Times New Roman"/>
          <w:sz w:val="24"/>
          <w:szCs w:val="24"/>
        </w:rPr>
        <w:t xml:space="preserve"> function to </w:t>
      </w:r>
      <w:r w:rsidRPr="00D0653A">
        <w:rPr>
          <w:rFonts w:ascii="Times New Roman" w:eastAsia="SimSun" w:hAnsi="Times New Roman" w:cs="Times New Roman"/>
          <w:i/>
          <w:iCs/>
          <w:sz w:val="24"/>
          <w:szCs w:val="24"/>
        </w:rPr>
        <w:t>Sellers</w:t>
      </w:r>
      <w:r w:rsidRPr="00D0653A">
        <w:rPr>
          <w:rFonts w:ascii="Times New Roman" w:eastAsia="SimSun" w:hAnsi="Times New Roman" w:cs="Times New Roman"/>
          <w:sz w:val="24"/>
          <w:szCs w:val="24"/>
        </w:rPr>
        <w:t xml:space="preserve"> during the initial item listing wizard. It functions as an auxiliary service that runs specialized statistical algorithms against historical sales data of identical or similar item categories on the platform.</w:t>
      </w:r>
    </w:p>
    <w:p w14:paraId="5F3046AD" w14:textId="77777777" w:rsidR="005B444B" w:rsidRDefault="005B444B">
      <w:pPr>
        <w:rPr>
          <w:rFonts w:ascii="Times New Roman" w:eastAsia="SimSun" w:hAnsi="Times New Roman" w:cs="Times New Roman"/>
          <w:sz w:val="24"/>
          <w:szCs w:val="24"/>
        </w:rPr>
      </w:pPr>
    </w:p>
    <w:p w14:paraId="3FE921B8" w14:textId="73DE628F" w:rsidR="005B444B" w:rsidRDefault="00033A2A" w:rsidP="00D0653A">
      <w:pPr>
        <w:pStyle w:val="heading1noto"/>
      </w:pPr>
      <w:r>
        <w:lastRenderedPageBreak/>
        <w:t>2</w:t>
      </w:r>
      <w:r>
        <w:rPr>
          <w:lang w:val="vi-VN"/>
        </w:rPr>
        <w:t>.</w:t>
      </w:r>
      <w:r w:rsidR="00000000">
        <w:t>Overall Description</w:t>
      </w:r>
    </w:p>
    <w:p w14:paraId="40C79FBE" w14:textId="77777777" w:rsidR="005B444B" w:rsidRDefault="005B444B">
      <w:pPr>
        <w:rPr>
          <w:rFonts w:ascii="Times New Roman" w:eastAsia="SimSun" w:hAnsi="Times New Roman" w:cs="Times New Roman"/>
          <w:b/>
          <w:bCs/>
          <w:sz w:val="36"/>
          <w:szCs w:val="36"/>
        </w:rPr>
      </w:pPr>
    </w:p>
    <w:p w14:paraId="0D2B1D17" w14:textId="77777777" w:rsidR="005B444B" w:rsidRDefault="00000000">
      <w:pPr>
        <w:numPr>
          <w:ilvl w:val="0"/>
          <w:numId w:val="13"/>
        </w:numPr>
        <w:rPr>
          <w:rFonts w:ascii="Times New Roman" w:eastAsia="SimSun" w:hAnsi="Times New Roman" w:cs="Times New Roman"/>
          <w:sz w:val="24"/>
          <w:szCs w:val="24"/>
        </w:rPr>
      </w:pPr>
      <w:r>
        <w:rPr>
          <w:rFonts w:ascii="Times New Roman" w:eastAsia="SimSun" w:hAnsi="Times New Roman" w:cs="Times New Roman"/>
          <w:sz w:val="24"/>
          <w:szCs w:val="24"/>
        </w:rPr>
        <w:t>Product Perspective.</w:t>
      </w:r>
    </w:p>
    <w:p w14:paraId="71BBE7CE" w14:textId="77777777" w:rsidR="005B444B" w:rsidRDefault="00000000">
      <w:pPr>
        <w:numPr>
          <w:ilvl w:val="0"/>
          <w:numId w:val="13"/>
        </w:numPr>
        <w:rPr>
          <w:rFonts w:ascii="Times New Roman" w:eastAsia="SimSun" w:hAnsi="Times New Roman" w:cs="Times New Roman"/>
          <w:sz w:val="24"/>
          <w:szCs w:val="24"/>
        </w:rPr>
      </w:pPr>
      <w:r>
        <w:rPr>
          <w:rFonts w:ascii="Times New Roman" w:eastAsia="SimSun" w:hAnsi="Times New Roman" w:cs="Times New Roman"/>
          <w:sz w:val="24"/>
          <w:szCs w:val="24"/>
        </w:rPr>
        <w:t>Product Functions: Item listing, Real-time bidding, Payment processing, Wallet</w:t>
      </w:r>
    </w:p>
    <w:p w14:paraId="09B3C863" w14:textId="77777777" w:rsidR="005B444B" w:rsidRDefault="00000000">
      <w:pPr>
        <w:numPr>
          <w:ilvl w:val="0"/>
          <w:numId w:val="13"/>
        </w:numPr>
        <w:rPr>
          <w:rFonts w:ascii="Times New Roman" w:eastAsia="SimSun" w:hAnsi="Times New Roman" w:cs="Times New Roman"/>
          <w:sz w:val="24"/>
          <w:szCs w:val="24"/>
        </w:rPr>
      </w:pPr>
      <w:r>
        <w:rPr>
          <w:rFonts w:ascii="Times New Roman" w:eastAsia="SimSun" w:hAnsi="Times New Roman" w:cs="Times New Roman"/>
          <w:sz w:val="24"/>
          <w:szCs w:val="24"/>
        </w:rPr>
        <w:t>management, User rating system.</w:t>
      </w:r>
    </w:p>
    <w:p w14:paraId="22AB6D56" w14:textId="77777777" w:rsidR="005B444B" w:rsidRDefault="00000000">
      <w:pPr>
        <w:numPr>
          <w:ilvl w:val="0"/>
          <w:numId w:val="13"/>
        </w:numPr>
        <w:rPr>
          <w:rFonts w:ascii="Times New Roman" w:eastAsia="SimSun" w:hAnsi="Times New Roman" w:cs="Times New Roman"/>
          <w:sz w:val="24"/>
          <w:szCs w:val="24"/>
        </w:rPr>
      </w:pPr>
      <w:r>
        <w:rPr>
          <w:rFonts w:ascii="Times New Roman" w:eastAsia="SimSun" w:hAnsi="Times New Roman" w:cs="Times New Roman"/>
          <w:sz w:val="24"/>
          <w:szCs w:val="24"/>
        </w:rPr>
        <w:t>Constraints</w:t>
      </w:r>
    </w:p>
    <w:p w14:paraId="6B33BB53" w14:textId="77777777" w:rsidR="005B444B" w:rsidRDefault="005B444B">
      <w:pPr>
        <w:rPr>
          <w:rFonts w:ascii="Times New Roman" w:eastAsia="SimSun" w:hAnsi="Times New Roman" w:cs="Times New Roman"/>
          <w:b/>
          <w:bCs/>
          <w:sz w:val="36"/>
          <w:szCs w:val="36"/>
        </w:rPr>
      </w:pPr>
    </w:p>
    <w:p w14:paraId="1C39FB46" w14:textId="45F372F6" w:rsidR="005B444B" w:rsidRDefault="00033A2A" w:rsidP="00033A2A">
      <w:pPr>
        <w:pStyle w:val="heading1noto"/>
      </w:pPr>
      <w:r>
        <w:t>3</w:t>
      </w:r>
      <w:r>
        <w:rPr>
          <w:lang w:val="vi-VN"/>
        </w:rPr>
        <w:t>.</w:t>
      </w:r>
      <w:r w:rsidR="00000000">
        <w:t>Functional Requirements</w:t>
      </w:r>
    </w:p>
    <w:p w14:paraId="7890F2D5" w14:textId="77777777" w:rsidR="005B444B" w:rsidRDefault="005B444B">
      <w:pPr>
        <w:rPr>
          <w:rFonts w:ascii="Times New Roman" w:eastAsia="SimSun" w:hAnsi="Times New Roman" w:cs="Times New Roman"/>
          <w:sz w:val="24"/>
          <w:szCs w:val="24"/>
        </w:rPr>
      </w:pPr>
    </w:p>
    <w:p w14:paraId="705E6CC0" w14:textId="77777777" w:rsidR="005B444B"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FR1: User Registration, Login &amp; Authentication.</w:t>
      </w:r>
    </w:p>
    <w:p w14:paraId="7CEA0B50" w14:textId="77777777" w:rsidR="005B444B"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FR2: Auction Session Management (Start/End time, bid increments).</w:t>
      </w:r>
    </w:p>
    <w:p w14:paraId="1A0B57F0" w14:textId="77777777" w:rsidR="005B444B"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FR3: Real-time Bidding system.</w:t>
      </w:r>
    </w:p>
    <w:p w14:paraId="0559AFE5" w14:textId="77777777" w:rsidR="005B444B" w:rsidRDefault="00000000">
      <w:pPr>
        <w:rPr>
          <w:rFonts w:ascii="Times New Roman" w:eastAsia="SimSun" w:hAnsi="Times New Roman" w:cs="Times New Roman"/>
          <w:sz w:val="24"/>
          <w:szCs w:val="24"/>
        </w:rPr>
      </w:pPr>
      <w:r>
        <w:rPr>
          <w:rFonts w:ascii="Times New Roman" w:eastAsia="SimSun" w:hAnsi="Times New Roman" w:cs="Times New Roman"/>
          <w:sz w:val="24"/>
          <w:szCs w:val="24"/>
        </w:rPr>
        <w:t>FR4: Payment &amp; Deposit processing.</w:t>
      </w:r>
    </w:p>
    <w:p w14:paraId="143B5938" w14:textId="77777777" w:rsidR="005B444B" w:rsidRDefault="005B444B">
      <w:pPr>
        <w:rPr>
          <w:rFonts w:ascii="Times New Roman" w:eastAsia="SimSun" w:hAnsi="Times New Roman" w:cs="Times New Roman"/>
          <w:sz w:val="24"/>
          <w:szCs w:val="24"/>
        </w:rPr>
      </w:pPr>
    </w:p>
    <w:p w14:paraId="46B740CF" w14:textId="33C7EB39" w:rsidR="005B444B" w:rsidRDefault="00033A2A" w:rsidP="00033A2A">
      <w:pPr>
        <w:pStyle w:val="heading1noto"/>
      </w:pPr>
      <w:r>
        <w:t>4</w:t>
      </w:r>
      <w:r>
        <w:rPr>
          <w:lang w:val="vi-VN"/>
        </w:rPr>
        <w:t>.</w:t>
      </w:r>
      <w:r w:rsidR="00000000">
        <w:t>Non-functional Requirements</w:t>
      </w:r>
    </w:p>
    <w:p w14:paraId="280A7BA8" w14:textId="77777777" w:rsidR="005B444B" w:rsidRDefault="005B444B">
      <w:pPr>
        <w:rPr>
          <w:rFonts w:ascii="Times New Roman" w:eastAsia="SimSun" w:hAnsi="Times New Roman" w:cs="Times New Roman"/>
          <w:b/>
          <w:bCs/>
          <w:sz w:val="36"/>
          <w:szCs w:val="36"/>
        </w:rPr>
      </w:pPr>
    </w:p>
    <w:p w14:paraId="0855AA35" w14:textId="77777777" w:rsidR="005B444B" w:rsidRDefault="00000000">
      <w:pPr>
        <w:numPr>
          <w:ilvl w:val="0"/>
          <w:numId w:val="13"/>
        </w:numPr>
        <w:rPr>
          <w:rFonts w:ascii="Times New Roman" w:eastAsia="SimSun" w:hAnsi="Times New Roman" w:cs="Times New Roman"/>
          <w:sz w:val="24"/>
          <w:szCs w:val="24"/>
        </w:rPr>
      </w:pPr>
      <w:r>
        <w:rPr>
          <w:rFonts w:ascii="Times New Roman" w:eastAsia="SimSun" w:hAnsi="Times New Roman" w:cs="Times New Roman"/>
          <w:sz w:val="24"/>
          <w:szCs w:val="24"/>
        </w:rPr>
        <w:t>Performance: Low latency for bid updates.</w:t>
      </w:r>
    </w:p>
    <w:p w14:paraId="54BD4731" w14:textId="77777777" w:rsidR="005B444B" w:rsidRDefault="00000000">
      <w:pPr>
        <w:numPr>
          <w:ilvl w:val="0"/>
          <w:numId w:val="13"/>
        </w:numPr>
        <w:rPr>
          <w:rFonts w:ascii="Times New Roman" w:eastAsia="SimSun" w:hAnsi="Times New Roman" w:cs="Times New Roman"/>
          <w:sz w:val="24"/>
          <w:szCs w:val="24"/>
        </w:rPr>
      </w:pPr>
      <w:r>
        <w:rPr>
          <w:rFonts w:ascii="Times New Roman" w:eastAsia="SimSun" w:hAnsi="Times New Roman" w:cs="Times New Roman"/>
          <w:sz w:val="24"/>
          <w:szCs w:val="24"/>
        </w:rPr>
        <w:t>Security: Anti-fraud measures, secure payment data.</w:t>
      </w:r>
    </w:p>
    <w:p w14:paraId="1C1C8A17" w14:textId="77777777" w:rsidR="005B444B" w:rsidRDefault="005B444B">
      <w:pPr>
        <w:rPr>
          <w:rFonts w:ascii="Times New Roman" w:eastAsia="SimSun" w:hAnsi="Times New Roman" w:cs="Times New Roman"/>
          <w:sz w:val="24"/>
          <w:szCs w:val="24"/>
        </w:rPr>
      </w:pPr>
    </w:p>
    <w:p w14:paraId="710FA282" w14:textId="77777777" w:rsidR="005B444B" w:rsidRDefault="00000000" w:rsidP="00033A2A">
      <w:pPr>
        <w:pStyle w:val="heading1noto"/>
      </w:pPr>
      <w:r>
        <w:rPr>
          <w:lang w:val="vi-VN"/>
        </w:rPr>
        <w:t>5.</w:t>
      </w:r>
      <w:r>
        <w:t>Database Schema</w:t>
      </w:r>
    </w:p>
    <w:p w14:paraId="759BB963" w14:textId="77777777" w:rsidR="005B444B" w:rsidRDefault="005B444B"/>
    <w:p w14:paraId="2889E252" w14:textId="77777777" w:rsidR="005B444B" w:rsidRDefault="005B444B"/>
    <w:p w14:paraId="39FED30A" w14:textId="77777777" w:rsidR="005B444B" w:rsidRDefault="005B444B"/>
    <w:sectPr w:rsidR="005B444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Noto Sans">
    <w:charset w:val="00"/>
    <w:family w:val="swiss"/>
    <w:pitch w:val="variable"/>
    <w:sig w:usb0="E00082FF" w:usb1="400078FF" w:usb2="00000021" w:usb3="00000000" w:csb0="0000019F" w:csb1="00000000"/>
  </w:font>
  <w:font w:name="Noto Sans Black">
    <w:charset w:val="00"/>
    <w:family w:val="auto"/>
    <w:pitch w:val="default"/>
    <w:sig w:usb0="E00002FF" w:usb1="4000201F" w:usb2="08000029" w:usb3="001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FC4978"/>
    <w:multiLevelType w:val="multilevel"/>
    <w:tmpl w:val="A5FC4978"/>
    <w:lvl w:ilvl="0">
      <w:start w:val="1"/>
      <w:numFmt w:val="decimal"/>
      <w:lvlText w:val="%1."/>
      <w:lvlJc w:val="left"/>
      <w:pPr>
        <w:tabs>
          <w:tab w:val="left" w:pos="425"/>
        </w:tabs>
        <w:ind w:left="425" w:hanging="425"/>
      </w:pPr>
      <w:rPr>
        <w:rFonts w:hint="default"/>
      </w:rPr>
    </w:lvl>
    <w:lvl w:ilvl="1">
      <w:start w:val="1"/>
      <w:numFmt w:val="decimal"/>
      <w:pStyle w:val="Tiu11"/>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DC1849F8"/>
    <w:multiLevelType w:val="singleLevel"/>
    <w:tmpl w:val="DC1849F8"/>
    <w:lvl w:ilvl="0">
      <w:start w:val="1"/>
      <w:numFmt w:val="decimal"/>
      <w:lvlText w:val="%1."/>
      <w:lvlJc w:val="left"/>
      <w:pPr>
        <w:tabs>
          <w:tab w:val="left" w:pos="312"/>
        </w:tabs>
      </w:pPr>
    </w:lvl>
  </w:abstractNum>
  <w:abstractNum w:abstractNumId="2"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3"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4"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5"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6"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7"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8"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9"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0"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1"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2" w15:restartNumberingAfterBreak="0">
    <w:nsid w:val="36AF09AC"/>
    <w:multiLevelType w:val="multilevel"/>
    <w:tmpl w:val="7BCA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57A53"/>
    <w:multiLevelType w:val="multilevel"/>
    <w:tmpl w:val="4F06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894443"/>
    <w:multiLevelType w:val="multilevel"/>
    <w:tmpl w:val="F0EE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06EBA"/>
    <w:multiLevelType w:val="multilevel"/>
    <w:tmpl w:val="590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3EAA95"/>
    <w:multiLevelType w:val="singleLevel"/>
    <w:tmpl w:val="613EAA95"/>
    <w:lvl w:ilvl="0">
      <w:start w:val="1"/>
      <w:numFmt w:val="bullet"/>
      <w:lvlText w:val=""/>
      <w:lvlJc w:val="left"/>
      <w:pPr>
        <w:tabs>
          <w:tab w:val="left" w:pos="420"/>
        </w:tabs>
        <w:ind w:left="283" w:hanging="283"/>
      </w:pPr>
      <w:rPr>
        <w:rFonts w:ascii="Wingdings" w:hAnsi="Wingdings" w:cs="Microsoft YaHei" w:hint="default"/>
        <w:sz w:val="16"/>
        <w:szCs w:val="14"/>
      </w:rPr>
    </w:lvl>
  </w:abstractNum>
  <w:abstractNum w:abstractNumId="17" w15:restartNumberingAfterBreak="0">
    <w:nsid w:val="68F4349C"/>
    <w:multiLevelType w:val="multilevel"/>
    <w:tmpl w:val="16F87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9481128">
    <w:abstractNumId w:val="11"/>
  </w:num>
  <w:num w:numId="2" w16cid:durableId="1632049705">
    <w:abstractNumId w:val="9"/>
  </w:num>
  <w:num w:numId="3" w16cid:durableId="32965843">
    <w:abstractNumId w:val="8"/>
  </w:num>
  <w:num w:numId="4" w16cid:durableId="419176195">
    <w:abstractNumId w:val="7"/>
  </w:num>
  <w:num w:numId="5" w16cid:durableId="824199911">
    <w:abstractNumId w:val="6"/>
  </w:num>
  <w:num w:numId="6" w16cid:durableId="58137349">
    <w:abstractNumId w:val="10"/>
  </w:num>
  <w:num w:numId="7" w16cid:durableId="365758156">
    <w:abstractNumId w:val="5"/>
  </w:num>
  <w:num w:numId="8" w16cid:durableId="1676571214">
    <w:abstractNumId w:val="4"/>
  </w:num>
  <w:num w:numId="9" w16cid:durableId="1910798609">
    <w:abstractNumId w:val="3"/>
  </w:num>
  <w:num w:numId="10" w16cid:durableId="1774785422">
    <w:abstractNumId w:val="2"/>
  </w:num>
  <w:num w:numId="11" w16cid:durableId="1339431998">
    <w:abstractNumId w:val="0"/>
  </w:num>
  <w:num w:numId="12" w16cid:durableId="1847137776">
    <w:abstractNumId w:val="1"/>
  </w:num>
  <w:num w:numId="13" w16cid:durableId="1416240851">
    <w:abstractNumId w:val="16"/>
  </w:num>
  <w:num w:numId="14" w16cid:durableId="1197699742">
    <w:abstractNumId w:val="13"/>
  </w:num>
  <w:num w:numId="15" w16cid:durableId="1320157209">
    <w:abstractNumId w:val="15"/>
  </w:num>
  <w:num w:numId="16" w16cid:durableId="1138958198">
    <w:abstractNumId w:val="17"/>
  </w:num>
  <w:num w:numId="17" w16cid:durableId="939992398">
    <w:abstractNumId w:val="12"/>
  </w:num>
  <w:num w:numId="18" w16cid:durableId="2502843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9A51341"/>
    <w:rsid w:val="00033A2A"/>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B444B"/>
    <w:rsid w:val="005C1B16"/>
    <w:rsid w:val="005E53D0"/>
    <w:rsid w:val="006002EB"/>
    <w:rsid w:val="006128EF"/>
    <w:rsid w:val="006264B4"/>
    <w:rsid w:val="00643033"/>
    <w:rsid w:val="00644CC3"/>
    <w:rsid w:val="00653C85"/>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653A"/>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8754239"/>
    <w:rsid w:val="09A51341"/>
    <w:rsid w:val="1F5E444B"/>
    <w:rsid w:val="39F82BB7"/>
    <w:rsid w:val="60B7632C"/>
    <w:rsid w:val="732B140E"/>
    <w:rsid w:val="74723C9A"/>
    <w:rsid w:val="79AB5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113545"/>
  <w15:docId w15:val="{F907F851-2301-4CE5-BB57-B2E65244F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2" w:qFormat="0"/>
    <w:lsdException w:name="annotation text" w:qFormat="0"/>
    <w:lsdException w:name="caption" w:semiHidden="1" w:unhideWhenUsed="1"/>
    <w:lsdException w:name="annotation reference" w:qFormat="0"/>
    <w:lsdException w:name="endnote reference" w:qFormat="0"/>
    <w:lsdException w:name="List Bullet" w:qFormat="0"/>
    <w:lsdException w:name="List 5" w:qFormat="0"/>
    <w:lsdException w:name="Default Paragraph Font" w:semiHidden="1"/>
    <w:lsdException w:name="Date" w:qFormat="0"/>
    <w:lsdException w:name="Body Text First Indent" w:qFormat="0"/>
    <w:lsdException w:name="Body Text Indent 2" w:qFormat="0"/>
    <w:lsdException w:name="Document Map" w:qFormat="0"/>
    <w:lsdException w:name="E-mail Signature" w:qFormat="0"/>
    <w:lsdException w:name="HTML Top of Form" w:semiHidden="1" w:uiPriority="99" w:unhideWhenUsed="1" w:qFormat="0"/>
    <w:lsdException w:name="HTML Bottom of Form" w:semiHidden="1" w:uiPriority="99" w:unhideWhenUsed="1" w:qFormat="0"/>
    <w:lsdException w:name="HTML Keyboard" w:qFormat="0"/>
    <w:lsdException w:name="HTML Variable" w:qFormat="0"/>
    <w:lsdException w:name="Normal Table" w:semiHidden="1"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0"/>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qFormat="0"/>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qFormat="0"/>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qFormat="0"/>
    <w:lsdException w:name="Medium List 1 Accent 2" w:uiPriority="65" w:qFormat="0"/>
    <w:lsdException w:name="Medium List 2 Accent 2" w:uiPriority="66" w:qFormat="0"/>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qFormat="0"/>
    <w:lsdException w:name="Medium List 1 Accent 3" w:uiPriority="65" w:qFormat="0"/>
    <w:lsdException w:name="Medium List 2 Accent 3" w:uiPriority="66" w:qFormat="0"/>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qFormat="0"/>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qFormat="0"/>
    <w:lsdException w:name="Medium List 2 Accent 5" w:uiPriority="66" w:qFormat="0"/>
    <w:lsdException w:name="Medium Grid 1 Accent 5" w:uiPriority="67" w:qFormat="0"/>
    <w:lsdException w:name="Medium Grid 2 Accent 5" w:uiPriority="68" w:qFormat="0"/>
    <w:lsdException w:name="Medium Grid 3 Accent 5" w:uiPriority="69" w:qFormat="0"/>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qForma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qFormat/>
    <w:rPr>
      <w:rFonts w:ascii="Courier New" w:hAnsi="Courier New" w:cs="Courier New"/>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pPr>
      <w:ind w:leftChars="800" w:left="100" w:hangingChars="200" w:hanging="200"/>
    </w:pPr>
  </w:style>
  <w:style w:type="paragraph" w:styleId="ListBullet">
    <w:name w:val="List Bullet"/>
    <w:basedOn w:val="Normal"/>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qFormat/>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iu1">
    <w:name w:val="Tiêu đề 1."/>
    <w:basedOn w:val="Normal"/>
    <w:pPr>
      <w:spacing w:beforeLines="150" w:before="150" w:afterLines="150" w:after="150"/>
    </w:pPr>
    <w:rPr>
      <w:rFonts w:ascii="Times New Roman" w:hAnsi="Times New Roman" w:cs="Times New Roman"/>
      <w:sz w:val="28"/>
      <w:szCs w:val="22"/>
      <w:lang w:val="vi-VN"/>
    </w:rPr>
  </w:style>
  <w:style w:type="paragraph" w:customStyle="1" w:styleId="Tiu11">
    <w:name w:val="Tiêu đề 1.1."/>
    <w:basedOn w:val="Normal"/>
    <w:next w:val="Normal"/>
    <w:qFormat/>
    <w:pPr>
      <w:keepNext/>
      <w:keepLines/>
      <w:numPr>
        <w:ilvl w:val="1"/>
        <w:numId w:val="11"/>
      </w:numPr>
      <w:spacing w:before="100" w:after="100" w:line="360" w:lineRule="auto"/>
      <w:outlineLvl w:val="1"/>
    </w:pPr>
    <w:rPr>
      <w:rFonts w:ascii="Times New Roman" w:eastAsia="SimSun" w:hAnsi="Times New Roman" w:cs="Times New Roman"/>
      <w:b/>
      <w:bCs/>
      <w:sz w:val="26"/>
      <w:szCs w:val="24"/>
    </w:rPr>
  </w:style>
  <w:style w:type="paragraph" w:customStyle="1" w:styleId="Paragraph">
    <w:name w:val="Paragraph"/>
    <w:basedOn w:val="Normal"/>
    <w:qFormat/>
    <w:pPr>
      <w:spacing w:beforeLines="50" w:before="50" w:afterLines="50" w:after="50"/>
    </w:pPr>
    <w:rPr>
      <w:rFonts w:ascii="Times New Roman" w:hAnsi="Times New Roman" w:cs="Times New Roman"/>
      <w:sz w:val="24"/>
      <w:szCs w:val="22"/>
    </w:rPr>
  </w:style>
  <w:style w:type="paragraph" w:customStyle="1" w:styleId="anh">
    <w:name w:val="anh"/>
    <w:basedOn w:val="Normal"/>
    <w:qFormat/>
    <w:pPr>
      <w:spacing w:beforeLines="50" w:before="50" w:afterLines="50" w:after="50"/>
      <w:jc w:val="center"/>
    </w:pPr>
    <w:rPr>
      <w:rFonts w:ascii="Times New Roman" w:hAnsi="Times New Roman" w:cs="Times New Roman"/>
      <w:sz w:val="24"/>
      <w:szCs w:val="22"/>
      <w:lang w:val="vi-VN"/>
    </w:rPr>
  </w:style>
  <w:style w:type="paragraph" w:customStyle="1" w:styleId="DoanVan">
    <w:name w:val="Doan Van"/>
    <w:basedOn w:val="Normal"/>
    <w:next w:val="Normal"/>
    <w:qFormat/>
    <w:pPr>
      <w:spacing w:after="100" w:line="276" w:lineRule="auto"/>
      <w:ind w:firstLine="720"/>
    </w:pPr>
    <w:rPr>
      <w:rFonts w:ascii="Times New Roman" w:eastAsia="SimSun" w:hAnsi="Times New Roman" w:cs="SimSun"/>
      <w:bCs/>
      <w:sz w:val="24"/>
      <w:szCs w:val="24"/>
    </w:rPr>
  </w:style>
  <w:style w:type="paragraph" w:customStyle="1" w:styleId="heading1noto">
    <w:name w:val="heading 1 noto"/>
    <w:basedOn w:val="Heading1"/>
    <w:next w:val="Normal"/>
    <w:qFormat/>
    <w:pPr>
      <w:pBdr>
        <w:bottom w:val="single" w:sz="4" w:space="0" w:color="auto"/>
      </w:pBdr>
      <w:spacing w:before="360" w:after="120" w:line="288" w:lineRule="auto"/>
    </w:pPr>
    <w:rPr>
      <w:rFonts w:ascii="Noto Sans" w:eastAsia="Noto Sans Black" w:hAnsi="Noto Sans" w:cs="Times New Roman"/>
      <w:color w:val="000000"/>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E7F3D-841B-42AA-BAE3-59D75925A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2</Pages>
  <Words>975</Words>
  <Characters>5559</Characters>
  <Application>Microsoft Office Word</Application>
  <DocSecurity>0</DocSecurity>
  <Lines>46</Lines>
  <Paragraphs>13</Paragraphs>
  <ScaleCrop>false</ScaleCrop>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Tuấn Hoàng</dc:creator>
  <cp:lastModifiedBy>hoang dang</cp:lastModifiedBy>
  <cp:revision>3</cp:revision>
  <dcterms:created xsi:type="dcterms:W3CDTF">2026-05-19T02:26:00Z</dcterms:created>
  <dcterms:modified xsi:type="dcterms:W3CDTF">2026-05-26T02:14:00Z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278E0BD7B01B4C158542483865443BAC_11</vt:lpwstr>
  </property>
</Properties>
</file>