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lineRule="auto"/>
        <w:contextualSpacing w:val="0"/>
        <w:jc w:val="center"/>
      </w:pPr>
      <w:r w:rsidDel="00000000" w:rsidR="00000000" w:rsidRPr="00000000">
        <w:rPr>
          <w:b w:val="1"/>
          <w:color w:val="000000"/>
          <w:rtl w:val="0"/>
        </w:rPr>
        <w:t xml:space="preserve">DOCUMENTO DE VISÃO</w:t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8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276"/>
        <w:gridCol w:w="3827"/>
        <w:gridCol w:w="2835"/>
        <w:tblGridChange w:id="0">
          <w:tblGrid>
            <w:gridCol w:w="1951"/>
            <w:gridCol w:w="1276"/>
            <w:gridCol w:w="3827"/>
            <w:gridCol w:w="28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Data: 04/03/2016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Autores: Lucas Medeiros, Nicholas Bertaioli, Evandro Pimentel, Eduardo Freitas, Eliel Dourado, Matheus Zandoná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Revisão: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Índice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 – Introdução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1.1 – Objetivo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Desenvolver um aplicativo móbile, para agendamento de partidas de futebol e futsal entre amigos, fornecendo informações sobre os campos e quadras da cidade disponíveis, horários de atendimentos, atrativos do lugar, valores, fotos, etc. Serão cadastrados os campos e atletas, cada um com um login diferenciado.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1.2 – Escopo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Este documento de visão refere-se a um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aplicativo mobile de agendamento de partidas entre times amadores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 Esse sistema permitirá que seja realizado 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times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cadastro de atletas, cadastro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das quadras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histórico de partidas 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 controle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horários disponíveis.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1.3 – Abreviaturas, Siglas e etc.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76" w:lineRule="auto"/>
              <w:ind w:left="567" w:hanging="283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SO: Sistema Operacional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76" w:lineRule="auto"/>
              <w:ind w:left="567" w:right="480" w:hanging="283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Módulo: Agrupamento de funcionalidades de uma determinada tarefa.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76" w:lineRule="auto"/>
              <w:ind w:left="567" w:right="480" w:hanging="283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Usuário: Pessoas que utilizarão 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76" w:lineRule="auto"/>
              <w:ind w:left="567" w:right="480" w:hanging="283"/>
              <w:contextualSpacing w:val="1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GPS: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highlight w:val="white"/>
                <w:rtl w:val="0"/>
              </w:rPr>
              <w:t xml:space="preserve">O GPS, ou Global Positioning System (Sistema de Posicionamento Global), é um elaborado sistema de satélites e outros dispositivos que tem como função básica prestar informações precisas sobre o posicionamento individual no globo terrestre.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200" w:before="0" w:line="276" w:lineRule="auto"/>
              <w:ind w:left="567" w:right="480" w:hanging="283"/>
              <w:contextualSpacing w:val="1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Stakeholders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Interessados no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200" w:before="0" w:line="276" w:lineRule="auto"/>
              <w:ind w:left="567" w:right="480" w:hanging="283"/>
              <w:contextualSpacing w:val="1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Peladas: Partidas de Futebol sem fins lucrativos.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200" w:before="0" w:line="276" w:lineRule="auto"/>
              <w:ind w:left="567" w:right="480" w:hanging="283"/>
              <w:contextualSpacing w:val="1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Android: Sistema operacional da Google para smartphones.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200" w:before="0" w:line="276" w:lineRule="auto"/>
              <w:ind w:left="567" w:right="480" w:hanging="283"/>
              <w:contextualSpacing w:val="1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MySQL: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É um sistema de gerenciamento de banco de dados (SGBD), que utiliza a linguagem 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 – Contexto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 – Declaração do Problema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after="200" w:before="0" w:line="276" w:lineRule="auto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Atualmente temos algumas dificuldades para marcar jogos de futebol, sendo elas: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720" w:hanging="360"/>
              <w:contextualSpacing w:val="1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Conseguir time adversário disponível;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720" w:hanging="360"/>
              <w:contextualSpacing w:val="1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Conseguir campo com horários disponíveis;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720" w:hanging="360"/>
              <w:contextualSpacing w:val="1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Conseguir jogadores com horarios disponíveis;</w:t>
            </w:r>
          </w:p>
          <w:p w:rsidR="00000000" w:rsidDel="00000000" w:rsidP="00000000" w:rsidRDefault="00000000" w:rsidRPr="00000000">
            <w:pPr>
              <w:widowControl w:val="0"/>
              <w:spacing w:after="200" w:before="0" w:line="276" w:lineRule="auto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Esses problemas acabam sendo um constrangimento para os atletas das peladas.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 – Lista de Stakeholders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 – Stakeholders Primários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76" w:lineRule="auto"/>
              <w:ind w:left="567" w:hanging="283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 Usuários;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76" w:lineRule="auto"/>
              <w:ind w:left="567" w:hanging="283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 Analistas;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200" w:before="0" w:line="276" w:lineRule="auto"/>
              <w:ind w:left="567" w:hanging="283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 Programadores.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 – Stakeholders Secundários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00" w:before="0" w:line="276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Concorrência.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 – Lista de Requisitos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 – Requisitos Funcionais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Atletas;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quadras (Responsáveis), com fotos do local, calendário de ocupação, preços e contato;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00" w:before="0" w:line="276" w:lineRule="auto"/>
              <w:ind w:left="720" w:hanging="360"/>
              <w:contextualSpacing w:val="1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times;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00" w:before="0" w:line="276" w:lineRule="auto"/>
              <w:ind w:left="720" w:hanging="360"/>
              <w:contextualSpacing w:val="1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Controle de Jogos com histórico de partidas já realizadas e à realizar;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00" w:before="0" w:line="276" w:lineRule="auto"/>
              <w:ind w:left="720" w:hanging="360"/>
              <w:contextualSpacing w:val="1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Pesquisa de atletas disponíveis para partidas;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00" w:before="0" w:line="276" w:lineRule="auto"/>
              <w:ind w:left="720" w:hanging="360"/>
              <w:contextualSpacing w:val="1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Pesquisa de times disponíveis para agendamento de partidas;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00" w:before="0" w:line="276" w:lineRule="auto"/>
              <w:ind w:left="720" w:hanging="360"/>
              <w:contextualSpacing w:val="1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Pesquisa de horários disponíveis em campos e quadras para agendamento;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00" w:before="0" w:line="276" w:lineRule="auto"/>
              <w:ind w:left="720" w:hanging="360"/>
              <w:contextualSpacing w:val="1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Agendamento de partidas entre times conforme interesse de ambos os times e da quadra ou campo escolhido;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00" w:before="0" w:line="276" w:lineRule="auto"/>
              <w:ind w:left="720" w:hanging="360"/>
              <w:contextualSpacing w:val="1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Pesquisa de partidas realizadas e à realizar.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 – Requisitos Não Funcionais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80" w:lineRule="auto"/>
              <w:ind w:right="48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-Usabilidade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right="480" w:hanging="360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As telas do sistema devem seguir um layout padrão e intuitivo para facilitar o uso do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80" w:before="0" w:line="276" w:lineRule="auto"/>
              <w:ind w:left="720" w:right="480" w:hanging="360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 sistema deve ser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simples e fácil para que qualquer pessoa possa utilizar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lineRule="auto"/>
              <w:ind w:right="48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-Desempenho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76" w:lineRule="auto"/>
              <w:ind w:left="720" w:right="480" w:hanging="360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 tempo de resposta não deve ultrapassar 5 segundos.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80" w:before="0" w:line="276" w:lineRule="auto"/>
              <w:ind w:left="720" w:right="480" w:hanging="360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 sistema deve ser executado 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smartphones android (4.0+).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lineRule="auto"/>
              <w:ind w:right="48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-Segurança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76" w:lineRule="auto"/>
              <w:ind w:left="720" w:right="480" w:hanging="360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 sistema deve ser protegido contra acesso indevido através de um controle de login e senha ao ser aberto, conforme nível de acesso.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right="48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lineRule="auto"/>
              <w:ind w:right="48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-Portabilidade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00" w:before="0" w:line="276" w:lineRule="auto"/>
              <w:ind w:left="720" w:right="480" w:hanging="360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 sistema deve ser capaz de rodar 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Android;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 – Lista de Riscos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76" w:lineRule="auto"/>
              <w:ind w:left="720" w:hanging="436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Rejeição do aplicativo para os donos dos campos;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76" w:lineRule="auto"/>
              <w:ind w:left="720" w:hanging="436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Disponibilidade de internet;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76" w:lineRule="auto"/>
              <w:ind w:left="720" w:hanging="436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Tecnologia utilizada no desenvolvimento ser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descontinuado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76" w:lineRule="auto"/>
              <w:ind w:left="720" w:hanging="436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Adptação de terceiros e interessados;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76" w:lineRule="auto"/>
              <w:ind w:left="720" w:hanging="436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Necessidade de novos requisitos no meio do processo de análise e desenvolvimento do projeto;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76" w:lineRule="auto"/>
              <w:ind w:left="720" w:hanging="436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Resistência dos usuários com a forma de uso do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aplicativo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76" w:lineRule="auto"/>
              <w:ind w:left="720" w:hanging="436"/>
              <w:contextualSpacing w:val="1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Depêndencia de terceiros na atualização de horários disponíveis de quadras e campos;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before="0" w:line="276" w:lineRule="auto"/>
              <w:ind w:left="720" w:hanging="436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Custos extras do projeto;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200" w:before="0" w:line="276" w:lineRule="auto"/>
              <w:ind w:left="720" w:hanging="436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Atraso na entrega do projeto.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 – Lista de Restrições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6.1 – Software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76" w:lineRule="auto"/>
              <w:ind w:left="742" w:hanging="425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Servidor deve ter o serviço do banco de dados MySQL instalado e instanciado.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200" w:before="0" w:line="276" w:lineRule="auto"/>
              <w:ind w:left="742" w:hanging="425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O Servidor deve ter a máquina virtual do Java instalado na sua versão mais recente;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6.2 – Hardware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Necessário um servidor exclusivo para acesso ao banco de dados;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76" w:lineRule="auto"/>
              <w:ind w:left="720" w:hanging="360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Servidor deve ter pelo menos de 8 Gb de memória e um processador Intel (pelo menos i5);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200" w:before="0" w:line="276" w:lineRule="auto"/>
              <w:ind w:left="720" w:hanging="360"/>
              <w:contextualSpacing w:val="1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Necessária conexão com o servidor para 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cesso dos aplicativos.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6.3 – Ambiente e Tecnologia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76" w:lineRule="auto"/>
              <w:ind w:left="720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Smart Devices conectados a redes wifi ou dados moveis;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76" w:lineRule="auto"/>
              <w:ind w:left="720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SO: Plataforma Android;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Banco de Dados: MySQL</w:t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701" w:top="1134" w:left="1134" w:right="1701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9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