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A36A96">
      <w:pPr>
        <w:pStyle w:val="14"/>
      </w:pPr>
      <w:bookmarkStart w:id="0" w:name="_Toc198195516"/>
      <w:bookmarkStart w:id="1" w:name="_Toc198195371"/>
      <w:bookmarkStart w:id="2" w:name="_Toc198195201"/>
      <w:bookmarkStart w:id="3" w:name="_Toc198195149"/>
      <w:bookmarkStart w:id="4" w:name="_Toc198287916"/>
      <w:bookmarkStart w:id="5" w:name="_Toc165301912"/>
      <w:bookmarkStart w:id="6" w:name="_Toc198195325"/>
      <w:r>
        <w:rPr>
          <w:rFonts w:hint="eastAsia"/>
        </w:rPr>
        <w:t>软件需求规格说明(SRS)</w:t>
      </w:r>
      <w:bookmarkEnd w:id="0"/>
      <w:bookmarkEnd w:id="1"/>
      <w:bookmarkEnd w:id="2"/>
      <w:bookmarkEnd w:id="3"/>
      <w:bookmarkEnd w:id="4"/>
      <w:bookmarkEnd w:id="5"/>
      <w:bookmarkEnd w:id="6"/>
    </w:p>
    <w:p w14:paraId="513CAA6C">
      <w:pPr>
        <w:spacing w:line="460" w:lineRule="exact"/>
        <w:ind w:firstLine="720"/>
        <w:rPr>
          <w:rFonts w:ascii="仿宋_GB2312" w:eastAsia="仿宋_GB2312"/>
          <w:sz w:val="36"/>
        </w:rPr>
      </w:pPr>
    </w:p>
    <w:p w14:paraId="1F62D857">
      <w:pPr>
        <w:spacing w:line="460" w:lineRule="exact"/>
        <w:ind w:firstLine="720"/>
        <w:rPr>
          <w:rFonts w:ascii="仿宋_GB2312" w:eastAsia="仿宋_GB2312"/>
          <w:sz w:val="36"/>
        </w:rPr>
      </w:pPr>
    </w:p>
    <w:p w14:paraId="2E1232AF">
      <w:pPr>
        <w:spacing w:line="460" w:lineRule="exact"/>
        <w:ind w:firstLine="720"/>
        <w:rPr>
          <w:rFonts w:ascii="仿宋_GB2312" w:eastAsia="仿宋_GB2312"/>
          <w:sz w:val="36"/>
        </w:rPr>
      </w:pPr>
    </w:p>
    <w:p w14:paraId="0B2F3C71">
      <w:pPr>
        <w:ind w:firstLine="720"/>
        <w:jc w:val="center"/>
        <w:rPr>
          <w:rFonts w:ascii="仿宋_GB2312" w:eastAsia="仿宋_GB2312"/>
          <w:sz w:val="36"/>
        </w:rPr>
      </w:pPr>
      <w:r>
        <w:rPr>
          <w:rFonts w:ascii="仿宋_GB2312" w:eastAsia="仿宋_GB2312"/>
          <w:sz w:val="36"/>
          <w:lang w:val="en-US" w:eastAsia="zh-CN"/>
        </w:rPr>
        <w:drawing>
          <wp:inline distT="0" distB="0" distL="0" distR="0">
            <wp:extent cx="2912110" cy="2293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12110" cy="2293620"/>
                    </a:xfrm>
                    <a:prstGeom prst="rect">
                      <a:avLst/>
                    </a:prstGeom>
                    <a:noFill/>
                    <a:ln>
                      <a:noFill/>
                    </a:ln>
                  </pic:spPr>
                </pic:pic>
              </a:graphicData>
            </a:graphic>
          </wp:inline>
        </w:drawing>
      </w:r>
    </w:p>
    <w:p w14:paraId="2E2E7EDD">
      <w:pPr>
        <w:spacing w:line="460" w:lineRule="exact"/>
        <w:ind w:firstLine="720"/>
        <w:jc w:val="center"/>
        <w:rPr>
          <w:rFonts w:ascii="仿宋_GB2312" w:eastAsia="仿宋_GB2312"/>
          <w:sz w:val="36"/>
        </w:rPr>
      </w:pPr>
    </w:p>
    <w:p w14:paraId="48C5A686">
      <w:pPr>
        <w:spacing w:line="460" w:lineRule="exact"/>
        <w:ind w:firstLine="720"/>
        <w:jc w:val="center"/>
        <w:rPr>
          <w:rFonts w:ascii="仿宋_GB2312" w:eastAsia="仿宋_GB2312"/>
          <w:sz w:val="36"/>
        </w:rPr>
      </w:pPr>
    </w:p>
    <w:p w14:paraId="61922C08">
      <w:pPr>
        <w:spacing w:line="460" w:lineRule="exact"/>
        <w:ind w:firstLine="720"/>
        <w:jc w:val="center"/>
        <w:rPr>
          <w:rFonts w:ascii="仿宋_GB2312" w:eastAsia="仿宋_GB2312"/>
          <w:sz w:val="36"/>
        </w:rPr>
      </w:pPr>
    </w:p>
    <w:p w14:paraId="3FB02871">
      <w:pPr>
        <w:spacing w:line="460" w:lineRule="exact"/>
        <w:ind w:firstLine="720"/>
        <w:jc w:val="center"/>
        <w:rPr>
          <w:rFonts w:ascii="仿宋_GB2312" w:eastAsia="仿宋_GB2312"/>
          <w:sz w:val="36"/>
        </w:rPr>
      </w:pPr>
    </w:p>
    <w:p w14:paraId="640C425A">
      <w:pPr>
        <w:spacing w:line="460" w:lineRule="exact"/>
        <w:ind w:firstLine="720"/>
        <w:jc w:val="center"/>
        <w:rPr>
          <w:rFonts w:ascii="仿宋_GB2312" w:eastAsia="仿宋_GB2312"/>
          <w:sz w:val="36"/>
        </w:rPr>
      </w:pPr>
    </w:p>
    <w:p w14:paraId="455A6597">
      <w:pPr>
        <w:spacing w:line="460" w:lineRule="exact"/>
        <w:ind w:firstLine="720"/>
        <w:jc w:val="center"/>
        <w:rPr>
          <w:rFonts w:ascii="仿宋_GB2312" w:eastAsia="仿宋_GB2312"/>
          <w:sz w:val="36"/>
        </w:rPr>
      </w:pPr>
    </w:p>
    <w:p w14:paraId="37F8251A">
      <w:pPr>
        <w:spacing w:line="460" w:lineRule="exact"/>
        <w:ind w:firstLine="720"/>
        <w:jc w:val="center"/>
        <w:rPr>
          <w:rFonts w:ascii="仿宋_GB2312" w:eastAsia="仿宋_GB2312"/>
          <w:sz w:val="36"/>
        </w:rPr>
      </w:pPr>
    </w:p>
    <w:p w14:paraId="45B428B7">
      <w:pPr>
        <w:ind w:firstLine="281" w:firstLineChars="100"/>
        <w:jc w:val="center"/>
        <w:rPr>
          <w:rFonts w:ascii="幼圆" w:hAnsi="宋体" w:eastAsia="幼圆"/>
          <w:b/>
          <w:sz w:val="28"/>
        </w:rPr>
      </w:pPr>
      <w:r>
        <w:rPr>
          <w:rFonts w:hint="eastAsia" w:ascii="幼圆" w:hAnsi="宋体" w:eastAsia="幼圆"/>
          <w:b/>
          <w:sz w:val="28"/>
        </w:rPr>
        <w:t xml:space="preserve">小组名称：＿＿＿＿＿＿＿＿软工加油队＿＿＿＿＿＿＿＿ </w:t>
      </w:r>
    </w:p>
    <w:p w14:paraId="2B8ADF41">
      <w:pPr>
        <w:ind w:firstLine="281" w:firstLineChars="100"/>
        <w:jc w:val="center"/>
        <w:rPr>
          <w:rFonts w:ascii="幼圆" w:hAnsi="宋体" w:eastAsia="幼圆"/>
          <w:b/>
          <w:sz w:val="28"/>
        </w:rPr>
      </w:pPr>
      <w:r>
        <w:rPr>
          <w:rFonts w:hint="eastAsia" w:ascii="幼圆" w:hAnsi="宋体" w:eastAsia="幼圆"/>
          <w:b/>
          <w:sz w:val="28"/>
        </w:rPr>
        <w:t>小组成员：＿＿付翔宇、冯彬、孟维汉、翟江浩、杨雨泽＿＿＿</w:t>
      </w:r>
    </w:p>
    <w:p w14:paraId="09A3943D">
      <w:pPr>
        <w:ind w:firstLine="281" w:firstLineChars="100"/>
        <w:jc w:val="center"/>
        <w:rPr>
          <w:rFonts w:ascii="幼圆" w:hAnsi="宋体" w:eastAsia="幼圆"/>
          <w:b/>
          <w:sz w:val="28"/>
        </w:rPr>
      </w:pPr>
      <w:r>
        <w:rPr>
          <w:rFonts w:hint="eastAsia" w:ascii="幼圆" w:hAnsi="宋体" w:eastAsia="幼圆"/>
          <w:b/>
          <w:sz w:val="28"/>
        </w:rPr>
        <w:t>项目名称：＿＿＿＿＿＿＿＿＿人才招募系统＿＿＿＿＿＿＿＿</w:t>
      </w:r>
    </w:p>
    <w:p w14:paraId="637A908B">
      <w:pPr>
        <w:ind w:firstLine="281" w:firstLineChars="100"/>
        <w:jc w:val="center"/>
        <w:rPr>
          <w:rFonts w:ascii="幼圆" w:hAnsi="宋体" w:eastAsia="幼圆"/>
          <w:b/>
          <w:sz w:val="28"/>
        </w:rPr>
      </w:pPr>
      <w:r>
        <w:rPr>
          <w:rFonts w:hint="eastAsia" w:ascii="幼圆" w:hAnsi="宋体" w:eastAsia="幼圆"/>
          <w:b/>
          <w:sz w:val="28"/>
        </w:rPr>
        <w:t xml:space="preserve">年  级： □ 一年级 □二年级 </w:t>
      </w:r>
      <w:r>
        <w:rPr>
          <w:rFonts w:hint="eastAsia" w:ascii="幼圆" w:hAnsi="宋体" w:eastAsia="幼圆"/>
          <w:b/>
          <w:sz w:val="28"/>
        </w:rPr>
        <w:sym w:font="Wingdings 2" w:char="0052"/>
      </w:r>
      <w:r>
        <w:rPr>
          <w:rFonts w:hint="eastAsia" w:ascii="幼圆" w:hAnsi="宋体" w:eastAsia="幼圆"/>
          <w:b/>
          <w:sz w:val="28"/>
        </w:rPr>
        <w:t xml:space="preserve">三年级 </w:t>
      </w:r>
    </w:p>
    <w:p w14:paraId="70082106">
      <w:pPr>
        <w:ind w:firstLine="281" w:firstLineChars="100"/>
        <w:jc w:val="center"/>
        <w:rPr>
          <w:rFonts w:ascii="幼圆" w:hAnsi="宋体" w:eastAsia="幼圆"/>
          <w:b/>
          <w:sz w:val="28"/>
        </w:rPr>
      </w:pPr>
    </w:p>
    <w:p w14:paraId="02E7DF0A">
      <w:pPr>
        <w:ind w:firstLine="281" w:firstLineChars="100"/>
        <w:jc w:val="center"/>
        <w:rPr>
          <w:rFonts w:ascii="幼圆" w:hAnsi="宋体" w:eastAsia="幼圆"/>
          <w:b/>
          <w:sz w:val="28"/>
        </w:rPr>
      </w:pPr>
    </w:p>
    <w:p w14:paraId="14643FDA">
      <w:pPr>
        <w:ind w:firstLine="3654" w:firstLineChars="1300"/>
        <w:rPr>
          <w:rFonts w:hint="eastAsia" w:ascii="幼圆" w:hAnsi="宋体" w:eastAsia="幼圆"/>
          <w:b/>
          <w:sz w:val="28"/>
        </w:rPr>
      </w:pPr>
      <w:r>
        <w:rPr>
          <w:rFonts w:hint="eastAsia" w:ascii="幼圆" w:hAnsi="宋体" w:eastAsia="幼圆"/>
          <w:b/>
          <w:sz w:val="28"/>
        </w:rPr>
        <w:t>山东大学制</w:t>
      </w:r>
    </w:p>
    <w:p w14:paraId="64F25108">
      <w:pPr>
        <w:pStyle w:val="30"/>
      </w:pPr>
      <w:r>
        <w:rPr>
          <w:lang w:val="zh-CN"/>
        </w:rPr>
        <w:t>目录</w:t>
      </w:r>
    </w:p>
    <w:p w14:paraId="3F1B91A6">
      <w:pPr>
        <w:pStyle w:val="11"/>
        <w:tabs>
          <w:tab w:val="right" w:leader="dot" w:pos="8296"/>
        </w:tabs>
        <w:rPr>
          <w:rFonts w:ascii="等线" w:hAnsi="等线" w:eastAsia="等线"/>
        </w:rPr>
      </w:pPr>
      <w:r>
        <w:fldChar w:fldCharType="begin"/>
      </w:r>
      <w:r>
        <w:instrText xml:space="preserve"> TOC \o "1-3" \h \z \u </w:instrText>
      </w:r>
      <w:r>
        <w:fldChar w:fldCharType="separate"/>
      </w:r>
      <w:r>
        <w:fldChar w:fldCharType="begin"/>
      </w:r>
      <w:r>
        <w:instrText xml:space="preserve"> HYPERLINK \l "_Toc198287916" </w:instrText>
      </w:r>
      <w:r>
        <w:fldChar w:fldCharType="separate"/>
      </w:r>
      <w:r>
        <w:rPr>
          <w:rStyle w:val="19"/>
        </w:rPr>
        <w:t>软件需求规格说明(SRS)</w:t>
      </w:r>
      <w:r>
        <w:tab/>
      </w:r>
      <w:r>
        <w:fldChar w:fldCharType="begin"/>
      </w:r>
      <w:r>
        <w:instrText xml:space="preserve"> PAGEREF _Toc198287916 \h </w:instrText>
      </w:r>
      <w:r>
        <w:fldChar w:fldCharType="separate"/>
      </w:r>
      <w:r>
        <w:t>1</w:t>
      </w:r>
      <w:r>
        <w:fldChar w:fldCharType="end"/>
      </w:r>
      <w:r>
        <w:fldChar w:fldCharType="end"/>
      </w:r>
    </w:p>
    <w:p w14:paraId="1FAF5CCE">
      <w:pPr>
        <w:pStyle w:val="11"/>
        <w:tabs>
          <w:tab w:val="right" w:leader="dot" w:pos="8296"/>
        </w:tabs>
        <w:rPr>
          <w:rFonts w:ascii="等线" w:hAnsi="等线" w:eastAsia="等线"/>
        </w:rPr>
      </w:pPr>
      <w:r>
        <w:fldChar w:fldCharType="begin"/>
      </w:r>
      <w:r>
        <w:instrText xml:space="preserve"> HYPERLINK \l "_Toc198287917" </w:instrText>
      </w:r>
      <w:r>
        <w:fldChar w:fldCharType="separate"/>
      </w:r>
      <w:r>
        <w:rPr>
          <w:rStyle w:val="19"/>
        </w:rPr>
        <w:t>成员分工</w:t>
      </w:r>
      <w:r>
        <w:tab/>
      </w:r>
      <w:r>
        <w:fldChar w:fldCharType="begin"/>
      </w:r>
      <w:r>
        <w:instrText xml:space="preserve"> PAGEREF _Toc198287917 \h </w:instrText>
      </w:r>
      <w:r>
        <w:fldChar w:fldCharType="separate"/>
      </w:r>
      <w:r>
        <w:t>4</w:t>
      </w:r>
      <w:r>
        <w:fldChar w:fldCharType="end"/>
      </w:r>
      <w:r>
        <w:fldChar w:fldCharType="end"/>
      </w:r>
    </w:p>
    <w:p w14:paraId="258819F6">
      <w:pPr>
        <w:pStyle w:val="11"/>
        <w:tabs>
          <w:tab w:val="right" w:leader="dot" w:pos="8296"/>
        </w:tabs>
        <w:rPr>
          <w:rFonts w:ascii="等线" w:hAnsi="等线" w:eastAsia="等线"/>
        </w:rPr>
      </w:pPr>
      <w:r>
        <w:fldChar w:fldCharType="begin"/>
      </w:r>
      <w:r>
        <w:instrText xml:space="preserve"> HYPERLINK \l "_Toc198287918" </w:instrText>
      </w:r>
      <w:r>
        <w:fldChar w:fldCharType="separate"/>
      </w:r>
      <w:r>
        <w:rPr>
          <w:rStyle w:val="19"/>
        </w:rPr>
        <w:t>第一章 引言</w:t>
      </w:r>
      <w:r>
        <w:tab/>
      </w:r>
      <w:r>
        <w:fldChar w:fldCharType="begin"/>
      </w:r>
      <w:r>
        <w:instrText xml:space="preserve"> PAGEREF _Toc198287918 \h </w:instrText>
      </w:r>
      <w:r>
        <w:fldChar w:fldCharType="separate"/>
      </w:r>
      <w:r>
        <w:t>5</w:t>
      </w:r>
      <w:r>
        <w:fldChar w:fldCharType="end"/>
      </w:r>
      <w:r>
        <w:fldChar w:fldCharType="end"/>
      </w:r>
    </w:p>
    <w:p w14:paraId="7158C503">
      <w:pPr>
        <w:pStyle w:val="12"/>
        <w:tabs>
          <w:tab w:val="right" w:leader="dot" w:pos="8296"/>
        </w:tabs>
        <w:rPr>
          <w:rFonts w:ascii="等线" w:hAnsi="等线" w:eastAsia="等线"/>
        </w:rPr>
      </w:pPr>
      <w:r>
        <w:fldChar w:fldCharType="begin"/>
      </w:r>
      <w:r>
        <w:instrText xml:space="preserve"> HYPERLINK \l "_Toc198287919" </w:instrText>
      </w:r>
      <w:r>
        <w:fldChar w:fldCharType="separate"/>
      </w:r>
      <w:r>
        <w:rPr>
          <w:rStyle w:val="19"/>
        </w:rPr>
        <w:t>1.1定位与目标</w:t>
      </w:r>
      <w:r>
        <w:tab/>
      </w:r>
      <w:r>
        <w:fldChar w:fldCharType="begin"/>
      </w:r>
      <w:r>
        <w:instrText xml:space="preserve"> PAGEREF _Toc198287919 \h </w:instrText>
      </w:r>
      <w:r>
        <w:fldChar w:fldCharType="separate"/>
      </w:r>
      <w:r>
        <w:t>5</w:t>
      </w:r>
      <w:r>
        <w:fldChar w:fldCharType="end"/>
      </w:r>
      <w:r>
        <w:fldChar w:fldCharType="end"/>
      </w:r>
    </w:p>
    <w:p w14:paraId="758AEB57">
      <w:pPr>
        <w:pStyle w:val="12"/>
        <w:tabs>
          <w:tab w:val="right" w:leader="dot" w:pos="8296"/>
        </w:tabs>
        <w:rPr>
          <w:rFonts w:ascii="等线" w:hAnsi="等线" w:eastAsia="等线"/>
        </w:rPr>
      </w:pPr>
      <w:r>
        <w:fldChar w:fldCharType="begin"/>
      </w:r>
      <w:r>
        <w:instrText xml:space="preserve"> HYPERLINK \l "_Toc198287920" </w:instrText>
      </w:r>
      <w:r>
        <w:fldChar w:fldCharType="separate"/>
      </w:r>
      <w:r>
        <w:rPr>
          <w:rStyle w:val="19"/>
        </w:rPr>
        <w:t>1.2对象</w:t>
      </w:r>
      <w:r>
        <w:tab/>
      </w:r>
      <w:r>
        <w:fldChar w:fldCharType="begin"/>
      </w:r>
      <w:r>
        <w:instrText xml:space="preserve"> PAGEREF _Toc198287920 \h </w:instrText>
      </w:r>
      <w:r>
        <w:fldChar w:fldCharType="separate"/>
      </w:r>
      <w:r>
        <w:t>5</w:t>
      </w:r>
      <w:r>
        <w:fldChar w:fldCharType="end"/>
      </w:r>
      <w:r>
        <w:fldChar w:fldCharType="end"/>
      </w:r>
    </w:p>
    <w:p w14:paraId="6D734E22">
      <w:pPr>
        <w:pStyle w:val="12"/>
        <w:tabs>
          <w:tab w:val="right" w:leader="dot" w:pos="8296"/>
        </w:tabs>
        <w:rPr>
          <w:rFonts w:ascii="等线" w:hAnsi="等线" w:eastAsia="等线"/>
        </w:rPr>
      </w:pPr>
      <w:r>
        <w:fldChar w:fldCharType="begin"/>
      </w:r>
      <w:r>
        <w:instrText xml:space="preserve"> HYPERLINK \l "_Toc198287921" </w:instrText>
      </w:r>
      <w:r>
        <w:fldChar w:fldCharType="separate"/>
      </w:r>
      <w:r>
        <w:rPr>
          <w:rStyle w:val="19"/>
        </w:rPr>
        <w:t>1.3系统概述</w:t>
      </w:r>
      <w:r>
        <w:tab/>
      </w:r>
      <w:r>
        <w:fldChar w:fldCharType="begin"/>
      </w:r>
      <w:r>
        <w:instrText xml:space="preserve"> PAGEREF _Toc198287921 \h </w:instrText>
      </w:r>
      <w:r>
        <w:fldChar w:fldCharType="separate"/>
      </w:r>
      <w:r>
        <w:t>5</w:t>
      </w:r>
      <w:r>
        <w:fldChar w:fldCharType="end"/>
      </w:r>
      <w:r>
        <w:fldChar w:fldCharType="end"/>
      </w:r>
    </w:p>
    <w:p w14:paraId="7B894CFC">
      <w:pPr>
        <w:pStyle w:val="12"/>
        <w:tabs>
          <w:tab w:val="right" w:leader="dot" w:pos="8296"/>
        </w:tabs>
        <w:rPr>
          <w:rFonts w:ascii="等线" w:hAnsi="等线" w:eastAsia="等线"/>
        </w:rPr>
      </w:pPr>
      <w:r>
        <w:fldChar w:fldCharType="begin"/>
      </w:r>
      <w:r>
        <w:instrText xml:space="preserve"> HYPERLINK \l "_Toc198287922" </w:instrText>
      </w:r>
      <w:r>
        <w:fldChar w:fldCharType="separate"/>
      </w:r>
      <w:r>
        <w:rPr>
          <w:rStyle w:val="19"/>
        </w:rPr>
        <w:t>1.4文档概述</w:t>
      </w:r>
      <w:r>
        <w:tab/>
      </w:r>
      <w:r>
        <w:fldChar w:fldCharType="begin"/>
      </w:r>
      <w:r>
        <w:instrText xml:space="preserve"> PAGEREF _Toc198287922 \h </w:instrText>
      </w:r>
      <w:r>
        <w:fldChar w:fldCharType="separate"/>
      </w:r>
      <w:r>
        <w:t>6</w:t>
      </w:r>
      <w:r>
        <w:fldChar w:fldCharType="end"/>
      </w:r>
      <w:r>
        <w:fldChar w:fldCharType="end"/>
      </w:r>
    </w:p>
    <w:p w14:paraId="5D5B4945">
      <w:pPr>
        <w:pStyle w:val="12"/>
        <w:tabs>
          <w:tab w:val="right" w:leader="dot" w:pos="8296"/>
        </w:tabs>
        <w:rPr>
          <w:rFonts w:ascii="等线" w:hAnsi="等线" w:eastAsia="等线"/>
        </w:rPr>
      </w:pPr>
      <w:r>
        <w:fldChar w:fldCharType="begin"/>
      </w:r>
      <w:r>
        <w:instrText xml:space="preserve"> HYPERLINK \l "_Toc198287923" </w:instrText>
      </w:r>
      <w:r>
        <w:fldChar w:fldCharType="separate"/>
      </w:r>
      <w:r>
        <w:rPr>
          <w:rStyle w:val="19"/>
        </w:rPr>
        <w:t>1.5软件需求分析理论</w:t>
      </w:r>
      <w:r>
        <w:tab/>
      </w:r>
      <w:r>
        <w:fldChar w:fldCharType="begin"/>
      </w:r>
      <w:r>
        <w:instrText xml:space="preserve"> PAGEREF _Toc198287923 \h </w:instrText>
      </w:r>
      <w:r>
        <w:fldChar w:fldCharType="separate"/>
      </w:r>
      <w:r>
        <w:t>6</w:t>
      </w:r>
      <w:r>
        <w:fldChar w:fldCharType="end"/>
      </w:r>
      <w:r>
        <w:fldChar w:fldCharType="end"/>
      </w:r>
    </w:p>
    <w:p w14:paraId="1216C14C">
      <w:pPr>
        <w:pStyle w:val="12"/>
        <w:tabs>
          <w:tab w:val="right" w:leader="dot" w:pos="8296"/>
        </w:tabs>
        <w:rPr>
          <w:rFonts w:ascii="等线" w:hAnsi="等线" w:eastAsia="等线"/>
        </w:rPr>
      </w:pPr>
      <w:r>
        <w:fldChar w:fldCharType="begin"/>
      </w:r>
      <w:r>
        <w:instrText xml:space="preserve"> HYPERLINK \l "_Toc198287924" </w:instrText>
      </w:r>
      <w:r>
        <w:fldChar w:fldCharType="separate"/>
      </w:r>
      <w:r>
        <w:rPr>
          <w:rStyle w:val="19"/>
        </w:rPr>
        <w:t>1.6软件需求分析目标</w:t>
      </w:r>
      <w:r>
        <w:tab/>
      </w:r>
      <w:r>
        <w:fldChar w:fldCharType="begin"/>
      </w:r>
      <w:r>
        <w:instrText xml:space="preserve"> PAGEREF _Toc198287924 \h </w:instrText>
      </w:r>
      <w:r>
        <w:fldChar w:fldCharType="separate"/>
      </w:r>
      <w:r>
        <w:t>6</w:t>
      </w:r>
      <w:r>
        <w:fldChar w:fldCharType="end"/>
      </w:r>
      <w:r>
        <w:fldChar w:fldCharType="end"/>
      </w:r>
    </w:p>
    <w:p w14:paraId="0E02434D">
      <w:pPr>
        <w:pStyle w:val="12"/>
        <w:tabs>
          <w:tab w:val="right" w:leader="dot" w:pos="8296"/>
        </w:tabs>
        <w:rPr>
          <w:rFonts w:ascii="等线" w:hAnsi="等线" w:eastAsia="等线"/>
        </w:rPr>
      </w:pPr>
      <w:r>
        <w:fldChar w:fldCharType="begin"/>
      </w:r>
      <w:r>
        <w:instrText xml:space="preserve"> HYPERLINK \l "_Toc198287925" </w:instrText>
      </w:r>
      <w:r>
        <w:fldChar w:fldCharType="separate"/>
      </w:r>
      <w:r>
        <w:rPr>
          <w:rStyle w:val="19"/>
        </w:rPr>
        <w:t>1.7参考文献</w:t>
      </w:r>
      <w:r>
        <w:tab/>
      </w:r>
      <w:r>
        <w:fldChar w:fldCharType="begin"/>
      </w:r>
      <w:r>
        <w:instrText xml:space="preserve"> PAGEREF _Toc198287925 \h </w:instrText>
      </w:r>
      <w:r>
        <w:fldChar w:fldCharType="separate"/>
      </w:r>
      <w:r>
        <w:t>7</w:t>
      </w:r>
      <w:r>
        <w:fldChar w:fldCharType="end"/>
      </w:r>
      <w:r>
        <w:fldChar w:fldCharType="end"/>
      </w:r>
    </w:p>
    <w:p w14:paraId="07DC876A">
      <w:pPr>
        <w:pStyle w:val="11"/>
        <w:tabs>
          <w:tab w:val="right" w:leader="dot" w:pos="8296"/>
        </w:tabs>
        <w:rPr>
          <w:rFonts w:ascii="等线" w:hAnsi="等线" w:eastAsia="等线"/>
        </w:rPr>
      </w:pPr>
      <w:r>
        <w:fldChar w:fldCharType="begin"/>
      </w:r>
      <w:r>
        <w:instrText xml:space="preserve"> HYPERLINK \l "_Toc198287926" </w:instrText>
      </w:r>
      <w:r>
        <w:fldChar w:fldCharType="separate"/>
      </w:r>
      <w:r>
        <w:rPr>
          <w:rStyle w:val="19"/>
        </w:rPr>
        <w:t>第二章 需求</w:t>
      </w:r>
      <w:r>
        <w:tab/>
      </w:r>
      <w:r>
        <w:fldChar w:fldCharType="begin"/>
      </w:r>
      <w:r>
        <w:instrText xml:space="preserve"> PAGEREF _Toc198287926 \h </w:instrText>
      </w:r>
      <w:r>
        <w:fldChar w:fldCharType="separate"/>
      </w:r>
      <w:r>
        <w:t>7</w:t>
      </w:r>
      <w:r>
        <w:fldChar w:fldCharType="end"/>
      </w:r>
      <w:r>
        <w:fldChar w:fldCharType="end"/>
      </w:r>
    </w:p>
    <w:p w14:paraId="3243A7F4">
      <w:pPr>
        <w:pStyle w:val="12"/>
        <w:tabs>
          <w:tab w:val="right" w:leader="dot" w:pos="8296"/>
        </w:tabs>
        <w:rPr>
          <w:rFonts w:ascii="等线" w:hAnsi="等线" w:eastAsia="等线"/>
        </w:rPr>
      </w:pPr>
      <w:r>
        <w:fldChar w:fldCharType="begin"/>
      </w:r>
      <w:r>
        <w:instrText xml:space="preserve"> HYPERLINK \l "_Toc198287927" </w:instrText>
      </w:r>
      <w:r>
        <w:fldChar w:fldCharType="separate"/>
      </w:r>
      <w:r>
        <w:rPr>
          <w:rStyle w:val="19"/>
        </w:rPr>
        <w:t>2.1需求概述</w:t>
      </w:r>
      <w:r>
        <w:tab/>
      </w:r>
      <w:r>
        <w:fldChar w:fldCharType="begin"/>
      </w:r>
      <w:r>
        <w:instrText xml:space="preserve"> PAGEREF _Toc198287927 \h </w:instrText>
      </w:r>
      <w:r>
        <w:fldChar w:fldCharType="separate"/>
      </w:r>
      <w:r>
        <w:t>7</w:t>
      </w:r>
      <w:r>
        <w:fldChar w:fldCharType="end"/>
      </w:r>
      <w:r>
        <w:fldChar w:fldCharType="end"/>
      </w:r>
    </w:p>
    <w:p w14:paraId="688F0930">
      <w:pPr>
        <w:pStyle w:val="6"/>
        <w:tabs>
          <w:tab w:val="right" w:leader="dot" w:pos="8296"/>
        </w:tabs>
        <w:rPr>
          <w:rFonts w:ascii="等线" w:hAnsi="等线" w:eastAsia="等线"/>
        </w:rPr>
      </w:pPr>
      <w:r>
        <w:fldChar w:fldCharType="begin"/>
      </w:r>
      <w:r>
        <w:instrText xml:space="preserve"> HYPERLINK \l "_Toc198287928" </w:instrText>
      </w:r>
      <w:r>
        <w:fldChar w:fldCharType="separate"/>
      </w:r>
      <w:r>
        <w:rPr>
          <w:rStyle w:val="19"/>
        </w:rPr>
        <w:t>2.1.1 运行环境​</w:t>
      </w:r>
      <w:r>
        <w:tab/>
      </w:r>
      <w:r>
        <w:fldChar w:fldCharType="begin"/>
      </w:r>
      <w:r>
        <w:instrText xml:space="preserve"> PAGEREF _Toc198287928 \h </w:instrText>
      </w:r>
      <w:r>
        <w:fldChar w:fldCharType="separate"/>
      </w:r>
      <w:r>
        <w:t>7</w:t>
      </w:r>
      <w:r>
        <w:fldChar w:fldCharType="end"/>
      </w:r>
      <w:r>
        <w:fldChar w:fldCharType="end"/>
      </w:r>
    </w:p>
    <w:p w14:paraId="52607690">
      <w:pPr>
        <w:pStyle w:val="6"/>
        <w:tabs>
          <w:tab w:val="right" w:leader="dot" w:pos="8296"/>
        </w:tabs>
        <w:rPr>
          <w:rFonts w:ascii="等线" w:hAnsi="等线" w:eastAsia="等线"/>
        </w:rPr>
      </w:pPr>
      <w:r>
        <w:fldChar w:fldCharType="begin"/>
      </w:r>
      <w:r>
        <w:instrText xml:space="preserve"> HYPERLINK \l "_Toc198287929" </w:instrText>
      </w:r>
      <w:r>
        <w:fldChar w:fldCharType="separate"/>
      </w:r>
      <w:r>
        <w:rPr>
          <w:rStyle w:val="19"/>
        </w:rPr>
        <w:t>2.1.2 用户的特点​</w:t>
      </w:r>
      <w:r>
        <w:tab/>
      </w:r>
      <w:r>
        <w:fldChar w:fldCharType="begin"/>
      </w:r>
      <w:r>
        <w:instrText xml:space="preserve"> PAGEREF _Toc198287929 \h </w:instrText>
      </w:r>
      <w:r>
        <w:fldChar w:fldCharType="separate"/>
      </w:r>
      <w:r>
        <w:t>8</w:t>
      </w:r>
      <w:r>
        <w:fldChar w:fldCharType="end"/>
      </w:r>
      <w:r>
        <w:fldChar w:fldCharType="end"/>
      </w:r>
    </w:p>
    <w:p w14:paraId="59B16361">
      <w:pPr>
        <w:pStyle w:val="6"/>
        <w:tabs>
          <w:tab w:val="right" w:leader="dot" w:pos="8296"/>
        </w:tabs>
        <w:rPr>
          <w:rFonts w:ascii="等线" w:hAnsi="等线" w:eastAsia="等线"/>
        </w:rPr>
      </w:pPr>
      <w:r>
        <w:fldChar w:fldCharType="begin"/>
      </w:r>
      <w:r>
        <w:instrText xml:space="preserve"> HYPERLINK \l "_Toc198287930" </w:instrText>
      </w:r>
      <w:r>
        <w:fldChar w:fldCharType="separate"/>
      </w:r>
      <w:r>
        <w:rPr>
          <w:rStyle w:val="19"/>
        </w:rPr>
        <w:t>2.1.3 关键点​</w:t>
      </w:r>
      <w:r>
        <w:tab/>
      </w:r>
      <w:r>
        <w:fldChar w:fldCharType="begin"/>
      </w:r>
      <w:r>
        <w:instrText xml:space="preserve"> PAGEREF _Toc198287930 \h </w:instrText>
      </w:r>
      <w:r>
        <w:fldChar w:fldCharType="separate"/>
      </w:r>
      <w:r>
        <w:t>8</w:t>
      </w:r>
      <w:r>
        <w:fldChar w:fldCharType="end"/>
      </w:r>
      <w:r>
        <w:fldChar w:fldCharType="end"/>
      </w:r>
    </w:p>
    <w:p w14:paraId="053E5DC1">
      <w:pPr>
        <w:pStyle w:val="6"/>
        <w:tabs>
          <w:tab w:val="right" w:leader="dot" w:pos="8296"/>
        </w:tabs>
        <w:rPr>
          <w:rFonts w:ascii="等线" w:hAnsi="等线" w:eastAsia="等线"/>
        </w:rPr>
      </w:pPr>
      <w:r>
        <w:fldChar w:fldCharType="begin"/>
      </w:r>
      <w:r>
        <w:instrText xml:space="preserve"> HYPERLINK \l "_Toc198287931" </w:instrText>
      </w:r>
      <w:r>
        <w:fldChar w:fldCharType="separate"/>
      </w:r>
      <w:r>
        <w:rPr>
          <w:rStyle w:val="19"/>
        </w:rPr>
        <w:t>2.1.4约束条件</w:t>
      </w:r>
      <w:r>
        <w:tab/>
      </w:r>
      <w:r>
        <w:fldChar w:fldCharType="begin"/>
      </w:r>
      <w:r>
        <w:instrText xml:space="preserve"> PAGEREF _Toc198287931 \h </w:instrText>
      </w:r>
      <w:r>
        <w:fldChar w:fldCharType="separate"/>
      </w:r>
      <w:r>
        <w:t>10</w:t>
      </w:r>
      <w:r>
        <w:fldChar w:fldCharType="end"/>
      </w:r>
      <w:r>
        <w:fldChar w:fldCharType="end"/>
      </w:r>
    </w:p>
    <w:p w14:paraId="449F5C9A">
      <w:pPr>
        <w:pStyle w:val="6"/>
        <w:tabs>
          <w:tab w:val="right" w:leader="dot" w:pos="8296"/>
        </w:tabs>
        <w:rPr>
          <w:rFonts w:ascii="等线" w:hAnsi="等线" w:eastAsia="等线"/>
        </w:rPr>
      </w:pPr>
      <w:r>
        <w:fldChar w:fldCharType="begin"/>
      </w:r>
      <w:r>
        <w:instrText xml:space="preserve"> HYPERLINK \l "_Toc198287932" </w:instrText>
      </w:r>
      <w:r>
        <w:fldChar w:fldCharType="separate"/>
      </w:r>
      <w:r>
        <w:rPr>
          <w:rStyle w:val="19"/>
        </w:rPr>
        <w:t>2.1.5项目背景</w:t>
      </w:r>
      <w:r>
        <w:tab/>
      </w:r>
      <w:r>
        <w:fldChar w:fldCharType="begin"/>
      </w:r>
      <w:r>
        <w:instrText xml:space="preserve"> PAGEREF _Toc198287932 \h </w:instrText>
      </w:r>
      <w:r>
        <w:fldChar w:fldCharType="separate"/>
      </w:r>
      <w:r>
        <w:t>11</w:t>
      </w:r>
      <w:r>
        <w:fldChar w:fldCharType="end"/>
      </w:r>
      <w:r>
        <w:fldChar w:fldCharType="end"/>
      </w:r>
    </w:p>
    <w:p w14:paraId="30B04F39">
      <w:pPr>
        <w:pStyle w:val="6"/>
        <w:tabs>
          <w:tab w:val="right" w:leader="dot" w:pos="8296"/>
        </w:tabs>
        <w:rPr>
          <w:rFonts w:ascii="等线" w:hAnsi="等线" w:eastAsia="等线"/>
        </w:rPr>
      </w:pPr>
      <w:r>
        <w:fldChar w:fldCharType="begin"/>
      </w:r>
      <w:r>
        <w:instrText xml:space="preserve"> HYPERLINK \l "_Toc198287933" </w:instrText>
      </w:r>
      <w:r>
        <w:fldChar w:fldCharType="separate"/>
      </w:r>
      <w:r>
        <w:rPr>
          <w:rStyle w:val="19"/>
        </w:rPr>
        <w:t>2.1.6需求概述</w:t>
      </w:r>
      <w:r>
        <w:tab/>
      </w:r>
      <w:r>
        <w:fldChar w:fldCharType="begin"/>
      </w:r>
      <w:r>
        <w:instrText xml:space="preserve"> PAGEREF _Toc198287933 \h </w:instrText>
      </w:r>
      <w:r>
        <w:fldChar w:fldCharType="separate"/>
      </w:r>
      <w:r>
        <w:t>11</w:t>
      </w:r>
      <w:r>
        <w:fldChar w:fldCharType="end"/>
      </w:r>
      <w:r>
        <w:fldChar w:fldCharType="end"/>
      </w:r>
    </w:p>
    <w:p w14:paraId="76DBF7EC">
      <w:pPr>
        <w:pStyle w:val="6"/>
        <w:tabs>
          <w:tab w:val="right" w:leader="dot" w:pos="8296"/>
        </w:tabs>
        <w:rPr>
          <w:rFonts w:ascii="等线" w:hAnsi="等线" w:eastAsia="等线"/>
        </w:rPr>
      </w:pPr>
      <w:r>
        <w:fldChar w:fldCharType="begin"/>
      </w:r>
      <w:r>
        <w:instrText xml:space="preserve"> HYPERLINK \l "_Toc198287934" </w:instrText>
      </w:r>
      <w:r>
        <w:fldChar w:fldCharType="separate"/>
      </w:r>
      <w:r>
        <w:rPr>
          <w:rStyle w:val="19"/>
        </w:rPr>
        <w:t>2.1.7人才招募系统结构</w:t>
      </w:r>
      <w:r>
        <w:tab/>
      </w:r>
      <w:r>
        <w:fldChar w:fldCharType="begin"/>
      </w:r>
      <w:r>
        <w:instrText xml:space="preserve"> PAGEREF _Toc198287934 \h </w:instrText>
      </w:r>
      <w:r>
        <w:fldChar w:fldCharType="separate"/>
      </w:r>
      <w:r>
        <w:t>11</w:t>
      </w:r>
      <w:r>
        <w:fldChar w:fldCharType="end"/>
      </w:r>
      <w:r>
        <w:fldChar w:fldCharType="end"/>
      </w:r>
    </w:p>
    <w:p w14:paraId="6FC31E1B">
      <w:pPr>
        <w:pStyle w:val="6"/>
        <w:tabs>
          <w:tab w:val="right" w:leader="dot" w:pos="8296"/>
        </w:tabs>
        <w:rPr>
          <w:rFonts w:ascii="等线" w:hAnsi="等线" w:eastAsia="等线"/>
        </w:rPr>
      </w:pPr>
      <w:r>
        <w:fldChar w:fldCharType="begin"/>
      </w:r>
      <w:r>
        <w:instrText xml:space="preserve"> HYPERLINK \l "_Toc198287935" </w:instrText>
      </w:r>
      <w:r>
        <w:fldChar w:fldCharType="separate"/>
      </w:r>
      <w:r>
        <w:rPr>
          <w:rStyle w:val="19"/>
        </w:rPr>
        <w:t>2.1.8人才招募系统拓扑图</w:t>
      </w:r>
      <w:r>
        <w:tab/>
      </w:r>
      <w:r>
        <w:fldChar w:fldCharType="begin"/>
      </w:r>
      <w:r>
        <w:instrText xml:space="preserve"> PAGEREF _Toc198287935 \h </w:instrText>
      </w:r>
      <w:r>
        <w:fldChar w:fldCharType="separate"/>
      </w:r>
      <w:r>
        <w:t>12</w:t>
      </w:r>
      <w:r>
        <w:fldChar w:fldCharType="end"/>
      </w:r>
      <w:r>
        <w:fldChar w:fldCharType="end"/>
      </w:r>
    </w:p>
    <w:p w14:paraId="2B66D7F0">
      <w:pPr>
        <w:pStyle w:val="12"/>
        <w:tabs>
          <w:tab w:val="right" w:leader="dot" w:pos="8296"/>
        </w:tabs>
        <w:rPr>
          <w:rFonts w:ascii="等线" w:hAnsi="等线" w:eastAsia="等线"/>
        </w:rPr>
      </w:pPr>
      <w:r>
        <w:fldChar w:fldCharType="begin"/>
      </w:r>
      <w:r>
        <w:instrText xml:space="preserve"> HYPERLINK \l "_Toc198287936" </w:instrText>
      </w:r>
      <w:r>
        <w:fldChar w:fldCharType="separate"/>
      </w:r>
      <w:r>
        <w:rPr>
          <w:rStyle w:val="19"/>
        </w:rPr>
        <w:t>2.2需求规格</w:t>
      </w:r>
      <w:r>
        <w:tab/>
      </w:r>
      <w:r>
        <w:fldChar w:fldCharType="begin"/>
      </w:r>
      <w:r>
        <w:instrText xml:space="preserve"> PAGEREF _Toc198287936 \h </w:instrText>
      </w:r>
      <w:r>
        <w:fldChar w:fldCharType="separate"/>
      </w:r>
      <w:r>
        <w:t>13</w:t>
      </w:r>
      <w:r>
        <w:fldChar w:fldCharType="end"/>
      </w:r>
      <w:r>
        <w:fldChar w:fldCharType="end"/>
      </w:r>
    </w:p>
    <w:p w14:paraId="2376DBD8">
      <w:pPr>
        <w:pStyle w:val="6"/>
        <w:tabs>
          <w:tab w:val="right" w:leader="dot" w:pos="8296"/>
        </w:tabs>
        <w:rPr>
          <w:rFonts w:ascii="等线" w:hAnsi="等线" w:eastAsia="等线"/>
        </w:rPr>
      </w:pPr>
      <w:r>
        <w:fldChar w:fldCharType="begin"/>
      </w:r>
      <w:r>
        <w:instrText xml:space="preserve"> HYPERLINK \l "_Toc198287937" </w:instrText>
      </w:r>
      <w:r>
        <w:fldChar w:fldCharType="separate"/>
      </w:r>
      <w:r>
        <w:rPr>
          <w:rStyle w:val="19"/>
        </w:rPr>
        <w:t>2.2.1软件系统总体功能/对象结构</w:t>
      </w:r>
      <w:r>
        <w:tab/>
      </w:r>
      <w:r>
        <w:fldChar w:fldCharType="begin"/>
      </w:r>
      <w:r>
        <w:instrText xml:space="preserve"> PAGEREF _Toc198287937 \h </w:instrText>
      </w:r>
      <w:r>
        <w:fldChar w:fldCharType="separate"/>
      </w:r>
      <w:r>
        <w:t>13</w:t>
      </w:r>
      <w:r>
        <w:fldChar w:fldCharType="end"/>
      </w:r>
      <w:r>
        <w:fldChar w:fldCharType="end"/>
      </w:r>
    </w:p>
    <w:p w14:paraId="21DCB627">
      <w:pPr>
        <w:pStyle w:val="6"/>
        <w:tabs>
          <w:tab w:val="right" w:leader="dot" w:pos="8296"/>
        </w:tabs>
        <w:rPr>
          <w:rFonts w:ascii="等线" w:hAnsi="等线" w:eastAsia="等线"/>
        </w:rPr>
      </w:pPr>
      <w:r>
        <w:fldChar w:fldCharType="begin"/>
      </w:r>
      <w:r>
        <w:instrText xml:space="preserve"> HYPERLINK \l "_Toc198287938" </w:instrText>
      </w:r>
      <w:r>
        <w:fldChar w:fldCharType="separate"/>
      </w:r>
      <w:r>
        <w:rPr>
          <w:rStyle w:val="19"/>
        </w:rPr>
        <w:t>2.2.2软件子系统功能/对象结构</w:t>
      </w:r>
      <w:r>
        <w:tab/>
      </w:r>
      <w:r>
        <w:fldChar w:fldCharType="begin"/>
      </w:r>
      <w:r>
        <w:instrText xml:space="preserve"> PAGEREF _Toc198287938 \h </w:instrText>
      </w:r>
      <w:r>
        <w:fldChar w:fldCharType="separate"/>
      </w:r>
      <w:r>
        <w:t>13</w:t>
      </w:r>
      <w:r>
        <w:fldChar w:fldCharType="end"/>
      </w:r>
      <w:r>
        <w:fldChar w:fldCharType="end"/>
      </w:r>
    </w:p>
    <w:p w14:paraId="2B44B0FD">
      <w:pPr>
        <w:pStyle w:val="6"/>
        <w:tabs>
          <w:tab w:val="right" w:leader="dot" w:pos="8296"/>
        </w:tabs>
        <w:rPr>
          <w:rFonts w:ascii="等线" w:hAnsi="等线" w:eastAsia="等线"/>
        </w:rPr>
      </w:pPr>
      <w:r>
        <w:fldChar w:fldCharType="begin"/>
      </w:r>
      <w:r>
        <w:instrText xml:space="preserve"> HYPERLINK \l "_Toc198287939" </w:instrText>
      </w:r>
      <w:r>
        <w:fldChar w:fldCharType="separate"/>
      </w:r>
      <w:r>
        <w:rPr>
          <w:rStyle w:val="19"/>
        </w:rPr>
        <w:t>2.2.3描述约定</w:t>
      </w:r>
      <w:r>
        <w:tab/>
      </w:r>
      <w:r>
        <w:fldChar w:fldCharType="begin"/>
      </w:r>
      <w:r>
        <w:instrText xml:space="preserve"> PAGEREF _Toc198287939 \h </w:instrText>
      </w:r>
      <w:r>
        <w:fldChar w:fldCharType="separate"/>
      </w:r>
      <w:r>
        <w:t>15</w:t>
      </w:r>
      <w:r>
        <w:fldChar w:fldCharType="end"/>
      </w:r>
      <w:r>
        <w:fldChar w:fldCharType="end"/>
      </w:r>
    </w:p>
    <w:p w14:paraId="0546A3F1">
      <w:pPr>
        <w:pStyle w:val="12"/>
        <w:tabs>
          <w:tab w:val="right" w:leader="dot" w:pos="8296"/>
        </w:tabs>
        <w:rPr>
          <w:rFonts w:ascii="等线" w:hAnsi="等线" w:eastAsia="等线"/>
        </w:rPr>
      </w:pPr>
      <w:r>
        <w:fldChar w:fldCharType="begin"/>
      </w:r>
      <w:r>
        <w:instrText xml:space="preserve"> HYPERLINK \l "_Toc198287940" </w:instrText>
      </w:r>
      <w:r>
        <w:fldChar w:fldCharType="separate"/>
      </w:r>
      <w:r>
        <w:rPr>
          <w:rStyle w:val="19"/>
        </w:rPr>
        <w:t>2.3系统功能需求</w:t>
      </w:r>
      <w:r>
        <w:tab/>
      </w:r>
      <w:r>
        <w:fldChar w:fldCharType="begin"/>
      </w:r>
      <w:r>
        <w:instrText xml:space="preserve"> PAGEREF _Toc198287940 \h </w:instrText>
      </w:r>
      <w:r>
        <w:fldChar w:fldCharType="separate"/>
      </w:r>
      <w:r>
        <w:t>16</w:t>
      </w:r>
      <w:r>
        <w:fldChar w:fldCharType="end"/>
      </w:r>
      <w:r>
        <w:fldChar w:fldCharType="end"/>
      </w:r>
    </w:p>
    <w:p w14:paraId="020C19B7">
      <w:pPr>
        <w:pStyle w:val="6"/>
        <w:tabs>
          <w:tab w:val="right" w:leader="dot" w:pos="8296"/>
        </w:tabs>
        <w:rPr>
          <w:rFonts w:ascii="等线" w:hAnsi="等线" w:eastAsia="等线"/>
        </w:rPr>
      </w:pPr>
      <w:r>
        <w:fldChar w:fldCharType="begin"/>
      </w:r>
      <w:r>
        <w:instrText xml:space="preserve"> HYPERLINK \l "_Toc198287941" </w:instrText>
      </w:r>
      <w:r>
        <w:fldChar w:fldCharType="separate"/>
      </w:r>
      <w:r>
        <w:rPr>
          <w:rStyle w:val="19"/>
        </w:rPr>
        <w:t>2.3.1 用户注册、登录与个人信息管理</w:t>
      </w:r>
      <w:r>
        <w:tab/>
      </w:r>
      <w:r>
        <w:fldChar w:fldCharType="begin"/>
      </w:r>
      <w:r>
        <w:instrText xml:space="preserve"> PAGEREF _Toc198287941 \h </w:instrText>
      </w:r>
      <w:r>
        <w:fldChar w:fldCharType="separate"/>
      </w:r>
      <w:r>
        <w:t>16</w:t>
      </w:r>
      <w:r>
        <w:fldChar w:fldCharType="end"/>
      </w:r>
      <w:r>
        <w:fldChar w:fldCharType="end"/>
      </w:r>
    </w:p>
    <w:p w14:paraId="254327B2">
      <w:pPr>
        <w:pStyle w:val="6"/>
        <w:tabs>
          <w:tab w:val="right" w:leader="dot" w:pos="8296"/>
        </w:tabs>
        <w:rPr>
          <w:rFonts w:ascii="等线" w:hAnsi="等线" w:eastAsia="等线"/>
        </w:rPr>
      </w:pPr>
      <w:r>
        <w:fldChar w:fldCharType="begin"/>
      </w:r>
      <w:r>
        <w:instrText xml:space="preserve"> HYPERLINK \l "_Toc198287942" </w:instrText>
      </w:r>
      <w:r>
        <w:fldChar w:fldCharType="separate"/>
      </w:r>
      <w:r>
        <w:rPr>
          <w:rStyle w:val="19"/>
        </w:rPr>
        <w:t>2.3.2 发布招聘信息、搜索职位与申请职位</w:t>
      </w:r>
      <w:r>
        <w:tab/>
      </w:r>
      <w:r>
        <w:fldChar w:fldCharType="begin"/>
      </w:r>
      <w:r>
        <w:instrText xml:space="preserve"> PAGEREF _Toc198287942 \h </w:instrText>
      </w:r>
      <w:r>
        <w:fldChar w:fldCharType="separate"/>
      </w:r>
      <w:r>
        <w:t>17</w:t>
      </w:r>
      <w:r>
        <w:fldChar w:fldCharType="end"/>
      </w:r>
      <w:r>
        <w:fldChar w:fldCharType="end"/>
      </w:r>
    </w:p>
    <w:p w14:paraId="1C56A392">
      <w:pPr>
        <w:pStyle w:val="6"/>
        <w:tabs>
          <w:tab w:val="right" w:leader="dot" w:pos="8296"/>
        </w:tabs>
        <w:rPr>
          <w:rFonts w:ascii="等线" w:hAnsi="等线" w:eastAsia="等线"/>
        </w:rPr>
      </w:pPr>
      <w:r>
        <w:fldChar w:fldCharType="begin"/>
      </w:r>
      <w:r>
        <w:instrText xml:space="preserve"> HYPERLINK \l "_Toc198287943" </w:instrText>
      </w:r>
      <w:r>
        <w:fldChar w:fldCharType="separate"/>
      </w:r>
      <w:r>
        <w:rPr>
          <w:rStyle w:val="19"/>
        </w:rPr>
        <w:t>2.3.3 简历上传、管理与智能解析</w:t>
      </w:r>
      <w:r>
        <w:tab/>
      </w:r>
      <w:r>
        <w:fldChar w:fldCharType="begin"/>
      </w:r>
      <w:r>
        <w:instrText xml:space="preserve"> PAGEREF _Toc198287943 \h </w:instrText>
      </w:r>
      <w:r>
        <w:fldChar w:fldCharType="separate"/>
      </w:r>
      <w:r>
        <w:t>17</w:t>
      </w:r>
      <w:r>
        <w:fldChar w:fldCharType="end"/>
      </w:r>
      <w:r>
        <w:fldChar w:fldCharType="end"/>
      </w:r>
    </w:p>
    <w:p w14:paraId="42CDE298">
      <w:pPr>
        <w:pStyle w:val="6"/>
        <w:tabs>
          <w:tab w:val="right" w:leader="dot" w:pos="8296"/>
        </w:tabs>
        <w:rPr>
          <w:rFonts w:ascii="等线" w:hAnsi="等线" w:eastAsia="等线"/>
        </w:rPr>
      </w:pPr>
      <w:r>
        <w:fldChar w:fldCharType="begin"/>
      </w:r>
      <w:r>
        <w:instrText xml:space="preserve"> HYPERLINK \l "_Toc198287944" </w:instrText>
      </w:r>
      <w:r>
        <w:fldChar w:fldCharType="separate"/>
      </w:r>
      <w:r>
        <w:rPr>
          <w:rStyle w:val="19"/>
        </w:rPr>
        <w:t>2.3.4 招聘流程管理与面试安排</w:t>
      </w:r>
      <w:r>
        <w:tab/>
      </w:r>
      <w:r>
        <w:fldChar w:fldCharType="begin"/>
      </w:r>
      <w:r>
        <w:instrText xml:space="preserve"> PAGEREF _Toc198287944 \h </w:instrText>
      </w:r>
      <w:r>
        <w:fldChar w:fldCharType="separate"/>
      </w:r>
      <w:r>
        <w:t>18</w:t>
      </w:r>
      <w:r>
        <w:fldChar w:fldCharType="end"/>
      </w:r>
      <w:r>
        <w:fldChar w:fldCharType="end"/>
      </w:r>
    </w:p>
    <w:p w14:paraId="6F7AB0CA">
      <w:pPr>
        <w:pStyle w:val="6"/>
        <w:tabs>
          <w:tab w:val="right" w:leader="dot" w:pos="8296"/>
        </w:tabs>
        <w:rPr>
          <w:rFonts w:ascii="等线" w:hAnsi="等线" w:eastAsia="等线"/>
        </w:rPr>
      </w:pPr>
      <w:r>
        <w:fldChar w:fldCharType="begin"/>
      </w:r>
      <w:r>
        <w:instrText xml:space="preserve"> HYPERLINK \l "_Toc198287945" </w:instrText>
      </w:r>
      <w:r>
        <w:fldChar w:fldCharType="separate"/>
      </w:r>
      <w:r>
        <w:rPr>
          <w:rStyle w:val="19"/>
        </w:rPr>
        <w:t>2.3.5 数据统计、报表生成与导出</w:t>
      </w:r>
      <w:r>
        <w:tab/>
      </w:r>
      <w:r>
        <w:fldChar w:fldCharType="begin"/>
      </w:r>
      <w:r>
        <w:instrText xml:space="preserve"> PAGEREF _Toc198287945 \h </w:instrText>
      </w:r>
      <w:r>
        <w:fldChar w:fldCharType="separate"/>
      </w:r>
      <w:r>
        <w:t>18</w:t>
      </w:r>
      <w:r>
        <w:fldChar w:fldCharType="end"/>
      </w:r>
      <w:r>
        <w:fldChar w:fldCharType="end"/>
      </w:r>
    </w:p>
    <w:p w14:paraId="50DD31D7">
      <w:pPr>
        <w:pStyle w:val="12"/>
        <w:tabs>
          <w:tab w:val="right" w:leader="dot" w:pos="8296"/>
        </w:tabs>
        <w:rPr>
          <w:rFonts w:ascii="等线" w:hAnsi="等线" w:eastAsia="等线"/>
        </w:rPr>
      </w:pPr>
      <w:r>
        <w:fldChar w:fldCharType="begin"/>
      </w:r>
      <w:r>
        <w:instrText xml:space="preserve"> HYPERLINK \l "_Toc198287946" </w:instrText>
      </w:r>
      <w:r>
        <w:fldChar w:fldCharType="separate"/>
      </w:r>
      <w:r>
        <w:rPr>
          <w:rStyle w:val="19"/>
        </w:rPr>
        <w:t>2.4接口需求</w:t>
      </w:r>
      <w:r>
        <w:tab/>
      </w:r>
      <w:r>
        <w:fldChar w:fldCharType="begin"/>
      </w:r>
      <w:r>
        <w:instrText xml:space="preserve"> PAGEREF _Toc198287946 \h </w:instrText>
      </w:r>
      <w:r>
        <w:fldChar w:fldCharType="separate"/>
      </w:r>
      <w:r>
        <w:t>19</w:t>
      </w:r>
      <w:r>
        <w:fldChar w:fldCharType="end"/>
      </w:r>
      <w:r>
        <w:fldChar w:fldCharType="end"/>
      </w:r>
    </w:p>
    <w:p w14:paraId="50CDD3B4">
      <w:pPr>
        <w:pStyle w:val="6"/>
        <w:tabs>
          <w:tab w:val="right" w:leader="dot" w:pos="8296"/>
        </w:tabs>
        <w:rPr>
          <w:rFonts w:ascii="等线" w:hAnsi="等线" w:eastAsia="等线"/>
        </w:rPr>
      </w:pPr>
      <w:r>
        <w:fldChar w:fldCharType="begin"/>
      </w:r>
      <w:r>
        <w:instrText xml:space="preserve"> HYPERLINK \l "_Toc198287947" </w:instrText>
      </w:r>
      <w:r>
        <w:fldChar w:fldCharType="separate"/>
      </w:r>
      <w:r>
        <w:rPr>
          <w:rStyle w:val="19"/>
        </w:rPr>
        <w:t>2.4.1外部接口需求</w:t>
      </w:r>
      <w:r>
        <w:tab/>
      </w:r>
      <w:r>
        <w:fldChar w:fldCharType="begin"/>
      </w:r>
      <w:r>
        <w:instrText xml:space="preserve"> PAGEREF _Toc198287947 \h </w:instrText>
      </w:r>
      <w:r>
        <w:fldChar w:fldCharType="separate"/>
      </w:r>
      <w:r>
        <w:t>19</w:t>
      </w:r>
      <w:r>
        <w:fldChar w:fldCharType="end"/>
      </w:r>
      <w:r>
        <w:fldChar w:fldCharType="end"/>
      </w:r>
    </w:p>
    <w:p w14:paraId="033F8EFD">
      <w:pPr>
        <w:pStyle w:val="6"/>
        <w:tabs>
          <w:tab w:val="right" w:leader="dot" w:pos="8296"/>
        </w:tabs>
        <w:rPr>
          <w:rFonts w:ascii="等线" w:hAnsi="等线" w:eastAsia="等线"/>
        </w:rPr>
      </w:pPr>
      <w:r>
        <w:fldChar w:fldCharType="begin"/>
      </w:r>
      <w:r>
        <w:instrText xml:space="preserve"> HYPERLINK \l "_Toc198287948" </w:instrText>
      </w:r>
      <w:r>
        <w:fldChar w:fldCharType="separate"/>
      </w:r>
      <w:r>
        <w:rPr>
          <w:rStyle w:val="19"/>
        </w:rPr>
        <w:t>2.4.2内部接口需求</w:t>
      </w:r>
      <w:r>
        <w:tab/>
      </w:r>
      <w:r>
        <w:fldChar w:fldCharType="begin"/>
      </w:r>
      <w:r>
        <w:instrText xml:space="preserve"> PAGEREF _Toc198287948 \h </w:instrText>
      </w:r>
      <w:r>
        <w:fldChar w:fldCharType="separate"/>
      </w:r>
      <w:r>
        <w:t>20</w:t>
      </w:r>
      <w:r>
        <w:fldChar w:fldCharType="end"/>
      </w:r>
      <w:r>
        <w:fldChar w:fldCharType="end"/>
      </w:r>
    </w:p>
    <w:p w14:paraId="385D3748">
      <w:pPr>
        <w:pStyle w:val="6"/>
        <w:tabs>
          <w:tab w:val="right" w:leader="dot" w:pos="8296"/>
        </w:tabs>
        <w:rPr>
          <w:rFonts w:ascii="等线" w:hAnsi="等线" w:eastAsia="等线"/>
        </w:rPr>
      </w:pPr>
      <w:r>
        <w:fldChar w:fldCharType="begin"/>
      </w:r>
      <w:r>
        <w:instrText xml:space="preserve"> HYPERLINK \l "_Toc198287949" </w:instrText>
      </w:r>
      <w:r>
        <w:fldChar w:fldCharType="separate"/>
      </w:r>
      <w:r>
        <w:rPr>
          <w:rStyle w:val="19"/>
        </w:rPr>
        <w:t>2.4.3接口标识和接口图</w:t>
      </w:r>
      <w:r>
        <w:tab/>
      </w:r>
      <w:r>
        <w:fldChar w:fldCharType="begin"/>
      </w:r>
      <w:r>
        <w:instrText xml:space="preserve"> PAGEREF _Toc198287949 \h </w:instrText>
      </w:r>
      <w:r>
        <w:fldChar w:fldCharType="separate"/>
      </w:r>
      <w:r>
        <w:t>22</w:t>
      </w:r>
      <w:r>
        <w:fldChar w:fldCharType="end"/>
      </w:r>
      <w:r>
        <w:fldChar w:fldCharType="end"/>
      </w:r>
    </w:p>
    <w:p w14:paraId="6B1EA7E9">
      <w:pPr>
        <w:pStyle w:val="12"/>
        <w:tabs>
          <w:tab w:val="right" w:leader="dot" w:pos="8296"/>
        </w:tabs>
        <w:rPr>
          <w:rFonts w:ascii="等线" w:hAnsi="等线" w:eastAsia="等线"/>
        </w:rPr>
      </w:pPr>
      <w:r>
        <w:fldChar w:fldCharType="begin"/>
      </w:r>
      <w:r>
        <w:instrText xml:space="preserve"> HYPERLINK \l "_Toc198287950" </w:instrText>
      </w:r>
      <w:r>
        <w:fldChar w:fldCharType="separate"/>
      </w:r>
      <w:r>
        <w:rPr>
          <w:rStyle w:val="19"/>
        </w:rPr>
        <w:t>2.5数据需求</w:t>
      </w:r>
      <w:r>
        <w:tab/>
      </w:r>
      <w:r>
        <w:fldChar w:fldCharType="begin"/>
      </w:r>
      <w:r>
        <w:instrText xml:space="preserve"> PAGEREF _Toc198287950 \h </w:instrText>
      </w:r>
      <w:r>
        <w:fldChar w:fldCharType="separate"/>
      </w:r>
      <w:r>
        <w:t>24</w:t>
      </w:r>
      <w:r>
        <w:fldChar w:fldCharType="end"/>
      </w:r>
      <w:r>
        <w:fldChar w:fldCharType="end"/>
      </w:r>
    </w:p>
    <w:p w14:paraId="121C95ED">
      <w:pPr>
        <w:pStyle w:val="6"/>
        <w:tabs>
          <w:tab w:val="right" w:leader="dot" w:pos="8296"/>
        </w:tabs>
        <w:rPr>
          <w:rFonts w:ascii="等线" w:hAnsi="等线" w:eastAsia="等线"/>
        </w:rPr>
      </w:pPr>
      <w:r>
        <w:fldChar w:fldCharType="begin"/>
      </w:r>
      <w:r>
        <w:instrText xml:space="preserve"> HYPERLINK \l "_Toc198287951" </w:instrText>
      </w:r>
      <w:r>
        <w:fldChar w:fldCharType="separate"/>
      </w:r>
      <w:r>
        <w:rPr>
          <w:rStyle w:val="19"/>
        </w:rPr>
        <w:t>2.5.1 数据分类与结构</w:t>
      </w:r>
      <w:r>
        <w:tab/>
      </w:r>
      <w:r>
        <w:fldChar w:fldCharType="begin"/>
      </w:r>
      <w:r>
        <w:instrText xml:space="preserve"> PAGEREF _Toc198287951 \h </w:instrText>
      </w:r>
      <w:r>
        <w:fldChar w:fldCharType="separate"/>
      </w:r>
      <w:r>
        <w:t>24</w:t>
      </w:r>
      <w:r>
        <w:fldChar w:fldCharType="end"/>
      </w:r>
      <w:r>
        <w:fldChar w:fldCharType="end"/>
      </w:r>
    </w:p>
    <w:p w14:paraId="6DB0575F">
      <w:pPr>
        <w:pStyle w:val="6"/>
        <w:tabs>
          <w:tab w:val="right" w:leader="dot" w:pos="8296"/>
        </w:tabs>
        <w:rPr>
          <w:rFonts w:ascii="等线" w:hAnsi="等线" w:eastAsia="等线"/>
        </w:rPr>
      </w:pPr>
      <w:r>
        <w:fldChar w:fldCharType="begin"/>
      </w:r>
      <w:r>
        <w:instrText xml:space="preserve"> HYPERLINK \l "_Toc198287952" </w:instrText>
      </w:r>
      <w:r>
        <w:fldChar w:fldCharType="separate"/>
      </w:r>
      <w:r>
        <w:rPr>
          <w:rStyle w:val="19"/>
        </w:rPr>
        <w:t>2.5.2 数据存储策略</w:t>
      </w:r>
      <w:r>
        <w:tab/>
      </w:r>
      <w:r>
        <w:fldChar w:fldCharType="begin"/>
      </w:r>
      <w:r>
        <w:instrText xml:space="preserve"> PAGEREF _Toc198287952 \h </w:instrText>
      </w:r>
      <w:r>
        <w:fldChar w:fldCharType="separate"/>
      </w:r>
      <w:r>
        <w:t>24</w:t>
      </w:r>
      <w:r>
        <w:fldChar w:fldCharType="end"/>
      </w:r>
      <w:r>
        <w:fldChar w:fldCharType="end"/>
      </w:r>
    </w:p>
    <w:p w14:paraId="2114D325">
      <w:pPr>
        <w:pStyle w:val="6"/>
        <w:tabs>
          <w:tab w:val="right" w:leader="dot" w:pos="8296"/>
        </w:tabs>
        <w:rPr>
          <w:rFonts w:ascii="等线" w:hAnsi="等线" w:eastAsia="等线"/>
        </w:rPr>
      </w:pPr>
      <w:r>
        <w:fldChar w:fldCharType="begin"/>
      </w:r>
      <w:r>
        <w:instrText xml:space="preserve"> HYPERLINK \l "_Toc198287953" </w:instrText>
      </w:r>
      <w:r>
        <w:fldChar w:fldCharType="separate"/>
      </w:r>
      <w:r>
        <w:rPr>
          <w:rStyle w:val="19"/>
        </w:rPr>
        <w:t>2.5.3 数据管理机制</w:t>
      </w:r>
      <w:r>
        <w:tab/>
      </w:r>
      <w:r>
        <w:fldChar w:fldCharType="begin"/>
      </w:r>
      <w:r>
        <w:instrText xml:space="preserve"> PAGEREF _Toc198287953 \h </w:instrText>
      </w:r>
      <w:r>
        <w:fldChar w:fldCharType="separate"/>
      </w:r>
      <w:r>
        <w:t>25</w:t>
      </w:r>
      <w:r>
        <w:fldChar w:fldCharType="end"/>
      </w:r>
      <w:r>
        <w:fldChar w:fldCharType="end"/>
      </w:r>
    </w:p>
    <w:p w14:paraId="36F50131">
      <w:pPr>
        <w:pStyle w:val="6"/>
        <w:tabs>
          <w:tab w:val="right" w:leader="dot" w:pos="8296"/>
        </w:tabs>
        <w:rPr>
          <w:rFonts w:ascii="等线" w:hAnsi="等线" w:eastAsia="等线"/>
        </w:rPr>
      </w:pPr>
      <w:r>
        <w:fldChar w:fldCharType="begin"/>
      </w:r>
      <w:r>
        <w:instrText xml:space="preserve"> HYPERLINK \l "_Toc198287954" </w:instrText>
      </w:r>
      <w:r>
        <w:fldChar w:fldCharType="separate"/>
      </w:r>
      <w:r>
        <w:rPr>
          <w:rStyle w:val="19"/>
        </w:rPr>
        <w:t>2.5.4 数据安全设计</w:t>
      </w:r>
      <w:r>
        <w:tab/>
      </w:r>
      <w:r>
        <w:fldChar w:fldCharType="begin"/>
      </w:r>
      <w:r>
        <w:instrText xml:space="preserve"> PAGEREF _Toc198287954 \h </w:instrText>
      </w:r>
      <w:r>
        <w:fldChar w:fldCharType="separate"/>
      </w:r>
      <w:r>
        <w:t>25</w:t>
      </w:r>
      <w:r>
        <w:fldChar w:fldCharType="end"/>
      </w:r>
      <w:r>
        <w:fldChar w:fldCharType="end"/>
      </w:r>
    </w:p>
    <w:p w14:paraId="703B8AF7">
      <w:pPr>
        <w:pStyle w:val="6"/>
        <w:tabs>
          <w:tab w:val="right" w:leader="dot" w:pos="8296"/>
        </w:tabs>
        <w:rPr>
          <w:rFonts w:ascii="等线" w:hAnsi="等线" w:eastAsia="等线"/>
        </w:rPr>
      </w:pPr>
      <w:r>
        <w:fldChar w:fldCharType="begin"/>
      </w:r>
      <w:r>
        <w:instrText xml:space="preserve"> HYPERLINK \l "_Toc198287955" </w:instrText>
      </w:r>
      <w:r>
        <w:fldChar w:fldCharType="separate"/>
      </w:r>
      <w:r>
        <w:rPr>
          <w:rStyle w:val="19"/>
        </w:rPr>
        <w:t>2.5.5数据字典</w:t>
      </w:r>
      <w:r>
        <w:tab/>
      </w:r>
      <w:r>
        <w:fldChar w:fldCharType="begin"/>
      </w:r>
      <w:r>
        <w:instrText xml:space="preserve"> PAGEREF _Toc198287955 \h </w:instrText>
      </w:r>
      <w:r>
        <w:fldChar w:fldCharType="separate"/>
      </w:r>
      <w:r>
        <w:t>26</w:t>
      </w:r>
      <w:r>
        <w:fldChar w:fldCharType="end"/>
      </w:r>
      <w:r>
        <w:fldChar w:fldCharType="end"/>
      </w:r>
    </w:p>
    <w:p w14:paraId="374F2196">
      <w:pPr>
        <w:pStyle w:val="6"/>
        <w:tabs>
          <w:tab w:val="right" w:leader="dot" w:pos="8296"/>
        </w:tabs>
        <w:rPr>
          <w:rFonts w:ascii="等线" w:hAnsi="等线" w:eastAsia="等线"/>
        </w:rPr>
      </w:pPr>
      <w:r>
        <w:fldChar w:fldCharType="begin"/>
      </w:r>
      <w:r>
        <w:instrText xml:space="preserve"> HYPERLINK \l "_Toc198287956" </w:instrText>
      </w:r>
      <w:r>
        <w:fldChar w:fldCharType="separate"/>
      </w:r>
      <w:r>
        <w:rPr>
          <w:rStyle w:val="19"/>
        </w:rPr>
        <w:t>2.5.6数据库描述</w:t>
      </w:r>
      <w:r>
        <w:tab/>
      </w:r>
      <w:r>
        <w:fldChar w:fldCharType="begin"/>
      </w:r>
      <w:r>
        <w:instrText xml:space="preserve"> PAGEREF _Toc198287956 \h </w:instrText>
      </w:r>
      <w:r>
        <w:fldChar w:fldCharType="separate"/>
      </w:r>
      <w:r>
        <w:t>27</w:t>
      </w:r>
      <w:r>
        <w:fldChar w:fldCharType="end"/>
      </w:r>
      <w:r>
        <w:fldChar w:fldCharType="end"/>
      </w:r>
    </w:p>
    <w:p w14:paraId="71C85B12">
      <w:pPr>
        <w:pStyle w:val="12"/>
        <w:tabs>
          <w:tab w:val="right" w:leader="dot" w:pos="8296"/>
        </w:tabs>
        <w:rPr>
          <w:rFonts w:ascii="等线" w:hAnsi="等线" w:eastAsia="等线"/>
        </w:rPr>
      </w:pPr>
      <w:r>
        <w:fldChar w:fldCharType="begin"/>
      </w:r>
      <w:r>
        <w:instrText xml:space="preserve"> HYPERLINK \l "_Toc198287957" </w:instrText>
      </w:r>
      <w:r>
        <w:fldChar w:fldCharType="separate"/>
      </w:r>
      <w:r>
        <w:rPr>
          <w:rStyle w:val="19"/>
        </w:rPr>
        <w:t>2.6环境需求</w:t>
      </w:r>
      <w:r>
        <w:tab/>
      </w:r>
      <w:r>
        <w:fldChar w:fldCharType="begin"/>
      </w:r>
      <w:r>
        <w:instrText xml:space="preserve"> PAGEREF _Toc198287957 \h </w:instrText>
      </w:r>
      <w:r>
        <w:fldChar w:fldCharType="separate"/>
      </w:r>
      <w:r>
        <w:t>27</w:t>
      </w:r>
      <w:r>
        <w:fldChar w:fldCharType="end"/>
      </w:r>
      <w:r>
        <w:fldChar w:fldCharType="end"/>
      </w:r>
    </w:p>
    <w:p w14:paraId="2E5AAABD">
      <w:pPr>
        <w:pStyle w:val="6"/>
        <w:tabs>
          <w:tab w:val="right" w:leader="dot" w:pos="8296"/>
        </w:tabs>
        <w:rPr>
          <w:rFonts w:ascii="等线" w:hAnsi="等线" w:eastAsia="等线"/>
        </w:rPr>
      </w:pPr>
      <w:r>
        <w:fldChar w:fldCharType="begin"/>
      </w:r>
      <w:r>
        <w:instrText xml:space="preserve"> HYPERLINK \l "_Toc198287958" </w:instrText>
      </w:r>
      <w:r>
        <w:fldChar w:fldCharType="separate"/>
      </w:r>
      <w:r>
        <w:rPr>
          <w:rStyle w:val="19"/>
        </w:rPr>
        <w:t>2.6.1硬件环境需求</w:t>
      </w:r>
      <w:r>
        <w:tab/>
      </w:r>
      <w:r>
        <w:fldChar w:fldCharType="begin"/>
      </w:r>
      <w:r>
        <w:instrText xml:space="preserve"> PAGEREF _Toc198287958 \h </w:instrText>
      </w:r>
      <w:r>
        <w:fldChar w:fldCharType="separate"/>
      </w:r>
      <w:r>
        <w:t>27</w:t>
      </w:r>
      <w:r>
        <w:fldChar w:fldCharType="end"/>
      </w:r>
      <w:r>
        <w:fldChar w:fldCharType="end"/>
      </w:r>
    </w:p>
    <w:p w14:paraId="6754EF65">
      <w:pPr>
        <w:pStyle w:val="6"/>
        <w:tabs>
          <w:tab w:val="right" w:leader="dot" w:pos="8296"/>
        </w:tabs>
        <w:rPr>
          <w:rFonts w:ascii="等线" w:hAnsi="等线" w:eastAsia="等线"/>
        </w:rPr>
      </w:pPr>
      <w:r>
        <w:fldChar w:fldCharType="begin"/>
      </w:r>
      <w:r>
        <w:instrText xml:space="preserve"> HYPERLINK \l "_Toc198287959" </w:instrText>
      </w:r>
      <w:r>
        <w:fldChar w:fldCharType="separate"/>
      </w:r>
      <w:r>
        <w:rPr>
          <w:rStyle w:val="19"/>
        </w:rPr>
        <w:t>2.6.2软件环境需求</w:t>
      </w:r>
      <w:r>
        <w:tab/>
      </w:r>
      <w:r>
        <w:fldChar w:fldCharType="begin"/>
      </w:r>
      <w:r>
        <w:instrText xml:space="preserve"> PAGEREF _Toc198287959 \h </w:instrText>
      </w:r>
      <w:r>
        <w:fldChar w:fldCharType="separate"/>
      </w:r>
      <w:r>
        <w:t>27</w:t>
      </w:r>
      <w:r>
        <w:fldChar w:fldCharType="end"/>
      </w:r>
      <w:r>
        <w:fldChar w:fldCharType="end"/>
      </w:r>
    </w:p>
    <w:p w14:paraId="4070F49F">
      <w:pPr>
        <w:pStyle w:val="6"/>
        <w:tabs>
          <w:tab w:val="right" w:leader="dot" w:pos="8296"/>
        </w:tabs>
        <w:rPr>
          <w:rFonts w:ascii="等线" w:hAnsi="等线" w:eastAsia="等线"/>
        </w:rPr>
      </w:pPr>
      <w:r>
        <w:fldChar w:fldCharType="begin"/>
      </w:r>
      <w:r>
        <w:instrText xml:space="preserve"> HYPERLINK \l "_Toc198287960" </w:instrText>
      </w:r>
      <w:r>
        <w:fldChar w:fldCharType="separate"/>
      </w:r>
      <w:r>
        <w:rPr>
          <w:rStyle w:val="19"/>
        </w:rPr>
        <w:t>2.6.3网络环境需求</w:t>
      </w:r>
      <w:r>
        <w:tab/>
      </w:r>
      <w:r>
        <w:fldChar w:fldCharType="begin"/>
      </w:r>
      <w:r>
        <w:instrText xml:space="preserve"> PAGEREF _Toc198287960 \h </w:instrText>
      </w:r>
      <w:r>
        <w:fldChar w:fldCharType="separate"/>
      </w:r>
      <w:r>
        <w:t>28</w:t>
      </w:r>
      <w:r>
        <w:fldChar w:fldCharType="end"/>
      </w:r>
      <w:r>
        <w:fldChar w:fldCharType="end"/>
      </w:r>
    </w:p>
    <w:p w14:paraId="48654610">
      <w:pPr>
        <w:pStyle w:val="12"/>
        <w:tabs>
          <w:tab w:val="right" w:leader="dot" w:pos="8296"/>
        </w:tabs>
        <w:rPr>
          <w:rFonts w:ascii="等线" w:hAnsi="等线" w:eastAsia="等线"/>
        </w:rPr>
      </w:pPr>
      <w:r>
        <w:fldChar w:fldCharType="begin"/>
      </w:r>
      <w:r>
        <w:instrText xml:space="preserve"> HYPERLINK \l "_Toc198287961" </w:instrText>
      </w:r>
      <w:r>
        <w:fldChar w:fldCharType="separate"/>
      </w:r>
      <w:r>
        <w:rPr>
          <w:rStyle w:val="19"/>
        </w:rPr>
        <w:t>2.7资源需求</w:t>
      </w:r>
      <w:r>
        <w:tab/>
      </w:r>
      <w:r>
        <w:fldChar w:fldCharType="begin"/>
      </w:r>
      <w:r>
        <w:instrText xml:space="preserve"> PAGEREF _Toc198287961 \h </w:instrText>
      </w:r>
      <w:r>
        <w:fldChar w:fldCharType="separate"/>
      </w:r>
      <w:r>
        <w:t>28</w:t>
      </w:r>
      <w:r>
        <w:fldChar w:fldCharType="end"/>
      </w:r>
      <w:r>
        <w:fldChar w:fldCharType="end"/>
      </w:r>
    </w:p>
    <w:p w14:paraId="703DA688">
      <w:pPr>
        <w:pStyle w:val="6"/>
        <w:tabs>
          <w:tab w:val="right" w:leader="dot" w:pos="8296"/>
        </w:tabs>
        <w:rPr>
          <w:rFonts w:ascii="等线" w:hAnsi="等线" w:eastAsia="等线"/>
        </w:rPr>
      </w:pPr>
      <w:r>
        <w:fldChar w:fldCharType="begin"/>
      </w:r>
      <w:r>
        <w:instrText xml:space="preserve"> HYPERLINK \l "_Toc198287962" </w:instrText>
      </w:r>
      <w:r>
        <w:fldChar w:fldCharType="separate"/>
      </w:r>
      <w:r>
        <w:rPr>
          <w:rStyle w:val="19"/>
        </w:rPr>
        <w:t>2.7.1硬件资源需求</w:t>
      </w:r>
      <w:r>
        <w:tab/>
      </w:r>
      <w:r>
        <w:fldChar w:fldCharType="begin"/>
      </w:r>
      <w:r>
        <w:instrText xml:space="preserve"> PAGEREF _Toc198287962 \h </w:instrText>
      </w:r>
      <w:r>
        <w:fldChar w:fldCharType="separate"/>
      </w:r>
      <w:r>
        <w:t>28</w:t>
      </w:r>
      <w:r>
        <w:fldChar w:fldCharType="end"/>
      </w:r>
      <w:r>
        <w:fldChar w:fldCharType="end"/>
      </w:r>
    </w:p>
    <w:p w14:paraId="082A9DA1">
      <w:pPr>
        <w:pStyle w:val="6"/>
        <w:tabs>
          <w:tab w:val="right" w:leader="dot" w:pos="8296"/>
        </w:tabs>
        <w:rPr>
          <w:rFonts w:ascii="等线" w:hAnsi="等线" w:eastAsia="等线"/>
        </w:rPr>
      </w:pPr>
      <w:r>
        <w:fldChar w:fldCharType="begin"/>
      </w:r>
      <w:r>
        <w:instrText xml:space="preserve"> HYPERLINK \l "_Toc198287963" </w:instrText>
      </w:r>
      <w:r>
        <w:fldChar w:fldCharType="separate"/>
      </w:r>
      <w:r>
        <w:rPr>
          <w:rStyle w:val="19"/>
        </w:rPr>
        <w:t>2.7.2软件资源需求</w:t>
      </w:r>
      <w:r>
        <w:tab/>
      </w:r>
      <w:r>
        <w:fldChar w:fldCharType="begin"/>
      </w:r>
      <w:r>
        <w:instrText xml:space="preserve"> PAGEREF _Toc198287963 \h </w:instrText>
      </w:r>
      <w:r>
        <w:fldChar w:fldCharType="separate"/>
      </w:r>
      <w:r>
        <w:t>29</w:t>
      </w:r>
      <w:r>
        <w:fldChar w:fldCharType="end"/>
      </w:r>
      <w:r>
        <w:fldChar w:fldCharType="end"/>
      </w:r>
    </w:p>
    <w:p w14:paraId="65EDE474">
      <w:pPr>
        <w:pStyle w:val="12"/>
        <w:tabs>
          <w:tab w:val="right" w:leader="dot" w:pos="8296"/>
        </w:tabs>
        <w:rPr>
          <w:rFonts w:ascii="等线" w:hAnsi="等线" w:eastAsia="等线"/>
        </w:rPr>
      </w:pPr>
      <w:r>
        <w:fldChar w:fldCharType="begin"/>
      </w:r>
      <w:r>
        <w:instrText xml:space="preserve"> HYPERLINK \l "_Toc198287964" </w:instrText>
      </w:r>
      <w:r>
        <w:fldChar w:fldCharType="separate"/>
      </w:r>
      <w:r>
        <w:rPr>
          <w:rStyle w:val="19"/>
        </w:rPr>
        <w:t>2.8非功能性需求</w:t>
      </w:r>
      <w:r>
        <w:tab/>
      </w:r>
      <w:r>
        <w:fldChar w:fldCharType="begin"/>
      </w:r>
      <w:r>
        <w:instrText xml:space="preserve"> PAGEREF _Toc198287964 \h </w:instrText>
      </w:r>
      <w:r>
        <w:fldChar w:fldCharType="separate"/>
      </w:r>
      <w:r>
        <w:t>29</w:t>
      </w:r>
      <w:r>
        <w:fldChar w:fldCharType="end"/>
      </w:r>
      <w:r>
        <w:fldChar w:fldCharType="end"/>
      </w:r>
    </w:p>
    <w:p w14:paraId="72623478">
      <w:pPr>
        <w:pStyle w:val="6"/>
        <w:tabs>
          <w:tab w:val="right" w:leader="dot" w:pos="8296"/>
        </w:tabs>
        <w:rPr>
          <w:rFonts w:ascii="等线" w:hAnsi="等线" w:eastAsia="等线"/>
        </w:rPr>
      </w:pPr>
      <w:r>
        <w:fldChar w:fldCharType="begin"/>
      </w:r>
      <w:r>
        <w:instrText xml:space="preserve"> HYPERLINK \l "_Toc198287965" </w:instrText>
      </w:r>
      <w:r>
        <w:fldChar w:fldCharType="separate"/>
      </w:r>
      <w:r>
        <w:rPr>
          <w:rStyle w:val="19"/>
        </w:rPr>
        <w:t>2.8.1系统响应时间</w:t>
      </w:r>
      <w:r>
        <w:tab/>
      </w:r>
      <w:r>
        <w:fldChar w:fldCharType="begin"/>
      </w:r>
      <w:r>
        <w:instrText xml:space="preserve"> PAGEREF _Toc198287965 \h </w:instrText>
      </w:r>
      <w:r>
        <w:fldChar w:fldCharType="separate"/>
      </w:r>
      <w:r>
        <w:t>29</w:t>
      </w:r>
      <w:r>
        <w:fldChar w:fldCharType="end"/>
      </w:r>
      <w:r>
        <w:fldChar w:fldCharType="end"/>
      </w:r>
    </w:p>
    <w:p w14:paraId="3C83C2E0">
      <w:pPr>
        <w:pStyle w:val="6"/>
        <w:tabs>
          <w:tab w:val="right" w:leader="dot" w:pos="8296"/>
        </w:tabs>
        <w:rPr>
          <w:rFonts w:ascii="等线" w:hAnsi="等线" w:eastAsia="等线"/>
        </w:rPr>
      </w:pPr>
      <w:r>
        <w:fldChar w:fldCharType="begin"/>
      </w:r>
      <w:r>
        <w:instrText xml:space="preserve"> HYPERLINK \l "_Toc198287966" </w:instrText>
      </w:r>
      <w:r>
        <w:fldChar w:fldCharType="separate"/>
      </w:r>
      <w:r>
        <w:rPr>
          <w:rStyle w:val="19"/>
        </w:rPr>
        <w:t>2.8.2数据处理能力</w:t>
      </w:r>
      <w:r>
        <w:tab/>
      </w:r>
      <w:r>
        <w:fldChar w:fldCharType="begin"/>
      </w:r>
      <w:r>
        <w:instrText xml:space="preserve"> PAGEREF _Toc198287966 \h </w:instrText>
      </w:r>
      <w:r>
        <w:fldChar w:fldCharType="separate"/>
      </w:r>
      <w:r>
        <w:t>29</w:t>
      </w:r>
      <w:r>
        <w:fldChar w:fldCharType="end"/>
      </w:r>
      <w:r>
        <w:fldChar w:fldCharType="end"/>
      </w:r>
    </w:p>
    <w:p w14:paraId="25D7D8C7">
      <w:pPr>
        <w:pStyle w:val="12"/>
        <w:tabs>
          <w:tab w:val="right" w:leader="dot" w:pos="8296"/>
        </w:tabs>
        <w:rPr>
          <w:rFonts w:ascii="等线" w:hAnsi="等线" w:eastAsia="等线"/>
        </w:rPr>
      </w:pPr>
      <w:r>
        <w:fldChar w:fldCharType="begin"/>
      </w:r>
      <w:r>
        <w:instrText xml:space="preserve"> HYPERLINK \l "_Toc198287967" </w:instrText>
      </w:r>
      <w:r>
        <w:fldChar w:fldCharType="separate"/>
      </w:r>
      <w:r>
        <w:rPr>
          <w:rStyle w:val="19"/>
        </w:rPr>
        <w:t>2.9其他需求</w:t>
      </w:r>
      <w:r>
        <w:tab/>
      </w:r>
      <w:r>
        <w:fldChar w:fldCharType="begin"/>
      </w:r>
      <w:r>
        <w:instrText xml:space="preserve"> PAGEREF _Toc198287967 \h </w:instrText>
      </w:r>
      <w:r>
        <w:fldChar w:fldCharType="separate"/>
      </w:r>
      <w:r>
        <w:t>30</w:t>
      </w:r>
      <w:r>
        <w:fldChar w:fldCharType="end"/>
      </w:r>
      <w:r>
        <w:fldChar w:fldCharType="end"/>
      </w:r>
    </w:p>
    <w:p w14:paraId="64A4161E">
      <w:pPr>
        <w:pStyle w:val="6"/>
        <w:tabs>
          <w:tab w:val="right" w:leader="dot" w:pos="8296"/>
        </w:tabs>
        <w:rPr>
          <w:rFonts w:ascii="等线" w:hAnsi="等线" w:eastAsia="等线"/>
        </w:rPr>
      </w:pPr>
      <w:r>
        <w:fldChar w:fldCharType="begin"/>
      </w:r>
      <w:r>
        <w:instrText xml:space="preserve"> HYPERLINK \l "_Toc198287968" </w:instrText>
      </w:r>
      <w:r>
        <w:fldChar w:fldCharType="separate"/>
      </w:r>
      <w:r>
        <w:rPr>
          <w:rStyle w:val="19"/>
        </w:rPr>
        <w:t>2.9.1设计和实现的约束</w:t>
      </w:r>
      <w:r>
        <w:tab/>
      </w:r>
      <w:r>
        <w:fldChar w:fldCharType="begin"/>
      </w:r>
      <w:r>
        <w:instrText xml:space="preserve"> PAGEREF _Toc198287968 \h </w:instrText>
      </w:r>
      <w:r>
        <w:fldChar w:fldCharType="separate"/>
      </w:r>
      <w:r>
        <w:t>30</w:t>
      </w:r>
      <w:r>
        <w:fldChar w:fldCharType="end"/>
      </w:r>
      <w:r>
        <w:fldChar w:fldCharType="end"/>
      </w:r>
    </w:p>
    <w:p w14:paraId="05F17636">
      <w:pPr>
        <w:pStyle w:val="6"/>
        <w:tabs>
          <w:tab w:val="right" w:leader="dot" w:pos="8296"/>
        </w:tabs>
        <w:rPr>
          <w:rFonts w:ascii="等线" w:hAnsi="等线" w:eastAsia="等线"/>
        </w:rPr>
      </w:pPr>
      <w:r>
        <w:fldChar w:fldCharType="begin"/>
      </w:r>
      <w:r>
        <w:instrText xml:space="preserve"> HYPERLINK \l "_Toc198287969" </w:instrText>
      </w:r>
      <w:r>
        <w:fldChar w:fldCharType="separate"/>
      </w:r>
      <w:r>
        <w:rPr>
          <w:rStyle w:val="19"/>
        </w:rPr>
        <w:t>2.9.2数据需求</w:t>
      </w:r>
      <w:r>
        <w:tab/>
      </w:r>
      <w:r>
        <w:fldChar w:fldCharType="begin"/>
      </w:r>
      <w:r>
        <w:instrText xml:space="preserve"> PAGEREF _Toc198287969 \h </w:instrText>
      </w:r>
      <w:r>
        <w:fldChar w:fldCharType="separate"/>
      </w:r>
      <w:r>
        <w:t>31</w:t>
      </w:r>
      <w:r>
        <w:fldChar w:fldCharType="end"/>
      </w:r>
      <w:r>
        <w:fldChar w:fldCharType="end"/>
      </w:r>
    </w:p>
    <w:p w14:paraId="1B50AC05">
      <w:pPr>
        <w:pStyle w:val="6"/>
        <w:tabs>
          <w:tab w:val="right" w:leader="dot" w:pos="8296"/>
        </w:tabs>
        <w:rPr>
          <w:rFonts w:ascii="等线" w:hAnsi="等线" w:eastAsia="等线"/>
        </w:rPr>
      </w:pPr>
      <w:r>
        <w:fldChar w:fldCharType="begin"/>
      </w:r>
      <w:r>
        <w:instrText xml:space="preserve"> HYPERLINK \l "_Toc198287970" </w:instrText>
      </w:r>
      <w:r>
        <w:fldChar w:fldCharType="separate"/>
      </w:r>
      <w:r>
        <w:rPr>
          <w:rStyle w:val="19"/>
        </w:rPr>
        <w:t>2.9.3操作需求</w:t>
      </w:r>
      <w:r>
        <w:tab/>
      </w:r>
      <w:r>
        <w:fldChar w:fldCharType="begin"/>
      </w:r>
      <w:r>
        <w:instrText xml:space="preserve"> PAGEREF _Toc198287970 \h </w:instrText>
      </w:r>
      <w:r>
        <w:fldChar w:fldCharType="separate"/>
      </w:r>
      <w:r>
        <w:t>31</w:t>
      </w:r>
      <w:r>
        <w:fldChar w:fldCharType="end"/>
      </w:r>
      <w:r>
        <w:fldChar w:fldCharType="end"/>
      </w:r>
    </w:p>
    <w:p w14:paraId="00E3EA5A">
      <w:pPr>
        <w:pStyle w:val="6"/>
        <w:tabs>
          <w:tab w:val="right" w:leader="dot" w:pos="8296"/>
        </w:tabs>
        <w:rPr>
          <w:rFonts w:ascii="等线" w:hAnsi="等线" w:eastAsia="等线"/>
        </w:rPr>
      </w:pPr>
      <w:r>
        <w:fldChar w:fldCharType="begin"/>
      </w:r>
      <w:r>
        <w:instrText xml:space="preserve"> HYPERLINK \l "_Toc198287971" </w:instrText>
      </w:r>
      <w:r>
        <w:fldChar w:fldCharType="separate"/>
      </w:r>
      <w:r>
        <w:rPr>
          <w:rStyle w:val="19"/>
        </w:rPr>
        <w:t>2.9.4故障处理需求</w:t>
      </w:r>
      <w:r>
        <w:tab/>
      </w:r>
      <w:r>
        <w:fldChar w:fldCharType="begin"/>
      </w:r>
      <w:r>
        <w:instrText xml:space="preserve"> PAGEREF _Toc198287971 \h </w:instrText>
      </w:r>
      <w:r>
        <w:fldChar w:fldCharType="separate"/>
      </w:r>
      <w:r>
        <w:t>32</w:t>
      </w:r>
      <w:r>
        <w:fldChar w:fldCharType="end"/>
      </w:r>
      <w:r>
        <w:fldChar w:fldCharType="end"/>
      </w:r>
    </w:p>
    <w:p w14:paraId="42A22A74">
      <w:pPr>
        <w:pStyle w:val="6"/>
        <w:tabs>
          <w:tab w:val="right" w:leader="dot" w:pos="8296"/>
        </w:tabs>
        <w:rPr>
          <w:rFonts w:ascii="等线" w:hAnsi="等线" w:eastAsia="等线"/>
        </w:rPr>
      </w:pPr>
      <w:r>
        <w:fldChar w:fldCharType="begin"/>
      </w:r>
      <w:r>
        <w:instrText xml:space="preserve"> HYPERLINK \l "_Toc198287972" </w:instrText>
      </w:r>
      <w:r>
        <w:fldChar w:fldCharType="separate"/>
      </w:r>
      <w:r>
        <w:rPr>
          <w:rStyle w:val="19"/>
        </w:rPr>
        <w:t>2.9.5包装需求</w:t>
      </w:r>
      <w:r>
        <w:tab/>
      </w:r>
      <w:r>
        <w:fldChar w:fldCharType="begin"/>
      </w:r>
      <w:r>
        <w:instrText xml:space="preserve"> PAGEREF _Toc198287972 \h </w:instrText>
      </w:r>
      <w:r>
        <w:fldChar w:fldCharType="separate"/>
      </w:r>
      <w:r>
        <w:t>32</w:t>
      </w:r>
      <w:r>
        <w:fldChar w:fldCharType="end"/>
      </w:r>
      <w:r>
        <w:fldChar w:fldCharType="end"/>
      </w:r>
    </w:p>
    <w:p w14:paraId="624380FA">
      <w:pPr>
        <w:pStyle w:val="6"/>
        <w:tabs>
          <w:tab w:val="right" w:leader="dot" w:pos="8296"/>
        </w:tabs>
        <w:rPr>
          <w:rFonts w:ascii="等线" w:hAnsi="等线" w:eastAsia="等线"/>
        </w:rPr>
      </w:pPr>
      <w:r>
        <w:fldChar w:fldCharType="begin"/>
      </w:r>
      <w:r>
        <w:instrText xml:space="preserve"> HYPERLINK \l "_Toc198287973" </w:instrText>
      </w:r>
      <w:r>
        <w:fldChar w:fldCharType="separate"/>
      </w:r>
      <w:r>
        <w:rPr>
          <w:rStyle w:val="19"/>
        </w:rPr>
        <w:t>2.9.6适应性需求</w:t>
      </w:r>
      <w:r>
        <w:tab/>
      </w:r>
      <w:r>
        <w:fldChar w:fldCharType="begin"/>
      </w:r>
      <w:r>
        <w:instrText xml:space="preserve"> PAGEREF _Toc198287973 \h </w:instrText>
      </w:r>
      <w:r>
        <w:fldChar w:fldCharType="separate"/>
      </w:r>
      <w:r>
        <w:t>32</w:t>
      </w:r>
      <w:r>
        <w:fldChar w:fldCharType="end"/>
      </w:r>
      <w:r>
        <w:fldChar w:fldCharType="end"/>
      </w:r>
    </w:p>
    <w:p w14:paraId="52B7DE25">
      <w:pPr>
        <w:pStyle w:val="6"/>
        <w:tabs>
          <w:tab w:val="right" w:leader="dot" w:pos="8296"/>
        </w:tabs>
        <w:rPr>
          <w:rFonts w:ascii="等线" w:hAnsi="等线" w:eastAsia="等线"/>
        </w:rPr>
      </w:pPr>
      <w:r>
        <w:fldChar w:fldCharType="begin"/>
      </w:r>
      <w:r>
        <w:instrText xml:space="preserve"> HYPERLINK \l "_Toc198287974" </w:instrText>
      </w:r>
      <w:r>
        <w:fldChar w:fldCharType="separate"/>
      </w:r>
      <w:r>
        <w:rPr>
          <w:rStyle w:val="19"/>
        </w:rPr>
        <w:t>2.9.7保密性需求</w:t>
      </w:r>
      <w:r>
        <w:tab/>
      </w:r>
      <w:r>
        <w:fldChar w:fldCharType="begin"/>
      </w:r>
      <w:r>
        <w:instrText xml:space="preserve"> PAGEREF _Toc198287974 \h </w:instrText>
      </w:r>
      <w:r>
        <w:fldChar w:fldCharType="separate"/>
      </w:r>
      <w:r>
        <w:t>33</w:t>
      </w:r>
      <w:r>
        <w:fldChar w:fldCharType="end"/>
      </w:r>
      <w:r>
        <w:fldChar w:fldCharType="end"/>
      </w:r>
    </w:p>
    <w:p w14:paraId="72D21DC9">
      <w:pPr>
        <w:pStyle w:val="6"/>
        <w:tabs>
          <w:tab w:val="right" w:leader="dot" w:pos="8296"/>
        </w:tabs>
        <w:rPr>
          <w:rFonts w:ascii="等线" w:hAnsi="等线" w:eastAsia="等线"/>
        </w:rPr>
      </w:pPr>
      <w:r>
        <w:fldChar w:fldCharType="begin"/>
      </w:r>
      <w:r>
        <w:instrText xml:space="preserve"> HYPERLINK \l "_Toc198287975" </w:instrText>
      </w:r>
      <w:r>
        <w:fldChar w:fldCharType="separate"/>
      </w:r>
      <w:r>
        <w:rPr>
          <w:rStyle w:val="19"/>
        </w:rPr>
        <w:t>2.9.7保密性和私密性需求</w:t>
      </w:r>
      <w:r>
        <w:tab/>
      </w:r>
      <w:r>
        <w:fldChar w:fldCharType="begin"/>
      </w:r>
      <w:r>
        <w:instrText xml:space="preserve"> PAGEREF _Toc198287975 \h </w:instrText>
      </w:r>
      <w:r>
        <w:fldChar w:fldCharType="separate"/>
      </w:r>
      <w:r>
        <w:t>34</w:t>
      </w:r>
      <w:r>
        <w:fldChar w:fldCharType="end"/>
      </w:r>
      <w:r>
        <w:fldChar w:fldCharType="end"/>
      </w:r>
    </w:p>
    <w:p w14:paraId="01CD9AE4">
      <w:pPr>
        <w:pStyle w:val="11"/>
        <w:tabs>
          <w:tab w:val="right" w:leader="dot" w:pos="8296"/>
        </w:tabs>
        <w:rPr>
          <w:rFonts w:ascii="等线" w:hAnsi="等线" w:eastAsia="等线"/>
        </w:rPr>
      </w:pPr>
      <w:r>
        <w:fldChar w:fldCharType="begin"/>
      </w:r>
      <w:r>
        <w:instrText xml:space="preserve"> HYPERLINK \l "_Toc198287976" </w:instrText>
      </w:r>
      <w:r>
        <w:fldChar w:fldCharType="separate"/>
      </w:r>
      <w:r>
        <w:rPr>
          <w:rStyle w:val="19"/>
        </w:rPr>
        <w:t>第三章 其他规格说明</w:t>
      </w:r>
      <w:r>
        <w:tab/>
      </w:r>
      <w:r>
        <w:fldChar w:fldCharType="begin"/>
      </w:r>
      <w:r>
        <w:instrText xml:space="preserve"> PAGEREF _Toc198287976 \h </w:instrText>
      </w:r>
      <w:r>
        <w:fldChar w:fldCharType="separate"/>
      </w:r>
      <w:r>
        <w:t>35</w:t>
      </w:r>
      <w:r>
        <w:fldChar w:fldCharType="end"/>
      </w:r>
      <w:r>
        <w:fldChar w:fldCharType="end"/>
      </w:r>
    </w:p>
    <w:p w14:paraId="47BBBB79">
      <w:pPr>
        <w:pStyle w:val="12"/>
        <w:tabs>
          <w:tab w:val="right" w:leader="dot" w:pos="8296"/>
        </w:tabs>
        <w:rPr>
          <w:rFonts w:ascii="等线" w:hAnsi="等线" w:eastAsia="等线"/>
        </w:rPr>
      </w:pPr>
      <w:r>
        <w:fldChar w:fldCharType="begin"/>
      </w:r>
      <w:r>
        <w:instrText xml:space="preserve"> HYPERLINK \l "_Toc198287977" </w:instrText>
      </w:r>
      <w:r>
        <w:fldChar w:fldCharType="separate"/>
      </w:r>
      <w:r>
        <w:rPr>
          <w:rStyle w:val="19"/>
        </w:rPr>
        <w:t>3.1合格性规定</w:t>
      </w:r>
      <w:r>
        <w:tab/>
      </w:r>
      <w:r>
        <w:fldChar w:fldCharType="begin"/>
      </w:r>
      <w:r>
        <w:instrText xml:space="preserve"> PAGEREF _Toc198287977 \h </w:instrText>
      </w:r>
      <w:r>
        <w:fldChar w:fldCharType="separate"/>
      </w:r>
      <w:r>
        <w:t>35</w:t>
      </w:r>
      <w:r>
        <w:fldChar w:fldCharType="end"/>
      </w:r>
      <w:r>
        <w:fldChar w:fldCharType="end"/>
      </w:r>
    </w:p>
    <w:p w14:paraId="0813F5F7">
      <w:pPr>
        <w:pStyle w:val="12"/>
        <w:tabs>
          <w:tab w:val="right" w:leader="dot" w:pos="8296"/>
        </w:tabs>
        <w:rPr>
          <w:rFonts w:ascii="等线" w:hAnsi="等线" w:eastAsia="等线"/>
        </w:rPr>
      </w:pPr>
      <w:r>
        <w:fldChar w:fldCharType="begin"/>
      </w:r>
      <w:r>
        <w:instrText xml:space="preserve"> HYPERLINK \l "_Toc198287978" </w:instrText>
      </w:r>
      <w:r>
        <w:fldChar w:fldCharType="separate"/>
      </w:r>
      <w:r>
        <w:rPr>
          <w:rStyle w:val="19"/>
        </w:rPr>
        <w:t>3.2需求可追踪性</w:t>
      </w:r>
      <w:r>
        <w:tab/>
      </w:r>
      <w:r>
        <w:fldChar w:fldCharType="begin"/>
      </w:r>
      <w:r>
        <w:instrText xml:space="preserve"> PAGEREF _Toc198287978 \h </w:instrText>
      </w:r>
      <w:r>
        <w:fldChar w:fldCharType="separate"/>
      </w:r>
      <w:r>
        <w:t>36</w:t>
      </w:r>
      <w:r>
        <w:fldChar w:fldCharType="end"/>
      </w:r>
      <w:r>
        <w:fldChar w:fldCharType="end"/>
      </w:r>
    </w:p>
    <w:p w14:paraId="00CFC985">
      <w:pPr>
        <w:pStyle w:val="12"/>
        <w:tabs>
          <w:tab w:val="right" w:leader="dot" w:pos="8296"/>
        </w:tabs>
      </w:pPr>
      <w:r>
        <w:fldChar w:fldCharType="begin"/>
      </w:r>
      <w:r>
        <w:instrText xml:space="preserve"> HYPERLINK \l "_Toc198287979" </w:instrText>
      </w:r>
      <w:r>
        <w:fldChar w:fldCharType="separate"/>
      </w:r>
      <w:r>
        <w:rPr>
          <w:rStyle w:val="19"/>
        </w:rPr>
        <w:t>3.3尚未解决的问题</w:t>
      </w:r>
      <w:r>
        <w:tab/>
      </w:r>
      <w:r>
        <w:fldChar w:fldCharType="begin"/>
      </w:r>
      <w:r>
        <w:instrText xml:space="preserve"> PAGEREF _Toc198287979 \h </w:instrText>
      </w:r>
      <w:r>
        <w:fldChar w:fldCharType="separate"/>
      </w:r>
      <w:r>
        <w:t>37</w:t>
      </w:r>
      <w:r>
        <w:fldChar w:fldCharType="end"/>
      </w:r>
      <w:r>
        <w:fldChar w:fldCharType="end"/>
      </w:r>
    </w:p>
    <w:p w14:paraId="41A3D336">
      <w:pPr>
        <w:pStyle w:val="12"/>
        <w:tabs>
          <w:tab w:val="right" w:leader="dot" w:pos="8296"/>
        </w:tabs>
      </w:pPr>
      <w:r>
        <w:fldChar w:fldCharType="begin"/>
      </w:r>
      <w:r>
        <w:instrText xml:space="preserve"> HYPERLINK \l "_Toc198287979" </w:instrText>
      </w:r>
      <w:r>
        <w:fldChar w:fldCharType="separate"/>
      </w:r>
      <w:r>
        <w:rPr>
          <w:rStyle w:val="19"/>
        </w:rPr>
        <w:t>3.</w:t>
      </w:r>
      <w:r>
        <w:rPr>
          <w:rStyle w:val="19"/>
          <w:rFonts w:hint="eastAsia"/>
          <w:lang w:val="en-US" w:eastAsia="zh-CN"/>
        </w:rPr>
        <w:t>4</w:t>
      </w:r>
      <w:r>
        <w:rPr>
          <w:rFonts w:hint="eastAsia"/>
        </w:rPr>
        <w:t>故障处理</w:t>
      </w:r>
      <w:r>
        <w:tab/>
      </w:r>
      <w:r>
        <w:rPr>
          <w:rFonts w:hint="eastAsia"/>
          <w:lang w:val="en-US" w:eastAsia="zh-CN"/>
        </w:rPr>
        <w:t>38</w:t>
      </w:r>
      <w:r>
        <w:fldChar w:fldCharType="end"/>
      </w:r>
    </w:p>
    <w:p w14:paraId="3E729D0D">
      <w:pPr>
        <w:pStyle w:val="12"/>
        <w:tabs>
          <w:tab w:val="right" w:leader="dot" w:pos="8296"/>
        </w:tabs>
      </w:pPr>
      <w:r>
        <w:fldChar w:fldCharType="begin"/>
      </w:r>
      <w:r>
        <w:instrText xml:space="preserve"> HYPERLINK \l "_Toc198287980" </w:instrText>
      </w:r>
      <w:r>
        <w:fldChar w:fldCharType="separate"/>
      </w:r>
      <w:r>
        <w:rPr>
          <w:rStyle w:val="19"/>
        </w:rPr>
        <w:t>3.5算法说明</w:t>
      </w:r>
      <w:r>
        <w:tab/>
      </w:r>
      <w:r>
        <w:fldChar w:fldCharType="begin"/>
      </w:r>
      <w:r>
        <w:instrText xml:space="preserve"> PAGEREF _Toc198287980 \h </w:instrText>
      </w:r>
      <w:r>
        <w:fldChar w:fldCharType="separate"/>
      </w:r>
      <w:r>
        <w:t>3</w:t>
      </w:r>
      <w:r>
        <w:rPr>
          <w:rFonts w:hint="eastAsia"/>
          <w:lang w:val="en-US" w:eastAsia="zh-CN"/>
        </w:rPr>
        <w:t>9</w:t>
      </w:r>
      <w:r>
        <w:fldChar w:fldCharType="end"/>
      </w:r>
      <w:r>
        <w:fldChar w:fldCharType="end"/>
      </w:r>
    </w:p>
    <w:p w14:paraId="04242F01">
      <w:pPr>
        <w:pStyle w:val="12"/>
        <w:tabs>
          <w:tab w:val="right" w:leader="dot" w:pos="8296"/>
        </w:tabs>
        <w:rPr>
          <w:rFonts w:hint="eastAsia" w:ascii="等线" w:hAnsi="等线" w:eastAsia="宋体"/>
          <w:lang w:val="en-US" w:eastAsia="zh-CN"/>
        </w:rPr>
      </w:pPr>
      <w:r>
        <w:fldChar w:fldCharType="begin"/>
      </w:r>
      <w:r>
        <w:instrText xml:space="preserve"> HYPERLINK \l "_Toc198287979" </w:instrText>
      </w:r>
      <w:r>
        <w:fldChar w:fldCharType="separate"/>
      </w:r>
      <w:r>
        <w:rPr>
          <w:rStyle w:val="19"/>
        </w:rPr>
        <w:t>3.</w:t>
      </w:r>
      <w:r>
        <w:rPr>
          <w:rStyle w:val="19"/>
          <w:rFonts w:hint="eastAsia"/>
          <w:lang w:val="en-US" w:eastAsia="zh-CN"/>
        </w:rPr>
        <w:t>6</w:t>
      </w:r>
      <w:r>
        <w:rPr>
          <w:rFonts w:hint="eastAsia"/>
        </w:rPr>
        <w:t>有关培训需求</w:t>
      </w:r>
      <w:r>
        <w:tab/>
      </w:r>
      <w:r>
        <w:rPr>
          <w:rFonts w:hint="eastAsia"/>
          <w:lang w:val="en-US" w:eastAsia="zh-CN"/>
        </w:rPr>
        <w:t>4</w:t>
      </w:r>
      <w:r>
        <w:fldChar w:fldCharType="end"/>
      </w:r>
      <w:r>
        <w:rPr>
          <w:rFonts w:hint="eastAsia"/>
          <w:lang w:val="en-US" w:eastAsia="zh-CN"/>
        </w:rPr>
        <w:t>0</w:t>
      </w:r>
    </w:p>
    <w:p w14:paraId="2FF25A30">
      <w:pPr>
        <w:pStyle w:val="12"/>
        <w:tabs>
          <w:tab w:val="right" w:leader="dot" w:pos="8296"/>
        </w:tabs>
        <w:rPr>
          <w:rFonts w:hint="eastAsia" w:eastAsia="宋体"/>
          <w:lang w:val="en-US" w:eastAsia="zh-CN"/>
        </w:rPr>
      </w:pPr>
      <w:r>
        <w:fldChar w:fldCharType="begin"/>
      </w:r>
      <w:r>
        <w:instrText xml:space="preserve"> HYPERLINK \l "_Toc198287979" </w:instrText>
      </w:r>
      <w:r>
        <w:fldChar w:fldCharType="separate"/>
      </w:r>
      <w:r>
        <w:rPr>
          <w:rStyle w:val="19"/>
        </w:rPr>
        <w:t>3.</w:t>
      </w:r>
      <w:r>
        <w:rPr>
          <w:rStyle w:val="19"/>
          <w:rFonts w:hint="eastAsia"/>
          <w:lang w:val="en-US" w:eastAsia="zh-CN"/>
        </w:rPr>
        <w:t>7</w:t>
      </w:r>
      <w:r>
        <w:rPr>
          <w:rFonts w:hint="eastAsia"/>
        </w:rPr>
        <w:t>有关</w:t>
      </w:r>
      <w:r>
        <w:rPr>
          <w:rFonts w:hint="eastAsia"/>
          <w:lang w:val="en-US" w:eastAsia="zh-CN"/>
        </w:rPr>
        <w:t>后勤</w:t>
      </w:r>
      <w:r>
        <w:rPr>
          <w:rFonts w:hint="eastAsia"/>
        </w:rPr>
        <w:t>需求</w:t>
      </w:r>
      <w:r>
        <w:tab/>
      </w:r>
      <w:r>
        <w:rPr>
          <w:rFonts w:hint="eastAsia"/>
          <w:lang w:val="en-US" w:eastAsia="zh-CN"/>
        </w:rPr>
        <w:t>4</w:t>
      </w:r>
      <w:r>
        <w:fldChar w:fldCharType="end"/>
      </w:r>
      <w:r>
        <w:rPr>
          <w:rFonts w:hint="eastAsia"/>
          <w:lang w:val="en-US" w:eastAsia="zh-CN"/>
        </w:rPr>
        <w:t>1</w:t>
      </w:r>
    </w:p>
    <w:p w14:paraId="4DFFDC3B">
      <w:pPr>
        <w:pStyle w:val="11"/>
        <w:tabs>
          <w:tab w:val="right" w:leader="dot" w:pos="8296"/>
        </w:tabs>
        <w:rPr>
          <w:rFonts w:hint="eastAsia" w:ascii="等线" w:hAnsi="等线" w:eastAsia="宋体"/>
          <w:lang w:val="en-US" w:eastAsia="zh-CN"/>
        </w:rPr>
      </w:pPr>
      <w:r>
        <w:fldChar w:fldCharType="begin"/>
      </w:r>
      <w:r>
        <w:instrText xml:space="preserve"> HYPERLINK \l "_Toc198287981" </w:instrText>
      </w:r>
      <w:r>
        <w:fldChar w:fldCharType="separate"/>
      </w:r>
      <w:r>
        <w:rPr>
          <w:rStyle w:val="19"/>
        </w:rPr>
        <w:t>附录</w:t>
      </w:r>
      <w:r>
        <w:tab/>
      </w:r>
      <w:r>
        <w:rPr>
          <w:rFonts w:hint="eastAsia"/>
          <w:lang w:val="en-US" w:eastAsia="zh-CN"/>
        </w:rPr>
        <w:t>4</w:t>
      </w:r>
      <w:r>
        <w:fldChar w:fldCharType="end"/>
      </w:r>
      <w:r>
        <w:rPr>
          <w:rFonts w:hint="eastAsia"/>
          <w:lang w:val="en-US" w:eastAsia="zh-CN"/>
        </w:rPr>
        <w:t>2</w:t>
      </w:r>
    </w:p>
    <w:p w14:paraId="6BB0A6F0">
      <w:pPr>
        <w:pStyle w:val="12"/>
        <w:tabs>
          <w:tab w:val="right" w:leader="dot" w:pos="8296"/>
        </w:tabs>
        <w:rPr>
          <w:rFonts w:hint="eastAsia" w:ascii="等线" w:hAnsi="等线" w:eastAsia="宋体"/>
          <w:lang w:val="en-US" w:eastAsia="zh-CN"/>
        </w:rPr>
      </w:pPr>
      <w:r>
        <w:fldChar w:fldCharType="begin"/>
      </w:r>
      <w:r>
        <w:instrText xml:space="preserve"> HYPERLINK \l "_Toc198287982" </w:instrText>
      </w:r>
      <w:r>
        <w:fldChar w:fldCharType="separate"/>
      </w:r>
      <w:r>
        <w:rPr>
          <w:rStyle w:val="19"/>
        </w:rPr>
        <w:t>Petri网建模</w:t>
      </w:r>
      <w:r>
        <w:tab/>
      </w:r>
      <w:r>
        <w:rPr>
          <w:rFonts w:hint="eastAsia"/>
          <w:lang w:val="en-US" w:eastAsia="zh-CN"/>
        </w:rPr>
        <w:t>4</w:t>
      </w:r>
      <w:r>
        <w:fldChar w:fldCharType="end"/>
      </w:r>
      <w:r>
        <w:rPr>
          <w:rFonts w:hint="eastAsia"/>
          <w:lang w:val="en-US" w:eastAsia="zh-CN"/>
        </w:rPr>
        <w:t>2</w:t>
      </w:r>
    </w:p>
    <w:p w14:paraId="7301276A">
      <w:r>
        <w:rPr>
          <w:bCs/>
          <w:lang w:val="zh-CN"/>
        </w:rPr>
        <w:fldChar w:fldCharType="end"/>
      </w:r>
    </w:p>
    <w:p w14:paraId="0E5212CF">
      <w:pPr>
        <w:rPr>
          <w:rFonts w:hint="eastAsia" w:ascii="幼圆" w:hAnsi="宋体" w:eastAsia="幼圆"/>
          <w:b/>
          <w:sz w:val="28"/>
        </w:rPr>
      </w:pPr>
    </w:p>
    <w:p w14:paraId="7DA84811">
      <w:pPr>
        <w:ind w:firstLine="3654" w:firstLineChars="1300"/>
        <w:rPr>
          <w:rFonts w:ascii="幼圆" w:hAnsi="宋体" w:eastAsia="幼圆"/>
          <w:b/>
          <w:sz w:val="28"/>
        </w:rPr>
      </w:pPr>
    </w:p>
    <w:p w14:paraId="3BE1AF35">
      <w:pPr>
        <w:ind w:firstLine="3654" w:firstLineChars="1300"/>
        <w:rPr>
          <w:rFonts w:ascii="幼圆" w:hAnsi="宋体" w:eastAsia="幼圆"/>
          <w:b/>
          <w:sz w:val="28"/>
        </w:rPr>
      </w:pPr>
    </w:p>
    <w:p w14:paraId="5C0B67FB">
      <w:pPr>
        <w:ind w:firstLine="3654" w:firstLineChars="1300"/>
        <w:rPr>
          <w:rFonts w:ascii="幼圆" w:hAnsi="宋体" w:eastAsia="幼圆"/>
          <w:b/>
          <w:sz w:val="28"/>
        </w:rPr>
      </w:pPr>
    </w:p>
    <w:p w14:paraId="3CA0FF52">
      <w:pPr>
        <w:ind w:firstLine="3654" w:firstLineChars="1300"/>
        <w:rPr>
          <w:rFonts w:ascii="幼圆" w:hAnsi="宋体" w:eastAsia="幼圆"/>
          <w:b/>
          <w:sz w:val="28"/>
        </w:rPr>
      </w:pPr>
    </w:p>
    <w:p w14:paraId="076FBF4A">
      <w:pPr>
        <w:ind w:firstLine="3654" w:firstLineChars="1300"/>
        <w:rPr>
          <w:rFonts w:ascii="幼圆" w:hAnsi="宋体" w:eastAsia="幼圆"/>
          <w:b/>
          <w:sz w:val="28"/>
        </w:rPr>
      </w:pPr>
    </w:p>
    <w:p w14:paraId="650A2CD5">
      <w:pPr>
        <w:ind w:firstLine="3654" w:firstLineChars="1300"/>
        <w:rPr>
          <w:rFonts w:ascii="幼圆" w:hAnsi="宋体" w:eastAsia="幼圆"/>
          <w:b/>
          <w:sz w:val="28"/>
        </w:rPr>
      </w:pPr>
    </w:p>
    <w:p w14:paraId="5266D500">
      <w:pPr>
        <w:ind w:firstLine="3654" w:firstLineChars="1300"/>
        <w:rPr>
          <w:rFonts w:ascii="幼圆" w:hAnsi="宋体" w:eastAsia="幼圆"/>
          <w:b/>
          <w:sz w:val="28"/>
        </w:rPr>
      </w:pPr>
    </w:p>
    <w:p w14:paraId="16D3AED6">
      <w:pPr>
        <w:pStyle w:val="2"/>
        <w:rPr>
          <w:rFonts w:hint="eastAsia"/>
        </w:rPr>
      </w:pPr>
      <w:bookmarkStart w:id="7" w:name="_Toc198287917"/>
      <w:r>
        <w:rPr>
          <w:rFonts w:hint="eastAsia"/>
        </w:rPr>
        <w:t>成员分工</w:t>
      </w:r>
      <w:bookmarkEnd w:id="7"/>
    </w:p>
    <w:p w14:paraId="4BECEBFB">
      <w:pPr>
        <w:rPr>
          <w:rFonts w:hint="eastAsia"/>
          <w:b/>
          <w:bCs/>
        </w:rPr>
      </w:pPr>
      <w:r>
        <w:rPr>
          <w:rFonts w:hint="eastAsia"/>
          <w:b/>
          <w:bCs/>
        </w:rPr>
        <w:t>组长：</w:t>
      </w:r>
      <w:r>
        <w:rPr>
          <w:rFonts w:hint="eastAsia"/>
          <w:b/>
          <w:bCs/>
        </w:rPr>
        <w:t>付翔宇</w:t>
      </w:r>
    </w:p>
    <w:p w14:paraId="6DF43986">
      <w:pPr>
        <w:rPr>
          <w:rFonts w:hint="eastAsia"/>
        </w:rPr>
      </w:pPr>
      <w:r>
        <w:rPr>
          <w:rFonts w:hint="eastAsia"/>
        </w:rPr>
        <w:t>账号：FUxiangyu9</w:t>
      </w:r>
    </w:p>
    <w:p w14:paraId="361DD51D">
      <w:pPr>
        <w:rPr>
          <w:rFonts w:hint="eastAsia"/>
        </w:rPr>
      </w:pPr>
      <w:r>
        <w:rPr>
          <w:rFonts w:hint="eastAsia"/>
        </w:rPr>
        <w:t xml:space="preserve">任务：① 负责SRS整体框架的搭建 </w:t>
      </w:r>
    </w:p>
    <w:p w14:paraId="33F70515">
      <w:pPr>
        <w:ind w:firstLine="630" w:firstLineChars="300"/>
        <w:rPr>
          <w:rFonts w:hint="eastAsia"/>
        </w:rPr>
      </w:pPr>
      <w:r>
        <w:rPr>
          <w:rFonts w:hint="eastAsia"/>
        </w:rPr>
        <w:t xml:space="preserve">② 负责组织组员进行项目需求分析与讨论、总结以及任务分工安排、监督核查落实到位程度 </w:t>
      </w:r>
    </w:p>
    <w:p w14:paraId="5EDC9DB7">
      <w:pPr>
        <w:ind w:firstLine="630" w:firstLineChars="300"/>
        <w:rPr>
          <w:rFonts w:hint="eastAsia"/>
        </w:rPr>
      </w:pPr>
      <w:r>
        <w:rPr>
          <w:rFonts w:hint="eastAsia"/>
        </w:rPr>
        <w:t xml:space="preserve">③ 进行需求概述、需求规格、系统功能性需求的详细撰写以及人才招募系统拓扑图的绘制以及Petri网的分析与制作 </w:t>
      </w:r>
    </w:p>
    <w:p w14:paraId="595BA98E">
      <w:pPr>
        <w:ind w:firstLine="630" w:firstLineChars="300"/>
        <w:rPr>
          <w:rFonts w:hint="eastAsia"/>
        </w:rPr>
      </w:pPr>
      <w:r>
        <w:rPr>
          <w:rFonts w:hint="eastAsia"/>
        </w:rPr>
        <w:t xml:space="preserve">④ 负责最终文档的排版审核以及定稿 </w:t>
      </w:r>
    </w:p>
    <w:p w14:paraId="2801381D">
      <w:pPr>
        <w:ind w:firstLine="630" w:firstLineChars="300"/>
        <w:rPr>
          <w:rFonts w:hint="eastAsia"/>
        </w:rPr>
      </w:pPr>
    </w:p>
    <w:p w14:paraId="2E37D9F9">
      <w:pPr>
        <w:rPr>
          <w:rFonts w:hint="eastAsia"/>
          <w:b/>
          <w:bCs/>
        </w:rPr>
      </w:pPr>
      <w:r>
        <w:rPr>
          <w:rFonts w:hint="eastAsia"/>
          <w:b/>
          <w:bCs/>
        </w:rPr>
        <w:t>组员：孟维汉</w:t>
      </w:r>
    </w:p>
    <w:p w14:paraId="74265D85">
      <w:pPr>
        <w:rPr>
          <w:rFonts w:hint="eastAsia"/>
        </w:rPr>
      </w:pPr>
      <w:r>
        <w:rPr>
          <w:rFonts w:hint="eastAsia"/>
        </w:rPr>
        <w:t>账号：Yourleler</w:t>
      </w:r>
    </w:p>
    <w:p w14:paraId="442A7223">
      <w:pPr>
        <w:rPr>
          <w:rFonts w:hint="eastAsia"/>
        </w:rPr>
      </w:pPr>
      <w:r>
        <w:rPr>
          <w:rFonts w:hint="eastAsia"/>
        </w:rPr>
        <w:t>任务：负责接口需求以及非功能性需求的详细撰写</w:t>
      </w:r>
    </w:p>
    <w:p w14:paraId="1F2BF735">
      <w:pPr>
        <w:rPr>
          <w:rFonts w:hint="eastAsia"/>
        </w:rPr>
      </w:pPr>
    </w:p>
    <w:p w14:paraId="71F9C1ED">
      <w:pPr>
        <w:rPr>
          <w:rFonts w:hint="eastAsia"/>
          <w:b/>
          <w:bCs/>
        </w:rPr>
      </w:pPr>
      <w:r>
        <w:rPr>
          <w:rFonts w:hint="eastAsia"/>
          <w:b/>
          <w:bCs/>
        </w:rPr>
        <w:t>组员：翟江浩</w:t>
      </w:r>
    </w:p>
    <w:p w14:paraId="485DF27F">
      <w:pPr>
        <w:rPr>
          <w:rFonts w:hint="eastAsia"/>
        </w:rPr>
      </w:pPr>
      <w:r>
        <w:rPr>
          <w:rFonts w:hint="eastAsia"/>
        </w:rPr>
        <w:t>账号：Astesia-6</w:t>
      </w:r>
    </w:p>
    <w:p w14:paraId="0B31736E">
      <w:pPr>
        <w:rPr>
          <w:rFonts w:hint="eastAsia"/>
        </w:rPr>
      </w:pPr>
      <w:r>
        <w:rPr>
          <w:rFonts w:hint="eastAsia"/>
        </w:rPr>
        <w:t>任务：负责环境需求以及资源需求的详细撰写</w:t>
      </w:r>
    </w:p>
    <w:p w14:paraId="5A40C96A">
      <w:pPr>
        <w:rPr>
          <w:rFonts w:hint="eastAsia"/>
        </w:rPr>
      </w:pPr>
    </w:p>
    <w:p w14:paraId="0139078D">
      <w:pPr>
        <w:rPr>
          <w:rFonts w:hint="eastAsia"/>
          <w:b/>
          <w:bCs/>
        </w:rPr>
      </w:pPr>
      <w:r>
        <w:rPr>
          <w:rFonts w:hint="eastAsia"/>
          <w:b/>
          <w:bCs/>
        </w:rPr>
        <w:t>组员：冯彬</w:t>
      </w:r>
    </w:p>
    <w:p w14:paraId="179BDBB7">
      <w:pPr>
        <w:rPr>
          <w:rFonts w:hint="eastAsia"/>
        </w:rPr>
      </w:pPr>
      <w:r>
        <w:rPr>
          <w:rFonts w:hint="eastAsia"/>
        </w:rPr>
        <w:t>账号：feng1036</w:t>
      </w:r>
    </w:p>
    <w:p w14:paraId="4E61EBC6">
      <w:pPr>
        <w:rPr>
          <w:rFonts w:hint="eastAsia"/>
        </w:rPr>
      </w:pPr>
      <w:r>
        <w:rPr>
          <w:rFonts w:hint="eastAsia"/>
        </w:rPr>
        <w:t>任务：负责接口需求以及数据需求的详细撰写</w:t>
      </w:r>
    </w:p>
    <w:p w14:paraId="677451BA">
      <w:pPr>
        <w:rPr>
          <w:rFonts w:hint="eastAsia"/>
        </w:rPr>
      </w:pPr>
    </w:p>
    <w:p w14:paraId="02BABC2E">
      <w:pPr>
        <w:rPr>
          <w:rFonts w:hint="eastAsia"/>
          <w:b/>
          <w:bCs/>
        </w:rPr>
      </w:pPr>
      <w:r>
        <w:rPr>
          <w:rFonts w:hint="eastAsia"/>
          <w:b/>
          <w:bCs/>
        </w:rPr>
        <w:t>组员：杨雨泽</w:t>
      </w:r>
    </w:p>
    <w:p w14:paraId="50653223">
      <w:pPr>
        <w:rPr>
          <w:rFonts w:hint="eastAsia"/>
        </w:rPr>
      </w:pPr>
      <w:r>
        <w:rPr>
          <w:rFonts w:hint="eastAsia"/>
        </w:rPr>
        <w:t>账号：noucanp</w:t>
      </w:r>
    </w:p>
    <w:p w14:paraId="2EB9C9EB">
      <w:pPr>
        <w:rPr>
          <w:rFonts w:hint="eastAsia"/>
        </w:rPr>
      </w:pPr>
      <w:r>
        <w:rPr>
          <w:rFonts w:hint="eastAsia"/>
        </w:rPr>
        <w:t>任务：负责其他需求以及其他规格说明的详细撰写</w:t>
      </w:r>
    </w:p>
    <w:p w14:paraId="51E6F526"/>
    <w:p w14:paraId="24579AFF"/>
    <w:p w14:paraId="4FE1DEE2"/>
    <w:p w14:paraId="2730716C"/>
    <w:p w14:paraId="087C169A"/>
    <w:p w14:paraId="1B7BC7AC"/>
    <w:p w14:paraId="76A7CE06"/>
    <w:p w14:paraId="1E97B365"/>
    <w:p w14:paraId="3CC9DCDE"/>
    <w:p w14:paraId="272B0CD0"/>
    <w:p w14:paraId="39974B13"/>
    <w:p w14:paraId="7C27E4A0"/>
    <w:p w14:paraId="217ACE54"/>
    <w:p w14:paraId="7F4A3E42"/>
    <w:p w14:paraId="5E4370B2"/>
    <w:p w14:paraId="5C474D48"/>
    <w:p w14:paraId="366C9D39"/>
    <w:p w14:paraId="5D39A9E3">
      <w:pPr>
        <w:pStyle w:val="2"/>
      </w:pPr>
      <w:bookmarkStart w:id="315" w:name="_GoBack"/>
      <w:bookmarkEnd w:id="315"/>
      <w:bookmarkStart w:id="8" w:name="_Toc198195517"/>
      <w:bookmarkStart w:id="9" w:name="_Toc198195150"/>
      <w:bookmarkStart w:id="10" w:name="_Toc198195202"/>
      <w:bookmarkStart w:id="11" w:name="_Toc198287918"/>
      <w:bookmarkStart w:id="12" w:name="_Toc165301913"/>
      <w:bookmarkStart w:id="13" w:name="_Toc198195326"/>
      <w:bookmarkStart w:id="14" w:name="_Toc198195372"/>
      <w:r>
        <w:rPr>
          <w:rFonts w:hint="eastAsia"/>
        </w:rPr>
        <w:t>第一章 引言</w:t>
      </w:r>
      <w:bookmarkEnd w:id="8"/>
      <w:bookmarkEnd w:id="9"/>
      <w:bookmarkEnd w:id="10"/>
      <w:bookmarkEnd w:id="11"/>
      <w:bookmarkEnd w:id="12"/>
      <w:bookmarkEnd w:id="13"/>
      <w:bookmarkEnd w:id="14"/>
    </w:p>
    <w:p w14:paraId="08375DAF">
      <w:pPr>
        <w:pStyle w:val="3"/>
      </w:pPr>
      <w:bookmarkStart w:id="15" w:name="_Toc235851496"/>
      <w:bookmarkStart w:id="16" w:name="_Toc198195203"/>
      <w:bookmarkStart w:id="17" w:name="_Toc198287919"/>
      <w:bookmarkStart w:id="18" w:name="_Toc198195327"/>
      <w:bookmarkStart w:id="19" w:name="_Toc198195373"/>
      <w:bookmarkStart w:id="20" w:name="_Toc198195151"/>
      <w:bookmarkStart w:id="21" w:name="_Toc198195518"/>
      <w:bookmarkStart w:id="22" w:name="_Toc165301914"/>
      <w:r>
        <w:rPr>
          <w:rFonts w:hint="eastAsia"/>
        </w:rPr>
        <w:t>1.1</w:t>
      </w:r>
      <w:bookmarkEnd w:id="15"/>
      <w:r>
        <w:rPr>
          <w:rFonts w:hint="eastAsia"/>
        </w:rPr>
        <w:t>定位与目标</w:t>
      </w:r>
      <w:bookmarkEnd w:id="16"/>
      <w:bookmarkEnd w:id="17"/>
      <w:bookmarkEnd w:id="18"/>
      <w:bookmarkEnd w:id="19"/>
      <w:bookmarkEnd w:id="20"/>
      <w:bookmarkEnd w:id="21"/>
      <w:bookmarkEnd w:id="22"/>
    </w:p>
    <w:p w14:paraId="4F11AB7C">
      <w:pPr>
        <w:ind w:firstLine="420" w:firstLineChars="200"/>
      </w:pPr>
      <w:r>
        <w:rPr>
          <w:rFonts w:hint="eastAsia"/>
        </w:rPr>
        <w:t>计算机高度发达的今天，利用信息技术对大量复杂的信息进行有效的管理已成为一种普遍而实用的手段。一方面，这极大的减少了线下人力与时间的开销，另一方面，现代计算机强大的计算能力和网络的普遍部署，大大加快了信息的流动与普及。本人才招募系统旨在为个人用户与企业提供高效、智能的人才招聘解决方案，通过整合</w:t>
      </w:r>
      <w:r>
        <w:t>先进的技术和人才管理理念，</w:t>
      </w:r>
      <w:r>
        <w:rPr>
          <w:rFonts w:hint="eastAsia"/>
        </w:rPr>
        <w:t>本系统</w:t>
      </w:r>
      <w:r>
        <w:t>致力于帮助企业</w:t>
      </w:r>
      <w:r>
        <w:rPr>
          <w:rFonts w:hint="eastAsia"/>
        </w:rPr>
        <w:t>与用户之间建立</w:t>
      </w:r>
      <w:r>
        <w:t>快速</w:t>
      </w:r>
      <w:r>
        <w:rPr>
          <w:rFonts w:hint="eastAsia"/>
        </w:rPr>
        <w:t>岗位匹配的渠道</w:t>
      </w:r>
      <w:r>
        <w:t>，提高招聘效率，降低</w:t>
      </w:r>
      <w:r>
        <w:rPr>
          <w:rFonts w:hint="eastAsia"/>
        </w:rPr>
        <w:t>用户和企业</w:t>
      </w:r>
      <w:r>
        <w:t>成本，实现人才与企业的良性互动。</w:t>
      </w:r>
    </w:p>
    <w:p w14:paraId="73EC94A0">
      <w:pPr>
        <w:pStyle w:val="3"/>
      </w:pPr>
      <w:bookmarkStart w:id="23" w:name="_Toc235851497"/>
      <w:bookmarkStart w:id="24" w:name="_Toc198195204"/>
      <w:bookmarkStart w:id="25" w:name="_Toc198195374"/>
      <w:bookmarkStart w:id="26" w:name="_Toc198195152"/>
      <w:bookmarkStart w:id="27" w:name="_Toc165301915"/>
      <w:bookmarkStart w:id="28" w:name="_Toc198195328"/>
      <w:bookmarkStart w:id="29" w:name="_Toc198287920"/>
      <w:bookmarkStart w:id="30" w:name="_Toc198195519"/>
      <w:r>
        <w:rPr>
          <w:rFonts w:hint="eastAsia"/>
        </w:rPr>
        <w:t>1.2</w:t>
      </w:r>
      <w:bookmarkEnd w:id="23"/>
      <w:r>
        <w:rPr>
          <w:rFonts w:hint="eastAsia"/>
        </w:rPr>
        <w:t>对象</w:t>
      </w:r>
      <w:bookmarkEnd w:id="24"/>
      <w:bookmarkEnd w:id="25"/>
      <w:bookmarkEnd w:id="26"/>
      <w:bookmarkEnd w:id="27"/>
      <w:bookmarkEnd w:id="28"/>
      <w:bookmarkEnd w:id="29"/>
      <w:bookmarkEnd w:id="30"/>
    </w:p>
    <w:p w14:paraId="560EC37F">
      <w:r>
        <w:t xml:space="preserve">本《软件需求规格说明书》的预期读者是： </w:t>
      </w:r>
    </w:p>
    <w:p w14:paraId="0F6EC544">
      <w:pPr>
        <w:numPr>
          <w:ilvl w:val="0"/>
          <w:numId w:val="1"/>
        </w:numPr>
      </w:pPr>
      <w:r>
        <w:t>程序教学平台开发经理</w:t>
      </w:r>
    </w:p>
    <w:p w14:paraId="27928B49">
      <w:pPr>
        <w:numPr>
          <w:ilvl w:val="0"/>
          <w:numId w:val="1"/>
        </w:numPr>
      </w:pPr>
      <w:r>
        <w:t>技术部经理</w:t>
      </w:r>
    </w:p>
    <w:p w14:paraId="3BF6313B">
      <w:pPr>
        <w:numPr>
          <w:ilvl w:val="0"/>
          <w:numId w:val="1"/>
        </w:numPr>
      </w:pPr>
      <w:r>
        <w:t>项目组所有人员</w:t>
      </w:r>
    </w:p>
    <w:p w14:paraId="6ECB89BC">
      <w:pPr>
        <w:numPr>
          <w:ilvl w:val="0"/>
          <w:numId w:val="1"/>
        </w:numPr>
      </w:pPr>
      <w:r>
        <w:t>测试组人员</w:t>
      </w:r>
    </w:p>
    <w:p w14:paraId="116FE151">
      <w:pPr>
        <w:numPr>
          <w:ilvl w:val="0"/>
          <w:numId w:val="1"/>
        </w:numPr>
      </w:pPr>
      <w:r>
        <w:t>SQA 人员</w:t>
      </w:r>
    </w:p>
    <w:p w14:paraId="0C23A92F">
      <w:pPr>
        <w:numPr>
          <w:ilvl w:val="0"/>
          <w:numId w:val="1"/>
        </w:numPr>
      </w:pPr>
      <w:r>
        <w:t>开发公司授权调阅本文档的其他人员</w:t>
      </w:r>
    </w:p>
    <w:p w14:paraId="4F1E31DC">
      <w:pPr>
        <w:pStyle w:val="3"/>
        <w:rPr>
          <w:rFonts w:hint="eastAsia"/>
        </w:rPr>
      </w:pPr>
      <w:bookmarkStart w:id="31" w:name="_Toc198195520"/>
      <w:bookmarkStart w:id="32" w:name="_Toc198195205"/>
      <w:bookmarkStart w:id="33" w:name="_Toc198195329"/>
      <w:bookmarkStart w:id="34" w:name="_Toc198195375"/>
      <w:bookmarkStart w:id="35" w:name="_Toc198195153"/>
      <w:bookmarkStart w:id="36" w:name="_Toc198287921"/>
      <w:r>
        <w:rPr>
          <w:rFonts w:hint="eastAsia"/>
        </w:rPr>
        <w:t>1</w:t>
      </w:r>
      <w:r>
        <w:t>.3系统</w:t>
      </w:r>
      <w:bookmarkEnd w:id="31"/>
      <w:bookmarkEnd w:id="32"/>
      <w:bookmarkEnd w:id="33"/>
      <w:bookmarkEnd w:id="34"/>
      <w:bookmarkEnd w:id="35"/>
      <w:r>
        <w:rPr>
          <w:rFonts w:hint="eastAsia"/>
        </w:rPr>
        <w:t>概述</w:t>
      </w:r>
      <w:bookmarkEnd w:id="36"/>
    </w:p>
    <w:p w14:paraId="546BB131">
      <w:pPr>
        <w:pStyle w:val="13"/>
        <w:shd w:val="clear" w:color="auto" w:fill="FFFFFF"/>
        <w:wordWrap w:val="0"/>
        <w:spacing w:before="0" w:beforeAutospacing="0" w:after="0" w:afterAutospacing="0"/>
        <w:ind w:firstLine="420" w:firstLineChars="200"/>
        <w:rPr>
          <w:rFonts w:hint="eastAsia" w:ascii="Arial" w:hAnsi="Arial" w:cs="Arial"/>
          <w:color w:val="333333"/>
          <w:sz w:val="21"/>
          <w:szCs w:val="21"/>
        </w:rPr>
      </w:pPr>
      <w:r>
        <w:rPr>
          <w:rFonts w:hint="eastAsia" w:ascii="Arial" w:hAnsi="Arial" w:cs="Arial"/>
          <w:color w:val="333333"/>
          <w:sz w:val="21"/>
          <w:szCs w:val="21"/>
        </w:rPr>
        <w:t xml:space="preserve"> 随着互联网的发展与招聘流程的数字化转型，传统的线下招聘方式已经难以满足企业对高效筛选人才、快速发布职位的需求，同时求职者也希望通过线上渠道更便捷地获取职位信息并进行申请。尤其是在高校中，学生在寻找实习、兼职或毕业就业岗位时，常常面临信息来源分散、职位匹配度低等问题。</w:t>
      </w:r>
    </w:p>
    <w:p w14:paraId="427990B3">
      <w:pPr>
        <w:pStyle w:val="13"/>
        <w:shd w:val="clear" w:color="auto" w:fill="FFFFFF"/>
        <w:wordWrap w:val="0"/>
        <w:spacing w:before="0" w:beforeAutospacing="0" w:after="0" w:afterAutospacing="0"/>
        <w:ind w:firstLine="420" w:firstLineChars="200"/>
        <w:rPr>
          <w:rFonts w:ascii="Arial" w:hAnsi="Arial" w:cs="Arial"/>
          <w:color w:val="333333"/>
          <w:sz w:val="21"/>
          <w:szCs w:val="21"/>
        </w:rPr>
      </w:pPr>
      <w:r>
        <w:rPr>
          <w:rFonts w:hint="eastAsia" w:ascii="Arial" w:hAnsi="Arial" w:cs="Arial"/>
          <w:color w:val="333333"/>
          <w:sz w:val="21"/>
          <w:szCs w:val="21"/>
        </w:rPr>
        <w:t>本课程设计项目旨在开发一个面向学生、企业与管理员三方用户的人才招募系统，以实现职位发布、简历投递、申请管理等关键功能，帮助用户建立高效的人才供需对接平台。</w:t>
      </w:r>
    </w:p>
    <w:p w14:paraId="4CB0EC15">
      <w:pPr>
        <w:pStyle w:val="13"/>
        <w:shd w:val="clear" w:color="auto" w:fill="FFFFFF"/>
        <w:wordWrap w:val="0"/>
        <w:spacing w:before="0" w:beforeAutospacing="0" w:after="0" w:afterAutospacing="0"/>
        <w:ind w:firstLine="420" w:firstLineChars="200"/>
        <w:rPr>
          <w:rFonts w:ascii="Arial" w:hAnsi="Arial" w:cs="Arial"/>
          <w:color w:val="333333"/>
          <w:sz w:val="21"/>
          <w:szCs w:val="21"/>
        </w:rPr>
      </w:pPr>
      <w:r>
        <w:rPr>
          <w:rFonts w:hint="eastAsia" w:ascii="Arial" w:hAnsi="Arial" w:cs="Arial"/>
          <w:color w:val="333333"/>
          <w:sz w:val="21"/>
          <w:szCs w:val="21"/>
        </w:rPr>
        <w:t>本系统定位为一个中小型的 Web 应用平台，适合用于模拟真实的招聘流程，适用于以下场景：</w:t>
      </w:r>
    </w:p>
    <w:p w14:paraId="3A5DBF4A">
      <w:pPr>
        <w:pStyle w:val="13"/>
        <w:shd w:val="clear" w:color="auto" w:fill="FFFFFF"/>
        <w:wordWrap w:val="0"/>
        <w:spacing w:before="0" w:beforeAutospacing="0" w:after="0" w:afterAutospacing="0"/>
        <w:ind w:firstLine="420" w:firstLineChars="200"/>
        <w:rPr>
          <w:rFonts w:ascii="Arial" w:hAnsi="Arial" w:cs="Arial"/>
          <w:color w:val="333333"/>
          <w:sz w:val="21"/>
          <w:szCs w:val="21"/>
        </w:rPr>
      </w:pPr>
      <w:r>
        <w:rPr>
          <w:rFonts w:hint="eastAsia" w:ascii="Arial" w:hAnsi="Arial" w:cs="Arial"/>
          <w:color w:val="333333"/>
          <w:sz w:val="21"/>
          <w:szCs w:val="21"/>
        </w:rPr>
        <w:t>企业用户发布岗位，筛选候选人；</w:t>
      </w:r>
    </w:p>
    <w:p w14:paraId="398055AC">
      <w:pPr>
        <w:pStyle w:val="13"/>
        <w:shd w:val="clear" w:color="auto" w:fill="FFFFFF"/>
        <w:wordWrap w:val="0"/>
        <w:spacing w:before="0" w:beforeAutospacing="0" w:after="0" w:afterAutospacing="0"/>
        <w:ind w:firstLine="420" w:firstLineChars="200"/>
        <w:rPr>
          <w:rFonts w:hint="eastAsia" w:ascii="Arial" w:hAnsi="Arial" w:cs="Arial"/>
          <w:color w:val="333333"/>
          <w:sz w:val="21"/>
          <w:szCs w:val="21"/>
        </w:rPr>
      </w:pPr>
      <w:r>
        <w:rPr>
          <w:rFonts w:hint="eastAsia" w:ascii="Arial" w:hAnsi="Arial" w:cs="Arial"/>
          <w:color w:val="333333"/>
          <w:sz w:val="21"/>
          <w:szCs w:val="21"/>
        </w:rPr>
        <w:t>大学生在线浏览职位、提交简历；</w:t>
      </w:r>
    </w:p>
    <w:p w14:paraId="0B636E85">
      <w:pPr>
        <w:pStyle w:val="13"/>
        <w:shd w:val="clear" w:color="auto" w:fill="FFFFFF"/>
        <w:wordWrap w:val="0"/>
        <w:spacing w:before="0" w:beforeAutospacing="0" w:after="0" w:afterAutospacing="0"/>
        <w:ind w:firstLine="420" w:firstLineChars="200"/>
        <w:rPr>
          <w:rFonts w:hint="eastAsia" w:ascii="Arial" w:hAnsi="Arial" w:cs="Arial"/>
          <w:color w:val="333333"/>
          <w:sz w:val="21"/>
          <w:szCs w:val="21"/>
        </w:rPr>
      </w:pPr>
      <w:r>
        <w:rPr>
          <w:rFonts w:hint="eastAsia" w:ascii="Arial" w:hAnsi="Arial" w:cs="Arial"/>
          <w:color w:val="333333"/>
          <w:sz w:val="21"/>
          <w:szCs w:val="21"/>
        </w:rPr>
        <w:t>教师或管理员管理系统内容与用户权限；</w:t>
      </w:r>
    </w:p>
    <w:p w14:paraId="00939F4A">
      <w:pPr>
        <w:pStyle w:val="13"/>
        <w:shd w:val="clear" w:color="auto" w:fill="FFFFFF"/>
        <w:wordWrap w:val="0"/>
        <w:spacing w:before="0" w:beforeAutospacing="0" w:after="0" w:afterAutospacing="0"/>
        <w:ind w:firstLine="420" w:firstLineChars="200"/>
        <w:rPr>
          <w:rFonts w:hint="eastAsia" w:ascii="Arial" w:hAnsi="Arial" w:cs="Arial"/>
          <w:color w:val="333333"/>
          <w:sz w:val="21"/>
          <w:szCs w:val="21"/>
        </w:rPr>
      </w:pPr>
      <w:r>
        <w:rPr>
          <w:rFonts w:hint="eastAsia" w:ascii="Arial" w:hAnsi="Arial" w:cs="Arial"/>
          <w:color w:val="333333"/>
          <w:sz w:val="21"/>
          <w:szCs w:val="21"/>
        </w:rPr>
        <w:t>用于展示软件工程课程中的分析设计、编程实现、功能测试等开发流程。</w:t>
      </w:r>
    </w:p>
    <w:p w14:paraId="3A528B7C">
      <w:pPr>
        <w:pStyle w:val="13"/>
        <w:shd w:val="clear" w:color="auto" w:fill="FFFFFF"/>
        <w:wordWrap w:val="0"/>
        <w:spacing w:before="0" w:beforeAutospacing="0" w:after="0" w:afterAutospacing="0"/>
        <w:ind w:firstLine="420" w:firstLineChars="200"/>
        <w:rPr>
          <w:rFonts w:ascii="Arial" w:hAnsi="Arial" w:cs="Arial"/>
          <w:color w:val="333333"/>
          <w:sz w:val="21"/>
          <w:szCs w:val="21"/>
        </w:rPr>
      </w:pPr>
      <w:r>
        <w:rPr>
          <w:rFonts w:hint="eastAsia" w:ascii="Arial" w:hAnsi="Arial" w:cs="Arial"/>
          <w:color w:val="333333"/>
          <w:sz w:val="21"/>
          <w:szCs w:val="21"/>
        </w:rPr>
        <w:t>系统主要作为课程项目实现，功能适度，重点关注结构清晰、流程合理、代码规范与用户体验，既满足教学评估要求，也具备一定的实用性与扩展性。</w:t>
      </w:r>
    </w:p>
    <w:p w14:paraId="0BBDF755">
      <w:pPr>
        <w:pStyle w:val="13"/>
        <w:shd w:val="clear" w:color="auto" w:fill="FFFFFF"/>
        <w:wordWrap w:val="0"/>
        <w:spacing w:before="0" w:beforeAutospacing="0" w:after="0" w:afterAutospacing="0"/>
        <w:ind w:firstLine="420" w:firstLineChars="200"/>
        <w:rPr>
          <w:rFonts w:hint="eastAsia" w:ascii="Arial" w:hAnsi="Arial" w:cs="Arial"/>
          <w:color w:val="333333"/>
          <w:sz w:val="21"/>
          <w:szCs w:val="21"/>
        </w:rPr>
      </w:pPr>
      <w:r>
        <w:rPr>
          <w:rFonts w:hint="eastAsia" w:ascii="Arial" w:hAnsi="Arial" w:cs="Arial"/>
          <w:color w:val="333333"/>
          <w:sz w:val="21"/>
          <w:szCs w:val="21"/>
        </w:rPr>
        <w:t>该系统旨在实现以下几个主要目标：</w:t>
      </w:r>
    </w:p>
    <w:p w14:paraId="11C62A4F">
      <w:pPr>
        <w:pStyle w:val="13"/>
        <w:shd w:val="clear" w:color="auto" w:fill="FFFFFF"/>
        <w:wordWrap w:val="0"/>
        <w:spacing w:before="0" w:beforeAutospacing="0" w:after="0" w:afterAutospacing="0"/>
        <w:ind w:firstLine="420" w:firstLineChars="200"/>
        <w:rPr>
          <w:rFonts w:hint="eastAsia" w:ascii="Arial" w:hAnsi="Arial" w:cs="Arial"/>
          <w:color w:val="333333"/>
          <w:sz w:val="21"/>
          <w:szCs w:val="21"/>
        </w:rPr>
      </w:pPr>
      <w:r>
        <w:rPr>
          <w:rFonts w:hint="eastAsia" w:ascii="Arial" w:hAnsi="Arial" w:cs="Arial"/>
          <w:color w:val="333333"/>
          <w:sz w:val="21"/>
          <w:szCs w:val="21"/>
        </w:rPr>
        <w:t>信息发布与获取高效化：企业用户可在线发布招聘信息，求职者可按分类、关键词等条件筛选岗位；</w:t>
      </w:r>
    </w:p>
    <w:p w14:paraId="7A51D58A">
      <w:pPr>
        <w:pStyle w:val="13"/>
        <w:shd w:val="clear" w:color="auto" w:fill="FFFFFF"/>
        <w:wordWrap w:val="0"/>
        <w:spacing w:before="0" w:beforeAutospacing="0" w:after="0" w:afterAutospacing="0"/>
        <w:ind w:firstLine="420" w:firstLineChars="200"/>
        <w:rPr>
          <w:rFonts w:hint="eastAsia" w:ascii="Arial" w:hAnsi="Arial" w:cs="Arial"/>
          <w:color w:val="333333"/>
          <w:sz w:val="21"/>
          <w:szCs w:val="21"/>
        </w:rPr>
      </w:pPr>
      <w:r>
        <w:rPr>
          <w:rFonts w:hint="eastAsia" w:ascii="Arial" w:hAnsi="Arial" w:cs="Arial"/>
          <w:color w:val="333333"/>
          <w:sz w:val="21"/>
          <w:szCs w:val="21"/>
        </w:rPr>
        <w:t>招聘流程数字化：从职位发布、简历投递、筛选到反馈处理，支持完整的线上招聘闭环；</w:t>
      </w:r>
    </w:p>
    <w:p w14:paraId="3079FBDB">
      <w:pPr>
        <w:pStyle w:val="13"/>
        <w:shd w:val="clear" w:color="auto" w:fill="FFFFFF"/>
        <w:wordWrap w:val="0"/>
        <w:spacing w:before="0" w:beforeAutospacing="0" w:after="0" w:afterAutospacing="0"/>
        <w:ind w:firstLine="420" w:firstLineChars="200"/>
        <w:rPr>
          <w:rFonts w:hint="eastAsia" w:ascii="Arial" w:hAnsi="Arial" w:cs="Arial"/>
          <w:color w:val="333333"/>
          <w:sz w:val="21"/>
          <w:szCs w:val="21"/>
        </w:rPr>
      </w:pPr>
      <w:r>
        <w:rPr>
          <w:rFonts w:hint="eastAsia" w:ascii="Arial" w:hAnsi="Arial" w:cs="Arial"/>
          <w:color w:val="333333"/>
          <w:sz w:val="21"/>
          <w:szCs w:val="21"/>
        </w:rPr>
        <w:t>角色管理明确化：系统根据不同角色（求职者、招聘方、管理员）提供定制化功能，权限分工明确；</w:t>
      </w:r>
    </w:p>
    <w:p w14:paraId="52BFC99D">
      <w:pPr>
        <w:pStyle w:val="13"/>
        <w:shd w:val="clear" w:color="auto" w:fill="FFFFFF"/>
        <w:wordWrap w:val="0"/>
        <w:spacing w:before="0" w:beforeAutospacing="0" w:after="0" w:afterAutospacing="0"/>
        <w:ind w:firstLine="420" w:firstLineChars="200"/>
        <w:rPr>
          <w:rFonts w:hint="eastAsia" w:ascii="Arial" w:hAnsi="Arial" w:cs="Arial"/>
          <w:color w:val="333333"/>
          <w:sz w:val="21"/>
          <w:szCs w:val="21"/>
        </w:rPr>
      </w:pPr>
      <w:r>
        <w:rPr>
          <w:rFonts w:hint="eastAsia" w:ascii="Arial" w:hAnsi="Arial" w:cs="Arial"/>
          <w:color w:val="333333"/>
          <w:sz w:val="21"/>
          <w:szCs w:val="21"/>
        </w:rPr>
        <w:t>数据管理系统化：通过后台管理功能，管理员可对职位与用户数据进行监管，确保系统数据规范性和安全性；</w:t>
      </w:r>
    </w:p>
    <w:p w14:paraId="22A669B3">
      <w:pPr>
        <w:pStyle w:val="13"/>
        <w:shd w:val="clear" w:color="auto" w:fill="FFFFFF"/>
        <w:wordWrap w:val="0"/>
        <w:spacing w:before="0" w:beforeAutospacing="0" w:after="0" w:afterAutospacing="0"/>
        <w:ind w:firstLine="420" w:firstLineChars="200"/>
        <w:rPr>
          <w:rFonts w:hint="eastAsia" w:ascii="Arial" w:hAnsi="Arial" w:cs="Arial"/>
          <w:color w:val="333333"/>
          <w:sz w:val="21"/>
          <w:szCs w:val="21"/>
        </w:rPr>
      </w:pPr>
      <w:r>
        <w:rPr>
          <w:rFonts w:hint="eastAsia" w:ascii="Arial" w:hAnsi="Arial" w:cs="Arial"/>
          <w:color w:val="333333"/>
          <w:sz w:val="21"/>
          <w:szCs w:val="21"/>
        </w:rPr>
        <w:t>界面交互简洁友好：注重用户体验设计，操作流程直观，利于演示与项目验收。</w:t>
      </w:r>
    </w:p>
    <w:p w14:paraId="6531AD73">
      <w:pPr>
        <w:pStyle w:val="3"/>
        <w:rPr>
          <w:rFonts w:hint="eastAsia"/>
        </w:rPr>
      </w:pPr>
      <w:bookmarkStart w:id="37" w:name="_Toc235851498"/>
      <w:bookmarkStart w:id="38" w:name="_Toc165301916"/>
      <w:bookmarkStart w:id="39" w:name="_Toc198287922"/>
      <w:bookmarkStart w:id="40" w:name="_Toc198195154"/>
      <w:bookmarkStart w:id="41" w:name="_Toc198195521"/>
      <w:bookmarkStart w:id="42" w:name="_Toc198195206"/>
      <w:bookmarkStart w:id="43" w:name="_Toc198195330"/>
      <w:bookmarkStart w:id="44" w:name="_Toc198195376"/>
      <w:r>
        <w:rPr>
          <w:rFonts w:hint="eastAsia"/>
        </w:rPr>
        <w:t>1.</w:t>
      </w:r>
      <w:bookmarkEnd w:id="37"/>
      <w:r>
        <w:t>4</w:t>
      </w:r>
      <w:r>
        <w:rPr>
          <w:rFonts w:hint="eastAsia"/>
        </w:rPr>
        <w:t>文档</w:t>
      </w:r>
      <w:bookmarkEnd w:id="38"/>
      <w:r>
        <w:rPr>
          <w:rFonts w:hint="eastAsia"/>
        </w:rPr>
        <w:t>概述</w:t>
      </w:r>
      <w:bookmarkEnd w:id="39"/>
      <w:bookmarkEnd w:id="40"/>
      <w:bookmarkEnd w:id="41"/>
      <w:bookmarkEnd w:id="42"/>
      <w:bookmarkEnd w:id="43"/>
      <w:bookmarkEnd w:id="44"/>
    </w:p>
    <w:p w14:paraId="3DD8022C">
      <w:pPr>
        <w:pStyle w:val="13"/>
        <w:shd w:val="clear" w:color="auto" w:fill="FFFFFF"/>
        <w:wordWrap w:val="0"/>
        <w:spacing w:before="0" w:beforeAutospacing="0" w:after="0" w:afterAutospacing="0"/>
        <w:ind w:firstLine="420" w:firstLineChars="200"/>
        <w:rPr>
          <w:rFonts w:ascii="Arial" w:hAnsi="Arial" w:cs="Arial"/>
          <w:color w:val="333333"/>
          <w:sz w:val="21"/>
          <w:szCs w:val="21"/>
        </w:rPr>
      </w:pPr>
      <w:r>
        <w:rPr>
          <w:rFonts w:hint="eastAsia" w:ascii="Arial" w:hAnsi="Arial" w:cs="Arial"/>
          <w:color w:val="333333"/>
          <w:sz w:val="21"/>
          <w:szCs w:val="21"/>
        </w:rPr>
        <w:t>本文档</w:t>
      </w:r>
      <w:r>
        <w:rPr>
          <w:rFonts w:ascii="Arial" w:hAnsi="Arial" w:cs="Arial"/>
          <w:color w:val="333333"/>
          <w:sz w:val="21"/>
          <w:szCs w:val="21"/>
        </w:rPr>
        <w:t>对实现软件的功能做全面的描述，帮助用户判断实现功能的正确性、一致性和完整性，促使用户</w:t>
      </w:r>
      <w:r>
        <w:rPr>
          <w:rFonts w:hint="eastAsia" w:ascii="Arial" w:hAnsi="Arial" w:cs="Arial"/>
          <w:color w:val="333333"/>
          <w:sz w:val="21"/>
          <w:szCs w:val="21"/>
        </w:rPr>
        <w:t>在软件设计</w:t>
      </w:r>
      <w:r>
        <w:rPr>
          <w:rFonts w:ascii="Arial" w:hAnsi="Arial" w:cs="Arial"/>
          <w:color w:val="333333"/>
          <w:sz w:val="21"/>
          <w:szCs w:val="21"/>
        </w:rPr>
        <w:t>启动之前周密地、全面地思考软件需求。了解和描述软件实现所需的全部信息，为软件设计、确认和验证提供一个基准</w:t>
      </w:r>
      <w:r>
        <w:rPr>
          <w:rFonts w:hint="eastAsia" w:ascii="Arial" w:hAnsi="Arial" w:cs="Arial"/>
          <w:color w:val="333333"/>
          <w:sz w:val="21"/>
          <w:szCs w:val="21"/>
        </w:rPr>
        <w:t>，</w:t>
      </w:r>
      <w:r>
        <w:rPr>
          <w:rFonts w:ascii="Arial" w:hAnsi="Arial" w:cs="Arial"/>
          <w:color w:val="333333"/>
          <w:sz w:val="21"/>
          <w:szCs w:val="21"/>
        </w:rPr>
        <w:t>为软件管理人员进行软件成本计价和编</w:t>
      </w:r>
      <w:r>
        <w:rPr>
          <w:rFonts w:hint="eastAsia" w:ascii="Arial" w:hAnsi="Arial" w:cs="Arial"/>
          <w:color w:val="333333"/>
          <w:sz w:val="21"/>
          <w:szCs w:val="21"/>
        </w:rPr>
        <w:t>软件开发</w:t>
      </w:r>
      <w:r>
        <w:rPr>
          <w:rFonts w:ascii="Arial" w:hAnsi="Arial" w:cs="Arial"/>
          <w:color w:val="333333"/>
          <w:sz w:val="21"/>
          <w:szCs w:val="21"/>
        </w:rPr>
        <w:t>计划书提供依据。</w:t>
      </w:r>
    </w:p>
    <w:p w14:paraId="22D83351">
      <w:pPr>
        <w:pStyle w:val="13"/>
        <w:shd w:val="clear" w:color="auto" w:fill="FFFFFF"/>
        <w:wordWrap w:val="0"/>
        <w:spacing w:before="0" w:beforeAutospacing="0" w:after="0" w:afterAutospacing="0"/>
        <w:ind w:firstLine="420" w:firstLineChars="200"/>
        <w:rPr>
          <w:rFonts w:ascii="Arial" w:hAnsi="Arial" w:cs="Arial"/>
          <w:color w:val="333333"/>
          <w:sz w:val="21"/>
          <w:szCs w:val="21"/>
        </w:rPr>
      </w:pPr>
      <w:r>
        <w:rPr>
          <w:rFonts w:ascii="Arial" w:hAnsi="Arial" w:cs="Arial"/>
          <w:color w:val="333333"/>
          <w:sz w:val="21"/>
          <w:szCs w:val="21"/>
        </w:rPr>
        <w:t>需求分析的具体内容可以归纳为六个方面： 软件的功能需求， 软件与硬件或其他外部系统接口，软件的非功能性需求， 软件的反向需求， 软件设计和实现上的限制，阅读支持信息。</w:t>
      </w:r>
    </w:p>
    <w:p w14:paraId="5B358264">
      <w:pPr>
        <w:pStyle w:val="13"/>
        <w:shd w:val="clear" w:color="auto" w:fill="FFFFFF"/>
        <w:wordWrap w:val="0"/>
        <w:spacing w:before="0" w:beforeAutospacing="0" w:after="0" w:afterAutospacing="0"/>
        <w:ind w:firstLine="420" w:firstLineChars="200"/>
        <w:rPr>
          <w:rFonts w:hint="eastAsia" w:ascii="Arial" w:hAnsi="Arial" w:cs="Arial"/>
          <w:color w:val="333333"/>
          <w:sz w:val="21"/>
          <w:szCs w:val="21"/>
        </w:rPr>
      </w:pPr>
      <w:r>
        <w:rPr>
          <w:rFonts w:ascii="Arial" w:hAnsi="Arial" w:cs="Arial"/>
          <w:color w:val="333333"/>
          <w:sz w:val="21"/>
          <w:szCs w:val="21"/>
        </w:rPr>
        <w:t>软件需求分析应尽量提供软件实现功能需求的全部信息，使得软件设计人员和软件测试人员不再需要需求方的接触。这要求软件需求分析内容应正确、完整、一致和可验证</w:t>
      </w:r>
      <w:r>
        <w:rPr>
          <w:rFonts w:hint="eastAsia" w:ascii="Arial" w:hAnsi="Arial" w:cs="Arial"/>
          <w:color w:val="333333"/>
          <w:sz w:val="21"/>
          <w:szCs w:val="21"/>
        </w:rPr>
        <w:t>性</w:t>
      </w:r>
      <w:r>
        <w:rPr>
          <w:rFonts w:ascii="Arial" w:hAnsi="Arial" w:cs="Arial"/>
          <w:color w:val="333333"/>
          <w:sz w:val="21"/>
          <w:szCs w:val="21"/>
        </w:rPr>
        <w:t>。此外，为保证软件设计质量，便于软件功能的休整和验证，软件需求表达无</w:t>
      </w:r>
      <w:r>
        <w:rPr>
          <w:rFonts w:hint="eastAsia" w:ascii="Arial" w:hAnsi="Arial" w:cs="Arial"/>
          <w:color w:val="333333"/>
          <w:sz w:val="21"/>
          <w:szCs w:val="21"/>
        </w:rPr>
        <w:t>歧义</w:t>
      </w:r>
      <w:r>
        <w:rPr>
          <w:rFonts w:ascii="Arial" w:hAnsi="Arial" w:cs="Arial"/>
          <w:color w:val="333333"/>
          <w:sz w:val="21"/>
          <w:szCs w:val="21"/>
        </w:rPr>
        <w:t>性，具有可追踪性和可修改性。</w:t>
      </w:r>
    </w:p>
    <w:p w14:paraId="2ED8199C">
      <w:pPr>
        <w:pStyle w:val="3"/>
      </w:pPr>
      <w:bookmarkStart w:id="45" w:name="_Toc198195155"/>
      <w:bookmarkStart w:id="46" w:name="_Toc198287923"/>
      <w:bookmarkStart w:id="47" w:name="_Toc198195207"/>
      <w:bookmarkStart w:id="48" w:name="_Toc198195331"/>
      <w:bookmarkStart w:id="49" w:name="_Toc198195522"/>
      <w:bookmarkStart w:id="50" w:name="_Toc198195377"/>
      <w:r>
        <w:rPr>
          <w:rFonts w:hint="eastAsia"/>
        </w:rPr>
        <w:t>1</w:t>
      </w:r>
      <w:r>
        <w:t>.5软件需求分析</w:t>
      </w:r>
      <w:r>
        <w:rPr>
          <w:rFonts w:hint="eastAsia"/>
        </w:rPr>
        <w:t>理论</w:t>
      </w:r>
      <w:bookmarkEnd w:id="45"/>
      <w:bookmarkEnd w:id="46"/>
      <w:bookmarkEnd w:id="47"/>
      <w:bookmarkEnd w:id="48"/>
      <w:bookmarkEnd w:id="49"/>
      <w:bookmarkEnd w:id="50"/>
    </w:p>
    <w:p w14:paraId="335B4300">
      <w:pPr>
        <w:ind w:firstLine="420" w:firstLineChars="200"/>
        <w:rPr>
          <w:rFonts w:hint="eastAsia"/>
        </w:rPr>
      </w:pPr>
      <w:r>
        <w:rPr>
          <w:rFonts w:hint="eastAsia"/>
        </w:rPr>
        <w:t>软件需求分析（Software Reguirement Analysis）是研究用户需求得到的东西，完全理解用户对软件需求的完整功能，确认用户软件功能需求，建立可确认的、可验证的一个基本依据。</w:t>
      </w:r>
    </w:p>
    <w:p w14:paraId="4F261BDC">
      <w:pPr>
        <w:ind w:firstLine="420" w:firstLineChars="200"/>
        <w:rPr>
          <w:rFonts w:hint="eastAsia"/>
        </w:rPr>
      </w:pPr>
      <w:r>
        <w:rPr>
          <w:rFonts w:hint="eastAsia"/>
        </w:rPr>
        <w:t>软件需求分析是一个项目的开端，也是项目实施最重要的关键点。据有关的机构分析结果表明，设计的软件产品存在不完整性、不正确性等问题80％以上是需求分析错误所导致的，而且由于需求分析错误造成根本性的功能问题尤为突出。因此，一个项目的成功软件需求分析是关键的一步。</w:t>
      </w:r>
    </w:p>
    <w:p w14:paraId="04079DFE">
      <w:pPr>
        <w:pStyle w:val="3"/>
      </w:pPr>
      <w:bookmarkStart w:id="51" w:name="_Toc198195332"/>
      <w:bookmarkStart w:id="52" w:name="_Toc198195523"/>
      <w:bookmarkStart w:id="53" w:name="_Toc198287924"/>
      <w:bookmarkStart w:id="54" w:name="_Toc198195208"/>
      <w:bookmarkStart w:id="55" w:name="_Toc198195156"/>
      <w:bookmarkStart w:id="56" w:name="_Toc198195378"/>
      <w:r>
        <w:rPr>
          <w:rFonts w:hint="eastAsia"/>
        </w:rPr>
        <w:t>1</w:t>
      </w:r>
      <w:r>
        <w:t>.6软件需求分析目标</w:t>
      </w:r>
      <w:bookmarkEnd w:id="51"/>
      <w:bookmarkEnd w:id="52"/>
      <w:bookmarkEnd w:id="53"/>
      <w:bookmarkEnd w:id="54"/>
      <w:bookmarkEnd w:id="55"/>
      <w:bookmarkEnd w:id="56"/>
    </w:p>
    <w:p w14:paraId="3344CF4C">
      <w:pPr>
        <w:rPr>
          <w:rFonts w:hint="eastAsia"/>
        </w:rPr>
      </w:pPr>
      <w:r>
        <w:rPr>
          <w:rFonts w:hint="eastAsia"/>
        </w:rPr>
        <w:t>软件需求分析的主要实现目标：</w:t>
      </w:r>
    </w:p>
    <w:p w14:paraId="71D16F06">
      <w:pPr>
        <w:ind w:firstLine="420" w:firstLineChars="200"/>
        <w:rPr>
          <w:rFonts w:hint="eastAsia"/>
        </w:rPr>
      </w:pPr>
      <w:r>
        <w:rPr>
          <w:rFonts w:hint="eastAsia"/>
        </w:rPr>
        <w:t>对实现软件的功能做全面的描述，帮助用户判断实现功能的正确性、一致性和完整性，促使用户在软件设计启动之前周密地、全面地思考软件需求；</w:t>
      </w:r>
    </w:p>
    <w:p w14:paraId="0A9D1FE9">
      <w:pPr>
        <w:ind w:firstLine="420" w:firstLineChars="200"/>
        <w:rPr>
          <w:rFonts w:hint="eastAsia"/>
        </w:rPr>
      </w:pPr>
      <w:r>
        <w:rPr>
          <w:rFonts w:hint="eastAsia"/>
        </w:rPr>
        <w:t>了解和描述软件实现所需的全部信息，为软件设计、确认和验证提供一个基准；</w:t>
      </w:r>
    </w:p>
    <w:p w14:paraId="48DDE252">
      <w:pPr>
        <w:ind w:firstLine="420" w:firstLineChars="200"/>
        <w:rPr>
          <w:rFonts w:hint="eastAsia"/>
        </w:rPr>
      </w:pPr>
      <w:r>
        <w:rPr>
          <w:rFonts w:hint="eastAsia"/>
        </w:rPr>
        <w:t>为软件管理人员进行软件成本计价和编制软件开发计划书提供依据；</w:t>
      </w:r>
    </w:p>
    <w:p w14:paraId="034031DE">
      <w:pPr>
        <w:ind w:firstLine="420" w:firstLineChars="200"/>
        <w:rPr>
          <w:rFonts w:hint="eastAsia"/>
        </w:rPr>
      </w:pPr>
      <w:r>
        <w:rPr>
          <w:rFonts w:hint="eastAsia"/>
        </w:rPr>
        <w:t>需求分析的具体内容可以归纳为六个方面：软件的功能需求，软件与硬件或其他外部系统接口，软件的非功能性需求，软件的反向需求，软件设计和实现上的限制，阅读支持信息。</w:t>
      </w:r>
    </w:p>
    <w:p w14:paraId="50C5CF77">
      <w:pPr>
        <w:rPr>
          <w:rFonts w:hint="eastAsia"/>
        </w:rPr>
      </w:pPr>
      <w:r>
        <w:rPr>
          <w:rFonts w:hint="eastAsia"/>
        </w:rPr>
        <w:t>软件需求分析应尽量提供软件实现功能需求的全部信息，使得软件设计人员和软件测试人员不再需要需求方的接触。这就要求软件需求分析内容应正确、完整、一致和可验证。此外，为保证软件设计质量，便于软件功能的休整和验证，软件需求表达无岔意性，具有可追踪性和可修改性。</w:t>
      </w:r>
    </w:p>
    <w:p w14:paraId="4FB4DC74">
      <w:pPr>
        <w:pStyle w:val="3"/>
      </w:pPr>
      <w:bookmarkStart w:id="57" w:name="_Toc198195333"/>
      <w:bookmarkStart w:id="58" w:name="_Toc198287925"/>
      <w:bookmarkStart w:id="59" w:name="_Toc198195379"/>
      <w:bookmarkStart w:id="60" w:name="_Toc198195157"/>
      <w:bookmarkStart w:id="61" w:name="_Toc198195209"/>
      <w:bookmarkStart w:id="62" w:name="_Toc198195524"/>
      <w:r>
        <w:rPr>
          <w:rFonts w:hint="eastAsia"/>
        </w:rPr>
        <w:t>1</w:t>
      </w:r>
      <w:r>
        <w:t>.7参考文献</w:t>
      </w:r>
      <w:bookmarkEnd w:id="57"/>
      <w:bookmarkEnd w:id="58"/>
      <w:bookmarkEnd w:id="59"/>
      <w:bookmarkEnd w:id="60"/>
      <w:bookmarkEnd w:id="61"/>
      <w:bookmarkEnd w:id="62"/>
    </w:p>
    <w:p w14:paraId="687A1EE9">
      <w:r>
        <w:rPr>
          <w:rFonts w:hint="eastAsia"/>
        </w:rPr>
        <w:t>【1】莎丽·劳伦斯·弗里格, (加) 乔安妮·M. 阿特利.软件工程（第四版）.北京：人民邮电出版社，2024</w:t>
      </w:r>
    </w:p>
    <w:p w14:paraId="3000C981">
      <w:pPr>
        <w:rPr>
          <w:rFonts w:hint="eastAsia"/>
        </w:rPr>
      </w:pPr>
      <w:r>
        <w:rPr>
          <w:rFonts w:hint="eastAsia"/>
        </w:rPr>
        <w:t>【2】软件工程基础》  赵一丁 北京邮电大学出版社</w:t>
      </w:r>
    </w:p>
    <w:p w14:paraId="293F332E">
      <w:pPr>
        <w:rPr>
          <w:rFonts w:hint="eastAsia"/>
        </w:rPr>
      </w:pPr>
      <w:r>
        <w:rPr>
          <w:rFonts w:hint="eastAsia"/>
        </w:rPr>
        <w:t>【3】《软件需求》  劳森 (作者), 刘晓晖 (译者) 电子工业出版社</w:t>
      </w:r>
    </w:p>
    <w:p w14:paraId="789B32F7">
      <w:pPr>
        <w:rPr>
          <w:rFonts w:hint="eastAsia"/>
        </w:rPr>
      </w:pPr>
      <w:r>
        <w:rPr>
          <w:rFonts w:hint="eastAsia"/>
        </w:rPr>
        <w:t>【4】《软件需求工程：原理和方法》  金芝，刘璘，金英  科学出版社</w:t>
      </w:r>
    </w:p>
    <w:p w14:paraId="74FF23F7">
      <w:pPr>
        <w:rPr>
          <w:rFonts w:hint="eastAsia"/>
        </w:rPr>
      </w:pPr>
      <w:r>
        <w:rPr>
          <w:rFonts w:hint="eastAsia"/>
        </w:rPr>
        <w:t>【5】《实用软件工程》第三版  殷人昆 清华大学出版社</w:t>
      </w:r>
    </w:p>
    <w:p w14:paraId="7B13ACD8">
      <w:pPr>
        <w:rPr>
          <w:rFonts w:hint="eastAsia"/>
        </w:rPr>
      </w:pPr>
      <w:r>
        <w:rPr>
          <w:rFonts w:hint="eastAsia"/>
        </w:rPr>
        <w:t>【6】《电子政务发展需求与效益分析》 朱建明  经济科学出版社</w:t>
      </w:r>
    </w:p>
    <w:p w14:paraId="3CDACCE3">
      <w:pPr>
        <w:rPr>
          <w:rFonts w:hint="eastAsia"/>
        </w:rPr>
      </w:pPr>
      <w:r>
        <w:rPr>
          <w:rFonts w:hint="eastAsia"/>
        </w:rPr>
        <w:t>【7】《电子政务信息系统的规划与建设》 田景熙，洪琢  人民邮电出版社</w:t>
      </w:r>
    </w:p>
    <w:p w14:paraId="30F2E207">
      <w:pPr>
        <w:rPr>
          <w:rFonts w:hint="eastAsia"/>
        </w:rPr>
      </w:pPr>
      <w:r>
        <w:rPr>
          <w:rFonts w:hint="eastAsia"/>
        </w:rPr>
        <w:t>【8】《电子政务信息公平研究》 唐思慧    世界图书出版公司</w:t>
      </w:r>
    </w:p>
    <w:p w14:paraId="70D5FDE8">
      <w:r>
        <w:rPr>
          <w:rFonts w:hint="eastAsia"/>
        </w:rPr>
        <w:t>【9】《电子政务系统的需求分析》 甘明鑫，曹菁　 机械工业出版社</w:t>
      </w:r>
    </w:p>
    <w:p w14:paraId="5C7AA58A">
      <w:pPr>
        <w:rPr>
          <w:rFonts w:hint="eastAsia"/>
        </w:rPr>
      </w:pPr>
    </w:p>
    <w:p w14:paraId="682D8D80">
      <w:pPr>
        <w:pStyle w:val="2"/>
      </w:pPr>
      <w:bookmarkStart w:id="63" w:name="_Toc198195210"/>
      <w:bookmarkStart w:id="64" w:name="_Toc198195525"/>
      <w:bookmarkStart w:id="65" w:name="_Toc235851501"/>
      <w:bookmarkStart w:id="66" w:name="_Toc198287926"/>
      <w:bookmarkStart w:id="67" w:name="_Toc198195334"/>
      <w:bookmarkStart w:id="68" w:name="_Toc198195158"/>
      <w:bookmarkStart w:id="69" w:name="_Toc165301919"/>
      <w:bookmarkStart w:id="70" w:name="_Toc198195380"/>
      <w:r>
        <w:rPr>
          <w:rFonts w:hint="eastAsia"/>
        </w:rPr>
        <w:t>第二章 需求</w:t>
      </w:r>
      <w:bookmarkEnd w:id="63"/>
      <w:bookmarkEnd w:id="64"/>
      <w:bookmarkEnd w:id="65"/>
      <w:bookmarkEnd w:id="66"/>
      <w:bookmarkEnd w:id="67"/>
      <w:bookmarkEnd w:id="68"/>
      <w:bookmarkEnd w:id="69"/>
      <w:bookmarkEnd w:id="70"/>
    </w:p>
    <w:p w14:paraId="369A56B2">
      <w:pPr>
        <w:pStyle w:val="3"/>
      </w:pPr>
      <w:bookmarkStart w:id="71" w:name="_Toc198195159"/>
      <w:bookmarkStart w:id="72" w:name="_Toc198195335"/>
      <w:bookmarkStart w:id="73" w:name="_Toc198195526"/>
      <w:bookmarkStart w:id="74" w:name="_Toc198195211"/>
      <w:bookmarkStart w:id="75" w:name="_Toc198287927"/>
      <w:bookmarkStart w:id="76" w:name="_Toc198195381"/>
      <w:r>
        <w:rPr>
          <w:rFonts w:hint="eastAsia"/>
        </w:rPr>
        <w:t>2</w:t>
      </w:r>
      <w:r>
        <w:t>.1需求概述</w:t>
      </w:r>
      <w:bookmarkEnd w:id="71"/>
      <w:bookmarkEnd w:id="72"/>
      <w:bookmarkEnd w:id="73"/>
      <w:bookmarkEnd w:id="74"/>
      <w:bookmarkEnd w:id="75"/>
      <w:bookmarkEnd w:id="76"/>
    </w:p>
    <w:p w14:paraId="59FCB36B">
      <w:pPr>
        <w:pStyle w:val="4"/>
      </w:pPr>
      <w:bookmarkStart w:id="77" w:name="_Toc198287928"/>
      <w:bookmarkStart w:id="78" w:name="_Toc165301925"/>
      <w:bookmarkStart w:id="79" w:name="_Toc235851508"/>
      <w:r>
        <w:t>2.1.1 运行环境​</w:t>
      </w:r>
      <w:bookmarkEnd w:id="77"/>
    </w:p>
    <w:p w14:paraId="4E7BF805">
      <w:pPr>
        <w:ind w:firstLine="420"/>
        <w:rPr>
          <w:rFonts w:ascii="Times New Roman" w:hAnsi="Times New Roman"/>
        </w:rPr>
      </w:pPr>
      <w:r>
        <w:rPr>
          <w:rFonts w:ascii="Times New Roman" w:hAnsi="Times New Roman"/>
        </w:rPr>
        <w:t>​</w:t>
      </w:r>
    </w:p>
    <w:p w14:paraId="04E6C417">
      <w:pPr>
        <w:ind w:firstLine="420"/>
        <w:rPr>
          <w:rFonts w:ascii="Times New Roman" w:hAnsi="Times New Roman"/>
        </w:rPr>
      </w:pPr>
      <w:r>
        <w:rPr>
          <w:rFonts w:ascii="Times New Roman" w:hAnsi="Times New Roman"/>
        </w:rPr>
        <w:t>本系统的运行环境充分考虑了用户的多样性和设备的兼容性，具体如下：​</w:t>
      </w:r>
    </w:p>
    <w:p w14:paraId="23FD6BE4">
      <w:pPr>
        <w:ind w:firstLine="420"/>
        <w:rPr>
          <w:rFonts w:ascii="Times New Roman" w:hAnsi="Times New Roman"/>
        </w:rPr>
      </w:pPr>
      <w:r>
        <w:rPr>
          <w:rFonts w:ascii="Times New Roman" w:hAnsi="Times New Roman"/>
        </w:rPr>
        <w:t>Web 浏览器​</w:t>
      </w:r>
    </w:p>
    <w:p w14:paraId="4C20D2E2">
      <w:pPr>
        <w:ind w:firstLine="420"/>
        <w:rPr>
          <w:rFonts w:ascii="Times New Roman" w:hAnsi="Times New Roman"/>
        </w:rPr>
      </w:pPr>
      <w:r>
        <w:rPr>
          <w:rFonts w:ascii="Times New Roman" w:hAnsi="Times New Roman"/>
        </w:rPr>
        <w:t>系统支持主流的 Web 浏览器，包括 Edge、Chrome、Opera、Safari、Firefox 以及任何支持 HTML5 标准的浏览器。这些浏览器覆盖了市场上绝大多数用户群体，能够确保系统在不同的浏览环境中稳定运行。对于各主流浏览器，建议使用最新版本以获得最佳的用户体验和功能支持。例如，Chrome 和 Edge（基于 Chromium 内核）能够提供高效的 JavaScript 执行性能和良好的兼容性；Safari 则在苹果设备上具有出色的优化效果，确保系统在 macOS 和 iOS 设备上的稳定运行；Firefox 以其开源和高度可定制性，满足不同用户的个性化需求。支持 HTML5 标准意味着系统能够充分利用现代 Web 技术，实现丰富的交互效果和功能特性，如多媒体播放、本地存储、Canvas 绘图等，为用户带来更加生动和便捷的使用体验。​</w:t>
      </w:r>
    </w:p>
    <w:p w14:paraId="224705C4">
      <w:pPr>
        <w:ind w:firstLine="420"/>
        <w:rPr>
          <w:rFonts w:ascii="Times New Roman" w:hAnsi="Times New Roman"/>
        </w:rPr>
      </w:pPr>
      <w:r>
        <w:rPr>
          <w:rFonts w:ascii="Times New Roman" w:hAnsi="Times New Roman"/>
        </w:rPr>
        <w:t>标准分辨率​</w:t>
      </w:r>
    </w:p>
    <w:p w14:paraId="19B4E5A1">
      <w:pPr>
        <w:ind w:firstLine="420"/>
        <w:rPr>
          <w:rFonts w:ascii="Times New Roman" w:hAnsi="Times New Roman"/>
        </w:rPr>
      </w:pPr>
      <w:r>
        <w:rPr>
          <w:rFonts w:ascii="Times New Roman" w:hAnsi="Times New Roman"/>
        </w:rPr>
        <w:t>系统适配多种标准分辨率，主要包括 1024768、19201080 和 2K（25601440）。1024768 分辨率适用于一些较旧的设备或较小屏幕的显示器，确保系统在这些设备上能够正常显示和操作，不会出现布局混乱或内容溢出的问题。1920*1080 是当前主流的全高清分辨率，广泛应用于各种台式机、笔记本电脑和显示器，系统在该分辨率下能够呈现清晰、细腻的界面，合理布局各个功能模块，使用户能够舒适地浏览和操作。2K 分辨率则为高分辨率设备提供支持，如一些高端显示器和视网膜屏幕，在该分辨率下，系统界面的细节更加丰富，图像和文字显示更加锐利，提升用户的视觉体验。系统采用响应式设计技术，能够根据不同的屏幕分辨率自动调整界面布局和元素尺寸，确保在各种分辨率下都能保持良好的用户界面和操作逻辑，无论是在大屏幕的台式机上还是在小屏幕的笔记本电脑上，用户都能获得一致且优质的使用体验。​</w:t>
      </w:r>
    </w:p>
    <w:p w14:paraId="4BDA1885">
      <w:pPr>
        <w:pStyle w:val="4"/>
      </w:pPr>
      <w:bookmarkStart w:id="80" w:name="_Toc198287929"/>
      <w:r>
        <w:rPr>
          <w:b w:val="0"/>
          <w:bCs w:val="0"/>
        </w:rPr>
        <w:t>2.1.2 用户的特点</w:t>
      </w:r>
      <w:r>
        <w:t>​</w:t>
      </w:r>
      <w:bookmarkEnd w:id="80"/>
    </w:p>
    <w:p w14:paraId="08EB87A7">
      <w:pPr>
        <w:ind w:firstLine="420"/>
        <w:rPr>
          <w:rFonts w:ascii="Times New Roman" w:hAnsi="Times New Roman"/>
        </w:rPr>
      </w:pPr>
      <w:r>
        <w:rPr>
          <w:rFonts w:ascii="Times New Roman" w:hAnsi="Times New Roman"/>
        </w:rPr>
        <w:t>本产品的用户分为企业用户与个人用户，两类用户具有不同的需求和特点，具体如下：​</w:t>
      </w:r>
    </w:p>
    <w:p w14:paraId="4EBFC345">
      <w:pPr>
        <w:ind w:firstLine="420"/>
        <w:rPr>
          <w:rFonts w:ascii="Times New Roman" w:hAnsi="Times New Roman"/>
        </w:rPr>
      </w:pPr>
      <w:r>
        <w:rPr>
          <w:rFonts w:ascii="Times New Roman" w:hAnsi="Times New Roman"/>
        </w:rPr>
        <w:t>企业用户​</w:t>
      </w:r>
    </w:p>
    <w:p w14:paraId="2DB31159">
      <w:pPr>
        <w:ind w:firstLine="420"/>
        <w:rPr>
          <w:rFonts w:ascii="Times New Roman" w:hAnsi="Times New Roman"/>
        </w:rPr>
      </w:pPr>
      <w:r>
        <w:rPr>
          <w:rFonts w:ascii="Times New Roman" w:hAnsi="Times New Roman"/>
        </w:rPr>
        <w:t>企业用户主要包括各类企事业单位、社会组织等，其核心需求是高效地完成员工招聘工作。企业用户存在相应的员工需求，希望在短时间内将岗位需求投送给大量求职者，以扩大招聘范围，吸引更多的潜在候选人。不同规模的企业需求有所不同，大型企业可能需要招聘多个岗位、大量的人员，对招聘流程的规范性和数据统计分析的需求较高；中小型企业则更注重招聘的效率和成本，希望能够快速找到合适的候选人，降低招聘成本。企业用户在使用系统时，通常会由人力资源部门的工作人员负责操作，他们需要系统提供便捷的招聘信息发布功能，能够详细描述岗位要求、职责、待遇等信息，并支持多种方式将招聘信息推送给求职者，如站内通知、邮件通知、短信通知等。同时，企业用户希望系统能够提供高效的简历筛选和管理功能，能够根据岗位需求对求职者的简历进行智能筛选，快速定位符合条件的候选人，并支持面试安排、录用管理等招聘流程管理功能，帮助企业顺利完成招聘工作。此外，企业用户还可能关注数据统计和报表生成功能，通过对招聘数据的分析，了解招聘效果，优化招聘策略。​</w:t>
      </w:r>
    </w:p>
    <w:p w14:paraId="49AD50A8">
      <w:pPr>
        <w:ind w:firstLine="420"/>
        <w:rPr>
          <w:rFonts w:ascii="Times New Roman" w:hAnsi="Times New Roman"/>
        </w:rPr>
      </w:pPr>
      <w:r>
        <w:rPr>
          <w:rFonts w:ascii="Times New Roman" w:hAnsi="Times New Roman"/>
        </w:rPr>
        <w:t>个人用户​</w:t>
      </w:r>
    </w:p>
    <w:p w14:paraId="18FC2842">
      <w:pPr>
        <w:ind w:firstLine="420"/>
        <w:rPr>
          <w:rFonts w:ascii="Times New Roman" w:hAnsi="Times New Roman"/>
        </w:rPr>
      </w:pPr>
      <w:r>
        <w:rPr>
          <w:rFonts w:ascii="Times New Roman" w:hAnsi="Times New Roman"/>
        </w:rPr>
        <w:t>个人用户主要是有求职需求的各类人群，包括应届毕业生、在职跳槽者、自由职业者等。其核心需求是高效快速地锁定目标岗位，并能够在短时间内完成简历投递以及与企业取得联系。不同类型的个人用户需求也有所不同，应届毕业生可能更关注岗位的发展前景、培训机会等，对简历填写和求职指导的需求较高；在职跳槽者则更注重岗位的薪资待遇、工作地点、职业发展空间等，希望能够快速找到符合自己期望的岗位。个人用户在使用系统时，需要系统提供强大的职位搜索功能，支持多种筛选条件，如行业、职位类型、工作地点、薪资范围等，帮助用户快速定位到合适的岗位。同时，系统应提供便捷的简历上传和在线简历填写功能，支持多种简历格式，如 Word、PDF 等，并提供简历模板和填写指导，帮助用户制作出高质量的简历。此外，个人用户希望能够及时了解企业的反馈信息，如简历是否被查看、是否获得面试机会等，并支持与企业进行在线沟通，方便快捷地与企业取得联系，提高求职效率。​</w:t>
      </w:r>
    </w:p>
    <w:p w14:paraId="1CA11CAF">
      <w:pPr>
        <w:pStyle w:val="4"/>
        <w:rPr>
          <w:b w:val="0"/>
          <w:bCs w:val="0"/>
        </w:rPr>
      </w:pPr>
      <w:bookmarkStart w:id="81" w:name="_Toc198287930"/>
      <w:r>
        <w:t>2.1.3 关键点</w:t>
      </w:r>
      <w:r>
        <w:rPr>
          <w:b w:val="0"/>
          <w:bCs w:val="0"/>
        </w:rPr>
        <w:t>​</w:t>
      </w:r>
      <w:bookmarkEnd w:id="81"/>
    </w:p>
    <w:p w14:paraId="6BD61B98">
      <w:pPr>
        <w:ind w:firstLine="420"/>
        <w:rPr>
          <w:rFonts w:ascii="Times New Roman" w:hAnsi="Times New Roman"/>
        </w:rPr>
      </w:pPr>
      <w:r>
        <w:rPr>
          <w:rFonts w:ascii="Times New Roman" w:hAnsi="Times New Roman"/>
        </w:rPr>
        <w:t>关键功能​</w:t>
      </w:r>
    </w:p>
    <w:p w14:paraId="0FED9500">
      <w:pPr>
        <w:ind w:firstLine="420"/>
        <w:rPr>
          <w:rFonts w:ascii="Times New Roman" w:hAnsi="Times New Roman"/>
        </w:rPr>
      </w:pPr>
      <w:r>
        <w:rPr>
          <w:rFonts w:ascii="Times New Roman" w:hAnsi="Times New Roman"/>
        </w:rPr>
        <w:t>用户注册、登录、个人信息管理​</w:t>
      </w:r>
    </w:p>
    <w:p w14:paraId="2879E15D">
      <w:pPr>
        <w:ind w:firstLine="420"/>
        <w:rPr>
          <w:rFonts w:ascii="Times New Roman" w:hAnsi="Times New Roman"/>
        </w:rPr>
      </w:pPr>
      <w:r>
        <w:rPr>
          <w:rFonts w:ascii="Times New Roman" w:hAnsi="Times New Roman"/>
        </w:rPr>
        <w:t>用户注册：支持手机号码、邮箱等多种注册方式，用户需填写基本信息，如用户名、密码、真实姓名、联系方式等。注册过程中，系统会对用户输入的信息进行格式验证和唯一性检查，确保用户信息的准确性和完整性。同时，为了保障用户账户的安全，注册时需设置强度较高的密码，并支持验证码验证和短信验证等安全措施。​</w:t>
      </w:r>
    </w:p>
    <w:p w14:paraId="66C787BF">
      <w:pPr>
        <w:ind w:firstLine="420"/>
        <w:rPr>
          <w:rFonts w:ascii="Times New Roman" w:hAnsi="Times New Roman"/>
        </w:rPr>
      </w:pPr>
      <w:r>
        <w:rPr>
          <w:rFonts w:ascii="Times New Roman" w:hAnsi="Times New Roman"/>
        </w:rPr>
        <w:t>用户登录：用户可以通过注册时使用的手机号码、邮箱或用户名进行登录，支持密码登录和验证码登录等方式。为了提高用户的登录效率和便捷性，系统还支持第三方登录方式，如微信、QQ、支付宝等，用户可以通过授权第三方账号快速登录系统。登录过程中，系统会对用户的身份进行验证，确保只有合法用户才能访问系统资源。​</w:t>
      </w:r>
    </w:p>
    <w:p w14:paraId="0FAF97DC">
      <w:pPr>
        <w:ind w:firstLine="420"/>
        <w:rPr>
          <w:rFonts w:ascii="Times New Roman" w:hAnsi="Times New Roman"/>
        </w:rPr>
      </w:pPr>
      <w:r>
        <w:rPr>
          <w:rFonts w:ascii="Times New Roman" w:hAnsi="Times New Roman"/>
        </w:rPr>
        <w:t>个人信息管理：用户可以在个人中心对自己的个人信息进行管理，包括基本信息、联系方式、教育背景、工作经历、技能证书等。用户可以随时更新和修改自己的个人信息，确保信息的准确性和时效性。系统会对用户的个人信息进行加密存储，保障用户信息的安全。​</w:t>
      </w:r>
    </w:p>
    <w:p w14:paraId="5E6194DB">
      <w:pPr>
        <w:ind w:firstLine="420"/>
        <w:rPr>
          <w:rFonts w:ascii="Times New Roman" w:hAnsi="Times New Roman"/>
        </w:rPr>
      </w:pPr>
      <w:r>
        <w:rPr>
          <w:rFonts w:ascii="Times New Roman" w:hAnsi="Times New Roman"/>
        </w:rPr>
        <w:t>发布招聘信息、搜索职位、申请职位​</w:t>
      </w:r>
    </w:p>
    <w:p w14:paraId="60988FC4">
      <w:pPr>
        <w:ind w:firstLine="420"/>
        <w:rPr>
          <w:rFonts w:ascii="Times New Roman" w:hAnsi="Times New Roman"/>
        </w:rPr>
      </w:pPr>
      <w:r>
        <w:rPr>
          <w:rFonts w:ascii="Times New Roman" w:hAnsi="Times New Roman"/>
        </w:rPr>
        <w:t>发布招聘信息：企业用户登录系统后，可以发布招聘信息，填写岗位名称、岗位类型、行业领域、工作地点、薪资范围、招聘人数、岗位职责、任职要求、福利待遇等详细信息。系统提供丰富的编辑功能，支持上传图片、附件等，帮助企业用户更好地展示岗位信息。发布招聘信息时，系统会对信息进行审核，确保信息的真实性和合法性，避免虚假招聘信息的发布。​</w:t>
      </w:r>
    </w:p>
    <w:p w14:paraId="57D035DB">
      <w:pPr>
        <w:ind w:firstLine="420"/>
        <w:rPr>
          <w:rFonts w:ascii="Times New Roman" w:hAnsi="Times New Roman"/>
        </w:rPr>
      </w:pPr>
      <w:r>
        <w:rPr>
          <w:rFonts w:ascii="Times New Roman" w:hAnsi="Times New Roman"/>
        </w:rPr>
        <w:t>搜索职位：个人用户可以通过系统提供的搜索功能查找合适的职位，支持关键词搜索、筛选条件搜索等方式。筛选条件包括行业、职位类型、工作地点、薪资范围、经验要求、学历要求等，用户可以根据自己的需求设置不同的筛选条件，快速缩小搜索范围，找到符合自己期望的职位。系统还支持智能推荐功能，根据用户的简历信息和求职偏好，为用户推荐相关的职位，提高职位搜索的效率和准确性。​</w:t>
      </w:r>
    </w:p>
    <w:p w14:paraId="69AF02B9">
      <w:pPr>
        <w:ind w:firstLine="420"/>
        <w:rPr>
          <w:rFonts w:ascii="Times New Roman" w:hAnsi="Times New Roman"/>
        </w:rPr>
      </w:pPr>
      <w:r>
        <w:rPr>
          <w:rFonts w:ascii="Times New Roman" w:hAnsi="Times New Roman"/>
        </w:rPr>
        <w:t>申请职位：个人用户找到合适的职位后，可以直接在线申请职位，申请方式包括上传简历和在线填写申请表单。申请职位时，系统会自动检查用户的简历是否符合岗位要求，并提示用户补充相关信息。企业用户收到职位申请后，可以对申请进行处理，如查看简历、发送面试邀请、拒绝申请等，个人用户可以实时查看申请状态，了解自己的求职进展。​</w:t>
      </w:r>
    </w:p>
    <w:p w14:paraId="7A08702F">
      <w:pPr>
        <w:ind w:firstLine="420"/>
        <w:rPr>
          <w:rFonts w:ascii="Times New Roman" w:hAnsi="Times New Roman"/>
        </w:rPr>
      </w:pPr>
      <w:r>
        <w:rPr>
          <w:rFonts w:ascii="Times New Roman" w:hAnsi="Times New Roman"/>
        </w:rPr>
        <w:t>简历上传、在线简历填写、简历管理​</w:t>
      </w:r>
    </w:p>
    <w:p w14:paraId="30C4BA61">
      <w:pPr>
        <w:ind w:firstLine="420"/>
        <w:rPr>
          <w:rFonts w:ascii="Times New Roman" w:hAnsi="Times New Roman"/>
        </w:rPr>
      </w:pPr>
      <w:r>
        <w:rPr>
          <w:rFonts w:ascii="Times New Roman" w:hAnsi="Times New Roman"/>
        </w:rPr>
        <w:t>简历上传：个人用户可以上传本地已有的简历文件，支持 Word、PDF 等常见格式。上传简历时，系统会自动解析简历内容，提取关键信息，如姓名、年龄、学历、工作经历、技能证书等，并自动填充到用户的个人信息中，减少用户的重复填写工作。同时，系统会对简历文件进行病毒扫描，确保文件的安全性。​</w:t>
      </w:r>
    </w:p>
    <w:p w14:paraId="062EE618">
      <w:pPr>
        <w:ind w:firstLine="420"/>
        <w:rPr>
          <w:rFonts w:ascii="Times New Roman" w:hAnsi="Times New Roman"/>
        </w:rPr>
      </w:pPr>
      <w:r>
        <w:rPr>
          <w:rFonts w:ascii="Times New Roman" w:hAnsi="Times New Roman"/>
        </w:rPr>
        <w:t>在线简历填写：系统提供在线简历填写功能，用户可以根据系统提供的简历模板，逐步填写个人信息、教育背景、工作经历、技能证书、项目经验等内容。简历模板丰富多样，用户可以根据自己的求职方向选择合适的模板，填写过程中，系统会提供实时的格式提示和内容建议，帮助用户制作出专业、规范的简历。​</w:t>
      </w:r>
    </w:p>
    <w:p w14:paraId="503DEBCD">
      <w:pPr>
        <w:ind w:firstLine="420"/>
        <w:rPr>
          <w:rFonts w:ascii="Times New Roman" w:hAnsi="Times New Roman"/>
        </w:rPr>
      </w:pPr>
      <w:r>
        <w:rPr>
          <w:rFonts w:ascii="Times New Roman" w:hAnsi="Times New Roman"/>
        </w:rPr>
        <w:t>简历管理：用户可以在个人中心对自己的简历进行管理，包括查看简历、编辑简历、删除简历、导出简历等操作。用户可以根据不同的求职岗位，制作多份不同版本的简历，针对不同的岗位需求进行优化和调整。系统还支持简历分享功能，用户可以将简历分享给企业用户或其他相关人员，方便求职沟通。​</w:t>
      </w:r>
    </w:p>
    <w:p w14:paraId="728C0371">
      <w:pPr>
        <w:ind w:firstLine="420"/>
        <w:rPr>
          <w:rFonts w:ascii="Times New Roman" w:hAnsi="Times New Roman"/>
        </w:rPr>
      </w:pPr>
      <w:r>
        <w:rPr>
          <w:rFonts w:ascii="Times New Roman" w:hAnsi="Times New Roman"/>
        </w:rPr>
        <w:t>招聘流程管理、面试安排、录用管理等​</w:t>
      </w:r>
    </w:p>
    <w:p w14:paraId="006CFC71">
      <w:pPr>
        <w:ind w:firstLine="420"/>
        <w:rPr>
          <w:rFonts w:ascii="Times New Roman" w:hAnsi="Times New Roman"/>
        </w:rPr>
      </w:pPr>
      <w:r>
        <w:rPr>
          <w:rFonts w:ascii="Times New Roman" w:hAnsi="Times New Roman"/>
        </w:rPr>
        <w:t>招聘流程管理：企业用户可以在系统中对招聘流程进行全程管理，包括招聘计划制定、招聘信息发布、简历筛选、面试安排、录用决策等环节。系统提供可视化的招聘流程视图，企业用户可以清晰地了解每个招聘岗位的进展情况，及时发现和解决招聘过程中出现的问题。同时，系统支持招聘流程的自定义配置，企业用户可以根据自己的实际需求，设置不同的招聘流程和审批环节，提高招聘管理的灵活性和效率。​</w:t>
      </w:r>
    </w:p>
    <w:p w14:paraId="701D2E39">
      <w:pPr>
        <w:ind w:firstLine="420"/>
        <w:rPr>
          <w:rFonts w:ascii="Times New Roman" w:hAnsi="Times New Roman"/>
        </w:rPr>
      </w:pPr>
      <w:r>
        <w:rPr>
          <w:rFonts w:ascii="Times New Roman" w:hAnsi="Times New Roman"/>
        </w:rPr>
        <w:t>面试安排：企业用户在筛选出合适的候选人后，可以通过系统安排面试，选择面试时间、地点、面试官等信息，并自动发送面试邀请给候选人。候选人收到面试邀请后，可以在线确认是否参加面试，企业用户可以实时查看候选人的反馈情况。系统还支持面试提醒功能，在面试前通过短信、邮件等方式提醒面试官和候选人，确保面试的顺利进行。面试结束后，面试官可以在系统中记录面试评价和意见，为录用决策提供参考。​</w:t>
      </w:r>
    </w:p>
    <w:p w14:paraId="2A83433C">
      <w:pPr>
        <w:ind w:firstLine="420"/>
        <w:rPr>
          <w:rFonts w:ascii="Times New Roman" w:hAnsi="Times New Roman"/>
        </w:rPr>
      </w:pPr>
      <w:r>
        <w:rPr>
          <w:rFonts w:ascii="Times New Roman" w:hAnsi="Times New Roman"/>
        </w:rPr>
        <w:t>录用管理：企业用户在确定录用候选人后，可以通过系统发送录用通知，通知候选人录用的岗位、薪资待遇、入职时间等信息。候选人收到录用通知后，可以在线确认是否接受录用，企业用户可以实时查看候选人的反馈情况。系统还支持入职流程管理，包括入职材料收集、入职培训安排等，帮助企业用户顺利完成新员工的入职手续。</w:t>
      </w:r>
    </w:p>
    <w:p w14:paraId="08B723DA">
      <w:pPr>
        <w:pStyle w:val="4"/>
      </w:pPr>
      <w:bookmarkStart w:id="82" w:name="_Toc198287931"/>
      <w:r>
        <w:rPr>
          <w:rFonts w:hint="eastAsia"/>
        </w:rPr>
        <w:t>2.1.4约束条件</w:t>
      </w:r>
      <w:bookmarkEnd w:id="78"/>
      <w:bookmarkEnd w:id="79"/>
      <w:bookmarkEnd w:id="82"/>
    </w:p>
    <w:p w14:paraId="74E70782">
      <w:pPr>
        <w:ind w:firstLine="420"/>
        <w:rPr>
          <w:rFonts w:ascii="Times New Roman" w:hAnsi="Times New Roman"/>
        </w:rPr>
      </w:pPr>
      <w:r>
        <w:rPr>
          <w:rFonts w:ascii="Times New Roman" w:hAnsi="Times New Roman"/>
        </w:rPr>
        <w:t>时间约束​</w:t>
      </w:r>
    </w:p>
    <w:p w14:paraId="5E17F199">
      <w:pPr>
        <w:ind w:firstLine="420"/>
        <w:rPr>
          <w:rFonts w:ascii="Times New Roman" w:hAnsi="Times New Roman"/>
        </w:rPr>
      </w:pPr>
      <w:r>
        <w:rPr>
          <w:rFonts w:ascii="Times New Roman" w:hAnsi="Times New Roman"/>
        </w:rPr>
        <w:t>项目截止时间为学期第 16 周，需要按时完成开发和测试。时间约束对项目开发提出了较高的要求，需要合理安排开发进度，确保每个阶段的任务都能按时完成。由于开发时间有限，可能会面临任务繁重、资源紧张等问题，需要制定详细的项目计划，明确各个阶段的时间节点和任务分工，合理分配人力和物力资源。在开发过程中，需要加强进度管理，定期召开项目会议，及时跟踪项目进展情况，发现问题及时解决，避免出现进度延误的情况。同时，需要合理安排测试时间，确保系统在上线前经过充分的测试，保证系统的稳定性和可靠性。​</w:t>
      </w:r>
    </w:p>
    <w:p w14:paraId="579C5FA9">
      <w:pPr>
        <w:ind w:firstLine="420"/>
        <w:rPr>
          <w:rFonts w:ascii="Times New Roman" w:hAnsi="Times New Roman"/>
        </w:rPr>
      </w:pPr>
      <w:r>
        <w:rPr>
          <w:rFonts w:ascii="Times New Roman" w:hAnsi="Times New Roman"/>
        </w:rPr>
        <w:t>功能约束​</w:t>
      </w:r>
    </w:p>
    <w:p w14:paraId="250EB182">
      <w:pPr>
        <w:ind w:firstLine="420"/>
        <w:rPr>
          <w:rFonts w:ascii="Times New Roman" w:hAnsi="Times New Roman"/>
        </w:rPr>
      </w:pPr>
      <w:r>
        <w:rPr>
          <w:rFonts w:ascii="Times New Roman" w:hAnsi="Times New Roman"/>
        </w:rPr>
        <w:t>该项目属于 WEB 软件而不是一般的桌面程序，无法实现桌面软件的一些特性。例如，无法直接访问本地硬件设备、无法在离线环境下完全运行等。这意味着在功能设计和实现过程中，需要充分考虑 WEB 软件的特点和限制，避免设计出依赖桌面软件特性的功能。对于需要与本地资源交互的功能，如文件上传下载，可以通过浏览器提供的接口和功能来实现，确保在 WEB 环境下能够正常运行。同时，需要优化系统的性能和用户体验，确保在网络环境下能够快速加载和响应，提供流畅的用户操作体验。​</w:t>
      </w:r>
    </w:p>
    <w:p w14:paraId="3FBC9D45">
      <w:pPr>
        <w:ind w:firstLine="420"/>
        <w:rPr>
          <w:rFonts w:ascii="Times New Roman" w:hAnsi="Times New Roman"/>
        </w:rPr>
      </w:pPr>
      <w:r>
        <w:rPr>
          <w:rFonts w:ascii="Times New Roman" w:hAnsi="Times New Roman"/>
        </w:rPr>
        <w:t>人力约束​</w:t>
      </w:r>
    </w:p>
    <w:p w14:paraId="41EA4020">
      <w:pPr>
        <w:ind w:firstLine="420"/>
        <w:rPr>
          <w:rFonts w:ascii="Times New Roman" w:hAnsi="Times New Roman"/>
        </w:rPr>
      </w:pPr>
      <w:r>
        <w:rPr>
          <w:rFonts w:ascii="Times New Roman" w:hAnsi="Times New Roman"/>
        </w:rPr>
        <w:t>开发小组仅 5 人，并且基本没有相关开发的流程经验。人力约束是项目开发过程中面临的重要挑战之一，小组人数较少，且缺乏开发经验，可能会导致开发效率低下、代码质量不高、项目管理困难等问题。为了应对人力约束，需要加强团队成员的培训和学习，提高团队成员的技术水平和开发能力。可以通过组织技术分享会、学习优秀的开源项目、参加在线课程等方式，让团队成员快速掌握相关的开发技术和流程。同时，需要合理分配任务，根据团队成员的技术特长和能力，分配适合的开发任务，充分发挥每个成员的优势。在项目管理方面，需要引入简单有效的开发流程和方法，如敏捷开发方法，提高项目的灵活性和适应性，及时调整开发计划和任务安排，确保项目能够顺利进行。​</w:t>
      </w:r>
    </w:p>
    <w:p w14:paraId="52AAE038">
      <w:pPr>
        <w:ind w:firstLine="420"/>
        <w:rPr>
          <w:rFonts w:ascii="Times New Roman" w:hAnsi="Times New Roman"/>
        </w:rPr>
      </w:pPr>
      <w:r>
        <w:rPr>
          <w:rFonts w:ascii="Times New Roman" w:hAnsi="Times New Roman"/>
        </w:rPr>
        <w:t>合作约束​</w:t>
      </w:r>
    </w:p>
    <w:p w14:paraId="0068A0F6">
      <w:pPr>
        <w:ind w:firstLine="420"/>
        <w:rPr>
          <w:rFonts w:ascii="Times New Roman" w:hAnsi="Times New Roman"/>
        </w:rPr>
      </w:pPr>
      <w:r>
        <w:rPr>
          <w:rFonts w:ascii="Times New Roman" w:hAnsi="Times New Roman"/>
        </w:rPr>
        <w:t>开发小组成员间聚集时间较短，可能会导致沟通不畅、协作效率低下等问题。为了应对合作约束，需要加强团队成员之间的沟通和协作，利用在线协作工具，如项目管理平台、即时通讯工具、代码版本控制工具等，方便团队成员之间的信息共享和交流。定期召开线上或线下会议，讨论项目进展情况、遇到的问题和解决方案，确保团队成员之间保持良好的沟通和协作。同时，需要建立明确的分工和协作机制，明确每个成员的职责和任务，避免出现任务重叠或遗漏的情况，提高团队的协作效率。​</w:t>
      </w:r>
    </w:p>
    <w:p w14:paraId="48F39DF6"/>
    <w:p w14:paraId="44FFC0BB">
      <w:pPr>
        <w:pStyle w:val="4"/>
      </w:pPr>
      <w:bookmarkStart w:id="83" w:name="_Toc198195527"/>
      <w:bookmarkStart w:id="84" w:name="_Toc198195336"/>
      <w:bookmarkStart w:id="85" w:name="_Toc198287932"/>
      <w:bookmarkStart w:id="86" w:name="_Toc198208544"/>
      <w:bookmarkStart w:id="87" w:name="_Toc198195160"/>
      <w:bookmarkStart w:id="88" w:name="_Toc198195212"/>
      <w:bookmarkStart w:id="89" w:name="_Toc198195382"/>
      <w:r>
        <w:rPr>
          <w:rFonts w:hint="eastAsia"/>
        </w:rPr>
        <w:t>2.1.5项目背景</w:t>
      </w:r>
      <w:bookmarkEnd w:id="83"/>
      <w:bookmarkEnd w:id="84"/>
      <w:bookmarkEnd w:id="85"/>
      <w:bookmarkEnd w:id="86"/>
      <w:bookmarkEnd w:id="87"/>
      <w:bookmarkEnd w:id="88"/>
      <w:bookmarkEnd w:id="89"/>
    </w:p>
    <w:p w14:paraId="2291B069">
      <w:r>
        <w:rPr>
          <w:rFonts w:hint="eastAsia"/>
        </w:rPr>
        <w:t>在计算机技术高度发达的当下，利用信息技术对复杂信息进行高效管理已成为主流手段，其不仅能大幅减少线下人力与时间成本，还能借助计算机强大的计算能力和网络普及性加速信息流动。本人才招募系统的开发背景源于企业与个人用户在招聘领域的实际需求：企业需要快速匹配岗位与求职者、缩短招聘周期、降低成本，个人用户则期望高效锁定目标岗位、便捷投递简历并与企业建立联系。通过整合先进技术与人才管理理念，系统旨在搭建企业与用户间的快速匹配渠道，提升招聘效率，实现双方良性互动。</w:t>
      </w:r>
    </w:p>
    <w:p w14:paraId="4A2963E4">
      <w:pPr>
        <w:pStyle w:val="4"/>
      </w:pPr>
      <w:bookmarkStart w:id="90" w:name="_Toc198195161"/>
      <w:bookmarkStart w:id="91" w:name="_Toc198287933"/>
      <w:bookmarkStart w:id="92" w:name="_Toc198195528"/>
      <w:bookmarkStart w:id="93" w:name="_Toc198208545"/>
      <w:bookmarkStart w:id="94" w:name="_Toc198195337"/>
      <w:bookmarkStart w:id="95" w:name="_Toc198195213"/>
      <w:bookmarkStart w:id="96" w:name="_Toc198195383"/>
      <w:r>
        <w:rPr>
          <w:rFonts w:hint="eastAsia"/>
        </w:rPr>
        <w:t>2.</w:t>
      </w:r>
      <w:r>
        <w:t>1.</w:t>
      </w:r>
      <w:r>
        <w:rPr>
          <w:rFonts w:hint="eastAsia"/>
        </w:rPr>
        <w:t>6需求概述</w:t>
      </w:r>
      <w:bookmarkEnd w:id="90"/>
      <w:bookmarkEnd w:id="91"/>
      <w:bookmarkEnd w:id="92"/>
      <w:bookmarkEnd w:id="93"/>
      <w:bookmarkEnd w:id="94"/>
      <w:bookmarkEnd w:id="95"/>
      <w:bookmarkEnd w:id="96"/>
    </w:p>
    <w:p w14:paraId="30EA0110">
      <w:pPr>
        <w:ind w:firstLine="420" w:firstLineChars="200"/>
      </w:pPr>
      <w:r>
        <w:rPr>
          <w:rFonts w:hint="eastAsia"/>
        </w:rPr>
        <w:t>运</w:t>
      </w:r>
      <w:r>
        <w:t>行环境</w:t>
      </w:r>
      <w:r>
        <w:rPr>
          <w:rFonts w:hint="eastAsia"/>
        </w:rPr>
        <w:t>：</w:t>
      </w:r>
      <w:r>
        <w:t>系统支持多类型 Web 浏览器，包括 Edge、Chrome、Opera、Safari、Firefox 及任何支持 HTML5 标准的浏览器；适配多种标准分辨率，如 1024×768、1920×1080、2K 等，确保不同设备上的界面展示效果。</w:t>
      </w:r>
    </w:p>
    <w:p w14:paraId="1C37977C">
      <w:pPr>
        <w:ind w:firstLine="420"/>
      </w:pPr>
      <w:r>
        <w:t>用户特点</w:t>
      </w:r>
      <w:r>
        <w:rPr>
          <w:rFonts w:hint="eastAsia"/>
        </w:rPr>
        <w:t>：</w:t>
      </w:r>
      <w:r>
        <w:t>系统用户分为两类：企业用户有明确的员工招聘需求，希望快速发布岗位信息、触达大量求职者并完成招聘流程；个人用户以求职为核心诉求，需要高效搜索职位、管理简历并及时与企业沟通。</w:t>
      </w:r>
    </w:p>
    <w:p w14:paraId="1BBB2D44">
      <w:pPr>
        <w:ind w:firstLine="420"/>
      </w:pPr>
      <w:r>
        <w:t>关键功能：涵盖用户注册 / 登录、个人信息管理、招聘信息发布、职位搜索与申请、简历上传与管理、招聘流程跟踪（面试安排、录用管理）、数据统计与报表生成、权限管理（系统管理员与普通用户分级控制）等。</w:t>
      </w:r>
    </w:p>
    <w:p w14:paraId="76C44C89">
      <w:pPr>
        <w:ind w:firstLine="420"/>
      </w:pPr>
      <w:r>
        <w:t>关键技术：后端采用 Java、Python、Node.js 等技术栈，前端基于 React/Angular/Vue.js 框架开发，数据库支持 MySQL、MongoDB、PostgreSQL，前后端通过 RESTful API 交互。</w:t>
      </w:r>
    </w:p>
    <w:p w14:paraId="63B924DE">
      <w:pPr>
        <w:ind w:firstLine="420"/>
      </w:pPr>
      <w:r>
        <w:t>约束条件</w:t>
      </w:r>
      <w:r>
        <w:rPr>
          <w:rFonts w:hint="eastAsia"/>
        </w:rPr>
        <w:t>：</w:t>
      </w:r>
      <w:r>
        <w:t>项目开发面临多重限制：时间上需在学期第 16 周前完成开发与测试；功能上受限于 Web 软件特性，无法实现部分桌面程序功能；人力方面开发小组仅 5 人且缺乏流程经验；团队成员聚集时间较短，合作效率需优化。</w:t>
      </w:r>
    </w:p>
    <w:p w14:paraId="50C857A7">
      <w:pPr>
        <w:pStyle w:val="4"/>
      </w:pPr>
      <w:bookmarkStart w:id="97" w:name="_Toc198195214"/>
      <w:bookmarkStart w:id="98" w:name="_Toc198195162"/>
      <w:bookmarkStart w:id="99" w:name="_Toc198195529"/>
      <w:bookmarkStart w:id="100" w:name="_Toc198287934"/>
      <w:bookmarkStart w:id="101" w:name="_Toc198195338"/>
      <w:bookmarkStart w:id="102" w:name="_Toc198208546"/>
      <w:bookmarkStart w:id="103" w:name="_Toc198195384"/>
      <w:r>
        <w:rPr>
          <w:rFonts w:hint="eastAsia"/>
        </w:rPr>
        <w:t>2.</w:t>
      </w:r>
      <w:r>
        <w:t>1.</w:t>
      </w:r>
      <w:r>
        <w:rPr>
          <w:rFonts w:hint="eastAsia"/>
        </w:rPr>
        <w:t>7人才招募系统结构</w:t>
      </w:r>
      <w:bookmarkEnd w:id="97"/>
      <w:bookmarkEnd w:id="98"/>
      <w:bookmarkEnd w:id="99"/>
      <w:bookmarkEnd w:id="100"/>
      <w:bookmarkEnd w:id="101"/>
      <w:bookmarkEnd w:id="102"/>
      <w:bookmarkEnd w:id="103"/>
    </w:p>
    <w:p w14:paraId="30D776F0">
      <w:pPr>
        <w:ind w:firstLine="420"/>
      </w:pPr>
      <w:r>
        <w:t>前端层</w:t>
      </w:r>
      <w:r>
        <w:rPr>
          <w:rFonts w:hint="eastAsia"/>
        </w:rPr>
        <w:t>：</w:t>
      </w:r>
    </w:p>
    <w:p w14:paraId="54FAA3C9">
      <w:pPr>
        <w:ind w:firstLine="420"/>
      </w:pPr>
      <w:r>
        <w:t>负责用户交互界面展示，分为个人用户端、企业用户端和管理端。界面设计遵循简洁原则，个人用户端包含首页（岗位推荐）、搜索页（多条件筛选职位）、个人中心（简历管理、投递记录）；企业用户端包含岗位管理页（发布 / 编辑职位）、人才查询页（筛选求职者）、招聘流程页（面试安排、录用状态跟踪）；管理端包含用户审核页（会员资质校验）、数据统计页（招聘趋势分析）。</w:t>
      </w:r>
    </w:p>
    <w:p w14:paraId="2E6A449D">
      <w:pPr>
        <w:ind w:firstLine="420"/>
      </w:pPr>
      <w:r>
        <w:t>后端服务层</w:t>
      </w:r>
      <w:r>
        <w:rPr>
          <w:rFonts w:hint="eastAsia"/>
        </w:rPr>
        <w:t>：</w:t>
      </w:r>
    </w:p>
    <w:p w14:paraId="3DD718C5">
      <w:pPr>
        <w:ind w:firstLine="420"/>
      </w:pPr>
      <w:r>
        <w:t>通过模块化设计实现业务逻辑，核心模块包括：</w:t>
      </w:r>
    </w:p>
    <w:p w14:paraId="7FDE2051">
      <w:pPr>
        <w:ind w:firstLine="420"/>
      </w:pPr>
      <w:r>
        <w:t>认证模块：处理用户注册、登录及权限验证，使用 MD5 和 HMAC256 算法加密密码与 JWT 令牌。</w:t>
      </w:r>
    </w:p>
    <w:p w14:paraId="078AD311">
      <w:pPr>
        <w:ind w:firstLine="420"/>
      </w:pPr>
      <w:r>
        <w:t>用户模块：管理个人用户的简历信息、求职意向及企业用户的招聘信息、岗位详情。</w:t>
      </w:r>
    </w:p>
    <w:p w14:paraId="73CFEE97">
      <w:pPr>
        <w:ind w:firstLine="420"/>
      </w:pPr>
      <w:r>
        <w:t>流程模块：支持招聘全流程管理，如职位发布审核、应聘记录跟踪、面试通知发送（集成邮件 / 短信接口）。</w:t>
      </w:r>
    </w:p>
    <w:p w14:paraId="0B0118A3">
      <w:pPr>
        <w:ind w:firstLine="420"/>
      </w:pPr>
      <w:r>
        <w:t>数据模块：提供数据统计分析功能，生成岗位申请趋势、用户活跃度等报表，并支持 CSV/Excel 格式导出。</w:t>
      </w:r>
    </w:p>
    <w:p w14:paraId="441AC968">
      <w:pPr>
        <w:ind w:firstLine="420"/>
      </w:pPr>
      <w:r>
        <w:t>数据存储层采用混合存储方案：</w:t>
      </w:r>
    </w:p>
    <w:p w14:paraId="52AD6A5B">
      <w:pPr>
        <w:ind w:firstLine="420"/>
      </w:pPr>
      <w:r>
        <w:t>关系型数据库（MySQL）：存储用户基础信息、岗位详情、应聘记录等结构化数据，通过数据字典定义字段类型（如用户名为 VARCHAR (20)，薪资为 INT）。</w:t>
      </w:r>
    </w:p>
    <w:p w14:paraId="61D5FB26">
      <w:pPr>
        <w:ind w:firstLine="420"/>
      </w:pPr>
      <w:r>
        <w:t>对象存储（OSS）：存储简历 PDF、企业营业执照等非结构化文件，数据库中仅记录文件路径与元数据。</w:t>
      </w:r>
    </w:p>
    <w:p w14:paraId="6910D5B1">
      <w:pPr>
        <w:ind w:firstLine="420"/>
      </w:pPr>
      <w:r>
        <w:t>缓存数据库（Redis）：存储用户登录态 JWT 令牌、高频查询结果（如热门岗位列表），提升系统响应速度。</w:t>
      </w:r>
    </w:p>
    <w:p w14:paraId="45E2CEED">
      <w:pPr>
        <w:ind w:firstLine="420"/>
      </w:pPr>
      <w:r>
        <w:t>接口交互</w:t>
      </w:r>
    </w:p>
    <w:p w14:paraId="29293BF5">
      <w:pPr>
        <w:ind w:firstLine="420"/>
      </w:pPr>
      <w:r>
        <w:t>前后端通过 RESTful API 通信，例如：个人用户调用GET /api/positions?keyword=Java接口搜索职位；企业用户通过POST /api/jobs接口发布岗位信息，后端接收参数后校验格式、扫描敏感词并存储至 MySQL；管理员通过GET /api/stats/recruitment-trends接口获取招聘趋势数据，后端聚合数据库记录后返回 JSON 格式结果。</w:t>
      </w:r>
    </w:p>
    <w:p w14:paraId="2DEDE206">
      <w:pPr>
        <w:pStyle w:val="4"/>
      </w:pPr>
      <w:bookmarkStart w:id="104" w:name="_Toc198208547"/>
      <w:bookmarkStart w:id="105" w:name="_Toc198195339"/>
      <w:bookmarkStart w:id="106" w:name="_Toc198195215"/>
      <w:bookmarkStart w:id="107" w:name="_Toc198195530"/>
      <w:bookmarkStart w:id="108" w:name="_Toc198195163"/>
      <w:bookmarkStart w:id="109" w:name="_Toc198287935"/>
      <w:bookmarkStart w:id="110" w:name="_Toc198195385"/>
      <w:r>
        <w:rPr>
          <w:rFonts w:hint="eastAsia"/>
        </w:rPr>
        <w:t>2.</w:t>
      </w:r>
      <w:r>
        <w:t>1.</w:t>
      </w:r>
      <w:r>
        <w:rPr>
          <w:rFonts w:hint="eastAsia"/>
        </w:rPr>
        <w:t>8人才招募系统拓扑图</w:t>
      </w:r>
      <w:bookmarkEnd w:id="104"/>
      <w:bookmarkEnd w:id="105"/>
      <w:bookmarkEnd w:id="106"/>
      <w:bookmarkEnd w:id="107"/>
      <w:bookmarkEnd w:id="108"/>
      <w:bookmarkEnd w:id="109"/>
      <w:bookmarkEnd w:id="110"/>
    </w:p>
    <w:p w14:paraId="1A04C69D">
      <w:pPr>
        <w:ind w:firstLine="420"/>
      </w:pPr>
      <w:r>
        <w:rPr>
          <w:rFonts w:ascii="宋体" w:hAnsi="宋体" w:cs="宋体"/>
          <w:sz w:val="24"/>
        </w:rPr>
        <w:drawing>
          <wp:inline distT="0" distB="0" distL="0" distR="0">
            <wp:extent cx="5401945" cy="4196715"/>
            <wp:effectExtent l="0" t="0" r="0" b="0"/>
            <wp:docPr id="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descr="IMG_256"/>
                    <pic:cNvPicPr>
                      <a:picLocks noChangeAspect="1" noChangeArrowheads="1"/>
                    </pic:cNvPicPr>
                  </pic:nvPicPr>
                  <pic:blipFill>
                    <a:blip r:embed="rId7" cstate="print">
                      <a:extLst>
                        <a:ext uri="{28A0092B-C50C-407E-A947-70E740481C1C}">
                          <a14:useLocalDpi xmlns:a14="http://schemas.microsoft.com/office/drawing/2010/main" val="0"/>
                        </a:ext>
                      </a:extLst>
                    </a:blip>
                    <a:srcRect l="121" b="10579"/>
                    <a:stretch>
                      <a:fillRect/>
                    </a:stretch>
                  </pic:blipFill>
                  <pic:spPr>
                    <a:xfrm>
                      <a:off x="0" y="0"/>
                      <a:ext cx="5401945" cy="4196715"/>
                    </a:xfrm>
                    <a:prstGeom prst="rect">
                      <a:avLst/>
                    </a:prstGeom>
                    <a:noFill/>
                    <a:ln>
                      <a:noFill/>
                    </a:ln>
                  </pic:spPr>
                </pic:pic>
              </a:graphicData>
            </a:graphic>
          </wp:inline>
        </w:drawing>
      </w:r>
    </w:p>
    <w:p w14:paraId="444444FC">
      <w:pPr>
        <w:ind w:firstLine="420"/>
      </w:pPr>
    </w:p>
    <w:p w14:paraId="0A174A1F"/>
    <w:p w14:paraId="3A83412F">
      <w:pPr>
        <w:pStyle w:val="3"/>
      </w:pPr>
      <w:bookmarkStart w:id="111" w:name="_Toc198195531"/>
      <w:bookmarkStart w:id="112" w:name="_Toc198195216"/>
      <w:bookmarkStart w:id="113" w:name="_Toc198287936"/>
      <w:bookmarkStart w:id="114" w:name="_Toc198195164"/>
      <w:bookmarkStart w:id="115" w:name="_Toc198195340"/>
      <w:bookmarkStart w:id="116" w:name="_Toc198195386"/>
      <w:r>
        <w:rPr>
          <w:rFonts w:hint="eastAsia"/>
        </w:rPr>
        <w:t>2</w:t>
      </w:r>
      <w:r>
        <w:t>.2需求规格</w:t>
      </w:r>
      <w:bookmarkEnd w:id="111"/>
      <w:bookmarkEnd w:id="112"/>
      <w:bookmarkEnd w:id="113"/>
      <w:bookmarkEnd w:id="114"/>
      <w:bookmarkEnd w:id="115"/>
      <w:bookmarkEnd w:id="116"/>
    </w:p>
    <w:p w14:paraId="58686B35">
      <w:pPr>
        <w:pStyle w:val="4"/>
        <w:rPr>
          <w:rFonts w:hint="eastAsia"/>
        </w:rPr>
      </w:pPr>
      <w:bookmarkStart w:id="117" w:name="_Toc198195532"/>
      <w:bookmarkStart w:id="118" w:name="_Toc198195165"/>
      <w:bookmarkStart w:id="119" w:name="_Toc198195341"/>
      <w:bookmarkStart w:id="120" w:name="_Toc198287937"/>
      <w:bookmarkStart w:id="121" w:name="_Toc198195217"/>
      <w:bookmarkStart w:id="122" w:name="_Toc198195387"/>
      <w:r>
        <w:rPr>
          <w:rFonts w:hint="eastAsia"/>
        </w:rPr>
        <w:t>2</w:t>
      </w:r>
      <w:r>
        <w:t>.2.1</w:t>
      </w:r>
      <w:r>
        <w:rPr>
          <w:rFonts w:hint="eastAsia"/>
        </w:rPr>
        <w:t>软件系统总体功能/对象结构</w:t>
      </w:r>
      <w:bookmarkEnd w:id="117"/>
      <w:bookmarkEnd w:id="118"/>
      <w:bookmarkEnd w:id="119"/>
      <w:bookmarkEnd w:id="120"/>
      <w:bookmarkEnd w:id="121"/>
      <w:bookmarkEnd w:id="122"/>
    </w:p>
    <w:p w14:paraId="38E5C6DE">
      <w:pPr>
        <w:ind w:firstLine="420"/>
      </w:pPr>
      <w:r>
        <w:rPr>
          <w:rFonts w:hint="eastAsia"/>
        </w:rPr>
        <w:t>系统采用前后端分离架构，前端负责用户交互界面展示（如 Web 页面、移动端适配界面），后端通过 RESTful API 提供业务逻辑处理，分为登录模块、用户管理模块、招聘流程模块、简历解析模块、数据统计模块等核心服务，数据存储层使用 MySQL 数据库、Redis 缓存和阿里云 OSS 文件存储。用户层包含个人用户、企业用户和管理员，通过前端发送 HTTP 请求至后端，后端处理后调用数据存储层完成数据读写。</w:t>
      </w:r>
    </w:p>
    <w:p w14:paraId="620AFABA">
      <w:pPr>
        <w:rPr>
          <w:rFonts w:hint="eastAsia"/>
        </w:rPr>
      </w:pPr>
    </w:p>
    <w:p w14:paraId="5A41A7BB">
      <w:pPr>
        <w:ind w:firstLine="420"/>
        <w:rPr>
          <w:rFonts w:hint="eastAsia"/>
        </w:rPr>
      </w:pPr>
      <w:r>
        <w:rPr>
          <w:rFonts w:hint="eastAsia"/>
        </w:rPr>
        <w:t>以用户登录流程为例：用户在前端输入用户名、密码及账户类型，前端验证格式后调用后端登录接口；后端查询 MySQL 验证账户存在性并对比密码哈希值，通过后生成 JWT 令牌存储于 Redis，同时更新用户在线状态至 MySQL；前端接收令牌后跳转至对应功能界面，如个人用户进入职位搜索页面，企业用户进入岗位管理页面。此外，系统扩展功能包括基于用户行为数据的推荐引擎模块（每小时更新推荐列表）和多渠道消息通知模块（集成邮件、短信、站内信，异步发送通知）。</w:t>
      </w:r>
    </w:p>
    <w:p w14:paraId="23CC9BEF"/>
    <w:p w14:paraId="7B86E1FC">
      <w:pPr>
        <w:pStyle w:val="4"/>
        <w:rPr>
          <w:rFonts w:hint="eastAsia"/>
        </w:rPr>
      </w:pPr>
      <w:bookmarkStart w:id="123" w:name="_Toc198195218"/>
      <w:bookmarkStart w:id="124" w:name="_Toc198195166"/>
      <w:bookmarkStart w:id="125" w:name="_Toc198287938"/>
      <w:bookmarkStart w:id="126" w:name="_Toc198195533"/>
      <w:bookmarkStart w:id="127" w:name="_Toc198195388"/>
      <w:bookmarkStart w:id="128" w:name="_Toc198195342"/>
      <w:r>
        <w:rPr>
          <w:rFonts w:hint="eastAsia"/>
        </w:rPr>
        <w:t>2</w:t>
      </w:r>
      <w:r>
        <w:t>.2.</w:t>
      </w:r>
      <w:r>
        <w:rPr>
          <w:rFonts w:hint="eastAsia"/>
        </w:rPr>
        <w:t>2软件子系统功能/对象结构</w:t>
      </w:r>
      <w:bookmarkEnd w:id="123"/>
      <w:bookmarkEnd w:id="124"/>
      <w:bookmarkEnd w:id="125"/>
      <w:bookmarkEnd w:id="126"/>
      <w:bookmarkEnd w:id="127"/>
      <w:bookmarkEnd w:id="128"/>
    </w:p>
    <w:p w14:paraId="0098694D">
      <w:pPr>
        <w:rPr>
          <w:rFonts w:hint="eastAsia"/>
        </w:rPr>
      </w:pPr>
      <w:r>
        <w:rPr>
          <w:rFonts w:hint="eastAsia"/>
        </w:rPr>
        <w:t>1、登录模块</w:t>
      </w:r>
    </w:p>
    <w:p w14:paraId="720C600C">
      <w:r>
        <w:t xml:space="preserve"> </w:t>
      </w:r>
      <w:r>
        <w:rPr>
          <w:lang w:val="en-US" w:eastAsia="zh-CN"/>
        </w:rPr>
        <w:drawing>
          <wp:inline distT="0" distB="0" distL="0" distR="0">
            <wp:extent cx="4022090" cy="245237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022090" cy="2452370"/>
                    </a:xfrm>
                    <a:prstGeom prst="rect">
                      <a:avLst/>
                    </a:prstGeom>
                    <a:noFill/>
                    <a:ln>
                      <a:noFill/>
                    </a:ln>
                    <a:effectLst/>
                  </pic:spPr>
                </pic:pic>
              </a:graphicData>
            </a:graphic>
          </wp:inline>
        </w:drawing>
      </w:r>
    </w:p>
    <w:p w14:paraId="5FCDAB96">
      <w:pPr>
        <w:rPr>
          <w:rFonts w:hint="eastAsia"/>
        </w:rPr>
      </w:pPr>
      <w:r>
        <w:rPr>
          <w:rFonts w:hint="eastAsia"/>
        </w:rPr>
        <w:t>2、验证模块</w:t>
      </w:r>
    </w:p>
    <w:p w14:paraId="703C8F34">
      <w:r>
        <w:t xml:space="preserve"> </w:t>
      </w:r>
      <w:r>
        <w:drawing>
          <wp:inline distT="0" distB="0" distL="0" distR="0">
            <wp:extent cx="4128135" cy="1802130"/>
            <wp:effectExtent l="0" t="0" r="0" b="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128135" cy="1802130"/>
                    </a:xfrm>
                    <a:prstGeom prst="rect">
                      <a:avLst/>
                    </a:prstGeom>
                    <a:noFill/>
                    <a:ln>
                      <a:noFill/>
                    </a:ln>
                    <a:effectLst/>
                  </pic:spPr>
                </pic:pic>
              </a:graphicData>
            </a:graphic>
          </wp:inline>
        </w:drawing>
      </w:r>
    </w:p>
    <w:p w14:paraId="5E4EA571">
      <w:pPr>
        <w:rPr>
          <w:rFonts w:hint="eastAsia"/>
        </w:rPr>
      </w:pPr>
      <w:r>
        <w:rPr>
          <w:rFonts w:hint="eastAsia"/>
        </w:rPr>
        <w:t>3、个人用户模块</w:t>
      </w:r>
    </w:p>
    <w:p w14:paraId="0A2DBB18">
      <w:r>
        <w:t xml:space="preserve"> </w:t>
      </w:r>
      <w:r>
        <w:rPr>
          <w:lang w:val="en-US" w:eastAsia="zh-CN"/>
        </w:rPr>
        <w:drawing>
          <wp:inline distT="0" distB="0" distL="0" distR="0">
            <wp:extent cx="4799330" cy="25527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99330" cy="2552700"/>
                    </a:xfrm>
                    <a:prstGeom prst="rect">
                      <a:avLst/>
                    </a:prstGeom>
                    <a:noFill/>
                    <a:ln>
                      <a:noFill/>
                    </a:ln>
                  </pic:spPr>
                </pic:pic>
              </a:graphicData>
            </a:graphic>
          </wp:inline>
        </w:drawing>
      </w:r>
    </w:p>
    <w:p w14:paraId="176F2F6F">
      <w:pPr>
        <w:rPr>
          <w:rFonts w:hint="eastAsia"/>
        </w:rPr>
      </w:pPr>
      <w:r>
        <w:rPr>
          <w:rFonts w:hint="eastAsia"/>
        </w:rPr>
        <w:t>4、企业用户模块</w:t>
      </w:r>
    </w:p>
    <w:p w14:paraId="1F7B7324">
      <w:r>
        <w:t xml:space="preserve"> </w:t>
      </w:r>
      <w:r>
        <w:rPr>
          <w:lang w:val="en-US" w:eastAsia="zh-CN"/>
        </w:rPr>
        <w:drawing>
          <wp:inline distT="0" distB="0" distL="0" distR="0">
            <wp:extent cx="4149090" cy="222504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49090" cy="2225040"/>
                    </a:xfrm>
                    <a:prstGeom prst="rect">
                      <a:avLst/>
                    </a:prstGeom>
                    <a:noFill/>
                    <a:ln>
                      <a:noFill/>
                    </a:ln>
                    <a:effectLst/>
                  </pic:spPr>
                </pic:pic>
              </a:graphicData>
            </a:graphic>
          </wp:inline>
        </w:drawing>
      </w:r>
    </w:p>
    <w:p w14:paraId="5DFD004C">
      <w:pPr>
        <w:rPr>
          <w:rFonts w:hint="eastAsia"/>
        </w:rPr>
      </w:pPr>
      <w:r>
        <w:rPr>
          <w:rFonts w:hint="eastAsia"/>
        </w:rPr>
        <w:t>5、管理员模块</w:t>
      </w:r>
    </w:p>
    <w:p w14:paraId="4E0143BE">
      <w:r>
        <w:t xml:space="preserve"> </w:t>
      </w:r>
      <w:r>
        <w:rPr>
          <w:lang w:val="en-US" w:eastAsia="zh-CN"/>
        </w:rPr>
        <w:drawing>
          <wp:inline distT="0" distB="0" distL="0" distR="0">
            <wp:extent cx="4175760" cy="2230755"/>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175760" cy="2230755"/>
                    </a:xfrm>
                    <a:prstGeom prst="rect">
                      <a:avLst/>
                    </a:prstGeom>
                    <a:noFill/>
                    <a:ln>
                      <a:noFill/>
                    </a:ln>
                    <a:effectLst/>
                  </pic:spPr>
                </pic:pic>
              </a:graphicData>
            </a:graphic>
          </wp:inline>
        </w:drawing>
      </w:r>
    </w:p>
    <w:p w14:paraId="2190AB97">
      <w:pPr>
        <w:numPr>
          <w:ilvl w:val="0"/>
          <w:numId w:val="2"/>
        </w:numPr>
        <w:rPr>
          <w:rFonts w:hint="eastAsia"/>
        </w:rPr>
      </w:pPr>
      <w:r>
        <w:rPr>
          <w:rFonts w:hint="eastAsia"/>
        </w:rPr>
        <w:t>请求处理模块</w:t>
      </w:r>
    </w:p>
    <w:p w14:paraId="461371FC">
      <w:pPr>
        <w:rPr>
          <w:rFonts w:hint="eastAsia"/>
        </w:rPr>
      </w:pPr>
    </w:p>
    <w:p w14:paraId="730897E0">
      <w:r>
        <w:t xml:space="preserve"> </w:t>
      </w:r>
      <w:r>
        <w:rPr>
          <w:lang w:val="en-US" w:eastAsia="zh-CN"/>
        </w:rPr>
        <w:drawing>
          <wp:inline distT="0" distB="0" distL="0" distR="0">
            <wp:extent cx="4403090" cy="315023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403090" cy="3150235"/>
                    </a:xfrm>
                    <a:prstGeom prst="rect">
                      <a:avLst/>
                    </a:prstGeom>
                    <a:noFill/>
                    <a:ln>
                      <a:noFill/>
                    </a:ln>
                    <a:effectLst/>
                  </pic:spPr>
                </pic:pic>
              </a:graphicData>
            </a:graphic>
          </wp:inline>
        </w:drawing>
      </w:r>
    </w:p>
    <w:p w14:paraId="2BB76995"/>
    <w:p w14:paraId="365A40B0">
      <w:pPr>
        <w:pStyle w:val="4"/>
        <w:rPr>
          <w:rFonts w:hint="eastAsia"/>
        </w:rPr>
      </w:pPr>
      <w:bookmarkStart w:id="129" w:name="_Toc198195343"/>
      <w:bookmarkStart w:id="130" w:name="_Toc198195167"/>
      <w:bookmarkStart w:id="131" w:name="_Toc198195219"/>
      <w:bookmarkStart w:id="132" w:name="_Toc198287939"/>
      <w:bookmarkStart w:id="133" w:name="_Toc198195389"/>
      <w:bookmarkStart w:id="134" w:name="_Toc198195534"/>
      <w:r>
        <w:t>2.2</w:t>
      </w:r>
      <w:r>
        <w:rPr>
          <w:rFonts w:hint="eastAsia"/>
        </w:rPr>
        <w:t>.3描述约定</w:t>
      </w:r>
      <w:bookmarkEnd w:id="129"/>
      <w:bookmarkEnd w:id="130"/>
      <w:bookmarkEnd w:id="131"/>
      <w:bookmarkEnd w:id="132"/>
      <w:bookmarkEnd w:id="133"/>
      <w:bookmarkEnd w:id="134"/>
    </w:p>
    <w:p w14:paraId="3F706552">
      <w:pPr>
        <w:rPr>
          <w:rFonts w:hint="eastAsia"/>
        </w:rPr>
      </w:pPr>
      <w:r>
        <w:rPr>
          <w:rFonts w:hint="eastAsia"/>
        </w:rPr>
        <w:t>为确保文档一致性，定义以下规范：</w:t>
      </w:r>
    </w:p>
    <w:p w14:paraId="55EBDC45">
      <w:pPr>
        <w:rPr>
          <w:rFonts w:hint="eastAsia"/>
        </w:rPr>
      </w:pPr>
    </w:p>
    <w:p w14:paraId="546E28F8">
      <w:pPr>
        <w:rPr>
          <w:rFonts w:hint="eastAsia"/>
        </w:rPr>
      </w:pPr>
      <w:r>
        <w:rPr>
          <w:rFonts w:hint="eastAsia"/>
          <w:b/>
          <w:bCs/>
        </w:rPr>
        <w:t>术语定义</w:t>
      </w:r>
      <w:r>
        <w:rPr>
          <w:rFonts w:hint="eastAsia"/>
        </w:rPr>
        <w:t>：明确关键技术术语，如 JWT（JSON Web Token，用于身份验证，包含用户信息、签名及过期时间）、RESTful API（基于 REST 架构的接口设计规范，通过 HTTP 方法操作资源）、OSS（阿里云对象存储服务，存储非结构化数据）、NLP（自然语言处理，用于简历解析和敏感词检测）、BCrypt（密码哈希算法，通过加盐增强安全性）。</w:t>
      </w:r>
    </w:p>
    <w:p w14:paraId="21268D22"/>
    <w:p w14:paraId="5F011F6D">
      <w:pPr>
        <w:rPr>
          <w:rFonts w:hint="eastAsia"/>
        </w:rPr>
      </w:pPr>
      <w:r>
        <w:rPr>
          <w:rFonts w:hint="eastAsia"/>
          <w:b/>
          <w:bCs/>
        </w:rPr>
        <w:t>符号与缩写规范</w:t>
      </w:r>
      <w:r>
        <w:rPr>
          <w:rFonts w:hint="eastAsia"/>
        </w:rPr>
        <w:t>：模块命名采用 “功能域_模块名” 格式（如 auth_login），接口命名遵循 RESTful 规范（如 GET /api/users/{user_id} 获取用户信息），数据类型标注明确长度及格式（如 VARCHAR (20) 表示最长 20 位字符串，DATETIME 格式为 YYYY-MM-DD HH:MM:SS）。</w:t>
      </w:r>
    </w:p>
    <w:p w14:paraId="491F7CC7">
      <w:pPr>
        <w:rPr>
          <w:b/>
          <w:bCs/>
        </w:rPr>
      </w:pPr>
    </w:p>
    <w:p w14:paraId="5802B283">
      <w:pPr>
        <w:rPr>
          <w:rFonts w:hint="eastAsia"/>
        </w:rPr>
      </w:pPr>
      <w:r>
        <w:rPr>
          <w:rFonts w:hint="eastAsia"/>
          <w:b/>
          <w:bCs/>
        </w:rPr>
        <w:t>需求描述模板</w:t>
      </w:r>
      <w:r>
        <w:rPr>
          <w:rFonts w:hint="eastAsia"/>
        </w:rPr>
        <w:t>：每条需求按 “功能点 - 输入 - 处理 - 输出 - 约束” 结构化描述，例如 “用户登录” 功能：输入为用户名、密码、账户类型；处理包括账户验证、令牌生成、状态更新；输出分成功（返回令牌及用户信息）与失败（错误码如 “账户不存在”）；约束为密码错误尝试≤5 次，超次锁定账户 30 分钟。</w:t>
      </w:r>
    </w:p>
    <w:p w14:paraId="7A872BB8"/>
    <w:p w14:paraId="2EA533C5">
      <w:r>
        <w:rPr>
          <w:rFonts w:hint="eastAsia"/>
          <w:b/>
          <w:bCs/>
        </w:rPr>
        <w:t>文档引用规范</w:t>
      </w:r>
      <w:r>
        <w:rPr>
          <w:rFonts w:hint="eastAsia"/>
        </w:rPr>
        <w:t>：图表引用使用 “图 X-X”“表 X-X” 格式，外部标准引用注明来源（如密码复杂度遵循 GB/T 22239-2019《信息安全技术 网络安全等级保护基本要求》）。</w:t>
      </w:r>
    </w:p>
    <w:p w14:paraId="12BFE536">
      <w:pPr>
        <w:rPr>
          <w:rFonts w:hint="eastAsia"/>
        </w:rPr>
      </w:pPr>
    </w:p>
    <w:p w14:paraId="66C8F785">
      <w:pPr>
        <w:pStyle w:val="3"/>
      </w:pPr>
      <w:bookmarkStart w:id="135" w:name="_Toc198287940"/>
      <w:bookmarkStart w:id="136" w:name="_Toc198195168"/>
      <w:bookmarkStart w:id="137" w:name="_Toc198195220"/>
      <w:bookmarkStart w:id="138" w:name="_Toc198195344"/>
      <w:bookmarkStart w:id="139" w:name="_Toc198195390"/>
      <w:bookmarkStart w:id="140" w:name="_Toc198195535"/>
      <w:r>
        <w:rPr>
          <w:rFonts w:hint="eastAsia"/>
        </w:rPr>
        <w:t>2</w:t>
      </w:r>
      <w:r>
        <w:t>.3</w:t>
      </w:r>
      <w:r>
        <w:rPr>
          <w:rFonts w:hint="eastAsia"/>
        </w:rPr>
        <w:t>系统功能需求</w:t>
      </w:r>
      <w:bookmarkEnd w:id="135"/>
      <w:bookmarkEnd w:id="136"/>
      <w:bookmarkEnd w:id="137"/>
      <w:bookmarkEnd w:id="138"/>
      <w:bookmarkEnd w:id="139"/>
      <w:bookmarkEnd w:id="140"/>
    </w:p>
    <w:p w14:paraId="46CC9E48">
      <w:pPr>
        <w:pStyle w:val="4"/>
      </w:pPr>
      <w:bookmarkStart w:id="141" w:name="_Toc198195221"/>
      <w:bookmarkStart w:id="142" w:name="_Toc198287941"/>
      <w:bookmarkStart w:id="143" w:name="_Toc198195536"/>
      <w:bookmarkStart w:id="144" w:name="_Toc198195169"/>
      <w:bookmarkStart w:id="145" w:name="_Toc198195391"/>
      <w:bookmarkStart w:id="146" w:name="_Toc198195345"/>
      <w:r>
        <w:t>2.3.1 用户注册、登录与个人信息管理</w:t>
      </w:r>
      <w:bookmarkEnd w:id="141"/>
      <w:bookmarkEnd w:id="142"/>
      <w:bookmarkEnd w:id="143"/>
      <w:bookmarkEnd w:id="144"/>
      <w:bookmarkEnd w:id="145"/>
      <w:bookmarkEnd w:id="146"/>
    </w:p>
    <w:p w14:paraId="32E0F863">
      <w:pPr>
        <w:ind w:firstLine="420"/>
      </w:pPr>
      <w:r>
        <w:rPr>
          <w:rFonts w:ascii="等线" w:hAnsi="等线" w:eastAsia="等线"/>
          <w:szCs w:val="24"/>
        </w:rPr>
        <w:t>功能目标：支持用户账号的创建、安全认证及个人信息维护，确保数据准确性与隐私安全。</w:t>
      </w:r>
    </w:p>
    <w:p w14:paraId="7BA5CBB2">
      <w:pPr>
        <w:ind w:firstLine="420"/>
      </w:pPr>
      <w:r>
        <w:t>1. 输入</w:t>
      </w:r>
    </w:p>
    <w:p w14:paraId="228474C9">
      <w:pPr>
        <w:ind w:firstLine="420"/>
      </w:pPr>
      <w:r>
        <w:t>注册场景中，用户通过前端页面（Web / 移动端）提交注册表单，单次注册请求包含约 20 个字段（如用户名、</w:t>
      </w:r>
      <w:r>
        <w:rPr>
          <w:rFonts w:ascii="等线" w:hAnsi="等线" w:eastAsia="等线"/>
          <w:szCs w:val="24"/>
        </w:rPr>
        <w:t>密码</w:t>
      </w:r>
      <w:r>
        <w:t>、邮箱等）。其中用户名需为 6-20 位字符，支持字母、数字及下划线，不能包含特殊符号；密码为 8-16 位，需包含大小写字母、数字和至少 1 种特殊符号（如！@#$%）；邮箱需符合 RFC 5322 标准的有效邮箱格式（如 user@domain.com）。登录场景中，用户输入用户名 / 邮箱和密码，并选择账户类型（个人 / 企业 / 管理员）。信息修改场景中，用户在个人中心页面修改字段（如手机号、求职意向）或上传头像 / 简历文件。</w:t>
      </w:r>
    </w:p>
    <w:p w14:paraId="4E810614">
      <w:pPr>
        <w:ind w:firstLine="420"/>
      </w:pPr>
      <w:r>
        <w:t>2. 处理</w:t>
      </w:r>
    </w:p>
    <w:p w14:paraId="46D31CE9">
      <w:pPr>
        <w:ind w:firstLine="420"/>
      </w:pPr>
      <w:r>
        <w:t>注册流程包括：前端实时验证输入格式（如邮箱有效性），后端再次校验防止绕过；查询数据库确认用户名 / 邮箱未被注册（响应时间≤300ms）；使用 BCrypt 算法对密码进行加盐哈希处理（盐值长度 16 字节）；将用户基础信息存入 “users” 表，个人 / 企业扩展信息存入对应子表。登录流程包括：根据输入的用户名 / 邮箱查询账户，若不存在则返回 “账户未注册”；将输入密码与数据库中哈希值对比，允许最多 5 次错误尝试，超过则锁定账户 30 分钟；验证通过后使用 HMAC-SHA256 算法生成 JWT 令牌，包含用户 ID、角色、过期时间（默认 2 小时）。信息修改时，敏感字段（如密码）修改需二次验证（输入原密码或短信验证码），简历文件上传时自动扫描病毒（调用 ClamAV 引擎），支持 PDF/Word 格式，大小限制≤20MB。</w:t>
      </w:r>
    </w:p>
    <w:p w14:paraId="2C08E2D9">
      <w:pPr>
        <w:ind w:firstLine="420"/>
      </w:pPr>
      <w:r>
        <w:t>3. 输出</w:t>
      </w:r>
    </w:p>
    <w:p w14:paraId="6BF36E41">
      <w:pPr>
        <w:ind w:firstLine="420"/>
      </w:pPr>
      <w:r>
        <w:t>注册成功后返回用户 ID、默认头像 URL，并跳转至登录页；登录成功后返回 JWT 令牌、用户类型及个人信息摘要（如用户名、头像）；信息修改后返回成功状态码（200）及修改后字段（如更新后的手机号）。异常输出包括注册失败时返回错误码 “REG-001”（格式错误）、“REG-002”（用户名已存在），登录失败时返回错误码 “LOG-001”（账户不存在）、“LOG-002”（密码错误）、“LOG-003”（账户锁定）。</w:t>
      </w:r>
    </w:p>
    <w:p w14:paraId="74D9A221">
      <w:pPr>
        <w:ind w:firstLine="420"/>
      </w:pPr>
      <w:r>
        <w:t>4. 性能指标</w:t>
      </w:r>
    </w:p>
    <w:p w14:paraId="5C2DC931">
      <w:pPr>
        <w:ind w:firstLine="420"/>
      </w:pPr>
      <w:r>
        <w:t>注册 / 登录请求处理时间≤1.5s（95% percentile），密码哈希处理耗时≤800ms（使用硬件加速优化）。</w:t>
      </w:r>
    </w:p>
    <w:p w14:paraId="638C4AB8">
      <w:pPr>
        <w:pStyle w:val="4"/>
      </w:pPr>
      <w:bookmarkStart w:id="147" w:name="_Toc198287942"/>
      <w:bookmarkStart w:id="148" w:name="_Toc198195537"/>
      <w:bookmarkStart w:id="149" w:name="_Toc198195170"/>
      <w:bookmarkStart w:id="150" w:name="_Toc198195392"/>
      <w:bookmarkStart w:id="151" w:name="_Toc198195222"/>
      <w:bookmarkStart w:id="152" w:name="_Toc198195346"/>
      <w:r>
        <w:t>2.3.2 发布招聘信息、搜索职位与申请职位</w:t>
      </w:r>
      <w:bookmarkEnd w:id="147"/>
      <w:bookmarkEnd w:id="148"/>
      <w:bookmarkEnd w:id="149"/>
      <w:bookmarkEnd w:id="150"/>
      <w:bookmarkEnd w:id="151"/>
      <w:bookmarkEnd w:id="152"/>
    </w:p>
    <w:p w14:paraId="181B6098">
      <w:pPr>
        <w:ind w:firstLine="420"/>
      </w:pPr>
      <w:r>
        <w:t>功能目标：支持企业高效发布岗位、用户精准搜索职位，并实现应聘流程自动化。</w:t>
      </w:r>
    </w:p>
    <w:p w14:paraId="6D556256">
      <w:pPr>
        <w:ind w:firstLine="420"/>
      </w:pPr>
      <w:r>
        <w:t>1. 输入</w:t>
      </w:r>
    </w:p>
    <w:p w14:paraId="7FAA6324">
      <w:pPr>
        <w:ind w:firstLine="420"/>
      </w:pPr>
      <w:r>
        <w:t>发布岗位时，企业用户通过后台管理系统填写岗位详情，单个岗位包含 30 + 字段（如职位名称、薪资、职责、要求等），其中薪资范围需满足最小值≤最大值且符合行业标准（如实习生薪资≥当地最低工资），有效期需为发布时间至截止时间≥7 天且最长不超过 90 天。搜索职位时，用户在搜索栏输入关键词（如 “Java 开发”）或通过筛选条件（地区、薪资、经验）组合查询，单次搜索请求包含 5-10 个筛选参数。申请职位时，用户点击 “申请职位” 按钮，可选择上传最新简历或使用已有简历。</w:t>
      </w:r>
    </w:p>
    <w:p w14:paraId="46AA5D7B">
      <w:pPr>
        <w:ind w:firstLine="420"/>
      </w:pPr>
      <w:r>
        <w:t>2. 处理</w:t>
      </w:r>
    </w:p>
    <w:p w14:paraId="10D105D6">
      <w:pPr>
        <w:ind w:firstLine="420"/>
      </w:pPr>
      <w:r>
        <w:t>岗位发布流程包括：调用自然语言处理（NLP）接口扫描敏感词（如 “996”“狼性文化”），人工审核不通过则返回修改建议；将岗位信息存入 “positions” 表，并更新企业用户的 “在招岗位数” 统计字段。职位搜索流程包括：使用 Elasticsearch 实现全文检索，支持模糊匹配（如 “后端” 匹配 “后端开发”“Java 后端”）；根据相关性、发布时间、薪资高低等维度对结果排序，支持分页（每页显示 10 条）；基于用户求职意向、浏览历史，通过协同过滤算法生成个性化推荐列表（更新频率≤1 小时）。申请职位时，先检查用户是否已投递该岗位（避免重复申请）及岗位是否仍在有效期内，若通过则生成应聘记录（“applications” 表），状态标记为 “待筛选”，并向企业发送通知（邮件 / 系统消息）。</w:t>
      </w:r>
    </w:p>
    <w:p w14:paraId="3DD9A787">
      <w:pPr>
        <w:ind w:firstLine="420"/>
      </w:pPr>
      <w:r>
        <w:t>3. 输出</w:t>
      </w:r>
    </w:p>
    <w:p w14:paraId="61FCB624">
      <w:pPr>
        <w:ind w:firstLine="420"/>
      </w:pPr>
      <w:r>
        <w:t>发布成功后返回岗位 ID、预览链接，岗位状态显示 “发布中”；搜索结果返回岗位列表（含职位名称、企业名、薪资、距离等）、总条数及分页信息；申请成功后返回应聘记录 ID，岗位状态更新为 “已申请”。异常输出包括发布失败时返回错误码 “JOB-001”（敏感词违规）、“JOB-002”（有效期格式错误），搜索无结果时返回提示 “未找到符合条件的岗位，建议放宽筛选条件”。</w:t>
      </w:r>
    </w:p>
    <w:p w14:paraId="36E46396">
      <w:pPr>
        <w:ind w:firstLine="420"/>
      </w:pPr>
      <w:r>
        <w:t>4. 性能指标</w:t>
      </w:r>
    </w:p>
    <w:p w14:paraId="72CD4988">
      <w:pPr>
        <w:ind w:firstLine="420"/>
      </w:pPr>
      <w:r>
        <w:t>岗位发布审核平均耗时≤4 小时（自动审核 + 人工审核），搜索响应时间≤800ms（90% percentile），支持 1000 + 并发搜索请求。</w:t>
      </w:r>
    </w:p>
    <w:p w14:paraId="488AD0A8">
      <w:pPr>
        <w:pStyle w:val="4"/>
      </w:pPr>
      <w:bookmarkStart w:id="153" w:name="_Toc198195171"/>
      <w:bookmarkStart w:id="154" w:name="_Toc198195538"/>
      <w:bookmarkStart w:id="155" w:name="_Toc198195347"/>
      <w:bookmarkStart w:id="156" w:name="_Toc198287943"/>
      <w:bookmarkStart w:id="157" w:name="_Toc198195393"/>
      <w:bookmarkStart w:id="158" w:name="_Toc198195223"/>
      <w:r>
        <w:t>2.3.3 简历上传、管理与智能解析</w:t>
      </w:r>
      <w:bookmarkEnd w:id="153"/>
      <w:bookmarkEnd w:id="154"/>
      <w:bookmarkEnd w:id="155"/>
      <w:bookmarkEnd w:id="156"/>
      <w:bookmarkEnd w:id="157"/>
      <w:bookmarkEnd w:id="158"/>
    </w:p>
    <w:p w14:paraId="10738664">
      <w:pPr>
        <w:ind w:firstLine="420"/>
      </w:pPr>
      <w:r>
        <w:t>功能目标：支持用户高效管理简历，实现简历内容的结构化解析与精准匹配。</w:t>
      </w:r>
    </w:p>
    <w:p w14:paraId="3AF75723">
      <w:pPr>
        <w:ind w:firstLine="420"/>
      </w:pPr>
      <w:r>
        <w:t>1. 输入</w:t>
      </w:r>
    </w:p>
    <w:p w14:paraId="3DD6A505">
      <w:pPr>
        <w:ind w:firstLine="420"/>
      </w:pPr>
      <w:r>
        <w:t>上传简历时，用户可上传 PDF/Word 文件或使用在线简历编辑器填写信息，单个文件大小≤20MB，在线填写表单包含 50 + 字段（教育、工作、项目经验等）。简历管理场景中，用户可编辑简历字段、标记默认简历、删除旧版本简历。</w:t>
      </w:r>
    </w:p>
    <w:p w14:paraId="6E857958">
      <w:pPr>
        <w:ind w:firstLine="420"/>
      </w:pPr>
      <w:r>
        <w:t>2. 处理</w:t>
      </w:r>
    </w:p>
    <w:p w14:paraId="118D1E95">
      <w:pPr>
        <w:ind w:firstLine="420"/>
      </w:pPr>
      <w:r>
        <w:t>文件解析流程包括：使用 Apache Tika 库将 PDF/Word 转为文本，识别准确率≥95%；通过正则表达式与 NLP 模型（如 spaCy）解析关键信息，包括姓名、手机号、邮箱（必填项）、教育背景（学校名称、专业、毕业时间）、工作经历（公司名称、职位、在职时间、职责描述）；自动纠正常见格式错误（如日期格式统一为 YYYY-MM-DD）。简历匹配时，计算简历与岗位的相似度得分（0-100 分），匹配维度包括关键词匹配（岗位要求 vs 简历内容）、经验匹配（工作年限、行业相关性）、教育匹配（学历、专业对口度），结果用于企业筛选简历时的优先级排序。</w:t>
      </w:r>
    </w:p>
    <w:p w14:paraId="6DDAE61C">
      <w:pPr>
        <w:ind w:firstLine="420"/>
      </w:pPr>
      <w:r>
        <w:t>3. 输出</w:t>
      </w:r>
    </w:p>
    <w:p w14:paraId="01BAB1EB">
      <w:pPr>
        <w:ind w:firstLine="420"/>
      </w:pPr>
      <w:r>
        <w:t>上传成功后返回简历 ID、解析后的结构化数据摘要（如姓名、最近工作经历）；简历管理操作后返回更新后的简历列表，包含版本号、创建时间、匹配得分最高的岗位推荐。异常输出包括解析失败时返回错误码 “RES-001”（文件损坏）、“RES-002”（不支持的格式），匹配失败时返回 “暂无匹配岗位，建议完善简历信息”。</w:t>
      </w:r>
    </w:p>
    <w:p w14:paraId="72482DA7">
      <w:pPr>
        <w:ind w:firstLine="420"/>
      </w:pPr>
      <w:r>
        <w:t>4. 性能指标</w:t>
      </w:r>
    </w:p>
    <w:p w14:paraId="560C6318">
      <w:pPr>
        <w:ind w:firstLine="420"/>
      </w:pPr>
      <w:r>
        <w:t>简历解析耗时≤20s / 份（文件大小≤10MB），批量解析（一次处理 10 份简历）耗时≤3 分钟。</w:t>
      </w:r>
    </w:p>
    <w:p w14:paraId="34427134">
      <w:pPr>
        <w:pStyle w:val="4"/>
      </w:pPr>
      <w:bookmarkStart w:id="159" w:name="_Toc198195172"/>
      <w:bookmarkStart w:id="160" w:name="_Toc198287944"/>
      <w:bookmarkStart w:id="161" w:name="_Toc198195224"/>
      <w:bookmarkStart w:id="162" w:name="_Toc198195348"/>
      <w:bookmarkStart w:id="163" w:name="_Toc198195394"/>
      <w:bookmarkStart w:id="164" w:name="_Toc198195539"/>
      <w:r>
        <w:t>2.3.4 招聘流程管理与面试安排</w:t>
      </w:r>
      <w:bookmarkEnd w:id="159"/>
      <w:bookmarkEnd w:id="160"/>
      <w:bookmarkEnd w:id="161"/>
      <w:bookmarkEnd w:id="162"/>
      <w:bookmarkEnd w:id="163"/>
      <w:bookmarkEnd w:id="164"/>
    </w:p>
    <w:p w14:paraId="73FD976D">
      <w:pPr>
        <w:ind w:firstLine="420"/>
      </w:pPr>
      <w:r>
        <w:t>功能目标：帮助企业高效管理应聘流程，实现面试全流程数字化。</w:t>
      </w:r>
    </w:p>
    <w:p w14:paraId="62A731FF">
      <w:pPr>
        <w:ind w:firstLine="420"/>
      </w:pPr>
      <w:r>
        <w:t>1. 输入</w:t>
      </w:r>
    </w:p>
    <w:p w14:paraId="4335F826">
      <w:pPr>
        <w:ind w:firstLine="420"/>
      </w:pPr>
      <w:r>
        <w:t>筛选简历时，企业 HR 在后台查看简历列表，标记 “通过”“拒绝” 或 “待沟通”。安排面试时，HR 选择应聘记录，填写面试时间、地点（支持线上 / 线下）、面试官信息。录用管理场景中，HR 发送录用通知，包含薪资 offer、入职时间、体检要求等。</w:t>
      </w:r>
    </w:p>
    <w:p w14:paraId="087DB4F5">
      <w:pPr>
        <w:ind w:firstLine="420"/>
      </w:pPr>
      <w:r>
        <w:t>2. 处理</w:t>
      </w:r>
    </w:p>
    <w:p w14:paraId="5993C4BD">
      <w:pPr>
        <w:ind w:firstLine="420"/>
      </w:pPr>
      <w:r>
        <w:t>招聘流程通过状态机管理，应聘记录状态流转为：待筛选 → 已沟通 → 面试中 → 已录用 / 已拒绝，状态变更时自动触发通知（如 “面试通过” 时向用户发送短信，“录用拒绝” 时发送邮件说明原因）。安排面试时，检查面试官日程（对接企业日历系统），避免时间冲突，支持自动生成面试邀请链接（如腾讯会议 ID），并添加至用户 / 面试官的日历。</w:t>
      </w:r>
    </w:p>
    <w:p w14:paraId="14EF672C">
      <w:pPr>
        <w:ind w:firstLine="420"/>
      </w:pPr>
      <w:r>
        <w:t>3. 输出</w:t>
      </w:r>
    </w:p>
    <w:p w14:paraId="3F55B4AA">
      <w:pPr>
        <w:ind w:firstLine="420"/>
      </w:pPr>
      <w:r>
        <w:t>筛选结果更新应聘记录状态，用户端显示 “已查看”“待面试” 等标签；面试通知通过邮件 / 短信发送，内容包含面试时间、链接、注意事项，系统内生成面试日程卡片；录用通知以电子 offer（PDF 格式）形式发送，用户需在 3 个工作日内确认接受或拒绝。异常输出包括流程阻塞时返回错误码 “PROC-001”（面试官时间冲突）、“PROC-002”（用户未在有效期内确认 offer）。</w:t>
      </w:r>
    </w:p>
    <w:p w14:paraId="5600A1A4">
      <w:pPr>
        <w:ind w:firstLine="420"/>
      </w:pPr>
      <w:r>
        <w:t>4. 性能指标</w:t>
      </w:r>
    </w:p>
    <w:p w14:paraId="71460025">
      <w:pPr>
        <w:ind w:firstLine="420"/>
      </w:pPr>
      <w:r>
        <w:t>批量处理 100 份简历筛选耗时≤5 分钟，面试通知发送延迟≤10 秒（通过消息队列异步处理）。</w:t>
      </w:r>
    </w:p>
    <w:p w14:paraId="2580770A">
      <w:pPr>
        <w:pStyle w:val="4"/>
      </w:pPr>
      <w:bookmarkStart w:id="165" w:name="_Toc198195349"/>
      <w:bookmarkStart w:id="166" w:name="_Toc198195225"/>
      <w:bookmarkStart w:id="167" w:name="_Toc198195173"/>
      <w:bookmarkStart w:id="168" w:name="_Toc198195395"/>
      <w:bookmarkStart w:id="169" w:name="_Toc198195540"/>
      <w:bookmarkStart w:id="170" w:name="_Toc198287945"/>
      <w:r>
        <w:t>2.3.5 数据统计、报表生成与导出</w:t>
      </w:r>
      <w:bookmarkEnd w:id="165"/>
      <w:bookmarkEnd w:id="166"/>
      <w:bookmarkEnd w:id="167"/>
      <w:bookmarkEnd w:id="168"/>
      <w:bookmarkEnd w:id="169"/>
      <w:bookmarkEnd w:id="170"/>
    </w:p>
    <w:p w14:paraId="4C638E2D">
      <w:pPr>
        <w:ind w:firstLine="420"/>
      </w:pPr>
      <w:r>
        <w:t>功能目标：为企业和管理员提供多维度数据洞察，支持决策分析。</w:t>
      </w:r>
    </w:p>
    <w:p w14:paraId="2252427F">
      <w:pPr>
        <w:ind w:firstLine="420"/>
      </w:pPr>
      <w:r>
        <w:t>1. 输入</w:t>
      </w:r>
    </w:p>
    <w:p w14:paraId="48CDB610">
      <w:pPr>
        <w:ind w:firstLine="420"/>
      </w:pPr>
      <w:r>
        <w:t>统计查询时，用户选择统计维度（如时间范围、行业、岗位类型），触发报表生成请求，支持查询近 1 年数据，单次请求涉及百万级记录聚合。导出时用户选择导出格式（CSV/Excel/PDF），设置字段过滤条件。</w:t>
      </w:r>
    </w:p>
    <w:p w14:paraId="16CE58EF">
      <w:pPr>
        <w:ind w:firstLine="420"/>
      </w:pPr>
      <w:r>
        <w:t>2. 处理</w:t>
      </w:r>
    </w:p>
    <w:p w14:paraId="0536897E">
      <w:pPr>
        <w:ind w:firstLine="420"/>
      </w:pPr>
      <w:r>
        <w:t>数据聚合使用 MySQL 窗口函数或 Spark SQL 实现分组统计，例如按月份统计企业招聘转化率（录用人数 / 申请人数）、按地区分析用户活跃度（注册量、简历投递量）。报表生成时动态生成可视化图表（柱状图、折线图、饼图），嵌入报表 PDF 中，支持自定义报表模板（如企业品牌色、LOGO 展示）。数据导出采用分片下载（每片 10MB）避免内存溢出，敏感数据导出时隐去用户手机号中间四位、身份证号等信息。</w:t>
      </w:r>
    </w:p>
    <w:p w14:paraId="184550E3">
      <w:pPr>
        <w:ind w:firstLine="420"/>
      </w:pPr>
      <w:r>
        <w:t>3. 输出</w:t>
      </w:r>
    </w:p>
    <w:p w14:paraId="363CCB17">
      <w:pPr>
        <w:ind w:firstLine="420"/>
      </w:pPr>
      <w:r>
        <w:t>统计报表以 HTML 格式返回，支持在线预览、缩放、打印；导出文件返回下载链接（有效期 1 小时），文件名称包含统计时间范围（如 “2025 年 Q2 招聘报表.csv”）。异常输出包括导出失败时返回错误码 “REPT-001”（数据量过大，建议缩小时间范围）、“REPT-002”（格式不支持）。</w:t>
      </w:r>
    </w:p>
    <w:p w14:paraId="5547F4CA">
      <w:pPr>
        <w:ind w:firstLine="420"/>
      </w:pPr>
      <w:r>
        <w:t>4. 性能指标</w:t>
      </w:r>
    </w:p>
    <w:p w14:paraId="4486D581">
      <w:pPr>
        <w:ind w:firstLine="420"/>
      </w:pPr>
      <w:r>
        <w:t>百万级数据统计耗时≤5 分钟，报表生成耗时≤2 分钟，大文件（≥100MB）导出成功率≥99%。</w:t>
      </w:r>
    </w:p>
    <w:p w14:paraId="03B993D4">
      <w:pPr>
        <w:ind w:firstLine="420"/>
      </w:pPr>
    </w:p>
    <w:p w14:paraId="0168D6F4">
      <w:pPr>
        <w:ind w:firstLine="420"/>
      </w:pPr>
      <w:r>
        <w:t>如需进一步调整格式（如字体、段落间距等），可在 Word 中通过 “开始” 选项卡的 “样式” 功能快速优化。</w:t>
      </w:r>
    </w:p>
    <w:p w14:paraId="2E0B0531">
      <w:pPr>
        <w:pStyle w:val="3"/>
      </w:pPr>
      <w:bookmarkStart w:id="171" w:name="_Toc198195226"/>
      <w:bookmarkStart w:id="172" w:name="_Toc198195174"/>
      <w:bookmarkStart w:id="173" w:name="_Toc198195350"/>
      <w:bookmarkStart w:id="174" w:name="_Toc198287946"/>
      <w:bookmarkStart w:id="175" w:name="_Toc198195396"/>
      <w:bookmarkStart w:id="176" w:name="_Toc198195541"/>
      <w:r>
        <w:rPr>
          <w:rFonts w:hint="eastAsia"/>
        </w:rPr>
        <w:t>2</w:t>
      </w:r>
      <w:r>
        <w:t>.4接口需求</w:t>
      </w:r>
      <w:bookmarkEnd w:id="171"/>
      <w:bookmarkEnd w:id="172"/>
      <w:bookmarkEnd w:id="173"/>
      <w:bookmarkEnd w:id="174"/>
      <w:bookmarkEnd w:id="175"/>
      <w:bookmarkEnd w:id="176"/>
    </w:p>
    <w:p w14:paraId="77D2E544">
      <w:pPr>
        <w:pStyle w:val="4"/>
      </w:pPr>
      <w:bookmarkStart w:id="177" w:name="_Toc198195397"/>
      <w:bookmarkStart w:id="178" w:name="_Toc198195351"/>
      <w:bookmarkStart w:id="179" w:name="_Toc198195227"/>
      <w:bookmarkStart w:id="180" w:name="_Toc198195542"/>
      <w:bookmarkStart w:id="181" w:name="_Toc198287947"/>
      <w:bookmarkStart w:id="182" w:name="_Toc198195175"/>
      <w:r>
        <w:rPr>
          <w:rFonts w:hint="eastAsia"/>
        </w:rPr>
        <w:t>2</w:t>
      </w:r>
      <w:r>
        <w:t>.4.1外部接口需求</w:t>
      </w:r>
      <w:bookmarkEnd w:id="177"/>
      <w:bookmarkEnd w:id="178"/>
      <w:bookmarkEnd w:id="179"/>
      <w:bookmarkEnd w:id="180"/>
      <w:bookmarkEnd w:id="181"/>
      <w:bookmarkEnd w:id="182"/>
    </w:p>
    <w:p w14:paraId="70B25D72">
      <w:pPr>
        <w:numPr>
          <w:ilvl w:val="0"/>
          <w:numId w:val="3"/>
        </w:numPr>
        <w:rPr>
          <w:rFonts w:hint="eastAsia"/>
          <w:b/>
          <w:bCs/>
          <w:sz w:val="24"/>
          <w:szCs w:val="28"/>
        </w:rPr>
      </w:pPr>
      <w:r>
        <w:rPr>
          <w:rFonts w:hint="eastAsia"/>
          <w:b/>
          <w:bCs/>
          <w:sz w:val="24"/>
          <w:szCs w:val="28"/>
        </w:rPr>
        <w:t>用户接口</w:t>
      </w:r>
    </w:p>
    <w:p w14:paraId="05B7CAB0">
      <w:pPr>
        <w:rPr>
          <w:rFonts w:hint="eastAsia"/>
        </w:rPr>
      </w:pPr>
    </w:p>
    <w:p w14:paraId="76E7878B">
      <w:pPr>
        <w:ind w:firstLine="210" w:firstLineChars="100"/>
      </w:pPr>
      <w:r>
        <w:rPr>
          <w:rFonts w:hint="eastAsia"/>
        </w:rPr>
        <w:t>系统主要分为两个交互界面：客户端界面和后台管理界面。</w:t>
      </w:r>
    </w:p>
    <w:p w14:paraId="2B47D5E2">
      <w:pPr>
        <w:ind w:firstLine="210" w:firstLineChars="100"/>
        <w:rPr>
          <w:rFonts w:hint="eastAsia"/>
        </w:rPr>
      </w:pPr>
      <w:r>
        <w:rPr>
          <w:rFonts w:hint="eastAsia"/>
        </w:rPr>
        <w:t>客户端界面主要面向普通用户，包括求职者和企业招聘人员。该界面以简洁、清晰、易于操作为核心设计原则。首页主要展示系统的功能入口，如热门职位推荐、企业展示、注册/登录等内容。搜索页面提供关键词检索、行业分类、职位类型、地区等多维筛选功能，支持分页浏览职位信息。个人中心包含用户信息修改、简历上传与编辑、申请记录查看等模块，所有操作都应具有明确的提示和反馈机制，提升用户操作体验。整个客户端应在不同设备上（如电脑、平板、手机）具备良好的响应式兼容性，确保移动端也能顺利使用系统主要功能。</w:t>
      </w:r>
    </w:p>
    <w:p w14:paraId="7DE518A3"/>
    <w:p w14:paraId="58EF27BD">
      <w:pPr>
        <w:ind w:firstLine="630" w:firstLineChars="300"/>
      </w:pPr>
      <w:r>
        <w:rPr>
          <w:rFonts w:hint="eastAsia"/>
        </w:rPr>
        <w:t>后台管理界面主要为管理员用户设计，用于对平台数据进行管理和监控。整体界面风格以“管理效率优先”为原则，采用左右分栏布局，左侧为功能模块导航栏，如“用户管理”、“职位审核”、“系统统计”等，右侧为数据操作区域，清晰展示列表、详情、操作按钮等。所有数据支持按条件筛选、批量操作，并提供必要的编辑、启用、禁用等管理功能。操作过程中应提供权限校验和操作日志记录，便于后期审计。</w:t>
      </w:r>
    </w:p>
    <w:p w14:paraId="69D467AE">
      <w:pPr>
        <w:rPr>
          <w:rFonts w:hint="eastAsia"/>
        </w:rPr>
      </w:pPr>
    </w:p>
    <w:p w14:paraId="149A7F3E">
      <w:pPr>
        <w:numPr>
          <w:ilvl w:val="0"/>
          <w:numId w:val="3"/>
        </w:numPr>
        <w:rPr>
          <w:rFonts w:hint="eastAsia"/>
          <w:b/>
          <w:bCs/>
          <w:sz w:val="24"/>
          <w:szCs w:val="28"/>
        </w:rPr>
      </w:pPr>
      <w:r>
        <w:rPr>
          <w:rFonts w:hint="eastAsia"/>
          <w:b/>
          <w:bCs/>
          <w:sz w:val="24"/>
          <w:szCs w:val="28"/>
        </w:rPr>
        <w:t>硬件接口</w:t>
      </w:r>
    </w:p>
    <w:p w14:paraId="061018C3">
      <w:pPr>
        <w:rPr>
          <w:rFonts w:hint="eastAsia"/>
          <w:b/>
          <w:bCs/>
          <w:sz w:val="24"/>
          <w:szCs w:val="28"/>
        </w:rPr>
      </w:pPr>
    </w:p>
    <w:p w14:paraId="32929CE6">
      <w:pPr>
        <w:ind w:firstLine="420" w:firstLineChars="200"/>
      </w:pPr>
      <w:r>
        <w:t>为了保障系统的正常运行和稳定性能，服务器端应具备最低的硬件配置要求。系统需运行在具有不低于 512MB 内存、233MHz 主频 CPU 的设备上，且可用磁盘空间不少于 1.5GB，以满足数据库、日志文件、上传文件等基本存储需求。为了后期扩展和多人同时访问，建议部署在具备更高性能的硬件上，例如具备至少 2GB 内存、双核处理器、20GB 可用空间的云服务器或物理主机。客户端使用设备只需支持常见现代浏览器即可，无需额外硬件依赖。</w:t>
      </w:r>
    </w:p>
    <w:p w14:paraId="3D99F5E7"/>
    <w:p w14:paraId="567B6A4B">
      <w:pPr>
        <w:numPr>
          <w:ilvl w:val="0"/>
          <w:numId w:val="3"/>
        </w:numPr>
        <w:rPr>
          <w:rFonts w:hint="eastAsia"/>
          <w:b/>
          <w:bCs/>
          <w:sz w:val="24"/>
          <w:szCs w:val="28"/>
        </w:rPr>
      </w:pPr>
      <w:r>
        <w:rPr>
          <w:rFonts w:hint="eastAsia"/>
          <w:b/>
          <w:bCs/>
          <w:sz w:val="24"/>
          <w:szCs w:val="28"/>
        </w:rPr>
        <w:t>软件接口</w:t>
      </w:r>
    </w:p>
    <w:p w14:paraId="57A9B51B">
      <w:pPr>
        <w:rPr>
          <w:rFonts w:hint="eastAsia"/>
          <w:b/>
          <w:bCs/>
          <w:sz w:val="24"/>
          <w:szCs w:val="28"/>
        </w:rPr>
      </w:pPr>
    </w:p>
    <w:p w14:paraId="2495C24C">
      <w:pPr>
        <w:ind w:firstLine="420" w:firstLineChars="200"/>
        <w:rPr>
          <w:rFonts w:hint="eastAsia"/>
        </w:rPr>
      </w:pPr>
      <w:r>
        <w:rPr>
          <w:rFonts w:hint="eastAsia"/>
        </w:rPr>
        <w:t>本系统依赖于多种软件环境和第三方组件。服务器端操作系统建议使用 Microsoft Windows 10 或 11，也可选择兼容的 Linux 发行版。系统需安装并配置后端运行环境，例如使用 Spring Boot 的项目需要配置 Java JDK 17 及 Maven；若采用 Node.js 开发后端服务，则需安装 Node.js 16 及以上版本。</w:t>
      </w:r>
    </w:p>
    <w:p w14:paraId="204BB042"/>
    <w:p w14:paraId="12B594DE">
      <w:pPr>
        <w:ind w:firstLine="420" w:firstLineChars="200"/>
        <w:rPr>
          <w:rFonts w:hint="eastAsia"/>
        </w:rPr>
      </w:pPr>
      <w:r>
        <w:rPr>
          <w:rFonts w:hint="eastAsia"/>
        </w:rPr>
        <w:t>前端系统需要运行在支持 ECMAScript 6 标准的浏览器中，推荐使用 Google Chrome、Microsoft Edge 或 Mozilla Firefox。页面渲染与交互依赖现代浏览器支持的 DOM、CSS3、ES6 语法，部分页面可使用 Vue.js、React 等框架进行构建。</w:t>
      </w:r>
    </w:p>
    <w:p w14:paraId="5B1CC7A9"/>
    <w:p w14:paraId="7A249561">
      <w:pPr>
        <w:ind w:firstLine="420" w:firstLineChars="200"/>
        <w:rPr>
          <w:rFonts w:hint="eastAsia"/>
        </w:rPr>
      </w:pPr>
      <w:r>
        <w:rPr>
          <w:rFonts w:hint="eastAsia"/>
        </w:rPr>
        <w:t>数据库方面，系统后端依赖 MySQL 8.0 或以上版本，需支持 InnoDB 引擎、事务操作、全文索引等特性。在服务器环境中，推荐安装 Nginx 或 Apache 作为反向代理服务器，用于托管静态资源和转发接口请求。</w:t>
      </w:r>
    </w:p>
    <w:p w14:paraId="68839529"/>
    <w:p w14:paraId="1AFE2787">
      <w:pPr>
        <w:ind w:firstLine="420" w:firstLineChars="200"/>
        <w:rPr>
          <w:rFonts w:hint="eastAsia"/>
        </w:rPr>
      </w:pPr>
      <w:r>
        <w:rPr>
          <w:rFonts w:hint="eastAsia"/>
        </w:rPr>
        <w:t>如系统需部署在校园服务器或公有云平台上，还应确保具备基本的运行权限、数据库连接权限与网络访问能力。</w:t>
      </w:r>
    </w:p>
    <w:p w14:paraId="233F3385"/>
    <w:p w14:paraId="4AA8481D">
      <w:pPr>
        <w:numPr>
          <w:ilvl w:val="0"/>
          <w:numId w:val="3"/>
        </w:numPr>
        <w:rPr>
          <w:rFonts w:hint="eastAsia"/>
          <w:b/>
          <w:bCs/>
          <w:sz w:val="24"/>
          <w:szCs w:val="28"/>
        </w:rPr>
      </w:pPr>
      <w:r>
        <w:rPr>
          <w:rFonts w:hint="eastAsia"/>
          <w:b/>
          <w:bCs/>
          <w:sz w:val="24"/>
          <w:szCs w:val="28"/>
        </w:rPr>
        <w:t>通信接口</w:t>
      </w:r>
    </w:p>
    <w:p w14:paraId="34E34F5C">
      <w:pPr>
        <w:rPr>
          <w:rFonts w:hint="eastAsia"/>
          <w:b/>
          <w:bCs/>
          <w:sz w:val="24"/>
          <w:szCs w:val="28"/>
        </w:rPr>
      </w:pPr>
    </w:p>
    <w:p w14:paraId="0F685990">
      <w:pPr>
        <w:ind w:firstLine="420" w:firstLineChars="200"/>
        <w:rPr>
          <w:rFonts w:hint="eastAsia"/>
        </w:rPr>
      </w:pPr>
      <w:r>
        <w:rPr>
          <w:rFonts w:hint="eastAsia"/>
        </w:rPr>
        <w:t>如果系统采用前后端分离架构，前端与后端之间将通过标准 HTTP/HTTPS 协议进行通信，接口遵循 RESTful 风格设计。所有接口的数据传输均采用 JSON 格式，接口地址具备统一前缀，并通过 URL 路径区分不同资源类型和操作。</w:t>
      </w:r>
    </w:p>
    <w:p w14:paraId="31409453"/>
    <w:p w14:paraId="1586F1AC">
      <w:pPr>
        <w:ind w:firstLine="420" w:firstLineChars="200"/>
        <w:rPr>
          <w:rFonts w:hint="eastAsia"/>
        </w:rPr>
      </w:pPr>
      <w:r>
        <w:rPr>
          <w:rFonts w:hint="eastAsia"/>
        </w:rPr>
        <w:t>接口访问需要基于身份认证机制，用户登录成功后获取的令牌（如 JWT）将用于后续请求的身份验证。系统应实现统一的异常处理机制，前端根据状态码与提示信息进行用户反馈。</w:t>
      </w:r>
    </w:p>
    <w:p w14:paraId="74F20BD4"/>
    <w:p w14:paraId="04BCB4A3">
      <w:pPr>
        <w:ind w:firstLine="420" w:firstLineChars="200"/>
        <w:rPr>
          <w:rFonts w:hint="eastAsia"/>
        </w:rPr>
      </w:pPr>
      <w:r>
        <w:rPr>
          <w:rFonts w:hint="eastAsia"/>
        </w:rPr>
        <w:t>举例来说，前端通过 GET 请求获取职位列表，POST 请求上传简历信息，PUT 请求修改用户资料，DELETE 请求撤回申请。对于管理端，还需实现数据分页、关键词搜索、状态筛选等接口功能。为支持接口开发与调试，系统使用 Swagger/OpenAPI 工具生成接口文档，便于开发团队理解和对接。</w:t>
      </w:r>
    </w:p>
    <w:p w14:paraId="566A84FD"/>
    <w:p w14:paraId="4F7CCB74">
      <w:pPr>
        <w:ind w:firstLine="420" w:firstLineChars="200"/>
        <w:rPr>
          <w:rFonts w:hint="eastAsia"/>
        </w:rPr>
      </w:pPr>
      <w:r>
        <w:rPr>
          <w:rFonts w:hint="eastAsia"/>
        </w:rPr>
        <w:t>所有接口均应具备权限校验机制，不同用户角色仅能访问其对应范围的资源。例如，普通用户无法访问管理员接口，企业用户无法编辑其他企业发布的职位信息等。</w:t>
      </w:r>
    </w:p>
    <w:p w14:paraId="0196106A">
      <w:pPr>
        <w:rPr>
          <w:rFonts w:hint="eastAsia"/>
        </w:rPr>
      </w:pPr>
    </w:p>
    <w:p w14:paraId="75005BDE">
      <w:pPr>
        <w:pStyle w:val="4"/>
      </w:pPr>
      <w:bookmarkStart w:id="183" w:name="_Toc198195543"/>
      <w:bookmarkStart w:id="184" w:name="_Toc198195352"/>
      <w:bookmarkStart w:id="185" w:name="_Toc198195176"/>
      <w:bookmarkStart w:id="186" w:name="_Toc198287948"/>
      <w:bookmarkStart w:id="187" w:name="_Toc198195228"/>
      <w:bookmarkStart w:id="188" w:name="_Toc198195398"/>
      <w:r>
        <w:rPr>
          <w:rFonts w:hint="eastAsia"/>
        </w:rPr>
        <w:t>2</w:t>
      </w:r>
      <w:r>
        <w:t>.4.2内部接口需求</w:t>
      </w:r>
      <w:bookmarkEnd w:id="183"/>
      <w:bookmarkEnd w:id="184"/>
      <w:bookmarkEnd w:id="185"/>
      <w:bookmarkEnd w:id="186"/>
      <w:bookmarkEnd w:id="187"/>
      <w:bookmarkEnd w:id="188"/>
    </w:p>
    <w:p w14:paraId="29D137AE">
      <w:pPr>
        <w:ind w:firstLine="420" w:firstLineChars="200"/>
      </w:pPr>
      <w:r>
        <w:rPr>
          <w:rFonts w:hint="eastAsia"/>
        </w:rPr>
        <w:t>本节主要描述系统内部各模块之间的接口形式与交互机制，确保各功能模块协同工作、数据流通顺畅。系统采用模块化设计理念，将各功能划分为若干逻辑子模块，模块之间通过接口进行调用与数据交换。以下内容从模块边界、调用方式、接口约定等方面对内部接口需求进行详细说明。</w:t>
      </w:r>
    </w:p>
    <w:p w14:paraId="5A51E01B">
      <w:pPr>
        <w:rPr>
          <w:rFonts w:hint="eastAsia"/>
        </w:rPr>
      </w:pPr>
    </w:p>
    <w:p w14:paraId="120F5A1B">
      <w:pPr>
        <w:numPr>
          <w:ilvl w:val="0"/>
          <w:numId w:val="4"/>
        </w:numPr>
        <w:rPr>
          <w:rFonts w:hint="eastAsia"/>
          <w:b/>
          <w:bCs/>
          <w:sz w:val="24"/>
          <w:szCs w:val="28"/>
        </w:rPr>
      </w:pPr>
      <w:r>
        <w:rPr>
          <w:rFonts w:hint="eastAsia"/>
          <w:b/>
          <w:bCs/>
          <w:sz w:val="24"/>
          <w:szCs w:val="28"/>
        </w:rPr>
        <w:t>模块通信需求</w:t>
      </w:r>
    </w:p>
    <w:p w14:paraId="72007FAB">
      <w:pPr>
        <w:rPr>
          <w:rFonts w:hint="eastAsia"/>
          <w:b/>
          <w:bCs/>
          <w:sz w:val="24"/>
          <w:szCs w:val="28"/>
        </w:rPr>
      </w:pPr>
    </w:p>
    <w:p w14:paraId="182EB65D">
      <w:pPr>
        <w:ind w:firstLine="420" w:firstLineChars="200"/>
      </w:pPr>
      <w:r>
        <w:rPr>
          <w:rFonts w:hint="eastAsia"/>
        </w:rPr>
        <w:t>系统采用逻辑分层与功能模块化的设计原则，不同模块之间通过明确的接口进行数据传输与功能调用。系统应定义清晰的接口边界，以保证：各模块之间松耦合、高内聚；任何一个模块的更改不会对其他模块造成影响；各模块具备独立测试和部署的能力。</w:t>
      </w:r>
    </w:p>
    <w:p w14:paraId="5316CF59"/>
    <w:p w14:paraId="2D1D60B3">
      <w:pPr>
        <w:numPr>
          <w:ilvl w:val="0"/>
          <w:numId w:val="4"/>
        </w:numPr>
        <w:rPr>
          <w:rFonts w:hint="eastAsia"/>
          <w:b/>
          <w:bCs/>
          <w:sz w:val="24"/>
          <w:szCs w:val="28"/>
        </w:rPr>
      </w:pPr>
      <w:r>
        <w:rPr>
          <w:rFonts w:hint="eastAsia"/>
          <w:b/>
          <w:bCs/>
          <w:sz w:val="24"/>
          <w:szCs w:val="28"/>
        </w:rPr>
        <w:t>接口调用需求</w:t>
      </w:r>
    </w:p>
    <w:p w14:paraId="5B1384EC">
      <w:pPr>
        <w:rPr>
          <w:rFonts w:hint="eastAsia"/>
          <w:b/>
          <w:bCs/>
          <w:sz w:val="24"/>
          <w:szCs w:val="28"/>
        </w:rPr>
      </w:pPr>
    </w:p>
    <w:p w14:paraId="16DF4008">
      <w:r>
        <w:rPr>
          <w:rFonts w:hint="eastAsia"/>
        </w:rPr>
        <w:t>1)用户管理模块接口需求：</w:t>
      </w:r>
    </w:p>
    <w:p w14:paraId="0DA834C6">
      <w:pPr>
        <w:ind w:firstLine="420" w:firstLineChars="200"/>
        <w:rPr>
          <w:rFonts w:hint="eastAsia"/>
        </w:rPr>
      </w:pPr>
      <w:r>
        <w:rPr>
          <w:rFonts w:hint="eastAsia"/>
        </w:rPr>
        <w:t>应为其他模块提供用户身份验证与用户信息查询服务；</w:t>
      </w:r>
    </w:p>
    <w:p w14:paraId="08FD3672">
      <w:pPr>
        <w:ind w:firstLine="420" w:firstLineChars="200"/>
        <w:rPr>
          <w:rFonts w:hint="eastAsia"/>
        </w:rPr>
      </w:pPr>
      <w:r>
        <w:rPr>
          <w:rFonts w:hint="eastAsia"/>
        </w:rPr>
        <w:t>接口需支持通过用户 ID 查询用户基本资料（如姓名、角色、联系方式等）；</w:t>
      </w:r>
    </w:p>
    <w:p w14:paraId="751E74D3">
      <w:pPr>
        <w:ind w:firstLine="420" w:firstLineChars="200"/>
        <w:rPr>
          <w:rFonts w:hint="eastAsia"/>
        </w:rPr>
      </w:pPr>
      <w:r>
        <w:rPr>
          <w:rFonts w:hint="eastAsia"/>
        </w:rPr>
        <w:t>对于登录后操作，应支持通过会话令牌或身份凭证校验用户身份有效性；</w:t>
      </w:r>
    </w:p>
    <w:p w14:paraId="2C74B272">
      <w:pPr>
        <w:ind w:firstLine="420" w:firstLineChars="200"/>
      </w:pPr>
      <w:r>
        <w:rPr>
          <w:rFonts w:hint="eastAsia"/>
        </w:rPr>
        <w:t>应支持根据角色类型（求职者、企业、管理员）返回权限信息，以供功能授权使用。</w:t>
      </w:r>
    </w:p>
    <w:p w14:paraId="13EE998E">
      <w:pPr>
        <w:ind w:firstLine="420" w:firstLineChars="200"/>
        <w:rPr>
          <w:rFonts w:hint="eastAsia"/>
        </w:rPr>
      </w:pPr>
    </w:p>
    <w:p w14:paraId="4385A3C5">
      <w:r>
        <w:rPr>
          <w:rFonts w:hint="eastAsia"/>
        </w:rPr>
        <w:t>2)</w:t>
      </w:r>
      <w:r>
        <w:t>职位管理模块接口需求</w:t>
      </w:r>
      <w:r>
        <w:rPr>
          <w:rFonts w:hint="eastAsia"/>
        </w:rPr>
        <w:t>：</w:t>
      </w:r>
    </w:p>
    <w:p w14:paraId="78E88578">
      <w:pPr>
        <w:ind w:firstLine="420" w:firstLineChars="200"/>
        <w:rPr>
          <w:rFonts w:hint="eastAsia"/>
        </w:rPr>
      </w:pPr>
      <w:r>
        <w:rPr>
          <w:rFonts w:hint="eastAsia"/>
        </w:rPr>
        <w:t>应向外提供职位数据读取接口，支持根据职位 ID 查询详细信息；</w:t>
      </w:r>
    </w:p>
    <w:p w14:paraId="0B5542AF">
      <w:pPr>
        <w:ind w:firstLine="420" w:firstLineChars="200"/>
        <w:rPr>
          <w:rFonts w:hint="eastAsia"/>
        </w:rPr>
      </w:pPr>
      <w:r>
        <w:rPr>
          <w:rFonts w:hint="eastAsia"/>
        </w:rPr>
        <w:t>支持提供职位列表查询接口，允许根据关键词、公司名、职位类别等条件进行筛选；</w:t>
      </w:r>
    </w:p>
    <w:p w14:paraId="60EBF13D">
      <w:pPr>
        <w:ind w:firstLine="420" w:firstLineChars="200"/>
      </w:pPr>
      <w:r>
        <w:rPr>
          <w:rFonts w:hint="eastAsia"/>
        </w:rPr>
        <w:t>支持供企业用户更新职位信息，如发布新职位、编辑职位要求、设置截止时间等；</w:t>
      </w:r>
    </w:p>
    <w:p w14:paraId="56929DCE">
      <w:pPr>
        <w:ind w:firstLine="420" w:firstLineChars="200"/>
        <w:rPr>
          <w:rFonts w:hint="eastAsia"/>
        </w:rPr>
      </w:pPr>
      <w:r>
        <w:rPr>
          <w:rFonts w:hint="eastAsia"/>
        </w:rPr>
        <w:t>应提供职位状态接口，判断职位是否仍可被投递简历；</w:t>
      </w:r>
    </w:p>
    <w:p w14:paraId="51BCD036">
      <w:pPr>
        <w:ind w:firstLine="420" w:firstLineChars="200"/>
      </w:pPr>
      <w:r>
        <w:rPr>
          <w:rFonts w:hint="eastAsia"/>
        </w:rPr>
        <w:t>向申请处理模块提供职位有效性与可用性校验服务。</w:t>
      </w:r>
    </w:p>
    <w:p w14:paraId="538C826E">
      <w:pPr>
        <w:ind w:firstLine="420" w:firstLineChars="200"/>
      </w:pPr>
    </w:p>
    <w:p w14:paraId="5074957E">
      <w:r>
        <w:t>3)简历管理模块接口需求</w:t>
      </w:r>
      <w:r>
        <w:rPr>
          <w:rFonts w:hint="eastAsia"/>
        </w:rPr>
        <w:t>：</w:t>
      </w:r>
    </w:p>
    <w:p w14:paraId="2397F351">
      <w:pPr>
        <w:ind w:firstLine="420" w:firstLineChars="200"/>
        <w:rPr>
          <w:rFonts w:hint="eastAsia"/>
        </w:rPr>
      </w:pPr>
      <w:r>
        <w:rPr>
          <w:rFonts w:hint="eastAsia"/>
        </w:rPr>
        <w:t>应提供上传、编辑、删除简历的能力，并支持设置默认简历；</w:t>
      </w:r>
    </w:p>
    <w:p w14:paraId="175E3D86">
      <w:pPr>
        <w:ind w:firstLine="420" w:firstLineChars="200"/>
      </w:pPr>
      <w:r>
        <w:rPr>
          <w:rFonts w:hint="eastAsia"/>
        </w:rPr>
        <w:t>应支持供申请模块查询指定用户的简历列表及默认简历 ID；</w:t>
      </w:r>
    </w:p>
    <w:p w14:paraId="156B0204">
      <w:pPr>
        <w:ind w:firstLine="420" w:firstLineChars="200"/>
      </w:pPr>
      <w:r>
        <w:rPr>
          <w:rFonts w:hint="eastAsia"/>
        </w:rPr>
        <w:t>应提供根据简历 ID 查询详细内容的接口；</w:t>
      </w:r>
    </w:p>
    <w:p w14:paraId="4539201B">
      <w:pPr>
        <w:ind w:firstLine="420" w:firstLineChars="200"/>
        <w:rPr>
          <w:rFonts w:hint="eastAsia"/>
        </w:rPr>
      </w:pPr>
      <w:r>
        <w:rPr>
          <w:rFonts w:hint="eastAsia"/>
        </w:rPr>
        <w:t>接口需支持权限校验，仅简历所属用户或管理员可访问。</w:t>
      </w:r>
    </w:p>
    <w:p w14:paraId="3B917EAE"/>
    <w:p w14:paraId="57B5AF01">
      <w:r>
        <w:t>4)申请处理模块接口需求</w:t>
      </w:r>
      <w:r>
        <w:rPr>
          <w:rFonts w:hint="eastAsia"/>
        </w:rPr>
        <w:t>：</w:t>
      </w:r>
    </w:p>
    <w:p w14:paraId="70079260">
      <w:pPr>
        <w:ind w:firstLine="420" w:firstLineChars="200"/>
        <w:rPr>
          <w:rFonts w:hint="eastAsia"/>
        </w:rPr>
      </w:pPr>
      <w:r>
        <w:rPr>
          <w:rFonts w:hint="eastAsia"/>
        </w:rPr>
        <w:t>应接收投递请求，处理求职者向职位的简历投递；</w:t>
      </w:r>
    </w:p>
    <w:p w14:paraId="6D8764FC">
      <w:pPr>
        <w:ind w:firstLine="420" w:firstLineChars="200"/>
        <w:rPr>
          <w:rFonts w:hint="eastAsia"/>
        </w:rPr>
      </w:pPr>
      <w:r>
        <w:rPr>
          <w:rFonts w:hint="eastAsia"/>
        </w:rPr>
        <w:t>应支持查询某一用户的投递历史、某职位收到的投递记录；</w:t>
      </w:r>
    </w:p>
    <w:p w14:paraId="7E39F7FA">
      <w:pPr>
        <w:ind w:firstLine="420" w:firstLineChars="200"/>
        <w:rPr>
          <w:rFonts w:hint="eastAsia"/>
        </w:rPr>
      </w:pPr>
      <w:r>
        <w:rPr>
          <w:rFonts w:hint="eastAsia"/>
        </w:rPr>
        <w:t>应支持对申请状态进行更新，如“已查看”、“待面试”、“已拒绝”等；</w:t>
      </w:r>
    </w:p>
    <w:p w14:paraId="10EB2956">
      <w:pPr>
        <w:ind w:firstLine="420" w:firstLineChars="200"/>
      </w:pPr>
      <w:r>
        <w:rPr>
          <w:rFonts w:hint="eastAsia"/>
        </w:rPr>
        <w:t>应向通知模块提供事件回调，如“投递成功”、“申请状态变更”等。</w:t>
      </w:r>
    </w:p>
    <w:p w14:paraId="289D70EE">
      <w:pPr>
        <w:ind w:firstLine="420" w:firstLineChars="200"/>
        <w:rPr>
          <w:rFonts w:hint="eastAsia"/>
        </w:rPr>
      </w:pPr>
    </w:p>
    <w:p w14:paraId="3B022624">
      <w:r>
        <w:t>5)后台管理模块接口需求</w:t>
      </w:r>
      <w:r>
        <w:rPr>
          <w:rFonts w:hint="eastAsia"/>
        </w:rPr>
        <w:t>：</w:t>
      </w:r>
    </w:p>
    <w:p w14:paraId="5C7DF816">
      <w:pPr>
        <w:ind w:firstLine="420" w:firstLineChars="200"/>
        <w:rPr>
          <w:rFonts w:hint="eastAsia"/>
        </w:rPr>
      </w:pPr>
      <w:r>
        <w:rPr>
          <w:rFonts w:hint="eastAsia"/>
        </w:rPr>
        <w:t>应具备统一查询所有用户、职位、申请记录等系统数据的接口；</w:t>
      </w:r>
    </w:p>
    <w:p w14:paraId="67A348FE">
      <w:pPr>
        <w:ind w:firstLine="420" w:firstLineChars="200"/>
        <w:rPr>
          <w:rFonts w:hint="eastAsia"/>
        </w:rPr>
      </w:pPr>
      <w:r>
        <w:rPr>
          <w:rFonts w:hint="eastAsia"/>
        </w:rPr>
        <w:t>应支持管理员对数据的修改权限，包括用户禁用、职位下架、数据清理等；</w:t>
      </w:r>
    </w:p>
    <w:p w14:paraId="7E3432C7">
      <w:pPr>
        <w:ind w:firstLine="420" w:firstLineChars="200"/>
        <w:rPr>
          <w:rFonts w:hint="eastAsia"/>
        </w:rPr>
      </w:pPr>
      <w:r>
        <w:rPr>
          <w:rFonts w:hint="eastAsia"/>
        </w:rPr>
        <w:t>应支持系统参数的配置、查看日志记录、查询用户行为等管理功能；</w:t>
      </w:r>
    </w:p>
    <w:p w14:paraId="338CFBD2">
      <w:pPr>
        <w:ind w:firstLine="420" w:firstLineChars="200"/>
      </w:pPr>
      <w:r>
        <w:rPr>
          <w:rFonts w:hint="eastAsia"/>
        </w:rPr>
        <w:t>应具备角色识别与权限校验接口，保证仅有管理员可访问敏感功能。</w:t>
      </w:r>
    </w:p>
    <w:p w14:paraId="42A5871F">
      <w:pPr>
        <w:ind w:firstLine="420" w:firstLineChars="200"/>
        <w:rPr>
          <w:rFonts w:hint="eastAsia"/>
        </w:rPr>
      </w:pPr>
    </w:p>
    <w:p w14:paraId="633D9650">
      <w:r>
        <w:t>6)消息通知模块接口需求</w:t>
      </w:r>
      <w:r>
        <w:rPr>
          <w:rFonts w:hint="eastAsia"/>
        </w:rPr>
        <w:t>：</w:t>
      </w:r>
    </w:p>
    <w:p w14:paraId="4CBC6409">
      <w:pPr>
        <w:ind w:firstLine="420" w:firstLineChars="200"/>
        <w:rPr>
          <w:rFonts w:hint="eastAsia"/>
        </w:rPr>
      </w:pPr>
      <w:r>
        <w:rPr>
          <w:rFonts w:hint="eastAsia"/>
        </w:rPr>
        <w:t>应对接简历投递、职位状态变更、申请反馈等关键操作，触发相应消息；</w:t>
      </w:r>
    </w:p>
    <w:p w14:paraId="72569977">
      <w:pPr>
        <w:ind w:firstLine="420" w:firstLineChars="200"/>
        <w:rPr>
          <w:rFonts w:hint="eastAsia"/>
        </w:rPr>
      </w:pPr>
      <w:r>
        <w:rPr>
          <w:rFonts w:hint="eastAsia"/>
        </w:rPr>
        <w:t>应支持向指定用户发送系统站内消息，并存储历史消息记录；</w:t>
      </w:r>
    </w:p>
    <w:p w14:paraId="7F4A4F28">
      <w:pPr>
        <w:ind w:firstLine="420" w:firstLineChars="200"/>
        <w:rPr>
          <w:rFonts w:hint="eastAsia"/>
        </w:rPr>
      </w:pPr>
      <w:r>
        <w:rPr>
          <w:rFonts w:hint="eastAsia"/>
        </w:rPr>
        <w:t>可扩展支持电子邮件或短信等其他消息形式；</w:t>
      </w:r>
    </w:p>
    <w:p w14:paraId="60CBA525">
      <w:pPr>
        <w:ind w:firstLine="420" w:firstLineChars="200"/>
      </w:pPr>
      <w:r>
        <w:rPr>
          <w:rFonts w:hint="eastAsia"/>
        </w:rPr>
        <w:t>应提供用户消息列表查询及未读消息统计接口。</w:t>
      </w:r>
    </w:p>
    <w:p w14:paraId="7F8B60C4">
      <w:pPr>
        <w:ind w:firstLine="420" w:firstLineChars="200"/>
        <w:rPr>
          <w:rFonts w:hint="eastAsia"/>
        </w:rPr>
      </w:pPr>
    </w:p>
    <w:p w14:paraId="210C47BA">
      <w:pPr>
        <w:numPr>
          <w:ilvl w:val="0"/>
          <w:numId w:val="4"/>
        </w:numPr>
        <w:rPr>
          <w:rFonts w:hint="eastAsia"/>
          <w:b/>
          <w:bCs/>
          <w:sz w:val="24"/>
          <w:szCs w:val="28"/>
        </w:rPr>
      </w:pPr>
      <w:r>
        <w:rPr>
          <w:rFonts w:hint="eastAsia"/>
          <w:b/>
          <w:bCs/>
          <w:sz w:val="24"/>
          <w:szCs w:val="28"/>
        </w:rPr>
        <w:t>接口交互需求说明</w:t>
      </w:r>
    </w:p>
    <w:p w14:paraId="6F285C3F">
      <w:pPr>
        <w:rPr>
          <w:rFonts w:hint="eastAsia"/>
          <w:b/>
          <w:bCs/>
          <w:sz w:val="24"/>
          <w:szCs w:val="28"/>
        </w:rPr>
      </w:pPr>
    </w:p>
    <w:p w14:paraId="7A67C722">
      <w:pPr>
        <w:ind w:firstLine="420" w:firstLineChars="200"/>
      </w:pPr>
      <w:r>
        <w:rPr>
          <w:rFonts w:hint="eastAsia"/>
        </w:rPr>
        <w:t>所有接口必须具备明确的输入和输出规范，数据字段结构需统一标准；</w:t>
      </w:r>
    </w:p>
    <w:p w14:paraId="7A4F5311">
      <w:pPr>
        <w:ind w:firstLine="420" w:firstLineChars="200"/>
        <w:rPr>
          <w:rFonts w:hint="eastAsia"/>
        </w:rPr>
      </w:pPr>
      <w:r>
        <w:rPr>
          <w:rFonts w:hint="eastAsia"/>
        </w:rPr>
        <w:t>接口应支持分页查询、大数据量处理和多条件筛选，以满足前端用户的使用需求；</w:t>
      </w:r>
    </w:p>
    <w:p w14:paraId="5032ACC9">
      <w:pPr>
        <w:ind w:firstLine="420" w:firstLineChars="200"/>
        <w:rPr>
          <w:rFonts w:hint="eastAsia"/>
        </w:rPr>
      </w:pPr>
      <w:r>
        <w:rPr>
          <w:rFonts w:hint="eastAsia"/>
        </w:rPr>
        <w:t>各模块调用接口时必须进行权限验证，防止未授权访问敏感信息；</w:t>
      </w:r>
    </w:p>
    <w:p w14:paraId="431B6D5E">
      <w:pPr>
        <w:ind w:firstLine="420" w:firstLineChars="200"/>
      </w:pPr>
      <w:r>
        <w:rPr>
          <w:rFonts w:hint="eastAsia"/>
        </w:rPr>
        <w:t>各接口应具备错误处理能力，能够在发生异常时返回详细的错误信息和错误码；</w:t>
      </w:r>
    </w:p>
    <w:p w14:paraId="0E3F7A88">
      <w:pPr>
        <w:ind w:firstLine="420" w:firstLineChars="200"/>
      </w:pPr>
      <w:r>
        <w:rPr>
          <w:rFonts w:hint="eastAsia"/>
        </w:rPr>
        <w:t>模块间接口应具备稳定性和向后兼容性，避免因版本升级导致接口不可用；</w:t>
      </w:r>
    </w:p>
    <w:p w14:paraId="344C5C8B">
      <w:pPr>
        <w:ind w:firstLine="420" w:firstLineChars="200"/>
      </w:pPr>
      <w:r>
        <w:rPr>
          <w:rFonts w:hint="eastAsia"/>
        </w:rPr>
        <w:t>高频调用接口应具备一定的调用限制（如限流）机制，以保障系统整体稳定性。</w:t>
      </w:r>
    </w:p>
    <w:p w14:paraId="70870F9E">
      <w:pPr>
        <w:ind w:firstLine="420" w:firstLineChars="200"/>
        <w:rPr>
          <w:rFonts w:hint="eastAsia"/>
        </w:rPr>
      </w:pPr>
    </w:p>
    <w:p w14:paraId="086F1969">
      <w:pPr>
        <w:numPr>
          <w:ilvl w:val="0"/>
          <w:numId w:val="4"/>
        </w:numPr>
        <w:rPr>
          <w:rFonts w:hint="eastAsia"/>
          <w:b/>
          <w:bCs/>
          <w:sz w:val="24"/>
          <w:szCs w:val="28"/>
        </w:rPr>
      </w:pPr>
      <w:r>
        <w:rPr>
          <w:rFonts w:hint="eastAsia"/>
          <w:b/>
          <w:bCs/>
          <w:sz w:val="24"/>
          <w:szCs w:val="28"/>
        </w:rPr>
        <w:t>接口安全性需求</w:t>
      </w:r>
    </w:p>
    <w:p w14:paraId="292E921C">
      <w:pPr>
        <w:rPr>
          <w:rFonts w:hint="eastAsia"/>
          <w:b/>
          <w:bCs/>
          <w:sz w:val="24"/>
          <w:szCs w:val="28"/>
        </w:rPr>
      </w:pPr>
    </w:p>
    <w:p w14:paraId="7AA80227">
      <w:pPr>
        <w:ind w:firstLine="420" w:firstLineChars="200"/>
      </w:pPr>
      <w:r>
        <w:t>所有内部接口必须经过用户认证机制验证身份；</w:t>
      </w:r>
    </w:p>
    <w:p w14:paraId="1A678509">
      <w:pPr>
        <w:ind w:firstLine="420" w:firstLineChars="200"/>
      </w:pPr>
      <w:r>
        <w:t>模块间接口调用应通过受控通道（如内部服务网络），避免接口暴露到公网；</w:t>
      </w:r>
    </w:p>
    <w:p w14:paraId="10676F48">
      <w:pPr>
        <w:ind w:firstLine="420" w:firstLineChars="200"/>
      </w:pPr>
      <w:r>
        <w:t>接口传输的数据应在必要时进行加密，保护用户隐私与系统数据安全；</w:t>
      </w:r>
    </w:p>
    <w:p w14:paraId="6B24DBCB">
      <w:pPr>
        <w:ind w:firstLine="420" w:firstLineChars="200"/>
      </w:pPr>
      <w:r>
        <w:t>日志系统应记录模块间接口调用行为，以备审计与安全分析。</w:t>
      </w:r>
    </w:p>
    <w:p w14:paraId="0010F542">
      <w:pPr>
        <w:ind w:firstLine="420" w:firstLineChars="200"/>
        <w:rPr>
          <w:rFonts w:hint="eastAsia"/>
        </w:rPr>
      </w:pPr>
    </w:p>
    <w:p w14:paraId="259D97DB">
      <w:pPr>
        <w:numPr>
          <w:ilvl w:val="0"/>
          <w:numId w:val="4"/>
        </w:numPr>
        <w:rPr>
          <w:rFonts w:hint="eastAsia"/>
          <w:b/>
          <w:bCs/>
          <w:sz w:val="24"/>
          <w:szCs w:val="28"/>
        </w:rPr>
      </w:pPr>
      <w:r>
        <w:rPr>
          <w:rFonts w:hint="eastAsia"/>
          <w:b/>
          <w:bCs/>
          <w:sz w:val="24"/>
          <w:szCs w:val="28"/>
        </w:rPr>
        <w:t>接口性能要求</w:t>
      </w:r>
    </w:p>
    <w:p w14:paraId="29D76CDA">
      <w:pPr>
        <w:rPr>
          <w:rFonts w:hint="eastAsia"/>
          <w:b/>
          <w:bCs/>
          <w:sz w:val="24"/>
          <w:szCs w:val="28"/>
        </w:rPr>
      </w:pPr>
    </w:p>
    <w:p w14:paraId="4877A277">
      <w:pPr>
        <w:ind w:firstLine="420" w:firstLineChars="200"/>
      </w:pPr>
      <w:r>
        <w:t>接口响应时间应控制在合理范围（如查询类接口在 200ms 内返回结果）；</w:t>
      </w:r>
    </w:p>
    <w:p w14:paraId="30A07CB5">
      <w:pPr>
        <w:ind w:firstLine="420" w:firstLineChars="200"/>
      </w:pPr>
      <w:r>
        <w:t>数据访问类接口需支持缓存策略以提高响应效率；</w:t>
      </w:r>
    </w:p>
    <w:p w14:paraId="17DCFE8D">
      <w:pPr>
        <w:ind w:firstLine="420" w:firstLineChars="200"/>
      </w:pPr>
      <w:r>
        <w:t>高并发场景下的接口（如职位查询）应支持横向扩展；</w:t>
      </w:r>
    </w:p>
    <w:p w14:paraId="141E360D">
      <w:pPr>
        <w:ind w:firstLine="420" w:firstLineChars="200"/>
        <w:rPr>
          <w:rFonts w:hint="eastAsia"/>
        </w:rPr>
      </w:pPr>
      <w:r>
        <w:t>所有接口应具备服务异常降级机制，保障核心功能可用性。</w:t>
      </w:r>
    </w:p>
    <w:p w14:paraId="660C477E">
      <w:pPr>
        <w:pStyle w:val="4"/>
      </w:pPr>
      <w:bookmarkStart w:id="189" w:name="_Toc198195399"/>
      <w:bookmarkStart w:id="190" w:name="_Toc198287949"/>
      <w:bookmarkStart w:id="191" w:name="_Toc198195177"/>
      <w:bookmarkStart w:id="192" w:name="_Toc198195229"/>
      <w:bookmarkStart w:id="193" w:name="_Toc198195353"/>
      <w:bookmarkStart w:id="194" w:name="_Toc198195544"/>
      <w:r>
        <w:rPr>
          <w:rFonts w:hint="eastAsia"/>
        </w:rPr>
        <w:t>2</w:t>
      </w:r>
      <w:r>
        <w:t>.4.3</w:t>
      </w:r>
      <w:r>
        <w:rPr>
          <w:rFonts w:hint="eastAsia"/>
        </w:rPr>
        <w:t>接口标识和接口图</w:t>
      </w:r>
      <w:bookmarkEnd w:id="189"/>
      <w:bookmarkEnd w:id="190"/>
      <w:bookmarkEnd w:id="191"/>
      <w:bookmarkEnd w:id="192"/>
      <w:bookmarkEnd w:id="193"/>
      <w:bookmarkEnd w:id="194"/>
    </w:p>
    <w:p w14:paraId="001FA483">
      <w:pPr>
        <w:rPr>
          <w:rFonts w:hint="eastAsia"/>
          <w:color w:val="0D0D0D"/>
        </w:rPr>
      </w:pPr>
      <w:r>
        <w:rPr>
          <w:rFonts w:hint="eastAsia"/>
          <w:color w:val="0D0D0D"/>
        </w:rPr>
        <w:t>1、 接口优先级</w:t>
      </w:r>
    </w:p>
    <w:p w14:paraId="58F6F31B">
      <w:pPr>
        <w:rPr>
          <w:color w:val="0D0D0D"/>
        </w:rPr>
      </w:pPr>
      <w:r>
        <w:rPr>
          <w:rFonts w:hint="eastAsia"/>
          <w:color w:val="0D0D0D"/>
        </w:rPr>
        <w:t>2、 本系统全局接口视图如下</w:t>
      </w:r>
    </w:p>
    <w:p w14:paraId="14D93186">
      <w:pPr>
        <w:jc w:val="center"/>
        <w:rPr>
          <w:rFonts w:hint="eastAsia"/>
          <w:lang w:val="en-US" w:eastAsia="zh-CN"/>
        </w:rPr>
      </w:pPr>
      <w:r>
        <w:rPr>
          <w:lang w:val="en-US" w:eastAsia="zh-CN"/>
        </w:rPr>
        <w:drawing>
          <wp:inline distT="0" distB="0" distL="0" distR="0">
            <wp:extent cx="4810125" cy="391668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10125" cy="3916680"/>
                    </a:xfrm>
                    <a:prstGeom prst="rect">
                      <a:avLst/>
                    </a:prstGeom>
                    <a:noFill/>
                    <a:ln>
                      <a:noFill/>
                    </a:ln>
                  </pic:spPr>
                </pic:pic>
              </a:graphicData>
            </a:graphic>
          </wp:inline>
        </w:drawing>
      </w:r>
    </w:p>
    <w:p w14:paraId="6B4D93F4">
      <w:pPr>
        <w:rPr>
          <w:lang w:val="en-US" w:eastAsia="zh-CN"/>
        </w:rPr>
      </w:pPr>
      <w:r>
        <w:rPr>
          <w:rFonts w:hint="eastAsia"/>
          <w:lang w:val="en-US" w:eastAsia="zh-CN"/>
        </w:rPr>
        <w:t>3、 数据处理集中依赖于请求处理模块</w:t>
      </w:r>
    </w:p>
    <w:p w14:paraId="1A31F346">
      <w:pPr>
        <w:jc w:val="center"/>
        <w:rPr>
          <w:rFonts w:hint="eastAsia"/>
          <w:color w:val="0D0D0D"/>
        </w:rPr>
      </w:pPr>
      <w:r>
        <w:rPr>
          <w:lang w:val="en-US" w:eastAsia="zh-CN"/>
        </w:rPr>
        <w:drawing>
          <wp:inline distT="0" distB="0" distL="0" distR="0">
            <wp:extent cx="4915535" cy="352044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915535" cy="3520440"/>
                    </a:xfrm>
                    <a:prstGeom prst="rect">
                      <a:avLst/>
                    </a:prstGeom>
                    <a:noFill/>
                    <a:ln>
                      <a:noFill/>
                    </a:ln>
                  </pic:spPr>
                </pic:pic>
              </a:graphicData>
            </a:graphic>
          </wp:inline>
        </w:drawing>
      </w:r>
    </w:p>
    <w:p w14:paraId="094E932F">
      <w:pPr>
        <w:rPr>
          <w:rFonts w:hint="eastAsia"/>
        </w:rPr>
      </w:pPr>
    </w:p>
    <w:p w14:paraId="267121E1">
      <w:pPr>
        <w:pStyle w:val="3"/>
      </w:pPr>
      <w:bookmarkStart w:id="195" w:name="_Toc198195230"/>
      <w:bookmarkStart w:id="196" w:name="_Toc198195545"/>
      <w:bookmarkStart w:id="197" w:name="_Toc198195178"/>
      <w:bookmarkStart w:id="198" w:name="_Toc198195400"/>
      <w:bookmarkStart w:id="199" w:name="_Toc198195354"/>
      <w:bookmarkStart w:id="200" w:name="_Toc198287950"/>
      <w:r>
        <w:rPr>
          <w:rFonts w:hint="eastAsia"/>
        </w:rPr>
        <w:t>2</w:t>
      </w:r>
      <w:r>
        <w:t>.5数据需求</w:t>
      </w:r>
      <w:bookmarkEnd w:id="195"/>
      <w:bookmarkEnd w:id="196"/>
      <w:bookmarkEnd w:id="197"/>
      <w:bookmarkEnd w:id="198"/>
      <w:bookmarkEnd w:id="199"/>
      <w:bookmarkEnd w:id="200"/>
    </w:p>
    <w:p w14:paraId="5D2D8A3B">
      <w:pPr>
        <w:pStyle w:val="4"/>
      </w:pPr>
      <w:bookmarkStart w:id="201" w:name="_Toc198195401"/>
      <w:bookmarkStart w:id="202" w:name="_Toc198195546"/>
      <w:bookmarkStart w:id="203" w:name="_Toc198195179"/>
      <w:bookmarkStart w:id="204" w:name="_Toc198287951"/>
      <w:bookmarkStart w:id="205" w:name="_Toc198195231"/>
      <w:bookmarkStart w:id="206" w:name="_Toc198195355"/>
      <w:r>
        <w:t>2.5.1 数据分类与结构</w:t>
      </w:r>
      <w:bookmarkEnd w:id="201"/>
      <w:bookmarkEnd w:id="202"/>
      <w:bookmarkEnd w:id="203"/>
      <w:bookmarkEnd w:id="204"/>
      <w:bookmarkEnd w:id="205"/>
      <w:bookmarkEnd w:id="206"/>
    </w:p>
    <w:p w14:paraId="371CDCF0">
      <w:pPr>
        <w:ind w:firstLine="420"/>
      </w:pPr>
      <w:r>
        <w:t>系统内部数据分为 静态数据、动态数据 和 元数据，各类数据的具体结构与用途如下：</w:t>
      </w:r>
    </w:p>
    <w:p w14:paraId="6954C56B">
      <w:pPr>
        <w:ind w:firstLine="420"/>
      </w:pPr>
      <w:r>
        <w:t>1. 静态数据指系统运行过程中基本不变或极少变更的数据，用于支撑基础业务逻辑。</w:t>
      </w:r>
    </w:p>
    <w:p w14:paraId="742678BA">
      <w:pPr>
        <w:ind w:firstLine="420"/>
      </w:pPr>
      <w:r>
        <w:t>个人用户：包含用户名、账户 ID、密码（加密存储）、邮箱、手机号、头像、简介、简历文件路径、求职意向（行业、职位类型、薪资期望）、教育背景（学历、毕业院校、专业）、工作经历（公司名称、职位、在职时间）等。</w:t>
      </w:r>
    </w:p>
    <w:p w14:paraId="02F27621">
      <w:pPr>
        <w:ind w:firstLine="420"/>
      </w:pPr>
      <w:r>
        <w:t>企业用户：包含企业名、企业 ID、密码（加密存储）、邮箱、联系电话、简介、头像、营业执照文件路径、招聘负责人信息（姓名、职位、联系方式）、企业规模、所属行业等。</w:t>
      </w:r>
    </w:p>
    <w:p w14:paraId="2AAA7B86">
      <w:pPr>
        <w:ind w:firstLine="420"/>
      </w:pPr>
      <w:r>
        <w:t>管理员：包含管理员 ID、用户名、密码（加密存储）、邮箱、手机号、权限等级（超级管理员 / 普通管理员）等。</w:t>
      </w:r>
    </w:p>
    <w:p w14:paraId="69518B9C">
      <w:pPr>
        <w:ind w:firstLine="420"/>
      </w:pPr>
      <w:r>
        <w:t>岗位信息：包含岗位 ID、企业 ID、岗位名称、工作地点、薪资范围、招聘人数、岗位职责、任职要求、发布时间、有效期、申请人数统计等。</w:t>
      </w:r>
    </w:p>
    <w:p w14:paraId="7865DEE6">
      <w:pPr>
        <w:ind w:firstLine="420"/>
      </w:pPr>
      <w:r>
        <w:t>简历信息：包含简历 ID、用户 ID、简历名称、创建时间、更新时间、简历内容（文本摘要或 PDF 路径）、求职状态（已投递 / 已查看 / 已面试 / 已录用）等。</w:t>
      </w:r>
    </w:p>
    <w:p w14:paraId="772507BA">
      <w:r>
        <w:t>2. 动态数据指随用户操作或系统运行实时变化的数据，用于记录业务流程状态。</w:t>
      </w:r>
    </w:p>
    <w:p w14:paraId="62A6533E">
      <w:pPr>
        <w:ind w:firstLine="420"/>
      </w:pPr>
      <w:r>
        <w:t>用户操作日志：包含操作时间、用户 ID、操作类型（登录 / 注册 / 修改信息 / 投递简历等）、操作对象（如岗位 ID、简历 ID）、IP 地址等。</w:t>
      </w:r>
    </w:p>
    <w:p w14:paraId="21D46849">
      <w:pPr>
        <w:ind w:firstLine="420"/>
      </w:pPr>
      <w:r>
        <w:t>招聘流程数据：包含应聘记录（用户 ID、岗位 ID、投递时间、简历版本）、面试安排（面试 ID、应聘记录 ID、面试官 ID、时间、地点、状态）、录用通知（录用 ID、应聘记录 ID、录用时间、薪资 offer）等。</w:t>
      </w:r>
    </w:p>
    <w:p w14:paraId="6CB18E89">
      <w:pPr>
        <w:ind w:firstLine="420"/>
      </w:pPr>
      <w:r>
        <w:t>系统交互数据：包含搜索关键词（用户搜索岗位的关键词）、推荐算法日志（用户对岗位的点击 / 收藏 / 申请行为数据）、数据统计临时结果（如岗位申请趋势、用户活跃度分析）等。</w:t>
      </w:r>
    </w:p>
    <w:p w14:paraId="72B60BB0">
      <w:r>
        <w:t>3. 元数据指描述数据属性的数据，用于数据管理与维护。</w:t>
      </w:r>
    </w:p>
    <w:p w14:paraId="4CEB4AC2">
      <w:pPr>
        <w:ind w:firstLine="420"/>
      </w:pPr>
      <w:r>
        <w:t>数据字典元数据：包含字段名称、数据类型、长度限制、默认值、是否必填、业务含义（如 “薪资” 字段的单位为 “元 / 月”）等。权限元数据：包含角色（个人用户 / 企业用户 / 管理员）、操作权限（如企业用户可发布岗位，管理员可审核会员）、数据访问范围（如管理员可查看所有用户数据，企业用户仅查看自有岗位数据）等。</w:t>
      </w:r>
    </w:p>
    <w:p w14:paraId="799FDD00">
      <w:pPr>
        <w:pStyle w:val="4"/>
      </w:pPr>
      <w:bookmarkStart w:id="207" w:name="_Toc198195232"/>
      <w:bookmarkStart w:id="208" w:name="_Toc198195402"/>
      <w:bookmarkStart w:id="209" w:name="_Toc198195356"/>
      <w:bookmarkStart w:id="210" w:name="_Toc198195180"/>
      <w:bookmarkStart w:id="211" w:name="_Toc198195547"/>
      <w:bookmarkStart w:id="212" w:name="_Toc198287952"/>
      <w:r>
        <w:t>2.5.2 数据存储策略</w:t>
      </w:r>
      <w:bookmarkEnd w:id="207"/>
      <w:bookmarkEnd w:id="208"/>
      <w:bookmarkEnd w:id="209"/>
      <w:bookmarkEnd w:id="210"/>
      <w:bookmarkEnd w:id="211"/>
      <w:bookmarkEnd w:id="212"/>
    </w:p>
    <w:p w14:paraId="04EE31C1">
      <w:pPr>
        <w:ind w:firstLine="420"/>
      </w:pPr>
      <w:r>
        <w:t>系统采用 分层存储架构，根据数据类型与访问频率选择不同存储方案：</w:t>
      </w:r>
    </w:p>
    <w:p w14:paraId="40F76A31">
      <w:pPr>
        <w:ind w:firstLine="420"/>
      </w:pPr>
      <w:r>
        <w:t>核心业务数据（高访问频率）存储介质：关系型数据库（MySQL 8.0），支持事务一致性和复杂查询。</w:t>
      </w:r>
    </w:p>
    <w:p w14:paraId="6EB1B2AA">
      <w:pPr>
        <w:ind w:firstLine="420"/>
      </w:pPr>
      <w:r>
        <w:t>表结构设计：用户表（</w:t>
      </w:r>
      <w:r>
        <w:rPr>
          <w:rFonts w:hint="eastAsia"/>
        </w:rPr>
        <w:t>users</w:t>
      </w:r>
      <w:r>
        <w:t>）：存储用户基础信息，含个人用户、企业用户、管理员的公共字段。</w:t>
      </w:r>
    </w:p>
    <w:p w14:paraId="32200DEF">
      <w:pPr>
        <w:ind w:firstLine="420"/>
      </w:pPr>
      <w:r>
        <w:t>个人用户扩展表（personal_users）：存储个人用户特有的求职意向、教育背景等。</w:t>
      </w:r>
    </w:p>
    <w:p w14:paraId="12C34C24">
      <w:pPr>
        <w:ind w:firstLine="420"/>
      </w:pPr>
      <w:r>
        <w:t>企业用户扩展表（enterprise_users）：存储企业规模、行业、营业执照等信息。</w:t>
      </w:r>
    </w:p>
    <w:p w14:paraId="694CAB09">
      <w:pPr>
        <w:ind w:firstLine="420"/>
      </w:pPr>
      <w:r>
        <w:t>岗位表（positions）：与企业表通过外键关联，记录岗位详情。</w:t>
      </w:r>
    </w:p>
    <w:p w14:paraId="3D4A6DAF">
      <w:pPr>
        <w:ind w:firstLine="420"/>
      </w:pPr>
      <w:r>
        <w:t>应聘记录表（applications）：关联用户表与岗位表，记录投递行为与流程状态。</w:t>
      </w:r>
    </w:p>
    <w:p w14:paraId="6B5E9E40">
      <w:pPr>
        <w:ind w:firstLine="420"/>
      </w:pPr>
      <w:r>
        <w:t>索引优化：对高频查询字段（如用户 ID、岗位 ID、投递时间）创建索引，提升查询效率。</w:t>
      </w:r>
    </w:p>
    <w:p w14:paraId="27E9E8A0">
      <w:pPr>
        <w:ind w:firstLine="420"/>
      </w:pPr>
      <w:r>
        <w:t>非结构化数据（文件存储）</w:t>
      </w:r>
      <w:r>
        <w:rPr>
          <w:rFonts w:hint="eastAsia"/>
        </w:rPr>
        <w:t>，</w:t>
      </w:r>
      <w:r>
        <w:t>存储介质：阿里云 OSS 对象存储，用于存储简历 PDF、营业执照图片、用户头像等。访问方式：通过 URL 直接访问，数据库中存储文件路径与元数据（如文件类型、大小、上传时间）。</w:t>
      </w:r>
    </w:p>
    <w:p w14:paraId="538E00D7">
      <w:pPr>
        <w:ind w:firstLine="420"/>
      </w:pPr>
      <w:r>
        <w:t>缓存数据（热数据）</w:t>
      </w:r>
      <w:r>
        <w:rPr>
          <w:rFonts w:hint="eastAsia"/>
        </w:rPr>
        <w:t>，</w:t>
      </w:r>
      <w:r>
        <w:t>存储介质：Redis 缓存数据库，用于存储用户登录态（JWT 令牌）、高频查询结果（如热门岗位列表）、推荐算法临时数据等。</w:t>
      </w:r>
    </w:p>
    <w:p w14:paraId="09C31339">
      <w:r>
        <w:t>过期策略：设置合理 TTL（生存时间），如登录令牌有效期为 2 小时，热门岗位缓存有效期为 10 分钟。</w:t>
      </w:r>
    </w:p>
    <w:p w14:paraId="1BC52064">
      <w:pPr>
        <w:ind w:firstLine="420"/>
      </w:pPr>
      <w:r>
        <w:t>历史数据（低频访问）</w:t>
      </w:r>
      <w:r>
        <w:rPr>
          <w:rFonts w:hint="eastAsia"/>
        </w:rPr>
        <w:t>，</w:t>
      </w:r>
      <w:r>
        <w:t>存储介质：分布式文件系统（如 HDFS）或归档数据库（如 PostgreSQL），定期将超过 6 个月的操作日志、已结束招聘流程数据归档。</w:t>
      </w:r>
    </w:p>
    <w:p w14:paraId="74785605">
      <w:r>
        <w:t>归档策略：按年 / 月分区存储，支持快速检索与恢复。</w:t>
      </w:r>
    </w:p>
    <w:p w14:paraId="4788F8C6">
      <w:pPr>
        <w:pStyle w:val="4"/>
      </w:pPr>
      <w:bookmarkStart w:id="213" w:name="_Toc198195403"/>
      <w:bookmarkStart w:id="214" w:name="_Toc198195181"/>
      <w:bookmarkStart w:id="215" w:name="_Toc198287953"/>
      <w:bookmarkStart w:id="216" w:name="_Toc198195357"/>
      <w:bookmarkStart w:id="217" w:name="_Toc198195233"/>
      <w:bookmarkStart w:id="218" w:name="_Toc198195548"/>
      <w:r>
        <w:t>2.5.3 数据管理机制</w:t>
      </w:r>
      <w:bookmarkEnd w:id="213"/>
      <w:bookmarkEnd w:id="214"/>
      <w:bookmarkEnd w:id="215"/>
      <w:bookmarkEnd w:id="216"/>
      <w:bookmarkEnd w:id="217"/>
      <w:bookmarkEnd w:id="218"/>
    </w:p>
    <w:p w14:paraId="6CBCA09D">
      <w:pPr>
        <w:ind w:firstLine="420"/>
      </w:pPr>
      <w:r>
        <w:t>数据生命周期管理创建：用户注册 / 发布岗位时生成新数据，通过前端校验（如邮箱格式、密码复杂度）与后端验证（如唯一用户名检查）确保数据合法性。</w:t>
      </w:r>
    </w:p>
    <w:p w14:paraId="1B6A9B54">
      <w:pPr>
        <w:ind w:firstLine="420"/>
      </w:pPr>
      <w:r>
        <w:t>更新：用户修改信息或管理员审核时触发数据更新，记录版本变更（如简历版本号递增），保留历史版本供追溯。</w:t>
      </w:r>
    </w:p>
    <w:p w14:paraId="63D59565">
      <w:pPr>
        <w:ind w:firstLine="420"/>
      </w:pPr>
      <w:r>
        <w:t>删除：用户注销账户或企业删除岗位时，执行逻辑删除（标记为 “已删除” 状态，保留数据供审计），物理删除需经管理员二次确认（如保留 7 天后自动清除）。</w:t>
      </w:r>
    </w:p>
    <w:p w14:paraId="13D12028">
      <w:pPr>
        <w:ind w:firstLine="420"/>
      </w:pPr>
      <w:r>
        <w:t>数据一致性保障事务控制：在涉及多表更新的场景（如用户投递岗位时更新应聘记录与岗位申请人数），使用数据库事务确保操作原子性。</w:t>
      </w:r>
    </w:p>
    <w:p w14:paraId="58CB578D">
      <w:pPr>
        <w:ind w:firstLine="420"/>
      </w:pPr>
      <w:r>
        <w:t>分布式锁：对高并发场景下的共享数据（如岗位剩余招聘人数），通过 Redis 分布式锁避免超卖问题。</w:t>
      </w:r>
    </w:p>
    <w:p w14:paraId="0BEA9ED5">
      <w:pPr>
        <w:ind w:firstLine="420"/>
      </w:pPr>
      <w:r>
        <w:t>定时对账：每日凌晨运行数据对账脚本，校验数据库与 OSS 存储的文件元数据一致性，生成差异报告并自动修复。</w:t>
      </w:r>
    </w:p>
    <w:p w14:paraId="42DC065A">
      <w:r>
        <w:t>数据查询与统计基础查询：支持按用户 ID、岗位 ID 等主键快速查询，响应时间需≤500ms。</w:t>
      </w:r>
    </w:p>
    <w:p w14:paraId="0DEC94A6">
      <w:pPr>
        <w:pStyle w:val="4"/>
      </w:pPr>
      <w:bookmarkStart w:id="219" w:name="_Toc198195234"/>
      <w:bookmarkStart w:id="220" w:name="_Toc198195358"/>
      <w:bookmarkStart w:id="221" w:name="_Toc198287954"/>
      <w:bookmarkStart w:id="222" w:name="_Toc198195549"/>
      <w:bookmarkStart w:id="223" w:name="_Toc198195182"/>
      <w:bookmarkStart w:id="224" w:name="_Toc198195404"/>
      <w:r>
        <w:t>2.5.4 数据安全设计</w:t>
      </w:r>
      <w:bookmarkEnd w:id="219"/>
      <w:bookmarkEnd w:id="220"/>
      <w:bookmarkEnd w:id="221"/>
      <w:bookmarkEnd w:id="222"/>
      <w:bookmarkEnd w:id="223"/>
      <w:bookmarkEnd w:id="224"/>
    </w:p>
    <w:p w14:paraId="480F51A3">
      <w:r>
        <w:t>数据加密</w:t>
      </w:r>
    </w:p>
    <w:p w14:paraId="0EBBAFF0">
      <w:r>
        <w:t>传输层：使用 HTTPS 协议加密数据传输，防止中间人攻击。</w:t>
      </w:r>
    </w:p>
    <w:p w14:paraId="515935DF">
      <w:r>
        <w:t>存储层：</w:t>
      </w:r>
    </w:p>
    <w:p w14:paraId="667481E1">
      <w:pPr>
        <w:ind w:firstLine="420"/>
      </w:pPr>
      <w:r>
        <w:t>敏感字段（如密码、银行卡号）采用 AES-256 加密算法 存储，加密密钥定期轮换。</w:t>
      </w:r>
    </w:p>
    <w:p w14:paraId="1EA774B9">
      <w:r>
        <w:t>简历 PDF 等文件在 OSS 存储中启用服务器端加密（SSE），支持客户主密钥（CMK）管理。</w:t>
      </w:r>
    </w:p>
    <w:p w14:paraId="1935AAD6">
      <w:r>
        <w:t>访问控制角色权限：</w:t>
      </w:r>
    </w:p>
    <w:p w14:paraId="3AE78E1D">
      <w:pPr>
        <w:ind w:firstLine="420"/>
      </w:pPr>
      <w:r>
        <w:t>个人用户：仅能访问 / 修改自身数据，可查看投递岗位的处理进度。</w:t>
      </w:r>
    </w:p>
    <w:p w14:paraId="6043B51E">
      <w:r>
        <w:t>企业用户：可管理本企业的岗位与招聘流程，禁止访问其他企业数据。</w:t>
      </w:r>
    </w:p>
    <w:p w14:paraId="20881DC9">
      <w:r>
        <w:t>管理员：按权限等级分配数据访问范围（如超级管理员可查看全量数据，普通管理员仅能审核会员）。</w:t>
      </w:r>
    </w:p>
    <w:p w14:paraId="20EB725A">
      <w:r>
        <w:t>细粒度权限：通过 RBAC（角色 - Based Access Control）模型，对每个操作（如查看、修改、删除）进行权限控制，例如：</w:t>
      </w:r>
    </w:p>
    <w:p w14:paraId="038EA15E">
      <w:r>
        <w:t>企业招聘负责人可编辑本企业岗位，普通员工仅能查看。</w:t>
      </w:r>
    </w:p>
    <w:p w14:paraId="11D14F3E">
      <w:r>
        <w:t>管理员仅能删除违规用户数据，无法修改正常用户的核心信息（如账户 ID）。</w:t>
      </w:r>
    </w:p>
    <w:p w14:paraId="25D9CAED">
      <w:pPr>
        <w:pStyle w:val="4"/>
      </w:pPr>
      <w:bookmarkStart w:id="225" w:name="_Toc198195359"/>
      <w:bookmarkStart w:id="226" w:name="_Toc198287955"/>
      <w:bookmarkStart w:id="227" w:name="_Toc198195235"/>
      <w:bookmarkStart w:id="228" w:name="_Toc198195550"/>
      <w:bookmarkStart w:id="229" w:name="_Toc198195183"/>
      <w:bookmarkStart w:id="230" w:name="_Toc198195405"/>
      <w:r>
        <w:t>2.5</w:t>
      </w:r>
      <w:r>
        <w:rPr>
          <w:rFonts w:hint="eastAsia"/>
        </w:rPr>
        <w:t>.5数据字典</w:t>
      </w:r>
      <w:bookmarkEnd w:id="225"/>
      <w:bookmarkEnd w:id="226"/>
      <w:bookmarkEnd w:id="227"/>
      <w:bookmarkEnd w:id="228"/>
      <w:bookmarkEnd w:id="229"/>
      <w:bookmarkEnd w:id="230"/>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F98A4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2F4AB1ED">
            <w:pPr>
              <w:jc w:val="center"/>
            </w:pPr>
            <w:r>
              <w:rPr>
                <w:rFonts w:hint="eastAsia"/>
              </w:rPr>
              <w:t>企业</w:t>
            </w:r>
          </w:p>
        </w:tc>
      </w:tr>
      <w:tr w14:paraId="6E173F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DDA16C1">
            <w:r>
              <w:rPr>
                <w:rFonts w:hint="eastAsia"/>
              </w:rPr>
              <w:t>数据名</w:t>
            </w:r>
          </w:p>
        </w:tc>
        <w:tc>
          <w:tcPr>
            <w:tcW w:w="4261" w:type="dxa"/>
          </w:tcPr>
          <w:p w14:paraId="32A7E55F">
            <w:r>
              <w:rPr>
                <w:rFonts w:hint="eastAsia"/>
              </w:rPr>
              <w:t>类型</w:t>
            </w:r>
          </w:p>
        </w:tc>
      </w:tr>
      <w:tr w14:paraId="6325F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CF3E690">
            <w:r>
              <w:rPr>
                <w:rFonts w:hint="eastAsia"/>
              </w:rPr>
              <w:t>企业名</w:t>
            </w:r>
          </w:p>
        </w:tc>
        <w:tc>
          <w:tcPr>
            <w:tcW w:w="4261" w:type="dxa"/>
          </w:tcPr>
          <w:p w14:paraId="03E0D3B2">
            <w:r>
              <w:t>V</w:t>
            </w:r>
            <w:r>
              <w:rPr>
                <w:rFonts w:hint="eastAsia"/>
              </w:rPr>
              <w:t>archar（40）</w:t>
            </w:r>
          </w:p>
        </w:tc>
      </w:tr>
      <w:tr w14:paraId="158F90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334F589">
            <w:r>
              <w:rPr>
                <w:rFonts w:hint="eastAsia"/>
              </w:rPr>
              <w:t>邮箱</w:t>
            </w:r>
          </w:p>
        </w:tc>
        <w:tc>
          <w:tcPr>
            <w:tcW w:w="4261" w:type="dxa"/>
          </w:tcPr>
          <w:p w14:paraId="61BC72DE">
            <w:r>
              <w:t>V</w:t>
            </w:r>
            <w:r>
              <w:rPr>
                <w:rFonts w:hint="eastAsia"/>
              </w:rPr>
              <w:t>archar（40）</w:t>
            </w:r>
          </w:p>
        </w:tc>
      </w:tr>
      <w:tr w14:paraId="16A423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F9EE7A2">
            <w:r>
              <w:rPr>
                <w:rFonts w:hint="eastAsia"/>
              </w:rPr>
              <w:t>密码</w:t>
            </w:r>
          </w:p>
        </w:tc>
        <w:tc>
          <w:tcPr>
            <w:tcW w:w="4261" w:type="dxa"/>
          </w:tcPr>
          <w:p w14:paraId="4E2904A6">
            <w:r>
              <w:t>V</w:t>
            </w:r>
            <w:r>
              <w:rPr>
                <w:rFonts w:hint="eastAsia"/>
              </w:rPr>
              <w:t>archar（20）</w:t>
            </w:r>
          </w:p>
        </w:tc>
      </w:tr>
      <w:tr w14:paraId="6B1BF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E48620">
            <w:r>
              <w:rPr>
                <w:rFonts w:hint="eastAsia"/>
              </w:rPr>
              <w:t>账户ID</w:t>
            </w:r>
          </w:p>
        </w:tc>
        <w:tc>
          <w:tcPr>
            <w:tcW w:w="4261" w:type="dxa"/>
          </w:tcPr>
          <w:p w14:paraId="26FA4B00">
            <w:r>
              <w:t>V</w:t>
            </w:r>
            <w:r>
              <w:rPr>
                <w:rFonts w:hint="eastAsia"/>
              </w:rPr>
              <w:t>archar（20）</w:t>
            </w:r>
          </w:p>
        </w:tc>
      </w:tr>
      <w:tr w14:paraId="0FA843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B332AA">
            <w:r>
              <w:rPr>
                <w:rFonts w:hint="eastAsia"/>
              </w:rPr>
              <w:t>简介</w:t>
            </w:r>
          </w:p>
        </w:tc>
        <w:tc>
          <w:tcPr>
            <w:tcW w:w="4261" w:type="dxa"/>
          </w:tcPr>
          <w:p w14:paraId="14AB6E04">
            <w:r>
              <w:t>V</w:t>
            </w:r>
            <w:r>
              <w:rPr>
                <w:rFonts w:hint="eastAsia"/>
              </w:rPr>
              <w:t>archar（500）</w:t>
            </w:r>
          </w:p>
        </w:tc>
      </w:tr>
      <w:tr w14:paraId="74CF6A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52515BF">
            <w:r>
              <w:rPr>
                <w:rFonts w:hint="eastAsia"/>
              </w:rPr>
              <w:t>头像</w:t>
            </w:r>
          </w:p>
        </w:tc>
        <w:tc>
          <w:tcPr>
            <w:tcW w:w="4261" w:type="dxa"/>
          </w:tcPr>
          <w:p w14:paraId="3AC00D6A">
            <w:r>
              <w:t>V</w:t>
            </w:r>
            <w:r>
              <w:rPr>
                <w:rFonts w:hint="eastAsia"/>
              </w:rPr>
              <w:t>archar（255）</w:t>
            </w:r>
          </w:p>
        </w:tc>
      </w:tr>
    </w:tbl>
    <w:p w14:paraId="54433B1C"/>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88CF1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323F7C36">
            <w:pPr>
              <w:jc w:val="center"/>
            </w:pPr>
            <w:r>
              <w:rPr>
                <w:rFonts w:hint="eastAsia"/>
              </w:rPr>
              <w:t>个人用户</w:t>
            </w:r>
          </w:p>
        </w:tc>
      </w:tr>
      <w:tr w14:paraId="44936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20F77A">
            <w:r>
              <w:rPr>
                <w:rFonts w:hint="eastAsia"/>
              </w:rPr>
              <w:t>数据名</w:t>
            </w:r>
          </w:p>
        </w:tc>
        <w:tc>
          <w:tcPr>
            <w:tcW w:w="4261" w:type="dxa"/>
          </w:tcPr>
          <w:p w14:paraId="25C2FDE8">
            <w:r>
              <w:rPr>
                <w:rFonts w:hint="eastAsia"/>
              </w:rPr>
              <w:t>类型</w:t>
            </w:r>
          </w:p>
        </w:tc>
      </w:tr>
      <w:tr w14:paraId="3D960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E53948">
            <w:r>
              <w:rPr>
                <w:rFonts w:hint="eastAsia"/>
              </w:rPr>
              <w:t>用户名</w:t>
            </w:r>
          </w:p>
        </w:tc>
        <w:tc>
          <w:tcPr>
            <w:tcW w:w="4261" w:type="dxa"/>
          </w:tcPr>
          <w:p w14:paraId="25D37E03">
            <w:r>
              <w:t>V</w:t>
            </w:r>
            <w:r>
              <w:rPr>
                <w:rFonts w:hint="eastAsia"/>
              </w:rPr>
              <w:t>archar（20）</w:t>
            </w:r>
          </w:p>
        </w:tc>
      </w:tr>
      <w:tr w14:paraId="5C6E28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9B0614">
            <w:r>
              <w:rPr>
                <w:rFonts w:hint="eastAsia"/>
              </w:rPr>
              <w:t>邮箱</w:t>
            </w:r>
          </w:p>
        </w:tc>
        <w:tc>
          <w:tcPr>
            <w:tcW w:w="4261" w:type="dxa"/>
          </w:tcPr>
          <w:p w14:paraId="5C44F4BF">
            <w:r>
              <w:t>V</w:t>
            </w:r>
            <w:r>
              <w:rPr>
                <w:rFonts w:hint="eastAsia"/>
              </w:rPr>
              <w:t>archar（40）</w:t>
            </w:r>
          </w:p>
        </w:tc>
      </w:tr>
      <w:tr w14:paraId="5B7CDB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07B8DD">
            <w:r>
              <w:rPr>
                <w:rFonts w:hint="eastAsia"/>
              </w:rPr>
              <w:t>密码</w:t>
            </w:r>
          </w:p>
        </w:tc>
        <w:tc>
          <w:tcPr>
            <w:tcW w:w="4261" w:type="dxa"/>
          </w:tcPr>
          <w:p w14:paraId="084BB574">
            <w:r>
              <w:t>V</w:t>
            </w:r>
            <w:r>
              <w:rPr>
                <w:rFonts w:hint="eastAsia"/>
              </w:rPr>
              <w:t>archar（20）</w:t>
            </w:r>
          </w:p>
        </w:tc>
      </w:tr>
      <w:tr w14:paraId="434A99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F754EC">
            <w:r>
              <w:rPr>
                <w:rFonts w:hint="eastAsia"/>
              </w:rPr>
              <w:t>账户ID</w:t>
            </w:r>
          </w:p>
        </w:tc>
        <w:tc>
          <w:tcPr>
            <w:tcW w:w="4261" w:type="dxa"/>
          </w:tcPr>
          <w:p w14:paraId="2E81C40B">
            <w:r>
              <w:t>V</w:t>
            </w:r>
            <w:r>
              <w:rPr>
                <w:rFonts w:hint="eastAsia"/>
              </w:rPr>
              <w:t>archar（20）</w:t>
            </w:r>
          </w:p>
        </w:tc>
      </w:tr>
      <w:tr w14:paraId="3B95A7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FEE17F0">
            <w:r>
              <w:rPr>
                <w:rFonts w:hint="eastAsia"/>
              </w:rPr>
              <w:t>简介</w:t>
            </w:r>
          </w:p>
        </w:tc>
        <w:tc>
          <w:tcPr>
            <w:tcW w:w="4261" w:type="dxa"/>
          </w:tcPr>
          <w:p w14:paraId="0C192463">
            <w:r>
              <w:t>V</w:t>
            </w:r>
            <w:r>
              <w:rPr>
                <w:rFonts w:hint="eastAsia"/>
              </w:rPr>
              <w:t>archar（500）</w:t>
            </w:r>
          </w:p>
        </w:tc>
      </w:tr>
      <w:tr w14:paraId="29E24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441885">
            <w:r>
              <w:rPr>
                <w:rFonts w:hint="eastAsia"/>
              </w:rPr>
              <w:t>手机号</w:t>
            </w:r>
          </w:p>
        </w:tc>
        <w:tc>
          <w:tcPr>
            <w:tcW w:w="4261" w:type="dxa"/>
          </w:tcPr>
          <w:p w14:paraId="0A6D9B0F">
            <w:r>
              <w:t>V</w:t>
            </w:r>
            <w:r>
              <w:rPr>
                <w:rFonts w:hint="eastAsia"/>
              </w:rPr>
              <w:t>archar（20）</w:t>
            </w:r>
          </w:p>
        </w:tc>
      </w:tr>
      <w:tr w14:paraId="5D70AD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807F2C4">
            <w:r>
              <w:rPr>
                <w:rFonts w:hint="eastAsia"/>
              </w:rPr>
              <w:t>简历</w:t>
            </w:r>
          </w:p>
        </w:tc>
        <w:tc>
          <w:tcPr>
            <w:tcW w:w="4261" w:type="dxa"/>
          </w:tcPr>
          <w:p w14:paraId="13F948F5">
            <w:r>
              <w:t>V</w:t>
            </w:r>
            <w:r>
              <w:rPr>
                <w:rFonts w:hint="eastAsia"/>
              </w:rPr>
              <w:t>archar（255）</w:t>
            </w:r>
          </w:p>
        </w:tc>
      </w:tr>
      <w:tr w14:paraId="349D0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B27C30">
            <w:r>
              <w:rPr>
                <w:rFonts w:hint="eastAsia"/>
              </w:rPr>
              <w:t>头像</w:t>
            </w:r>
          </w:p>
        </w:tc>
        <w:tc>
          <w:tcPr>
            <w:tcW w:w="4261" w:type="dxa"/>
          </w:tcPr>
          <w:p w14:paraId="4853096A">
            <w:r>
              <w:t>V</w:t>
            </w:r>
            <w:r>
              <w:rPr>
                <w:rFonts w:hint="eastAsia"/>
              </w:rPr>
              <w:t>archar（255）</w:t>
            </w:r>
          </w:p>
        </w:tc>
      </w:tr>
    </w:tbl>
    <w:p w14:paraId="0757B8DA"/>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4AC3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4B5B327A">
            <w:pPr>
              <w:jc w:val="center"/>
            </w:pPr>
            <w:r>
              <w:rPr>
                <w:rFonts w:hint="eastAsia"/>
              </w:rPr>
              <w:t>岗位</w:t>
            </w:r>
          </w:p>
        </w:tc>
      </w:tr>
      <w:tr w14:paraId="311C0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BC4C0B">
            <w:r>
              <w:rPr>
                <w:rFonts w:hint="eastAsia"/>
              </w:rPr>
              <w:t>数据名</w:t>
            </w:r>
          </w:p>
        </w:tc>
        <w:tc>
          <w:tcPr>
            <w:tcW w:w="4261" w:type="dxa"/>
          </w:tcPr>
          <w:p w14:paraId="78BE219A">
            <w:r>
              <w:rPr>
                <w:rFonts w:hint="eastAsia"/>
              </w:rPr>
              <w:t>类型</w:t>
            </w:r>
          </w:p>
        </w:tc>
      </w:tr>
      <w:tr w14:paraId="13235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B7D3F8E">
            <w:r>
              <w:rPr>
                <w:rFonts w:hint="eastAsia"/>
              </w:rPr>
              <w:t>岗位ID</w:t>
            </w:r>
          </w:p>
        </w:tc>
        <w:tc>
          <w:tcPr>
            <w:tcW w:w="4261" w:type="dxa"/>
          </w:tcPr>
          <w:p w14:paraId="2EFBF644">
            <w:r>
              <w:t>V</w:t>
            </w:r>
            <w:r>
              <w:rPr>
                <w:rFonts w:hint="eastAsia"/>
              </w:rPr>
              <w:t>archar（20）</w:t>
            </w:r>
          </w:p>
        </w:tc>
      </w:tr>
      <w:tr w14:paraId="793CC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4F521F">
            <w:r>
              <w:rPr>
                <w:rFonts w:hint="eastAsia"/>
              </w:rPr>
              <w:t>工作地</w:t>
            </w:r>
          </w:p>
        </w:tc>
        <w:tc>
          <w:tcPr>
            <w:tcW w:w="4261" w:type="dxa"/>
          </w:tcPr>
          <w:p w14:paraId="770E4367">
            <w:r>
              <w:t>V</w:t>
            </w:r>
            <w:r>
              <w:rPr>
                <w:rFonts w:hint="eastAsia"/>
              </w:rPr>
              <w:t>archar（100）</w:t>
            </w:r>
          </w:p>
        </w:tc>
      </w:tr>
      <w:tr w14:paraId="177736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82B4C0">
            <w:r>
              <w:rPr>
                <w:rFonts w:hint="eastAsia"/>
              </w:rPr>
              <w:t>岗位要求</w:t>
            </w:r>
          </w:p>
        </w:tc>
        <w:tc>
          <w:tcPr>
            <w:tcW w:w="4261" w:type="dxa"/>
          </w:tcPr>
          <w:p w14:paraId="505CE983">
            <w:r>
              <w:t>V</w:t>
            </w:r>
            <w:r>
              <w:rPr>
                <w:rFonts w:hint="eastAsia"/>
              </w:rPr>
              <w:t>archar（500）</w:t>
            </w:r>
          </w:p>
        </w:tc>
      </w:tr>
      <w:tr w14:paraId="0C713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373E77B">
            <w:r>
              <w:rPr>
                <w:rFonts w:hint="eastAsia"/>
              </w:rPr>
              <w:t>薪资</w:t>
            </w:r>
          </w:p>
        </w:tc>
        <w:tc>
          <w:tcPr>
            <w:tcW w:w="4261" w:type="dxa"/>
          </w:tcPr>
          <w:p w14:paraId="20843EFD">
            <w:r>
              <w:t>I</w:t>
            </w:r>
            <w:r>
              <w:rPr>
                <w:rFonts w:hint="eastAsia"/>
              </w:rPr>
              <w:t>nt</w:t>
            </w:r>
          </w:p>
        </w:tc>
      </w:tr>
    </w:tbl>
    <w:p w14:paraId="6EBA385B"/>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6DE00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7910DC3D">
            <w:pPr>
              <w:jc w:val="center"/>
            </w:pPr>
            <w:r>
              <w:rPr>
                <w:rFonts w:hint="eastAsia"/>
              </w:rPr>
              <w:t>管理员</w:t>
            </w:r>
          </w:p>
        </w:tc>
      </w:tr>
      <w:tr w14:paraId="579FD4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DCAECB0">
            <w:pPr>
              <w:jc w:val="left"/>
            </w:pPr>
            <w:r>
              <w:rPr>
                <w:rFonts w:hint="eastAsia"/>
              </w:rPr>
              <w:t>数据名</w:t>
            </w:r>
          </w:p>
        </w:tc>
        <w:tc>
          <w:tcPr>
            <w:tcW w:w="4261" w:type="dxa"/>
          </w:tcPr>
          <w:p w14:paraId="4CE711B9">
            <w:pPr>
              <w:jc w:val="left"/>
            </w:pPr>
            <w:r>
              <w:rPr>
                <w:rFonts w:hint="eastAsia"/>
              </w:rPr>
              <w:t>类型</w:t>
            </w:r>
          </w:p>
        </w:tc>
      </w:tr>
      <w:tr w14:paraId="427FD3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9B0BA57">
            <w:r>
              <w:rPr>
                <w:rFonts w:hint="eastAsia"/>
              </w:rPr>
              <w:t>管理员ID</w:t>
            </w:r>
          </w:p>
        </w:tc>
        <w:tc>
          <w:tcPr>
            <w:tcW w:w="4261" w:type="dxa"/>
          </w:tcPr>
          <w:p w14:paraId="7BE95C1E">
            <w:r>
              <w:t>V</w:t>
            </w:r>
            <w:r>
              <w:rPr>
                <w:rFonts w:hint="eastAsia"/>
              </w:rPr>
              <w:t>archar（20）</w:t>
            </w:r>
          </w:p>
        </w:tc>
      </w:tr>
      <w:tr w14:paraId="0F11B4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ED1E57">
            <w:r>
              <w:rPr>
                <w:rFonts w:hint="eastAsia"/>
              </w:rPr>
              <w:t>用户名</w:t>
            </w:r>
          </w:p>
        </w:tc>
        <w:tc>
          <w:tcPr>
            <w:tcW w:w="4261" w:type="dxa"/>
          </w:tcPr>
          <w:p w14:paraId="6FB1B24A">
            <w:r>
              <w:t>V</w:t>
            </w:r>
            <w:r>
              <w:rPr>
                <w:rFonts w:hint="eastAsia"/>
              </w:rPr>
              <w:t>archar（45）</w:t>
            </w:r>
          </w:p>
        </w:tc>
      </w:tr>
      <w:tr w14:paraId="5DE91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35113E">
            <w:r>
              <w:rPr>
                <w:rFonts w:hint="eastAsia"/>
              </w:rPr>
              <w:t>密码</w:t>
            </w:r>
          </w:p>
        </w:tc>
        <w:tc>
          <w:tcPr>
            <w:tcW w:w="4261" w:type="dxa"/>
          </w:tcPr>
          <w:p w14:paraId="4FE34C0B">
            <w:r>
              <w:t>V</w:t>
            </w:r>
            <w:r>
              <w:rPr>
                <w:rFonts w:hint="eastAsia"/>
              </w:rPr>
              <w:t>archar（45）</w:t>
            </w:r>
          </w:p>
        </w:tc>
      </w:tr>
      <w:tr w14:paraId="0A2A6B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23CB9A8">
            <w:r>
              <w:rPr>
                <w:rFonts w:hint="eastAsia"/>
              </w:rPr>
              <w:t>邮箱</w:t>
            </w:r>
          </w:p>
        </w:tc>
        <w:tc>
          <w:tcPr>
            <w:tcW w:w="4261" w:type="dxa"/>
          </w:tcPr>
          <w:p w14:paraId="7EAB3C04">
            <w:r>
              <w:t>V</w:t>
            </w:r>
            <w:r>
              <w:rPr>
                <w:rFonts w:hint="eastAsia"/>
              </w:rPr>
              <w:t>archar（40）</w:t>
            </w:r>
          </w:p>
        </w:tc>
      </w:tr>
      <w:tr w14:paraId="4FD897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6805BF">
            <w:r>
              <w:rPr>
                <w:rFonts w:hint="eastAsia"/>
              </w:rPr>
              <w:t>手机号</w:t>
            </w:r>
          </w:p>
        </w:tc>
        <w:tc>
          <w:tcPr>
            <w:tcW w:w="4261" w:type="dxa"/>
          </w:tcPr>
          <w:p w14:paraId="69B13F5C">
            <w:r>
              <w:t>V</w:t>
            </w:r>
            <w:r>
              <w:rPr>
                <w:rFonts w:hint="eastAsia"/>
              </w:rPr>
              <w:t>archar（20）</w:t>
            </w:r>
          </w:p>
        </w:tc>
      </w:tr>
    </w:tbl>
    <w:p w14:paraId="4338AC44"/>
    <w:p w14:paraId="70359154">
      <w:pPr>
        <w:pStyle w:val="4"/>
      </w:pPr>
      <w:bookmarkStart w:id="231" w:name="_Toc198195551"/>
      <w:bookmarkStart w:id="232" w:name="_Toc198195360"/>
      <w:bookmarkStart w:id="233" w:name="_Toc198195406"/>
      <w:bookmarkStart w:id="234" w:name="_Toc198287956"/>
      <w:bookmarkStart w:id="235" w:name="_Toc198195184"/>
      <w:bookmarkStart w:id="236" w:name="_Toc198195236"/>
      <w:r>
        <w:t>2.5</w:t>
      </w:r>
      <w:r>
        <w:rPr>
          <w:rFonts w:hint="eastAsia"/>
        </w:rPr>
        <w:t>.6数据库描述</w:t>
      </w:r>
      <w:bookmarkEnd w:id="231"/>
      <w:bookmarkEnd w:id="232"/>
      <w:bookmarkEnd w:id="233"/>
      <w:bookmarkEnd w:id="234"/>
      <w:bookmarkEnd w:id="235"/>
      <w:bookmarkEnd w:id="236"/>
    </w:p>
    <w:p w14:paraId="5215418B">
      <w:pPr>
        <w:rPr>
          <w:lang w:val="en-US" w:eastAsia="zh-CN"/>
        </w:rPr>
      </w:pPr>
      <w:r>
        <w:rPr>
          <w:lang w:val="en-US" w:eastAsia="zh-CN"/>
        </w:rPr>
        <w:drawing>
          <wp:inline distT="0" distB="0" distL="0" distR="0">
            <wp:extent cx="5893435" cy="328739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893435" cy="3287395"/>
                    </a:xfrm>
                    <a:prstGeom prst="rect">
                      <a:avLst/>
                    </a:prstGeom>
                    <a:noFill/>
                    <a:ln>
                      <a:noFill/>
                    </a:ln>
                  </pic:spPr>
                </pic:pic>
              </a:graphicData>
            </a:graphic>
          </wp:inline>
        </w:drawing>
      </w:r>
    </w:p>
    <w:p w14:paraId="14805F6B">
      <w:pPr>
        <w:pStyle w:val="3"/>
        <w:rPr>
          <w:rFonts w:hint="eastAsia"/>
        </w:rPr>
      </w:pPr>
      <w:bookmarkStart w:id="237" w:name="_Toc198195185"/>
      <w:bookmarkStart w:id="238" w:name="_Toc198195237"/>
      <w:bookmarkStart w:id="239" w:name="_Toc198195552"/>
      <w:bookmarkStart w:id="240" w:name="_Toc198195361"/>
      <w:bookmarkStart w:id="241" w:name="_Toc198287957"/>
      <w:bookmarkStart w:id="242" w:name="_Toc198195407"/>
      <w:r>
        <w:rPr>
          <w:rFonts w:hint="eastAsia"/>
        </w:rPr>
        <w:t>2.6环境需求</w:t>
      </w:r>
      <w:bookmarkEnd w:id="237"/>
      <w:bookmarkEnd w:id="238"/>
      <w:bookmarkEnd w:id="239"/>
      <w:bookmarkEnd w:id="240"/>
      <w:bookmarkEnd w:id="241"/>
      <w:bookmarkEnd w:id="242"/>
    </w:p>
    <w:p w14:paraId="1BD95142">
      <w:r>
        <w:t>本系统采用前后端分离架构，开发部署基于通用操作系统与主流编程语言框架。为保障系统的正常开发、测试、部署与运行，需满足以下硬件与软件环境要求。</w:t>
      </w:r>
    </w:p>
    <w:p w14:paraId="7B0F0C17">
      <w:pPr>
        <w:pStyle w:val="4"/>
      </w:pPr>
      <w:bookmarkStart w:id="243" w:name="_Toc198287958"/>
      <w:r>
        <w:rPr>
          <w:rFonts w:hint="eastAsia"/>
        </w:rPr>
        <w:t>2</w:t>
      </w:r>
      <w:r>
        <w:t>.6.1</w:t>
      </w:r>
      <w:r>
        <w:rPr>
          <w:rFonts w:hint="eastAsia"/>
        </w:rPr>
        <w:t>硬件环境需求</w:t>
      </w:r>
      <w:bookmarkEnd w:id="243"/>
    </w:p>
    <w:p w14:paraId="0B4FDAA0">
      <w:r>
        <w:rPr>
          <w:rFonts w:hint="eastAsia"/>
        </w:rPr>
        <w:t>本系统对运行所需硬件配置要求较低，适合在普通笔记本或台式机上开发和部署。主要硬件需求如下：</w:t>
      </w:r>
    </w:p>
    <w:p w14:paraId="1182E0CE">
      <w:pPr>
        <w:ind w:firstLine="420"/>
        <w:rPr>
          <w:rFonts w:hint="eastAsia"/>
        </w:rPr>
      </w:pPr>
      <w:r>
        <w:rPr>
          <w:rFonts w:hint="eastAsia"/>
        </w:rPr>
        <w:t>CPU：主频不低于2.0GHz，建议双核及以上处理器；</w:t>
      </w:r>
    </w:p>
    <w:p w14:paraId="64F6E68C">
      <w:pPr>
        <w:ind w:firstLine="420"/>
      </w:pPr>
      <w:r>
        <w:rPr>
          <w:rFonts w:hint="eastAsia"/>
        </w:rPr>
        <w:t>内存：最低要求 4GB，推荐 8GB 以上，以保证开发调试环境流畅运行；</w:t>
      </w:r>
    </w:p>
    <w:p w14:paraId="6EF76D09">
      <w:pPr>
        <w:ind w:firstLine="420"/>
      </w:pPr>
      <w:r>
        <w:rPr>
          <w:rFonts w:hint="eastAsia"/>
        </w:rPr>
        <w:t>硬盘空间：至少可用空间 10GB，用于安装开发工具、依赖库、数据库等；</w:t>
      </w:r>
    </w:p>
    <w:p w14:paraId="251EECDB">
      <w:pPr>
        <w:ind w:firstLine="420"/>
      </w:pPr>
      <w:r>
        <w:rPr>
          <w:rFonts w:hint="eastAsia"/>
        </w:rPr>
        <w:t>显卡：无特殊要求，集成显卡可满足前端开发调试；</w:t>
      </w:r>
    </w:p>
    <w:p w14:paraId="2E714754">
      <w:pPr>
        <w:ind w:firstLine="420"/>
      </w:pPr>
      <w:r>
        <w:rPr>
          <w:rFonts w:hint="eastAsia"/>
        </w:rPr>
        <w:t>显示器：分辨率建议不低于 1366×768，推荐使用双屏以提升开发效率；</w:t>
      </w:r>
    </w:p>
    <w:p w14:paraId="4ACA3D14">
      <w:pPr>
        <w:ind w:firstLine="420"/>
      </w:pPr>
      <w:r>
        <w:rPr>
          <w:rFonts w:hint="eastAsia"/>
        </w:rPr>
        <w:t>其他外设：标准键盘、鼠标及网络接口，建议具备 USB 接口以支持外部文件传输。</w:t>
      </w:r>
    </w:p>
    <w:p w14:paraId="4B9600C1">
      <w:pPr>
        <w:pStyle w:val="4"/>
      </w:pPr>
      <w:bookmarkStart w:id="244" w:name="_Toc198287959"/>
      <w:r>
        <w:rPr>
          <w:rFonts w:hint="eastAsia"/>
        </w:rPr>
        <w:t>2</w:t>
      </w:r>
      <w:r>
        <w:t>.6.2</w:t>
      </w:r>
      <w:r>
        <w:rPr>
          <w:rFonts w:hint="eastAsia"/>
        </w:rPr>
        <w:t>软件环境需求</w:t>
      </w:r>
      <w:bookmarkEnd w:id="244"/>
    </w:p>
    <w:p w14:paraId="54A7D9CF">
      <w:r>
        <w:t>本系统需要在以下软件平台和工具的支持下完成开发和运行：</w:t>
      </w:r>
    </w:p>
    <w:p w14:paraId="465BB10B">
      <w:pPr>
        <w:rPr>
          <w:rFonts w:hint="eastAsia"/>
        </w:rPr>
      </w:pPr>
      <w:r>
        <w:rPr>
          <w:rFonts w:hint="eastAsia"/>
        </w:rPr>
        <w:t>1</w:t>
      </w:r>
      <w:r>
        <w:t>.</w:t>
      </w:r>
      <w:r>
        <w:rPr>
          <w:rFonts w:hint="eastAsia"/>
        </w:rPr>
        <w:t>操作系统要求：</w:t>
      </w:r>
    </w:p>
    <w:p w14:paraId="46A3BA7A">
      <w:pPr>
        <w:ind w:firstLine="420"/>
        <w:rPr>
          <w:rFonts w:hint="eastAsia"/>
        </w:rPr>
      </w:pPr>
      <w:r>
        <w:rPr>
          <w:rFonts w:hint="eastAsia"/>
        </w:rPr>
        <w:t>支持系统运行的操作系统为：Microsoft Windows 10或 Windows 11；</w:t>
      </w:r>
    </w:p>
    <w:p w14:paraId="1235BF1A">
      <w:pPr>
        <w:ind w:firstLine="420"/>
        <w:rPr>
          <w:rFonts w:hint="eastAsia"/>
        </w:rPr>
      </w:pPr>
      <w:r>
        <w:rPr>
          <w:rFonts w:hint="eastAsia"/>
        </w:rPr>
        <w:t>开发阶段可兼容 Windows 7 及以上版本；</w:t>
      </w:r>
    </w:p>
    <w:p w14:paraId="32F107B0">
      <w:pPr>
        <w:ind w:firstLine="420"/>
      </w:pPr>
      <w:r>
        <w:rPr>
          <w:rFonts w:hint="eastAsia"/>
        </w:rPr>
        <w:t>若在 Linux 系统部署，需适配相关依赖。</w:t>
      </w:r>
    </w:p>
    <w:p w14:paraId="63C0AA1A">
      <w:pPr>
        <w:ind w:firstLine="420"/>
        <w:rPr>
          <w:rFonts w:hint="eastAsia"/>
        </w:rPr>
      </w:pPr>
    </w:p>
    <w:p w14:paraId="714A8601">
      <w:r>
        <w:rPr>
          <w:rFonts w:hint="eastAsia"/>
        </w:rPr>
        <w:t>2</w:t>
      </w:r>
      <w:r>
        <w:t>.</w:t>
      </w:r>
      <w:r>
        <w:rPr>
          <w:rFonts w:hint="eastAsia"/>
        </w:rPr>
        <w:t xml:space="preserve"> 前端开发环境：</w:t>
      </w:r>
    </w:p>
    <w:p w14:paraId="5303B70B">
      <w:pPr>
        <w:ind w:firstLine="420"/>
        <w:rPr>
          <w:rFonts w:hint="eastAsia"/>
        </w:rPr>
      </w:pPr>
      <w:r>
        <w:rPr>
          <w:rFonts w:hint="eastAsia"/>
        </w:rPr>
        <w:t>前端构建工具：Node.js</w:t>
      </w:r>
    </w:p>
    <w:p w14:paraId="50920360">
      <w:pPr>
        <w:ind w:firstLine="420"/>
        <w:rPr>
          <w:rFonts w:hint="eastAsia"/>
        </w:rPr>
      </w:pPr>
      <w:r>
        <w:rPr>
          <w:rFonts w:hint="eastAsia"/>
        </w:rPr>
        <w:t>包管理器：npm 或 yarn</w:t>
      </w:r>
    </w:p>
    <w:p w14:paraId="0C9866AD">
      <w:pPr>
        <w:ind w:firstLine="420"/>
      </w:pPr>
      <w:r>
        <w:rPr>
          <w:rFonts w:hint="eastAsia"/>
        </w:rPr>
        <w:t>浏览器环境：支持 ECMAScript 6 标准的现代浏览器，如：Google Chrome，Microsoft Edge</w:t>
      </w:r>
    </w:p>
    <w:p w14:paraId="4DA7A46F">
      <w:pPr>
        <w:ind w:firstLine="420"/>
      </w:pPr>
    </w:p>
    <w:p w14:paraId="335C08E5">
      <w:pPr>
        <w:rPr>
          <w:rFonts w:hint="eastAsia"/>
        </w:rPr>
      </w:pPr>
      <w:r>
        <w:rPr>
          <w:rFonts w:hint="eastAsia"/>
        </w:rPr>
        <w:t>3</w:t>
      </w:r>
      <w:r>
        <w:t>.后端开发环境：</w:t>
      </w:r>
      <w:r>
        <w:rPr>
          <w:rFonts w:hint="eastAsia"/>
        </w:rPr>
        <w:t>开发语言：JavaScript（Node.js）、或 Java / Python（如需可拓展）；</w:t>
      </w:r>
    </w:p>
    <w:p w14:paraId="6CCE1979">
      <w:pPr>
        <w:ind w:firstLine="420"/>
        <w:rPr>
          <w:rFonts w:hint="eastAsia"/>
        </w:rPr>
      </w:pPr>
      <w:r>
        <w:rPr>
          <w:rFonts w:hint="eastAsia"/>
        </w:rPr>
        <w:t>运行时环境：Node.js</w:t>
      </w:r>
    </w:p>
    <w:p w14:paraId="39B42075">
      <w:pPr>
        <w:ind w:firstLine="420"/>
        <w:rPr>
          <w:rFonts w:hint="eastAsia"/>
        </w:rPr>
      </w:pPr>
      <w:r>
        <w:rPr>
          <w:rFonts w:hint="eastAsia"/>
        </w:rPr>
        <w:t>框架：Express.js；</w:t>
      </w:r>
    </w:p>
    <w:p w14:paraId="4E4DF8C0">
      <w:pPr>
        <w:ind w:firstLine="420"/>
        <w:rPr>
          <w:rFonts w:hint="eastAsia"/>
        </w:rPr>
      </w:pPr>
      <w:r>
        <w:rPr>
          <w:rFonts w:hint="eastAsia"/>
        </w:rPr>
        <w:t>数据库：MySQL 8.0；</w:t>
      </w:r>
    </w:p>
    <w:p w14:paraId="204CCC32">
      <w:pPr>
        <w:ind w:firstLine="420"/>
      </w:pPr>
      <w:r>
        <w:rPr>
          <w:rFonts w:hint="eastAsia"/>
        </w:rPr>
        <w:t>接口调试工具：Postman 或类似工具；</w:t>
      </w:r>
    </w:p>
    <w:p w14:paraId="3D4269F7">
      <w:pPr>
        <w:ind w:firstLine="420"/>
        <w:rPr>
          <w:rFonts w:hint="eastAsia"/>
        </w:rPr>
      </w:pPr>
    </w:p>
    <w:p w14:paraId="37E7ED5E">
      <w:pPr>
        <w:pStyle w:val="4"/>
      </w:pPr>
      <w:bookmarkStart w:id="245" w:name="_Toc198287960"/>
      <w:r>
        <w:rPr>
          <w:rFonts w:hint="eastAsia"/>
        </w:rPr>
        <w:t>2</w:t>
      </w:r>
      <w:r>
        <w:t>.6.3</w:t>
      </w:r>
      <w:r>
        <w:rPr>
          <w:rFonts w:hint="eastAsia"/>
        </w:rPr>
        <w:t>网络环境需求</w:t>
      </w:r>
      <w:bookmarkEnd w:id="245"/>
    </w:p>
    <w:p w14:paraId="5789F14F">
      <w:pPr>
        <w:ind w:firstLine="420"/>
        <w:rPr>
          <w:rFonts w:hint="eastAsia"/>
        </w:rPr>
      </w:pPr>
      <w:r>
        <w:rPr>
          <w:rFonts w:hint="eastAsia"/>
        </w:rPr>
        <w:t>系统部署与运行需具备基本的内网或互联网连接条件；</w:t>
      </w:r>
    </w:p>
    <w:p w14:paraId="61FB4C72">
      <w:pPr>
        <w:ind w:firstLine="420"/>
        <w:rPr>
          <w:rFonts w:hint="eastAsia"/>
        </w:rPr>
      </w:pPr>
      <w:r>
        <w:rPr>
          <w:rFonts w:hint="eastAsia"/>
        </w:rPr>
        <w:t>若进行远程访问或异地协作开发，应配置本地 Web 服务器或使用云平台；</w:t>
      </w:r>
    </w:p>
    <w:p w14:paraId="00B0AF13">
      <w:pPr>
        <w:ind w:firstLine="420"/>
        <w:rPr>
          <w:rFonts w:hint="eastAsia"/>
        </w:rPr>
      </w:pPr>
      <w:r>
        <w:rPr>
          <w:rFonts w:hint="eastAsia"/>
        </w:rPr>
        <w:t>若进行测试部署，建议局域网中配置一台开发机作为服务端；</w:t>
      </w:r>
    </w:p>
    <w:p w14:paraId="15391078">
      <w:pPr>
        <w:ind w:firstLine="420"/>
        <w:rPr>
          <w:rFonts w:hint="eastAsia"/>
        </w:rPr>
      </w:pPr>
      <w:r>
        <w:rPr>
          <w:rFonts w:hint="eastAsia"/>
        </w:rPr>
        <w:t>数据交互应保证在 HTTP/HTTPS 协议下进行，必要时可加装 SSL 证书保障传输安全。</w:t>
      </w:r>
    </w:p>
    <w:p w14:paraId="493997A6">
      <w:pPr>
        <w:pStyle w:val="3"/>
        <w:rPr>
          <w:sz w:val="36"/>
          <w:szCs w:val="36"/>
        </w:rPr>
      </w:pPr>
      <w:bookmarkStart w:id="246" w:name="_Toc198195408"/>
      <w:bookmarkStart w:id="247" w:name="_Toc198195186"/>
      <w:bookmarkStart w:id="248" w:name="_Toc198195553"/>
      <w:bookmarkStart w:id="249" w:name="_Toc198287961"/>
      <w:bookmarkStart w:id="250" w:name="_Toc198195362"/>
      <w:bookmarkStart w:id="251" w:name="_Toc198195238"/>
      <w:r>
        <w:rPr>
          <w:rFonts w:hint="eastAsia"/>
          <w:sz w:val="36"/>
          <w:szCs w:val="36"/>
        </w:rPr>
        <w:t>2</w:t>
      </w:r>
      <w:r>
        <w:rPr>
          <w:sz w:val="36"/>
          <w:szCs w:val="36"/>
        </w:rPr>
        <w:t>.7</w:t>
      </w:r>
      <w:r>
        <w:rPr>
          <w:rFonts w:hint="eastAsia"/>
          <w:sz w:val="36"/>
          <w:szCs w:val="36"/>
        </w:rPr>
        <w:t>资源</w:t>
      </w:r>
      <w:r>
        <w:rPr>
          <w:sz w:val="36"/>
          <w:szCs w:val="36"/>
        </w:rPr>
        <w:t>需求</w:t>
      </w:r>
      <w:bookmarkEnd w:id="246"/>
      <w:bookmarkEnd w:id="247"/>
      <w:bookmarkEnd w:id="248"/>
      <w:bookmarkEnd w:id="249"/>
      <w:bookmarkEnd w:id="250"/>
      <w:bookmarkEnd w:id="251"/>
    </w:p>
    <w:p w14:paraId="417B884B">
      <w:pPr>
        <w:pStyle w:val="4"/>
      </w:pPr>
      <w:bookmarkStart w:id="252" w:name="_Toc198287962"/>
      <w:r>
        <w:rPr>
          <w:rFonts w:hint="eastAsia"/>
        </w:rPr>
        <w:t>2</w:t>
      </w:r>
      <w:r>
        <w:t>.7.1硬件资源需求</w:t>
      </w:r>
      <w:bookmarkEnd w:id="252"/>
    </w:p>
    <w:p w14:paraId="3B288441">
      <w:r>
        <w:rPr>
          <w:rFonts w:hint="eastAsia"/>
        </w:rPr>
        <w:t>为确保本人才招募系统在开发、测试与部署运行过程中具有良好的性能与稳定性，需配置满足最低标准的硬件资源。以下为本系统对客户端与服务端的主要硬件资源需求说明：</w:t>
      </w:r>
    </w:p>
    <w:p w14:paraId="1C6697BE"/>
    <w:p w14:paraId="26D81D9B">
      <w:pPr>
        <w:numPr>
          <w:ilvl w:val="0"/>
          <w:numId w:val="5"/>
        </w:numPr>
        <w:rPr>
          <w:rFonts w:hint="eastAsia"/>
          <w:b/>
          <w:bCs/>
          <w:sz w:val="24"/>
          <w:szCs w:val="28"/>
        </w:rPr>
      </w:pPr>
      <w:r>
        <w:rPr>
          <w:rFonts w:hint="eastAsia"/>
          <w:b/>
          <w:bCs/>
          <w:sz w:val="24"/>
          <w:szCs w:val="28"/>
        </w:rPr>
        <w:t>客户端硬件资源需求</w:t>
      </w:r>
    </w:p>
    <w:p w14:paraId="4BF48505">
      <w:pPr>
        <w:rPr>
          <w:rFonts w:hint="eastAsia"/>
          <w:b/>
          <w:bCs/>
          <w:sz w:val="24"/>
          <w:szCs w:val="28"/>
        </w:rPr>
      </w:pPr>
    </w:p>
    <w:p w14:paraId="7E9FF61E">
      <w:pPr>
        <w:ind w:firstLine="420"/>
      </w:pPr>
      <w:r>
        <w:rPr>
          <w:rFonts w:hint="eastAsia"/>
        </w:rPr>
        <w:t>客户端主要用于访问系统前端页面、提交操作请求、浏览职位信息与管理个人账户等操作，硬件资源需求如下：</w:t>
      </w:r>
    </w:p>
    <w:p w14:paraId="59B1CCEA">
      <w:pPr>
        <w:ind w:firstLine="420"/>
      </w:pPr>
      <w:r>
        <w:rPr>
          <w:rFonts w:hint="eastAsia"/>
        </w:rPr>
        <w:t>处理器：双核处理器及以上</w:t>
      </w:r>
    </w:p>
    <w:p w14:paraId="150F1C21">
      <w:pPr>
        <w:ind w:firstLine="420"/>
        <w:rPr>
          <w:rFonts w:hint="eastAsia"/>
        </w:rPr>
      </w:pPr>
      <w:r>
        <w:rPr>
          <w:rFonts w:hint="eastAsia"/>
        </w:rPr>
        <w:t>内存：最低 4GB，推荐 8GB 及以上；</w:t>
      </w:r>
    </w:p>
    <w:p w14:paraId="7FB6DFC6">
      <w:pPr>
        <w:ind w:firstLine="420"/>
        <w:rPr>
          <w:rFonts w:hint="eastAsia"/>
        </w:rPr>
      </w:pPr>
      <w:r>
        <w:rPr>
          <w:rFonts w:hint="eastAsia"/>
        </w:rPr>
        <w:t>硬盘空间：至少剩余 5GB 可用空间（用于浏览器缓存、临时文件、下载简历等）；</w:t>
      </w:r>
    </w:p>
    <w:p w14:paraId="25B39B34">
      <w:pPr>
        <w:ind w:firstLine="420"/>
      </w:pPr>
      <w:r>
        <w:rPr>
          <w:rFonts w:hint="eastAsia"/>
        </w:rPr>
        <w:t>显示设备：分辨率不低于 1366×768，推荐全高清；</w:t>
      </w:r>
    </w:p>
    <w:p w14:paraId="7655DF7F">
      <w:pPr>
        <w:ind w:firstLine="420"/>
      </w:pPr>
      <w:r>
        <w:rPr>
          <w:rFonts w:hint="eastAsia"/>
        </w:rPr>
        <w:t>网络接口：支持稳定的 Wi-Fi 或有线网络，推荐 100Mbps 以上带宽；</w:t>
      </w:r>
    </w:p>
    <w:p w14:paraId="576C0186">
      <w:pPr>
        <w:ind w:firstLine="420"/>
      </w:pPr>
      <w:r>
        <w:rPr>
          <w:rFonts w:hint="eastAsia"/>
        </w:rPr>
        <w:t>其他设备：标准 USB 接口、音频输入。</w:t>
      </w:r>
    </w:p>
    <w:p w14:paraId="65834B38"/>
    <w:p w14:paraId="78E97F81">
      <w:pPr>
        <w:numPr>
          <w:ilvl w:val="0"/>
          <w:numId w:val="5"/>
        </w:numPr>
        <w:rPr>
          <w:rFonts w:hint="eastAsia"/>
          <w:b/>
          <w:bCs/>
          <w:sz w:val="24"/>
          <w:szCs w:val="28"/>
        </w:rPr>
      </w:pPr>
      <w:r>
        <w:rPr>
          <w:rFonts w:hint="eastAsia"/>
          <w:b/>
          <w:bCs/>
          <w:sz w:val="24"/>
          <w:szCs w:val="28"/>
        </w:rPr>
        <w:t>服务器硬件资源需求</w:t>
      </w:r>
    </w:p>
    <w:p w14:paraId="30CD61BD">
      <w:pPr>
        <w:rPr>
          <w:rFonts w:hint="eastAsia"/>
          <w:b/>
          <w:bCs/>
          <w:sz w:val="24"/>
          <w:szCs w:val="28"/>
        </w:rPr>
      </w:pPr>
    </w:p>
    <w:p w14:paraId="522B5C76">
      <w:pPr>
        <w:ind w:firstLine="420"/>
        <w:rPr>
          <w:rFonts w:hint="eastAsia"/>
        </w:rPr>
      </w:pPr>
      <w:r>
        <w:rPr>
          <w:rFonts w:hint="eastAsia"/>
        </w:rPr>
        <w:t>服务器承担系统核心业务逻辑处理、用户请求响应、数据库操作等任务，应具备较强的处理能力与并发支持，具体配置如下：</w:t>
      </w:r>
    </w:p>
    <w:p w14:paraId="6486FBAC">
      <w:pPr>
        <w:ind w:firstLine="420"/>
        <w:rPr>
          <w:rFonts w:hint="eastAsia"/>
        </w:rPr>
      </w:pPr>
      <w:r>
        <w:rPr>
          <w:rFonts w:hint="eastAsia"/>
        </w:rPr>
        <w:t>处理器：四核处理器及以上</w:t>
      </w:r>
    </w:p>
    <w:p w14:paraId="2971E966">
      <w:pPr>
        <w:ind w:firstLine="420"/>
        <w:rPr>
          <w:rFonts w:hint="eastAsia"/>
        </w:rPr>
      </w:pPr>
      <w:r>
        <w:rPr>
          <w:rFonts w:hint="eastAsia"/>
        </w:rPr>
        <w:t>内存：最低 8GB，推荐 16GB 或以上；</w:t>
      </w:r>
    </w:p>
    <w:p w14:paraId="1213C7D2">
      <w:pPr>
        <w:ind w:firstLine="420"/>
        <w:rPr>
          <w:rFonts w:hint="eastAsia"/>
        </w:rPr>
      </w:pPr>
      <w:r>
        <w:rPr>
          <w:rFonts w:hint="eastAsia"/>
        </w:rPr>
        <w:t>硬盘空间：</w:t>
      </w:r>
    </w:p>
    <w:p w14:paraId="1BE58DFF">
      <w:pPr>
        <w:ind w:firstLine="420"/>
        <w:rPr>
          <w:rFonts w:hint="eastAsia"/>
        </w:rPr>
      </w:pPr>
      <w:r>
        <w:rPr>
          <w:rFonts w:hint="eastAsia"/>
        </w:rPr>
        <w:t>系统盘：不少于 50GB；</w:t>
      </w:r>
    </w:p>
    <w:p w14:paraId="508526C9">
      <w:pPr>
        <w:ind w:firstLine="420"/>
        <w:rPr>
          <w:rFonts w:hint="eastAsia"/>
        </w:rPr>
      </w:pPr>
      <w:r>
        <w:rPr>
          <w:rFonts w:hint="eastAsia"/>
        </w:rPr>
        <w:t>数据盘：根据职位、简历和日志数据量，推荐预留 100GB 可扩展空间；</w:t>
      </w:r>
    </w:p>
    <w:p w14:paraId="1F2DBADF">
      <w:pPr>
        <w:ind w:firstLine="420"/>
        <w:rPr>
          <w:rFonts w:hint="eastAsia"/>
        </w:rPr>
      </w:pPr>
      <w:r>
        <w:rPr>
          <w:rFonts w:hint="eastAsia"/>
        </w:rPr>
        <w:t>网络带宽：至少 100Mbps 独享带宽，推荐部署在公网可访问的稳定环境下；</w:t>
      </w:r>
    </w:p>
    <w:p w14:paraId="3866CC49">
      <w:pPr>
        <w:ind w:firstLine="420"/>
        <w:rPr>
          <w:rFonts w:hint="eastAsia"/>
        </w:rPr>
      </w:pPr>
      <w:r>
        <w:rPr>
          <w:rFonts w:hint="eastAsia"/>
        </w:rPr>
        <w:t>稳定性：建议配备 UPS 电源及定期自动备份设备；</w:t>
      </w:r>
    </w:p>
    <w:p w14:paraId="5AB7ED1A">
      <w:pPr>
        <w:ind w:firstLine="420"/>
      </w:pPr>
      <w:r>
        <w:rPr>
          <w:rFonts w:hint="eastAsia"/>
        </w:rPr>
        <w:t>可用性：若系统面向多人同时访问，推荐启用负载均衡与横向扩展能力。</w:t>
      </w:r>
    </w:p>
    <w:p w14:paraId="5D0FDD74">
      <w:pPr>
        <w:ind w:firstLine="420"/>
      </w:pPr>
    </w:p>
    <w:p w14:paraId="44AF9145">
      <w:pPr>
        <w:pStyle w:val="4"/>
      </w:pPr>
      <w:bookmarkStart w:id="253" w:name="_Toc198287963"/>
      <w:r>
        <w:rPr>
          <w:rFonts w:hint="eastAsia"/>
        </w:rPr>
        <w:t>2</w:t>
      </w:r>
      <w:r>
        <w:t>.7.2</w:t>
      </w:r>
      <w:r>
        <w:rPr>
          <w:rFonts w:hint="eastAsia"/>
        </w:rPr>
        <w:t>软件资源需求</w:t>
      </w:r>
      <w:bookmarkEnd w:id="253"/>
    </w:p>
    <w:p w14:paraId="1E64CDA6">
      <w:r>
        <w:rPr>
          <w:rFonts w:hint="eastAsia"/>
        </w:rPr>
        <w:t>为保障本系统在开发、测试和正式运行阶段的各项功能能够稳定实现，需要配置相应的软件平台与工具。软件资源包括操作系统、运行支撑环境、开发工具、数据库系统、应用服务器、中间件及浏览器支持环境等。</w:t>
      </w:r>
    </w:p>
    <w:p w14:paraId="1C321B05">
      <w:pPr>
        <w:rPr>
          <w:rFonts w:hint="eastAsia"/>
        </w:rPr>
      </w:pPr>
    </w:p>
    <w:p w14:paraId="49434DC2">
      <w:r>
        <w:rPr>
          <w:rFonts w:hint="eastAsia"/>
        </w:rPr>
        <w:t>1</w:t>
      </w:r>
      <w:r>
        <w:t>.操作系统</w:t>
      </w:r>
    </w:p>
    <w:p w14:paraId="360AD522">
      <w:r>
        <w:rPr>
          <w:rFonts w:hint="eastAsia"/>
        </w:rPr>
        <w:t>1)</w:t>
      </w:r>
      <w:r>
        <w:t>开发环境</w:t>
      </w:r>
      <w:r>
        <w:rPr>
          <w:rFonts w:hint="eastAsia"/>
        </w:rPr>
        <w:t>:</w:t>
      </w:r>
      <w:r>
        <w:t xml:space="preserve"> Windows 10 / Windows 11</w:t>
      </w:r>
    </w:p>
    <w:p w14:paraId="589F4208">
      <w:pPr>
        <w:rPr>
          <w:rFonts w:hint="eastAsia"/>
        </w:rPr>
      </w:pPr>
    </w:p>
    <w:p w14:paraId="70B50E16">
      <w:r>
        <w:rPr>
          <w:rFonts w:hint="eastAsia"/>
        </w:rPr>
        <w:t>2</w:t>
      </w:r>
      <w:r>
        <w:t>.</w:t>
      </w:r>
      <w:r>
        <w:rPr>
          <w:rFonts w:hint="eastAsia"/>
        </w:rPr>
        <w:t xml:space="preserve"> 编程语言与运行环境</w:t>
      </w:r>
    </w:p>
    <w:p w14:paraId="6CEA5262">
      <w:r>
        <w:rPr>
          <w:rFonts w:hint="eastAsia"/>
        </w:rPr>
        <w:t>1</w:t>
      </w:r>
      <w:r>
        <w:t>)</w:t>
      </w:r>
      <w:r>
        <w:rPr>
          <w:rFonts w:hint="eastAsia"/>
        </w:rPr>
        <w:t>前端开发语言与框架：</w:t>
      </w:r>
      <w:r>
        <w:t>JavaScript Vue.js</w:t>
      </w:r>
    </w:p>
    <w:p w14:paraId="7467651F">
      <w:r>
        <w:rPr>
          <w:rFonts w:hint="eastAsia"/>
        </w:rPr>
        <w:t>2</w:t>
      </w:r>
      <w:r>
        <w:t>)</w:t>
      </w:r>
      <w:r>
        <w:rPr>
          <w:rFonts w:hint="eastAsia"/>
        </w:rPr>
        <w:t>后端</w:t>
      </w:r>
      <w:r>
        <w:t>开发语言与框架</w:t>
      </w:r>
      <w:r>
        <w:rPr>
          <w:rFonts w:hint="eastAsia"/>
        </w:rPr>
        <w:t>：</w:t>
      </w:r>
      <w:r>
        <w:t>Node.js</w:t>
      </w:r>
    </w:p>
    <w:p w14:paraId="3D9F4947">
      <w:r>
        <w:rPr>
          <w:rFonts w:hint="eastAsia"/>
        </w:rPr>
        <w:t>3</w:t>
      </w:r>
      <w:r>
        <w:t>.</w:t>
      </w:r>
      <w:r>
        <w:rPr>
          <w:rFonts w:hint="eastAsia"/>
        </w:rPr>
        <w:t xml:space="preserve"> 数据库系统</w:t>
      </w:r>
    </w:p>
    <w:p w14:paraId="22CAFBBE">
      <w:pPr>
        <w:ind w:firstLine="420" w:firstLineChars="200"/>
        <w:rPr>
          <w:rFonts w:hint="eastAsia"/>
        </w:rPr>
      </w:pPr>
      <w:r>
        <w:rPr>
          <w:rFonts w:hint="eastAsia"/>
        </w:rPr>
        <w:t>系统使用关系型数据库用于存储用户信息、职位信息、简历内容及投递记录等核心数据，采用</w:t>
      </w:r>
      <w:r>
        <w:t xml:space="preserve">MySQL 8.0 </w:t>
      </w:r>
      <w:r>
        <w:rPr>
          <w:rFonts w:hint="eastAsia"/>
        </w:rPr>
        <w:t>存储信息。</w:t>
      </w:r>
    </w:p>
    <w:p w14:paraId="60285E6B">
      <w:pPr>
        <w:pStyle w:val="3"/>
      </w:pPr>
      <w:bookmarkStart w:id="254" w:name="_Toc198195187"/>
      <w:bookmarkStart w:id="255" w:name="_Toc198195363"/>
      <w:bookmarkStart w:id="256" w:name="_Toc198195239"/>
      <w:bookmarkStart w:id="257" w:name="_Toc198195554"/>
      <w:bookmarkStart w:id="258" w:name="_Toc198195409"/>
      <w:bookmarkStart w:id="259" w:name="_Toc198287964"/>
      <w:r>
        <w:rPr>
          <w:rFonts w:hint="eastAsia"/>
        </w:rPr>
        <w:t>2</w:t>
      </w:r>
      <w:r>
        <w:t>.8非功能性需求</w:t>
      </w:r>
      <w:bookmarkEnd w:id="254"/>
      <w:bookmarkEnd w:id="255"/>
      <w:bookmarkEnd w:id="256"/>
      <w:bookmarkEnd w:id="257"/>
      <w:bookmarkEnd w:id="258"/>
      <w:bookmarkEnd w:id="259"/>
    </w:p>
    <w:p w14:paraId="07BB2A22">
      <w:pPr>
        <w:pStyle w:val="4"/>
      </w:pPr>
      <w:bookmarkStart w:id="260" w:name="_Toc198287965"/>
      <w:r>
        <w:rPr>
          <w:rFonts w:hint="eastAsia"/>
        </w:rPr>
        <w:t>2</w:t>
      </w:r>
      <w:r>
        <w:t>.8.1</w:t>
      </w:r>
      <w:r>
        <w:rPr>
          <w:rFonts w:hint="eastAsia"/>
        </w:rPr>
        <w:t>系统响应时间</w:t>
      </w:r>
      <w:bookmarkEnd w:id="260"/>
    </w:p>
    <w:p w14:paraId="324C061C">
      <w:pPr>
        <w:ind w:firstLine="420"/>
      </w:pPr>
      <w:r>
        <w:rPr>
          <w:rFonts w:hint="eastAsia"/>
        </w:rPr>
        <w:t>页面加载时间：</w:t>
      </w:r>
      <w:r>
        <w:t>系统的页面加载时间应在2秒以内</w:t>
      </w:r>
    </w:p>
    <w:p w14:paraId="29933D02">
      <w:pPr>
        <w:ind w:firstLine="420"/>
        <w:rPr>
          <w:rFonts w:hint="eastAsia"/>
        </w:rPr>
      </w:pPr>
      <w:r>
        <w:rPr>
          <w:rFonts w:hint="eastAsia"/>
        </w:rPr>
        <w:t>操作响应时间：</w:t>
      </w:r>
      <w:r>
        <w:t>系统的操作响应时间应在0.5秒以内</w:t>
      </w:r>
    </w:p>
    <w:p w14:paraId="10985198">
      <w:pPr>
        <w:pStyle w:val="4"/>
      </w:pPr>
      <w:bookmarkStart w:id="261" w:name="_Toc198287966"/>
      <w:r>
        <w:rPr>
          <w:rFonts w:hint="eastAsia"/>
        </w:rPr>
        <w:t>2</w:t>
      </w:r>
      <w:r>
        <w:t>.8.2</w:t>
      </w:r>
      <w:r>
        <w:rPr>
          <w:rFonts w:hint="eastAsia"/>
        </w:rPr>
        <w:t>数据处理能力</w:t>
      </w:r>
      <w:bookmarkEnd w:id="261"/>
    </w:p>
    <w:p w14:paraId="3E7EDBDB">
      <w:pPr>
        <w:ind w:left="440"/>
      </w:pPr>
      <w:r>
        <w:rPr>
          <w:rFonts w:hint="eastAsia"/>
        </w:rPr>
        <w:t>并发处理能力：</w:t>
      </w:r>
      <w:r>
        <w:t>系统应能够支持同时处</w:t>
      </w:r>
      <w:r>
        <w:rPr>
          <w:rFonts w:hint="eastAsia"/>
        </w:rPr>
        <w:t>多个</w:t>
      </w:r>
      <w:r>
        <w:t>用户请求</w:t>
      </w:r>
    </w:p>
    <w:p w14:paraId="23C53DC5">
      <w:r>
        <w:rPr>
          <w:rFonts w:hint="eastAsia"/>
        </w:rPr>
        <w:t>可靠性：</w:t>
      </w:r>
    </w:p>
    <w:p w14:paraId="60DF86E8">
      <w:pPr>
        <w:ind w:left="440"/>
      </w:pPr>
      <w:r>
        <w:rPr>
          <w:rFonts w:hint="eastAsia"/>
        </w:rPr>
        <w:t>故障率：</w:t>
      </w:r>
      <w:r>
        <w:t>系统在正常运行条件下的故障率应低于每1000小时不超过1次</w:t>
      </w:r>
    </w:p>
    <w:p w14:paraId="7A475209">
      <w:pPr>
        <w:ind w:left="440"/>
      </w:pPr>
      <w:r>
        <w:rPr>
          <w:rFonts w:hint="eastAsia"/>
        </w:rPr>
        <w:t>数据完整性：</w:t>
      </w:r>
      <w:r>
        <w:t>数据丢失或损坏的概率应低于每百万次操作不超过1次</w:t>
      </w:r>
    </w:p>
    <w:p w14:paraId="1D2328B8">
      <w:r>
        <w:rPr>
          <w:rFonts w:hint="eastAsia"/>
        </w:rPr>
        <w:t>可维护性</w:t>
      </w:r>
    </w:p>
    <w:p w14:paraId="68DDE1A6">
      <w:pPr>
        <w:ind w:left="440"/>
      </w:pPr>
      <w:r>
        <w:t>系统应符合可维护性指标，如MTTR（Mean Time To Repair）、MTBF（Mean Time Between Failures）等</w:t>
      </w:r>
    </w:p>
    <w:p w14:paraId="23269019">
      <w:r>
        <w:rPr>
          <w:rFonts w:hint="eastAsia"/>
        </w:rPr>
        <w:t>可用性：</w:t>
      </w:r>
    </w:p>
    <w:p w14:paraId="1972CD0D">
      <w:r>
        <w:t>系统的可用性应达到99.9%，即系统每年不可用时间不超过8.76小时</w:t>
      </w:r>
    </w:p>
    <w:p w14:paraId="64312783">
      <w:r>
        <w:rPr>
          <w:rFonts w:hint="eastAsia"/>
        </w:rPr>
        <w:t>可移植性：</w:t>
      </w:r>
    </w:p>
    <w:p w14:paraId="4CC5CAD8">
      <w:pPr>
        <w:ind w:left="440"/>
      </w:pPr>
      <w:r>
        <w:rPr>
          <w:rFonts w:hint="eastAsia"/>
        </w:rPr>
        <w:t>跨平台支持：</w:t>
      </w:r>
      <w:r>
        <w:t>系统应能够在不同操作系统（如Windows、Linux、MacOS等）上运行，并保持稳定性和性能</w:t>
      </w:r>
    </w:p>
    <w:p w14:paraId="5B039CC7">
      <w:pPr>
        <w:ind w:left="440"/>
      </w:pPr>
      <w:r>
        <w:rPr>
          <w:rFonts w:hint="eastAsia"/>
        </w:rPr>
        <w:t>数据迁移：</w:t>
      </w:r>
      <w:r>
        <w:t>系统应支持数据的快速迁移和导出，以便在不同环境中进行部署和使用</w:t>
      </w:r>
    </w:p>
    <w:p w14:paraId="34A2761B">
      <w:r>
        <w:rPr>
          <w:rFonts w:hint="eastAsia"/>
        </w:rPr>
        <w:t>可复用性：</w:t>
      </w:r>
    </w:p>
    <w:p w14:paraId="5799AE4B">
      <w:pPr>
        <w:ind w:left="440"/>
      </w:pPr>
      <w:r>
        <w:rPr>
          <w:rFonts w:hint="eastAsia"/>
        </w:rPr>
        <w:t>模块化设计：</w:t>
      </w:r>
      <w:r>
        <w:t>系统应采用模块化设计，以便系统的各个模块能够被复用在不同的项目中</w:t>
      </w:r>
    </w:p>
    <w:p w14:paraId="3DC04DD6">
      <w:pPr>
        <w:ind w:left="440"/>
      </w:pPr>
      <w:r>
        <w:rPr>
          <w:rFonts w:hint="eastAsia"/>
        </w:rPr>
        <w:t>接口标准化：</w:t>
      </w:r>
      <w:r>
        <w:t>系统应遵循标准化的接口规范，以便其他系统能够方便地集成和复用系统的功能模块</w:t>
      </w:r>
    </w:p>
    <w:p w14:paraId="1576D560">
      <w:r>
        <w:rPr>
          <w:rFonts w:hint="eastAsia"/>
        </w:rPr>
        <w:t>可测试性：</w:t>
      </w:r>
    </w:p>
    <w:p w14:paraId="0AE4740F">
      <w:pPr>
        <w:ind w:left="440"/>
      </w:pPr>
      <w:r>
        <w:t>系统应具备自动化测试框架，以便进行持续集成和自动化试，提高测试效率和可靠性</w:t>
      </w:r>
    </w:p>
    <w:p w14:paraId="79450F0E">
      <w:r>
        <w:rPr>
          <w:rFonts w:hint="eastAsia"/>
        </w:rPr>
        <w:t>易用性：</w:t>
      </w:r>
    </w:p>
    <w:p w14:paraId="695F8159">
      <w:pPr>
        <w:ind w:left="440"/>
        <w:rPr>
          <w:rFonts w:hint="eastAsia"/>
        </w:rPr>
      </w:pPr>
      <w:r>
        <w:t>用户可通过</w:t>
      </w:r>
      <w:r>
        <w:rPr>
          <w:rFonts w:hint="eastAsia"/>
        </w:rPr>
        <w:t>本系统</w:t>
      </w:r>
      <w:r>
        <w:t>快速完成整个在线预定流程，有比较良好的用户体验</w:t>
      </w:r>
    </w:p>
    <w:p w14:paraId="0FF21784"/>
    <w:p w14:paraId="557CD0CF">
      <w:pPr>
        <w:rPr>
          <w:rFonts w:hint="eastAsia"/>
        </w:rPr>
      </w:pPr>
    </w:p>
    <w:p w14:paraId="30637555">
      <w:pPr>
        <w:pStyle w:val="3"/>
      </w:pPr>
      <w:bookmarkStart w:id="262" w:name="_Toc198195410"/>
      <w:bookmarkStart w:id="263" w:name="_Toc198287967"/>
      <w:bookmarkStart w:id="264" w:name="_Toc198195240"/>
      <w:bookmarkStart w:id="265" w:name="_Toc198195188"/>
      <w:bookmarkStart w:id="266" w:name="_Toc198195364"/>
      <w:bookmarkStart w:id="267" w:name="_Toc198195555"/>
      <w:r>
        <w:rPr>
          <w:rFonts w:hint="eastAsia"/>
        </w:rPr>
        <w:t>2</w:t>
      </w:r>
      <w:r>
        <w:t>.9其他需求</w:t>
      </w:r>
      <w:bookmarkEnd w:id="262"/>
      <w:bookmarkEnd w:id="263"/>
      <w:bookmarkEnd w:id="264"/>
      <w:bookmarkEnd w:id="265"/>
      <w:bookmarkEnd w:id="266"/>
      <w:bookmarkEnd w:id="267"/>
    </w:p>
    <w:p w14:paraId="72991970">
      <w:pPr>
        <w:pStyle w:val="4"/>
      </w:pPr>
      <w:bookmarkStart w:id="268" w:name="_Toc198287968"/>
      <w:r>
        <w:rPr>
          <w:rFonts w:hint="eastAsia"/>
        </w:rPr>
        <w:t>2</w:t>
      </w:r>
      <w:r>
        <w:t>.9.1</w:t>
      </w:r>
      <w:r>
        <w:rPr>
          <w:rFonts w:hint="eastAsia"/>
        </w:rPr>
        <w:t>设计和实现的约束</w:t>
      </w:r>
      <w:bookmarkEnd w:id="268"/>
    </w:p>
    <w:p w14:paraId="7671DC8A">
      <w:pPr>
        <w:rPr>
          <w:b/>
          <w:bCs/>
        </w:rPr>
      </w:pPr>
      <w:r>
        <w:rPr>
          <w:b/>
          <w:bCs/>
        </w:rPr>
        <w:t>特殊CSCI体系结构的使用或体系结构方面的需求：</w:t>
      </w:r>
    </w:p>
    <w:p w14:paraId="092687E8">
      <w:pPr>
        <w:ind w:left="440"/>
      </w:pPr>
      <w:r>
        <w:t>需要使用特定的数据库和其他软件配置项，如MySQL、MongoDB、PostgreSQL等。</w:t>
      </w:r>
    </w:p>
    <w:p w14:paraId="263886CE">
      <w:pPr>
        <w:ind w:left="440"/>
      </w:pPr>
      <w:r>
        <w:t>使用标准部件和现有的部件，如Java、Python、Node.js等作为后端开发技术。</w:t>
      </w:r>
    </w:p>
    <w:p w14:paraId="6198572A">
      <w:pPr>
        <w:ind w:left="440"/>
        <w:rPr>
          <w:rFonts w:hint="eastAsia"/>
        </w:rPr>
      </w:pPr>
      <w:r>
        <w:t>需要使用RESTful API进行前后端交互。</w:t>
      </w:r>
    </w:p>
    <w:p w14:paraId="2C54C74B">
      <w:pPr>
        <w:rPr>
          <w:b/>
          <w:bCs/>
        </w:rPr>
      </w:pPr>
      <w:r>
        <w:rPr>
          <w:b/>
          <w:bCs/>
        </w:rPr>
        <w:t>特殊设计或实现标准的使用：</w:t>
      </w:r>
    </w:p>
    <w:p w14:paraId="4B6E4457">
      <w:pPr>
        <w:ind w:left="440"/>
      </w:pPr>
      <w:r>
        <w:t>用户界面设计要求各界面清新简洁，配色合理，分首页、搜索、个人中心三个主页，并提供必要的数据修改功能。</w:t>
      </w:r>
    </w:p>
    <w:p w14:paraId="60408B01">
      <w:pPr>
        <w:ind w:left="440"/>
      </w:pPr>
      <w:r>
        <w:t>硬件接口要求内存512M以上，磁盘空间40G以上，CPU 233Mhz以上，硬盘空间1.5G以上。</w:t>
      </w:r>
    </w:p>
    <w:p w14:paraId="2721978E">
      <w:pPr>
        <w:ind w:left="440"/>
        <w:rPr>
          <w:rFonts w:hint="eastAsia"/>
        </w:rPr>
      </w:pPr>
      <w:r>
        <w:t>软件接口要求操作系统为Microsoft Windows 10/11，支持ECMAScript6的浏览器，服务器支持node.js、MySQL 8.0的环境。</w:t>
      </w:r>
    </w:p>
    <w:p w14:paraId="4EBFF588">
      <w:pPr>
        <w:rPr>
          <w:b/>
          <w:bCs/>
        </w:rPr>
      </w:pPr>
      <w:r>
        <w:rPr>
          <w:b/>
          <w:bCs/>
        </w:rPr>
        <w:t>灵活性和可扩展性需求：</w:t>
      </w:r>
    </w:p>
    <w:p w14:paraId="353B3F2B">
      <w:pPr>
        <w:ind w:left="440"/>
      </w:pPr>
      <w:r>
        <w:t>系统需要支持企业用户和个人用户两类用户，以应对不同用户需求。</w:t>
      </w:r>
    </w:p>
    <w:p w14:paraId="3CF32984">
      <w:pPr>
        <w:ind w:left="440"/>
      </w:pPr>
      <w:r>
        <w:t>系统需要支持用户注册、登录、个人信息管理、发布招聘信息、搜索职位、简历上传、招聘流程管理等功能，以满足用户需求的多样性。</w:t>
      </w:r>
    </w:p>
    <w:p w14:paraId="578C7F13">
      <w:pPr>
        <w:ind w:left="440"/>
      </w:pPr>
      <w:r>
        <w:t>系统需要具备数据统计、报表生成、数据导出等功能，以支持系统管理员和普通用户的权限管理需求。</w:t>
      </w:r>
    </w:p>
    <w:p w14:paraId="43F3D8BD">
      <w:pPr>
        <w:ind w:left="440"/>
        <w:rPr>
          <w:rFonts w:hint="eastAsia"/>
        </w:rPr>
      </w:pPr>
      <w:r>
        <w:t>系统需要具备适应技术、风险或任务等方面预期的增长和变更的灵活性，以确保系统的可扩展性和稳定性。</w:t>
      </w:r>
    </w:p>
    <w:p w14:paraId="7CCEA685">
      <w:pPr>
        <w:pStyle w:val="4"/>
      </w:pPr>
      <w:bookmarkStart w:id="269" w:name="_Toc198287969"/>
      <w:r>
        <w:rPr>
          <w:rFonts w:hint="eastAsia"/>
        </w:rPr>
        <w:t>2</w:t>
      </w:r>
      <w:r>
        <w:t>.9.2</w:t>
      </w:r>
      <w:r>
        <w:rPr>
          <w:rFonts w:hint="eastAsia"/>
        </w:rPr>
        <w:t>数据需求</w:t>
      </w:r>
      <w:bookmarkEnd w:id="269"/>
    </w:p>
    <w:p w14:paraId="1ED730AF">
      <w:pPr>
        <w:numPr>
          <w:ilvl w:val="0"/>
          <w:numId w:val="6"/>
        </w:numPr>
      </w:pPr>
      <w:r>
        <w:rPr>
          <w:rFonts w:hint="eastAsia"/>
        </w:rPr>
        <w:t>输入数据</w:t>
      </w:r>
    </w:p>
    <w:p w14:paraId="4073607F">
      <w:pPr>
        <w:ind w:left="440"/>
      </w:pPr>
      <w:r>
        <w:rPr>
          <w:rFonts w:hint="eastAsia"/>
        </w:rPr>
        <w:t>类型：文本、jpg、pdf、csv、json、xml</w:t>
      </w:r>
    </w:p>
    <w:p w14:paraId="2549C773">
      <w:pPr>
        <w:ind w:left="440"/>
      </w:pPr>
      <w:r>
        <w:rPr>
          <w:rFonts w:hint="eastAsia"/>
        </w:rPr>
        <w:t>处理量：支持并发处理，可同时处理10个以上请求</w:t>
      </w:r>
    </w:p>
    <w:p w14:paraId="1A753C0E">
      <w:pPr>
        <w:ind w:left="440"/>
        <w:rPr>
          <w:rFonts w:hint="eastAsia"/>
        </w:rPr>
      </w:pPr>
      <w:r>
        <w:rPr>
          <w:rFonts w:hint="eastAsia"/>
        </w:rPr>
        <w:t>数据量：能够处理B~MB大小的数据块</w:t>
      </w:r>
    </w:p>
    <w:p w14:paraId="1E8D9E2F">
      <w:pPr>
        <w:numPr>
          <w:ilvl w:val="0"/>
          <w:numId w:val="6"/>
        </w:numPr>
      </w:pPr>
      <w:r>
        <w:rPr>
          <w:rFonts w:hint="eastAsia"/>
        </w:rPr>
        <w:t>输出数据</w:t>
      </w:r>
    </w:p>
    <w:p w14:paraId="39FA3449">
      <w:pPr>
        <w:ind w:left="440"/>
        <w:rPr>
          <w:color w:val="000000"/>
        </w:rPr>
      </w:pPr>
      <w:r>
        <w:rPr>
          <w:rFonts w:hint="eastAsia"/>
          <w:color w:val="000000"/>
        </w:rPr>
        <w:t>类型：json文件</w:t>
      </w:r>
    </w:p>
    <w:p w14:paraId="4EB4ABBC">
      <w:pPr>
        <w:ind w:left="440"/>
        <w:rPr>
          <w:color w:val="000000"/>
        </w:rPr>
      </w:pPr>
      <w:r>
        <w:rPr>
          <w:rFonts w:hint="eastAsia"/>
          <w:color w:val="000000"/>
        </w:rPr>
        <w:t>格式：{</w:t>
      </w:r>
    </w:p>
    <w:p w14:paraId="042D35A0">
      <w:pPr>
        <w:ind w:left="440"/>
        <w:rPr>
          <w:color w:val="000000"/>
        </w:rPr>
      </w:pPr>
      <w:r>
        <w:rPr>
          <w:color w:val="000000"/>
        </w:rPr>
        <w:tab/>
      </w:r>
      <w:r>
        <w:rPr>
          <w:color w:val="000000"/>
        </w:rPr>
        <w:t>“</w:t>
      </w:r>
      <w:r>
        <w:rPr>
          <w:rFonts w:hint="eastAsia"/>
          <w:color w:val="000000"/>
        </w:rPr>
        <w:t>code</w:t>
      </w:r>
      <w:r>
        <w:rPr>
          <w:color w:val="000000"/>
        </w:rPr>
        <w:t>”</w:t>
      </w:r>
      <w:r>
        <w:rPr>
          <w:rFonts w:hint="eastAsia"/>
          <w:color w:val="000000"/>
        </w:rPr>
        <w:t>:XX;</w:t>
      </w:r>
    </w:p>
    <w:p w14:paraId="556EE4EF">
      <w:pPr>
        <w:ind w:left="440"/>
        <w:rPr>
          <w:color w:val="000000"/>
        </w:rPr>
      </w:pPr>
      <w:r>
        <w:rPr>
          <w:color w:val="000000"/>
        </w:rPr>
        <w:tab/>
      </w:r>
      <w:r>
        <w:rPr>
          <w:color w:val="000000"/>
        </w:rPr>
        <w:t>“</w:t>
      </w:r>
      <w:r>
        <w:rPr>
          <w:rFonts w:hint="eastAsia"/>
          <w:color w:val="000000"/>
        </w:rPr>
        <w:t>message</w:t>
      </w:r>
      <w:r>
        <w:rPr>
          <w:color w:val="000000"/>
        </w:rPr>
        <w:t>”</w:t>
      </w:r>
      <w:r>
        <w:rPr>
          <w:rFonts w:hint="eastAsia"/>
          <w:color w:val="000000"/>
        </w:rPr>
        <w:t>:</w:t>
      </w:r>
      <w:r>
        <w:rPr>
          <w:color w:val="000000"/>
        </w:rPr>
        <w:t>”</w:t>
      </w:r>
      <w:r>
        <w:rPr>
          <w:rFonts w:hint="eastAsia"/>
          <w:color w:val="000000"/>
        </w:rPr>
        <w:t>XXX</w:t>
      </w:r>
      <w:r>
        <w:rPr>
          <w:color w:val="000000"/>
        </w:rPr>
        <w:t>”</w:t>
      </w:r>
      <w:r>
        <w:rPr>
          <w:rFonts w:hint="eastAsia"/>
          <w:color w:val="000000"/>
        </w:rPr>
        <w:t>,</w:t>
      </w:r>
    </w:p>
    <w:p w14:paraId="1A518C4E">
      <w:pPr>
        <w:ind w:left="440"/>
        <w:rPr>
          <w:color w:val="000000"/>
        </w:rPr>
      </w:pPr>
      <w:r>
        <w:rPr>
          <w:color w:val="000000"/>
        </w:rPr>
        <w:tab/>
      </w:r>
      <w:r>
        <w:rPr>
          <w:color w:val="000000"/>
        </w:rPr>
        <w:t>“</w:t>
      </w:r>
      <w:r>
        <w:rPr>
          <w:rFonts w:hint="eastAsia"/>
          <w:color w:val="000000"/>
        </w:rPr>
        <w:t>data</w:t>
      </w:r>
      <w:r>
        <w:rPr>
          <w:color w:val="000000"/>
        </w:rPr>
        <w:t>”</w:t>
      </w:r>
      <w:r>
        <w:rPr>
          <w:rFonts w:hint="eastAsia"/>
          <w:color w:val="000000"/>
        </w:rPr>
        <w:t>:X</w:t>
      </w:r>
    </w:p>
    <w:p w14:paraId="458039E4">
      <w:pPr>
        <w:ind w:left="440"/>
        <w:rPr>
          <w:rFonts w:hint="eastAsia"/>
          <w:color w:val="000000"/>
        </w:rPr>
      </w:pPr>
      <w:r>
        <w:rPr>
          <w:rFonts w:hint="eastAsia"/>
          <w:color w:val="000000"/>
        </w:rPr>
        <w:t>}</w:t>
      </w:r>
    </w:p>
    <w:p w14:paraId="6339CA73">
      <w:pPr>
        <w:ind w:left="440"/>
        <w:rPr>
          <w:rFonts w:hint="eastAsia"/>
        </w:rPr>
      </w:pPr>
      <w:r>
        <w:rPr>
          <w:rFonts w:hint="eastAsia"/>
        </w:rPr>
        <w:t>数据量：根据用户需求调整，可输出较小的简要反馈和较大的分析报告</w:t>
      </w:r>
    </w:p>
    <w:p w14:paraId="3B1889D3">
      <w:pPr>
        <w:numPr>
          <w:ilvl w:val="0"/>
          <w:numId w:val="6"/>
        </w:numPr>
      </w:pPr>
      <w:r>
        <w:rPr>
          <w:rFonts w:hint="eastAsia"/>
        </w:rPr>
        <w:t>数据管理能力</w:t>
      </w:r>
    </w:p>
    <w:p w14:paraId="376C3AA5">
      <w:pPr>
        <w:ind w:left="440"/>
        <w:rPr>
          <w:rFonts w:hint="eastAsia"/>
        </w:rPr>
      </w:pPr>
      <w:r>
        <w:rPr>
          <w:rFonts w:hint="eastAsia"/>
        </w:rPr>
        <w:t>存储：以SQL数据库系统为支撑，能够存储和检索大量数据；媒体数据(图片pdf等)存储至专用服务器中(本软件使用的是阿里云OSS存储桶)</w:t>
      </w:r>
    </w:p>
    <w:p w14:paraId="4E12A15C">
      <w:pPr>
        <w:ind w:left="440"/>
        <w:rPr>
          <w:rFonts w:hint="eastAsia"/>
        </w:rPr>
      </w:pPr>
      <w:r>
        <w:rPr>
          <w:rFonts w:hint="eastAsia"/>
        </w:rPr>
        <w:t>扩展性：</w:t>
      </w:r>
      <w:r>
        <w:t>随着数据量的增长，软件应能轻松扩展数据处理能力，如通过水平扩展增加数据库节点或使用分布式文件系统</w:t>
      </w:r>
    </w:p>
    <w:p w14:paraId="3BC522F5">
      <w:pPr>
        <w:numPr>
          <w:ilvl w:val="0"/>
          <w:numId w:val="6"/>
        </w:numPr>
      </w:pPr>
      <w:r>
        <w:rPr>
          <w:rFonts w:hint="eastAsia"/>
        </w:rPr>
        <w:t>安全性</w:t>
      </w:r>
    </w:p>
    <w:p w14:paraId="14DAF75C">
      <w:pPr>
        <w:ind w:left="440"/>
      </w:pPr>
      <w:r>
        <w:rPr>
          <w:rFonts w:hint="eastAsia"/>
        </w:rPr>
        <w:t>数据加密：</w:t>
      </w:r>
      <w:r>
        <w:t>对敏感数据进行加密，确保数据在传输和存储过程中的安全性</w:t>
      </w:r>
    </w:p>
    <w:p w14:paraId="2F503C8B">
      <w:pPr>
        <w:ind w:left="440"/>
        <w:rPr>
          <w:rFonts w:hint="eastAsia"/>
        </w:rPr>
      </w:pPr>
      <w:r>
        <w:rPr>
          <w:rFonts w:hint="eastAsia"/>
        </w:rPr>
        <w:t>访问限制：</w:t>
      </w:r>
      <w:r>
        <w:t>实施严格的用户权限管理，限制非授权访问</w:t>
      </w:r>
    </w:p>
    <w:p w14:paraId="342F7C36">
      <w:pPr>
        <w:pStyle w:val="4"/>
        <w:rPr>
          <w:rFonts w:hint="eastAsia"/>
        </w:rPr>
      </w:pPr>
      <w:bookmarkStart w:id="270" w:name="_Toc198287970"/>
      <w:r>
        <w:rPr>
          <w:rFonts w:hint="eastAsia"/>
        </w:rPr>
        <w:t>2</w:t>
      </w:r>
      <w:r>
        <w:t>.9.3</w:t>
      </w:r>
      <w:r>
        <w:rPr>
          <w:rFonts w:hint="eastAsia"/>
        </w:rPr>
        <w:t>操作需求</w:t>
      </w:r>
      <w:bookmarkEnd w:id="270"/>
    </w:p>
    <w:p w14:paraId="1CBCE3AF">
      <w:r>
        <w:rPr>
          <w:rFonts w:hint="eastAsia"/>
        </w:rPr>
        <w:t>说明本系统在常规操作、特殊操作以及初始化操作、恢复操作等方面的要求。</w:t>
      </w:r>
    </w:p>
    <w:p w14:paraId="15776FAB">
      <w:pPr>
        <w:numPr>
          <w:ilvl w:val="0"/>
          <w:numId w:val="7"/>
        </w:numPr>
        <w:rPr>
          <w:rFonts w:hint="eastAsia"/>
        </w:rPr>
      </w:pPr>
      <w:r>
        <w:rPr>
          <w:rFonts w:hint="eastAsia"/>
        </w:rPr>
        <w:t>常规操作要求：</w:t>
      </w:r>
    </w:p>
    <w:p w14:paraId="2203A45A">
      <w:pPr>
        <w:ind w:firstLine="360"/>
        <w:rPr>
          <w:rFonts w:hint="eastAsia"/>
        </w:rPr>
      </w:pPr>
      <w:r>
        <w:rPr>
          <w:rFonts w:hint="eastAsia"/>
        </w:rPr>
        <w:t>用户界面友好：系统应具有直观、易用的用户界面，用户能够快速上手并进行操作。</w:t>
      </w:r>
    </w:p>
    <w:p w14:paraId="00C4D123">
      <w:pPr>
        <w:ind w:left="440"/>
        <w:rPr>
          <w:rFonts w:hint="eastAsia"/>
        </w:rPr>
      </w:pPr>
      <w:r>
        <w:rPr>
          <w:rFonts w:hint="eastAsia"/>
        </w:rPr>
        <w:t>功能完备：系统应包含所有必要的功能模块，如数据录入、查询、分析、报告生成等。</w:t>
      </w:r>
    </w:p>
    <w:p w14:paraId="1997E749">
      <w:pPr>
        <w:ind w:left="440"/>
        <w:rPr>
          <w:rFonts w:hint="eastAsia"/>
        </w:rPr>
      </w:pPr>
      <w:r>
        <w:rPr>
          <w:rFonts w:hint="eastAsia"/>
        </w:rPr>
        <w:t>响应速度：系统应具有快速的响应速度，用户操作不应出现明显的延迟。</w:t>
      </w:r>
    </w:p>
    <w:p w14:paraId="73909E81">
      <w:pPr>
        <w:ind w:left="440"/>
        <w:rPr>
          <w:rFonts w:hint="eastAsia"/>
        </w:rPr>
      </w:pPr>
      <w:r>
        <w:rPr>
          <w:rFonts w:hint="eastAsia"/>
        </w:rPr>
        <w:t>数据一致性：系统应确保数据的一致性，避免数据冗余或数据不一致的情况发生。</w:t>
      </w:r>
    </w:p>
    <w:p w14:paraId="0E1DAF0B">
      <w:pPr>
        <w:numPr>
          <w:ilvl w:val="0"/>
          <w:numId w:val="7"/>
        </w:numPr>
        <w:rPr>
          <w:rFonts w:hint="eastAsia"/>
        </w:rPr>
      </w:pPr>
      <w:r>
        <w:rPr>
          <w:rFonts w:hint="eastAsia"/>
        </w:rPr>
        <w:t>特殊操作要求：</w:t>
      </w:r>
    </w:p>
    <w:p w14:paraId="23D0F1B8">
      <w:pPr>
        <w:ind w:left="440"/>
        <w:rPr>
          <w:rFonts w:hint="eastAsia"/>
        </w:rPr>
      </w:pPr>
      <w:r>
        <w:rPr>
          <w:rFonts w:hint="eastAsia"/>
        </w:rPr>
        <w:t>高级功能支持：系统应支持特殊操作，如高级数据分析、定制报告生成等功能。</w:t>
      </w:r>
    </w:p>
    <w:p w14:paraId="21D5E694">
      <w:pPr>
        <w:ind w:left="440"/>
        <w:rPr>
          <w:rFonts w:hint="eastAsia"/>
        </w:rPr>
      </w:pPr>
      <w:r>
        <w:rPr>
          <w:rFonts w:hint="eastAsia"/>
        </w:rPr>
        <w:t>异常处理：系统应能够处理特殊情况下的异常操作，如用户输入错误、系统故障等情况。</w:t>
      </w:r>
    </w:p>
    <w:p w14:paraId="25FB813A">
      <w:pPr>
        <w:numPr>
          <w:ilvl w:val="0"/>
          <w:numId w:val="7"/>
        </w:numPr>
        <w:rPr>
          <w:rFonts w:hint="eastAsia"/>
        </w:rPr>
      </w:pPr>
      <w:r>
        <w:rPr>
          <w:rFonts w:hint="eastAsia"/>
        </w:rPr>
        <w:t>初始化操作要求：</w:t>
      </w:r>
    </w:p>
    <w:p w14:paraId="3C995028">
      <w:pPr>
        <w:ind w:left="440"/>
        <w:rPr>
          <w:rFonts w:hint="eastAsia"/>
        </w:rPr>
      </w:pPr>
      <w:r>
        <w:rPr>
          <w:rFonts w:hint="eastAsia"/>
        </w:rPr>
        <w:t>系统配置：系统应具有简单的初始化配置过程，包括数据库连接设置、用户权限配置等。</w:t>
      </w:r>
    </w:p>
    <w:p w14:paraId="60A4F050">
      <w:pPr>
        <w:ind w:left="440"/>
        <w:rPr>
          <w:rFonts w:hint="eastAsia"/>
        </w:rPr>
      </w:pPr>
      <w:r>
        <w:rPr>
          <w:rFonts w:hint="eastAsia"/>
        </w:rPr>
        <w:t>数据导入：系统应支持数据导入功能，方便用户将现有数据导入系统进行管理和分析。</w:t>
      </w:r>
    </w:p>
    <w:p w14:paraId="32A4087A">
      <w:pPr>
        <w:numPr>
          <w:ilvl w:val="0"/>
          <w:numId w:val="7"/>
        </w:numPr>
        <w:rPr>
          <w:rFonts w:hint="eastAsia"/>
        </w:rPr>
      </w:pPr>
      <w:r>
        <w:rPr>
          <w:rFonts w:hint="eastAsia"/>
        </w:rPr>
        <w:t>恢复操作要求：</w:t>
      </w:r>
    </w:p>
    <w:p w14:paraId="59E5FADF">
      <w:pPr>
        <w:ind w:left="440"/>
        <w:rPr>
          <w:rFonts w:hint="eastAsia"/>
        </w:rPr>
      </w:pPr>
      <w:r>
        <w:rPr>
          <w:rFonts w:hint="eastAsia"/>
        </w:rPr>
        <w:t>数据备份：系统应具有数据备份功能，能够定期备份数据以防止数据丢失。</w:t>
      </w:r>
    </w:p>
    <w:p w14:paraId="66D632F2">
      <w:pPr>
        <w:ind w:left="440"/>
        <w:rPr>
          <w:rFonts w:hint="eastAsia"/>
        </w:rPr>
      </w:pPr>
      <w:r>
        <w:rPr>
          <w:rFonts w:hint="eastAsia"/>
        </w:rPr>
        <w:t>系统恢复：系统应支持系统故障后的快速恢复操作，包括数据恢复和系统配置恢复。</w:t>
      </w:r>
    </w:p>
    <w:p w14:paraId="426D6A5F">
      <w:pPr>
        <w:pStyle w:val="4"/>
      </w:pPr>
      <w:bookmarkStart w:id="271" w:name="_Toc198287971"/>
      <w:r>
        <w:rPr>
          <w:rFonts w:hint="eastAsia"/>
        </w:rPr>
        <w:t>2</w:t>
      </w:r>
      <w:r>
        <w:t>.9.4</w:t>
      </w:r>
      <w:r>
        <w:rPr>
          <w:rFonts w:hint="eastAsia"/>
        </w:rPr>
        <w:t>故障处理需求</w:t>
      </w:r>
      <w:bookmarkEnd w:id="271"/>
    </w:p>
    <w:p w14:paraId="7A968D09">
      <w:pPr>
        <w:numPr>
          <w:ilvl w:val="0"/>
          <w:numId w:val="8"/>
        </w:numPr>
        <w:rPr>
          <w:color w:val="FF0000"/>
        </w:rPr>
      </w:pPr>
      <w:r>
        <w:rPr>
          <w:rFonts w:hint="eastAsia"/>
          <w:color w:val="000000"/>
        </w:rPr>
        <w:t>数据库未连接或连接失败</w:t>
      </w:r>
    </w:p>
    <w:p w14:paraId="7CAD79E4">
      <w:pPr>
        <w:ind w:left="860"/>
        <w:rPr>
          <w:color w:val="FF0000"/>
        </w:rPr>
      </w:pPr>
      <w:r>
        <w:rPr>
          <w:rFonts w:hint="eastAsia"/>
          <w:color w:val="000000"/>
        </w:rPr>
        <w:t>错误信息：</w:t>
      </w:r>
      <w:r>
        <w:rPr>
          <w:color w:val="000000"/>
        </w:rPr>
        <w:t>”</w:t>
      </w:r>
      <w:r>
        <w:rPr>
          <w:rFonts w:hint="eastAsia"/>
          <w:color w:val="000000"/>
        </w:rPr>
        <w:t>操作失败</w:t>
      </w:r>
      <w:r>
        <w:rPr>
          <w:color w:val="000000"/>
        </w:rPr>
        <w:t>”</w:t>
      </w:r>
      <w:r>
        <w:rPr>
          <w:rFonts w:hint="eastAsia"/>
          <w:color w:val="000000"/>
        </w:rPr>
        <w:t xml:space="preserve"> 或</w:t>
      </w:r>
    </w:p>
    <w:p w14:paraId="262A2820">
      <w:pPr>
        <w:ind w:left="860"/>
        <w:rPr>
          <w:color w:val="FF0000"/>
        </w:rPr>
      </w:pPr>
      <w:r>
        <w:rPr>
          <w:color w:val="000000"/>
        </w:rPr>
        <w:t>”</w:t>
      </w:r>
      <w:r>
        <w:t xml:space="preserve"> </w:t>
      </w:r>
      <w:r>
        <w:rPr>
          <w:color w:val="000000"/>
        </w:rPr>
        <w:t>SqlSession [org.apache.ibatis.session.defaults.DefaultSqlSession@16b0abfa] was not registered for synchronization because synchronization is not active”</w:t>
      </w:r>
    </w:p>
    <w:p w14:paraId="3A5216B0">
      <w:pPr>
        <w:ind w:left="860"/>
        <w:rPr>
          <w:color w:val="FF0000"/>
        </w:rPr>
      </w:pPr>
      <w:r>
        <w:rPr>
          <w:rFonts w:hint="eastAsia"/>
          <w:color w:val="000000"/>
        </w:rPr>
        <w:t>补救措施：</w:t>
      </w:r>
    </w:p>
    <w:p w14:paraId="7A3D2737">
      <w:pPr>
        <w:ind w:left="1300"/>
        <w:rPr>
          <w:color w:val="FF0000"/>
        </w:rPr>
      </w:pPr>
      <w:r>
        <w:rPr>
          <w:rFonts w:hint="eastAsia"/>
          <w:color w:val="000000"/>
        </w:rPr>
        <w:t>检查是否安装了mysql数据库</w:t>
      </w:r>
    </w:p>
    <w:p w14:paraId="17165B8C">
      <w:pPr>
        <w:ind w:left="1300"/>
        <w:rPr>
          <w:color w:val="FF0000"/>
        </w:rPr>
      </w:pPr>
      <w:r>
        <w:rPr>
          <w:rFonts w:hint="eastAsia"/>
          <w:color w:val="000000"/>
        </w:rPr>
        <w:t>检查mysql数据库是否正常运行</w:t>
      </w:r>
    </w:p>
    <w:p w14:paraId="4FC2D95C">
      <w:pPr>
        <w:ind w:left="1300"/>
        <w:rPr>
          <w:color w:val="FF0000"/>
        </w:rPr>
      </w:pPr>
      <w:r>
        <w:rPr>
          <w:rFonts w:hint="eastAsia"/>
          <w:color w:val="000000"/>
        </w:rPr>
        <w:t>检查</w:t>
      </w:r>
      <w:r>
        <w:rPr>
          <w:color w:val="000000"/>
        </w:rPr>
        <w:t>application.yml</w:t>
      </w:r>
      <w:r>
        <w:rPr>
          <w:rFonts w:hint="eastAsia"/>
          <w:color w:val="000000"/>
        </w:rPr>
        <w:t>文件中与数据库相关的配置是否正确</w:t>
      </w:r>
    </w:p>
    <w:p w14:paraId="01196D8D">
      <w:pPr>
        <w:ind w:left="1300"/>
        <w:rPr>
          <w:color w:val="FF0000"/>
        </w:rPr>
      </w:pPr>
      <w:r>
        <w:rPr>
          <w:rFonts w:hint="eastAsia"/>
          <w:color w:val="000000"/>
        </w:rPr>
        <w:t>检查mysql数据库中是否有与配置文件中相对应名称的数据库</w:t>
      </w:r>
    </w:p>
    <w:p w14:paraId="478C6681">
      <w:pPr>
        <w:ind w:left="1300"/>
        <w:rPr>
          <w:rFonts w:hint="eastAsia"/>
          <w:color w:val="FF0000"/>
        </w:rPr>
      </w:pPr>
      <w:r>
        <w:rPr>
          <w:rFonts w:hint="eastAsia"/>
          <w:color w:val="000000"/>
        </w:rPr>
        <w:t>与配置文件中相对应名称的数据库中的表项是否与说明书中的描述一致</w:t>
      </w:r>
    </w:p>
    <w:p w14:paraId="70454A1D">
      <w:pPr>
        <w:numPr>
          <w:ilvl w:val="0"/>
          <w:numId w:val="8"/>
        </w:numPr>
        <w:rPr>
          <w:color w:val="FF0000"/>
        </w:rPr>
      </w:pPr>
      <w:r>
        <w:rPr>
          <w:rFonts w:hint="eastAsia"/>
          <w:color w:val="000000"/>
        </w:rPr>
        <w:t>未连接到Redis</w:t>
      </w:r>
    </w:p>
    <w:p w14:paraId="2D392B61">
      <w:pPr>
        <w:ind w:left="860"/>
        <w:rPr>
          <w:color w:val="FF0000"/>
        </w:rPr>
      </w:pPr>
      <w:r>
        <w:rPr>
          <w:rFonts w:hint="eastAsia"/>
          <w:color w:val="000000"/>
        </w:rPr>
        <w:t>错误信息：</w:t>
      </w:r>
      <w:r>
        <w:rPr>
          <w:color w:val="000000"/>
        </w:rPr>
        <w:t>"Unable to connect to Redis"</w:t>
      </w:r>
    </w:p>
    <w:p w14:paraId="0541F0FF">
      <w:pPr>
        <w:ind w:left="860"/>
        <w:rPr>
          <w:color w:val="FF0000"/>
        </w:rPr>
      </w:pPr>
      <w:r>
        <w:rPr>
          <w:rFonts w:hint="eastAsia"/>
          <w:color w:val="000000"/>
        </w:rPr>
        <w:t>补救措施：</w:t>
      </w:r>
    </w:p>
    <w:p w14:paraId="4DC7286C">
      <w:pPr>
        <w:ind w:left="1300"/>
        <w:rPr>
          <w:color w:val="FF0000"/>
        </w:rPr>
      </w:pPr>
      <w:r>
        <w:rPr>
          <w:rFonts w:hint="eastAsia"/>
          <w:color w:val="000000"/>
        </w:rPr>
        <w:t>检查是否安装了Redis</w:t>
      </w:r>
    </w:p>
    <w:p w14:paraId="6C66A381">
      <w:pPr>
        <w:ind w:left="1300"/>
        <w:rPr>
          <w:color w:val="FF0000"/>
        </w:rPr>
      </w:pPr>
      <w:r>
        <w:rPr>
          <w:rFonts w:hint="eastAsia"/>
          <w:color w:val="000000"/>
        </w:rPr>
        <w:t>检查Redis是否正常运行</w:t>
      </w:r>
    </w:p>
    <w:p w14:paraId="389B77C3">
      <w:pPr>
        <w:ind w:left="1300"/>
        <w:rPr>
          <w:rFonts w:hint="eastAsia"/>
          <w:color w:val="FF0000"/>
        </w:rPr>
      </w:pPr>
      <w:r>
        <w:rPr>
          <w:rFonts w:hint="eastAsia"/>
          <w:color w:val="000000"/>
        </w:rPr>
        <w:t>检查Redis使用的端口是否正常</w:t>
      </w:r>
    </w:p>
    <w:p w14:paraId="3F4E3CE5">
      <w:pPr>
        <w:ind w:left="1300"/>
        <w:rPr>
          <w:color w:val="FF0000"/>
        </w:rPr>
      </w:pPr>
      <w:r>
        <w:rPr>
          <w:rFonts w:hint="eastAsia"/>
          <w:color w:val="000000"/>
        </w:rPr>
        <w:t>检查</w:t>
      </w:r>
      <w:r>
        <w:rPr>
          <w:color w:val="000000"/>
        </w:rPr>
        <w:t>application.yml</w:t>
      </w:r>
      <w:r>
        <w:rPr>
          <w:rFonts w:hint="eastAsia"/>
          <w:color w:val="000000"/>
        </w:rPr>
        <w:t>文件中与Redis相关的配置是否正确</w:t>
      </w:r>
    </w:p>
    <w:p w14:paraId="3782FADA">
      <w:pPr>
        <w:numPr>
          <w:ilvl w:val="0"/>
          <w:numId w:val="8"/>
        </w:numPr>
        <w:rPr>
          <w:color w:val="000000"/>
        </w:rPr>
      </w:pPr>
      <w:r>
        <w:rPr>
          <w:rFonts w:hint="eastAsia"/>
          <w:color w:val="000000"/>
        </w:rPr>
        <w:t>拒绝连接</w:t>
      </w:r>
    </w:p>
    <w:p w14:paraId="36DE58FC">
      <w:pPr>
        <w:ind w:left="860"/>
        <w:rPr>
          <w:color w:val="000000"/>
        </w:rPr>
      </w:pPr>
      <w:r>
        <w:rPr>
          <w:rFonts w:hint="eastAsia"/>
          <w:color w:val="000000"/>
        </w:rPr>
        <w:t>错误信息:</w:t>
      </w:r>
      <w:r>
        <w:rPr>
          <w:color w:val="000000"/>
        </w:rPr>
        <w:t>”</w:t>
      </w:r>
      <w:r>
        <w:t xml:space="preserve"> </w:t>
      </w:r>
      <w:r>
        <w:rPr>
          <w:color w:val="000000"/>
        </w:rPr>
        <w:t>connect ECONNREFUSED”</w:t>
      </w:r>
    </w:p>
    <w:p w14:paraId="0B088295">
      <w:pPr>
        <w:ind w:left="860"/>
        <w:rPr>
          <w:color w:val="000000"/>
        </w:rPr>
      </w:pPr>
      <w:r>
        <w:rPr>
          <w:rFonts w:hint="eastAsia"/>
          <w:color w:val="000000"/>
        </w:rPr>
        <w:t>补救措施:</w:t>
      </w:r>
    </w:p>
    <w:p w14:paraId="60864919">
      <w:pPr>
        <w:ind w:left="1320"/>
        <w:rPr>
          <w:color w:val="000000"/>
        </w:rPr>
      </w:pPr>
      <w:r>
        <w:rPr>
          <w:rFonts w:hint="eastAsia"/>
          <w:color w:val="000000"/>
        </w:rPr>
        <w:t>检查浏览器访问的网址，端口是否正确</w:t>
      </w:r>
    </w:p>
    <w:p w14:paraId="1AAF1C0D">
      <w:pPr>
        <w:ind w:left="1320"/>
        <w:rPr>
          <w:color w:val="000000"/>
        </w:rPr>
      </w:pPr>
      <w:r>
        <w:rPr>
          <w:rFonts w:hint="eastAsia"/>
          <w:color w:val="000000"/>
        </w:rPr>
        <w:t>检查</w:t>
      </w:r>
      <w:r>
        <w:rPr>
          <w:color w:val="000000"/>
        </w:rPr>
        <w:t>application.yml</w:t>
      </w:r>
      <w:r>
        <w:rPr>
          <w:rFonts w:hint="eastAsia"/>
          <w:color w:val="000000"/>
        </w:rPr>
        <w:t>文件中server.port是否与浏览器访问的端口一致</w:t>
      </w:r>
    </w:p>
    <w:p w14:paraId="4AD3DBA4">
      <w:pPr>
        <w:pStyle w:val="4"/>
      </w:pPr>
      <w:bookmarkStart w:id="272" w:name="_Toc198287972"/>
      <w:r>
        <w:rPr>
          <w:rFonts w:hint="eastAsia"/>
        </w:rPr>
        <w:t>2</w:t>
      </w:r>
      <w:r>
        <w:t>.9.5</w:t>
      </w:r>
      <w:r>
        <w:rPr>
          <w:rFonts w:hint="eastAsia"/>
        </w:rPr>
        <w:t>包装需求</w:t>
      </w:r>
      <w:bookmarkEnd w:id="272"/>
    </w:p>
    <w:p w14:paraId="3C9DEFE8">
      <w:pPr>
        <w:rPr>
          <w:rFonts w:hint="eastAsia"/>
        </w:rPr>
      </w:pPr>
      <w:r>
        <w:rPr>
          <w:rFonts w:hint="eastAsia"/>
        </w:rPr>
        <w:t>1. 软件包装：将CSCI的软件部分进行打包，包括必要的安装程序、配置文件、文档等。软件包应当清晰标记版本号、发布日期等信息。</w:t>
      </w:r>
    </w:p>
    <w:p w14:paraId="12095C25">
      <w:pPr>
        <w:rPr>
          <w:rFonts w:hint="eastAsia"/>
        </w:rPr>
      </w:pPr>
      <w:r>
        <w:rPr>
          <w:rFonts w:hint="eastAsia"/>
        </w:rPr>
        <w:t>2. 标签要求：在软件包装上应附有标签，标明CSCI的名称、版本号、制造日期、适用操作系统、数据库管理系统版本要求等信息。</w:t>
      </w:r>
    </w:p>
    <w:p w14:paraId="0C20A826">
      <w:pPr>
        <w:rPr>
          <w:rFonts w:hint="eastAsia"/>
        </w:rPr>
      </w:pPr>
      <w:r>
        <w:rPr>
          <w:rFonts w:hint="eastAsia"/>
        </w:rPr>
        <w:t>3. 交付文档：除了软件本身，还应提供用户手册、安装指南、系统需求规格说明等相关文档。</w:t>
      </w:r>
    </w:p>
    <w:p w14:paraId="5BDF6FD4">
      <w:r>
        <w:rPr>
          <w:rFonts w:hint="eastAsia"/>
        </w:rPr>
        <w:t>4. 可引用的标准：在进行软件包装和标记时，可以参考ISO/IEC 19770-1软件资产管理标准，以确保软件包装和标记符合行业标准和规范。</w:t>
      </w:r>
    </w:p>
    <w:p w14:paraId="25D1F06F">
      <w:pPr>
        <w:rPr>
          <w:rFonts w:hint="eastAsia"/>
        </w:rPr>
      </w:pPr>
    </w:p>
    <w:p w14:paraId="020192B1">
      <w:pPr>
        <w:pStyle w:val="4"/>
      </w:pPr>
      <w:bookmarkStart w:id="273" w:name="_Toc198287973"/>
      <w:r>
        <w:rPr>
          <w:rFonts w:hint="eastAsia"/>
        </w:rPr>
        <w:t>2</w:t>
      </w:r>
      <w:r>
        <w:t>.9.6</w:t>
      </w:r>
      <w:r>
        <w:rPr>
          <w:rFonts w:hint="eastAsia"/>
        </w:rPr>
        <w:t>适应性需求</w:t>
      </w:r>
      <w:bookmarkEnd w:id="273"/>
    </w:p>
    <w:p w14:paraId="116544E7">
      <w:pPr>
        <w:ind w:firstLine="420" w:firstLineChars="200"/>
      </w:pPr>
      <w:r>
        <w:t>为保障人才招募系统在实际运行过程中避免数据泄露、账户滥用和非法操作等安全隐患，本系统对涉及用户隐私、操作权限、系统资源访问等方面提出了若干保密性与安全性需求，旨在防止潜在的操作风险，并降低可能对用户、数据或系统稳定性造成的威胁。</w:t>
      </w:r>
    </w:p>
    <w:p w14:paraId="75111906">
      <w:pPr>
        <w:ind w:firstLine="420" w:firstLineChars="200"/>
        <w:rPr>
          <w:rFonts w:hint="eastAsia"/>
        </w:rPr>
      </w:pPr>
    </w:p>
    <w:p w14:paraId="2BF9FA7C">
      <w:pPr>
        <w:rPr>
          <w:rFonts w:hint="eastAsia"/>
        </w:rPr>
      </w:pPr>
      <w:r>
        <w:rPr>
          <w:rFonts w:hint="eastAsia"/>
        </w:rPr>
        <w:t>1</w:t>
      </w:r>
      <w:r>
        <w:t>.</w:t>
      </w:r>
      <w:r>
        <w:rPr>
          <w:rFonts w:hint="eastAsia"/>
        </w:rPr>
        <w:t>数据依赖性</w:t>
      </w:r>
    </w:p>
    <w:p w14:paraId="300B31E7">
      <w:pPr>
        <w:ind w:firstLine="420" w:firstLineChars="200"/>
      </w:pPr>
      <w:r>
        <w:t>系统部分模块在运行过程中依赖于外部或预先加载的数据字典。这些数据不直接包含在系统安装包中，而需由运维人员在部署阶段手动导入或通过管理界面添加。例如，职位信息模块需要依赖标准化的职位分类数据，如技术岗、行政岗、销售岗等，以便用户准确检索与筛选；地区字段则依赖省、市、区三级行政区划结构，需加载完整的地域信息表；行业字段使用国家或平台自定义的行业代码，确保岗位归属分类的一致性。这些外部数据必须在首次部署时正确导入数据库，系统方可正常使用。</w:t>
      </w:r>
    </w:p>
    <w:p w14:paraId="38863001">
      <w:pPr>
        <w:ind w:firstLine="420" w:firstLineChars="200"/>
        <w:rPr>
          <w:rFonts w:hint="eastAsia"/>
        </w:rPr>
      </w:pPr>
    </w:p>
    <w:p w14:paraId="0EEC5BFA">
      <w:r>
        <w:t>2.</w:t>
      </w:r>
      <w:r>
        <w:rPr>
          <w:rFonts w:hint="eastAsia"/>
        </w:rPr>
        <w:t>运行参数的可配置性</w:t>
      </w:r>
    </w:p>
    <w:p w14:paraId="1C912F7C">
      <w:pPr>
        <w:ind w:firstLine="420" w:firstLineChars="200"/>
      </w:pPr>
      <w:r>
        <w:t>系统包含一系列在运行过程中可动态调整的参数，以适应不同的使用需求。典型示例包括页面显示的记录条数（如分页默认10条），用户简历上传的最大文件大小限制（如不超过5MB），招聘职位的有效期设定（如默认30天自动下架）等。这些参数均应通过配置文件或后台管理页面进行调整，而非硬编码固定在程序内部。通过参数配置机制，系统管理员可根据业务规模、使用频率或硬件能力灵活设置这些运行参数，从而提升系统弹性与易维护性。</w:t>
      </w:r>
    </w:p>
    <w:p w14:paraId="08D75B3A">
      <w:pPr>
        <w:ind w:firstLine="420" w:firstLineChars="200"/>
        <w:rPr>
          <w:rFonts w:hint="eastAsia"/>
        </w:rPr>
      </w:pPr>
    </w:p>
    <w:p w14:paraId="48D375DE">
      <w:pPr>
        <w:rPr>
          <w:rFonts w:hint="eastAsia"/>
        </w:rPr>
      </w:pPr>
      <w:r>
        <w:rPr>
          <w:rFonts w:hint="eastAsia"/>
        </w:rPr>
        <w:t>3</w:t>
      </w:r>
      <w:r>
        <w:t>.</w:t>
      </w:r>
      <w:r>
        <w:rPr>
          <w:rFonts w:hint="eastAsia"/>
        </w:rPr>
        <w:t>环境适配性</w:t>
      </w:r>
    </w:p>
    <w:p w14:paraId="735DAF85">
      <w:pPr>
        <w:ind w:firstLine="420" w:firstLineChars="200"/>
      </w:pPr>
      <w:r>
        <w:t xml:space="preserve">系统运行还需要适配不同的部署环境。后端服务器的监听端口、数据库连接地址、访问凭证等关键参数需要根据实际部署的服务器环境进行配置，一般通过 </w:t>
      </w:r>
      <w:r>
        <w:rPr>
          <w:rStyle w:val="20"/>
        </w:rPr>
        <w:t>.env</w:t>
      </w:r>
      <w:r>
        <w:t xml:space="preserve"> 配置文件完成。前后端分离部署架构要求系统具备动态设置跨域访问（CORS）的能力，以允许来自前端应用服务器的合法请求。此外，上传文件的本地保存路径必须支持配置，以适应不同操作系统的文件系统差异。同时，系统应根据开发、测试与生产环境的不同，自动切换日志级别与错误处理机制，以便问题排查与安全控制。</w:t>
      </w:r>
    </w:p>
    <w:p w14:paraId="6C237467">
      <w:pPr>
        <w:pStyle w:val="4"/>
      </w:pPr>
      <w:bookmarkStart w:id="274" w:name="_Toc198287974"/>
      <w:r>
        <w:rPr>
          <w:rFonts w:hint="eastAsia"/>
        </w:rPr>
        <w:t>2</w:t>
      </w:r>
      <w:r>
        <w:t>.9.7</w:t>
      </w:r>
      <w:r>
        <w:rPr>
          <w:rFonts w:hint="eastAsia"/>
        </w:rPr>
        <w:t>保密性需求</w:t>
      </w:r>
      <w:bookmarkEnd w:id="274"/>
    </w:p>
    <w:p w14:paraId="2735939F">
      <w:pPr>
        <w:ind w:firstLine="420" w:firstLineChars="200"/>
      </w:pPr>
      <w:r>
        <w:t>为保障人才招募系统在实际运行过程中避免数据泄露、账户滥用和非法操作等安全隐患，本系统对涉及用户隐私、操作权限、系统资源访问等方面提出了若干保密性与安全性需求，旨在防止潜在的操作风险，并降低可能对用户、数据或系统稳定性造成的威胁。</w:t>
      </w:r>
    </w:p>
    <w:p w14:paraId="4D6D0C82">
      <w:pPr>
        <w:ind w:firstLine="420" w:firstLineChars="200"/>
      </w:pPr>
    </w:p>
    <w:p w14:paraId="6B85B795">
      <w:pPr>
        <w:ind w:firstLine="420" w:firstLineChars="200"/>
      </w:pPr>
      <w:r>
        <w:rPr>
          <w:rFonts w:hint="eastAsia"/>
        </w:rPr>
        <w:t>1</w:t>
      </w:r>
      <w:r>
        <w:t>.</w:t>
      </w:r>
      <w:r>
        <w:rPr>
          <w:rFonts w:hint="eastAsia"/>
        </w:rPr>
        <w:t xml:space="preserve"> 用户信息加密存储机制</w:t>
      </w:r>
    </w:p>
    <w:p w14:paraId="03E0BF9A">
      <w:pPr>
        <w:ind w:firstLine="420" w:firstLineChars="200"/>
      </w:pPr>
      <w:r>
        <w:rPr>
          <w:rFonts w:hint="eastAsia"/>
        </w:rPr>
        <w:t>系统中所有用户账号的密码信息采用不可逆的加密算法进行处理，当前使用 MD5 哈希算法对用户密码进行加密后再存储于数据库中。系统不允许任何明文密码在数据库中保存，也不在前端传输明文密码，从而防止中间人攻击与数据库泄露带来的信息安全风险。在未来扩展中，建议引入更强的加盐哈希算法（如 bcrypt、SHA-256+salt）以增强安全性。</w:t>
      </w:r>
    </w:p>
    <w:p w14:paraId="60231CC8">
      <w:pPr>
        <w:ind w:firstLine="420" w:firstLineChars="200"/>
      </w:pPr>
    </w:p>
    <w:p w14:paraId="3E141A72">
      <w:pPr>
        <w:ind w:firstLine="420" w:firstLineChars="200"/>
      </w:pPr>
      <w:r>
        <w:rPr>
          <w:rFonts w:hint="eastAsia"/>
        </w:rPr>
        <w:t>2</w:t>
      </w:r>
      <w:r>
        <w:t>.</w:t>
      </w:r>
      <w:r>
        <w:rPr>
          <w:rFonts w:hint="eastAsia"/>
        </w:rPr>
        <w:t xml:space="preserve"> 登录验证机制与会话控制</w:t>
      </w:r>
    </w:p>
    <w:p w14:paraId="24474F92">
      <w:pPr>
        <w:ind w:firstLine="420" w:firstLineChars="200"/>
      </w:pPr>
      <w:r>
        <w:t>系统要求所有涉及用户数据访问、信息修改或资源提交等操作必须在登录状态下完成。未经授权的请求将被服务器拒绝。系统在登录成功后为用户分配会话令牌（Token 或 Session ID），并对每次请求进行身份校验，防止非法冒用。此外，系统应具备自动会话过期与重新登录机制，避免长时间空闲引发安全隐患。</w:t>
      </w:r>
    </w:p>
    <w:p w14:paraId="5EC46ACE">
      <w:pPr>
        <w:ind w:firstLine="420" w:firstLineChars="200"/>
      </w:pPr>
    </w:p>
    <w:p w14:paraId="304247B7">
      <w:pPr>
        <w:ind w:firstLine="420" w:firstLineChars="200"/>
      </w:pPr>
      <w:r>
        <w:rPr>
          <w:rFonts w:hint="eastAsia"/>
        </w:rPr>
        <w:t>3</w:t>
      </w:r>
      <w:r>
        <w:t>. 权限管理与功能隔离</w:t>
      </w:r>
    </w:p>
    <w:p w14:paraId="79C5FA03">
      <w:pPr>
        <w:ind w:firstLine="420" w:firstLineChars="200"/>
      </w:pPr>
      <w:r>
        <w:t>平台根据用户类型（普通用户、企业用户、系统管理员）设定不同权限等级，并在系统后端进行角色权限校验。用户在客户端所能看到的操作界面将根据其权限动态渲染，避免因前端可见导致的越权操作。例如，普通用户无法访问后台管理页面，企业用户无法修改其他企业的岗位信息。所有权限控制逻辑应在服务端强制执行。</w:t>
      </w:r>
    </w:p>
    <w:p w14:paraId="3B1550AF">
      <w:pPr>
        <w:ind w:firstLine="420" w:firstLineChars="200"/>
      </w:pPr>
    </w:p>
    <w:p w14:paraId="3BC50C56">
      <w:pPr>
        <w:ind w:firstLine="420" w:firstLineChars="200"/>
      </w:pPr>
      <w:r>
        <w:rPr>
          <w:rFonts w:hint="eastAsia"/>
        </w:rPr>
        <w:t>4</w:t>
      </w:r>
      <w:r>
        <w:t>.</w:t>
      </w:r>
      <w:r>
        <w:rPr>
          <w:rFonts w:hint="eastAsia"/>
        </w:rPr>
        <w:t xml:space="preserve"> 敏感操作确认机制</w:t>
      </w:r>
    </w:p>
    <w:p w14:paraId="11771304">
      <w:pPr>
        <w:ind w:firstLine="420" w:firstLineChars="200"/>
      </w:pPr>
      <w:r>
        <w:t>对于简历删除、岗位下架、管理员封禁用户等敏感操作，系统需提供操作确认机制，如弹出确认框、二次输入密码、验证码验证等方式，防止用户误触或恶意脚本自动触发操作。同时，建议对这些操作写入安全日志，供后期追踪。</w:t>
      </w:r>
    </w:p>
    <w:p w14:paraId="202136C7">
      <w:pPr>
        <w:ind w:firstLine="420" w:firstLineChars="200"/>
      </w:pPr>
    </w:p>
    <w:p w14:paraId="353F3E38">
      <w:pPr>
        <w:ind w:firstLine="420" w:firstLineChars="200"/>
      </w:pPr>
      <w:r>
        <w:rPr>
          <w:rFonts w:hint="eastAsia"/>
        </w:rPr>
        <w:t>5</w:t>
      </w:r>
      <w:r>
        <w:t>.</w:t>
      </w:r>
      <w:r>
        <w:rPr>
          <w:rFonts w:hint="eastAsia"/>
        </w:rPr>
        <w:t xml:space="preserve"> 防止非法请求与接口滥用</w:t>
      </w:r>
    </w:p>
    <w:p w14:paraId="5642C096">
      <w:pPr>
        <w:ind w:firstLine="420" w:firstLineChars="200"/>
      </w:pPr>
      <w:r>
        <w:t>系统应对所有 API 请求做权限校验和参数合法性检查，防止通过构造非法请求绕过界面限制执行后台操作。此外，系统可在高频操作接口（如登录、注册、密码重置）中加入访问频率限制（限流）、验证码验证等防护机制，以防止暴力破解或接口滥用攻击。</w:t>
      </w:r>
    </w:p>
    <w:p w14:paraId="59E316F4">
      <w:pPr>
        <w:ind w:firstLine="420" w:firstLineChars="200"/>
      </w:pPr>
    </w:p>
    <w:p w14:paraId="77F46E05">
      <w:pPr>
        <w:ind w:firstLine="420" w:firstLineChars="200"/>
      </w:pPr>
      <w:r>
        <w:rPr>
          <w:rFonts w:hint="eastAsia"/>
        </w:rPr>
        <w:t>6</w:t>
      </w:r>
      <w:r>
        <w:t>.</w:t>
      </w:r>
      <w:r>
        <w:rPr>
          <w:rFonts w:hint="eastAsia"/>
        </w:rPr>
        <w:t xml:space="preserve"> 数据泄露应对与日志管理</w:t>
      </w:r>
    </w:p>
    <w:p w14:paraId="772DBEC8">
      <w:pPr>
        <w:ind w:firstLine="420" w:firstLineChars="200"/>
      </w:pPr>
      <w:r>
        <w:rPr>
          <w:rFonts w:hint="eastAsia"/>
        </w:rPr>
        <w:t>系统应保留关键操作的安全日志记录，包括登录行为、修改操作、异常请求等，便于安全审计与问题溯源。同时，日志文件应具有只读权限，不得被用户直接访问或下载。敏感数据应避免输出至日志，防止日志泄露带来次生风险。</w:t>
      </w:r>
    </w:p>
    <w:p w14:paraId="30FD005C">
      <w:pPr>
        <w:ind w:firstLine="420" w:firstLineChars="200"/>
      </w:pPr>
    </w:p>
    <w:p w14:paraId="75038D14">
      <w:pPr>
        <w:pStyle w:val="4"/>
      </w:pPr>
      <w:bookmarkStart w:id="275" w:name="_Toc198287975"/>
      <w:r>
        <w:rPr>
          <w:rFonts w:hint="eastAsia"/>
        </w:rPr>
        <w:t>2</w:t>
      </w:r>
      <w:r>
        <w:t>.9</w:t>
      </w:r>
      <w:r>
        <w:rPr>
          <w:rFonts w:hint="eastAsia"/>
          <w:lang w:val="en-US" w:eastAsia="zh-CN"/>
        </w:rPr>
        <w:t>.8</w:t>
      </w:r>
      <w:r>
        <w:rPr>
          <w:rFonts w:hint="eastAsia"/>
        </w:rPr>
        <w:t>保密性和私密性需求</w:t>
      </w:r>
      <w:bookmarkEnd w:id="275"/>
    </w:p>
    <w:p w14:paraId="2448394B">
      <w:pPr>
        <w:ind w:firstLine="420" w:firstLineChars="200"/>
      </w:pPr>
      <w:r>
        <w:t>人才招募系统涉及大量用户注册信息、个人简历、企业岗位详情等敏感数据。为了保障这些信息在存储与传输过程中的安全性，并防止系统功能被非法使用，系统从账户保护、数据访问、操作控制与隐私信息隔离等方面提出了明确的保密性与私密性需求。</w:t>
      </w:r>
    </w:p>
    <w:p w14:paraId="01CAC3FF">
      <w:pPr>
        <w:ind w:firstLine="420" w:firstLineChars="200"/>
      </w:pPr>
    </w:p>
    <w:p w14:paraId="5ACDC7A1">
      <w:pPr>
        <w:ind w:firstLine="420" w:firstLineChars="200"/>
      </w:pPr>
      <w:r>
        <w:rPr>
          <w:rFonts w:hint="eastAsia"/>
        </w:rPr>
        <w:t>1</w:t>
      </w:r>
      <w:r>
        <w:t>. 用户账户加密与身份验证</w:t>
      </w:r>
    </w:p>
    <w:p w14:paraId="23705BF6">
      <w:pPr>
        <w:ind w:firstLine="420" w:firstLineChars="200"/>
        <w:rPr>
          <w:rFonts w:hint="eastAsia"/>
        </w:rPr>
      </w:pPr>
      <w:r>
        <w:rPr>
          <w:rFonts w:hint="eastAsia"/>
        </w:rPr>
        <w:t>系统中所有用户的密码必须采用不可逆加密算法进行存储，目前选用 MD5 哈希处理，未来可升级为更安全的加盐算法（如 bcrypt 或 PBKDF2）。任何时候，系统均不允许明文密码在客户端或服务器端以明文形式存储或传输。</w:t>
      </w:r>
    </w:p>
    <w:p w14:paraId="2884A923">
      <w:pPr>
        <w:ind w:firstLine="420" w:firstLineChars="200"/>
      </w:pPr>
    </w:p>
    <w:p w14:paraId="0459631C">
      <w:pPr>
        <w:ind w:firstLine="420" w:firstLineChars="200"/>
      </w:pPr>
      <w:r>
        <w:rPr>
          <w:rFonts w:hint="eastAsia"/>
        </w:rPr>
        <w:t>登录功能必须通过用户名与加密后的密码匹配完成，且所有涉及用户身份的操作均需验证登录状态。系统通过 Session 或 Token 实现身份管理，采用 HTTP-only 方式存储认证令牌，有效防止会话被脚本读取，提升抗攻击能力。</w:t>
      </w:r>
    </w:p>
    <w:p w14:paraId="743BCFE8">
      <w:pPr>
        <w:ind w:firstLine="420" w:firstLineChars="200"/>
      </w:pPr>
    </w:p>
    <w:p w14:paraId="35A3F3F6">
      <w:pPr>
        <w:ind w:firstLine="420" w:firstLineChars="200"/>
      </w:pPr>
      <w:r>
        <w:rPr>
          <w:rFonts w:hint="eastAsia"/>
        </w:rPr>
        <w:t>2</w:t>
      </w:r>
      <w:r>
        <w:t>.</w:t>
      </w:r>
      <w:r>
        <w:rPr>
          <w:rFonts w:hint="eastAsia"/>
        </w:rPr>
        <w:t xml:space="preserve"> 角色权限控制机制</w:t>
      </w:r>
    </w:p>
    <w:p w14:paraId="6DD307CB">
      <w:pPr>
        <w:ind w:firstLine="420" w:firstLineChars="200"/>
        <w:rPr>
          <w:rFonts w:hint="eastAsia"/>
        </w:rPr>
      </w:pPr>
      <w:r>
        <w:rPr>
          <w:rFonts w:hint="eastAsia"/>
        </w:rPr>
        <w:t>系统应明确区分普通用户、企业用户和系统管理员三类角色，不同角色拥有不同的功能权限。权限验证应在服务端强制执行，任何绕过前端的请求均应被拒绝。</w:t>
      </w:r>
    </w:p>
    <w:p w14:paraId="53DEF85F">
      <w:pPr>
        <w:ind w:firstLine="420" w:firstLineChars="200"/>
      </w:pPr>
    </w:p>
    <w:p w14:paraId="2BEB37A5">
      <w:pPr>
        <w:ind w:firstLine="420" w:firstLineChars="200"/>
      </w:pPr>
      <w:r>
        <w:rPr>
          <w:rFonts w:hint="eastAsia"/>
        </w:rPr>
        <w:t>例如，普通用户只能访问职位浏览、简历编辑和职位投递等功能；企业用户则可管理本企业的岗位信息和接收到的简历数据；管理员则拥有用户管理、岗位审核、系统参数配置等高级权限。前端应根据权限动态渲染界面，隐藏不具备权限的功能入口，防止误操作。</w:t>
      </w:r>
    </w:p>
    <w:p w14:paraId="79C27454">
      <w:pPr>
        <w:ind w:firstLine="420" w:firstLineChars="200"/>
      </w:pPr>
      <w:r>
        <w:rPr>
          <w:rFonts w:hint="eastAsia"/>
        </w:rPr>
        <w:t>3</w:t>
      </w:r>
      <w:r>
        <w:t>.</w:t>
      </w:r>
      <w:r>
        <w:rPr>
          <w:rFonts w:hint="eastAsia"/>
        </w:rPr>
        <w:t xml:space="preserve"> 隐私数据隔离与访问控制</w:t>
      </w:r>
    </w:p>
    <w:p w14:paraId="33F5ADFB">
      <w:pPr>
        <w:ind w:firstLine="420" w:firstLineChars="200"/>
        <w:rPr>
          <w:rFonts w:hint="eastAsia"/>
        </w:rPr>
      </w:pPr>
      <w:r>
        <w:rPr>
          <w:rFonts w:hint="eastAsia"/>
        </w:rPr>
        <w:t>系统对个人用户的简历信息、联系方式、教育经历等敏感数据必须严格限制访问权限。未获得授权的企业用户无法直接查看用户完整简历，仅在用户主动投递后才能查看对应信息。</w:t>
      </w:r>
    </w:p>
    <w:p w14:paraId="73204C93">
      <w:pPr>
        <w:ind w:firstLine="420" w:firstLineChars="200"/>
      </w:pPr>
    </w:p>
    <w:p w14:paraId="39268DCD">
      <w:pPr>
        <w:ind w:firstLine="420" w:firstLineChars="200"/>
      </w:pPr>
      <w:r>
        <w:rPr>
          <w:rFonts w:hint="eastAsia"/>
        </w:rPr>
        <w:t>系统后台应通过数据库字段隔离、数据加密存储、接口访问验证等方式实现隐私信息的隔离与受控访问，确保用户在平台上的数据仅在授权条件下被访问或处理</w:t>
      </w:r>
    </w:p>
    <w:p w14:paraId="171AC89E">
      <w:pPr>
        <w:ind w:firstLine="420" w:firstLineChars="200"/>
        <w:rPr>
          <w:rFonts w:hint="eastAsia"/>
        </w:rPr>
      </w:pPr>
    </w:p>
    <w:p w14:paraId="798F1263">
      <w:pPr>
        <w:ind w:firstLine="420" w:firstLineChars="200"/>
      </w:pPr>
      <w:r>
        <w:rPr>
          <w:rFonts w:hint="eastAsia"/>
        </w:rPr>
        <w:t>4</w:t>
      </w:r>
      <w:r>
        <w:t>.</w:t>
      </w:r>
      <w:r>
        <w:rPr>
          <w:rFonts w:hint="eastAsia"/>
        </w:rPr>
        <w:t xml:space="preserve"> 敏感操作保护机制</w:t>
      </w:r>
    </w:p>
    <w:p w14:paraId="00C15AA0">
      <w:pPr>
        <w:ind w:firstLine="420" w:firstLineChars="200"/>
        <w:rPr>
          <w:rFonts w:hint="eastAsia"/>
        </w:rPr>
      </w:pPr>
      <w:r>
        <w:rPr>
          <w:rFonts w:hint="eastAsia"/>
        </w:rPr>
        <w:t>所有涉及敏感数据变更或重要业务行为的操作，如简历删除、职位发布、岗位下架、管理员用户封禁等，系统应引入操作确认机制。可通过二次弹窗、图形验证码、密码复验证等方式，防止误触与自动化攻击。</w:t>
      </w:r>
    </w:p>
    <w:p w14:paraId="14BE6CF1">
      <w:pPr>
        <w:ind w:firstLine="420" w:firstLineChars="200"/>
      </w:pPr>
    </w:p>
    <w:p w14:paraId="68661199">
      <w:pPr>
        <w:ind w:firstLine="420" w:firstLineChars="200"/>
      </w:pPr>
      <w:r>
        <w:rPr>
          <w:rFonts w:hint="eastAsia"/>
        </w:rPr>
        <w:t>对于高风险功能，建议采用双重验证机制，如短信验证码或管理员审批流程，以进一步强化操作安全。</w:t>
      </w:r>
    </w:p>
    <w:p w14:paraId="2EBDFAD4">
      <w:pPr>
        <w:ind w:firstLine="420" w:firstLineChars="200"/>
      </w:pPr>
    </w:p>
    <w:p w14:paraId="494C69E3">
      <w:pPr>
        <w:ind w:firstLine="420" w:firstLineChars="200"/>
      </w:pPr>
      <w:r>
        <w:rPr>
          <w:rFonts w:hint="eastAsia"/>
        </w:rPr>
        <w:t>5</w:t>
      </w:r>
      <w:r>
        <w:t>.</w:t>
      </w:r>
      <w:r>
        <w:rPr>
          <w:rFonts w:hint="eastAsia"/>
        </w:rPr>
        <w:t xml:space="preserve"> 安全日志记录与操作审计</w:t>
      </w:r>
    </w:p>
    <w:p w14:paraId="1386FF43">
      <w:pPr>
        <w:ind w:firstLine="420" w:firstLineChars="200"/>
        <w:rPr>
          <w:rFonts w:hint="eastAsia"/>
        </w:rPr>
      </w:pPr>
      <w:r>
        <w:rPr>
          <w:rFonts w:hint="eastAsia"/>
        </w:rPr>
        <w:t>系统应对所有登录、身份切换、权限变更、数据修改、删除等关键行为进行日志记录。日志内容包括操作者身份、时间、操作类型与结果，用于系统安全审计与问题追踪。</w:t>
      </w:r>
    </w:p>
    <w:p w14:paraId="3CFB5FFE">
      <w:pPr>
        <w:ind w:firstLine="420" w:firstLineChars="200"/>
      </w:pPr>
    </w:p>
    <w:p w14:paraId="129E6506">
      <w:pPr>
        <w:ind w:firstLine="420" w:firstLineChars="200"/>
      </w:pPr>
      <w:r>
        <w:rPr>
          <w:rFonts w:hint="eastAsia"/>
        </w:rPr>
        <w:t>日志文件应以只读权限存储，并限制管理员访问，防止日志被篡改或删除。用户行为记录不包含明文密码或私密字段，确保日志本身不构成新的泄密风险。</w:t>
      </w:r>
    </w:p>
    <w:p w14:paraId="6196512C">
      <w:pPr>
        <w:ind w:firstLine="420" w:firstLineChars="200"/>
      </w:pPr>
    </w:p>
    <w:p w14:paraId="5EB4F573">
      <w:pPr>
        <w:ind w:firstLine="420" w:firstLineChars="200"/>
        <w:rPr>
          <w:rFonts w:hint="eastAsia"/>
        </w:rPr>
      </w:pPr>
    </w:p>
    <w:p w14:paraId="5F392F44">
      <w:pPr>
        <w:pStyle w:val="2"/>
      </w:pPr>
      <w:bookmarkStart w:id="276" w:name="_Toc198287976"/>
      <w:bookmarkStart w:id="277" w:name="_Toc198195411"/>
      <w:bookmarkStart w:id="278" w:name="_Toc198195365"/>
      <w:bookmarkStart w:id="279" w:name="_Toc198195241"/>
      <w:bookmarkStart w:id="280" w:name="_Toc198195556"/>
      <w:bookmarkStart w:id="281" w:name="_Toc198195189"/>
      <w:r>
        <w:rPr>
          <w:rFonts w:hint="eastAsia"/>
        </w:rPr>
        <w:t xml:space="preserve">第三章 </w:t>
      </w:r>
      <w:r>
        <w:t>其他规格说明</w:t>
      </w:r>
      <w:bookmarkEnd w:id="276"/>
      <w:bookmarkEnd w:id="277"/>
      <w:bookmarkEnd w:id="278"/>
      <w:bookmarkEnd w:id="279"/>
      <w:bookmarkEnd w:id="280"/>
      <w:bookmarkEnd w:id="281"/>
    </w:p>
    <w:p w14:paraId="2FD73286">
      <w:pPr>
        <w:pStyle w:val="3"/>
      </w:pPr>
      <w:bookmarkStart w:id="282" w:name="_Toc198195412"/>
      <w:bookmarkStart w:id="283" w:name="_Toc198287977"/>
      <w:bookmarkStart w:id="284" w:name="_Toc198195366"/>
      <w:bookmarkStart w:id="285" w:name="_Toc198195190"/>
      <w:bookmarkStart w:id="286" w:name="_Toc198195242"/>
      <w:bookmarkStart w:id="287" w:name="_Toc198195557"/>
      <w:r>
        <w:rPr>
          <w:rFonts w:hint="eastAsia"/>
        </w:rPr>
        <w:t>3</w:t>
      </w:r>
      <w:r>
        <w:t>.1合格性规定</w:t>
      </w:r>
      <w:bookmarkEnd w:id="282"/>
      <w:bookmarkEnd w:id="283"/>
      <w:bookmarkEnd w:id="284"/>
      <w:bookmarkEnd w:id="285"/>
      <w:bookmarkEnd w:id="286"/>
      <w:bookmarkEnd w:id="287"/>
    </w:p>
    <w:p w14:paraId="6DBA0AF4">
      <w:pPr>
        <w:ind w:firstLine="420" w:firstLineChars="200"/>
      </w:pPr>
      <w:r>
        <w:t>合格性规定用于明确如何判断软件是否满足各项需求，为软件的验收和测试提供清晰的标准。</w:t>
      </w:r>
    </w:p>
    <w:p w14:paraId="15432F66">
      <w:r>
        <w:t xml:space="preserve"> </w:t>
      </w:r>
    </w:p>
    <w:p w14:paraId="4D7E202A">
      <w:pPr>
        <w:ind w:firstLine="422" w:firstLineChars="200"/>
      </w:pPr>
      <w:r>
        <w:rPr>
          <w:b/>
          <w:bCs/>
        </w:rPr>
        <w:t>用户登录功能（REQ - 001）：</w:t>
      </w:r>
      <w:r>
        <w:t>采用演示的合格性方法。在测试环境中，模拟不同类型用户（企业用户、个人用户、管理员）进行登录操作。演示过程需涵盖正常登录场景，输入正确的用户名和密码，验证系统能否准确识别并顺利进入对应功能模块；同时要模拟异常登录情况，如输入错误密码、不存在的用户名等，检查系统是否给出恰当的错误提示，以此判断用户登录功能是否符合需求。</w:t>
      </w:r>
    </w:p>
    <w:p w14:paraId="7AA4C95D">
      <w:pPr>
        <w:ind w:firstLine="422" w:firstLineChars="200"/>
      </w:pPr>
      <w:r>
        <w:rPr>
          <w:b/>
          <w:bCs/>
        </w:rPr>
        <w:t>发布招聘信息（REQ - 002）：</w:t>
      </w:r>
      <w:r>
        <w:t>运用测试的合格性方法。通过编写专门的测试用例，针对企业用户发布招聘信息的功能进行全面测试。测试内容包括输入各种合法和非法的岗位信息，如不同格式的岗位名称、薪资范围、工作地点等，检查系统对输入数据的有效性验证机制是否正常工作；测试在并发操作情况下，系统能否准确保存和处理招聘信息，避免数据冲突或丢失，确保发布招聘信息功能达到预期要求。</w:t>
      </w:r>
    </w:p>
    <w:p w14:paraId="1ECDFA62">
      <w:pPr>
        <w:ind w:firstLine="422" w:firstLineChars="200"/>
      </w:pPr>
      <w:r>
        <w:rPr>
          <w:b/>
          <w:bCs/>
        </w:rPr>
        <w:t>数据加密要求（REQ - 003）</w:t>
      </w:r>
      <w:r>
        <w:t>：同样使用测试的合格性方法。利用专业的安全测试工具和技术，对系统在数据传输和存储过程中的加密情况进行检测。检查敏感数据（如用户密码、企业机密信息）在网络传输时是否被加密，通过抓包工具分析数据传输内容，确认数据以密文形式传输；对于存储在数据库中的敏感数据，查看数据库存储结构和加密算法应用情况，验证数据加密的完整性和有效性。</w:t>
      </w:r>
    </w:p>
    <w:p w14:paraId="5F0B5658">
      <w:pPr>
        <w:ind w:firstLine="422" w:firstLineChars="200"/>
      </w:pPr>
      <w:r>
        <w:rPr>
          <w:b/>
          <w:bCs/>
        </w:rPr>
        <w:t>系统性能要求（REQ - 004）</w:t>
      </w:r>
      <w:r>
        <w:t>：采取审查的合格性方法。收集系统在不同负载情况下的性能数据，包括页面加载时间、操作响应时间、并发处理能力等指标。审查性能测试报告，分析数据是否满足需求规格说明书中规定的性能标准，如页面加载时间应在2秒以内、操作响应时间应在0.5秒以内等，评估系统性能是否达标。</w:t>
      </w:r>
    </w:p>
    <w:p w14:paraId="50FC5884">
      <w:pPr>
        <w:ind w:firstLine="422" w:firstLineChars="200"/>
      </w:pPr>
      <w:r>
        <w:rPr>
          <w:b/>
          <w:bCs/>
        </w:rPr>
        <w:t>用户界面设计（REQ - 005）</w:t>
      </w:r>
      <w:r>
        <w:t>：通过分析的合格性方法进行判断。从界面的布局合理性、色彩搭配协调性、操作便捷性等方面进行分析。邀请专业的UI设计师和目标用户进行评估，收集他们对界面设计的反馈意见，对比需求中对用户界面的设计要求，判断用户界面设计是否符合预期。</w:t>
      </w:r>
    </w:p>
    <w:p w14:paraId="7BDCA507">
      <w:pPr>
        <w:ind w:firstLine="422" w:firstLineChars="200"/>
      </w:pPr>
      <w:r>
        <w:rPr>
          <w:b/>
          <w:bCs/>
        </w:rPr>
        <w:t>数据备份需求（REQ - 006）：</w:t>
      </w:r>
      <w:r>
        <w:t>运用审查的合格性方法。检查系统的数据备份策略和实际执行情况，查看备份计划是否合理，是否按照规定的时间间隔进行数据备份；审查备份数据的完整性和可恢复性，通过实际的恢复操作测试，验证在系统故障或数据丢失情况下，能否利用备份数据成功恢复系统数据，确保数据备份需求得到满足。</w:t>
      </w:r>
    </w:p>
    <w:p w14:paraId="5AB3FF05">
      <w:pPr>
        <w:ind w:firstLine="422" w:firstLineChars="200"/>
      </w:pPr>
      <w:r>
        <w:rPr>
          <w:b/>
          <w:bCs/>
        </w:rPr>
        <w:t>安全审计功能（REQ - 007）：</w:t>
      </w:r>
      <w:r>
        <w:t>若系统具备安全审计功能，需制定特殊的合格性方法。例如，通过模拟各种安全事件，如非法登录尝试、数据篡改行为等，检查系统的审计日志是否准确记录相关事件，包括事件发生的时间、操作人、操作内容等信息；验证审计功能能否及时发现异常行为，并生成有效的审计报告，为安全管理提供有力支持。</w:t>
      </w:r>
    </w:p>
    <w:p w14:paraId="464B37DC">
      <w:pPr>
        <w:ind w:firstLine="422" w:firstLineChars="200"/>
      </w:pPr>
      <w:r>
        <w:rPr>
          <w:b/>
          <w:bCs/>
        </w:rPr>
        <w:t>可扩展性要求（REQ - 008）：</w:t>
      </w:r>
      <w:r>
        <w:t>采用综合评估的特殊合格性方法。从系统架构设计、代码结构、数据库设计等方面进行分析，评估系统是否具备良好的扩展性。检查系统在增加新功能模块、用户数量增长、数据量增大等情况下的适应能力，通过模拟未来可能的业务扩展场景，验证系统是否能够方便地进行功能扩展和性能优化，满足可扩展性要求。</w:t>
      </w:r>
    </w:p>
    <w:p w14:paraId="4EAAD2FB">
      <w:pPr>
        <w:rPr>
          <w:rFonts w:hint="eastAsia"/>
        </w:rPr>
      </w:pPr>
      <w:r>
        <w:t xml:space="preserve"> </w:t>
      </w:r>
    </w:p>
    <w:p w14:paraId="0A6CBBC8">
      <w:pPr>
        <w:pStyle w:val="3"/>
      </w:pPr>
      <w:bookmarkStart w:id="288" w:name="_Toc198287978"/>
      <w:bookmarkStart w:id="289" w:name="_Toc198195243"/>
      <w:bookmarkStart w:id="290" w:name="_Toc198195191"/>
      <w:bookmarkStart w:id="291" w:name="_Toc198195367"/>
      <w:bookmarkStart w:id="292" w:name="_Toc198195558"/>
      <w:bookmarkStart w:id="293" w:name="_Toc198195413"/>
      <w:r>
        <w:rPr>
          <w:rFonts w:hint="eastAsia"/>
        </w:rPr>
        <w:t>3</w:t>
      </w:r>
      <w:r>
        <w:t>.2</w:t>
      </w:r>
      <w:r>
        <w:rPr>
          <w:rFonts w:hint="eastAsia"/>
        </w:rPr>
        <w:t>需求可追踪性</w:t>
      </w:r>
      <w:bookmarkEnd w:id="288"/>
      <w:bookmarkEnd w:id="289"/>
      <w:bookmarkEnd w:id="290"/>
      <w:bookmarkEnd w:id="291"/>
      <w:bookmarkEnd w:id="292"/>
      <w:bookmarkEnd w:id="293"/>
    </w:p>
    <w:p w14:paraId="086C9DE8">
      <w:pPr>
        <w:ind w:firstLine="420" w:firstLineChars="200"/>
      </w:pPr>
      <w:r>
        <w:t>需求可追踪性确保软件需求在整个开发过程中能够被准确识别、关联和管理，有助于提高开发效率、保证软件质量，便于在需求变更时进行影响分析和控制。</w:t>
      </w:r>
    </w:p>
    <w:p w14:paraId="49F2943D">
      <w:r>
        <w:t xml:space="preserve"> </w:t>
      </w:r>
    </w:p>
    <w:p w14:paraId="7A2DC285">
      <w:pPr>
        <w:ind w:firstLine="420" w:firstLineChars="200"/>
      </w:pPr>
      <w:r>
        <w:t>从CSCI需求到系统（或子系统）需求的可追踪性：在本软件中，CSCI - 001代表用户管理子系统。该子系统的需求包括用户登录功能，这要求系统能够验证用户输入的用户名和密码，实现用户身份的准确识别，确保只有合法用户能够登录系统；同时包含用户权限管理需求，即系统要具备不同用户角色（管理员、普通用户）权限的设置和管理功能，不同权限用户能够访问和操作相应的功能模块。CSCI - 002对应数据处理子系统，其需求涵盖数据加密要求，保证用户数据在传输和存储过程中的安全性，防止数据泄露；还包括数据备份需求，确保在系统出现故障或数据丢失时，能够利用备份数据快速恢复系统正常运行。</w:t>
      </w:r>
    </w:p>
    <w:p w14:paraId="488C6AC4">
      <w:pPr>
        <w:ind w:firstLine="420" w:firstLineChars="200"/>
      </w:pPr>
    </w:p>
    <w:p w14:paraId="4DE8C42F">
      <w:pPr>
        <w:ind w:firstLine="420" w:firstLineChars="200"/>
      </w:pPr>
      <w:r>
        <w:t>从系统（或子系统）需求到CSCI需求的可追踪性：以系统需求中的用户登录功能为例，其引用CSCI的需求体现在支持用户输入用户名和密码进行登录这一具体功能实现上。系统通过对用户输入信息的验证，与数据库中存储的用户信息进行比对，判断用户登录的合法性。对于用户权限管理这一系统需求，引用CSCI的需求表现为管理员可以设置用户权限级别，系统根据管理员的设置，控制不同用户对系统功能的访问和操作权限。所有分配给CSCI的系统（或子系统）需求都应在文档中明确说明，以保证每个CSCI的需求都能追溯到其所涉及的系统需求，形成完整的需求链条。当追踪到IRS（Interface Requirements Specification）中包含的CSCI需求时，通过引用IRS中的相应部分，确保追踪的完整性和准确性，使接口需求与CSCI需求紧密关联，便于在开发过程中进行统一管理和协调。</w:t>
      </w:r>
    </w:p>
    <w:p w14:paraId="75BB16E3">
      <w:pPr>
        <w:rPr>
          <w:rFonts w:hint="eastAsia"/>
        </w:rPr>
      </w:pPr>
    </w:p>
    <w:p w14:paraId="2569FE2C">
      <w:pPr>
        <w:pStyle w:val="3"/>
      </w:pPr>
      <w:bookmarkStart w:id="294" w:name="_Toc198195368"/>
      <w:bookmarkStart w:id="295" w:name="_Toc198195192"/>
      <w:bookmarkStart w:id="296" w:name="_Toc198195244"/>
      <w:bookmarkStart w:id="297" w:name="_Toc198287979"/>
      <w:bookmarkStart w:id="298" w:name="_Toc198195559"/>
      <w:bookmarkStart w:id="299" w:name="_Toc198195414"/>
      <w:r>
        <w:rPr>
          <w:rFonts w:hint="eastAsia"/>
        </w:rPr>
        <w:t>3</w:t>
      </w:r>
      <w:r>
        <w:t>.3</w:t>
      </w:r>
      <w:r>
        <w:rPr>
          <w:rFonts w:hint="eastAsia"/>
        </w:rPr>
        <w:t>尚未解决的问题</w:t>
      </w:r>
      <w:bookmarkEnd w:id="294"/>
      <w:bookmarkEnd w:id="295"/>
      <w:bookmarkEnd w:id="296"/>
      <w:bookmarkEnd w:id="297"/>
      <w:bookmarkEnd w:id="298"/>
      <w:bookmarkEnd w:id="299"/>
    </w:p>
    <w:p w14:paraId="6E48B3A0">
      <w:r>
        <w:rPr>
          <w:b/>
          <w:bCs/>
        </w:rPr>
        <w:t>安全性问题：</w:t>
      </w:r>
      <w:r>
        <w:t>在软件的整个生命周期中，安全性是至关重要的。在用户注册、登录过程中，虽然提及使用MD5算法对密码进行加密，但对于密码加密存储的具体机制和强度缺乏详细说明。此外，在防止SQL注入攻击方面，仅在验证模块提到进行SQL防注入过滤，但未明确具体的过滤方式和防护级别。随着网络安全威胁的不断变化，需要进一步研究和确定更完善的安全防护策略，如采用更先进的密码加密算法（如bcrypt、argon2等），结合参数化查询、输入验证等多种手段来有效防止SQL注入攻击，保障用户数据安全。</w:t>
      </w:r>
    </w:p>
    <w:p w14:paraId="761FF290"/>
    <w:p w14:paraId="42A97ED1">
      <w:r>
        <w:rPr>
          <w:b/>
          <w:bCs/>
        </w:rPr>
        <w:t>用户体验优化：</w:t>
      </w:r>
      <w:r>
        <w:t>尽管对用户界面设计提出了要求，但在具体的交互设计方面，如页面跳转的流畅性、操作按钮的位置和大小、提示信息的准确性和及时性等，都需要进一步细化。对于响应速度，虽然规定了页面加载时间和操作响应时间的上限，但在实际开发中，需要深入分析和优化系统架构、算法以及数据库查询等环节，以确保在各种网络环境和用户负载情况下都能达到理想的响应速度。同时，关于用户友好性，需要开展用户调研，收集用户的使用习惯和反馈意见，对系统的交互流程进行优化，提高用户满意度。</w:t>
      </w:r>
    </w:p>
    <w:p w14:paraId="7B72DF2E"/>
    <w:p w14:paraId="00E8DDF4">
      <w:r>
        <w:rPr>
          <w:b/>
          <w:bCs/>
        </w:rPr>
        <w:t>数据一致性与完整性：</w:t>
      </w:r>
      <w:r>
        <w:t>在多用户多数据交互的复杂环境下，数据一致性和完整性是保证系统正常运行的关键。目前尚未提及如何处理数据冲突，例如当多个用户同时对同一数据进行修改时，系统应采取何种策略来确保数据的准确性和一致性。对于重复数据的处理，也缺乏相应的机制，需要建立数据查重和去重功能，避免数据冗余对系统性能和数据质量的影响。此外，在数据备份与恢复方面，虽然提到了数据备份需求，但对于备份的频率、备份数据的存储位置、恢复数据的具体流程以及恢复过程中的数据一致性保障等问题，都需要进一步明确和规划。</w:t>
      </w:r>
    </w:p>
    <w:p w14:paraId="00977F09"/>
    <w:p w14:paraId="4EF121E2">
      <w:r>
        <w:rPr>
          <w:b/>
          <w:bCs/>
        </w:rPr>
        <w:t>性能优化：</w:t>
      </w:r>
      <w:r>
        <w:t>虽然列出了硬件和软件接口的要求，但在实际开发中，要达到良好的系统性能，还需要从多个方面进行优化。在硬件方面，需要根据系统的实际负载情况，合理配置服务器资源，如优化内存分配、提高磁盘I/O性能等；在软件方面，需要对系统的算法进行优化，减少不必要的计算和数据传输；对数据库进行索引优化、查询优化，提高数据检索效率。同时，要考虑如何处理大量数据时的性能问题，如采用分布式存储和计算技术，提高系统的吞吐量和处理能力。</w:t>
      </w:r>
    </w:p>
    <w:p w14:paraId="13ADC77C"/>
    <w:p w14:paraId="0CCAAC41">
      <w:r>
        <w:rPr>
          <w:b/>
          <w:bCs/>
        </w:rPr>
        <w:t>错误处理与日志记录</w:t>
      </w:r>
      <w:r>
        <w:t>：在系统运行过程中，不可避免会出现各种异常情况。目前仅针对部分常见错误（如数据库连接失败、Redis连接失败等）列出了错误信息和补救措施，但对于系统运行过程中可能出现的其他异常情况，如网络中断、服务器崩溃等，缺乏全面的错误处理机制。此外，在日志记录方面，需要建立完善的日志系统，详细记录系统运行过程中的关键事件、错误信息以及用户操作等，以便在系统出现故障时能够快速定位问题根源，进行有效的故障排查和系统优化。</w:t>
      </w:r>
    </w:p>
    <w:p w14:paraId="5CB76620">
      <w:pPr>
        <w:pStyle w:val="3"/>
      </w:pPr>
      <w:r>
        <w:rPr>
          <w:rFonts w:hint="eastAsia"/>
        </w:rPr>
        <w:t>3.4 故障处理</w:t>
      </w:r>
    </w:p>
    <w:p w14:paraId="219563D3">
      <w:pPr>
        <w:rPr>
          <w:b/>
          <w:bCs/>
        </w:rPr>
      </w:pPr>
      <w:r>
        <w:rPr>
          <w:rFonts w:hint="eastAsia"/>
          <w:b/>
          <w:bCs/>
        </w:rPr>
        <w:t>1.</w:t>
      </w:r>
      <w:r>
        <w:rPr>
          <w:b/>
          <w:bCs/>
        </w:rPr>
        <w:t>软件系统问题分类</w:t>
      </w:r>
    </w:p>
    <w:p w14:paraId="14EFBAB2">
      <w:pPr>
        <w:ind w:firstLine="420" w:firstLineChars="200"/>
        <w:rPr>
          <w:rFonts w:hint="eastAsia"/>
        </w:rPr>
      </w:pPr>
      <w:r>
        <w:rPr>
          <w:rFonts w:hint="eastAsia"/>
        </w:rPr>
        <w:t>a.</w:t>
      </w:r>
      <w:r>
        <w:t>数据库相关故障</w:t>
      </w:r>
    </w:p>
    <w:p w14:paraId="4BDA0120">
      <w:pPr>
        <w:tabs>
          <w:tab w:val="left" w:pos="720"/>
        </w:tabs>
        <w:ind w:firstLine="420" w:firstLineChars="200"/>
      </w:pPr>
      <w:r>
        <w:t>数据库未连接或连接失败：数据库服务未启动、配置错误或网络异常导致无法访问数据库服务器。</w:t>
      </w:r>
    </w:p>
    <w:p w14:paraId="056A06E4">
      <w:pPr>
        <w:tabs>
          <w:tab w:val="left" w:pos="720"/>
        </w:tabs>
        <w:ind w:firstLine="420" w:firstLineChars="200"/>
      </w:pPr>
      <w:r>
        <w:t>数据一致性问题：多用户并发操作引发数据冲突（如简历重复投递），或分布式事务未正确提交导致数据丢失。</w:t>
      </w:r>
    </w:p>
    <w:p w14:paraId="4F96F945">
      <w:pPr>
        <w:tabs>
          <w:tab w:val="left" w:pos="720"/>
        </w:tabs>
        <w:ind w:firstLine="420" w:firstLineChars="200"/>
      </w:pPr>
      <w:r>
        <w:t>SQL 注入攻击：用户输入未过滤非法字符，导致数据库遭受攻击。</w:t>
      </w:r>
    </w:p>
    <w:p w14:paraId="78505E9E">
      <w:pPr>
        <w:tabs>
          <w:tab w:val="left" w:pos="720"/>
        </w:tabs>
        <w:ind w:firstLine="420" w:firstLineChars="200"/>
        <w:rPr>
          <w:rFonts w:hint="eastAsia"/>
        </w:rPr>
      </w:pPr>
    </w:p>
    <w:p w14:paraId="6C4FD5B2">
      <w:pPr>
        <w:ind w:firstLine="420" w:firstLineChars="200"/>
        <w:rPr>
          <w:rFonts w:hint="eastAsia"/>
        </w:rPr>
      </w:pPr>
      <w:r>
        <w:rPr>
          <w:rFonts w:hint="eastAsia"/>
        </w:rPr>
        <w:t>b.</w:t>
      </w:r>
      <w:r>
        <w:t>接口与服务故障</w:t>
      </w:r>
    </w:p>
    <w:p w14:paraId="4DC5EC86">
      <w:pPr>
        <w:tabs>
          <w:tab w:val="left" w:pos="720"/>
        </w:tabs>
        <w:ind w:firstLine="420" w:firstLineChars="200"/>
      </w:pPr>
      <w:r>
        <w:t>接口响应超时：后端服务负载过高或网络延迟导致前端请求无法及时处理。</w:t>
      </w:r>
    </w:p>
    <w:p w14:paraId="1CD40494">
      <w:pPr>
        <w:tabs>
          <w:tab w:val="left" w:pos="720"/>
        </w:tabs>
        <w:ind w:firstLine="420" w:firstLineChars="200"/>
      </w:pPr>
      <w:r>
        <w:t>权限验证失败：登录令牌过期、伪造或角色权限配置错误，导致用户越权访问</w:t>
      </w:r>
    </w:p>
    <w:p w14:paraId="6AE53834">
      <w:pPr>
        <w:tabs>
          <w:tab w:val="left" w:pos="720"/>
        </w:tabs>
        <w:ind w:firstLine="420" w:firstLineChars="200"/>
        <w:rPr>
          <w:rFonts w:hint="eastAsia"/>
        </w:rPr>
      </w:pPr>
    </w:p>
    <w:p w14:paraId="4A5C3424">
      <w:pPr>
        <w:ind w:firstLine="420" w:firstLineChars="200"/>
      </w:pPr>
      <w:r>
        <w:rPr>
          <w:rFonts w:hint="eastAsia"/>
        </w:rPr>
        <w:t>c.</w:t>
      </w:r>
      <w:r>
        <w:t>文件存储与解析故障</w:t>
      </w:r>
    </w:p>
    <w:p w14:paraId="4E4934E6">
      <w:pPr>
        <w:tabs>
          <w:tab w:val="left" w:pos="720"/>
        </w:tabs>
        <w:ind w:firstLine="420" w:firstLineChars="200"/>
      </w:pPr>
      <w:r>
        <w:t>简历文件解析失败：上传文件格式不支持（非 PDF/Word）或文件损坏，解析引擎异常。</w:t>
      </w:r>
    </w:p>
    <w:p w14:paraId="5260BC25">
      <w:pPr>
        <w:tabs>
          <w:tab w:val="left" w:pos="720"/>
        </w:tabs>
        <w:ind w:firstLine="420" w:firstLineChars="200"/>
      </w:pPr>
      <w:r>
        <w:t>文件存储服务异常：阿里云 OSS 链接失效、存储空间不足，导致文件上传失败。</w:t>
      </w:r>
      <w:r>
        <w:br w:type="textWrapping"/>
      </w:r>
    </w:p>
    <w:p w14:paraId="08C0461E">
      <w:pPr>
        <w:ind w:firstLine="420" w:firstLineChars="200"/>
      </w:pPr>
      <w:r>
        <w:rPr>
          <w:rFonts w:hint="eastAsia"/>
        </w:rPr>
        <w:t>d.</w:t>
      </w:r>
      <w:r>
        <w:t>系统性能故障</w:t>
      </w:r>
    </w:p>
    <w:p w14:paraId="534E961C">
      <w:pPr>
        <w:tabs>
          <w:tab w:val="left" w:pos="720"/>
        </w:tabs>
        <w:ind w:firstLine="420" w:firstLineChars="200"/>
      </w:pPr>
      <w:r>
        <w:t>页面加载超时：前端资源加载失败或后端接口响应缓慢（如未优化数据库索引）。</w:t>
      </w:r>
    </w:p>
    <w:p w14:paraId="08E18645">
      <w:pPr>
        <w:tabs>
          <w:tab w:val="left" w:pos="720"/>
        </w:tabs>
        <w:ind w:firstLine="420" w:firstLineChars="200"/>
      </w:pPr>
      <w:r>
        <w:t>并发请求处理失败：服务器资源不足（内存 / CPU 瓶颈），无法应对高并发场景。</w:t>
      </w:r>
    </w:p>
    <w:p w14:paraId="4EE8AD3A">
      <w:pPr>
        <w:rPr>
          <w:b/>
          <w:bCs/>
        </w:rPr>
      </w:pPr>
      <w:r>
        <w:rPr>
          <w:rFonts w:hint="eastAsia"/>
          <w:b/>
          <w:bCs/>
        </w:rPr>
        <w:t>2.</w:t>
      </w:r>
      <w:r>
        <w:rPr>
          <w:b/>
          <w:bCs/>
        </w:rPr>
        <w:t>错误信息规范</w:t>
      </w:r>
    </w:p>
    <w:p w14:paraId="75F89B84">
      <w:pPr>
        <w:ind w:firstLine="420" w:firstLineChars="200"/>
      </w:pPr>
      <w:r>
        <w:t>以下为不同故障类型对应的错误信息及错误码</w:t>
      </w:r>
    </w:p>
    <w:p w14:paraId="1C83A36B">
      <w:pPr>
        <w:ind w:firstLine="420" w:firstLineChars="200"/>
        <w:rPr>
          <w:rFonts w:hint="eastAsia"/>
        </w:rPr>
      </w:pPr>
    </w:p>
    <w:p w14:paraId="5D731FB2">
      <w:pPr>
        <w:tabs>
          <w:tab w:val="left" w:pos="720"/>
        </w:tabs>
        <w:ind w:firstLine="420" w:firstLineChars="200"/>
      </w:pPr>
      <w:r>
        <w:t>数据库连接失败："操作失败：无法连接到数据库，请检查服务器状态"（错误码：DB-001）</w:t>
      </w:r>
    </w:p>
    <w:p w14:paraId="2493DC89">
      <w:pPr>
        <w:tabs>
          <w:tab w:val="left" w:pos="720"/>
        </w:tabs>
        <w:ind w:firstLine="420" w:firstLineChars="200"/>
      </w:pPr>
      <w:r>
        <w:t>账号不存在："登录失败：该用户名或邮箱未注册"（错误码：LOG-001）</w:t>
      </w:r>
    </w:p>
    <w:p w14:paraId="57804AAF">
      <w:pPr>
        <w:tabs>
          <w:tab w:val="left" w:pos="720"/>
        </w:tabs>
        <w:ind w:firstLine="420" w:firstLineChars="200"/>
      </w:pPr>
      <w:r>
        <w:t>密码错误："登录失败：密码错误，请重新输入"（错误码：LOG-002）</w:t>
      </w:r>
    </w:p>
    <w:p w14:paraId="6FBE1063">
      <w:pPr>
        <w:tabs>
          <w:tab w:val="left" w:pos="720"/>
        </w:tabs>
        <w:ind w:firstLine="420" w:firstLineChars="200"/>
      </w:pPr>
      <w:r>
        <w:t>接口响应超时："请求超时，请刷新页面后重试"（错误码：API-001）</w:t>
      </w:r>
    </w:p>
    <w:p w14:paraId="6987869F">
      <w:pPr>
        <w:tabs>
          <w:tab w:val="left" w:pos="720"/>
        </w:tabs>
        <w:ind w:firstLine="420" w:firstLineChars="200"/>
      </w:pPr>
      <w:r>
        <w:t>文件解析失败："简历解析失败：不支持的文件格式，请上传 PDF 或 Word 文件"（错误码：RES-002）</w:t>
      </w:r>
    </w:p>
    <w:p w14:paraId="0F4467E4">
      <w:pPr>
        <w:tabs>
          <w:tab w:val="left" w:pos="720"/>
        </w:tabs>
        <w:ind w:firstLine="420" w:firstLineChars="200"/>
      </w:pPr>
      <w:r>
        <w:t>权限不足："访问被拒绝：您没有权限执行该操作"（错误码：PER-001）</w:t>
      </w:r>
    </w:p>
    <w:p w14:paraId="4E525F68">
      <w:pPr>
        <w:tabs>
          <w:tab w:val="left" w:pos="720"/>
        </w:tabs>
        <w:ind w:firstLine="420" w:firstLineChars="200"/>
      </w:pPr>
      <w:r>
        <w:t>SQL 注入攻击检测："非法请求：检测到不安全的输入，请检查参数"（错误码：SEC-001）</w:t>
      </w:r>
    </w:p>
    <w:p w14:paraId="492300DB">
      <w:pPr>
        <w:tabs>
          <w:tab w:val="left" w:pos="720"/>
        </w:tabs>
        <w:ind w:firstLine="420" w:firstLineChars="200"/>
      </w:pPr>
      <w:r>
        <w:t>数据冲突："操作失败：该职位已被申请，请刷新后重试"（错误码：CON-001）</w:t>
      </w:r>
    </w:p>
    <w:p w14:paraId="5EE4B6DC">
      <w:pPr>
        <w:rPr>
          <w:b/>
          <w:bCs/>
        </w:rPr>
      </w:pPr>
      <w:r>
        <w:rPr>
          <w:rFonts w:hint="eastAsia"/>
          <w:b/>
          <w:bCs/>
        </w:rPr>
        <w:t>3.</w:t>
      </w:r>
      <w:r>
        <w:rPr>
          <w:b/>
          <w:bCs/>
        </w:rPr>
        <w:t>补救措施</w:t>
      </w:r>
    </w:p>
    <w:p w14:paraId="074805F2">
      <w:pPr>
        <w:tabs>
          <w:tab w:val="left" w:pos="720"/>
        </w:tabs>
        <w:ind w:firstLine="420" w:firstLineChars="200"/>
      </w:pPr>
      <w:r>
        <w:rPr>
          <w:rFonts w:hint="eastAsia"/>
        </w:rPr>
        <w:t>a.</w:t>
      </w:r>
      <w:r>
        <w:t>数据库故障处理</w:t>
      </w:r>
    </w:p>
    <w:p w14:paraId="5C3A339D">
      <w:pPr>
        <w:tabs>
          <w:tab w:val="left" w:pos="720"/>
        </w:tabs>
        <w:ind w:firstLine="420" w:firstLineChars="200"/>
      </w:pPr>
      <w:r>
        <w:t>数据库连接失败：检查 MySQL 服务状态并重启，验证配置文件中的数据库连接参数，排查防火墙对数据库端口（默认 3306）的拦截。</w:t>
      </w:r>
    </w:p>
    <w:p w14:paraId="3FDAFE81">
      <w:pPr>
        <w:tabs>
          <w:tab w:val="left" w:pos="720"/>
        </w:tabs>
        <w:ind w:firstLine="420" w:firstLineChars="200"/>
      </w:pPr>
      <w:r>
        <w:t>数据一致性问题：启用数据库事务（如 InnoDB 引擎）保证操作原子性，高并发场景使用 Redis 分布式锁避免超卖，定期运行数据对账脚本修复差异。</w:t>
      </w:r>
    </w:p>
    <w:p w14:paraId="4F6266FD">
      <w:pPr>
        <w:ind w:firstLine="420" w:firstLineChars="200"/>
      </w:pPr>
    </w:p>
    <w:p w14:paraId="1C416037">
      <w:pPr>
        <w:ind w:firstLine="420" w:firstLineChars="200"/>
      </w:pPr>
      <w:r>
        <w:rPr>
          <w:rFonts w:hint="eastAsia"/>
        </w:rPr>
        <w:t>b.</w:t>
      </w:r>
      <w:r>
        <w:t>接口与服务故障处理</w:t>
      </w:r>
    </w:p>
    <w:p w14:paraId="1314CE03">
      <w:pPr>
        <w:tabs>
          <w:tab w:val="left" w:pos="720"/>
        </w:tabs>
        <w:ind w:firstLine="420" w:firstLineChars="200"/>
      </w:pPr>
      <w:r>
        <w:t>接口响应超时：优化后端代码并启用 Redis 缓存高频数据，扩展服务器资源或部署负载均衡。</w:t>
      </w:r>
    </w:p>
    <w:p w14:paraId="20300D21">
      <w:pPr>
        <w:tabs>
          <w:tab w:val="left" w:pos="720"/>
        </w:tabs>
        <w:ind w:firstLine="420" w:firstLineChars="200"/>
      </w:pPr>
      <w:r>
        <w:t>权限验证失败：刷新登录令牌或重新登录，检查 RBAC 角色权限配置是否匹配用户操作。</w:t>
      </w:r>
    </w:p>
    <w:p w14:paraId="6E745BC4">
      <w:pPr>
        <w:ind w:firstLine="420" w:firstLineChars="200"/>
      </w:pPr>
    </w:p>
    <w:p w14:paraId="44D2AF65">
      <w:pPr>
        <w:ind w:firstLine="420" w:firstLineChars="200"/>
        <w:rPr>
          <w:rFonts w:hint="eastAsia"/>
        </w:rPr>
      </w:pPr>
      <w:r>
        <w:rPr>
          <w:rFonts w:hint="eastAsia"/>
        </w:rPr>
        <w:t>c.</w:t>
      </w:r>
      <w:r>
        <w:t>文件存储与解析故障处理</w:t>
      </w:r>
    </w:p>
    <w:p w14:paraId="619F845E">
      <w:pPr>
        <w:tabs>
          <w:tab w:val="left" w:pos="720"/>
        </w:tabs>
        <w:ind w:firstLine="420" w:firstLineChars="200"/>
      </w:pPr>
      <w:r>
        <w:t>简历解析失败：提示用户检查文件格式或重新上传，升级解析引擎（如 Apache Tika）或切换备用库。</w:t>
      </w:r>
    </w:p>
    <w:p w14:paraId="3FA5E4D0">
      <w:pPr>
        <w:tabs>
          <w:tab w:val="left" w:pos="720"/>
        </w:tabs>
        <w:ind w:firstLine="420" w:firstLineChars="200"/>
      </w:pPr>
      <w:r>
        <w:t>OSS 存储异常：验证阿里云 OSS 访问密钥有效性，清理过期文件或扩容存储空间。</w:t>
      </w:r>
    </w:p>
    <w:p w14:paraId="5A47D128">
      <w:pPr>
        <w:ind w:firstLine="420" w:firstLineChars="200"/>
      </w:pPr>
    </w:p>
    <w:p w14:paraId="1856C9C6">
      <w:pPr>
        <w:ind w:firstLine="420" w:firstLineChars="200"/>
      </w:pPr>
      <w:r>
        <w:rPr>
          <w:rFonts w:hint="eastAsia"/>
        </w:rPr>
        <w:t>d.</w:t>
      </w:r>
      <w:r>
        <w:t>系统性能与安全故障处理</w:t>
      </w:r>
    </w:p>
    <w:p w14:paraId="54877C4E">
      <w:pPr>
        <w:tabs>
          <w:tab w:val="left" w:pos="720"/>
        </w:tabs>
        <w:ind w:firstLine="420" w:firstLineChars="200"/>
      </w:pPr>
      <w:r>
        <w:t>页面加载超时：压缩前端资源、启用浏览器缓存和 CDN 加速，优化数据库查询并添加索引。</w:t>
      </w:r>
    </w:p>
    <w:p w14:paraId="6CB8B232">
      <w:pPr>
        <w:tabs>
          <w:tab w:val="left" w:pos="720"/>
        </w:tabs>
        <w:ind w:firstLine="420" w:firstLineChars="200"/>
      </w:pPr>
      <w:r>
        <w:t>SQL 注入攻击：使用参数化查询（如 MyBatis 的#占位符），部署 Web 应用防火墙（WAF）拦截恶意请求。</w:t>
      </w:r>
    </w:p>
    <w:p w14:paraId="04991DA8">
      <w:pPr>
        <w:tabs>
          <w:tab w:val="left" w:pos="720"/>
        </w:tabs>
        <w:ind w:firstLine="420" w:firstLineChars="200"/>
      </w:pPr>
      <w:r>
        <w:t>并发请求处理失败：引入消息队列（如 RabbitMQ）异步处理非核心任务，对高频接口启用限流（如 Redis 令牌桶算法）。</w:t>
      </w:r>
    </w:p>
    <w:p w14:paraId="329ECE31">
      <w:pPr>
        <w:tabs>
          <w:tab w:val="left" w:pos="720"/>
        </w:tabs>
        <w:ind w:firstLine="420" w:firstLineChars="200"/>
        <w:rPr>
          <w:rFonts w:hint="eastAsia"/>
        </w:rPr>
      </w:pPr>
    </w:p>
    <w:p w14:paraId="01136251">
      <w:pPr>
        <w:rPr>
          <w:b/>
          <w:bCs/>
        </w:rPr>
      </w:pPr>
      <w:r>
        <w:rPr>
          <w:rFonts w:hint="eastAsia"/>
          <w:b/>
          <w:bCs/>
        </w:rPr>
        <w:t>4.</w:t>
      </w:r>
      <w:r>
        <w:rPr>
          <w:b/>
          <w:bCs/>
        </w:rPr>
        <w:t>其他补充措施</w:t>
      </w:r>
    </w:p>
    <w:p w14:paraId="5FAF7E50">
      <w:pPr>
        <w:tabs>
          <w:tab w:val="left" w:pos="720"/>
        </w:tabs>
        <w:ind w:firstLine="420" w:firstLineChars="200"/>
      </w:pPr>
      <w:r>
        <w:t>日志记录：所有故障信息需写入系统日志（含时间、用户 ID、错误码、堆栈信息），便于追溯分析。</w:t>
      </w:r>
    </w:p>
    <w:p w14:paraId="6A8DA870">
      <w:pPr>
        <w:tabs>
          <w:tab w:val="left" w:pos="720"/>
        </w:tabs>
        <w:ind w:firstLine="420" w:firstLineChars="200"/>
      </w:pPr>
      <w:r>
        <w:t>自动恢复：非关键故障（如缓存失效）自动重试或切换至备用服务（如数据库主从切换）。</w:t>
      </w:r>
    </w:p>
    <w:p w14:paraId="5783D323">
      <w:pPr>
        <w:tabs>
          <w:tab w:val="left" w:pos="720"/>
        </w:tabs>
        <w:ind w:firstLine="420" w:firstLineChars="200"/>
      </w:pPr>
      <w:r>
        <w:t>用户引导：错误信息中提供清晰操作指引（如 “点击此处检测网络连接”），降低使用门槛</w:t>
      </w:r>
    </w:p>
    <w:p w14:paraId="17BE0E74">
      <w:pPr>
        <w:rPr>
          <w:rFonts w:hint="eastAsia"/>
        </w:rPr>
      </w:pPr>
    </w:p>
    <w:p w14:paraId="563EE2AC">
      <w:pPr>
        <w:pStyle w:val="3"/>
      </w:pPr>
      <w:bookmarkStart w:id="300" w:name="_Toc198287980"/>
      <w:r>
        <w:rPr>
          <w:rFonts w:hint="eastAsia"/>
        </w:rPr>
        <w:t>3</w:t>
      </w:r>
      <w:r>
        <w:t>.5</w:t>
      </w:r>
      <w:r>
        <w:rPr>
          <w:rFonts w:hint="eastAsia"/>
        </w:rPr>
        <w:t>算法说明</w:t>
      </w:r>
      <w:bookmarkEnd w:id="300"/>
    </w:p>
    <w:p w14:paraId="458ACF01">
      <w:pPr>
        <w:ind w:firstLine="420" w:firstLineChars="200"/>
      </w:pPr>
      <w:r>
        <w:rPr>
          <w:rFonts w:hint="eastAsia"/>
        </w:rPr>
        <w:t>人才招募系统的核心计算功能主要集中在岗位推荐匹配、搜索相关性排序、简历完整度评分等方面。通过合理设计这些算法，系统能够更高效地为用户提供精准的职位推送、快速搜索结果与简洁的数据呈现，增强用户体验。</w:t>
      </w:r>
    </w:p>
    <w:p w14:paraId="79343021">
      <w:pPr>
        <w:ind w:firstLine="420" w:firstLineChars="200"/>
      </w:pPr>
    </w:p>
    <w:p w14:paraId="622748DD">
      <w:pPr>
        <w:rPr>
          <w:rFonts w:hint="eastAsia"/>
        </w:rPr>
      </w:pPr>
      <w:r>
        <w:rPr>
          <w:rFonts w:hint="eastAsia"/>
        </w:rPr>
        <w:t>1</w:t>
      </w:r>
      <w:r>
        <w:t>.</w:t>
      </w:r>
      <w:r>
        <w:rPr>
          <w:rFonts w:hint="eastAsia"/>
        </w:rPr>
        <w:t xml:space="preserve"> 岗位与简历匹配算法</w:t>
      </w:r>
    </w:p>
    <w:p w14:paraId="18232F43">
      <w:pPr>
        <w:ind w:firstLine="420"/>
      </w:pPr>
      <w:r>
        <w:rPr>
          <w:rFonts w:hint="eastAsia"/>
        </w:rPr>
        <w:t>a.算法概况</w:t>
      </w:r>
    </w:p>
    <w:p w14:paraId="18D8E32D">
      <w:pPr>
        <w:ind w:firstLine="420"/>
      </w:pPr>
      <w:r>
        <w:t>岗位匹配是系统的重要功能之一，其目标是根据用户填写的简历信息（如专业、技能、学历、期望职位等），从数据库中选出匹配度较高的岗位。该算法基于关键词权重向量匹配和简单打分规则进行推荐。</w:t>
      </w:r>
    </w:p>
    <w:p w14:paraId="538FF3E9">
      <w:pPr>
        <w:ind w:firstLine="420"/>
      </w:pPr>
      <w:r>
        <w:rPr>
          <w:rFonts w:hint="eastAsia"/>
        </w:rPr>
        <w:t>b.算法公式</w:t>
      </w:r>
    </w:p>
    <w:p w14:paraId="548D252F">
      <w:pPr>
        <w:ind w:firstLine="420"/>
        <w:rPr>
          <w:rFonts w:hint="eastAsia"/>
        </w:rPr>
      </w:pPr>
      <w:r>
        <w:t>系统通过计算用户简历关键词与岗位需求关键词的匹配得分来评估匹配度。关键词通过预设权重加权，如果简历中包含岗位所需关键词，则该关键词得分为权重值，否则为零。最终匹配度得分为所有关键词得分的累加和。</w:t>
      </w:r>
    </w:p>
    <w:p w14:paraId="45D8595C">
      <w:pPr>
        <w:ind w:firstLine="420"/>
      </w:pPr>
      <w:r>
        <w:t xml:space="preserve">Score(R, J) = </w:t>
      </w:r>
      <w:r>
        <w:rPr>
          <w:rFonts w:hint="eastAsia"/>
        </w:rPr>
        <w:t>∑</w:t>
      </w:r>
      <w:r>
        <w:t>(i = 1 to n) [wᵢ × δ(rᵢ, jᵢ)]</w:t>
      </w:r>
    </w:p>
    <w:p w14:paraId="17E8FDBC">
      <w:pPr>
        <w:ind w:firstLine="420"/>
        <w:rPr>
          <w:rFonts w:hint="eastAsia"/>
        </w:rPr>
      </w:pPr>
    </w:p>
    <w:p w14:paraId="605ACA92">
      <w:r>
        <w:rPr>
          <w:rFonts w:hint="eastAsia"/>
        </w:rPr>
        <w:t>2</w:t>
      </w:r>
      <w:r>
        <w:t>.</w:t>
      </w:r>
      <w:r>
        <w:rPr>
          <w:rFonts w:hint="eastAsia"/>
        </w:rPr>
        <w:t xml:space="preserve"> 搜索相关性排序算法</w:t>
      </w:r>
    </w:p>
    <w:p w14:paraId="161A2280">
      <w:pPr>
        <w:ind w:firstLine="420"/>
      </w:pPr>
      <w:r>
        <w:rPr>
          <w:rFonts w:hint="eastAsia"/>
        </w:rPr>
        <w:t>a.算法概况</w:t>
      </w:r>
    </w:p>
    <w:p w14:paraId="03AA4BB7">
      <w:pPr>
        <w:ind w:firstLine="420"/>
        <w:rPr>
          <w:rFonts w:hint="eastAsia"/>
        </w:rPr>
      </w:pPr>
      <w:r>
        <w:t>系统提供了职位搜索功能，用户可以输入关键词进行职位检索。为了提升搜索体验，搜索结果需按照岗位与搜索关键词的相关性排序，常用 TF-IDF 模型计算文本相关性。</w:t>
      </w:r>
    </w:p>
    <w:p w14:paraId="37275C56">
      <w:pPr>
        <w:ind w:firstLine="420"/>
      </w:pPr>
      <w:r>
        <w:rPr>
          <w:rFonts w:hint="eastAsia"/>
        </w:rPr>
        <w:t>b.算法公式</w:t>
      </w:r>
    </w:p>
    <w:p w14:paraId="7C0E1333">
      <w:pPr>
        <w:ind w:firstLine="420"/>
        <w:rPr>
          <w:rFonts w:hint="eastAsia"/>
        </w:rPr>
      </w:pPr>
      <w:r>
        <w:t>岗位搜索结果根据关键词与岗位描述的相关性排序。相关性由 TF-IDF 算法计算得到。关键词在岗位描述中的出现频率（TF）乘以其逆文档频率（IDF），IDF反映关键词在所有岗位中的普遍程度。岗位与搜索关键词的相关性分数为所有关键词 TF-IDF 值的累加，得分越高表示相关性越强。</w:t>
      </w:r>
    </w:p>
    <w:p w14:paraId="43038210">
      <w:pPr>
        <w:ind w:firstLine="420"/>
      </w:pPr>
      <w:r>
        <w:rPr>
          <w:rFonts w:hint="eastAsia"/>
        </w:rPr>
        <w:t>单个关键词的 TF-IDF 值：</w:t>
      </w:r>
    </w:p>
    <w:p w14:paraId="78A1876F">
      <w:pPr>
        <w:ind w:firstLine="420"/>
      </w:pPr>
      <w:r>
        <w:t>TFIDF(qᵢ, D) = TF(qᵢ, D) × log(N / DF(qᵢ))</w:t>
      </w:r>
    </w:p>
    <w:p w14:paraId="67D5B58B">
      <w:pPr>
        <w:ind w:firstLine="420"/>
      </w:pPr>
      <w:r>
        <w:t>岗位相关性得分：</w:t>
      </w:r>
    </w:p>
    <w:p w14:paraId="0CA27808">
      <w:pPr>
        <w:ind w:firstLine="420"/>
      </w:pPr>
      <w:r>
        <w:t xml:space="preserve">Score(Q, D) = </w:t>
      </w:r>
      <w:r>
        <w:rPr>
          <w:rFonts w:hint="eastAsia"/>
        </w:rPr>
        <w:t>∑</w:t>
      </w:r>
      <w:r>
        <w:t xml:space="preserve">(qᵢ </w:t>
      </w:r>
      <w:r>
        <w:rPr>
          <w:rFonts w:hint="eastAsia"/>
        </w:rPr>
        <w:t>∈</w:t>
      </w:r>
      <w:r>
        <w:t xml:space="preserve"> Q) [TFIDF(qᵢ, D)]</w:t>
      </w:r>
    </w:p>
    <w:p w14:paraId="4FE378E9">
      <w:pPr>
        <w:ind w:firstLine="420"/>
      </w:pPr>
    </w:p>
    <w:p w14:paraId="58F99F8D">
      <w:pPr>
        <w:pStyle w:val="3"/>
      </w:pPr>
      <w:bookmarkStart w:id="301" w:name="_Toc235851534"/>
      <w:bookmarkStart w:id="302" w:name="_Toc235938943"/>
      <w:r>
        <w:rPr>
          <w:rFonts w:hint="eastAsia"/>
        </w:rPr>
        <w:t>3</w:t>
      </w:r>
      <w:r>
        <w:rPr>
          <w:rFonts w:hint="eastAsia"/>
          <w:lang w:val="en-US" w:eastAsia="zh-CN"/>
        </w:rPr>
        <w:t>.6</w:t>
      </w:r>
      <w:r>
        <w:rPr>
          <w:rFonts w:hint="eastAsia"/>
        </w:rPr>
        <w:t>有关培训需求</w:t>
      </w:r>
      <w:bookmarkEnd w:id="301"/>
      <w:bookmarkEnd w:id="302"/>
    </w:p>
    <w:p w14:paraId="20EA996F">
      <w:pPr>
        <w:ind w:firstLine="420"/>
      </w:pPr>
      <w:r>
        <w:rPr>
          <w:rFonts w:hint="default"/>
          <w:lang w:val="en-US" w:eastAsia="zh-CN"/>
        </w:rPr>
        <w:t>本人才招募系统涉及多类用户角色及开发场景，需针对不同对象提供差异化培训内容，确保系统功能的有效使用与开发维护。具体培训需求如下：</w:t>
      </w:r>
    </w:p>
    <w:p w14:paraId="560AB5CB">
      <w:pPr>
        <w:ind w:firstLine="420"/>
      </w:pPr>
    </w:p>
    <w:p w14:paraId="06524A75">
      <w:pPr>
        <w:ind w:firstLine="420"/>
        <w:rPr>
          <w:rFonts w:hint="default"/>
        </w:rPr>
      </w:pPr>
      <w:r>
        <w:rPr>
          <w:rFonts w:hint="default"/>
          <w:lang w:val="en-US" w:eastAsia="zh-CN"/>
        </w:rPr>
        <w:t>企业用户培训</w:t>
      </w:r>
      <w:r>
        <w:rPr>
          <w:rFonts w:hint="default"/>
          <w:lang w:val="en-US" w:eastAsia="zh-CN"/>
        </w:rPr>
        <w:br w:type="textWrapping"/>
      </w:r>
      <w:r>
        <w:rPr>
          <w:rFonts w:hint="default"/>
          <w:lang w:val="en-US" w:eastAsia="zh-CN"/>
        </w:rPr>
        <w:t>涵盖岗位发布流程（如填写职位详情、设置薪资范围、审核机制）、简历筛选技巧（如关键词过滤、智能匹配结果解读）、招聘流程管理（面试安排、录用通知发送）、数据统计报表的解读与导出等。提供交互式在线教程，包含模拟发布岗位的操作演示；制作《企业用户操作手册》，图文并茂说明各功能模块；定期举办线上直播培训，解答企业用户常见问题（如简历解析失败处理、面试冲突调整等）。</w:t>
      </w:r>
    </w:p>
    <w:p w14:paraId="4360DF36">
      <w:pPr>
        <w:ind w:firstLine="420"/>
      </w:pPr>
    </w:p>
    <w:p w14:paraId="5155F279">
      <w:pPr>
        <w:ind w:firstLine="420"/>
        <w:rPr>
          <w:rFonts w:hint="default"/>
        </w:rPr>
      </w:pPr>
      <w:r>
        <w:rPr>
          <w:rFonts w:hint="default"/>
          <w:lang w:val="en-US" w:eastAsia="zh-CN"/>
        </w:rPr>
        <w:t>个人用户培训</w:t>
      </w:r>
      <w:r>
        <w:rPr>
          <w:rFonts w:hint="default"/>
          <w:lang w:val="en-US" w:eastAsia="zh-CN"/>
        </w:rPr>
        <w:br w:type="textWrapping"/>
      </w:r>
      <w:r>
        <w:rPr>
          <w:rFonts w:hint="default"/>
          <w:lang w:val="en-US" w:eastAsia="zh-CN"/>
        </w:rPr>
        <w:t>包括账号注册与登录流程、简历制作规范（如在线填写指南、文件上传格式要求）、职位搜索技巧（关键词组合、筛选条件应用）、申请状态查询与反馈机制等。开发 “求职助手” 引导模块，首次登录时弹出关键操作提示；提供简历模板下载及填写示例，降低用户操作门槛；通过站内信推送个性化培训内容（如针对应届生的简历优化建议）。</w:t>
      </w:r>
    </w:p>
    <w:p w14:paraId="32ED3F72">
      <w:pPr>
        <w:ind w:firstLine="420"/>
      </w:pPr>
    </w:p>
    <w:p w14:paraId="10FA5775">
      <w:pPr>
        <w:ind w:firstLine="420"/>
        <w:rPr>
          <w:rFonts w:hint="default"/>
        </w:rPr>
      </w:pPr>
      <w:r>
        <w:rPr>
          <w:rFonts w:hint="default"/>
          <w:lang w:val="en-US" w:eastAsia="zh-CN"/>
        </w:rPr>
        <w:t>管理员培训</w:t>
      </w:r>
      <w:r>
        <w:rPr>
          <w:rFonts w:hint="default"/>
          <w:lang w:val="en-US" w:eastAsia="zh-CN"/>
        </w:rPr>
        <w:br w:type="textWrapping"/>
      </w:r>
      <w:r>
        <w:rPr>
          <w:rFonts w:hint="default"/>
          <w:lang w:val="en-US" w:eastAsia="zh-CN"/>
        </w:rPr>
        <w:t>涉及用户权限管理（角色创建、权限分配）、数据审核流程（岗位真实性校验、违规用户封禁）、系统参数配置（如简历大小限制、职位有效期设置）、安全日志审计等。组织线下培训 workshops，结合实际案例演示后台管理操作；提供管理员专属测试环境，允许在模拟场景中练习数据维护与故障处理（如用户数据批量导出、异常操作回溯）。</w:t>
      </w:r>
    </w:p>
    <w:p w14:paraId="4797C524">
      <w:pPr>
        <w:ind w:firstLine="420"/>
      </w:pPr>
    </w:p>
    <w:p w14:paraId="6F86367C">
      <w:pPr>
        <w:ind w:firstLine="420"/>
        <w:rPr>
          <w:rFonts w:hint="default"/>
        </w:rPr>
      </w:pPr>
      <w:r>
        <w:rPr>
          <w:rFonts w:hint="default"/>
          <w:lang w:val="en-US" w:eastAsia="zh-CN"/>
        </w:rPr>
        <w:t>开发与维护培训</w:t>
      </w:r>
      <w:r>
        <w:rPr>
          <w:rFonts w:hint="default"/>
          <w:lang w:val="en-US" w:eastAsia="zh-CN"/>
        </w:rPr>
        <w:br w:type="textWrapping"/>
      </w:r>
      <w:r>
        <w:rPr>
          <w:rFonts w:hint="default"/>
          <w:lang w:val="en-US" w:eastAsia="zh-CN"/>
        </w:rPr>
        <w:t>技术团队培训</w:t>
      </w:r>
      <w:r>
        <w:rPr>
          <w:rFonts w:hint="default"/>
          <w:lang w:val="en-US" w:eastAsia="zh-CN"/>
        </w:rPr>
        <w:br w:type="textWrapping"/>
      </w:r>
      <w:r>
        <w:rPr>
          <w:rFonts w:hint="default"/>
          <w:lang w:val="en-US" w:eastAsia="zh-CN"/>
        </w:rPr>
        <w:t>针对系统采用的技术栈（如 Node.js 后端、Vue.js 前端、MySQL 数据库）进行深度培训，包括 RESTful API 设计规范、前后端联调技巧、数据库索引优化策略等；讲解系统架构（分层设计、模块化开发），确保开发人员理解代码结构与扩展方式。安排内部技术分享会，由核心开发成员演示关键模块实现（如 JWT 认证流程、简历解析算法）；提供开源项目参考资料，引导团队学习类似招聘系统的最佳实践。</w:t>
      </w:r>
    </w:p>
    <w:p w14:paraId="2CF3E91F">
      <w:pPr>
        <w:ind w:firstLine="420"/>
      </w:pPr>
    </w:p>
    <w:p w14:paraId="4FDB8A37">
      <w:pPr>
        <w:ind w:firstLine="420"/>
        <w:rPr>
          <w:rFonts w:hint="default"/>
        </w:rPr>
      </w:pPr>
      <w:r>
        <w:rPr>
          <w:rFonts w:hint="default"/>
          <w:lang w:val="en-US" w:eastAsia="zh-CN"/>
        </w:rPr>
        <w:t>运维团队培训</w:t>
      </w:r>
      <w:r>
        <w:rPr>
          <w:rFonts w:hint="default"/>
          <w:lang w:val="en-US" w:eastAsia="zh-CN"/>
        </w:rPr>
        <w:br w:type="textWrapping"/>
      </w:r>
      <w:r>
        <w:rPr>
          <w:rFonts w:hint="default"/>
          <w:lang w:val="en-US" w:eastAsia="zh-CN"/>
        </w:rPr>
        <w:t>涵盖系统部署流程（如 Docker 容器化、Nginx 反向代理配置）、服务器监控工具使用（如 Prometheus 监控 CPU / 内存占用）、数据备份与恢复策略（MySQL 定期备份、OSS 文件归档）、故障排查流程（如接口响应超时定位、数据库连接失败处理）等。通过模拟故障演练（如模拟 OSS 存储异常、Redis 缓存失效），提升运维团队的应急处理能力；提供《运维手册》，详细记录常见问题代码及补救措施（如错误码 DB-001 对应的数据库连接检查步骤）。</w:t>
      </w:r>
    </w:p>
    <w:p w14:paraId="38CCAB0D">
      <w:pPr>
        <w:pStyle w:val="4"/>
        <w:keepNext w:val="0"/>
        <w:keepLines w:val="0"/>
        <w:widowControl/>
        <w:suppressLineNumbers w:val="0"/>
        <w:pBdr>
          <w:bottom w:val="none" w:color="auto" w:sz="0" w:space="0"/>
        </w:pBdr>
        <w:shd w:val="clear" w:fill="F9FAFB"/>
        <w:spacing w:before="280" w:beforeAutospacing="0" w:after="120" w:afterAutospacing="0" w:line="280" w:lineRule="atLeast"/>
        <w:ind w:left="0" w:firstLine="0"/>
        <w:rPr>
          <w:rFonts w:hint="default" w:ascii="Cambria" w:hAnsi="Cambria" w:eastAsia="宋体" w:cs="Times New Roman"/>
          <w:b/>
          <w:bCs/>
          <w:kern w:val="2"/>
          <w:sz w:val="32"/>
          <w:szCs w:val="32"/>
          <w:lang w:val="en-US" w:eastAsia="zh-CN" w:bidi="ar-SA"/>
        </w:rPr>
      </w:pPr>
      <w:r>
        <w:rPr>
          <w:rFonts w:hint="eastAsia" w:ascii="Cambria" w:hAnsi="Cambria" w:cs="Times New Roman"/>
          <w:b/>
          <w:bCs/>
          <w:kern w:val="2"/>
          <w:sz w:val="32"/>
          <w:szCs w:val="32"/>
          <w:lang w:val="en-US" w:eastAsia="zh-CN" w:bidi="ar-SA"/>
        </w:rPr>
        <w:t>3.7</w:t>
      </w:r>
      <w:r>
        <w:rPr>
          <w:rFonts w:hint="default" w:ascii="Cambria" w:hAnsi="Cambria" w:eastAsia="宋体" w:cs="Times New Roman"/>
          <w:b/>
          <w:bCs/>
          <w:kern w:val="2"/>
          <w:sz w:val="32"/>
          <w:szCs w:val="32"/>
          <w:lang w:val="en-US" w:eastAsia="zh-CN" w:bidi="ar-SA"/>
        </w:rPr>
        <w:t>有关后勤需求</w:t>
      </w:r>
    </w:p>
    <w:p w14:paraId="3B1EDA35">
      <w:pPr>
        <w:ind w:firstLine="420"/>
        <w:rPr>
          <w:rFonts w:hint="default"/>
          <w:lang w:val="en-US" w:eastAsia="zh-CN"/>
        </w:rPr>
      </w:pPr>
      <w:r>
        <w:rPr>
          <w:rFonts w:hint="default"/>
          <w:lang w:val="en-US" w:eastAsia="zh-CN"/>
        </w:rPr>
        <w:t>系统的稳定运行依赖于完善的后勤支持体系，需从维护、支持、部署、资源等方面确保软硬件环境的可靠性与可扩展性。</w:t>
      </w:r>
    </w:p>
    <w:p w14:paraId="36FD583E">
      <w:pPr>
        <w:ind w:firstLine="420"/>
        <w:rPr>
          <w:rFonts w:hint="default"/>
          <w:lang w:val="en-US" w:eastAsia="zh-CN"/>
        </w:rPr>
      </w:pPr>
    </w:p>
    <w:p w14:paraId="7F826162">
      <w:pPr>
        <w:ind w:firstLine="420"/>
        <w:rPr>
          <w:rFonts w:hint="default"/>
          <w:lang w:val="en-US" w:eastAsia="zh-CN"/>
        </w:rPr>
      </w:pPr>
      <w:r>
        <w:rPr>
          <w:rFonts w:hint="default"/>
          <w:lang w:val="en-US" w:eastAsia="zh-CN"/>
        </w:rPr>
        <w:t>系统维护</w:t>
      </w:r>
      <w:r>
        <w:rPr>
          <w:rFonts w:hint="default"/>
          <w:lang w:val="en-US" w:eastAsia="zh-CN"/>
        </w:rPr>
        <w:br w:type="textWrapping"/>
      </w:r>
      <w:r>
        <w:rPr>
          <w:rFonts w:hint="default"/>
          <w:lang w:val="en-US" w:eastAsia="zh-CN"/>
        </w:rPr>
        <w:t>建立定期巡检机制，每日检查服务器状态（CPU 利用率≤80%、内存剩余≥20%）、数据库连接池健康度、OSS 存储空间使用情况（阈值设为 80%，超阈值自动清理过期简历文件）。</w:t>
      </w:r>
      <w:r>
        <w:rPr>
          <w:rFonts w:hint="default"/>
          <w:lang w:val="en-US" w:eastAsia="zh-CN"/>
        </w:rPr>
        <w:br w:type="textWrapping"/>
      </w:r>
      <w:r>
        <w:rPr>
          <w:rFonts w:hint="default"/>
          <w:lang w:val="en-US" w:eastAsia="zh-CN"/>
        </w:rPr>
        <w:t>每周进行数据一致性校验，对比 MySQL 结构化数据与 OSS 非结构化文件的元数据（如简历 ID 与存储路径匹配性），生成校验报告并自动修复差异。</w:t>
      </w:r>
      <w:r>
        <w:rPr>
          <w:rFonts w:hint="default"/>
          <w:lang w:val="en-US" w:eastAsia="zh-CN"/>
        </w:rPr>
        <w:br w:type="textWrapping"/>
      </w:r>
      <w:r>
        <w:rPr>
          <w:rFonts w:hint="default"/>
          <w:lang w:val="en-US" w:eastAsia="zh-CN"/>
        </w:rPr>
        <w:t>采用灰度发布策略，新功能先在测试环境验证（如模拟 100 个并发用户测试职位搜索响应时间），再逐步推送给部分用户（如 10% 企业用户），收集反馈后全量发布。</w:t>
      </w:r>
      <w:r>
        <w:rPr>
          <w:rFonts w:hint="default"/>
          <w:lang w:val="en-US" w:eastAsia="zh-CN"/>
        </w:rPr>
        <w:br w:type="textWrapping"/>
      </w:r>
      <w:r>
        <w:rPr>
          <w:rFonts w:hint="default"/>
          <w:lang w:val="en-US" w:eastAsia="zh-CN"/>
        </w:rPr>
        <w:t>维护多套环境（开发、测试、生产），确保代码变更不影响线上服务；更新前备份数据库，支持一键回滚至历史版本。</w:t>
      </w:r>
    </w:p>
    <w:p w14:paraId="721CC3EF">
      <w:pPr>
        <w:ind w:firstLine="420"/>
        <w:rPr>
          <w:rFonts w:hint="default"/>
          <w:lang w:val="en-US" w:eastAsia="zh-CN"/>
        </w:rPr>
      </w:pPr>
    </w:p>
    <w:p w14:paraId="4838019E">
      <w:pPr>
        <w:ind w:firstLine="420"/>
        <w:rPr>
          <w:rFonts w:hint="default"/>
          <w:lang w:val="en-US" w:eastAsia="zh-CN"/>
        </w:rPr>
      </w:pPr>
      <w:r>
        <w:rPr>
          <w:rFonts w:hint="default"/>
          <w:lang w:val="en-US" w:eastAsia="zh-CN"/>
        </w:rPr>
        <w:t>软件支持</w:t>
      </w:r>
      <w:r>
        <w:rPr>
          <w:rFonts w:hint="default"/>
          <w:lang w:val="en-US" w:eastAsia="zh-CN"/>
        </w:rPr>
        <w:br w:type="textWrapping"/>
      </w:r>
      <w:r>
        <w:rPr>
          <w:rFonts w:hint="default"/>
          <w:lang w:val="en-US" w:eastAsia="zh-CN"/>
        </w:rPr>
        <w:t>设立客服专线与在线工单系统，7×12 小时响应用户问题（如企业用户无法导出招聘报表、个人用户简历解析错误），平均响应时间≤30 分钟。</w:t>
      </w:r>
      <w:r>
        <w:rPr>
          <w:rFonts w:hint="default"/>
          <w:lang w:val="en-US" w:eastAsia="zh-CN"/>
        </w:rPr>
        <w:br w:type="textWrapping"/>
      </w:r>
      <w:r>
        <w:rPr>
          <w:rFonts w:hint="default"/>
          <w:lang w:val="en-US" w:eastAsia="zh-CN"/>
        </w:rPr>
        <w:t>建立知识库系统，分类存储常见问题解决方案（如 “LOG-003 账户锁定” 需用户等待 30 分钟后重试），支持用户自助查询。</w:t>
      </w:r>
      <w:r>
        <w:rPr>
          <w:rFonts w:hint="default"/>
          <w:lang w:val="en-US" w:eastAsia="zh-CN"/>
        </w:rPr>
        <w:br w:type="textWrapping"/>
      </w:r>
      <w:r>
        <w:rPr>
          <w:rFonts w:hint="default"/>
          <w:lang w:val="en-US" w:eastAsia="zh-CN"/>
        </w:rPr>
        <w:t>与云服务提供商（如阿里云）签订 SLA 协议，确保 OSS、Redis 等服务的可用性≥99.9%；定期参加供应商技术培训，获取最新产品动态（如 MySQL 8.0 新特性应用）。</w:t>
      </w:r>
      <w:r>
        <w:rPr>
          <w:rFonts w:hint="default"/>
          <w:lang w:val="en-US" w:eastAsia="zh-CN"/>
        </w:rPr>
        <w:br w:type="textWrapping"/>
      </w:r>
      <w:r>
        <w:rPr>
          <w:rFonts w:hint="default"/>
          <w:lang w:val="en-US" w:eastAsia="zh-CN"/>
        </w:rPr>
        <w:t>引入安全审计服务，每年进行一次渗透测试与代码审计，防范 SQL 注入、XSS 等安全漏洞。</w:t>
      </w:r>
    </w:p>
    <w:p w14:paraId="7A28B3D8">
      <w:pPr>
        <w:ind w:firstLine="420"/>
        <w:rPr>
          <w:rFonts w:hint="default"/>
          <w:lang w:val="en-US" w:eastAsia="zh-CN"/>
        </w:rPr>
      </w:pPr>
    </w:p>
    <w:p w14:paraId="65A217D9">
      <w:pPr>
        <w:ind w:firstLine="420"/>
        <w:rPr>
          <w:rFonts w:hint="default"/>
          <w:lang w:val="en-US" w:eastAsia="zh-CN"/>
        </w:rPr>
      </w:pPr>
      <w:r>
        <w:rPr>
          <w:rFonts w:hint="default"/>
          <w:lang w:val="en-US" w:eastAsia="zh-CN"/>
        </w:rPr>
        <w:t>部署与运输</w:t>
      </w:r>
      <w:r>
        <w:rPr>
          <w:rFonts w:hint="default"/>
          <w:lang w:val="en-US" w:eastAsia="zh-CN"/>
        </w:rPr>
        <w:br w:type="textWrapping"/>
      </w:r>
      <w:r>
        <w:rPr>
          <w:rFonts w:hint="default"/>
          <w:lang w:val="en-US" w:eastAsia="zh-CN"/>
        </w:rPr>
        <w:t>采用容器化部署，通过 Docker Compose 管理后端服务、数据库、缓存等组件，实现快速迁移与扩展；生产环境部署于阿里云 ECS 服务器，搭配负载均衡器应对高并发请求（如招聘旺季的职位搜索流量）。</w:t>
      </w:r>
      <w:r>
        <w:rPr>
          <w:rFonts w:hint="default"/>
          <w:lang w:val="en-US" w:eastAsia="zh-CN"/>
        </w:rPr>
        <w:br w:type="textWrapping"/>
      </w:r>
      <w:r>
        <w:rPr>
          <w:rFonts w:hint="default"/>
          <w:lang w:val="en-US" w:eastAsia="zh-CN"/>
        </w:rPr>
        <w:t>前端静态资源（如 HTML、CSS、JS）存储于 OSS 并开启 CDN 加速，减少用户访问延迟。</w:t>
      </w:r>
      <w:r>
        <w:rPr>
          <w:rFonts w:hint="default"/>
          <w:lang w:val="en-US" w:eastAsia="zh-CN"/>
        </w:rPr>
        <w:br w:type="textWrapping"/>
      </w:r>
      <w:r>
        <w:rPr>
          <w:rFonts w:hint="default"/>
          <w:lang w:val="en-US" w:eastAsia="zh-CN"/>
        </w:rPr>
        <w:t>系统以软件形式交付，无需物理运输；若需本地化部署，提供离线安装包（含数据库初始化脚本、前端静态文件），支持通过安全介质（如加密 U 盘）传输。</w:t>
      </w:r>
    </w:p>
    <w:p w14:paraId="75571272">
      <w:pPr>
        <w:ind w:firstLine="420"/>
        <w:rPr>
          <w:rFonts w:hint="default"/>
          <w:lang w:val="en-US" w:eastAsia="zh-CN"/>
        </w:rPr>
      </w:pPr>
    </w:p>
    <w:p w14:paraId="7D073D43">
      <w:pPr>
        <w:ind w:firstLine="420"/>
        <w:rPr>
          <w:rFonts w:hint="default"/>
          <w:lang w:val="en-US" w:eastAsia="zh-CN"/>
        </w:rPr>
      </w:pPr>
      <w:r>
        <w:rPr>
          <w:rFonts w:hint="default"/>
          <w:lang w:val="en-US" w:eastAsia="zh-CN"/>
        </w:rPr>
        <w:t>资源供应</w:t>
      </w:r>
      <w:r>
        <w:rPr>
          <w:rFonts w:hint="default"/>
          <w:lang w:val="en-US" w:eastAsia="zh-CN"/>
        </w:rPr>
        <w:br w:type="textWrapping"/>
      </w:r>
      <w:r>
        <w:rPr>
          <w:rFonts w:hint="default"/>
          <w:lang w:val="en-US" w:eastAsia="zh-CN"/>
        </w:rPr>
        <w:t>开发阶段使用个人笔记本（配置≥4GB 内存、50GB 硬盘），测试环境部署于校园云服务器（8GB 内存、100GB 数据盘）；生产环境根据用户规模动态扩展服务器资源（如每新增 1000 企业用户，增加 1 台 ECS 实例）。</w:t>
      </w:r>
      <w:r>
        <w:rPr>
          <w:rFonts w:hint="default"/>
          <w:lang w:val="en-US" w:eastAsia="zh-CN"/>
        </w:rPr>
        <w:br w:type="textWrapping"/>
      </w:r>
      <w:r>
        <w:rPr>
          <w:rFonts w:hint="default"/>
          <w:lang w:val="en-US" w:eastAsia="zh-CN"/>
        </w:rPr>
        <w:t>备用设备方面，预留 20% 服务器资源作为故障切换节点，确保主服务器宕机时 5 分钟内完成 failover。</w:t>
      </w:r>
      <w:r>
        <w:rPr>
          <w:rFonts w:hint="default"/>
          <w:lang w:val="en-US" w:eastAsia="zh-CN"/>
        </w:rPr>
        <w:br w:type="textWrapping"/>
      </w:r>
      <w:r>
        <w:rPr>
          <w:rFonts w:hint="default"/>
          <w:lang w:val="en-US" w:eastAsia="zh-CN"/>
        </w:rPr>
        <w:t>开发工具链包括 VS Code、Postman、Navicat 等，均使用正版授权；数据库采用 MySQL Community Edition（开源免费），Redis 为开源版本，降低 licensing 成本。</w:t>
      </w:r>
      <w:r>
        <w:rPr>
          <w:rFonts w:hint="default"/>
          <w:lang w:val="en-US" w:eastAsia="zh-CN"/>
        </w:rPr>
        <w:br w:type="textWrapping"/>
      </w:r>
      <w:r>
        <w:rPr>
          <w:rFonts w:hint="default"/>
          <w:lang w:val="en-US" w:eastAsia="zh-CN"/>
        </w:rPr>
        <w:t>依赖的第三方库（如 Apache Tika 简历解析库、JWT 认证库）定期更新至稳定版本，避免已知漏洞风险。</w:t>
      </w:r>
    </w:p>
    <w:p w14:paraId="6F43F0B0">
      <w:pPr>
        <w:ind w:firstLine="420"/>
        <w:rPr>
          <w:rFonts w:hint="default"/>
          <w:lang w:val="en-US" w:eastAsia="zh-CN"/>
        </w:rPr>
      </w:pPr>
    </w:p>
    <w:p w14:paraId="5E5574BF">
      <w:pPr>
        <w:ind w:firstLine="420"/>
        <w:rPr>
          <w:rFonts w:hint="default"/>
          <w:lang w:val="en-US" w:eastAsia="zh-CN"/>
        </w:rPr>
      </w:pPr>
      <w:r>
        <w:rPr>
          <w:rFonts w:hint="default"/>
          <w:lang w:val="en-US" w:eastAsia="zh-CN"/>
        </w:rPr>
        <w:t>对现有设施的影响</w:t>
      </w:r>
      <w:r>
        <w:rPr>
          <w:rFonts w:hint="default"/>
          <w:lang w:val="en-US" w:eastAsia="zh-CN"/>
        </w:rPr>
        <w:br w:type="textWrapping"/>
      </w:r>
      <w:r>
        <w:rPr>
          <w:rFonts w:hint="default"/>
          <w:lang w:val="en-US" w:eastAsia="zh-CN"/>
        </w:rPr>
        <w:t>若部署于校园现有服务器，需评估硬件性能（如 CPU 主频≥2.4GHz、网络带宽≥100Mbps），必要时升级网卡或增加存储设备；若使用公有云，对校园网络无特殊要求，只需确保出口带宽满足用户访问需求。</w:t>
      </w:r>
      <w:r>
        <w:rPr>
          <w:rFonts w:hint="default"/>
          <w:lang w:val="en-US" w:eastAsia="zh-CN"/>
        </w:rPr>
        <w:br w:type="textWrapping"/>
      </w:r>
      <w:r>
        <w:rPr>
          <w:rFonts w:hint="default"/>
          <w:lang w:val="en-US" w:eastAsia="zh-CN"/>
        </w:rPr>
        <w:t>系统兼容主流浏览器（如 Chrome、Edge），无需用户升级硬件或安装插件；移动端通过响应式设计适配屏幕尺寸，支持分辨率≥1366×768 的设备。</w:t>
      </w:r>
    </w:p>
    <w:p w14:paraId="5A9634EB">
      <w:pPr>
        <w:ind w:firstLine="420"/>
        <w:rPr>
          <w:rFonts w:hint="default"/>
          <w:lang w:val="en-US" w:eastAsia="zh-CN"/>
        </w:rPr>
      </w:pPr>
    </w:p>
    <w:p w14:paraId="425EB75A">
      <w:pPr>
        <w:ind w:firstLine="420"/>
        <w:rPr>
          <w:rFonts w:hint="default"/>
          <w:lang w:val="en-US" w:eastAsia="zh-CN"/>
        </w:rPr>
      </w:pPr>
      <w:r>
        <w:rPr>
          <w:rFonts w:hint="default"/>
          <w:lang w:val="en-US" w:eastAsia="zh-CN"/>
        </w:rPr>
        <w:t>灾难恢复</w:t>
      </w:r>
      <w:r>
        <w:rPr>
          <w:rFonts w:hint="default"/>
          <w:lang w:val="en-US" w:eastAsia="zh-CN"/>
        </w:rPr>
        <w:br w:type="textWrapping"/>
      </w:r>
      <w:r>
        <w:rPr>
          <w:rFonts w:hint="default"/>
          <w:lang w:val="en-US" w:eastAsia="zh-CN"/>
        </w:rPr>
        <w:t>制定灾难恢复计划，定期将数据库备份至异地数据中心（如阿里云上海与北京机房互备），备份频率为每日全量备份 + 每小时增量备份；</w:t>
      </w:r>
      <w:r>
        <w:rPr>
          <w:rFonts w:hint="default"/>
          <w:lang w:val="en-US" w:eastAsia="zh-CN"/>
        </w:rPr>
        <w:br w:type="textWrapping"/>
      </w:r>
      <w:r>
        <w:rPr>
          <w:rFonts w:hint="default"/>
          <w:lang w:val="en-US" w:eastAsia="zh-CN"/>
        </w:rPr>
        <w:t>模拟服务器宕机场景，测试从备份恢复系统的时间（目标≤4 小时），确保关键业务（如职位申请、面试安排）在灾难发生后快速恢复。</w:t>
      </w:r>
    </w:p>
    <w:p w14:paraId="503575E2">
      <w:pPr>
        <w:rPr>
          <w:rFonts w:hint="default"/>
          <w:lang w:val="en-US" w:eastAsia="zh-CN"/>
        </w:rPr>
      </w:pPr>
    </w:p>
    <w:p w14:paraId="46CAEFCD">
      <w:pPr>
        <w:pStyle w:val="2"/>
      </w:pPr>
      <w:bookmarkStart w:id="303" w:name="_Toc198195193"/>
      <w:bookmarkStart w:id="304" w:name="_Toc198195560"/>
      <w:bookmarkStart w:id="305" w:name="_Toc198195415"/>
      <w:bookmarkStart w:id="306" w:name="_Toc198195245"/>
      <w:bookmarkStart w:id="307" w:name="_Toc198287981"/>
      <w:bookmarkStart w:id="308" w:name="_Toc198195369"/>
      <w:r>
        <w:rPr>
          <w:rFonts w:hint="eastAsia"/>
        </w:rPr>
        <w:t>附录</w:t>
      </w:r>
      <w:bookmarkEnd w:id="303"/>
      <w:bookmarkEnd w:id="304"/>
      <w:bookmarkEnd w:id="305"/>
      <w:bookmarkEnd w:id="306"/>
      <w:bookmarkEnd w:id="307"/>
      <w:bookmarkEnd w:id="308"/>
    </w:p>
    <w:p w14:paraId="725E64B6">
      <w:pPr>
        <w:pStyle w:val="3"/>
        <w:rPr>
          <w:rFonts w:hint="eastAsia"/>
        </w:rPr>
      </w:pPr>
      <w:bookmarkStart w:id="309" w:name="_Toc198287982"/>
      <w:bookmarkStart w:id="310" w:name="_Toc198195194"/>
      <w:bookmarkStart w:id="311" w:name="_Toc198195561"/>
      <w:bookmarkStart w:id="312" w:name="_Toc198195416"/>
      <w:bookmarkStart w:id="313" w:name="_Toc198195370"/>
      <w:bookmarkStart w:id="314" w:name="_Toc198195246"/>
      <w:r>
        <w:rPr>
          <w:rFonts w:hint="eastAsia"/>
        </w:rPr>
        <w:t>Petri网建模</w:t>
      </w:r>
      <w:bookmarkEnd w:id="309"/>
      <w:bookmarkEnd w:id="310"/>
      <w:bookmarkEnd w:id="311"/>
      <w:bookmarkEnd w:id="312"/>
      <w:bookmarkEnd w:id="313"/>
      <w:bookmarkEnd w:id="314"/>
    </w:p>
    <w:p w14:paraId="2A4A80C5">
      <w:pPr>
        <w:rPr>
          <w:b/>
          <w:bCs/>
          <w:sz w:val="24"/>
          <w:szCs w:val="28"/>
        </w:rPr>
      </w:pPr>
      <w:r>
        <w:rPr>
          <w:rFonts w:hint="eastAsia"/>
          <w:b/>
          <w:bCs/>
          <w:sz w:val="24"/>
          <w:szCs w:val="28"/>
        </w:rPr>
        <w:t>确定系统元素</w:t>
      </w:r>
    </w:p>
    <w:p w14:paraId="073AD9B7">
      <w:pPr>
        <w:ind w:firstLine="420" w:firstLineChars="200"/>
        <w:rPr>
          <w:rFonts w:hint="eastAsia"/>
        </w:rPr>
      </w:pPr>
      <w:r>
        <w:rPr>
          <w:rFonts w:hint="eastAsia"/>
        </w:rPr>
        <w:t>首先明确系统中的状态和事件。状态对应Petri网中的库所（Place），比如在生产流水线系统中，“原材料库存”“加工设备空闲”等可作为库所 ；事件对应变迁（Transition） ，像“原材料投入加工”“设备完成加工任务”等可设定为变迁。</w:t>
      </w:r>
    </w:p>
    <w:p w14:paraId="77BEF447">
      <w:r>
        <w:t xml:space="preserve"> </w:t>
      </w:r>
    </w:p>
    <w:p w14:paraId="73AE4DD6">
      <w:pPr>
        <w:rPr>
          <w:rFonts w:hint="eastAsia"/>
          <w:b/>
          <w:bCs/>
          <w:sz w:val="24"/>
          <w:szCs w:val="28"/>
        </w:rPr>
      </w:pPr>
      <w:r>
        <w:rPr>
          <w:rFonts w:hint="eastAsia"/>
          <w:b/>
          <w:bCs/>
          <w:sz w:val="24"/>
          <w:szCs w:val="28"/>
        </w:rPr>
        <w:t>定义元素间关系</w:t>
      </w:r>
    </w:p>
    <w:p w14:paraId="00ED094D">
      <w:r>
        <w:t xml:space="preserve"> </w:t>
      </w:r>
    </w:p>
    <w:p w14:paraId="208A7A82">
      <w:pPr>
        <w:ind w:firstLine="420" w:firstLineChars="200"/>
        <w:rPr>
          <w:rFonts w:hint="eastAsia"/>
        </w:rPr>
      </w:pPr>
      <w:r>
        <w:rPr>
          <w:rFonts w:hint="eastAsia"/>
        </w:rPr>
        <w:t>确定库所和变迁之间的连接关系，通过有向弧来表示。若“原材料投入加工”变迁发生需消耗原材料，就从“原材料库存”库所向“原材料投入加工”变迁画一条有向弧；若该变迁完成会使加工后的产品进入库存，就从“原材料投入加工”变迁向“成品库存”库所画有向弧。</w:t>
      </w:r>
    </w:p>
    <w:p w14:paraId="7B8A9528">
      <w:r>
        <w:t xml:space="preserve"> </w:t>
      </w:r>
    </w:p>
    <w:p w14:paraId="0E891343">
      <w:pPr>
        <w:rPr>
          <w:rFonts w:hint="eastAsia"/>
          <w:b/>
          <w:bCs/>
          <w:sz w:val="24"/>
          <w:szCs w:val="28"/>
        </w:rPr>
      </w:pPr>
      <w:r>
        <w:rPr>
          <w:rFonts w:hint="eastAsia"/>
          <w:b/>
          <w:bCs/>
          <w:sz w:val="24"/>
          <w:szCs w:val="28"/>
        </w:rPr>
        <w:t>设定初始标识</w:t>
      </w:r>
    </w:p>
    <w:p w14:paraId="3BB4A69D">
      <w:r>
        <w:t xml:space="preserve"> </w:t>
      </w:r>
    </w:p>
    <w:p w14:paraId="1C68B47F">
      <w:pPr>
        <w:ind w:firstLine="420" w:firstLineChars="200"/>
        <w:rPr>
          <w:rFonts w:hint="eastAsia"/>
        </w:rPr>
      </w:pPr>
      <w:r>
        <w:rPr>
          <w:rFonts w:hint="eastAsia"/>
        </w:rPr>
        <w:t>标识（Marking）表示系统的初始状态，即库所中托肯（Token，可理解为资源或实体）的分布情况。如在初始时，“原材料库存”库所中有一定数量托肯代表原材料数量，“加工设备空闲”库所中有托肯表示设备可用。</w:t>
      </w:r>
    </w:p>
    <w:p w14:paraId="77E12F58">
      <w:r>
        <w:t xml:space="preserve"> </w:t>
      </w:r>
    </w:p>
    <w:p w14:paraId="14E2408D">
      <w:pPr>
        <w:rPr>
          <w:rFonts w:hint="eastAsia"/>
          <w:b/>
          <w:bCs/>
          <w:sz w:val="24"/>
          <w:szCs w:val="28"/>
        </w:rPr>
      </w:pPr>
      <w:r>
        <w:rPr>
          <w:rFonts w:hint="eastAsia"/>
          <w:b/>
          <w:bCs/>
          <w:sz w:val="24"/>
          <w:szCs w:val="28"/>
        </w:rPr>
        <w:t>模型验证与优化</w:t>
      </w:r>
    </w:p>
    <w:p w14:paraId="46D3252F">
      <w:r>
        <w:t xml:space="preserve"> </w:t>
      </w:r>
    </w:p>
    <w:p w14:paraId="2D464C40">
      <w:pPr>
        <w:ind w:firstLine="420" w:firstLineChars="200"/>
      </w:pPr>
      <w:r>
        <w:rPr>
          <w:rFonts w:hint="eastAsia"/>
        </w:rPr>
        <w:t>构建好Petri网模型后，对其进行动态模拟，检查模型是否符合预期的系统行为，比如是否存在死锁（系统无法继续运行的状态）、活锁（系统持续执行无意义操作无法推进有效进程）等问题。根据模拟结果对模型进行调整优化，确保其能准确反映真实系统并用于分析和预测系统行为。</w:t>
      </w:r>
    </w:p>
    <w:p w14:paraId="7CE7F45C"/>
    <w:p w14:paraId="699667B4">
      <w:pPr>
        <w:rPr>
          <w:rFonts w:hint="eastAsia"/>
          <w:b/>
          <w:bCs/>
          <w:sz w:val="24"/>
          <w:szCs w:val="28"/>
        </w:rPr>
      </w:pPr>
      <w:r>
        <w:rPr>
          <w:rFonts w:hint="eastAsia"/>
          <w:b/>
          <w:bCs/>
          <w:sz w:val="24"/>
          <w:szCs w:val="28"/>
        </w:rPr>
        <w:t>应用到本项目：</w:t>
      </w:r>
    </w:p>
    <w:p w14:paraId="4A154F03">
      <w:pPr>
        <w:rPr>
          <w:rFonts w:hint="eastAsia"/>
          <w:b/>
          <w:bCs/>
          <w:sz w:val="24"/>
          <w:szCs w:val="28"/>
        </w:rPr>
      </w:pPr>
    </w:p>
    <w:p w14:paraId="2E851223">
      <w:r>
        <w:t>1. 确定库所（Place）</w:t>
      </w:r>
    </w:p>
    <w:p w14:paraId="42159FB5">
      <w:r>
        <w:t xml:space="preserve"> </w:t>
      </w:r>
    </w:p>
    <w:p w14:paraId="529CB82C">
      <w:r>
        <w:t>P1：用户发起登录请求：代表用户在前端点击登录，输入账号密码并提交的初始状态。</w:t>
      </w:r>
    </w:p>
    <w:p w14:paraId="61524C85">
      <w:r>
        <w:t xml:space="preserve"> </w:t>
      </w:r>
    </w:p>
    <w:p w14:paraId="2D4E70AB">
      <w:r>
        <w:t>P2：验证模块接收请求：表示登录请求已传递到验证模块，等待验证处理。</w:t>
      </w:r>
    </w:p>
    <w:p w14:paraId="35452E9B">
      <w:r>
        <w:t xml:space="preserve"> </w:t>
      </w:r>
    </w:p>
    <w:p w14:paraId="3A19CC06">
      <w:r>
        <w:t>P3：账号不存在：当验证模块查询数据库，发现输入账号无匹配记录时进入该状态。</w:t>
      </w:r>
    </w:p>
    <w:p w14:paraId="0AB4C23F">
      <w:r>
        <w:t xml:space="preserve"> </w:t>
      </w:r>
    </w:p>
    <w:p w14:paraId="538CA9FA">
      <w:r>
        <w:t>P4：密码错误：若账号存在，但密码校验不通过，系统进入此状态。</w:t>
      </w:r>
    </w:p>
    <w:p w14:paraId="5661B369">
      <w:r>
        <w:t xml:space="preserve"> </w:t>
      </w:r>
    </w:p>
    <w:p w14:paraId="7D2CA9F1">
      <w:r>
        <w:t>P5：登录成功：账号和密码均验证正确，用户成功登录，可进入相应功能模块。</w:t>
      </w:r>
    </w:p>
    <w:p w14:paraId="35808AD9">
      <w:r>
        <w:t xml:space="preserve"> </w:t>
      </w:r>
    </w:p>
    <w:p w14:paraId="1F5B69E5">
      <w:r>
        <w:t>P6：系统异常：在登录验证过程中，若出现数据库连接失败、程序报错等问题，导致登录流程无法正常进行，进入该状态。</w:t>
      </w:r>
    </w:p>
    <w:p w14:paraId="10FA3F79">
      <w:r>
        <w:t xml:space="preserve"> </w:t>
      </w:r>
    </w:p>
    <w:p w14:paraId="6B61D128">
      <w:r>
        <w:t>2. 确定变迁（Transition）</w:t>
      </w:r>
    </w:p>
    <w:p w14:paraId="22A1E152">
      <w:r>
        <w:t xml:space="preserve"> </w:t>
      </w:r>
    </w:p>
    <w:p w14:paraId="374DCEF2">
      <w:r>
        <w:t>T1：发起登录请求：用户在前端完成账号密码输入并点击登录按钮，触发此变迁，使系统从P1状态转移到P2状态。</w:t>
      </w:r>
    </w:p>
    <w:p w14:paraId="3F08F0AE">
      <w:r>
        <w:t xml:space="preserve"> </w:t>
      </w:r>
    </w:p>
    <w:p w14:paraId="55062A16">
      <w:r>
        <w:t>T2：验证账号密码：验证模块接收到登录请求后，开始查询数据库验证账号密码，该变迁连接P2与P3、P4、P5状态，根据验证结果决定后续走向。若账号不存在，激活P3；账号存在但密码错误，激活P4；两者都正确则激活P5。</w:t>
      </w:r>
    </w:p>
    <w:p w14:paraId="688976E4">
      <w:r>
        <w:t xml:space="preserve"> </w:t>
      </w:r>
    </w:p>
    <w:p w14:paraId="7CA2EE0E">
      <w:r>
        <w:t>T3：处理登录异常：在登录验证过程中，如果发生数据库连接异常、SQL注入攻击等错误，触发此变迁，使系统从P2状态转移到P6状态。</w:t>
      </w:r>
    </w:p>
    <w:p w14:paraId="11937823">
      <w:r>
        <w:t xml:space="preserve"> </w:t>
      </w:r>
    </w:p>
    <w:p w14:paraId="6174A3AA">
      <w:r>
        <w:t>3. 确定弧（Arc）</w:t>
      </w:r>
    </w:p>
    <w:p w14:paraId="52B79F80">
      <w:r>
        <w:t xml:space="preserve"> </w:t>
      </w:r>
    </w:p>
    <w:p w14:paraId="696EDD2B">
      <w:r>
        <w:t>从P1到T1：表示用户发起登录请求这一行为触发了“发起登录请求”变迁。</w:t>
      </w:r>
    </w:p>
    <w:p w14:paraId="5D27BB7F">
      <w:r>
        <w:t xml:space="preserve"> </w:t>
      </w:r>
    </w:p>
    <w:p w14:paraId="5850E129">
      <w:r>
        <w:t>从T1到P2：“发起登录请求”变迁发生后，登录请求传递到验证模块，即进入P2状态。</w:t>
      </w:r>
    </w:p>
    <w:p w14:paraId="31DABC8F">
      <w:r>
        <w:t xml:space="preserve"> </w:t>
      </w:r>
    </w:p>
    <w:p w14:paraId="2F808B8C">
      <w:r>
        <w:t>从P2到T2：验证模块接收到请求后，开始进行账号密码验证，触发“验证账号密码”变迁。</w:t>
      </w:r>
    </w:p>
    <w:p w14:paraId="71764C47">
      <w:r>
        <w:t xml:space="preserve"> </w:t>
      </w:r>
    </w:p>
    <w:p w14:paraId="62593880">
      <w:r>
        <w:t>从T2分别到P3、P4、P5：根据“验证账号密码”的结果，决定进入不同状态。若账号不存在，T2到P3的弧被激活；密码错误，T2到P4的弧被激活；登录成功，T2到P5的弧被激活。</w:t>
      </w:r>
    </w:p>
    <w:p w14:paraId="13D97852">
      <w:r>
        <w:t xml:space="preserve"> </w:t>
      </w:r>
    </w:p>
    <w:p w14:paraId="18E991E5">
      <w:r>
        <w:t>从P2到T3：若登录验证过程中出现异常，P2到T3的弧被激活，触发“处理登录异常”变迁。</w:t>
      </w:r>
    </w:p>
    <w:p w14:paraId="538EC932">
      <w:r>
        <w:t xml:space="preserve"> </w:t>
      </w:r>
    </w:p>
    <w:p w14:paraId="27C95630">
      <w:r>
        <w:t>从T3到P6：“处理登录异常”变迁发生后，系统进入P6系统异常状态状态</w:t>
      </w:r>
    </w:p>
    <w:p w14:paraId="71FC2CCD"/>
    <w:p w14:paraId="724FAB9B"/>
    <w:p w14:paraId="75775251">
      <w:pPr>
        <w:rPr>
          <w:rFonts w:hint="eastAsia"/>
          <w:lang w:val="en-US" w:eastAsia="zh-CN"/>
        </w:rPr>
      </w:pPr>
      <w:r>
        <w:rPr>
          <w:lang w:val="en-US" w:eastAsia="zh-CN"/>
        </w:rPr>
        <w:drawing>
          <wp:inline distT="0" distB="0" distL="0" distR="0">
            <wp:extent cx="5808980" cy="4852035"/>
            <wp:effectExtent l="0" t="0" r="0" b="0"/>
            <wp:docPr id="12" name="Image1"/>
            <wp:cNvGraphicFramePr/>
            <a:graphic xmlns:a="http://schemas.openxmlformats.org/drawingml/2006/main">
              <a:graphicData uri="http://schemas.openxmlformats.org/drawingml/2006/picture">
                <pic:pic xmlns:pic="http://schemas.openxmlformats.org/drawingml/2006/picture">
                  <pic:nvPicPr>
                    <pic:cNvPr id="12" name="Image1"/>
                    <pic:cNvPicPr>
                      <a:picLocks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808980" cy="4852035"/>
                    </a:xfrm>
                    <a:prstGeom prst="rect">
                      <a:avLst/>
                    </a:prstGeom>
                    <a:noFill/>
                    <a:ln>
                      <a:noFill/>
                    </a:ln>
                    <a:effectLst/>
                  </pic:spPr>
                </pic:pic>
              </a:graphicData>
            </a:graphic>
          </wp:inline>
        </w:drawing>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幼圆">
    <w:panose1 w:val="02010509060101010101"/>
    <w:charset w:val="86"/>
    <w:family w:val="modern"/>
    <w:pitch w:val="default"/>
    <w:sig w:usb0="00000001" w:usb1="080E0000" w:usb2="00000000" w:usb3="00000000" w:csb0="00040000" w:csb1="00000000"/>
  </w:font>
  <w:font w:name="Wingdings 2">
    <w:panose1 w:val="05020102010507070707"/>
    <w:charset w:val="02"/>
    <w:family w:val="roman"/>
    <w:pitch w:val="default"/>
    <w:sig w:usb0="00000000" w:usb1="00000000" w:usb2="00000000" w:usb3="00000000" w:csb0="8000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C78A9">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916940" cy="147955"/>
              <wp:effectExtent l="0" t="0" r="0" b="0"/>
              <wp:wrapNone/>
              <wp:docPr id="101771138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916940" cy="147955"/>
                      </a:xfrm>
                      <a:prstGeom prst="rect">
                        <a:avLst/>
                      </a:prstGeom>
                      <a:noFill/>
                      <a:ln>
                        <a:noFill/>
                      </a:ln>
                    </wps:spPr>
                    <wps:txbx>
                      <w:txbxContent>
                        <w:p w14:paraId="03E96740">
                          <w:pPr>
                            <w:pStyle w:val="9"/>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33</w:t>
                          </w:r>
                          <w:r>
                            <w:fldChar w:fldCharType="end"/>
                          </w:r>
                          <w:r>
                            <w:t xml:space="preserve"> 页</w:t>
                          </w:r>
                        </w:p>
                      </w:txbxContent>
                    </wps:txbx>
                    <wps:bodyPr rot="0" vert="horz" wrap="none" lIns="0" tIns="0" rIns="0" bIns="0" anchor="t" anchorCtr="0" upright="1">
                      <a:spAutoFit/>
                    </wps:bodyPr>
                  </wps:wsp>
                </a:graphicData>
              </a:graphic>
            </wp:anchor>
          </w:drawing>
        </mc:Choice>
        <mc:Fallback>
          <w:pict>
            <v:shape id="文本框 2" o:spid="_x0000_s1026" o:spt="202" type="#_x0000_t202" style="position:absolute;left:0pt;margin-top:0pt;height:11.65pt;width:72.2pt;mso-position-horizontal:center;mso-position-horizontal-relative:margin;mso-wrap-style:none;z-index:251659264;mso-width-relative:page;mso-height-relative:page;" filled="f" stroked="f" coordsize="21600,21600" o:gfxdata="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Hx2e40gAAAAQBAAAPAAAAAAAAAAEAIAAA&#10;ACIAAABkcnMvZG93bnJldi54bWxQSwECFAAUAAAACACHTuJA1VhyHBICAAALBAAADgAAAAAAAAAB&#10;ACAAAAAhAQAAZHJzL2Uyb0RvYy54bWxQSwUGAAAAAAYABgBZAQAApQUAAAAA&#10;">
              <v:fill on="f" focussize="0,0"/>
              <v:stroke on="f"/>
              <v:imagedata o:title=""/>
              <o:lock v:ext="edit" aspectratio="f"/>
              <v:textbox inset="0mm,0mm,0mm,0mm" style="mso-fit-shape-to-text:t;">
                <w:txbxContent>
                  <w:p w14:paraId="03E96740">
                    <w:pPr>
                      <w:pStyle w:val="9"/>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5F3949">
    <w:pPr>
      <w:pStyle w:val="10"/>
      <w:jc w:val="both"/>
    </w:pPr>
    <w:r>
      <w:rPr>
        <w:rFonts w:hint="eastAsia"/>
      </w:rPr>
      <w:t>人才招募系统 —— 软件需求说明书    （软工加油队）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414123"/>
    <w:multiLevelType w:val="singleLevel"/>
    <w:tmpl w:val="87414123"/>
    <w:lvl w:ilvl="0" w:tentative="0">
      <w:start w:val="1"/>
      <w:numFmt w:val="decimal"/>
      <w:lvlText w:val="%1."/>
      <w:lvlJc w:val="left"/>
      <w:pPr>
        <w:tabs>
          <w:tab w:val="left" w:pos="312"/>
        </w:tabs>
      </w:pPr>
    </w:lvl>
  </w:abstractNum>
  <w:abstractNum w:abstractNumId="1">
    <w:nsid w:val="A934B600"/>
    <w:multiLevelType w:val="singleLevel"/>
    <w:tmpl w:val="A934B600"/>
    <w:lvl w:ilvl="0" w:tentative="0">
      <w:start w:val="1"/>
      <w:numFmt w:val="decimal"/>
      <w:suff w:val="space"/>
      <w:lvlText w:val="%1."/>
      <w:lvlJc w:val="left"/>
    </w:lvl>
  </w:abstractNum>
  <w:abstractNum w:abstractNumId="2">
    <w:nsid w:val="026B041A"/>
    <w:multiLevelType w:val="multilevel"/>
    <w:tmpl w:val="026B04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217A900"/>
    <w:multiLevelType w:val="singleLevel"/>
    <w:tmpl w:val="2217A900"/>
    <w:lvl w:ilvl="0" w:tentative="0">
      <w:start w:val="1"/>
      <w:numFmt w:val="decimal"/>
      <w:lvlText w:val="%1."/>
      <w:lvlJc w:val="left"/>
      <w:pPr>
        <w:tabs>
          <w:tab w:val="left" w:pos="312"/>
        </w:tabs>
      </w:pPr>
    </w:lvl>
  </w:abstractNum>
  <w:abstractNum w:abstractNumId="4">
    <w:nsid w:val="52C344FE"/>
    <w:multiLevelType w:val="multilevel"/>
    <w:tmpl w:val="52C344FE"/>
    <w:lvl w:ilvl="0" w:tentative="0">
      <w:start w:val="1"/>
      <w:numFmt w:val="decimal"/>
      <w:lvlText w:val="%1、"/>
      <w:lvlJc w:val="left"/>
      <w:pPr>
        <w:ind w:left="420" w:hanging="420"/>
      </w:pPr>
      <w:rPr>
        <w:rFonts w:hint="default"/>
        <w:color w:val="0D0D0D"/>
      </w:rPr>
    </w:lvl>
    <w:lvl w:ilvl="1" w:tentative="0">
      <w:start w:val="1"/>
      <w:numFmt w:val="decimal"/>
      <w:lvlText w:val="（%2）"/>
      <w:lvlJc w:val="left"/>
      <w:pPr>
        <w:ind w:left="1160" w:hanging="72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67BA0959"/>
    <w:multiLevelType w:val="multilevel"/>
    <w:tmpl w:val="67BA0959"/>
    <w:lvl w:ilvl="0" w:tentative="0">
      <w:start w:val="1"/>
      <w:numFmt w:val="decimal"/>
      <w:lvlText w:val="%1、"/>
      <w:lvlJc w:val="left"/>
      <w:pPr>
        <w:ind w:left="360" w:hanging="360"/>
      </w:pPr>
      <w:rPr>
        <w:rFonts w:hint="default"/>
        <w:color w:val="0D0D0D"/>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69041F2F"/>
    <w:multiLevelType w:val="multilevel"/>
    <w:tmpl w:val="69041F2F"/>
    <w:lvl w:ilvl="0" w:tentative="0">
      <w:start w:val="1"/>
      <w:numFmt w:val="decimal"/>
      <w:lvlText w:val="%1、"/>
      <w:lvlJc w:val="left"/>
      <w:pPr>
        <w:ind w:left="420" w:hanging="4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7C648C7C"/>
    <w:multiLevelType w:val="singleLevel"/>
    <w:tmpl w:val="7C648C7C"/>
    <w:lvl w:ilvl="0" w:tentative="0">
      <w:start w:val="6"/>
      <w:numFmt w:val="decimal"/>
      <w:suff w:val="nothing"/>
      <w:lvlText w:val="%1、"/>
      <w:lvlJc w:val="left"/>
    </w:lvl>
  </w:abstractNum>
  <w:num w:numId="1">
    <w:abstractNumId w:val="2"/>
  </w:num>
  <w:num w:numId="2">
    <w:abstractNumId w:val="7"/>
  </w:num>
  <w:num w:numId="3">
    <w:abstractNumId w:val="3"/>
  </w:num>
  <w:num w:numId="4">
    <w:abstractNumId w:val="0"/>
  </w:num>
  <w:num w:numId="5">
    <w:abstractNumId w:val="1"/>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BjYzAzNDBlZTVjNThjYWJiMmUwODllYzdlYTk0NTMifQ=="/>
  </w:docVars>
  <w:rsids>
    <w:rsidRoot w:val="00DA1DC6"/>
    <w:rsid w:val="000131D5"/>
    <w:rsid w:val="00020F60"/>
    <w:rsid w:val="00090F25"/>
    <w:rsid w:val="000928BC"/>
    <w:rsid w:val="00097741"/>
    <w:rsid w:val="000A14CE"/>
    <w:rsid w:val="000F1202"/>
    <w:rsid w:val="001242BB"/>
    <w:rsid w:val="0013229E"/>
    <w:rsid w:val="0016373C"/>
    <w:rsid w:val="0018321B"/>
    <w:rsid w:val="001900C3"/>
    <w:rsid w:val="001A0EBE"/>
    <w:rsid w:val="001A1BF4"/>
    <w:rsid w:val="001B4C2A"/>
    <w:rsid w:val="001E3738"/>
    <w:rsid w:val="001F067B"/>
    <w:rsid w:val="00221F35"/>
    <w:rsid w:val="00224DB1"/>
    <w:rsid w:val="00226815"/>
    <w:rsid w:val="002524BD"/>
    <w:rsid w:val="002665E4"/>
    <w:rsid w:val="00276833"/>
    <w:rsid w:val="00283F42"/>
    <w:rsid w:val="00284899"/>
    <w:rsid w:val="002A6ED8"/>
    <w:rsid w:val="002B4728"/>
    <w:rsid w:val="002D5CF8"/>
    <w:rsid w:val="002F469E"/>
    <w:rsid w:val="00310176"/>
    <w:rsid w:val="00327341"/>
    <w:rsid w:val="0034384A"/>
    <w:rsid w:val="003501F7"/>
    <w:rsid w:val="0035151D"/>
    <w:rsid w:val="00356C2D"/>
    <w:rsid w:val="00375A00"/>
    <w:rsid w:val="00384622"/>
    <w:rsid w:val="00396851"/>
    <w:rsid w:val="003A4FDE"/>
    <w:rsid w:val="003C2946"/>
    <w:rsid w:val="003E712D"/>
    <w:rsid w:val="003F4DAA"/>
    <w:rsid w:val="004005FD"/>
    <w:rsid w:val="00443D5A"/>
    <w:rsid w:val="00455575"/>
    <w:rsid w:val="00485186"/>
    <w:rsid w:val="004A11B8"/>
    <w:rsid w:val="004A7055"/>
    <w:rsid w:val="00514B3F"/>
    <w:rsid w:val="005515FC"/>
    <w:rsid w:val="00554BD3"/>
    <w:rsid w:val="005634FE"/>
    <w:rsid w:val="005A1F42"/>
    <w:rsid w:val="005A43C0"/>
    <w:rsid w:val="005B7C21"/>
    <w:rsid w:val="005D6A17"/>
    <w:rsid w:val="00604FD2"/>
    <w:rsid w:val="006248B7"/>
    <w:rsid w:val="00625B8A"/>
    <w:rsid w:val="00644B6A"/>
    <w:rsid w:val="006A49E3"/>
    <w:rsid w:val="006C4C1C"/>
    <w:rsid w:val="00703792"/>
    <w:rsid w:val="00706755"/>
    <w:rsid w:val="00710023"/>
    <w:rsid w:val="007248E7"/>
    <w:rsid w:val="00725903"/>
    <w:rsid w:val="00725B08"/>
    <w:rsid w:val="007627A8"/>
    <w:rsid w:val="00772966"/>
    <w:rsid w:val="00772D0E"/>
    <w:rsid w:val="007941DB"/>
    <w:rsid w:val="007E4819"/>
    <w:rsid w:val="007F19C9"/>
    <w:rsid w:val="00835A49"/>
    <w:rsid w:val="008B736B"/>
    <w:rsid w:val="008F7455"/>
    <w:rsid w:val="00920323"/>
    <w:rsid w:val="0092439E"/>
    <w:rsid w:val="00964809"/>
    <w:rsid w:val="009747C5"/>
    <w:rsid w:val="00995AF2"/>
    <w:rsid w:val="009A4BBD"/>
    <w:rsid w:val="009E1A9A"/>
    <w:rsid w:val="009F0794"/>
    <w:rsid w:val="00A13F0D"/>
    <w:rsid w:val="00A17A5A"/>
    <w:rsid w:val="00A3368B"/>
    <w:rsid w:val="00A65691"/>
    <w:rsid w:val="00A710BD"/>
    <w:rsid w:val="00A7531B"/>
    <w:rsid w:val="00A77E08"/>
    <w:rsid w:val="00AB4444"/>
    <w:rsid w:val="00AF2AF9"/>
    <w:rsid w:val="00B07BEF"/>
    <w:rsid w:val="00B07E20"/>
    <w:rsid w:val="00B13457"/>
    <w:rsid w:val="00B16E0B"/>
    <w:rsid w:val="00B21FFB"/>
    <w:rsid w:val="00B52F65"/>
    <w:rsid w:val="00B7056F"/>
    <w:rsid w:val="00B70982"/>
    <w:rsid w:val="00B92432"/>
    <w:rsid w:val="00B93F46"/>
    <w:rsid w:val="00BA3152"/>
    <w:rsid w:val="00BA53ED"/>
    <w:rsid w:val="00BE1CC1"/>
    <w:rsid w:val="00BF5DA7"/>
    <w:rsid w:val="00C21B50"/>
    <w:rsid w:val="00C54A4B"/>
    <w:rsid w:val="00C85514"/>
    <w:rsid w:val="00C861DC"/>
    <w:rsid w:val="00CA47F4"/>
    <w:rsid w:val="00CA4A3B"/>
    <w:rsid w:val="00CC7DF2"/>
    <w:rsid w:val="00D34071"/>
    <w:rsid w:val="00D43698"/>
    <w:rsid w:val="00D462C0"/>
    <w:rsid w:val="00D56452"/>
    <w:rsid w:val="00DA1DC6"/>
    <w:rsid w:val="00DB03C0"/>
    <w:rsid w:val="00DF799F"/>
    <w:rsid w:val="00E35118"/>
    <w:rsid w:val="00E576FC"/>
    <w:rsid w:val="00E75D77"/>
    <w:rsid w:val="00EB2C6B"/>
    <w:rsid w:val="00EC4E74"/>
    <w:rsid w:val="00EE69A7"/>
    <w:rsid w:val="00EE7666"/>
    <w:rsid w:val="00EF51A3"/>
    <w:rsid w:val="00F1730A"/>
    <w:rsid w:val="00F72D95"/>
    <w:rsid w:val="00F81017"/>
    <w:rsid w:val="00F81EDC"/>
    <w:rsid w:val="00FA0D92"/>
    <w:rsid w:val="00FB3989"/>
    <w:rsid w:val="00FB50EA"/>
    <w:rsid w:val="00FC1A0A"/>
    <w:rsid w:val="00FC4DC6"/>
    <w:rsid w:val="00FD1E5F"/>
    <w:rsid w:val="078B3A9F"/>
    <w:rsid w:val="0CEF71DF"/>
    <w:rsid w:val="0CF87B8D"/>
    <w:rsid w:val="2A916BA2"/>
    <w:rsid w:val="384A30E3"/>
    <w:rsid w:val="41807B75"/>
    <w:rsid w:val="4B9D3BE7"/>
    <w:rsid w:val="4CD14764"/>
    <w:rsid w:val="67AA451F"/>
    <w:rsid w:val="6E6B5DD7"/>
    <w:rsid w:val="72FF2DB8"/>
    <w:rsid w:val="74FB7B86"/>
    <w:rsid w:val="7A302C9C"/>
    <w:rsid w:val="7B4A1DAA"/>
    <w:rsid w:val="BE6F6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3"/>
    <w:qFormat/>
    <w:uiPriority w:val="9"/>
    <w:pPr>
      <w:keepNext/>
      <w:keepLines/>
      <w:spacing w:before="260" w:after="260" w:line="416" w:lineRule="auto"/>
      <w:outlineLvl w:val="2"/>
    </w:pPr>
    <w:rPr>
      <w:b/>
      <w:bCs/>
      <w:sz w:val="32"/>
      <w:szCs w:val="32"/>
    </w:rPr>
  </w:style>
  <w:style w:type="paragraph" w:styleId="5">
    <w:name w:val="heading 4"/>
    <w:basedOn w:val="1"/>
    <w:next w:val="1"/>
    <w:link w:val="24"/>
    <w:qFormat/>
    <w:uiPriority w:val="9"/>
    <w:pPr>
      <w:keepNext/>
      <w:keepLines/>
      <w:spacing w:before="280" w:after="290" w:line="376" w:lineRule="auto"/>
      <w:outlineLvl w:val="3"/>
    </w:pPr>
    <w:rPr>
      <w:rFonts w:ascii="等线 Light" w:hAnsi="等线 Light" w:eastAsia="等线 Light"/>
      <w:b/>
      <w:bCs/>
      <w:sz w:val="28"/>
      <w:szCs w:val="28"/>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Date"/>
    <w:basedOn w:val="1"/>
    <w:next w:val="1"/>
    <w:link w:val="25"/>
    <w:unhideWhenUsed/>
    <w:uiPriority w:val="99"/>
    <w:pPr>
      <w:ind w:left="100" w:leftChars="2500"/>
    </w:pPr>
  </w:style>
  <w:style w:type="paragraph" w:styleId="8">
    <w:name w:val="Balloon Text"/>
    <w:basedOn w:val="1"/>
    <w:link w:val="26"/>
    <w:unhideWhenUsed/>
    <w:uiPriority w:val="99"/>
    <w:rPr>
      <w:sz w:val="18"/>
      <w:szCs w:val="18"/>
    </w:rPr>
  </w:style>
  <w:style w:type="paragraph" w:styleId="9">
    <w:name w:val="footer"/>
    <w:basedOn w:val="1"/>
    <w:link w:val="27"/>
    <w:unhideWhenUsed/>
    <w:qFormat/>
    <w:uiPriority w:val="99"/>
    <w:pPr>
      <w:tabs>
        <w:tab w:val="center" w:pos="4153"/>
        <w:tab w:val="right" w:pos="8306"/>
      </w:tabs>
      <w:snapToGrid w:val="0"/>
      <w:jc w:val="left"/>
    </w:pPr>
    <w:rPr>
      <w:sz w:val="18"/>
      <w:szCs w:val="18"/>
    </w:rPr>
  </w:style>
  <w:style w:type="paragraph" w:styleId="10">
    <w:name w:val="header"/>
    <w:basedOn w:val="1"/>
    <w:link w:val="28"/>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style>
  <w:style w:type="paragraph" w:styleId="12">
    <w:name w:val="toc 2"/>
    <w:basedOn w:val="1"/>
    <w:next w:val="1"/>
    <w:unhideWhenUsed/>
    <w:qFormat/>
    <w:uiPriority w:val="39"/>
    <w:pPr>
      <w:ind w:left="420" w:leftChars="200"/>
    </w:pPr>
  </w:style>
  <w:style w:type="paragraph" w:styleId="13">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paragraph" w:styleId="14">
    <w:name w:val="Title"/>
    <w:basedOn w:val="1"/>
    <w:next w:val="1"/>
    <w:link w:val="29"/>
    <w:qFormat/>
    <w:uiPriority w:val="10"/>
    <w:pPr>
      <w:spacing w:before="240" w:after="60"/>
      <w:jc w:val="center"/>
      <w:outlineLvl w:val="0"/>
    </w:pPr>
    <w:rPr>
      <w:rFonts w:ascii="Cambria" w:hAnsi="Cambria"/>
      <w:b/>
      <w:bCs/>
      <w:sz w:val="32"/>
      <w:szCs w:val="32"/>
    </w:rPr>
  </w:style>
  <w:style w:type="table" w:styleId="16">
    <w:name w:val="Table Grid"/>
    <w:basedOn w:val="15"/>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FollowedHyperlink"/>
    <w:unhideWhenUsed/>
    <w:qFormat/>
    <w:uiPriority w:val="99"/>
    <w:rPr>
      <w:color w:val="954F72"/>
      <w:u w:val="single"/>
    </w:rPr>
  </w:style>
  <w:style w:type="character" w:styleId="19">
    <w:name w:val="Hyperlink"/>
    <w:unhideWhenUsed/>
    <w:uiPriority w:val="99"/>
    <w:rPr>
      <w:color w:val="0000FF"/>
      <w:u w:val="single"/>
    </w:rPr>
  </w:style>
  <w:style w:type="character" w:styleId="20">
    <w:name w:val="HTML Code"/>
    <w:semiHidden/>
    <w:unhideWhenUsed/>
    <w:qFormat/>
    <w:uiPriority w:val="99"/>
    <w:rPr>
      <w:rFonts w:ascii="宋体" w:hAnsi="宋体" w:eastAsia="宋体" w:cs="宋体"/>
      <w:sz w:val="24"/>
      <w:szCs w:val="24"/>
    </w:rPr>
  </w:style>
  <w:style w:type="character" w:customStyle="1" w:styleId="21">
    <w:name w:val="标题 1 字符"/>
    <w:link w:val="2"/>
    <w:uiPriority w:val="9"/>
    <w:rPr>
      <w:b/>
      <w:bCs/>
      <w:kern w:val="44"/>
      <w:sz w:val="44"/>
      <w:szCs w:val="44"/>
    </w:rPr>
  </w:style>
  <w:style w:type="character" w:customStyle="1" w:styleId="22">
    <w:name w:val="标题 2 字符"/>
    <w:link w:val="3"/>
    <w:uiPriority w:val="9"/>
    <w:rPr>
      <w:rFonts w:ascii="Cambria" w:hAnsi="Cambria" w:eastAsia="宋体" w:cs="Times New Roman"/>
      <w:b/>
      <w:bCs/>
      <w:sz w:val="32"/>
      <w:szCs w:val="32"/>
    </w:rPr>
  </w:style>
  <w:style w:type="character" w:customStyle="1" w:styleId="23">
    <w:name w:val="标题 3 字符"/>
    <w:link w:val="4"/>
    <w:uiPriority w:val="9"/>
    <w:rPr>
      <w:b/>
      <w:bCs/>
      <w:sz w:val="32"/>
      <w:szCs w:val="32"/>
    </w:rPr>
  </w:style>
  <w:style w:type="character" w:customStyle="1" w:styleId="24">
    <w:name w:val="标题 4 字符"/>
    <w:link w:val="5"/>
    <w:semiHidden/>
    <w:uiPriority w:val="9"/>
    <w:rPr>
      <w:rFonts w:ascii="等线 Light" w:hAnsi="等线 Light" w:eastAsia="等线 Light" w:cs="Times New Roman"/>
      <w:b/>
      <w:bCs/>
      <w:kern w:val="2"/>
      <w:sz w:val="28"/>
      <w:szCs w:val="28"/>
    </w:rPr>
  </w:style>
  <w:style w:type="character" w:customStyle="1" w:styleId="25">
    <w:name w:val="日期 字符"/>
    <w:link w:val="7"/>
    <w:semiHidden/>
    <w:qFormat/>
    <w:uiPriority w:val="99"/>
    <w:rPr>
      <w:kern w:val="2"/>
      <w:sz w:val="21"/>
      <w:szCs w:val="22"/>
    </w:rPr>
  </w:style>
  <w:style w:type="character" w:customStyle="1" w:styleId="26">
    <w:name w:val="批注框文本 字符"/>
    <w:link w:val="8"/>
    <w:semiHidden/>
    <w:qFormat/>
    <w:uiPriority w:val="99"/>
    <w:rPr>
      <w:sz w:val="18"/>
      <w:szCs w:val="18"/>
    </w:rPr>
  </w:style>
  <w:style w:type="character" w:customStyle="1" w:styleId="27">
    <w:name w:val="页脚 字符"/>
    <w:link w:val="9"/>
    <w:uiPriority w:val="99"/>
    <w:rPr>
      <w:sz w:val="18"/>
      <w:szCs w:val="18"/>
    </w:rPr>
  </w:style>
  <w:style w:type="character" w:customStyle="1" w:styleId="28">
    <w:name w:val="页眉 字符"/>
    <w:link w:val="10"/>
    <w:qFormat/>
    <w:uiPriority w:val="99"/>
    <w:rPr>
      <w:sz w:val="18"/>
      <w:szCs w:val="18"/>
    </w:rPr>
  </w:style>
  <w:style w:type="character" w:customStyle="1" w:styleId="29">
    <w:name w:val="标题 字符"/>
    <w:link w:val="14"/>
    <w:uiPriority w:val="10"/>
    <w:rPr>
      <w:rFonts w:ascii="Cambria" w:hAnsi="Cambria" w:eastAsia="宋体" w:cs="Times New Roman"/>
      <w:b/>
      <w:bCs/>
      <w:sz w:val="32"/>
      <w:szCs w:val="32"/>
    </w:rPr>
  </w:style>
  <w:style w:type="paragraph" w:customStyle="1" w:styleId="30">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31">
    <w:name w:val="mod-overview__keyword"/>
    <w:qFormat/>
    <w:uiPriority w:val="0"/>
  </w:style>
  <w:style w:type="paragraph" w:styleId="32">
    <w:name w:val="List Paragraph"/>
    <w:basedOn w:val="1"/>
    <w:qFormat/>
    <w:uiPriority w:val="34"/>
    <w:pPr>
      <w:ind w:firstLine="420" w:firstLineChars="200"/>
    </w:pPr>
  </w:style>
  <w:style w:type="character" w:customStyle="1" w:styleId="33">
    <w:name w:val="Unresolved Mentio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83BE2B-2409-42B9-9D34-B66A9D3B3BA3}">
  <ds:schemaRefs/>
</ds:datastoreItem>
</file>

<file path=docProps/app.xml><?xml version="1.0" encoding="utf-8"?>
<Properties xmlns="http://schemas.openxmlformats.org/officeDocument/2006/extended-properties" xmlns:vt="http://schemas.openxmlformats.org/officeDocument/2006/docPropsVTypes">
  <Template>Normal.dotm</Template>
  <Company>sysmed</Company>
  <Pages>44</Pages>
  <Words>20280</Words>
  <Characters>22745</Characters>
  <Lines>280</Lines>
  <Paragraphs>78</Paragraphs>
  <TotalTime>12</TotalTime>
  <ScaleCrop>false</ScaleCrop>
  <LinksUpToDate>false</LinksUpToDate>
  <CharactersWithSpaces>23543</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2025-05-16T04:27:00Z</dcterms:created>
  <dc:creator>yuxianye</dc:creator>
  <cp:lastModifiedBy>朝云</cp:lastModifiedBy>
  <dcterms:modified xsi:type="dcterms:W3CDTF">2025-05-16T11:24:53Z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619E2B1976754119A5EF50016A668E76_13</vt:lpwstr>
  </property>
  <property fmtid="{D5CDD505-2E9C-101B-9397-08002B2CF9AE}" pid="4" name="KSOTemplateDocerSaveRecord">
    <vt:lpwstr>eyJoZGlkIjoiYjg1YTVhOTA2MTVlNGEwZjY3NTljMWJmMjNhOWU4NDciLCJ1c2VySWQiOiIxNDA1NDYyMTc5In0=</vt:lpwstr>
  </property>
</Properties>
</file>