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E321AF">
      <w:pPr>
        <w:pStyle w:val="2"/>
        <w:rPr>
          <w:color w:val="auto"/>
        </w:rPr>
      </w:pPr>
      <w:r>
        <w:rPr>
          <w:color w:val="auto"/>
        </w:rPr>
        <w:t>经典软件体系结构案例 KWIC 研究报告
</w:t>
      </w:r>
    </w:p>
    <w:p w14:paraId="54E62098">
      <w:pPr>
        <w:pStyle w:val="3"/>
        <w:rPr>
          <w:color w:val="auto"/>
        </w:rPr>
      </w:pPr>
      <w:r>
        <w:rPr>
          <w:color w:val="auto"/>
        </w:rPr>
        <w:t>一、引言
</w:t>
      </w:r>
    </w:p>
    <w:p w14:paraId="770749C2">
      <w:pPr>
        <w:pStyle w:val="7"/>
        <w:rPr>
          <w:color w:val="auto"/>
        </w:rPr>
      </w:pPr>
      <w:r>
        <w:rPr>
          <w:color w:val="auto"/>
        </w:rPr>
        <w:t>在软件体系结构的发展历程中，出现了许多具有代表性的经典案例，KWIC（Key Word in Context）便是其中之一。KWIC 问题作为一个典型的文本处理问题，其解决方案涉及多种软件体系结构风格，对其进行研究有助于深入理解不同体系结构风格的特点、应用场景以及如何通过组合不同风格来构建高效、可维护的软件系统。本报告将对 KWIC 案例进行详细分析，包括问题描述、体系结构设计、优缺点评估以及与其他设计的对比等内容。
</w:t>
      </w:r>
    </w:p>
    <w:p w14:paraId="481576C9">
      <w:pPr>
        <w:pStyle w:val="3"/>
        <w:rPr>
          <w:color w:val="auto"/>
        </w:rPr>
      </w:pPr>
      <w:r>
        <w:rPr>
          <w:color w:val="auto"/>
        </w:rPr>
        <w:t>二、KWIC 问题概述
</w:t>
      </w:r>
    </w:p>
    <w:p w14:paraId="06119E9B">
      <w:pPr>
        <w:pStyle w:val="4"/>
        <w:rPr>
          <w:color w:val="auto"/>
        </w:rPr>
      </w:pPr>
      <w:r>
        <w:rPr>
          <w:color w:val="auto"/>
        </w:rPr>
        <w:t>（一）问题定义
</w:t>
      </w:r>
    </w:p>
    <w:p w14:paraId="509DE0A2">
      <w:pPr>
        <w:pStyle w:val="7"/>
        <w:rPr>
          <w:color w:val="auto"/>
        </w:rPr>
      </w:pPr>
      <w:r>
        <w:rPr>
          <w:color w:val="auto"/>
        </w:rPr>
        <w:t>KWIC 问题要求对一个有序的行集合进行处理，生成所有可能的循环移位，并将这些移位按字母表顺序排序后输出。具体来说，每行由一系列字符组成，循环移位是指将行中的第一个字符移动到末尾，形成一个新的行，重复这一过程直到回到原始行。例如，对于行 "ABCD"，其循环移位包括 "ABCD""BCDA""CDAB""DABC"。最终需</w:t>
      </w:r>
      <w:bookmarkStart w:id="0" w:name="_GoBack"/>
      <w:bookmarkEnd w:id="0"/>
      <w:r>
        <w:rPr>
          <w:color w:val="auto"/>
        </w:rPr>
        <w:t>要将所有行的所有循环移位收集起来，按照字母表顺序进行排序并输出。
</w:t>
      </w:r>
    </w:p>
    <w:p w14:paraId="39A81C2C">
      <w:pPr>
        <w:pStyle w:val="4"/>
        <w:rPr>
          <w:color w:val="auto"/>
        </w:rPr>
      </w:pPr>
      <w:r>
        <w:rPr>
          <w:color w:val="auto"/>
        </w:rPr>
        <w:t>（二）功能需求
</w:t>
      </w:r>
    </w:p>
    <w:p w14:paraId="28E7F550">
      <w:pPr>
        <w:pStyle w:val="7"/>
        <w:numPr>
          <w:ilvl w:val="0"/>
          <w:numId w:val="0"/>
        </w:numPr>
        <w:ind w:left="288" w:leftChars="0" w:hanging="288" w:firstLineChars="0"/>
        <w:rPr>
          <w:color w:val="auto"/>
        </w:rPr>
      </w:pPr>
      <w:r>
        <w:rPr>
          <w:rFonts w:ascii="Arial" w:hAnsi="Arial" w:eastAsia="等线" w:cs="Arial"/>
          <w:color w:val="auto"/>
          <w:sz w:val="22"/>
          <w:szCs w:val="22"/>
        </w:rPr>
        <w:t>1.</w:t>
      </w:r>
      <w:r>
        <w:rPr>
          <w:color w:val="auto"/>
        </w:rPr>
        <w:t>输入一个有序的行集合。
</w:t>
      </w:r>
    </w:p>
    <w:p w14:paraId="29FA97A0">
      <w:pPr>
        <w:pStyle w:val="7"/>
        <w:numPr>
          <w:ilvl w:val="0"/>
          <w:numId w:val="0"/>
        </w:numPr>
        <w:ind w:left="288" w:leftChars="0" w:hanging="288" w:firstLineChars="0"/>
        <w:rPr>
          <w:color w:val="auto"/>
        </w:rPr>
      </w:pPr>
      <w:r>
        <w:rPr>
          <w:rFonts w:ascii="Arial" w:hAnsi="Arial" w:eastAsia="等线" w:cs="Arial"/>
          <w:color w:val="auto"/>
          <w:sz w:val="22"/>
          <w:szCs w:val="22"/>
        </w:rPr>
        <w:t>2.</w:t>
      </w:r>
      <w:r>
        <w:rPr>
          <w:color w:val="auto"/>
        </w:rPr>
        <w:t>对每一行生成所有可能的循环移位。
</w:t>
      </w:r>
    </w:p>
    <w:p w14:paraId="1499F280">
      <w:pPr>
        <w:pStyle w:val="7"/>
        <w:numPr>
          <w:ilvl w:val="0"/>
          <w:numId w:val="0"/>
        </w:numPr>
        <w:ind w:left="288" w:leftChars="0" w:hanging="288" w:firstLineChars="0"/>
        <w:rPr>
          <w:color w:val="auto"/>
        </w:rPr>
      </w:pPr>
      <w:r>
        <w:rPr>
          <w:rFonts w:ascii="Arial" w:hAnsi="Arial" w:eastAsia="等线" w:cs="Arial"/>
          <w:color w:val="auto"/>
          <w:sz w:val="22"/>
          <w:szCs w:val="22"/>
        </w:rPr>
        <w:t>3.</w:t>
      </w:r>
      <w:r>
        <w:rPr>
          <w:color w:val="auto"/>
        </w:rPr>
        <w:t>将所有循环移位按字母表顺序排序。
</w:t>
      </w:r>
    </w:p>
    <w:p w14:paraId="4C644412">
      <w:pPr>
        <w:pStyle w:val="7"/>
        <w:numPr>
          <w:ilvl w:val="0"/>
          <w:numId w:val="0"/>
        </w:numPr>
        <w:ind w:left="288" w:leftChars="0" w:hanging="288" w:firstLineChars="0"/>
        <w:rPr>
          <w:color w:val="auto"/>
        </w:rPr>
      </w:pPr>
      <w:r>
        <w:rPr>
          <w:rFonts w:ascii="Arial" w:hAnsi="Arial" w:eastAsia="等线" w:cs="Arial"/>
          <w:color w:val="auto"/>
          <w:sz w:val="22"/>
          <w:szCs w:val="22"/>
        </w:rPr>
        <w:t>4.</w:t>
      </w:r>
      <w:r>
        <w:rPr>
          <w:color w:val="auto"/>
        </w:rPr>
        <w:t>输出排序后的结果。
</w:t>
      </w:r>
    </w:p>
    <w:p w14:paraId="0196CA36">
      <w:pPr>
        <w:pStyle w:val="4"/>
        <w:rPr>
          <w:color w:val="auto"/>
        </w:rPr>
      </w:pPr>
      <w:r>
        <w:rPr>
          <w:color w:val="auto"/>
        </w:rPr>
        <w:t>（三）非功能需求
</w:t>
      </w:r>
    </w:p>
    <w:p w14:paraId="3BC920D9">
      <w:pPr>
        <w:pStyle w:val="7"/>
        <w:numPr>
          <w:ilvl w:val="0"/>
          <w:numId w:val="0"/>
        </w:numPr>
        <w:ind w:left="288" w:leftChars="0" w:hanging="288" w:firstLineChars="0"/>
        <w:rPr>
          <w:color w:val="auto"/>
        </w:rPr>
      </w:pPr>
      <w:r>
        <w:rPr>
          <w:rFonts w:ascii="Arial" w:hAnsi="Arial" w:eastAsia="等线" w:cs="Arial"/>
          <w:color w:val="auto"/>
          <w:sz w:val="22"/>
          <w:szCs w:val="22"/>
        </w:rPr>
        <w:t>1.</w:t>
      </w:r>
      <w:r>
        <w:rPr>
          <w:color w:val="auto"/>
        </w:rPr>
        <w:t>高效性：在处理大规模行集合时，应具备较高的处理效率，避免出现性能瓶颈。
</w:t>
      </w:r>
    </w:p>
    <w:p w14:paraId="35818F77">
      <w:pPr>
        <w:pStyle w:val="7"/>
        <w:numPr>
          <w:ilvl w:val="0"/>
          <w:numId w:val="0"/>
        </w:numPr>
        <w:ind w:left="288" w:leftChars="0" w:hanging="288" w:firstLineChars="0"/>
        <w:rPr>
          <w:color w:val="auto"/>
        </w:rPr>
      </w:pPr>
      <w:r>
        <w:rPr>
          <w:rFonts w:ascii="Arial" w:hAnsi="Arial" w:eastAsia="等线" w:cs="Arial"/>
          <w:color w:val="auto"/>
          <w:sz w:val="22"/>
          <w:szCs w:val="22"/>
        </w:rPr>
        <w:t>2.</w:t>
      </w:r>
      <w:r>
        <w:rPr>
          <w:color w:val="auto"/>
        </w:rPr>
        <w:t>可维护性：系统结构应清晰，便于后续的修改和扩展，例如支持不同的输入输出格式、调整排序规则等。
</w:t>
      </w:r>
    </w:p>
    <w:p w14:paraId="5C4AFFCC">
      <w:pPr>
        <w:pStyle w:val="7"/>
        <w:numPr>
          <w:ilvl w:val="0"/>
          <w:numId w:val="0"/>
        </w:numPr>
        <w:ind w:left="288" w:leftChars="0" w:hanging="288" w:firstLineChars="0"/>
        <w:rPr>
          <w:color w:val="auto"/>
        </w:rPr>
      </w:pPr>
      <w:r>
        <w:rPr>
          <w:rFonts w:ascii="Arial" w:hAnsi="Arial" w:eastAsia="等线" w:cs="Arial"/>
          <w:color w:val="auto"/>
          <w:sz w:val="22"/>
          <w:szCs w:val="22"/>
        </w:rPr>
        <w:t>3.</w:t>
      </w:r>
      <w:r>
        <w:rPr>
          <w:color w:val="auto"/>
        </w:rPr>
        <w:t>可扩展性：能够方便地添加新的功能模块，如在循环移位前对行进行预处理（去除标点符号、转换为小写等）。
</w:t>
      </w:r>
    </w:p>
    <w:p w14:paraId="1C9F1FBC">
      <w:pPr>
        <w:pStyle w:val="3"/>
        <w:rPr>
          <w:color w:val="auto"/>
        </w:rPr>
      </w:pPr>
      <w:r>
        <w:rPr>
          <w:color w:val="auto"/>
        </w:rPr>
        <w:t>三、KWIC 软件体系结构设计
</w:t>
      </w:r>
    </w:p>
    <w:p w14:paraId="17AD8B11">
      <w:pPr>
        <w:pStyle w:val="4"/>
        <w:rPr>
          <w:color w:val="auto"/>
        </w:rPr>
      </w:pPr>
      <w:r>
        <w:rPr>
          <w:color w:val="auto"/>
        </w:rPr>
        <w:t>（一）体系结构风格选择
</w:t>
      </w:r>
    </w:p>
    <w:p w14:paraId="5552B83A">
      <w:pPr>
        <w:pStyle w:val="7"/>
        <w:rPr>
          <w:color w:val="auto"/>
        </w:rPr>
      </w:pPr>
      <w:r>
        <w:rPr>
          <w:color w:val="auto"/>
        </w:rPr>
        <w:t>KWIC 案例中主要采用了两种软件体系结构风格：管道 - 过滤器（Pipe-Filter）风格和数据抽象与面向对象（Data Abstraction and Object-Oriented）风格。
</w:t>
      </w:r>
    </w:p>
    <w:p w14:paraId="3B0C9F64">
      <w:pPr>
        <w:pStyle w:val="4"/>
        <w:rPr>
          <w:color w:val="auto"/>
        </w:rPr>
      </w:pPr>
      <w:r>
        <w:rPr>
          <w:color w:val="auto"/>
        </w:rPr>
        <w:t>（二）管道 - 过滤器风格设计
</w:t>
      </w:r>
    </w:p>
    <w:p w14:paraId="36D3A6A9">
      <w:pPr>
        <w:pStyle w:val="7"/>
        <w:numPr>
          <w:ilvl w:val="0"/>
          <w:numId w:val="0"/>
        </w:numPr>
        <w:ind w:left="288" w:leftChars="0" w:hanging="288" w:firstLineChars="0"/>
        <w:rPr>
          <w:color w:val="auto"/>
        </w:rPr>
      </w:pPr>
      <w:r>
        <w:rPr>
          <w:rFonts w:ascii="Arial" w:hAnsi="Arial" w:eastAsia="等线" w:cs="Arial"/>
          <w:color w:val="auto"/>
          <w:sz w:val="22"/>
          <w:szCs w:val="22"/>
        </w:rPr>
        <w:t>1.</w:t>
      </w:r>
      <w:r>
        <w:rPr>
          <w:color w:val="auto"/>
        </w:rPr>
        <w:t>过滤器划分
</w:t>
      </w:r>
    </w:p>
    <w:p w14:paraId="12F5E048">
      <w:pPr>
        <w:pStyle w:val="7"/>
        <w:numPr>
          <w:ilvl w:val="1"/>
          <w:numId w:val="1"/>
        </w:numPr>
        <w:rPr>
          <w:color w:val="auto"/>
        </w:rPr>
      </w:pPr>
      <w:r>
        <w:rPr>
          <w:color w:val="auto"/>
        </w:rPr>
        <w:t>输入过滤器（Input Filter）：负责从外部数据源读取行集合，可能是文件、数据库或用户输入。该过滤器将读取到的行转换为系统内部可处理的格式，如字符串列表，并传递给下一个过滤器。
</w:t>
      </w:r>
    </w:p>
    <w:p w14:paraId="76692D73">
      <w:pPr>
        <w:pStyle w:val="7"/>
        <w:numPr>
          <w:ilvl w:val="1"/>
          <w:numId w:val="1"/>
        </w:numPr>
        <w:rPr>
          <w:color w:val="auto"/>
        </w:rPr>
      </w:pPr>
      <w:r>
        <w:rPr>
          <w:color w:val="auto"/>
        </w:rPr>
        <w:t>循环移位过滤器（Shift Filter）：接收输入过滤器输出的行列表，对每一行生成所有可能的循环移位。对于每一行，通过循环操作生成不同的移位版本，形成一个新的移位行列表，并将其传递给排序过滤器。
</w:t>
      </w:r>
    </w:p>
    <w:p w14:paraId="7A8565A1">
      <w:pPr>
        <w:pStyle w:val="7"/>
        <w:numPr>
          <w:ilvl w:val="1"/>
          <w:numId w:val="1"/>
        </w:numPr>
        <w:rPr>
          <w:color w:val="auto"/>
        </w:rPr>
      </w:pPr>
      <w:r>
        <w:rPr>
          <w:color w:val="auto"/>
        </w:rPr>
        <w:t>排序过滤器（Sort Filter）：获取循环移位后的行列表，按照字母表顺序进行排序。排序算法可以选择常见的如快速排序、归并排序等，根据数据规模和性能要求进行选择。排序完成后，将有序的行列表传递给输出过滤器。
</w:t>
      </w:r>
    </w:p>
    <w:p w14:paraId="4CD81C7F">
      <w:pPr>
        <w:pStyle w:val="7"/>
        <w:numPr>
          <w:ilvl w:val="1"/>
          <w:numId w:val="1"/>
        </w:numPr>
        <w:rPr>
          <w:color w:val="auto"/>
        </w:rPr>
      </w:pPr>
      <w:r>
        <w:rPr>
          <w:color w:val="auto"/>
        </w:rPr>
        <w:t>输出过滤器（Output Filter）：将排序后的行列表输出到指定的目标，如文件、屏幕或其他外部系统。输出格式可能需要满足特定的要求，如每行之间的分隔符、输出的编码格式等。
</w:t>
      </w:r>
    </w:p>
    <w:p w14:paraId="1ED2C47F">
      <w:pPr>
        <w:pStyle w:val="7"/>
        <w:numPr>
          <w:ilvl w:val="0"/>
          <w:numId w:val="0"/>
        </w:numPr>
        <w:ind w:left="288" w:leftChars="0" w:hanging="288" w:firstLineChars="0"/>
        <w:rPr>
          <w:color w:val="auto"/>
        </w:rPr>
      </w:pPr>
      <w:r>
        <w:rPr>
          <w:rFonts w:ascii="Arial" w:hAnsi="Arial" w:eastAsia="等线" w:cs="Arial"/>
          <w:color w:val="auto"/>
          <w:sz w:val="22"/>
          <w:szCs w:val="22"/>
        </w:rPr>
        <w:t>1.</w:t>
      </w:r>
      <w:r>
        <w:rPr>
          <w:color w:val="auto"/>
        </w:rPr>
        <w:t>管道连接
</w:t>
      </w:r>
    </w:p>
    <w:p w14:paraId="04514ED7">
      <w:pPr>
        <w:pStyle w:val="7"/>
        <w:rPr>
          <w:color w:val="auto"/>
        </w:rPr>
      </w:pPr>
      <w:r>
        <w:rPr>
          <w:color w:val="auto"/>
        </w:rPr>
        <w:t>管道用于在过滤器之间传递数据，它定义了数据的流动方向和格式。每个过滤器的输出通过管道连接到下一个过滤器的输入，形成一个处理流水线。管道可以是简单的缓冲区，用于暂存过滤器处理后的中间数据，确保数据在过滤器之间的有序传输。例如，输入过滤器读取数据后，将数据放入管道，循环移位过滤器从管道中读取数据进行处理，处理完成后将结果放入下一个管道，依次类推，直到输出过滤器完成数据输出。
</w:t>
      </w:r>
    </w:p>
    <w:p w14:paraId="5AC15CFD">
      <w:pPr>
        <w:pStyle w:val="4"/>
        <w:rPr>
          <w:color w:val="auto"/>
        </w:rPr>
      </w:pPr>
      <w:r>
        <w:rPr>
          <w:color w:val="auto"/>
        </w:rPr>
        <w:t>（三）数据抽象与面向对象风格设计
</w:t>
      </w:r>
    </w:p>
    <w:p w14:paraId="4DA5DA1C">
      <w:pPr>
        <w:pStyle w:val="7"/>
        <w:numPr>
          <w:ilvl w:val="0"/>
          <w:numId w:val="0"/>
        </w:numPr>
        <w:ind w:left="288" w:leftChars="0" w:hanging="288" w:firstLineChars="0"/>
        <w:rPr>
          <w:color w:val="auto"/>
        </w:rPr>
      </w:pPr>
      <w:r>
        <w:rPr>
          <w:rFonts w:ascii="Arial" w:hAnsi="Arial" w:eastAsia="等线" w:cs="Arial"/>
          <w:color w:val="auto"/>
          <w:sz w:val="22"/>
          <w:szCs w:val="22"/>
        </w:rPr>
        <w:t>1.</w:t>
      </w:r>
      <w:r>
        <w:rPr>
          <w:color w:val="auto"/>
        </w:rPr>
        <w:t>数据抽象
</w:t>
      </w:r>
    </w:p>
    <w:p w14:paraId="4CEDA8D5">
      <w:pPr>
        <w:pStyle w:val="7"/>
        <w:numPr>
          <w:ilvl w:val="1"/>
          <w:numId w:val="1"/>
        </w:numPr>
        <w:rPr>
          <w:color w:val="auto"/>
        </w:rPr>
      </w:pPr>
      <w:r>
        <w:rPr>
          <w:color w:val="auto"/>
        </w:rPr>
        <w:t>行（Line）类：封装行的基本属性和操作，如行的字符序列、获取长度、获取指定位置的字符等。通过数据抽象，将行的具体表示和操作封装起来，对外提供统一的接口，方便其他模块对行进行处理。
</w:t>
      </w:r>
    </w:p>
    <w:p w14:paraId="299FB765">
      <w:pPr>
        <w:pStyle w:val="7"/>
        <w:numPr>
          <w:ilvl w:val="1"/>
          <w:numId w:val="1"/>
        </w:numPr>
        <w:rPr>
          <w:color w:val="auto"/>
        </w:rPr>
      </w:pPr>
      <w:r>
        <w:rPr>
          <w:color w:val="auto"/>
        </w:rPr>
        <w:t>移位行（ShiftedLine）类：继承自 Line 类，表示行的一个循环移位版本。该类可能包含生成移位行的方法，通过调用 Line 类的方法获取原始行的字符序列，然后进行循环移位操作，生成新的移位行对象。
</w:t>
      </w:r>
    </w:p>
    <w:p w14:paraId="5389D8A8">
      <w:pPr>
        <w:pStyle w:val="7"/>
        <w:numPr>
          <w:ilvl w:val="0"/>
          <w:numId w:val="0"/>
        </w:numPr>
        <w:ind w:left="288" w:leftChars="0" w:hanging="288" w:firstLineChars="0"/>
        <w:rPr>
          <w:color w:val="auto"/>
        </w:rPr>
      </w:pPr>
      <w:r>
        <w:rPr>
          <w:rFonts w:ascii="Arial" w:hAnsi="Arial" w:eastAsia="等线" w:cs="Arial"/>
          <w:color w:val="auto"/>
          <w:sz w:val="22"/>
          <w:szCs w:val="22"/>
        </w:rPr>
        <w:t>1.</w:t>
      </w:r>
      <w:r>
        <w:rPr>
          <w:color w:val="auto"/>
        </w:rPr>
        <w:t>面向对象设计
</w:t>
      </w:r>
    </w:p>
    <w:p w14:paraId="47D946F8">
      <w:pPr>
        <w:pStyle w:val="7"/>
        <w:numPr>
          <w:ilvl w:val="1"/>
          <w:numId w:val="1"/>
        </w:numPr>
        <w:rPr>
          <w:color w:val="auto"/>
        </w:rPr>
      </w:pPr>
      <w:r>
        <w:rPr>
          <w:color w:val="auto"/>
        </w:rPr>
        <w:t>模块划分：将系统划分为不同的对象模块，如输入模块、移位模块、排序模块和输出模块。每个模块封装相应的功能，通过对象之间的交互来完成整个系统的处理流程。例如，输入模块创建 Line 对象列表，移位模块对每个 Line 对象生成 ShiftedLine 对象列表，排序模块对 ShiftedLine 对象进行排序，输出模块将排序后的对象列表进行输出。
</w:t>
      </w:r>
    </w:p>
    <w:p w14:paraId="72A33F44">
      <w:pPr>
        <w:pStyle w:val="7"/>
        <w:numPr>
          <w:ilvl w:val="1"/>
          <w:numId w:val="1"/>
        </w:numPr>
        <w:rPr>
          <w:color w:val="auto"/>
        </w:rPr>
      </w:pPr>
      <w:r>
        <w:rPr>
          <w:color w:val="auto"/>
        </w:rPr>
        <w:t>继承与多态：利用继承机制，使 ShiftedLine 类继承 Line 类的属性和方法，避免重复代码，提高代码的复用性。多态性可以在排序过程中发挥作用，例如定义一个比较接口，不同的行对象（Line 和 ShiftedLine）实现该接口，以便排序模块能够统一对不同类型的行进行比较和排序。
</w:t>
      </w:r>
    </w:p>
    <w:p w14:paraId="51EF7478">
      <w:pPr>
        <w:pStyle w:val="3"/>
        <w:rPr>
          <w:color w:val="auto"/>
        </w:rPr>
      </w:pPr>
      <w:r>
        <w:rPr>
          <w:color w:val="auto"/>
        </w:rPr>
        <w:t>四、KWIC 体系结构优缺点分析
</w:t>
      </w:r>
    </w:p>
    <w:p w14:paraId="1E4F86F9">
      <w:pPr>
        <w:pStyle w:val="4"/>
        <w:rPr>
          <w:color w:val="auto"/>
        </w:rPr>
      </w:pPr>
      <w:r>
        <w:rPr>
          <w:color w:val="auto"/>
        </w:rPr>
        <w:t>（一）优点
</w:t>
      </w:r>
    </w:p>
    <w:p w14:paraId="077096D6">
      <w:pPr>
        <w:pStyle w:val="7"/>
        <w:numPr>
          <w:ilvl w:val="0"/>
          <w:numId w:val="0"/>
        </w:numPr>
        <w:ind w:left="288" w:leftChars="0" w:hanging="288" w:firstLineChars="0"/>
        <w:rPr>
          <w:color w:val="auto"/>
        </w:rPr>
      </w:pPr>
      <w:r>
        <w:rPr>
          <w:rFonts w:ascii="Arial" w:hAnsi="Arial" w:eastAsia="等线" w:cs="Arial"/>
          <w:color w:val="auto"/>
          <w:sz w:val="22"/>
          <w:szCs w:val="22"/>
        </w:rPr>
        <w:t>1.</w:t>
      </w:r>
      <w:r>
        <w:rPr>
          <w:color w:val="auto"/>
        </w:rPr>
        <w:t>高解耦性
</w:t>
      </w:r>
    </w:p>
    <w:p w14:paraId="3F072AEC">
      <w:pPr>
        <w:pStyle w:val="7"/>
        <w:rPr>
          <w:color w:val="auto"/>
        </w:rPr>
      </w:pPr>
      <w:r>
        <w:rPr>
          <w:color w:val="auto"/>
        </w:rPr>
        <w:t>管道 - 过滤器风格使得每个过滤器都独立于其他过滤器，只关注自己的特定处理任务。过滤器之间通过管道传递数据，不依赖于其他过滤器的内部实现细节。这种高解耦性使得系统易于维护和修改，当需要修改某个过滤器的功能时，只需关注该过滤器本身，而不会对其他过滤器产生直接影响。例如，更换排序算法时，只需修改排序过滤器，而输入、移位和输出过滤器无需做任何改动。
</w:t>
      </w:r>
    </w:p>
    <w:p w14:paraId="18BF7764">
      <w:pPr>
        <w:pStyle w:val="7"/>
        <w:numPr>
          <w:ilvl w:val="0"/>
          <w:numId w:val="0"/>
        </w:numPr>
        <w:ind w:left="288" w:leftChars="0" w:hanging="288" w:firstLineChars="0"/>
        <w:rPr>
          <w:color w:val="auto"/>
        </w:rPr>
      </w:pPr>
      <w:r>
        <w:rPr>
          <w:rFonts w:ascii="Arial" w:hAnsi="Arial" w:eastAsia="等线" w:cs="Arial"/>
          <w:color w:val="auto"/>
          <w:sz w:val="22"/>
          <w:szCs w:val="22"/>
        </w:rPr>
        <w:t>2.</w:t>
      </w:r>
      <w:r>
        <w:rPr>
          <w:color w:val="auto"/>
        </w:rPr>
        <w:t>良好的可扩展性
</w:t>
      </w:r>
    </w:p>
    <w:p w14:paraId="3C9D7C9B">
      <w:pPr>
        <w:pStyle w:val="7"/>
        <w:rPr>
          <w:color w:val="auto"/>
        </w:rPr>
      </w:pPr>
      <w:r>
        <w:rPr>
          <w:color w:val="auto"/>
        </w:rPr>
        <w:t>由于每个过滤器是独立的模块，并且通过标准的接口（管道）进行通信，因此可以方便地添加新的过滤器到系统中，或者删除现有的过滤器，而不会对整个系统的结构造成太大影响。例如，如果需要在循环移位之前对行进行预处理（如去除空格），只需添加一个预处理过滤器，将其插入到输入过滤器和循环移位过滤器之间即可。此外，面向对象风格的继承和多态特性也为系统的扩展提供了便利，可以通过创建新的子类来实现新的功能。
</w:t>
      </w:r>
    </w:p>
    <w:p w14:paraId="0EADA53D">
      <w:pPr>
        <w:pStyle w:val="7"/>
        <w:numPr>
          <w:ilvl w:val="0"/>
          <w:numId w:val="0"/>
        </w:numPr>
        <w:ind w:left="288" w:leftChars="0" w:hanging="288" w:firstLineChars="0"/>
        <w:rPr>
          <w:color w:val="auto"/>
        </w:rPr>
      </w:pPr>
      <w:r>
        <w:rPr>
          <w:rFonts w:ascii="Arial" w:hAnsi="Arial" w:eastAsia="等线" w:cs="Arial"/>
          <w:color w:val="auto"/>
          <w:sz w:val="22"/>
          <w:szCs w:val="22"/>
        </w:rPr>
        <w:t>3.</w:t>
      </w:r>
      <w:r>
        <w:rPr>
          <w:color w:val="auto"/>
        </w:rPr>
        <w:t>代码复用性高
</w:t>
      </w:r>
    </w:p>
    <w:p w14:paraId="08A80637">
      <w:pPr>
        <w:pStyle w:val="7"/>
        <w:rPr>
          <w:color w:val="auto"/>
        </w:rPr>
      </w:pPr>
      <w:r>
        <w:rPr>
          <w:color w:val="auto"/>
        </w:rPr>
        <w:t>数据抽象与面向对象风格将公共的属性和方法封装在父类中，子类可以继承这些内容，避免了重复编写代码。例如，Line 类和 ShiftedLine 类共享了许多关于行的基本操作，如获取字符序列、长度等，通过继承机制，ShiftedLine 类无需重新实现这些方法，提高了代码的复用性。同时，管道 - 过滤器风格中的过滤器也可以在其他类似的系统中复用，只要数据格式符合要求。
</w:t>
      </w:r>
    </w:p>
    <w:p w14:paraId="7E8DABF3">
      <w:pPr>
        <w:pStyle w:val="7"/>
        <w:numPr>
          <w:ilvl w:val="0"/>
          <w:numId w:val="0"/>
        </w:numPr>
        <w:ind w:left="288" w:leftChars="0" w:hanging="288" w:firstLineChars="0"/>
        <w:rPr>
          <w:color w:val="auto"/>
        </w:rPr>
      </w:pPr>
      <w:r>
        <w:rPr>
          <w:rFonts w:ascii="Arial" w:hAnsi="Arial" w:eastAsia="等线" w:cs="Arial"/>
          <w:color w:val="auto"/>
          <w:sz w:val="22"/>
          <w:szCs w:val="22"/>
        </w:rPr>
        <w:t>4.</w:t>
      </w:r>
      <w:r>
        <w:rPr>
          <w:color w:val="auto"/>
        </w:rPr>
        <w:t>易于测试
</w:t>
      </w:r>
    </w:p>
    <w:p w14:paraId="37B27D3F">
      <w:pPr>
        <w:pStyle w:val="7"/>
        <w:rPr>
          <w:color w:val="auto"/>
        </w:rPr>
      </w:pPr>
      <w:r>
        <w:rPr>
          <w:color w:val="auto"/>
        </w:rPr>
        <w:t>由于每个过滤器和对象模块都是独立的，可以单独对其进行测试。在测试输入过滤器时，可以模拟不同的输入数据源，验证其是否能够正确读取和转换数据。测试循环移位过滤器时，可以针对不同的行进行移位操作，检查生成的移位行是否正确。这种模块化的设计使得测试用例的编写和执行更加容易，能够提高测试的效率和质量。
</w:t>
      </w:r>
    </w:p>
    <w:p w14:paraId="5D669583">
      <w:pPr>
        <w:pStyle w:val="4"/>
        <w:rPr>
          <w:color w:val="auto"/>
        </w:rPr>
      </w:pPr>
      <w:r>
        <w:rPr>
          <w:color w:val="auto"/>
        </w:rPr>
        <w:t>（二）缺点
</w:t>
      </w:r>
    </w:p>
    <w:p w14:paraId="5FF791E4">
      <w:pPr>
        <w:pStyle w:val="7"/>
        <w:numPr>
          <w:ilvl w:val="0"/>
          <w:numId w:val="0"/>
        </w:numPr>
        <w:ind w:left="288" w:leftChars="0" w:hanging="288" w:firstLineChars="0"/>
        <w:rPr>
          <w:color w:val="auto"/>
        </w:rPr>
      </w:pPr>
      <w:r>
        <w:rPr>
          <w:rFonts w:ascii="Arial" w:hAnsi="Arial" w:eastAsia="等线" w:cs="Arial"/>
          <w:color w:val="auto"/>
          <w:sz w:val="22"/>
          <w:szCs w:val="22"/>
        </w:rPr>
        <w:t>1.</w:t>
      </w:r>
      <w:r>
        <w:rPr>
          <w:color w:val="auto"/>
        </w:rPr>
        <w:t>性能开销
</w:t>
      </w:r>
    </w:p>
    <w:p w14:paraId="5D6493FA">
      <w:pPr>
        <w:pStyle w:val="7"/>
        <w:rPr>
          <w:color w:val="auto"/>
        </w:rPr>
      </w:pPr>
      <w:r>
        <w:rPr>
          <w:color w:val="auto"/>
        </w:rPr>
        <w:t>管道 - 过滤器风格中，数据在过滤器之间的传递需要进行转换和复制，可能会带来一定的性能开销。特别是当处理大规模数据时，频繁的数据传输和转换可能会影响系统的整体性能。此外，面向对象风格中的对象创建和方法调用也会产生一定的开销，尤其是在生成大量移位行对象时，可能会对内存和处理时间造成一定的压力。
</w:t>
      </w:r>
    </w:p>
    <w:p w14:paraId="2BFD6FE7">
      <w:pPr>
        <w:pStyle w:val="7"/>
        <w:numPr>
          <w:ilvl w:val="0"/>
          <w:numId w:val="0"/>
        </w:numPr>
        <w:ind w:left="288" w:leftChars="0" w:hanging="288" w:firstLineChars="0"/>
        <w:rPr>
          <w:color w:val="auto"/>
        </w:rPr>
      </w:pPr>
      <w:r>
        <w:rPr>
          <w:rFonts w:ascii="Arial" w:hAnsi="Arial" w:eastAsia="等线" w:cs="Arial"/>
          <w:color w:val="auto"/>
          <w:sz w:val="22"/>
          <w:szCs w:val="22"/>
        </w:rPr>
        <w:t>2.</w:t>
      </w:r>
      <w:r>
        <w:rPr>
          <w:color w:val="auto"/>
        </w:rPr>
        <w:t>数据格式一致性要求高
</w:t>
      </w:r>
    </w:p>
    <w:p w14:paraId="734FBA06">
      <w:pPr>
        <w:pStyle w:val="7"/>
        <w:rPr>
          <w:color w:val="auto"/>
        </w:rPr>
      </w:pPr>
      <w:r>
        <w:rPr>
          <w:color w:val="auto"/>
        </w:rPr>
        <w:t>管道 - 过滤器之间需要严格遵循数据格式的约定，否则会导致数据传递失败或处理错误。例如，输入过滤器输出的行列表格式必须与循环移位过滤器期望的格式一致，否则循环移位过滤器无法正确处理数据。在系统设计和实现过程中，需要确保各个过滤器之间的数据格式完全一致，这增加了开发和调试的难度。
</w:t>
      </w:r>
    </w:p>
    <w:p w14:paraId="7842EA36">
      <w:pPr>
        <w:pStyle w:val="7"/>
        <w:numPr>
          <w:ilvl w:val="0"/>
          <w:numId w:val="0"/>
        </w:numPr>
        <w:ind w:left="288" w:leftChars="0" w:hanging="288" w:firstLineChars="0"/>
        <w:rPr>
          <w:color w:val="auto"/>
        </w:rPr>
      </w:pPr>
      <w:r>
        <w:rPr>
          <w:rFonts w:ascii="Arial" w:hAnsi="Arial" w:eastAsia="等线" w:cs="Arial"/>
          <w:color w:val="auto"/>
          <w:sz w:val="22"/>
          <w:szCs w:val="22"/>
        </w:rPr>
        <w:t>3.</w:t>
      </w:r>
      <w:r>
        <w:rPr>
          <w:color w:val="auto"/>
        </w:rPr>
        <w:t>复杂的控制流
</w:t>
      </w:r>
    </w:p>
    <w:p w14:paraId="5B17102C">
      <w:pPr>
        <w:pStyle w:val="7"/>
        <w:rPr>
          <w:color w:val="auto"/>
        </w:rPr>
      </w:pPr>
      <w:r>
        <w:rPr>
          <w:color w:val="auto"/>
        </w:rPr>
        <w:t>虽然管道 - 过滤器风格的控制流相对简单，数据按照顺序流经各个过滤器，但在一些复杂的场景中，可能需要更灵活的控制流，如条件分支、循环等。而管道 - 过滤器风格在处理这些复杂控制流时可能会显得力不从心，需要额外的机制来实现，这可能会破坏原有的体系结构风格，增加系统的复杂性。
</w:t>
      </w:r>
    </w:p>
    <w:p w14:paraId="20682395">
      <w:pPr>
        <w:pStyle w:val="3"/>
        <w:rPr>
          <w:color w:val="auto"/>
        </w:rPr>
      </w:pPr>
      <w:r>
        <w:rPr>
          <w:color w:val="auto"/>
        </w:rPr>
        <w:t>五、与其他体系结构设计的对比
</w:t>
      </w:r>
    </w:p>
    <w:p w14:paraId="7D80219F">
      <w:pPr>
        <w:pStyle w:val="4"/>
        <w:rPr>
          <w:color w:val="auto"/>
        </w:rPr>
      </w:pPr>
      <w:r>
        <w:rPr>
          <w:color w:val="auto"/>
        </w:rPr>
        <w:t>（一）与批处理序列（Batch Sequential）风格对比
</w:t>
      </w:r>
    </w:p>
    <w:p w14:paraId="705936C7">
      <w:pPr>
        <w:pStyle w:val="7"/>
        <w:rPr>
          <w:color w:val="auto"/>
        </w:rPr>
      </w:pPr>
      <w:r>
        <w:rPr>
          <w:color w:val="auto"/>
        </w:rPr>
        <w:t>批处理序列风格将整个系统视为一系列顺序执行的批处理任务，每个任务处理完整的数据集，前一个任务的输出作为后一个任务的输入。与 KWIC 采用的管道 - 过滤器风格相比，批处理序列风格在数据处理的粒度上较大，通常处理的是整个数据集，而不是逐个数据元素。在 KWIC 中，如果采用批处理序列风格，可能需要先将所有行读取并存储，然后一次性生成所有循环移位，再进行排序和输出。这种方式在处理大规模数据时，可能会占用大量的内存空间，因为需要存储所有的中间结果。而管道 - 过滤器风格可以逐个处理行，生成移位后立即传递给排序过滤器，不需要一次性存储所有数据，节省了内存资源。此外，批处理序列风格的可扩展性和可维护性相对较差，因为每个任务之间的耦合度较高，修改一个任务可能会影响到整个处理流程。
</w:t>
      </w:r>
    </w:p>
    <w:p w14:paraId="45C00E8C">
      <w:pPr>
        <w:pStyle w:val="4"/>
        <w:rPr>
          <w:color w:val="auto"/>
        </w:rPr>
      </w:pPr>
      <w:r>
        <w:rPr>
          <w:color w:val="auto"/>
        </w:rPr>
        <w:t>（二）与分层（Layered）风格对比
</w:t>
      </w:r>
    </w:p>
    <w:p w14:paraId="37446529">
      <w:pPr>
        <w:pStyle w:val="7"/>
        <w:rPr>
          <w:color w:val="auto"/>
        </w:rPr>
      </w:pPr>
      <w:r>
        <w:rPr>
          <w:color w:val="auto"/>
        </w:rPr>
        <w:t>分层风格将系统划分为多个层次，每个层次提供特定的服务，上层依赖下层的服务。与 KWIC 的体系结构相比，分层风格更注重系统的层次化组织，每个层次具有明确的职责。例如，可能分为表示层、业务逻辑层和数据访问层。在 KWIC 中，如果采用分层风格，输入输出功能可能位于表示层，循环移位和排序功能位于业务逻辑层，数据存储位于数据访问层。这种设计方式可以更好地分离不同的关注点，便于系统的分层开发和维护。然而，分层风格的缺点是层间的调用可能会带来一定的性能开销，并且在处理需要跨层交互的功能时可能会比较复杂。而 KWIC 采用的管道 - 过滤器和面向对象风格更侧重于数据的处理流程和对象的封装，适合于数据处理类的应用场景。
</w:t>
      </w:r>
    </w:p>
    <w:p w14:paraId="2F39B296">
      <w:pPr>
        <w:pStyle w:val="4"/>
        <w:rPr>
          <w:color w:val="auto"/>
        </w:rPr>
      </w:pPr>
      <w:r>
        <w:rPr>
          <w:color w:val="auto"/>
        </w:rPr>
        <w:t>（三）与事件驱动（Event-Driven）风格对比
</w:t>
      </w:r>
    </w:p>
    <w:p w14:paraId="007D8338">
      <w:pPr>
        <w:pStyle w:val="7"/>
        <w:rPr>
          <w:color w:val="auto"/>
        </w:rPr>
      </w:pPr>
      <w:r>
        <w:rPr>
          <w:color w:val="auto"/>
        </w:rPr>
        <w:t>事件驱动风格通过事件来触发和协调组件之间的交互，组件监听特定的事件，当事件发生时执行相应的处理逻辑。与 KWIC 的体系结构相比，事件驱动风格具有更高的灵活性和异步处理能力，适合于需要处理异步事件和实时交互的系统。在 KWIC 中，数据处理是一个顺序的、同步的过程，从输入到输出按照固定的流程进行，不需要处理异步事件。因此，采用事件驱动风格可能会增加系统的复杂性，而管道 - 过滤器和面向对象风格更适合这种顺序处理的场景，能够更简单、直接地实现数据的处理流程。
</w:t>
      </w:r>
    </w:p>
    <w:p w14:paraId="095E9ABE">
      <w:pPr>
        <w:pStyle w:val="3"/>
        <w:rPr>
          <w:color w:val="auto"/>
        </w:rPr>
      </w:pPr>
      <w:r>
        <w:rPr>
          <w:color w:val="auto"/>
        </w:rPr>
        <w:t>六、结论
</w:t>
      </w:r>
    </w:p>
    <w:p w14:paraId="36F6AA5A">
      <w:pPr>
        <w:pStyle w:val="4"/>
        <w:rPr>
          <w:color w:val="auto"/>
        </w:rPr>
      </w:pPr>
      <w:r>
        <w:rPr>
          <w:color w:val="auto"/>
        </w:rPr>
        <w:t>（一）KWIC 案例的价值
</w:t>
      </w:r>
    </w:p>
    <w:p w14:paraId="0D0D5DAD">
      <w:pPr>
        <w:pStyle w:val="7"/>
        <w:rPr>
          <w:color w:val="auto"/>
        </w:rPr>
      </w:pPr>
      <w:r>
        <w:rPr>
          <w:color w:val="auto"/>
        </w:rPr>
        <w:t>KWIC 作为一个经典的软件体系结构案例，展示了如何通过组合不同的体系结构风格来解决实际问题。管道 - 过滤器风格的应用使得系统具有高解耦性、良好的可扩展性和可维护性，适合于数据处理流程明确、需要灵活组合不同处理模块的场景。数据抽象与面向对象风格则提高了代码的复用性和可维护性，通过封装数据和操作，使得系统结构更加清晰，易于理解和扩展。
</w:t>
      </w:r>
    </w:p>
    <w:p w14:paraId="33B8132D">
      <w:pPr>
        <w:pStyle w:val="4"/>
        <w:rPr>
          <w:color w:val="auto"/>
        </w:rPr>
      </w:pPr>
      <w:r>
        <w:rPr>
          <w:color w:val="auto"/>
        </w:rPr>
        <w:t>（二）对现代软件开发的启示
</w:t>
      </w:r>
    </w:p>
    <w:p w14:paraId="29F114C6">
      <w:pPr>
        <w:pStyle w:val="7"/>
        <w:numPr>
          <w:ilvl w:val="0"/>
          <w:numId w:val="0"/>
        </w:numPr>
        <w:ind w:left="288" w:leftChars="0" w:hanging="288" w:firstLineChars="0"/>
        <w:rPr>
          <w:color w:val="auto"/>
        </w:rPr>
      </w:pPr>
      <w:r>
        <w:rPr>
          <w:rFonts w:ascii="Arial" w:hAnsi="Arial" w:eastAsia="等线" w:cs="Arial"/>
          <w:color w:val="auto"/>
          <w:sz w:val="22"/>
          <w:szCs w:val="22"/>
        </w:rPr>
        <w:t>1.</w:t>
      </w:r>
      <w:r>
        <w:rPr>
          <w:color w:val="auto"/>
        </w:rPr>
        <w:t>多样化的体系结构风格选择：在软件开发过程中，不应局限于单一的体系结构风格，而应根据问题的特点和需求，选择合适的风格或组合多种风格，以达到最佳的设计效果。例如，对于数据处理类应用，可以考虑管道 - 过滤器风格与面向对象风格的结合；对于复杂的分布式系统，可能需要结合分层风格、事件驱动风格等。
</w:t>
      </w:r>
    </w:p>
    <w:p w14:paraId="450A0AA8">
      <w:pPr>
        <w:pStyle w:val="7"/>
        <w:numPr>
          <w:ilvl w:val="0"/>
          <w:numId w:val="0"/>
        </w:numPr>
        <w:ind w:left="288" w:leftChars="0" w:hanging="288" w:firstLineChars="0"/>
        <w:rPr>
          <w:color w:val="auto"/>
        </w:rPr>
      </w:pPr>
      <w:r>
        <w:rPr>
          <w:rFonts w:ascii="Arial" w:hAnsi="Arial" w:eastAsia="等线" w:cs="Arial"/>
          <w:color w:val="auto"/>
          <w:sz w:val="22"/>
          <w:szCs w:val="22"/>
        </w:rPr>
        <w:t>2.</w:t>
      </w:r>
      <w:r>
        <w:rPr>
          <w:color w:val="auto"/>
        </w:rPr>
        <w:t>关注非功能需求：除了满足功能需求外，还应充分考虑系统的非功能需求，如性能、可维护性、可扩展性等。KWIC 案例中，通过合理的体系结构设计，在一定程度上满足了这些需求，但也存在性能开销等问题，需要在实际开发中根据具体情况进行权衡和优化。
</w:t>
      </w:r>
    </w:p>
    <w:p w14:paraId="429186E8">
      <w:pPr>
        <w:pStyle w:val="7"/>
        <w:numPr>
          <w:ilvl w:val="0"/>
          <w:numId w:val="0"/>
        </w:numPr>
        <w:ind w:left="288" w:leftChars="0" w:hanging="288" w:firstLineChars="0"/>
        <w:rPr>
          <w:color w:val="auto"/>
        </w:rPr>
      </w:pPr>
      <w:r>
        <w:rPr>
          <w:rFonts w:ascii="Arial" w:hAnsi="Arial" w:eastAsia="等线" w:cs="Arial"/>
          <w:color w:val="auto"/>
          <w:sz w:val="22"/>
          <w:szCs w:val="22"/>
        </w:rPr>
        <w:t>3.</w:t>
      </w:r>
      <w:r>
        <w:rPr>
          <w:color w:val="auto"/>
        </w:rPr>
        <w:t>模块化设计与代码复用：采用模块化设计，将系统划分为独立的模块，封装其功能和实现细节，提高代码的复用性和可维护性。面向对象技术是实现模块化设计的有效手段，通过继承、多态等特性，能够更好地组织和管理代码。
</w:t>
      </w:r>
    </w:p>
    <w:p w14:paraId="2327527A">
      <w:pPr>
        <w:pStyle w:val="7"/>
        <w:rPr>
          <w:color w:val="auto"/>
        </w:rPr>
      </w:pPr>
      <w:r>
        <w:rPr>
          <w:color w:val="auto"/>
        </w:rPr>
        <w:t>总之，KWIC 案例为我们提供了一个优秀的软件体系结构设计范例，通过对其的研究和分析，我们可以深入理解不同体系结构风格的特点和应用方法，为今后的软件开发工作提供宝贵的经验和指导。在实际项目中，应根据具体的需求和场景，灵活运用各种体系结构风格，构建出高效、可靠、可维护的软件系统。
</w:t>
      </w:r>
    </w:p>
    <w:p w14:paraId="31C793DC">
      <w:pPr>
        <w:pStyle w:val="7"/>
        <w:rPr>
          <w:color w:val="auto"/>
        </w:rPr>
      </w:pPr>
    </w:p>
    <w:p w14:paraId="63183B55">
      <w:pPr>
        <w:rPr>
          <w:color w:val="auto"/>
        </w:rPr>
      </w:pP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E11B51"/>
    <w:multiLevelType w:val="multilevel"/>
    <w:tmpl w:val="B4E11B51"/>
    <w:lvl w:ilvl="0" w:tentative="0">
      <w:start w:val="1"/>
      <w:numFmt w:val="bullet"/>
      <w:lvlText w:val="•"/>
      <w:lvlJc w:val="left"/>
      <w:pPr>
        <w:ind w:left="288" w:hanging="288"/>
      </w:pPr>
      <w:rPr>
        <w:color w:val="3370FF"/>
        <w:sz w:val="22"/>
        <w:szCs w:val="22"/>
      </w:rPr>
    </w:lvl>
    <w:lvl w:ilvl="1" w:tentative="0">
      <w:start w:val="1"/>
      <w:numFmt w:val="bullet"/>
      <w:lvlText w:val="◦"/>
      <w:lvlJc w:val="left"/>
      <w:pPr>
        <w:ind w:left="720" w:hanging="288"/>
      </w:pPr>
      <w:rPr>
        <w:color w:val="3370FF"/>
        <w:sz w:val="22"/>
        <w:szCs w:val="22"/>
      </w:rPr>
    </w:lvl>
    <w:lvl w:ilvl="2" w:tentative="0">
      <w:start w:val="1"/>
      <w:numFmt w:val="bullet"/>
      <w:lvlText w:val="▪"/>
      <w:lvlJc w:val="left"/>
      <w:pPr>
        <w:ind w:left="1152" w:hanging="288"/>
      </w:pPr>
      <w:rPr>
        <w:color w:val="3370FF"/>
        <w:sz w:val="22"/>
        <w:szCs w:val="22"/>
      </w:rPr>
    </w:lvl>
    <w:lvl w:ilvl="3" w:tentative="0">
      <w:start w:val="1"/>
      <w:numFmt w:val="bullet"/>
      <w:lvlText w:val="•"/>
      <w:lvlJc w:val="left"/>
      <w:pPr>
        <w:ind w:left="1583" w:hanging="288"/>
      </w:pPr>
      <w:rPr>
        <w:color w:val="3370FF"/>
        <w:sz w:val="22"/>
        <w:szCs w:val="22"/>
      </w:rPr>
    </w:lvl>
    <w:lvl w:ilvl="4" w:tentative="0">
      <w:start w:val="1"/>
      <w:numFmt w:val="bullet"/>
      <w:lvlText w:val="◦"/>
      <w:lvlJc w:val="left"/>
      <w:pPr>
        <w:ind w:left="2015" w:hanging="288"/>
      </w:pPr>
      <w:rPr>
        <w:color w:val="3370FF"/>
        <w:sz w:val="22"/>
        <w:szCs w:val="22"/>
      </w:rPr>
    </w:lvl>
    <w:lvl w:ilvl="5" w:tentative="0">
      <w:start w:val="1"/>
      <w:numFmt w:val="bullet"/>
      <w:lvlText w:val="▪"/>
      <w:lvlJc w:val="left"/>
      <w:pPr>
        <w:ind w:left="2448" w:hanging="288"/>
      </w:pPr>
      <w:rPr>
        <w:color w:val="3370FF"/>
        <w:sz w:val="22"/>
        <w:szCs w:val="22"/>
      </w:rPr>
    </w:lvl>
    <w:lvl w:ilvl="6" w:tentative="0">
      <w:start w:val="1"/>
      <w:numFmt w:val="bullet"/>
      <w:lvlText w:val="•"/>
      <w:lvlJc w:val="left"/>
      <w:pPr>
        <w:ind w:left="2879" w:hanging="288"/>
      </w:pPr>
      <w:rPr>
        <w:color w:val="3370FF"/>
        <w:sz w:val="22"/>
        <w:szCs w:val="22"/>
      </w:rPr>
    </w:lvl>
    <w:lvl w:ilvl="7" w:tentative="0">
      <w:start w:val="1"/>
      <w:numFmt w:val="bullet"/>
      <w:lvlText w:val="◦"/>
      <w:lvlJc w:val="left"/>
      <w:pPr>
        <w:ind w:left="3312" w:hanging="288"/>
      </w:pPr>
      <w:rPr>
        <w:color w:val="3370FF"/>
        <w:sz w:val="22"/>
        <w:szCs w:val="22"/>
      </w:rPr>
    </w:lvl>
    <w:lvl w:ilvl="8" w:tentative="0">
      <w:start w:val="1"/>
      <w:numFmt w:val="bullet"/>
      <w:lvlText w:val="▪"/>
      <w:lvlJc w:val="left"/>
      <w:pPr>
        <w:ind w:left="3744" w:hanging="288"/>
      </w:pPr>
      <w:rPr>
        <w:color w:val="3370FF"/>
        <w:sz w:val="22"/>
        <w:szCs w:val="22"/>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BjYzAzNDBlZTVjNThjYWJiMmUwODllYzdlYTk0NTMifQ=="/>
  </w:docVars>
  <w:rsids>
    <w:rsidRoot w:val="00000000"/>
    <w:rsid w:val="773D7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_Style 13"/>
    <w:uiPriority w:val="0"/>
    <w:pPr>
      <w:spacing w:before="120" w:after="120" w:line="288" w:lineRule="auto"/>
      <w:ind w:left="0"/>
      <w:jc w:val="left"/>
    </w:pPr>
    <w:rPr>
      <w:rFonts w:ascii="Arial" w:hAnsi="Arial" w:eastAsia="等线" w:cs="Arial"/>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2025-05-17T05:02:13Z</dcterms:created>
  <dc:creator>Lenovo</dc:creator>
  <cp:lastModifiedBy>杨雨泽</cp:lastModifiedBy>
  <dcterms:modified xsi:type="dcterms:W3CDTF">2025-05-17T05:02:54Z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0468098658EF492F8A92069007C22030_12</vt:lpwstr>
  </property>
</Properties>
</file>