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D7AC" w14:textId="77777777" w:rsidR="005C7692" w:rsidRPr="007673BC" w:rsidRDefault="00000000">
      <w:pPr>
        <w:pStyle w:val="aa"/>
        <w:jc w:val="center"/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  <w:lang w:eastAsia="zh-CN"/>
        </w:rPr>
        <w:t>人才招募系统项目需求规格补充与静态建模</w:t>
      </w:r>
    </w:p>
    <w:p w14:paraId="06ACBD33" w14:textId="77777777" w:rsidR="005C7692" w:rsidRPr="007673BC" w:rsidRDefault="00000000">
      <w:pPr>
        <w:pStyle w:val="1"/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  <w:lang w:eastAsia="zh-CN"/>
        </w:rPr>
        <w:t>一、</w:t>
      </w:r>
      <w:proofErr w:type="spellStart"/>
      <w:r w:rsidRPr="007673BC">
        <w:rPr>
          <w:rFonts w:ascii="黑体" w:eastAsia="黑体" w:hAnsi="黑体"/>
          <w:lang w:eastAsia="zh-CN"/>
        </w:rPr>
        <w:t>Volere</w:t>
      </w:r>
      <w:proofErr w:type="spellEnd"/>
      <w:r w:rsidRPr="007673BC">
        <w:rPr>
          <w:rFonts w:ascii="黑体" w:eastAsia="黑体" w:hAnsi="黑体"/>
          <w:lang w:eastAsia="zh-CN"/>
        </w:rPr>
        <w:t xml:space="preserve"> 模板 与 国标 SRS 模板 对比</w:t>
      </w:r>
    </w:p>
    <w:p w14:paraId="2BE30D98" w14:textId="77777777" w:rsidR="005C7692" w:rsidRPr="007673BC" w:rsidRDefault="00000000">
      <w:pPr>
        <w:rPr>
          <w:rFonts w:ascii="黑体" w:eastAsia="黑体" w:hAnsi="黑体"/>
        </w:rPr>
      </w:pPr>
      <w:r w:rsidRPr="007673BC">
        <w:rPr>
          <w:rFonts w:ascii="黑体" w:eastAsia="黑体" w:hAnsi="黑体"/>
          <w:lang w:eastAsia="zh-CN"/>
        </w:rPr>
        <w:t xml:space="preserve">1. </w:t>
      </w:r>
      <w:proofErr w:type="spellStart"/>
      <w:r w:rsidRPr="007673BC">
        <w:rPr>
          <w:rFonts w:ascii="黑体" w:eastAsia="黑体" w:hAnsi="黑体"/>
          <w:lang w:eastAsia="zh-CN"/>
        </w:rPr>
        <w:t>Volere</w:t>
      </w:r>
      <w:proofErr w:type="spellEnd"/>
      <w:r w:rsidRPr="007673BC">
        <w:rPr>
          <w:rFonts w:ascii="黑体" w:eastAsia="黑体" w:hAnsi="黑体"/>
          <w:lang w:eastAsia="zh-CN"/>
        </w:rPr>
        <w:t xml:space="preserve"> 模板（附录 A）特点：</w:t>
      </w:r>
      <w:r w:rsidRPr="007673BC">
        <w:rPr>
          <w:rFonts w:ascii="黑体" w:eastAsia="黑体" w:hAnsi="黑体"/>
          <w:lang w:eastAsia="zh-CN"/>
        </w:rPr>
        <w:br/>
        <w:t>- 全面覆盖项目驱动：定义项目目的、利益相关者、假设与约束。</w:t>
      </w:r>
      <w:r w:rsidRPr="007673BC">
        <w:rPr>
          <w:rFonts w:ascii="黑体" w:eastAsia="黑体" w:hAnsi="黑体"/>
          <w:lang w:eastAsia="zh-CN"/>
        </w:rPr>
        <w:br/>
      </w:r>
      <w:r w:rsidRPr="007673BC">
        <w:rPr>
          <w:rFonts w:ascii="黑体" w:eastAsia="黑体" w:hAnsi="黑体"/>
        </w:rPr>
        <w:t xml:space="preserve">- </w:t>
      </w:r>
      <w:proofErr w:type="spellStart"/>
      <w:r w:rsidRPr="007673BC">
        <w:rPr>
          <w:rFonts w:ascii="黑体" w:eastAsia="黑体" w:hAnsi="黑体"/>
        </w:rPr>
        <w:t>功能与非功能并重：细分</w:t>
      </w:r>
      <w:proofErr w:type="spellEnd"/>
      <w:r w:rsidRPr="007673BC">
        <w:rPr>
          <w:rFonts w:ascii="黑体" w:eastAsia="黑体" w:hAnsi="黑体"/>
        </w:rPr>
        <w:t xml:space="preserve"> Functional 和 Non</w:t>
      </w:r>
      <w:r w:rsidRPr="007673BC">
        <w:rPr>
          <w:rFonts w:ascii="Cambria Math" w:eastAsia="黑体" w:hAnsi="Cambria Math" w:cs="Cambria Math"/>
        </w:rPr>
        <w:t>‑</w:t>
      </w:r>
      <w:r w:rsidRPr="007673BC">
        <w:rPr>
          <w:rFonts w:ascii="黑体" w:eastAsia="黑体" w:hAnsi="黑体"/>
        </w:rPr>
        <w:t>functional Requirements，附带可测试的 Fit Criteria。</w:t>
      </w:r>
      <w:r w:rsidRPr="007673BC">
        <w:rPr>
          <w:rFonts w:ascii="黑体" w:eastAsia="黑体" w:hAnsi="黑体"/>
        </w:rPr>
        <w:br/>
        <w:t>- 跟踪与管理支持：内置 Open Issues、Risks、Costs、User Documentation 等章节。</w:t>
      </w:r>
      <w:r w:rsidRPr="007673BC">
        <w:rPr>
          <w:rFonts w:ascii="黑体" w:eastAsia="黑体" w:hAnsi="黑体"/>
        </w:rPr>
        <w:br/>
        <w:t>- 术语与数据词典：提供 Glossary 和 Data Dictionary，保证术语一致性。</w:t>
      </w:r>
      <w:r w:rsidRPr="007673BC">
        <w:rPr>
          <w:rFonts w:ascii="黑体" w:eastAsia="黑体" w:hAnsi="黑体"/>
        </w:rPr>
        <w:br/>
      </w:r>
    </w:p>
    <w:p w14:paraId="408D3F4F" w14:textId="77777777" w:rsidR="005C7692" w:rsidRPr="007673BC" w:rsidRDefault="00000000">
      <w:pPr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</w:rPr>
        <w:t>2. 国标 SRS 模板（GB/T 8566）特点：</w:t>
      </w:r>
      <w:r w:rsidRPr="007673BC">
        <w:rPr>
          <w:rFonts w:ascii="黑体" w:eastAsia="黑体" w:hAnsi="黑体"/>
        </w:rPr>
        <w:br/>
        <w:t>- 结构化精简：包含 引言、综合描述、外部接口需求、具体需求、附录等部分。</w:t>
      </w:r>
      <w:r w:rsidRPr="007673BC">
        <w:rPr>
          <w:rFonts w:ascii="黑体" w:eastAsia="黑体" w:hAnsi="黑体"/>
        </w:rPr>
        <w:br/>
      </w:r>
      <w:r w:rsidRPr="007673BC">
        <w:rPr>
          <w:rFonts w:ascii="黑体" w:eastAsia="黑体" w:hAnsi="黑体"/>
          <w:lang w:eastAsia="zh-CN"/>
        </w:rPr>
        <w:t>- 符合标准：引用 GB8566、GB8567、GB/T11457 等规范。</w:t>
      </w:r>
      <w:r w:rsidRPr="007673BC">
        <w:rPr>
          <w:rFonts w:ascii="黑体" w:eastAsia="黑体" w:hAnsi="黑体"/>
          <w:lang w:eastAsia="zh-CN"/>
        </w:rPr>
        <w:br/>
        <w:t>- 偏功能：重点列出系统特性和接口规范，非功能需求描述相对简略。</w:t>
      </w:r>
      <w:r w:rsidRPr="007673BC">
        <w:rPr>
          <w:rFonts w:ascii="黑体" w:eastAsia="黑体" w:hAnsi="黑体"/>
          <w:lang w:eastAsia="zh-CN"/>
        </w:rPr>
        <w:br/>
      </w:r>
    </w:p>
    <w:p w14:paraId="05C2914B" w14:textId="77777777" w:rsidR="005C7692" w:rsidRPr="007673BC" w:rsidRDefault="00000000">
      <w:pPr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  <w:lang w:eastAsia="zh-CN"/>
        </w:rPr>
        <w:t>3. 对比小结：</w:t>
      </w:r>
      <w:r w:rsidRPr="007673BC">
        <w:rPr>
          <w:rFonts w:ascii="黑体" w:eastAsia="黑体" w:hAnsi="黑体"/>
          <w:lang w:eastAsia="zh-CN"/>
        </w:rPr>
        <w:br/>
        <w:t xml:space="preserve">| 特点        | </w:t>
      </w:r>
      <w:proofErr w:type="spellStart"/>
      <w:r w:rsidRPr="007673BC">
        <w:rPr>
          <w:rFonts w:ascii="黑体" w:eastAsia="黑体" w:hAnsi="黑体"/>
          <w:lang w:eastAsia="zh-CN"/>
        </w:rPr>
        <w:t>Volere</w:t>
      </w:r>
      <w:proofErr w:type="spellEnd"/>
      <w:r w:rsidRPr="007673BC">
        <w:rPr>
          <w:rFonts w:ascii="黑体" w:eastAsia="黑体" w:hAnsi="黑体"/>
          <w:lang w:eastAsia="zh-CN"/>
        </w:rPr>
        <w:t xml:space="preserve"> 模板                 | 国标 SRS 模板                   |</w:t>
      </w:r>
      <w:r w:rsidRPr="007673BC">
        <w:rPr>
          <w:rFonts w:ascii="黑体" w:eastAsia="黑体" w:hAnsi="黑体"/>
          <w:lang w:eastAsia="zh-CN"/>
        </w:rPr>
        <w:br/>
        <w:t>|-------------|-----------------------------|--------------------------------|</w:t>
      </w:r>
      <w:r w:rsidRPr="007673BC">
        <w:rPr>
          <w:rFonts w:ascii="黑体" w:eastAsia="黑体" w:hAnsi="黑体"/>
          <w:lang w:eastAsia="zh-CN"/>
        </w:rPr>
        <w:br/>
        <w:t>| 引言深度    | 项目驱动、利益相关者、假设   | 目的、范围、术语定义           |</w:t>
      </w:r>
      <w:r w:rsidRPr="007673BC">
        <w:rPr>
          <w:rFonts w:ascii="黑体" w:eastAsia="黑体" w:hAnsi="黑体"/>
          <w:lang w:eastAsia="zh-CN"/>
        </w:rPr>
        <w:br/>
        <w:t>| 需求类型    | 功能、非功能、约束、文档     | 功能需求、外部接口             |</w:t>
      </w:r>
      <w:r w:rsidRPr="007673BC">
        <w:rPr>
          <w:rFonts w:ascii="黑体" w:eastAsia="黑体" w:hAnsi="黑体"/>
          <w:lang w:eastAsia="zh-CN"/>
        </w:rPr>
        <w:br/>
        <w:t>| 可追溯性    | 支持 Issue/Risk/Traceability | 标准对接、附录                 |</w:t>
      </w:r>
      <w:r w:rsidRPr="007673BC">
        <w:rPr>
          <w:rFonts w:ascii="黑体" w:eastAsia="黑体" w:hAnsi="黑体"/>
          <w:lang w:eastAsia="zh-CN"/>
        </w:rPr>
        <w:br/>
        <w:t>| 术语管理    | 词汇表、数据字典            | 简要定义                       |</w:t>
      </w:r>
      <w:r w:rsidRPr="007673BC">
        <w:rPr>
          <w:rFonts w:ascii="黑体" w:eastAsia="黑体" w:hAnsi="黑体"/>
          <w:lang w:eastAsia="zh-CN"/>
        </w:rPr>
        <w:br/>
      </w:r>
    </w:p>
    <w:p w14:paraId="144CAAB0" w14:textId="77777777" w:rsidR="005C7692" w:rsidRPr="007673BC" w:rsidRDefault="00000000">
      <w:pPr>
        <w:pStyle w:val="1"/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  <w:lang w:eastAsia="zh-CN"/>
        </w:rPr>
        <w:t>二、补充</w:t>
      </w:r>
      <w:proofErr w:type="gramStart"/>
      <w:r w:rsidRPr="007673BC">
        <w:rPr>
          <w:rFonts w:ascii="黑体" w:eastAsia="黑体" w:hAnsi="黑体"/>
          <w:lang w:eastAsia="zh-CN"/>
        </w:rPr>
        <w:t>至人才</w:t>
      </w:r>
      <w:proofErr w:type="gramEnd"/>
      <w:r w:rsidRPr="007673BC">
        <w:rPr>
          <w:rFonts w:ascii="黑体" w:eastAsia="黑体" w:hAnsi="黑体"/>
          <w:lang w:eastAsia="zh-CN"/>
        </w:rPr>
        <w:t>招募系统 SRS 的必要部分</w:t>
      </w:r>
    </w:p>
    <w:p w14:paraId="5C3CDD81" w14:textId="77777777" w:rsidR="005C7692" w:rsidRPr="007673BC" w:rsidRDefault="00000000">
      <w:pPr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  <w:lang w:eastAsia="zh-CN"/>
        </w:rPr>
        <w:t>1. 项目驱动与利益相关者：</w:t>
      </w:r>
      <w:r w:rsidRPr="007673BC">
        <w:rPr>
          <w:rFonts w:ascii="黑体" w:eastAsia="黑体" w:hAnsi="黑体"/>
          <w:lang w:eastAsia="zh-CN"/>
        </w:rPr>
        <w:br/>
        <w:t>- 项目目的：优化校园招聘流程，提升匹配效率。</w:t>
      </w:r>
      <w:r w:rsidRPr="007673BC">
        <w:rPr>
          <w:rFonts w:ascii="黑体" w:eastAsia="黑体" w:hAnsi="黑体"/>
          <w:lang w:eastAsia="zh-CN"/>
        </w:rPr>
        <w:br/>
        <w:t>- 利益相关者：求职者、企业 HR、管理员、运维团队。</w:t>
      </w:r>
      <w:r w:rsidRPr="007673BC">
        <w:rPr>
          <w:rFonts w:ascii="黑体" w:eastAsia="黑体" w:hAnsi="黑体"/>
          <w:lang w:eastAsia="zh-CN"/>
        </w:rPr>
        <w:br/>
      </w:r>
      <w:r w:rsidRPr="007673BC">
        <w:rPr>
          <w:rFonts w:ascii="黑体" w:eastAsia="黑体" w:hAnsi="黑体"/>
          <w:lang w:eastAsia="zh-CN"/>
        </w:rPr>
        <w:br/>
      </w:r>
      <w:r w:rsidRPr="007673BC">
        <w:rPr>
          <w:rFonts w:ascii="黑体" w:eastAsia="黑体" w:hAnsi="黑体"/>
        </w:rPr>
        <w:lastRenderedPageBreak/>
        <w:t xml:space="preserve">2. </w:t>
      </w:r>
      <w:proofErr w:type="spellStart"/>
      <w:r w:rsidRPr="007673BC">
        <w:rPr>
          <w:rFonts w:ascii="黑体" w:eastAsia="黑体" w:hAnsi="黑体"/>
        </w:rPr>
        <w:t>约束与假设</w:t>
      </w:r>
      <w:proofErr w:type="spellEnd"/>
      <w:r w:rsidRPr="007673BC">
        <w:rPr>
          <w:rFonts w:ascii="黑体" w:eastAsia="黑体" w:hAnsi="黑体"/>
        </w:rPr>
        <w:t>：</w:t>
      </w:r>
      <w:r w:rsidRPr="007673BC">
        <w:rPr>
          <w:rFonts w:ascii="黑体" w:eastAsia="黑体" w:hAnsi="黑体"/>
        </w:rPr>
        <w:br/>
        <w:t xml:space="preserve">- </w:t>
      </w:r>
      <w:proofErr w:type="spellStart"/>
      <w:r w:rsidRPr="007673BC">
        <w:rPr>
          <w:rFonts w:ascii="黑体" w:eastAsia="黑体" w:hAnsi="黑体"/>
        </w:rPr>
        <w:t>技术约束：Spring</w:t>
      </w:r>
      <w:proofErr w:type="spellEnd"/>
      <w:r w:rsidRPr="007673BC">
        <w:rPr>
          <w:rFonts w:ascii="黑体" w:eastAsia="黑体" w:hAnsi="黑体"/>
        </w:rPr>
        <w:t xml:space="preserve"> Boot、Vue 3、MySQL 8.0。</w:t>
      </w:r>
      <w:r w:rsidRPr="007673BC">
        <w:rPr>
          <w:rFonts w:ascii="黑体" w:eastAsia="黑体" w:hAnsi="黑体"/>
        </w:rPr>
        <w:br/>
        <w:t>- 安全约束：符合《个人信息保护法》要求。</w:t>
      </w:r>
      <w:r w:rsidRPr="007673BC">
        <w:rPr>
          <w:rFonts w:ascii="黑体" w:eastAsia="黑体" w:hAnsi="黑体"/>
        </w:rPr>
        <w:br/>
      </w:r>
      <w:r w:rsidRPr="007673BC">
        <w:rPr>
          <w:rFonts w:ascii="黑体" w:eastAsia="黑体" w:hAnsi="黑体"/>
        </w:rPr>
        <w:br/>
        <w:t>3. 可测试的非功能需求（Fit Criteria）：</w:t>
      </w:r>
      <w:r w:rsidRPr="007673BC">
        <w:rPr>
          <w:rFonts w:ascii="黑体" w:eastAsia="黑体" w:hAnsi="黑体"/>
        </w:rPr>
        <w:br/>
        <w:t>- 性能：90% 岗位查询响应 &lt;100 ms。</w:t>
      </w:r>
      <w:r w:rsidRPr="007673BC">
        <w:rPr>
          <w:rFonts w:ascii="黑体" w:eastAsia="黑体" w:hAnsi="黑体"/>
        </w:rPr>
        <w:br/>
      </w:r>
      <w:r w:rsidRPr="007673BC">
        <w:rPr>
          <w:rFonts w:ascii="黑体" w:eastAsia="黑体" w:hAnsi="黑体"/>
          <w:lang w:eastAsia="zh-CN"/>
        </w:rPr>
        <w:t>- 可用性：系统年可用性 ≥99.9%。</w:t>
      </w:r>
      <w:r w:rsidRPr="007673BC">
        <w:rPr>
          <w:rFonts w:ascii="黑体" w:eastAsia="黑体" w:hAnsi="黑体"/>
          <w:lang w:eastAsia="zh-CN"/>
        </w:rPr>
        <w:br/>
        <w:t>- 安全：所有密码使用 SHA-256 加密存储。</w:t>
      </w:r>
      <w:r w:rsidRPr="007673BC">
        <w:rPr>
          <w:rFonts w:ascii="黑体" w:eastAsia="黑体" w:hAnsi="黑体"/>
          <w:lang w:eastAsia="zh-CN"/>
        </w:rPr>
        <w:br/>
      </w:r>
      <w:r w:rsidRPr="007673BC">
        <w:rPr>
          <w:rFonts w:ascii="黑体" w:eastAsia="黑体" w:hAnsi="黑体"/>
          <w:lang w:eastAsia="zh-CN"/>
        </w:rPr>
        <w:br/>
        <w:t>4. 风险与问题跟踪：</w:t>
      </w:r>
      <w:r w:rsidRPr="007673BC">
        <w:rPr>
          <w:rFonts w:ascii="黑体" w:eastAsia="黑体" w:hAnsi="黑体"/>
          <w:lang w:eastAsia="zh-CN"/>
        </w:rPr>
        <w:br/>
        <w:t>- Open Issues：接口权限控制细节待确认。</w:t>
      </w:r>
      <w:r w:rsidRPr="007673BC">
        <w:rPr>
          <w:rFonts w:ascii="黑体" w:eastAsia="黑体" w:hAnsi="黑体"/>
          <w:lang w:eastAsia="zh-CN"/>
        </w:rPr>
        <w:br/>
        <w:t>- Risks：并发性能风险，需结合 JMeter 测试结果。</w:t>
      </w:r>
      <w:r w:rsidRPr="007673BC">
        <w:rPr>
          <w:rFonts w:ascii="黑体" w:eastAsia="黑体" w:hAnsi="黑体"/>
          <w:lang w:eastAsia="zh-CN"/>
        </w:rPr>
        <w:br/>
      </w:r>
      <w:r w:rsidRPr="007673BC">
        <w:rPr>
          <w:rFonts w:ascii="黑体" w:eastAsia="黑体" w:hAnsi="黑体"/>
          <w:lang w:eastAsia="zh-CN"/>
        </w:rPr>
        <w:br/>
        <w:t>5. 词汇与数据词典：</w:t>
      </w:r>
      <w:r w:rsidRPr="007673BC">
        <w:rPr>
          <w:rFonts w:ascii="黑体" w:eastAsia="黑体" w:hAnsi="黑体"/>
          <w:lang w:eastAsia="zh-CN"/>
        </w:rPr>
        <w:br/>
        <w:t>| 术语       | 定义                       |</w:t>
      </w:r>
      <w:r w:rsidRPr="007673BC">
        <w:rPr>
          <w:rFonts w:ascii="黑体" w:eastAsia="黑体" w:hAnsi="黑体"/>
          <w:lang w:eastAsia="zh-CN"/>
        </w:rPr>
        <w:br/>
        <w:t>|------------|----------------------------|</w:t>
      </w:r>
      <w:r w:rsidRPr="007673BC">
        <w:rPr>
          <w:rFonts w:ascii="黑体" w:eastAsia="黑体" w:hAnsi="黑体"/>
          <w:lang w:eastAsia="zh-CN"/>
        </w:rPr>
        <w:br/>
        <w:t xml:space="preserve">| </w:t>
      </w:r>
      <w:proofErr w:type="spellStart"/>
      <w:r w:rsidRPr="007673BC">
        <w:rPr>
          <w:rFonts w:ascii="黑体" w:eastAsia="黑体" w:hAnsi="黑体"/>
          <w:lang w:eastAsia="zh-CN"/>
        </w:rPr>
        <w:t>JobSeeker</w:t>
      </w:r>
      <w:proofErr w:type="spellEnd"/>
      <w:r w:rsidRPr="007673BC">
        <w:rPr>
          <w:rFonts w:ascii="黑体" w:eastAsia="黑体" w:hAnsi="黑体"/>
          <w:lang w:eastAsia="zh-CN"/>
        </w:rPr>
        <w:t xml:space="preserve">  | 系统中以个人身份注册的求职者 |</w:t>
      </w:r>
      <w:r w:rsidRPr="007673BC">
        <w:rPr>
          <w:rFonts w:ascii="黑体" w:eastAsia="黑体" w:hAnsi="黑体"/>
          <w:lang w:eastAsia="zh-CN"/>
        </w:rPr>
        <w:br/>
        <w:t>| Employer   | 发布岗位并筛选简历的企业账号 |</w:t>
      </w:r>
      <w:r w:rsidRPr="007673BC">
        <w:rPr>
          <w:rFonts w:ascii="黑体" w:eastAsia="黑体" w:hAnsi="黑体"/>
          <w:lang w:eastAsia="zh-CN"/>
        </w:rPr>
        <w:br/>
        <w:t>| Application| 求职者对岗位的申请记录      |</w:t>
      </w:r>
      <w:r w:rsidRPr="007673BC">
        <w:rPr>
          <w:rFonts w:ascii="黑体" w:eastAsia="黑体" w:hAnsi="黑体"/>
          <w:lang w:eastAsia="zh-CN"/>
        </w:rPr>
        <w:br/>
      </w:r>
    </w:p>
    <w:p w14:paraId="260A8737" w14:textId="77777777" w:rsidR="005C7692" w:rsidRPr="007673BC" w:rsidRDefault="00000000">
      <w:pPr>
        <w:pStyle w:val="1"/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  <w:lang w:eastAsia="zh-CN"/>
        </w:rPr>
        <w:t>三、静态建模：E-R 图 与 UML 用例图</w:t>
      </w:r>
    </w:p>
    <w:p w14:paraId="7CF20B4A" w14:textId="77777777" w:rsidR="005C7692" w:rsidRPr="007673BC" w:rsidRDefault="00000000">
      <w:pPr>
        <w:pStyle w:val="afa"/>
        <w:rPr>
          <w:rFonts w:ascii="黑体" w:eastAsia="黑体" w:hAnsi="黑体"/>
          <w:lang w:eastAsia="zh-CN"/>
        </w:rPr>
      </w:pPr>
      <w:r w:rsidRPr="007673BC">
        <w:rPr>
          <w:rFonts w:ascii="黑体" w:eastAsia="黑体" w:hAnsi="黑体"/>
          <w:lang w:eastAsia="zh-CN"/>
        </w:rPr>
        <w:t>1. E-R 图（实体-关系模型）</w:t>
      </w:r>
    </w:p>
    <w:p w14:paraId="615CAC3E" w14:textId="5359FDDB" w:rsidR="007673BC" w:rsidRPr="007673BC" w:rsidRDefault="007673BC" w:rsidP="007673BC">
      <w:pPr>
        <w:rPr>
          <w:rFonts w:ascii="黑体" w:eastAsia="黑体" w:hAnsi="黑体" w:hint="eastAsia"/>
          <w:lang w:eastAsia="zh-CN"/>
        </w:rPr>
      </w:pPr>
      <w:r w:rsidRPr="007673BC">
        <w:rPr>
          <w:rFonts w:ascii="黑体" w:eastAsia="黑体" w:hAnsi="黑体"/>
          <w:noProof/>
        </w:rPr>
        <w:drawing>
          <wp:inline distT="0" distB="0" distL="0" distR="0" wp14:anchorId="53EAD34A" wp14:editId="5A56223F">
            <wp:extent cx="5486400" cy="1580515"/>
            <wp:effectExtent l="0" t="0" r="0" b="635"/>
            <wp:docPr id="1679692652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92652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0C18" w14:textId="77777777" w:rsidR="005C7692" w:rsidRPr="007673BC" w:rsidRDefault="00000000">
      <w:pPr>
        <w:pStyle w:val="afa"/>
        <w:rPr>
          <w:rFonts w:ascii="黑体" w:eastAsia="黑体" w:hAnsi="黑体"/>
        </w:rPr>
      </w:pPr>
      <w:r w:rsidRPr="007673BC">
        <w:rPr>
          <w:rFonts w:ascii="黑体" w:eastAsia="黑体" w:hAnsi="黑体"/>
        </w:rPr>
        <w:t xml:space="preserve">2. UML </w:t>
      </w:r>
      <w:proofErr w:type="spellStart"/>
      <w:r w:rsidRPr="007673BC">
        <w:rPr>
          <w:rFonts w:ascii="黑体" w:eastAsia="黑体" w:hAnsi="黑体"/>
        </w:rPr>
        <w:t>用例图</w:t>
      </w:r>
      <w:proofErr w:type="spellEnd"/>
    </w:p>
    <w:p w14:paraId="71979A1B" w14:textId="477D4AA7" w:rsidR="005C7692" w:rsidRPr="007673BC" w:rsidRDefault="007673BC" w:rsidP="007673BC">
      <w:pPr>
        <w:rPr>
          <w:rFonts w:ascii="黑体" w:eastAsia="黑体" w:hAnsi="黑体"/>
        </w:rPr>
      </w:pPr>
      <w:r w:rsidRPr="007673BC">
        <w:rPr>
          <w:rFonts w:ascii="黑体" w:eastAsia="黑体" w:hAnsi="黑体"/>
          <w:noProof/>
        </w:rPr>
        <w:lastRenderedPageBreak/>
        <w:drawing>
          <wp:inline distT="0" distB="0" distL="0" distR="0" wp14:anchorId="0D8BE920" wp14:editId="36ADE029">
            <wp:extent cx="2451100" cy="4572000"/>
            <wp:effectExtent l="0" t="0" r="6350" b="0"/>
            <wp:docPr id="1853180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692" w:rsidRPr="00767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758028">
    <w:abstractNumId w:val="8"/>
  </w:num>
  <w:num w:numId="2" w16cid:durableId="434181228">
    <w:abstractNumId w:val="6"/>
  </w:num>
  <w:num w:numId="3" w16cid:durableId="1995257006">
    <w:abstractNumId w:val="5"/>
  </w:num>
  <w:num w:numId="4" w16cid:durableId="1071804921">
    <w:abstractNumId w:val="4"/>
  </w:num>
  <w:num w:numId="5" w16cid:durableId="1919972508">
    <w:abstractNumId w:val="7"/>
  </w:num>
  <w:num w:numId="6" w16cid:durableId="1171457491">
    <w:abstractNumId w:val="3"/>
  </w:num>
  <w:num w:numId="7" w16cid:durableId="1631550006">
    <w:abstractNumId w:val="2"/>
  </w:num>
  <w:num w:numId="8" w16cid:durableId="2139104484">
    <w:abstractNumId w:val="1"/>
  </w:num>
  <w:num w:numId="9" w16cid:durableId="69377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692"/>
    <w:rsid w:val="007673BC"/>
    <w:rsid w:val="009513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B6E33"/>
  <w14:defaultImageDpi w14:val="300"/>
  <w15:docId w15:val="{CD8DC6F8-101C-4EB7-BD34-E530E9BB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eastAsia="微软雅黑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维汉 孟</cp:lastModifiedBy>
  <cp:revision>2</cp:revision>
  <dcterms:created xsi:type="dcterms:W3CDTF">2013-12-23T23:15:00Z</dcterms:created>
  <dcterms:modified xsi:type="dcterms:W3CDTF">2025-04-24T15:14:00Z</dcterms:modified>
  <cp:category/>
</cp:coreProperties>
</file>