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B69768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Fundação Valeparaibana de Ensino</w:t>
      </w:r>
    </w:p>
    <w:p w14:paraId="3CDB2C46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Colégio Técnico “Antônio Teixeira Fernandes”</w:t>
      </w:r>
    </w:p>
    <w:p w14:paraId="3F3E5BD0" w14:textId="77777777" w:rsidR="00DB0952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Curso Técnico em Informática</w:t>
      </w:r>
    </w:p>
    <w:p w14:paraId="565500FE" w14:textId="77777777" w:rsidR="00490084" w:rsidRDefault="00490084" w:rsidP="00490084">
      <w:pPr>
        <w:jc w:val="center"/>
      </w:pPr>
    </w:p>
    <w:p w14:paraId="16140697" w14:textId="77777777" w:rsidR="00490084" w:rsidRPr="00490084" w:rsidRDefault="00490084" w:rsidP="00490084">
      <w:pPr>
        <w:jc w:val="center"/>
        <w:rPr>
          <w:u w:val="single"/>
        </w:rPr>
      </w:pPr>
    </w:p>
    <w:p w14:paraId="194D7B11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76F518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Caio de Lima Antunes</w:t>
      </w:r>
    </w:p>
    <w:p w14:paraId="0AA58339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Felipe Vicente Pereira</w:t>
      </w:r>
    </w:p>
    <w:p w14:paraId="0AA7CB98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Gustavo Entony dos Santos Costa</w:t>
      </w:r>
    </w:p>
    <w:p w14:paraId="623A4E4C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DAAFC5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960390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1393D7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1B6192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7AD5F0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6E1F00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A7E910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A4EF25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771A3B" w14:textId="77777777" w:rsidR="00490084" w:rsidRPr="00EB7E3D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3647B1" w14:textId="77777777" w:rsidR="00490084" w:rsidRPr="00EB7E3D" w:rsidRDefault="0079612F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SIMULADOR VIRTUAL DE TÚNEL DE</w:t>
      </w:r>
      <w:r w:rsidR="00EB7E3D" w:rsidRPr="00EB7E3D">
        <w:rPr>
          <w:rFonts w:ascii="Times New Roman" w:hAnsi="Times New Roman" w:cs="Times New Roman"/>
          <w:sz w:val="24"/>
          <w:szCs w:val="24"/>
        </w:rPr>
        <w:t xml:space="preserve"> VENTO PARA TESTES DE AEROMODELO</w:t>
      </w:r>
    </w:p>
    <w:p w14:paraId="7769073F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47F3B4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5CF584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439A79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8A05C7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0C5379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EB1AEF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74EB5C" w14:textId="77777777" w:rsidR="00490084" w:rsidRDefault="00490084" w:rsidP="00490084">
      <w:pPr>
        <w:rPr>
          <w:rFonts w:ascii="Times New Roman" w:hAnsi="Times New Roman" w:cs="Times New Roman"/>
          <w:sz w:val="24"/>
          <w:szCs w:val="24"/>
        </w:rPr>
      </w:pPr>
    </w:p>
    <w:p w14:paraId="26760C87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São José dos Campos, SP</w:t>
      </w:r>
    </w:p>
    <w:p w14:paraId="19CB644C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2AD37580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4F8AB1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lastRenderedPageBreak/>
        <w:t>Caio de Lima Antunes</w:t>
      </w:r>
    </w:p>
    <w:p w14:paraId="3F885DF3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Felipe Vicente Pereira</w:t>
      </w:r>
    </w:p>
    <w:p w14:paraId="6D890F36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Gustavo Entony dos Santos Costa</w:t>
      </w:r>
    </w:p>
    <w:p w14:paraId="3E1985F3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349484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32729B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637874" w14:textId="77777777" w:rsidR="00EB7E3D" w:rsidRDefault="00EB7E3D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10D34E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873705" w14:textId="77777777" w:rsidR="00EB7E3D" w:rsidRPr="00EB7E3D" w:rsidRDefault="0079612F" w:rsidP="00EB7E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SIMULADOR VIRTUAL DE TÚNEL DE</w:t>
      </w:r>
      <w:r w:rsidR="00EB7E3D" w:rsidRPr="00EB7E3D">
        <w:rPr>
          <w:rFonts w:ascii="Times New Roman" w:hAnsi="Times New Roman" w:cs="Times New Roman"/>
          <w:sz w:val="24"/>
          <w:szCs w:val="24"/>
        </w:rPr>
        <w:t xml:space="preserve"> VENTO PARA TESTES DE AEROMODELO</w:t>
      </w:r>
    </w:p>
    <w:p w14:paraId="4B5692EF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4FA5AD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93C94C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9E2E39" w14:textId="77777777" w:rsid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FEA5F" w14:textId="77777777" w:rsidR="00490084" w:rsidRDefault="00490084" w:rsidP="00490084">
      <w:pPr>
        <w:rPr>
          <w:rFonts w:ascii="Times New Roman" w:hAnsi="Times New Roman" w:cs="Times New Roman"/>
          <w:sz w:val="24"/>
          <w:szCs w:val="24"/>
        </w:rPr>
      </w:pPr>
    </w:p>
    <w:p w14:paraId="62AEF1B0" w14:textId="77777777" w:rsidR="00490084" w:rsidRPr="00490084" w:rsidRDefault="00490084" w:rsidP="004900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7AC919" w14:textId="77777777" w:rsidR="0091449E" w:rsidRDefault="009D339F" w:rsidP="004900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683C56" wp14:editId="21DF58AE">
                <wp:simplePos x="0" y="0"/>
                <wp:positionH relativeFrom="page">
                  <wp:posOffset>3116281</wp:posOffset>
                </wp:positionH>
                <wp:positionV relativeFrom="paragraph">
                  <wp:posOffset>875323</wp:posOffset>
                </wp:positionV>
                <wp:extent cx="4109156" cy="2259836"/>
                <wp:effectExtent l="0" t="0" r="5715" b="762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156" cy="22598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D0AC4" w14:textId="77777777" w:rsidR="009D339F" w:rsidRDefault="009D339F" w:rsidP="009D339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82DFFC" w14:textId="77777777" w:rsidR="009D339F" w:rsidRPr="00490084" w:rsidRDefault="009D339F" w:rsidP="009D339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900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Relatório Final apresentado ao Colégio Univap –</w:t>
                            </w:r>
                          </w:p>
                          <w:p w14:paraId="16D7BE23" w14:textId="77777777" w:rsidR="009D339F" w:rsidRPr="00490084" w:rsidRDefault="009D339F" w:rsidP="009D339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900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Unidade</w:t>
                            </w:r>
                            <w:r w:rsidR="007C2D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Centro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</w:t>
                            </w:r>
                            <w:r w:rsidR="007C2D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900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como parte das exigências</w:t>
                            </w:r>
                          </w:p>
                          <w:p w14:paraId="6DA5F44B" w14:textId="77777777" w:rsidR="009D339F" w:rsidRPr="00490084" w:rsidRDefault="009D339F" w:rsidP="009D339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900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do curso Técnico em Informática, para obtenção do</w:t>
                            </w:r>
                          </w:p>
                          <w:p w14:paraId="1299C833" w14:textId="77777777" w:rsidR="009D339F" w:rsidRPr="00490084" w:rsidRDefault="009D339F" w:rsidP="009D339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900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Título de Técnico em Informática.</w:t>
                            </w:r>
                          </w:p>
                          <w:p w14:paraId="30A2162F" w14:textId="77777777" w:rsidR="009D339F" w:rsidRPr="00490084" w:rsidRDefault="009D339F" w:rsidP="009D339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539D1C1" w14:textId="77777777" w:rsidR="009D339F" w:rsidRPr="00490084" w:rsidRDefault="009D339F" w:rsidP="009D339F">
                            <w:pPr>
                              <w:pStyle w:val="Ttulo2"/>
                              <w:shd w:val="clear" w:color="auto" w:fill="FFFFFF"/>
                              <w:spacing w:before="0" w:beforeAutospacing="0" w:after="180" w:afterAutospacing="0"/>
                              <w:textAlignment w:val="baseline"/>
                              <w:rPr>
                                <w:sz w:val="24"/>
                                <w:szCs w:val="29"/>
                              </w:rPr>
                            </w:pPr>
                            <w:r w:rsidRPr="00490084">
                              <w:rPr>
                                <w:sz w:val="24"/>
                                <w:szCs w:val="24"/>
                              </w:rPr>
                              <w:t>Orientador: Prof.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90084">
                              <w:rPr>
                                <w:sz w:val="24"/>
                                <w:szCs w:val="29"/>
                              </w:rPr>
                              <w:t>Wagner dos Santos Clementino de Jesus</w:t>
                            </w:r>
                          </w:p>
                          <w:p w14:paraId="2630BA4C" w14:textId="77777777" w:rsidR="009D339F" w:rsidRDefault="009D33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83C5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45.4pt;margin-top:68.9pt;width:323.55pt;height:177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" fillcolor="white [3201]" stroked="f" strokeweight="1pt">
                <v:textbox>
                  <w:txbxContent>
                    <w:p w14:paraId="4AAD0AC4" w14:textId="77777777" w:rsidR="009D339F" w:rsidRDefault="009D339F" w:rsidP="009D339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82DFFC" w14:textId="77777777" w:rsidR="009D339F" w:rsidRPr="00490084" w:rsidRDefault="009D339F" w:rsidP="009D339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900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Relatório Final apresentado ao Colégio Univap –</w:t>
                      </w:r>
                    </w:p>
                    <w:p w14:paraId="16D7BE23" w14:textId="77777777" w:rsidR="009D339F" w:rsidRPr="00490084" w:rsidRDefault="009D339F" w:rsidP="009D339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900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Unidade</w:t>
                      </w:r>
                      <w:r w:rsidR="007C2D4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Centro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</w:t>
                      </w:r>
                      <w:r w:rsidR="007C2D4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4900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como parte das exigências</w:t>
                      </w:r>
                    </w:p>
                    <w:p w14:paraId="6DA5F44B" w14:textId="77777777" w:rsidR="009D339F" w:rsidRPr="00490084" w:rsidRDefault="009D339F" w:rsidP="009D339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900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do curso Técnico em Informática, para obtenção do</w:t>
                      </w:r>
                    </w:p>
                    <w:p w14:paraId="1299C833" w14:textId="77777777" w:rsidR="009D339F" w:rsidRPr="00490084" w:rsidRDefault="009D339F" w:rsidP="009D339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900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Título de Técnico em Informática.</w:t>
                      </w:r>
                    </w:p>
                    <w:p w14:paraId="30A2162F" w14:textId="77777777" w:rsidR="009D339F" w:rsidRPr="00490084" w:rsidRDefault="009D339F" w:rsidP="009D339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539D1C1" w14:textId="77777777" w:rsidR="009D339F" w:rsidRPr="00490084" w:rsidRDefault="009D339F" w:rsidP="009D339F">
                      <w:pPr>
                        <w:pStyle w:val="Ttulo2"/>
                        <w:shd w:val="clear" w:color="auto" w:fill="FFFFFF"/>
                        <w:spacing w:before="0" w:beforeAutospacing="0" w:after="180" w:afterAutospacing="0"/>
                        <w:textAlignment w:val="baseline"/>
                        <w:rPr>
                          <w:sz w:val="24"/>
                          <w:szCs w:val="29"/>
                        </w:rPr>
                      </w:pPr>
                      <w:r w:rsidRPr="00490084">
                        <w:rPr>
                          <w:sz w:val="24"/>
                          <w:szCs w:val="24"/>
                        </w:rPr>
                        <w:t>Orientador: Prof.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490084">
                        <w:rPr>
                          <w:sz w:val="24"/>
                          <w:szCs w:val="29"/>
                        </w:rPr>
                        <w:t>Wagner dos Santos Clementino de Jesus</w:t>
                      </w:r>
                    </w:p>
                    <w:p w14:paraId="2630BA4C" w14:textId="77777777" w:rsidR="009D339F" w:rsidRDefault="009D339F"/>
                  </w:txbxContent>
                </v:textbox>
                <w10:wrap anchorx="page"/>
              </v:shape>
            </w:pict>
          </mc:Fallback>
        </mc:AlternateContent>
      </w:r>
    </w:p>
    <w:p w14:paraId="3D81ADF5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32FB5CCE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70242BA4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36AB267E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5EF0899C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4CDC1DB5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336C8225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64C993AA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2432D2E0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4CD0A75A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7BB10893" w14:textId="77777777" w:rsidR="0091449E" w:rsidRPr="0091449E" w:rsidRDefault="0091449E" w:rsidP="0091449E">
      <w:pPr>
        <w:rPr>
          <w:rFonts w:ascii="Times New Roman" w:hAnsi="Times New Roman" w:cs="Times New Roman"/>
          <w:sz w:val="24"/>
          <w:szCs w:val="24"/>
        </w:rPr>
      </w:pPr>
    </w:p>
    <w:p w14:paraId="51A2EA49" w14:textId="77777777" w:rsidR="00490084" w:rsidRDefault="007C2D44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São José</w:t>
      </w:r>
      <w:r w:rsidR="0091449E">
        <w:rPr>
          <w:rFonts w:ascii="Times New Roman" w:hAnsi="Times New Roman" w:cs="Times New Roman"/>
          <w:sz w:val="24"/>
          <w:szCs w:val="24"/>
        </w:rPr>
        <w:t xml:space="preserve"> dos Campos, SP</w:t>
      </w:r>
    </w:p>
    <w:p w14:paraId="7202C829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6FC5BE55" w14:textId="77777777" w:rsidR="00070802" w:rsidRDefault="00070802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023C362" w14:textId="77777777" w:rsidR="0091449E" w:rsidRPr="00490084" w:rsidRDefault="0091449E" w:rsidP="009144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lastRenderedPageBreak/>
        <w:t>Caio de Lima Antunes</w:t>
      </w:r>
    </w:p>
    <w:p w14:paraId="470B4DDC" w14:textId="77777777" w:rsidR="0091449E" w:rsidRPr="00490084" w:rsidRDefault="0091449E" w:rsidP="009144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Felipe Vicente Pereira</w:t>
      </w:r>
    </w:p>
    <w:p w14:paraId="17B6C0CC" w14:textId="77777777" w:rsidR="0091449E" w:rsidRDefault="0091449E" w:rsidP="009144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90084">
        <w:rPr>
          <w:rFonts w:ascii="Times New Roman" w:hAnsi="Times New Roman" w:cs="Times New Roman"/>
          <w:sz w:val="24"/>
          <w:szCs w:val="24"/>
        </w:rPr>
        <w:t>Gustavo Entony dos Santos Costa</w:t>
      </w:r>
    </w:p>
    <w:p w14:paraId="590F1DB6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3F3B386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73ADE71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87468D3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4E61CFA" w14:textId="77777777" w:rsidR="00A53399" w:rsidRDefault="00A53399" w:rsidP="00A53399">
      <w:pPr>
        <w:tabs>
          <w:tab w:val="left" w:pos="3675"/>
        </w:tabs>
        <w:rPr>
          <w:rFonts w:ascii="Times New Roman" w:hAnsi="Times New Roman" w:cs="Times New Roman"/>
          <w:sz w:val="24"/>
          <w:szCs w:val="24"/>
        </w:rPr>
      </w:pPr>
    </w:p>
    <w:p w14:paraId="4AF270BF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1DC25A1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59C6DF4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D32E2A9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42E5001" w14:textId="77777777" w:rsidR="0091449E" w:rsidRDefault="0091449E" w:rsidP="00EB7E3D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FBFEB56" w14:textId="77777777" w:rsidR="00EB7E3D" w:rsidRPr="00EB7E3D" w:rsidRDefault="0079612F" w:rsidP="00EB7E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SIMULADOR VIRTUAL DE TÚNEL DE</w:t>
      </w:r>
      <w:r w:rsidR="00EB7E3D" w:rsidRPr="00EB7E3D">
        <w:rPr>
          <w:rFonts w:ascii="Times New Roman" w:hAnsi="Times New Roman" w:cs="Times New Roman"/>
          <w:sz w:val="24"/>
          <w:szCs w:val="24"/>
        </w:rPr>
        <w:t xml:space="preserve"> VENTO PARA TESTES DE AEROMODELO</w:t>
      </w:r>
    </w:p>
    <w:p w14:paraId="00B42C32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B1027A6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5CDC899" w14:textId="77777777" w:rsidR="0091449E" w:rsidRDefault="0091449E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2956AE3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9326BC5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E5D2E39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7C30963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04BFC26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E1507D6" w14:textId="77777777" w:rsidR="00A53399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7DA61E7" w14:textId="77777777" w:rsidR="00A53399" w:rsidRPr="007C2D44" w:rsidRDefault="00A53399" w:rsidP="0091449E">
      <w:pPr>
        <w:tabs>
          <w:tab w:val="left" w:pos="367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FEAA77E" w14:textId="77777777" w:rsidR="0091449E" w:rsidRPr="007C2D44" w:rsidRDefault="00A53399" w:rsidP="0091449E">
      <w:pPr>
        <w:tabs>
          <w:tab w:val="left" w:pos="3675"/>
        </w:tabs>
        <w:rPr>
          <w:rFonts w:ascii="Times New Roman" w:hAnsi="Times New Roman" w:cs="Times New Roman"/>
        </w:rPr>
      </w:pPr>
      <w:r w:rsidRPr="007C2D44">
        <w:rPr>
          <w:rFonts w:ascii="Times New Roman" w:hAnsi="Times New Roman" w:cs="Times New Roman"/>
        </w:rPr>
        <w:t>Relatório Final aprovado para obtenção do título de Técnico em Informática, do Curso</w:t>
      </w:r>
      <w:r w:rsidR="007C2D44" w:rsidRPr="007C2D44">
        <w:rPr>
          <w:rFonts w:ascii="Times New Roman" w:hAnsi="Times New Roman" w:cs="Times New Roman"/>
        </w:rPr>
        <w:t xml:space="preserve"> </w:t>
      </w:r>
      <w:r w:rsidRPr="007C2D44">
        <w:rPr>
          <w:rFonts w:ascii="Times New Roman" w:hAnsi="Times New Roman" w:cs="Times New Roman"/>
        </w:rPr>
        <w:t>Técnico em Informática do Colégio Técnico “Antônio Teixeira Fernandes”, da Fundação Valeparaibana de Ensino, São José dos Campos , SP, pela seguinte banca avaliadora:</w:t>
      </w:r>
    </w:p>
    <w:p w14:paraId="68287F09" w14:textId="77777777" w:rsidR="00A53399" w:rsidRPr="007C2D44" w:rsidRDefault="00A53399" w:rsidP="0091449E">
      <w:pPr>
        <w:tabs>
          <w:tab w:val="left" w:pos="3675"/>
        </w:tabs>
        <w:rPr>
          <w:rFonts w:ascii="Times New Roman" w:hAnsi="Times New Roman" w:cs="Times New Roman"/>
        </w:rPr>
      </w:pPr>
    </w:p>
    <w:p w14:paraId="749E7C9E" w14:textId="77777777" w:rsidR="00A53399" w:rsidRPr="007C2D44" w:rsidRDefault="00A53399" w:rsidP="0091449E">
      <w:pPr>
        <w:tabs>
          <w:tab w:val="left" w:pos="3675"/>
        </w:tabs>
        <w:rPr>
          <w:rFonts w:ascii="Times New Roman" w:hAnsi="Times New Roman" w:cs="Times New Roman"/>
        </w:rPr>
      </w:pPr>
      <w:r w:rsidRPr="007C2D44">
        <w:rPr>
          <w:rFonts w:ascii="Times New Roman" w:hAnsi="Times New Roman" w:cs="Times New Roman"/>
        </w:rPr>
        <w:t xml:space="preserve">Orientador: Wagner dos Santos Clementino de Jesus </w:t>
      </w:r>
      <w:r w:rsidRPr="007C2D44">
        <w:rPr>
          <w:rFonts w:ascii="Times New Roman" w:hAnsi="Times New Roman" w:cs="Times New Roman"/>
        </w:rPr>
        <w:tab/>
        <w:t>Assinatura: ______________________</w:t>
      </w:r>
    </w:p>
    <w:p w14:paraId="7F1FBF5E" w14:textId="77777777" w:rsidR="00A53399" w:rsidRPr="007C2D44" w:rsidRDefault="00A53399" w:rsidP="0091449E">
      <w:pPr>
        <w:tabs>
          <w:tab w:val="left" w:pos="3675"/>
        </w:tabs>
        <w:rPr>
          <w:rFonts w:ascii="Times New Roman" w:hAnsi="Times New Roman" w:cs="Times New Roman"/>
        </w:rPr>
      </w:pPr>
      <w:r w:rsidRPr="007C2D44">
        <w:rPr>
          <w:rFonts w:ascii="Times New Roman" w:hAnsi="Times New Roman" w:cs="Times New Roman"/>
        </w:rPr>
        <w:t>Co-Orientador: Hélio Lourenço Esperidião Ferreira</w:t>
      </w:r>
      <w:r w:rsidRPr="007C2D44">
        <w:rPr>
          <w:rFonts w:ascii="Times New Roman" w:hAnsi="Times New Roman" w:cs="Times New Roman"/>
        </w:rPr>
        <w:tab/>
        <w:t>Assinatura: ______________________</w:t>
      </w:r>
    </w:p>
    <w:p w14:paraId="7FFD70A8" w14:textId="77777777" w:rsidR="00A53399" w:rsidRPr="007C2D44" w:rsidRDefault="00A53399" w:rsidP="0091449E">
      <w:pPr>
        <w:tabs>
          <w:tab w:val="left" w:pos="3675"/>
        </w:tabs>
        <w:rPr>
          <w:rFonts w:ascii="Times New Roman" w:hAnsi="Times New Roman" w:cs="Times New Roman"/>
        </w:rPr>
      </w:pPr>
      <w:r w:rsidRPr="007C2D44">
        <w:rPr>
          <w:rFonts w:ascii="Times New Roman" w:hAnsi="Times New Roman" w:cs="Times New Roman"/>
        </w:rPr>
        <w:t xml:space="preserve">NOMES PROFESSORES DA BANCA: </w:t>
      </w:r>
      <w:r w:rsidRPr="007C2D44">
        <w:rPr>
          <w:rFonts w:ascii="Times New Roman" w:hAnsi="Times New Roman" w:cs="Times New Roman"/>
        </w:rPr>
        <w:tab/>
      </w:r>
    </w:p>
    <w:p w14:paraId="38D7D272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4AB12B2B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09D1DC9A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5308BA77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10E63BC1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6B8F0A64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698E8FC4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1D2E52B5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1527B0F0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2EBBB018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715F5871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71D0CB14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720BAAFC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44AB74F7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00B30578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6EE588FC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76C514D2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01BCA99D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3DC3A01C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14E2353B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4520E7DC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1A6BAB15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2F8EF509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1A5B1AC9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341F538F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30D553D1" w14:textId="77777777" w:rsid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02FD3B9E" w14:textId="77777777" w:rsidR="007C2D44" w:rsidRPr="004C7BF4" w:rsidRDefault="007C2D44" w:rsidP="004C7BF4">
      <w:pPr>
        <w:rPr>
          <w:rFonts w:ascii="Times New Roman" w:hAnsi="Times New Roman" w:cs="Times New Roman"/>
          <w:sz w:val="24"/>
          <w:szCs w:val="24"/>
        </w:rPr>
      </w:pPr>
    </w:p>
    <w:p w14:paraId="47E4C2D6" w14:textId="77777777" w:rsid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2E136C8E" w14:textId="77777777" w:rsidR="00070802" w:rsidRDefault="00070802" w:rsidP="004C7BF4">
      <w:pPr>
        <w:rPr>
          <w:rFonts w:ascii="Times New Roman" w:hAnsi="Times New Roman" w:cs="Times New Roman"/>
          <w:sz w:val="24"/>
          <w:szCs w:val="24"/>
        </w:rPr>
      </w:pPr>
    </w:p>
    <w:p w14:paraId="3A3841C7" w14:textId="77777777" w:rsidR="00070802" w:rsidRDefault="00070802" w:rsidP="004C7BF4">
      <w:pPr>
        <w:rPr>
          <w:rFonts w:ascii="Times New Roman" w:hAnsi="Times New Roman" w:cs="Times New Roman"/>
          <w:sz w:val="24"/>
          <w:szCs w:val="24"/>
        </w:rPr>
      </w:pPr>
    </w:p>
    <w:p w14:paraId="1B403FFE" w14:textId="77777777" w:rsidR="00A53399" w:rsidRDefault="004C7BF4" w:rsidP="004C7BF4">
      <w:pPr>
        <w:tabs>
          <w:tab w:val="left" w:pos="56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AE3BECE" w14:textId="77777777" w:rsidR="004C7BF4" w:rsidRDefault="004C7BF4" w:rsidP="004C7BF4">
      <w:pPr>
        <w:tabs>
          <w:tab w:val="left" w:pos="561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7BF4">
        <w:rPr>
          <w:rFonts w:ascii="Times New Roman" w:hAnsi="Times New Roman" w:cs="Times New Roman"/>
          <w:b/>
          <w:sz w:val="24"/>
          <w:szCs w:val="24"/>
        </w:rPr>
        <w:lastRenderedPageBreak/>
        <w:t>AGRADECIMENTOS</w:t>
      </w:r>
    </w:p>
    <w:p w14:paraId="5E1B9BE8" w14:textId="77777777" w:rsidR="004C7BF4" w:rsidRDefault="004C7BF4" w:rsidP="004C7BF4">
      <w:pPr>
        <w:tabs>
          <w:tab w:val="left" w:pos="561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390086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79D60E6F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23F4BEE6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7F4C39B8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2A4F4294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3DB9EF9F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212A8805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77B0F8D0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5B462AF6" w14:textId="77777777" w:rsidR="004C7BF4" w:rsidRP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2DEB12AF" w14:textId="77777777" w:rsid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2E388BF5" w14:textId="77777777" w:rsidR="004C7BF4" w:rsidRDefault="004C7BF4" w:rsidP="004C7BF4">
      <w:pPr>
        <w:rPr>
          <w:rFonts w:ascii="Times New Roman" w:hAnsi="Times New Roman" w:cs="Times New Roman"/>
          <w:sz w:val="24"/>
          <w:szCs w:val="24"/>
        </w:rPr>
      </w:pPr>
    </w:p>
    <w:p w14:paraId="4A5DFB50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7F0694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2C1F6D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BE7342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58A2F0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6FA3AE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E749E3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0A7716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8756F1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1F2E20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393B8C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AE2D00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0102E2" w14:textId="77777777" w:rsidR="004C7BF4" w:rsidRDefault="004C7BF4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D8868C" w14:textId="77777777" w:rsidR="00070802" w:rsidRDefault="00070802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AE78A8" w14:textId="77777777" w:rsidR="00070802" w:rsidRDefault="00070802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57B007" w14:textId="77777777" w:rsidR="00070802" w:rsidRDefault="00070802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08E511" w14:textId="77777777" w:rsidR="00070802" w:rsidRDefault="00070802" w:rsidP="004C7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48A601" w14:textId="77777777" w:rsidR="004C7BF4" w:rsidRDefault="004C7BF4" w:rsidP="006535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14:paraId="5A152C42" w14:textId="77777777" w:rsidR="004C7BF4" w:rsidRDefault="004C7BF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4FCD25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7DF73C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8276C3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12F8FF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E72688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BDE55C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14A581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1E30B5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3F90DA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A4FA33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1F4BDE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AE7F94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613B3D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2A7159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4B232C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911F88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73885C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43173F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DFC652" w14:textId="77777777" w:rsidR="007C2D44" w:rsidRDefault="007C2D44" w:rsidP="00844621">
      <w:pPr>
        <w:rPr>
          <w:rFonts w:ascii="Times New Roman" w:hAnsi="Times New Roman" w:cs="Times New Roman"/>
          <w:b/>
          <w:sz w:val="24"/>
          <w:szCs w:val="24"/>
        </w:rPr>
      </w:pPr>
    </w:p>
    <w:p w14:paraId="3EC80A23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39AC18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8BE439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BF0778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8E593D" w14:textId="77777777" w:rsidR="007C2D44" w:rsidRDefault="007C2D44" w:rsidP="004C7BF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026068" w14:textId="77777777" w:rsidR="00070802" w:rsidRDefault="00070802" w:rsidP="00070802">
      <w:pPr>
        <w:tabs>
          <w:tab w:val="left" w:pos="121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C398186" w14:textId="77777777" w:rsidR="00070802" w:rsidRDefault="00070802" w:rsidP="00070802">
      <w:pPr>
        <w:tabs>
          <w:tab w:val="left" w:pos="1215"/>
        </w:tabs>
        <w:rPr>
          <w:rFonts w:ascii="Times New Roman" w:hAnsi="Times New Roman" w:cs="Times New Roman"/>
          <w:b/>
          <w:sz w:val="24"/>
          <w:szCs w:val="24"/>
        </w:rPr>
      </w:pPr>
    </w:p>
    <w:p w14:paraId="052AC262" w14:textId="77777777" w:rsidR="00070802" w:rsidRDefault="00070802" w:rsidP="00070802">
      <w:pPr>
        <w:tabs>
          <w:tab w:val="left" w:pos="1215"/>
        </w:tabs>
        <w:rPr>
          <w:rFonts w:ascii="Times New Roman" w:hAnsi="Times New Roman" w:cs="Times New Roman"/>
          <w:b/>
          <w:sz w:val="24"/>
          <w:szCs w:val="24"/>
        </w:rPr>
      </w:pPr>
    </w:p>
    <w:p w14:paraId="546FCEC4" w14:textId="77777777" w:rsidR="00070802" w:rsidRDefault="00070802" w:rsidP="00070802">
      <w:pPr>
        <w:tabs>
          <w:tab w:val="left" w:pos="1215"/>
        </w:tabs>
        <w:rPr>
          <w:rFonts w:ascii="Times New Roman" w:hAnsi="Times New Roman" w:cs="Times New Roman"/>
          <w:b/>
          <w:sz w:val="24"/>
          <w:szCs w:val="24"/>
        </w:rPr>
      </w:pPr>
    </w:p>
    <w:p w14:paraId="605C12A3" w14:textId="77777777" w:rsidR="00070802" w:rsidRPr="00070802" w:rsidRDefault="007C2D44" w:rsidP="00070802">
      <w:pPr>
        <w:pStyle w:val="PargrafodaLista"/>
        <w:numPr>
          <w:ilvl w:val="0"/>
          <w:numId w:val="1"/>
        </w:numPr>
        <w:tabs>
          <w:tab w:val="left" w:pos="3675"/>
        </w:tabs>
        <w:rPr>
          <w:rFonts w:ascii="Times New Roman" w:hAnsi="Times New Roman" w:cs="Times New Roman"/>
          <w:sz w:val="24"/>
          <w:szCs w:val="24"/>
        </w:rPr>
      </w:pPr>
      <w:r w:rsidRPr="00417EC3">
        <w:rPr>
          <w:rFonts w:ascii="Times New Roman" w:hAnsi="Times New Roman" w:cs="Times New Roman"/>
          <w:sz w:val="24"/>
          <w:szCs w:val="24"/>
        </w:rPr>
        <w:lastRenderedPageBreak/>
        <w:t>INTRODUÇÃO</w:t>
      </w:r>
    </w:p>
    <w:p w14:paraId="4743E476" w14:textId="43DEA929" w:rsidR="00070802" w:rsidRPr="00137C02" w:rsidRDefault="00070802" w:rsidP="00070802">
      <w:pPr>
        <w:tabs>
          <w:tab w:val="left" w:pos="3675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30"/>
          <w:shd w:val="clear" w:color="auto" w:fill="FFFFFF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Pr="00F031D0">
        <w:rPr>
          <w:rFonts w:ascii="Times New Roman" w:hAnsi="Times New Roman" w:cs="Times New Roman"/>
          <w:sz w:val="24"/>
        </w:rPr>
        <w:t>Desde os primórdios da aviação, a compreensão do escoamento do ar e sua influência na estrutura das aeronaves tem sido essencial para o desenvolvimento de modelos mais eficientes e seguros. Dependendo do projeto adotado, fatores como a resistência do ar podem exceder os limites estruturais da aeronave, resultando em turbulências e comprometendo sua estabilidade</w:t>
      </w:r>
      <w:r>
        <w:rPr>
          <w:rFonts w:ascii="Times New Roman" w:hAnsi="Times New Roman" w:cs="Times New Roman"/>
          <w:sz w:val="24"/>
        </w:rPr>
        <w:t xml:space="preserve"> (</w:t>
      </w:r>
      <w:r w:rsidR="00524A6B">
        <w:rPr>
          <w:rFonts w:ascii="Times New Roman" w:hAnsi="Times New Roman" w:cs="Times New Roman"/>
          <w:sz w:val="24"/>
        </w:rPr>
        <w:t>A</w:t>
      </w:r>
      <w:r w:rsidR="00F73081">
        <w:rPr>
          <w:rFonts w:ascii="Times New Roman" w:hAnsi="Times New Roman" w:cs="Times New Roman"/>
          <w:sz w:val="24"/>
        </w:rPr>
        <w:t>lves</w:t>
      </w:r>
      <w:r w:rsidR="00DB5F48">
        <w:rPr>
          <w:rFonts w:ascii="Times New Roman" w:hAnsi="Times New Roman" w:cs="Times New Roman"/>
          <w:sz w:val="24"/>
        </w:rPr>
        <w:t xml:space="preserve"> e</w:t>
      </w:r>
      <w:r w:rsidR="00524A6B">
        <w:rPr>
          <w:rFonts w:ascii="Times New Roman" w:hAnsi="Times New Roman" w:cs="Times New Roman"/>
          <w:sz w:val="24"/>
        </w:rPr>
        <w:t xml:space="preserve"> F</w:t>
      </w:r>
      <w:r w:rsidR="00F73081">
        <w:rPr>
          <w:rFonts w:ascii="Times New Roman" w:hAnsi="Times New Roman" w:cs="Times New Roman"/>
          <w:sz w:val="24"/>
        </w:rPr>
        <w:t>erro</w:t>
      </w:r>
      <w:r>
        <w:rPr>
          <w:rFonts w:ascii="Times New Roman" w:hAnsi="Times New Roman" w:cs="Times New Roman"/>
          <w:sz w:val="24"/>
        </w:rPr>
        <w:t>, 2024)</w:t>
      </w:r>
      <w:r w:rsidRPr="00F031D0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</w:p>
    <w:p w14:paraId="12A05644" w14:textId="5AC1128B" w:rsidR="00070802" w:rsidRDefault="00070802" w:rsidP="00070802">
      <w:pPr>
        <w:tabs>
          <w:tab w:val="left" w:pos="3675"/>
        </w:tabs>
        <w:spacing w:line="360" w:lineRule="auto"/>
        <w:jc w:val="both"/>
        <w:rPr>
          <w:rFonts w:ascii="Times New Roman" w:hAnsi="Times New Roman" w:cs="Times New Roman"/>
          <w:sz w:val="24"/>
          <w:szCs w:val="3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t xml:space="preserve">      </w:t>
      </w:r>
      <w:r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A compreensão da aerodinâmica é fundamental para o desenvolvimento de aeronaves mais eficientes e seguras, influenciando diretamente na sustentação, arrasto e e</w:t>
      </w:r>
      <w:r w:rsidR="00524A6B"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stabilidade dos aviões (Anderson</w:t>
      </w:r>
      <w:r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 xml:space="preserve">, 2010). </w:t>
      </w:r>
      <w:r w:rsidRPr="00432A22">
        <w:rPr>
          <w:rFonts w:ascii="Times New Roman" w:hAnsi="Times New Roman" w:cs="Times New Roman"/>
          <w:sz w:val="24"/>
          <w:szCs w:val="30"/>
          <w:shd w:val="clear" w:color="auto" w:fill="FFFFFF"/>
        </w:rPr>
        <w:t>A aerodinâmica, que estuda o comportamento do ar em movimento e suas interações com objetos, é essencial para entender o voo das aeronaves, envolvendo conceitos como o princípio de Bernoulli, que explica a diferença de pressão entre as superfícies superior e inferior das asas</w:t>
      </w: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t xml:space="preserve"> (</w:t>
      </w:r>
      <w:r w:rsidR="00524A6B">
        <w:rPr>
          <w:rFonts w:ascii="Times New Roman" w:hAnsi="Times New Roman" w:cs="Times New Roman"/>
          <w:sz w:val="24"/>
          <w:szCs w:val="30"/>
          <w:shd w:val="clear" w:color="auto" w:fill="FFFFFF"/>
        </w:rPr>
        <w:t>R</w:t>
      </w:r>
      <w:r w:rsidR="00F73081">
        <w:rPr>
          <w:rFonts w:ascii="Times New Roman" w:hAnsi="Times New Roman" w:cs="Times New Roman"/>
          <w:sz w:val="24"/>
          <w:szCs w:val="30"/>
          <w:shd w:val="clear" w:color="auto" w:fill="FFFFFF"/>
        </w:rPr>
        <w:t>amírez</w:t>
      </w: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t>, 2024)</w:t>
      </w:r>
      <w:r w:rsidRPr="00432A22">
        <w:rPr>
          <w:rFonts w:ascii="Times New Roman" w:hAnsi="Times New Roman" w:cs="Times New Roman"/>
          <w:sz w:val="24"/>
          <w:szCs w:val="30"/>
          <w:shd w:val="clear" w:color="auto" w:fill="FFFFFF"/>
        </w:rPr>
        <w:t>.</w:t>
      </w:r>
      <w:r w:rsidRPr="00BA4F35">
        <w:rPr>
          <w:rFonts w:ascii="Times New Roman" w:hAnsi="Times New Roman" w:cs="Times New Roman"/>
          <w:color w:val="5B9BD5" w:themeColor="accent1"/>
          <w:sz w:val="24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t>Além disso, a evolução dos materiais aeronáuticos, como compósitos, melhorou a resistência e a eficiência aerodinâmica das aeronaves, reduzindo o peso e melhorando o desempenho estrutural (</w:t>
      </w:r>
      <w:r w:rsidR="00524A6B">
        <w:rPr>
          <w:rFonts w:ascii="Times New Roman" w:hAnsi="Times New Roman" w:cs="Times New Roman"/>
          <w:sz w:val="24"/>
          <w:szCs w:val="30"/>
          <w:shd w:val="clear" w:color="auto" w:fill="FFFFFF"/>
        </w:rPr>
        <w:t>Matos</w:t>
      </w:r>
      <w:r w:rsidR="00DB5F48">
        <w:rPr>
          <w:rFonts w:ascii="Times New Roman" w:hAnsi="Times New Roman" w:cs="Times New Roman"/>
          <w:sz w:val="24"/>
          <w:szCs w:val="30"/>
          <w:shd w:val="clear" w:color="auto" w:fill="FFFFFF"/>
        </w:rPr>
        <w:t xml:space="preserve"> e</w:t>
      </w:r>
      <w:r w:rsidR="00524A6B">
        <w:rPr>
          <w:rFonts w:ascii="Times New Roman" w:hAnsi="Times New Roman" w:cs="Times New Roman"/>
          <w:sz w:val="24"/>
          <w:szCs w:val="30"/>
          <w:shd w:val="clear" w:color="auto" w:fill="FFFFFF"/>
        </w:rPr>
        <w:t xml:space="preserve"> B</w:t>
      </w:r>
      <w:r w:rsidR="00F73081">
        <w:rPr>
          <w:rFonts w:ascii="Times New Roman" w:hAnsi="Times New Roman" w:cs="Times New Roman"/>
          <w:sz w:val="24"/>
          <w:szCs w:val="30"/>
          <w:shd w:val="clear" w:color="auto" w:fill="FFFFFF"/>
        </w:rPr>
        <w:t>otelho</w:t>
      </w: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t xml:space="preserve">, 2007). </w:t>
      </w:r>
      <w:r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O vento pode afetar significativamente a estabilidade das aeronaves, causando turbulências e alterações na trajetória de voo, e a simulação em túneis de vento ajuda a mitigar esses efeitos (</w:t>
      </w:r>
      <w:r w:rsidR="00524A6B"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B</w:t>
      </w:r>
      <w:r w:rsidR="00F73081"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arlow</w:t>
      </w:r>
      <w:r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 xml:space="preserve">, 1999). </w:t>
      </w:r>
    </w:p>
    <w:p w14:paraId="2C1A288D" w14:textId="7EAAA02B" w:rsidR="00070802" w:rsidRPr="00070802" w:rsidRDefault="00070802" w:rsidP="00DB5F48">
      <w:pPr>
        <w:tabs>
          <w:tab w:val="left" w:pos="3675"/>
        </w:tabs>
        <w:spacing w:line="360" w:lineRule="auto"/>
        <w:ind w:left="2268" w:hanging="2268"/>
        <w:jc w:val="both"/>
        <w:rPr>
          <w:rFonts w:ascii="Times New Roman" w:hAnsi="Times New Roman" w:cs="Times New Roman"/>
          <w:sz w:val="24"/>
          <w:szCs w:val="3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t xml:space="preserve">      </w:t>
      </w:r>
      <w:r w:rsidR="00DB5F48">
        <w:rPr>
          <w:rFonts w:ascii="Times New Roman" w:hAnsi="Times New Roman" w:cs="Times New Roman"/>
          <w:sz w:val="24"/>
          <w:szCs w:val="30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</w:rPr>
        <w:t>De forma geral, o túnel de vento é uma instalação destinada a produzir, de forma regular e controlada, uma corrente de ar com o objetivo de determinarem-se experimentalmente as condições do escoamento e de medir distribuições de esforços, de temperaturas e acompanhamento de partículas, além de outros elementos relevantes do estudo (</w:t>
      </w:r>
      <w:r w:rsidR="00524A6B">
        <w:rPr>
          <w:rFonts w:ascii="Times New Roman" w:hAnsi="Times New Roman" w:cs="Times New Roman"/>
          <w:sz w:val="24"/>
          <w:szCs w:val="24"/>
        </w:rPr>
        <w:t>M</w:t>
      </w:r>
      <w:r w:rsidR="00F73081">
        <w:rPr>
          <w:rFonts w:ascii="Times New Roman" w:hAnsi="Times New Roman" w:cs="Times New Roman"/>
          <w:sz w:val="24"/>
          <w:szCs w:val="24"/>
        </w:rPr>
        <w:t xml:space="preserve">oreira </w:t>
      </w:r>
      <w:r w:rsidR="00524A6B">
        <w:rPr>
          <w:rFonts w:ascii="Times New Roman" w:hAnsi="Times New Roman" w:cs="Times New Roman"/>
          <w:sz w:val="24"/>
          <w:szCs w:val="24"/>
        </w:rPr>
        <w:t>J</w:t>
      </w:r>
      <w:r w:rsidR="00F73081">
        <w:rPr>
          <w:rFonts w:ascii="Times New Roman" w:hAnsi="Times New Roman" w:cs="Times New Roman"/>
          <w:sz w:val="24"/>
          <w:szCs w:val="24"/>
        </w:rPr>
        <w:t>unior</w:t>
      </w:r>
      <w:r>
        <w:rPr>
          <w:rFonts w:ascii="Times New Roman" w:hAnsi="Times New Roman" w:cs="Times New Roman"/>
          <w:sz w:val="24"/>
          <w:szCs w:val="24"/>
        </w:rPr>
        <w:t>, 2009).</w:t>
      </w:r>
    </w:p>
    <w:p w14:paraId="02926565" w14:textId="2232B877" w:rsidR="00070802" w:rsidRDefault="00070802" w:rsidP="00070802">
      <w:pPr>
        <w:tabs>
          <w:tab w:val="left" w:pos="3675"/>
        </w:tabs>
        <w:spacing w:line="360" w:lineRule="auto"/>
        <w:jc w:val="both"/>
        <w:rPr>
          <w:rFonts w:ascii="Times New Roman" w:hAnsi="Times New Roman" w:cs="Times New Roman"/>
          <w:sz w:val="24"/>
          <w:szCs w:val="3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t xml:space="preserve">      </w:t>
      </w:r>
      <w:r w:rsidR="00DB5F48"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“</w:t>
      </w:r>
      <w:r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A tecnologia de simulação virtual pode complementar o uso de túneis de vento físicos, oferecendo uma alternativa mais acessível e flexível para testes aerodinâmicos</w:t>
      </w:r>
      <w:r w:rsidR="00DB5F48"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”</w:t>
      </w:r>
      <w:r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 xml:space="preserve"> (</w:t>
      </w:r>
      <w:r w:rsidR="00524A6B" w:rsidRPr="00354E48">
        <w:rPr>
          <w:rFonts w:ascii="Times New Roman" w:hAnsi="Times New Roman" w:cs="Times New Roman"/>
          <w:color w:val="EE0000"/>
          <w:sz w:val="24"/>
          <w:szCs w:val="24"/>
        </w:rPr>
        <w:t>Moreira J</w:t>
      </w:r>
      <w:r w:rsidR="00F73081" w:rsidRPr="00354E48">
        <w:rPr>
          <w:rFonts w:ascii="Times New Roman" w:hAnsi="Times New Roman" w:cs="Times New Roman"/>
          <w:color w:val="EE0000"/>
          <w:sz w:val="24"/>
          <w:szCs w:val="24"/>
        </w:rPr>
        <w:t>unior</w:t>
      </w:r>
      <w:r w:rsidRPr="00354E48">
        <w:rPr>
          <w:rFonts w:ascii="Times New Roman" w:hAnsi="Times New Roman" w:cs="Times New Roman"/>
          <w:color w:val="EE0000"/>
          <w:sz w:val="24"/>
          <w:szCs w:val="30"/>
          <w:shd w:val="clear" w:color="auto" w:fill="FFFFFF"/>
        </w:rPr>
        <w:t>, 2009).</w:t>
      </w:r>
    </w:p>
    <w:p w14:paraId="454881B3" w14:textId="38788148" w:rsidR="00070802" w:rsidRPr="00070802" w:rsidRDefault="00070802" w:rsidP="00070802">
      <w:pPr>
        <w:tabs>
          <w:tab w:val="left" w:pos="367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70802">
        <w:rPr>
          <w:rStyle w:val="Forte"/>
          <w:rFonts w:ascii="Times New Roman" w:hAnsi="Times New Roman" w:cs="Times New Roman"/>
          <w:b w:val="0"/>
          <w:sz w:val="24"/>
          <w:szCs w:val="24"/>
        </w:rPr>
        <w:t xml:space="preserve">      </w:t>
      </w:r>
      <w:r w:rsidR="00DB5F48" w:rsidRPr="00354E48">
        <w:rPr>
          <w:rStyle w:val="Forte"/>
          <w:rFonts w:ascii="Times New Roman" w:hAnsi="Times New Roman" w:cs="Times New Roman"/>
          <w:b w:val="0"/>
          <w:color w:val="EE0000"/>
          <w:sz w:val="24"/>
          <w:szCs w:val="24"/>
        </w:rPr>
        <w:t>“</w:t>
      </w:r>
      <w:r w:rsidRPr="00354E48">
        <w:rPr>
          <w:rStyle w:val="Forte"/>
          <w:rFonts w:ascii="Times New Roman" w:hAnsi="Times New Roman" w:cs="Times New Roman"/>
          <w:b w:val="0"/>
          <w:color w:val="EE0000"/>
          <w:sz w:val="24"/>
          <w:szCs w:val="24"/>
        </w:rPr>
        <w:t>Com o advento da era digital, o trabalho humano e das máquinas tornou-se cada vez mais frequente e próximo, exigindo novas competências dos profissionais</w:t>
      </w:r>
      <w:r w:rsidR="00DB5F48" w:rsidRPr="00354E48">
        <w:rPr>
          <w:rStyle w:val="Forte"/>
          <w:rFonts w:ascii="Times New Roman" w:hAnsi="Times New Roman" w:cs="Times New Roman"/>
          <w:b w:val="0"/>
          <w:color w:val="EE0000"/>
          <w:sz w:val="24"/>
          <w:szCs w:val="24"/>
        </w:rPr>
        <w:t>”</w:t>
      </w:r>
      <w:r w:rsidRPr="00354E48">
        <w:rPr>
          <w:rStyle w:val="Forte"/>
          <w:rFonts w:ascii="Times New Roman" w:hAnsi="Times New Roman" w:cs="Times New Roman"/>
          <w:b w:val="0"/>
          <w:color w:val="EE0000"/>
          <w:sz w:val="24"/>
          <w:szCs w:val="24"/>
        </w:rPr>
        <w:t xml:space="preserve"> (</w:t>
      </w:r>
      <w:r w:rsidR="00524A6B" w:rsidRPr="00354E48">
        <w:rPr>
          <w:rStyle w:val="Forte"/>
          <w:rFonts w:ascii="Times New Roman" w:hAnsi="Times New Roman" w:cs="Times New Roman"/>
          <w:b w:val="0"/>
          <w:color w:val="EE0000"/>
          <w:sz w:val="24"/>
          <w:szCs w:val="24"/>
        </w:rPr>
        <w:t>M</w:t>
      </w:r>
      <w:r w:rsidR="00F73081" w:rsidRPr="00354E48">
        <w:rPr>
          <w:rStyle w:val="Forte"/>
          <w:rFonts w:ascii="Times New Roman" w:hAnsi="Times New Roman" w:cs="Times New Roman"/>
          <w:b w:val="0"/>
          <w:color w:val="EE0000"/>
          <w:sz w:val="24"/>
          <w:szCs w:val="24"/>
        </w:rPr>
        <w:t>oura</w:t>
      </w:r>
      <w:r w:rsidRPr="00354E48">
        <w:rPr>
          <w:rStyle w:val="Forte"/>
          <w:rFonts w:ascii="Times New Roman" w:hAnsi="Times New Roman" w:cs="Times New Roman"/>
          <w:b w:val="0"/>
          <w:color w:val="EE0000"/>
          <w:sz w:val="24"/>
          <w:szCs w:val="24"/>
        </w:rPr>
        <w:t xml:space="preserve"> et al., 2022)</w:t>
      </w:r>
      <w:r w:rsidRPr="00354E48">
        <w:rPr>
          <w:rStyle w:val="Forte"/>
          <w:rFonts w:ascii="Times New Roman" w:hAnsi="Times New Roman" w:cs="Times New Roman"/>
          <w:color w:val="EE0000"/>
          <w:sz w:val="24"/>
          <w:szCs w:val="24"/>
        </w:rPr>
        <w:t xml:space="preserve">. </w:t>
      </w:r>
      <w:r w:rsidRPr="00070802">
        <w:rPr>
          <w:rFonts w:ascii="Times New Roman" w:hAnsi="Times New Roman" w:cs="Times New Roman"/>
          <w:sz w:val="24"/>
          <w:szCs w:val="24"/>
          <w:shd w:val="clear" w:color="auto" w:fill="FFFFFF"/>
        </w:rPr>
        <w:t>Dessa forma, por exemplo, a necessidade de estudar aerodinâmica com o objetivo de melhorar o desempenho dos aviões e dos carros, túnel de vento é a máquina que fará a diferença no processo ensino-aprendizagem para estudo detalhado da aerodinâmica nos veículos sobre a ação e movimento do ar sobre a superfície do objeto (</w:t>
      </w:r>
      <w:r w:rsidR="00524A6B"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="00F73081">
        <w:rPr>
          <w:rFonts w:ascii="Times New Roman" w:hAnsi="Times New Roman" w:cs="Times New Roman"/>
          <w:sz w:val="24"/>
          <w:szCs w:val="24"/>
          <w:shd w:val="clear" w:color="auto" w:fill="FFFFFF"/>
        </w:rPr>
        <w:t>atos</w:t>
      </w:r>
      <w:r w:rsidR="00DB5F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</w:t>
      </w:r>
      <w:r w:rsidR="00524A6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</w:t>
      </w:r>
      <w:r w:rsidR="00F73081">
        <w:rPr>
          <w:rFonts w:ascii="Times New Roman" w:hAnsi="Times New Roman" w:cs="Times New Roman"/>
          <w:sz w:val="24"/>
          <w:szCs w:val="24"/>
          <w:shd w:val="clear" w:color="auto" w:fill="FFFFFF"/>
        </w:rPr>
        <w:t>otelho</w:t>
      </w:r>
      <w:r w:rsidRPr="00070802">
        <w:rPr>
          <w:rFonts w:ascii="Times New Roman" w:hAnsi="Times New Roman" w:cs="Times New Roman"/>
          <w:sz w:val="24"/>
          <w:szCs w:val="24"/>
          <w:shd w:val="clear" w:color="auto" w:fill="FFFFFF"/>
        </w:rPr>
        <w:t>, 2007).</w:t>
      </w:r>
    </w:p>
    <w:p w14:paraId="09A477BD" w14:textId="7D2C3AA1" w:rsidR="00070802" w:rsidRDefault="00070802" w:rsidP="00070802">
      <w:pPr>
        <w:tabs>
          <w:tab w:val="left" w:pos="3675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3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lastRenderedPageBreak/>
        <w:t xml:space="preserve">      Os túneis de vento tornam possível o uso de modelos que podem ser preparados no início dos ciclos de design, pois inclui toda a complexidade do fluxo de um fluido e porque também podem fornecer uma grande quantidade de dados confiáveis. Além disso, são frequentemente o meio mais rápido, mais econômico e mais preciso para conduzir pesquisas e obter dados aerodinâmicos para embasar decisões de projeto (</w:t>
      </w:r>
      <w:r w:rsidR="00524A6B">
        <w:rPr>
          <w:rFonts w:ascii="Times New Roman" w:hAnsi="Times New Roman" w:cs="Times New Roman"/>
          <w:sz w:val="24"/>
          <w:szCs w:val="30"/>
          <w:shd w:val="clear" w:color="auto" w:fill="FFFFFF"/>
        </w:rPr>
        <w:t>B</w:t>
      </w:r>
      <w:r w:rsidR="00F73081">
        <w:rPr>
          <w:rFonts w:ascii="Times New Roman" w:hAnsi="Times New Roman" w:cs="Times New Roman"/>
          <w:sz w:val="24"/>
          <w:szCs w:val="30"/>
          <w:shd w:val="clear" w:color="auto" w:fill="FFFFFF"/>
        </w:rPr>
        <w:t>arlow</w:t>
      </w:r>
      <w:r>
        <w:rPr>
          <w:rFonts w:ascii="Times New Roman" w:hAnsi="Times New Roman" w:cs="Times New Roman"/>
          <w:sz w:val="24"/>
          <w:szCs w:val="30"/>
          <w:shd w:val="clear" w:color="auto" w:fill="FFFFFF"/>
        </w:rPr>
        <w:t>, 1999).</w:t>
      </w:r>
    </w:p>
    <w:p w14:paraId="059251A0" w14:textId="026E3051" w:rsidR="00070802" w:rsidRPr="00137C02" w:rsidRDefault="00070802" w:rsidP="00070802">
      <w:pPr>
        <w:tabs>
          <w:tab w:val="left" w:pos="3675"/>
        </w:tabs>
        <w:spacing w:line="36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Pr="00105D4B">
        <w:rPr>
          <w:rFonts w:ascii="Times New Roman" w:hAnsi="Times New Roman"/>
          <w:sz w:val="24"/>
          <w:szCs w:val="24"/>
        </w:rPr>
        <w:t xml:space="preserve">Apesar do túnel de vento ser um meio econômico e eficaz para conduzir pesquisas aerodinâmicas, sua obtenção e realização de análises ainda demandam um alto investimento financeiro. </w:t>
      </w:r>
      <w:r w:rsidRPr="00BA4F35">
        <w:rPr>
          <w:rFonts w:ascii="Times New Roman" w:hAnsi="Times New Roman"/>
          <w:sz w:val="24"/>
          <w:szCs w:val="24"/>
        </w:rPr>
        <w:t>Por exemplo, a Ford investiu mais de R$ 1 bilhão na construção de um túnel de vento avançado, destacando o custo significativo associado a esses equipamentos (</w:t>
      </w:r>
      <w:r w:rsidR="00524A6B">
        <w:rPr>
          <w:rFonts w:ascii="Times New Roman" w:hAnsi="Times New Roman"/>
          <w:sz w:val="24"/>
          <w:szCs w:val="24"/>
        </w:rPr>
        <w:t>F</w:t>
      </w:r>
      <w:r w:rsidR="00F73081">
        <w:rPr>
          <w:rFonts w:ascii="Times New Roman" w:hAnsi="Times New Roman"/>
          <w:sz w:val="24"/>
          <w:szCs w:val="24"/>
        </w:rPr>
        <w:t>erreira</w:t>
      </w:r>
      <w:r w:rsidRPr="00BA4F35">
        <w:rPr>
          <w:rFonts w:ascii="Times New Roman" w:hAnsi="Times New Roman"/>
          <w:sz w:val="24"/>
          <w:szCs w:val="24"/>
        </w:rPr>
        <w:t xml:space="preserve">, 2023). </w:t>
      </w:r>
      <w:r w:rsidR="00524A6B" w:rsidRPr="00354E48">
        <w:rPr>
          <w:rFonts w:ascii="Times New Roman" w:hAnsi="Times New Roman"/>
          <w:color w:val="EE0000"/>
          <w:sz w:val="24"/>
          <w:szCs w:val="24"/>
        </w:rPr>
        <w:t>“</w:t>
      </w:r>
      <w:r w:rsidRPr="00354E48">
        <w:rPr>
          <w:rFonts w:ascii="Times New Roman" w:hAnsi="Times New Roman"/>
          <w:color w:val="EE0000"/>
          <w:sz w:val="24"/>
          <w:szCs w:val="24"/>
        </w:rPr>
        <w:t>Além disso, a simulação virtual, embora avançada, ainda não substitui completamente os túneis de vento físicos, pois estes são essenciais para validar modelos computacionais e garantir a precisão dos resultados</w:t>
      </w:r>
      <w:r w:rsidR="00524A6B" w:rsidRPr="00354E48">
        <w:rPr>
          <w:rFonts w:ascii="Times New Roman" w:hAnsi="Times New Roman"/>
          <w:color w:val="EE0000"/>
          <w:sz w:val="24"/>
          <w:szCs w:val="24"/>
        </w:rPr>
        <w:t>”</w:t>
      </w:r>
      <w:r w:rsidRPr="00354E48">
        <w:rPr>
          <w:rFonts w:ascii="Times New Roman" w:hAnsi="Times New Roman"/>
          <w:color w:val="EE0000"/>
          <w:sz w:val="24"/>
          <w:szCs w:val="24"/>
        </w:rPr>
        <w:t xml:space="preserve"> (</w:t>
      </w:r>
      <w:r w:rsidR="00524A6B" w:rsidRPr="00354E48">
        <w:rPr>
          <w:rFonts w:ascii="Times New Roman" w:hAnsi="Times New Roman"/>
          <w:color w:val="EE0000"/>
          <w:sz w:val="24"/>
          <w:szCs w:val="24"/>
        </w:rPr>
        <w:t>A</w:t>
      </w:r>
      <w:r w:rsidR="00F73081" w:rsidRPr="00354E48">
        <w:rPr>
          <w:rFonts w:ascii="Times New Roman" w:hAnsi="Times New Roman"/>
          <w:color w:val="EE0000"/>
          <w:sz w:val="24"/>
          <w:szCs w:val="24"/>
        </w:rPr>
        <w:t>lmeida</w:t>
      </w:r>
      <w:r w:rsidRPr="00354E48">
        <w:rPr>
          <w:rFonts w:ascii="Times New Roman" w:hAnsi="Times New Roman"/>
          <w:color w:val="EE0000"/>
          <w:sz w:val="24"/>
          <w:szCs w:val="24"/>
        </w:rPr>
        <w:t xml:space="preserve"> et al., 2017).</w:t>
      </w:r>
      <w:r w:rsidRPr="00137C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4F35">
        <w:rPr>
          <w:rFonts w:ascii="Times New Roman" w:hAnsi="Times New Roman"/>
          <w:sz w:val="24"/>
          <w:szCs w:val="24"/>
        </w:rPr>
        <w:t>A necessidade de túneis de vento físicos pode limitar a diversidade de análises e a criação de pequenos projetos, pois o custo de um teste pode ser significativo em relação ao orçamento total de um projeto. Por exemplo, para um programa com um custo total de $5 milhões ou menos, um teste de túnel de vento de $500,000 pode não ser viável, a menos que haja um risco técnico ou de segurança significativo (</w:t>
      </w:r>
      <w:r w:rsidR="00524A6B">
        <w:rPr>
          <w:rFonts w:ascii="Times New Roman" w:hAnsi="Times New Roman"/>
          <w:sz w:val="24"/>
          <w:szCs w:val="24"/>
        </w:rPr>
        <w:t>C</w:t>
      </w:r>
      <w:r w:rsidR="00F73081">
        <w:rPr>
          <w:rFonts w:ascii="Times New Roman" w:hAnsi="Times New Roman"/>
          <w:sz w:val="24"/>
          <w:szCs w:val="24"/>
        </w:rPr>
        <w:t>avanaugh</w:t>
      </w:r>
      <w:r w:rsidRPr="00BA4F35">
        <w:rPr>
          <w:rFonts w:ascii="Times New Roman" w:hAnsi="Times New Roman"/>
          <w:sz w:val="24"/>
          <w:szCs w:val="24"/>
        </w:rPr>
        <w:t>, 2020).</w:t>
      </w:r>
    </w:p>
    <w:p w14:paraId="595210EF" w14:textId="77777777" w:rsidR="00070802" w:rsidRDefault="00070802" w:rsidP="00070802">
      <w:pPr>
        <w:tabs>
          <w:tab w:val="left" w:pos="3675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Objetivo geral: desenvolver um simulador virtual de túnel de vento para testes aerodinâmicos em aeromodelos, permitindo a análise da sustentação e da resistência do ar por meio de uma interface gráfica interativa. A proposta visa proporcionar uma ferramenta acessível e eficaz para estudos aerodinâmicos, reduzindo a necessidade de testes físicos com alto investimento financeiro e complementando as metodologias tradicionais.</w:t>
      </w:r>
    </w:p>
    <w:p w14:paraId="0F2B1A92" w14:textId="1FC9F0D1" w:rsidR="00F1462F" w:rsidRPr="00F1462F" w:rsidRDefault="00070802" w:rsidP="00F1462F">
      <w:pPr>
        <w:tabs>
          <w:tab w:val="left" w:pos="3675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Objetivos específicos: </w:t>
      </w:r>
      <w:r w:rsidRPr="00993949">
        <w:rPr>
          <w:rFonts w:ascii="Times New Roman" w:hAnsi="Times New Roman"/>
          <w:sz w:val="24"/>
          <w:szCs w:val="24"/>
        </w:rPr>
        <w:t>A construção desse simulador possibilitará a simulação das condições de escoamento do ar ao redor dos aeromodelos, auxiliando pesquisadores e entusiastas a compreender os efeitos aerodinâmicos que influenciam o desempenho das aeronaves em escala reduzida. Para isso, serão considerados parâmetros como velocidade do vento, ângulo de ataque e geometria do aeromodelo, permitindo ajustes em tempo real para a análise detalhada das forças atuantes sobre a estrutura, a implementação de um sistema de visualização gráfica interativa permitirá que os usuários observem o comportamento do escoamento do ar e analisem os resultados obtidos por meio de simulações computacionais. A validação do simulador será realizada por meio da comparação de seus resultados com dados experimentais e teóricos disponíveis na literatura, garantindo sua precisão e confiabilidade como ferramenta de análise aerodinâmic</w:t>
      </w:r>
      <w:r w:rsidR="00F1462F">
        <w:rPr>
          <w:rFonts w:ascii="Times New Roman" w:hAnsi="Times New Roman"/>
          <w:sz w:val="24"/>
          <w:szCs w:val="24"/>
        </w:rPr>
        <w:t>a.</w:t>
      </w:r>
    </w:p>
    <w:p w14:paraId="6F50D92F" w14:textId="77777777" w:rsidR="00F1462F" w:rsidRPr="00F1462F" w:rsidRDefault="00F1462F" w:rsidP="00F1462F">
      <w:pPr>
        <w:numPr>
          <w:ilvl w:val="0"/>
          <w:numId w:val="4"/>
        </w:numPr>
        <w:spacing w:after="200" w:line="360" w:lineRule="auto"/>
        <w:ind w:left="0" w:firstLine="284"/>
        <w:contextualSpacing/>
        <w:jc w:val="both"/>
        <w:rPr>
          <w:rFonts w:ascii="Times New Roman" w:eastAsia="MS Mincho" w:hAnsi="Times New Roman" w:cs="Times New Roman"/>
          <w:b/>
          <w:sz w:val="24"/>
          <w:szCs w:val="24"/>
          <w:lang w:val="en-US"/>
        </w:rPr>
      </w:pPr>
      <w:r w:rsidRPr="00F1462F">
        <w:rPr>
          <w:rFonts w:ascii="Times New Roman" w:eastAsia="MS Mincho" w:hAnsi="Times New Roman" w:cs="Times New Roman"/>
          <w:b/>
          <w:sz w:val="24"/>
          <w:szCs w:val="24"/>
          <w:lang w:val="en-US"/>
        </w:rPr>
        <w:lastRenderedPageBreak/>
        <w:t>METODOLOGIA E DESENVOLVIMENTO</w:t>
      </w:r>
    </w:p>
    <w:p w14:paraId="0BA8DFAF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F1462F">
        <w:rPr>
          <w:rFonts w:ascii="Times New Roman" w:eastAsia="MS Mincho" w:hAnsi="Times New Roman" w:cs="Times New Roman"/>
          <w:sz w:val="24"/>
          <w:szCs w:val="24"/>
        </w:rPr>
        <w:t>Este projeto teve como objetivo principal a criação de um modelo tridimensional de um túnel de vento funcional, voltado para a realização de testes com aeromodelos, visando analisar o comportamento aerodinâmico em ambiente controlado. Os problemas abordados incluem a ausência de ferramentas acessíveis para testes aerodinâmicos em pequena escala e a dificuldade de estudantes e hobbistas em validar empiricamente seus projetos.</w:t>
      </w:r>
    </w:p>
    <w:p w14:paraId="6899E4F5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F1462F">
        <w:rPr>
          <w:rFonts w:ascii="Times New Roman" w:eastAsia="MS Mincho" w:hAnsi="Times New Roman" w:cs="Times New Roman"/>
          <w:b/>
          <w:sz w:val="24"/>
          <w:szCs w:val="24"/>
        </w:rPr>
        <w:t>2.1 Computação Gráfica</w:t>
      </w:r>
    </w:p>
    <w:p w14:paraId="72F18788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color w:val="EE0000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A computação gráfica pode ser entendida como um conjunto de técnicas e ferramentas utilizadas para transformar dados em representações visuais por meio do computador. Atualmente, ela é vista como uma ferramenta poderosa que vai além dos métodos tradicionais de criação, permitindo que artistas e desenvolvedores produzam imagens complexas com mais facilidade (Azevedo; Conci, 2022).</w:t>
      </w:r>
    </w:p>
    <w:p w14:paraId="36E96843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F1462F">
        <w:rPr>
          <w:rFonts w:ascii="Times New Roman" w:eastAsia="MS Mincho" w:hAnsi="Times New Roman" w:cs="Times New Roman"/>
          <w:b/>
          <w:sz w:val="24"/>
          <w:szCs w:val="24"/>
        </w:rPr>
        <w:t>2.2 Blender 3D</w:t>
      </w:r>
    </w:p>
    <w:p w14:paraId="3351B5EC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F1462F">
        <w:rPr>
          <w:rFonts w:ascii="Times New Roman" w:eastAsia="MS Mincho" w:hAnsi="Times New Roman" w:cs="Times New Roman"/>
          <w:sz w:val="24"/>
          <w:szCs w:val="24"/>
        </w:rPr>
        <w:t xml:space="preserve">O Blender 3D é um programa gratuito e de código aberto voltado para a criação de conteúdo em três dimensões. Ele oferece uma variedade de recursos, como modelagem, animação, aplicação de texturas, simulações físicas e renderização, além de também permitir edição de vídeo. Sua versatilidade torna o </w:t>
      </w:r>
      <w:r w:rsidRPr="00F1462F">
        <w:rPr>
          <w:rFonts w:ascii="Times New Roman" w:eastAsia="MS Mincho" w:hAnsi="Times New Roman" w:cs="Times New Roman"/>
          <w:i/>
          <w:sz w:val="24"/>
          <w:szCs w:val="24"/>
        </w:rPr>
        <w:t>software</w:t>
      </w:r>
      <w:r w:rsidRPr="00F1462F">
        <w:rPr>
          <w:rFonts w:ascii="Times New Roman" w:eastAsia="MS Mincho" w:hAnsi="Times New Roman" w:cs="Times New Roman"/>
          <w:sz w:val="24"/>
          <w:szCs w:val="24"/>
        </w:rPr>
        <w:t xml:space="preserve"> útil em diversas áreas, como jogos, </w:t>
      </w:r>
      <w:r w:rsidRPr="00F1462F">
        <w:rPr>
          <w:rFonts w:ascii="Times New Roman" w:eastAsia="MS Mincho" w:hAnsi="Times New Roman" w:cs="Times New Roman"/>
          <w:i/>
          <w:sz w:val="24"/>
          <w:szCs w:val="24"/>
        </w:rPr>
        <w:t>design</w:t>
      </w:r>
      <w:r w:rsidRPr="00F1462F">
        <w:rPr>
          <w:rFonts w:ascii="Times New Roman" w:eastAsia="MS Mincho" w:hAnsi="Times New Roman" w:cs="Times New Roman"/>
          <w:sz w:val="24"/>
          <w:szCs w:val="24"/>
        </w:rPr>
        <w:t xml:space="preserve">, animações e realidade virtual (Zhu; Wu, 2024). </w:t>
      </w:r>
    </w:p>
    <w:p w14:paraId="60BCE192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F1462F">
        <w:rPr>
          <w:rFonts w:ascii="Times New Roman" w:eastAsia="MS Mincho" w:hAnsi="Times New Roman" w:cs="Times New Roman"/>
          <w:sz w:val="24"/>
          <w:szCs w:val="24"/>
        </w:rPr>
        <w:t xml:space="preserve">Para o desenvolvimento do projeto, foram utilizados métodos de modelagem computacional com o auxílio do </w:t>
      </w:r>
      <w:r w:rsidRPr="00F1462F">
        <w:rPr>
          <w:rFonts w:ascii="Times New Roman" w:eastAsia="MS Mincho" w:hAnsi="Times New Roman" w:cs="Times New Roman"/>
          <w:i/>
          <w:sz w:val="24"/>
          <w:szCs w:val="24"/>
        </w:rPr>
        <w:t>software</w:t>
      </w:r>
      <w:r w:rsidRPr="00F1462F">
        <w:rPr>
          <w:rFonts w:ascii="Times New Roman" w:eastAsia="MS Mincho" w:hAnsi="Times New Roman" w:cs="Times New Roman"/>
          <w:sz w:val="24"/>
          <w:szCs w:val="24"/>
        </w:rPr>
        <w:t xml:space="preserve"> Blender 3D, que possibilitou a criação e simulação de um túnel de vento com base em dimensões reais – como é mostrada na Figura 1 - e princípios físicos simplificados.  O levantamento de dados foi realizado por meio de pesquisa bibliográfica e consulta a modelos reais de túneis de vento acadêmicos e industriais.</w:t>
      </w:r>
    </w:p>
    <w:p w14:paraId="492678C7" w14:textId="77777777" w:rsidR="00F1462F" w:rsidRPr="00F1462F" w:rsidRDefault="00F1462F" w:rsidP="00F1462F">
      <w:pPr>
        <w:keepNext/>
        <w:keepLines/>
        <w:shd w:val="clear" w:color="auto" w:fill="FFFFFF"/>
        <w:spacing w:after="0" w:line="360" w:lineRule="auto"/>
        <w:ind w:firstLine="284"/>
        <w:jc w:val="center"/>
        <w:outlineLvl w:val="0"/>
        <w:rPr>
          <w:rFonts w:ascii="Times New Roman" w:eastAsia="MS Gothic" w:hAnsi="Times New Roman" w:cs="Times New Roman"/>
          <w:color w:val="000000"/>
          <w:sz w:val="20"/>
          <w:szCs w:val="24"/>
        </w:rPr>
      </w:pPr>
      <w:r w:rsidRPr="00F1462F">
        <w:rPr>
          <w:rFonts w:ascii="Times New Roman" w:eastAsia="MS Gothic" w:hAnsi="Times New Roman" w:cs="Times New Roman"/>
          <w:bCs/>
          <w:color w:val="000000"/>
          <w:sz w:val="20"/>
          <w:szCs w:val="24"/>
        </w:rPr>
        <w:lastRenderedPageBreak/>
        <w:t>Figura 1 - Circuito Aerodinâmico do Túnel de Vento</w:t>
      </w:r>
    </w:p>
    <w:p w14:paraId="63F442DB" w14:textId="77777777" w:rsidR="00F1462F" w:rsidRPr="00F1462F" w:rsidRDefault="00F1462F" w:rsidP="00F1462F">
      <w:pPr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4"/>
          <w:lang w:val="en-US"/>
        </w:rPr>
      </w:pPr>
      <w:r w:rsidRPr="00F1462F">
        <w:rPr>
          <w:rFonts w:ascii="Times New Roman" w:eastAsia="MS Mincho" w:hAnsi="Times New Roman" w:cs="Times New Roman"/>
          <w:noProof/>
          <w:sz w:val="24"/>
          <w:lang w:eastAsia="pt-BR"/>
        </w:rPr>
        <w:drawing>
          <wp:inline distT="0" distB="0" distL="0" distR="0" wp14:anchorId="56F39678" wp14:editId="59E0577A">
            <wp:extent cx="5381625" cy="3219450"/>
            <wp:effectExtent l="0" t="0" r="9525" b="0"/>
            <wp:docPr id="11" name="Imagem 1" descr="Figura-1-Circuito-Aerodinamico-do-Tunel-de-Vento-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Figura-1-Circuito-Aerodinamico-do-Tunel-de-Vento-m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C039" w14:textId="77777777" w:rsidR="00F1462F" w:rsidRPr="00F1462F" w:rsidRDefault="00F1462F" w:rsidP="00F1462F">
      <w:pPr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Fonte: Núnez (2021)</w:t>
      </w:r>
    </w:p>
    <w:p w14:paraId="539C1D6D" w14:textId="77777777" w:rsidR="00F1462F" w:rsidRPr="00F1462F" w:rsidRDefault="00F1462F" w:rsidP="00F1462F">
      <w:pPr>
        <w:tabs>
          <w:tab w:val="left" w:pos="1020"/>
        </w:tabs>
        <w:spacing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</w:rPr>
      </w:pPr>
      <w:r w:rsidRPr="00F1462F">
        <w:rPr>
          <w:rFonts w:ascii="Times New Roman" w:eastAsia="MS Mincho" w:hAnsi="Times New Roman" w:cs="Times New Roman"/>
          <w:b/>
          <w:sz w:val="24"/>
        </w:rPr>
        <w:t>2.3 Primitivas Gráficas</w:t>
      </w:r>
    </w:p>
    <w:p w14:paraId="2721CCD2" w14:textId="77777777" w:rsidR="00F1462F" w:rsidRPr="00F1462F" w:rsidRDefault="00F1462F" w:rsidP="00F1462F">
      <w:pPr>
        <w:tabs>
          <w:tab w:val="left" w:pos="1020"/>
        </w:tabs>
        <w:spacing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 xml:space="preserve">No campo da computação gráfica, as primitivas gráficas são os elementos geométricos mais básicos usados para construir imagens: pontos, linhas, polígonos (como triângulos) e formas tridimensionais simples como cubos, esferas e cilindros (Azevedo; Conci, 2022). </w:t>
      </w:r>
    </w:p>
    <w:p w14:paraId="56BB4F2F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F1462F">
        <w:rPr>
          <w:rFonts w:ascii="Times New Roman" w:eastAsia="MS Mincho" w:hAnsi="Times New Roman" w:cs="Times New Roman"/>
          <w:b/>
          <w:sz w:val="24"/>
          <w:szCs w:val="24"/>
        </w:rPr>
        <w:t>2.4 VRML</w:t>
      </w:r>
    </w:p>
    <w:p w14:paraId="6AD98F12" w14:textId="77777777" w:rsidR="00F1462F" w:rsidRPr="00F1462F" w:rsidRDefault="00F1462F" w:rsidP="00F1462F">
      <w:pPr>
        <w:spacing w:after="200" w:line="360" w:lineRule="auto"/>
        <w:ind w:firstLine="284"/>
        <w:contextualSpacing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F1462F">
        <w:rPr>
          <w:rFonts w:ascii="Times New Roman" w:eastAsia="MS Mincho" w:hAnsi="Times New Roman" w:cs="Times New Roman"/>
          <w:sz w:val="24"/>
          <w:szCs w:val="24"/>
        </w:rPr>
        <w:t xml:space="preserve">O </w:t>
      </w:r>
      <w:r w:rsidRPr="00F1462F">
        <w:rPr>
          <w:rFonts w:ascii="Times New Roman" w:eastAsia="MS Mincho" w:hAnsi="Times New Roman" w:cs="Times New Roman"/>
          <w:i/>
          <w:sz w:val="24"/>
        </w:rPr>
        <w:t>Virtual Reality Modeling Language</w:t>
      </w:r>
      <w:r w:rsidRPr="00F1462F">
        <w:rPr>
          <w:rFonts w:ascii="Times New Roman" w:eastAsia="MS Mincho" w:hAnsi="Times New Roman" w:cs="Times New Roman"/>
          <w:sz w:val="24"/>
        </w:rPr>
        <w:t xml:space="preserve"> (</w:t>
      </w:r>
      <w:r w:rsidRPr="00F1462F">
        <w:rPr>
          <w:rFonts w:ascii="Times New Roman" w:eastAsia="MS Mincho" w:hAnsi="Times New Roman" w:cs="Times New Roman"/>
          <w:sz w:val="24"/>
          <w:szCs w:val="24"/>
        </w:rPr>
        <w:t>VRML) é uma linguagem voltada para a modelagem de ambientes virtuais em 3D. Ela é bastante usada quando se trata de criar simulações ou representações tridimensionais. Por ser orientada a objetos, permite organizar melhor os elementos da cena. No uso prático, é comum utilizar essa linguagem para desenvolver modelos ou simulações interativas em três dimensões (Hwang, 2023).</w:t>
      </w:r>
    </w:p>
    <w:p w14:paraId="37528CF1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A conversão dos modelos desenvolvidos no Blender 3D para o formato VRML possibilitou a visualização da simulação em ambiente virtual. Por meio dessa abordagem, o usuário pode observar o funcionamento do ventilador dentro do túnel de vento, interagir com o modelo e compreender de forma mais clara o comportamento do sistema simulado.</w:t>
      </w:r>
    </w:p>
    <w:p w14:paraId="22331873" w14:textId="77777777" w:rsidR="00F1462F" w:rsidRDefault="00F1462F" w:rsidP="00F1462F">
      <w:pPr>
        <w:tabs>
          <w:tab w:val="left" w:pos="1020"/>
        </w:tabs>
        <w:spacing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</w:rPr>
      </w:pPr>
    </w:p>
    <w:p w14:paraId="63909FE7" w14:textId="77777777" w:rsidR="00F1462F" w:rsidRDefault="00F1462F" w:rsidP="00F1462F">
      <w:pPr>
        <w:tabs>
          <w:tab w:val="left" w:pos="1020"/>
        </w:tabs>
        <w:spacing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</w:rPr>
      </w:pPr>
    </w:p>
    <w:p w14:paraId="74F5C680" w14:textId="1D3DB68A" w:rsidR="00F1462F" w:rsidRPr="00F1462F" w:rsidRDefault="00F1462F" w:rsidP="00F1462F">
      <w:pPr>
        <w:tabs>
          <w:tab w:val="left" w:pos="1020"/>
        </w:tabs>
        <w:spacing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</w:rPr>
      </w:pPr>
      <w:r w:rsidRPr="00F1462F">
        <w:rPr>
          <w:rFonts w:ascii="Times New Roman" w:eastAsia="MS Mincho" w:hAnsi="Times New Roman" w:cs="Times New Roman"/>
          <w:b/>
          <w:sz w:val="24"/>
        </w:rPr>
        <w:lastRenderedPageBreak/>
        <w:t>2.5 Princípio de Bernoulli</w:t>
      </w:r>
    </w:p>
    <w:p w14:paraId="13CD0B3F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A aerodinâmica se baseia no Princípio de Bernoulli, que estabelece uma relação entre a velocidade do ar e a pressão exercida sobre uma superfície. Esse princípio mostra que, quanto maior a velocidade do fluxo de ar, menor será a pressão, e o contrário também ocorre. (Souza; Dourado, 2021).</w:t>
      </w:r>
    </w:p>
    <w:p w14:paraId="3C353559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 xml:space="preserve">Para analisar o comportamento aerodinâmico dos aeromodelos durante os testes em túnel de vento, utilizou-se como fundamento teórico a equação de Bernoulli. Essa equação descreve a conservação da energia em um escoamento de fluido ideal e relaciona a pressão, a velocidade e a altura do fluido, sendo essencial para entender a distribuição de pressões ao redor do modelo (Hall, 2021). </w:t>
      </w:r>
    </w:p>
    <w:p w14:paraId="604C596B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0"/>
        </w:rPr>
      </w:pPr>
      <w:r w:rsidRPr="00F1462F">
        <w:rPr>
          <w:rFonts w:ascii="Times New Roman" w:eastAsia="MS Mincho" w:hAnsi="Times New Roman" w:cs="Times New Roman"/>
          <w:sz w:val="24"/>
        </w:rPr>
        <w:t>A Equação (1) apresenta a formulação de Bernoulli, com os parâmetros aplicados ao contexto de escoamento em aeromodelos.</w:t>
      </w:r>
    </w:p>
    <w:p w14:paraId="6C0F3FA6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44"/>
          <w:szCs w:val="24"/>
        </w:rPr>
      </w:pPr>
      <m:oMath>
        <m:r>
          <w:rPr>
            <w:rFonts w:ascii="Cambria Math" w:eastAsia="MS Mincho" w:hAnsi="Cambria Math" w:cs="Times New Roman"/>
            <w:sz w:val="44"/>
            <w:szCs w:val="24"/>
            <w:lang w:val="en-US"/>
          </w:rPr>
          <m:t>L</m:t>
        </m:r>
        <m:r>
          <w:rPr>
            <w:rFonts w:ascii="Cambria Math" w:eastAsia="MS Mincho" w:hAnsi="Cambria Math" w:cs="Times New Roman"/>
            <w:sz w:val="44"/>
            <w:szCs w:val="24"/>
          </w:rPr>
          <m:t>=</m:t>
        </m:r>
        <m:f>
          <m:fPr>
            <m:ctrlPr>
              <w:rPr>
                <w:rFonts w:ascii="Cambria Math" w:eastAsia="MS Mincho" w:hAnsi="Cambria Math" w:cs="Times New Roman"/>
                <w:i/>
                <w:sz w:val="44"/>
                <w:szCs w:val="24"/>
                <w:lang w:val="en-US"/>
              </w:rPr>
            </m:ctrlPr>
          </m:fPr>
          <m:num>
            <m:r>
              <w:rPr>
                <w:rFonts w:ascii="Cambria Math" w:eastAsia="MS Mincho" w:hAnsi="Cambria Math" w:cs="Times New Roman"/>
                <w:sz w:val="44"/>
                <w:szCs w:val="24"/>
              </w:rPr>
              <m:t>1</m:t>
            </m:r>
          </m:num>
          <m:den>
            <m:r>
              <w:rPr>
                <w:rFonts w:ascii="Cambria Math" w:eastAsia="MS Mincho" w:hAnsi="Cambria Math" w:cs="Times New Roman"/>
                <w:sz w:val="4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MS Mincho" w:hAnsi="Cambria Math" w:cs="Times New Roman"/>
            <w:sz w:val="44"/>
            <w:szCs w:val="24"/>
            <w:lang w:val="en-US"/>
          </w:rPr>
          <m:t>ρ</m:t>
        </m:r>
        <m:r>
          <m:rPr>
            <m:sty m:val="p"/>
          </m:rPr>
          <w:rPr>
            <w:rFonts w:ascii="Cambria Math" w:eastAsia="MS Mincho" w:hAnsi="Cambria Math" w:cs="Times New Roman"/>
            <w:sz w:val="44"/>
            <w:szCs w:val="24"/>
          </w:rPr>
          <m:t>·</m:t>
        </m:r>
        <m:sSup>
          <m:sSupPr>
            <m:ctrlPr>
              <w:rPr>
                <w:rFonts w:ascii="Cambria Math" w:eastAsia="MS Mincho" w:hAnsi="Cambria Math" w:cs="Times New Roman"/>
                <w:sz w:val="4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MS Mincho" w:hAnsi="Cambria Math" w:cs="Times New Roman"/>
                <w:sz w:val="44"/>
                <w:szCs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MS Mincho" w:hAnsi="Cambria Math" w:cs="Times New Roman"/>
                <w:sz w:val="4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MS Mincho" w:hAnsi="Cambria Math" w:cs="Times New Roman"/>
            <w:sz w:val="44"/>
            <w:szCs w:val="24"/>
          </w:rPr>
          <m:t>.S.</m:t>
        </m:r>
        <m:sSub>
          <m:sSubPr>
            <m:ctrlPr>
              <w:rPr>
                <w:rFonts w:ascii="Cambria Math" w:eastAsia="MS Mincho" w:hAnsi="Cambria Math" w:cs="Times New Roman"/>
                <w:sz w:val="44"/>
                <w:szCs w:val="24"/>
                <w:lang w:val="en-US"/>
              </w:rPr>
            </m:ctrlPr>
          </m:sSubPr>
          <m:e>
            <m:r>
              <w:rPr>
                <w:rFonts w:ascii="Cambria Math" w:eastAsia="MS Mincho" w:hAnsi="Cambria Math" w:cs="Times New Roman"/>
                <w:sz w:val="44"/>
                <w:szCs w:val="24"/>
              </w:rPr>
              <m:t>C</m:t>
            </m:r>
          </m:e>
          <m:sub>
            <m:r>
              <w:rPr>
                <w:rFonts w:ascii="Cambria Math" w:eastAsia="MS Mincho" w:hAnsi="Cambria Math" w:cs="Times New Roman"/>
                <w:sz w:val="44"/>
                <w:szCs w:val="24"/>
              </w:rPr>
              <m:t>L</m:t>
            </m:r>
          </m:sub>
        </m:sSub>
      </m:oMath>
      <w:r w:rsidRPr="00F1462F">
        <w:rPr>
          <w:rFonts w:ascii="Times New Roman" w:eastAsia="MS Mincho" w:hAnsi="Times New Roman" w:cs="Times New Roman"/>
          <w:sz w:val="44"/>
          <w:szCs w:val="24"/>
        </w:rPr>
        <w:t xml:space="preserve">        (1)</w:t>
      </w:r>
    </w:p>
    <w:p w14:paraId="2009C515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F1462F">
        <w:rPr>
          <w:rFonts w:ascii="Times New Roman" w:eastAsia="MS Mincho" w:hAnsi="Times New Roman" w:cs="Times New Roman"/>
          <w:sz w:val="24"/>
          <w:szCs w:val="24"/>
        </w:rPr>
        <w:t>Fonte: Hall (2021)</w:t>
      </w:r>
    </w:p>
    <w:p w14:paraId="31DA812F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Onde:</w:t>
      </w:r>
    </w:p>
    <w:p w14:paraId="269AB7A6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- L = força de sustentação (N)</w:t>
      </w:r>
    </w:p>
    <w:p w14:paraId="18843166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 xml:space="preserve">- </w:t>
      </w:r>
      <m:oMath>
        <m:r>
          <m:rPr>
            <m:sty m:val="p"/>
          </m:rPr>
          <w:rPr>
            <w:rFonts w:ascii="Cambria Math" w:eastAsia="MS Mincho" w:hAnsi="Cambria Math" w:cs="Times New Roman"/>
            <w:sz w:val="24"/>
            <w:lang w:val="en-US"/>
          </w:rPr>
          <m:t>ρ</m:t>
        </m:r>
      </m:oMath>
      <w:r w:rsidRPr="00F1462F">
        <w:rPr>
          <w:rFonts w:ascii="Times New Roman" w:eastAsia="MS Mincho" w:hAnsi="Times New Roman" w:cs="Times New Roman"/>
          <w:sz w:val="24"/>
        </w:rPr>
        <w:t xml:space="preserve"> = densidade do ar (kg/m³) (aproximadamente 1.225 kg/m³ ao nível do mar</w:t>
      </w:r>
    </w:p>
    <w:p w14:paraId="2267E495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- V = velocidade do vento (m/s)</w:t>
      </w:r>
    </w:p>
    <w:p w14:paraId="06B8E965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- S = área da asa (m²)</w:t>
      </w:r>
    </w:p>
    <w:p w14:paraId="7EDE832E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- C</w:t>
      </w:r>
      <w:r w:rsidRPr="00F1462F">
        <w:rPr>
          <w:rFonts w:ascii="Times New Roman" w:eastAsia="MS Mincho" w:hAnsi="Times New Roman" w:cs="Times New Roman"/>
          <w:sz w:val="24"/>
          <w:vertAlign w:val="subscript"/>
        </w:rPr>
        <w:t xml:space="preserve">L </w:t>
      </w:r>
      <w:r w:rsidRPr="00F1462F">
        <w:rPr>
          <w:rFonts w:ascii="Times New Roman" w:eastAsia="MS Mincho" w:hAnsi="Times New Roman" w:cs="Times New Roman"/>
          <w:sz w:val="24"/>
        </w:rPr>
        <w:t>=</w:t>
      </w:r>
      <w:r w:rsidRPr="00F1462F">
        <w:rPr>
          <w:rFonts w:ascii="Times New Roman" w:eastAsia="MS Mincho" w:hAnsi="Times New Roman" w:cs="Times New Roman"/>
          <w:sz w:val="24"/>
          <w:vertAlign w:val="subscript"/>
        </w:rPr>
        <w:t xml:space="preserve"> </w:t>
      </w:r>
      <w:r w:rsidRPr="00F1462F">
        <w:rPr>
          <w:rFonts w:ascii="Times New Roman" w:eastAsia="MS Mincho" w:hAnsi="Times New Roman" w:cs="Times New Roman"/>
          <w:sz w:val="24"/>
        </w:rPr>
        <w:t>coeficiente de sustentação (adimensional)</w:t>
      </w:r>
    </w:p>
    <w:p w14:paraId="395B8475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Essa relação foi utilizada para interpretar os dados obtidos nos testes experimentais, auxiliando na avaliação das forças de sustentação e arrasto atuantes sobre o aeromodelo.</w:t>
      </w:r>
    </w:p>
    <w:p w14:paraId="06F54304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 xml:space="preserve">Um dos parâmetros fundamentais na aplicação da equação de Bernoulli para a análise aerodinâmica é a área da asa do avião. Essa área será selecionada considerando os diversos tipos de asas apresentados na Figura 2, uma vez que a configuração e o tamanho da asa </w:t>
      </w:r>
      <w:r w:rsidRPr="00F1462F">
        <w:rPr>
          <w:rFonts w:ascii="Times New Roman" w:eastAsia="MS Mincho" w:hAnsi="Times New Roman" w:cs="Times New Roman"/>
          <w:sz w:val="24"/>
        </w:rPr>
        <w:lastRenderedPageBreak/>
        <w:t>influenciam diretamente as características do escoamento do ar, afetando a geração de sustentação e o desempenho geral do aeromodelo durante os testes em túnel de vento.</w:t>
      </w:r>
    </w:p>
    <w:p w14:paraId="0A18A103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0"/>
        </w:rPr>
      </w:pPr>
      <w:r w:rsidRPr="00F1462F">
        <w:rPr>
          <w:rFonts w:ascii="Times New Roman" w:eastAsia="MS Mincho" w:hAnsi="Times New Roman" w:cs="Times New Roman"/>
          <w:sz w:val="20"/>
        </w:rPr>
        <w:t>Figura 2 – Modelos de Asa para Testes</w:t>
      </w:r>
    </w:p>
    <w:p w14:paraId="6DE5982D" w14:textId="77777777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rPr>
          <w:rFonts w:ascii="Times New Roman" w:eastAsia="MS Mincho" w:hAnsi="Times New Roman" w:cs="Times New Roman"/>
          <w:sz w:val="24"/>
          <w:lang w:val="en-US"/>
        </w:rPr>
      </w:pPr>
      <w:r w:rsidRPr="00F1462F">
        <w:rPr>
          <w:rFonts w:ascii="Times New Roman" w:eastAsia="MS Mincho" w:hAnsi="Times New Roman" w:cs="Times New Roman"/>
          <w:noProof/>
          <w:sz w:val="24"/>
          <w:lang w:eastAsia="pt-BR"/>
        </w:rPr>
        <w:drawing>
          <wp:inline distT="0" distB="0" distL="0" distR="0" wp14:anchorId="0E88D404" wp14:editId="323A5820">
            <wp:extent cx="5724525" cy="3133725"/>
            <wp:effectExtent l="0" t="0" r="9525" b="9525"/>
            <wp:docPr id="12" name="Imagem 12" descr="é mostrada a representação dos tipos de asa de acordo com sua forma (ANDERSON, 201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é mostrada a representação dos tipos de asa de acordo com sua forma (ANDERSON, 2010)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48C2" w14:textId="6B21622A" w:rsidR="00F1462F" w:rsidRPr="00F1462F" w:rsidRDefault="00F1462F" w:rsidP="00F1462F">
      <w:pPr>
        <w:tabs>
          <w:tab w:val="left" w:pos="1020"/>
        </w:tabs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Fonte: Anderson (2010)</w:t>
      </w:r>
    </w:p>
    <w:p w14:paraId="75F7CAC0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</w:rPr>
      </w:pPr>
      <w:r w:rsidRPr="00F1462F">
        <w:rPr>
          <w:rFonts w:ascii="Times New Roman" w:eastAsia="MS Mincho" w:hAnsi="Times New Roman" w:cs="Times New Roman"/>
          <w:b/>
          <w:sz w:val="24"/>
        </w:rPr>
        <w:t>2.6 JavaScript</w:t>
      </w:r>
    </w:p>
    <w:p w14:paraId="3E2A1B84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Para apresentar os resultados de forma visual e interativa, optou-se pela utilização da linguagem JavaScript, devido à sua flexibilidade e à capacidade de manipular elementos gráficos diretamente no navegador. Neste projeto, utilizou-se a Interface de Programação de Aplicações (API) Highcharts, que se destaca por sua robustez e facilidade de implementação, permitindo a criação de gráficos dinâmicos, com animações suaves, responsividade e interações personalizáveis.</w:t>
      </w:r>
    </w:p>
    <w:p w14:paraId="706E62DA" w14:textId="24F2FBD1" w:rsid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Através dessa abordagem, foi possível estruturar um gráfico de colunas — apresentado na Figura 3 — que exibe os dados obtidos ao longo do desenvolvimento de forma clara e compreensível. A integração do gráfico à interface do projeto garante uma visualização fluida, acessível e intuitiva, facilitando a análise por parte do usuário final (Haverbeke, 2023).</w:t>
      </w:r>
    </w:p>
    <w:p w14:paraId="18B34364" w14:textId="7ABFC995" w:rsid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</w:p>
    <w:p w14:paraId="2AA561BA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</w:p>
    <w:p w14:paraId="55D34579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F1462F">
        <w:rPr>
          <w:rFonts w:ascii="Times New Roman" w:eastAsia="MS Mincho" w:hAnsi="Times New Roman" w:cs="Times New Roman"/>
          <w:sz w:val="20"/>
          <w:szCs w:val="20"/>
        </w:rPr>
        <w:lastRenderedPageBreak/>
        <w:t>Figura 3 – Gráfico da Força de Sustentação em Função da Velocidade do Vento para um Aeromodelo</w:t>
      </w:r>
    </w:p>
    <w:p w14:paraId="251D0B99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noProof/>
          <w:sz w:val="24"/>
          <w:lang w:eastAsia="pt-BR"/>
        </w:rPr>
        <w:drawing>
          <wp:inline distT="0" distB="0" distL="0" distR="0" wp14:anchorId="03537FB9" wp14:editId="3557833F">
            <wp:extent cx="5743575" cy="3524250"/>
            <wp:effectExtent l="0" t="0" r="9525" b="0"/>
            <wp:docPr id="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D858" w14:textId="55EAE2DC" w:rsidR="00F1462F" w:rsidRPr="00F1462F" w:rsidRDefault="00F1462F" w:rsidP="00F1462F">
      <w:pPr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Fonte: Autores (2025)</w:t>
      </w:r>
    </w:p>
    <w:p w14:paraId="52A45F57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</w:rPr>
      </w:pPr>
      <w:r w:rsidRPr="00F1462F">
        <w:rPr>
          <w:rFonts w:ascii="Times New Roman" w:eastAsia="MS Mincho" w:hAnsi="Times New Roman" w:cs="Times New Roman"/>
          <w:b/>
          <w:sz w:val="24"/>
        </w:rPr>
        <w:t xml:space="preserve">     2.7 Windows Forms C#       </w:t>
      </w:r>
    </w:p>
    <w:p w14:paraId="06EA6F5D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 xml:space="preserve">O Windows Forms (WinForms) é um </w:t>
      </w:r>
      <w:r w:rsidRPr="00F1462F">
        <w:rPr>
          <w:rFonts w:ascii="Times New Roman" w:eastAsia="MS Mincho" w:hAnsi="Times New Roman" w:cs="Times New Roman"/>
          <w:i/>
          <w:sz w:val="24"/>
        </w:rPr>
        <w:t>framework</w:t>
      </w:r>
      <w:r w:rsidRPr="00F1462F">
        <w:rPr>
          <w:rFonts w:ascii="Times New Roman" w:eastAsia="MS Mincho" w:hAnsi="Times New Roman" w:cs="Times New Roman"/>
          <w:sz w:val="24"/>
        </w:rPr>
        <w:t xml:space="preserve"> da plataforma .NET que facilita o desenvolvimento de interfaces gráficas para aplicações </w:t>
      </w:r>
      <w:r w:rsidRPr="00F1462F">
        <w:rPr>
          <w:rFonts w:ascii="Times New Roman" w:eastAsia="MS Mincho" w:hAnsi="Times New Roman" w:cs="Times New Roman"/>
          <w:i/>
          <w:sz w:val="24"/>
        </w:rPr>
        <w:t>desktop</w:t>
      </w:r>
      <w:r w:rsidRPr="00F1462F">
        <w:rPr>
          <w:rFonts w:ascii="Times New Roman" w:eastAsia="MS Mincho" w:hAnsi="Times New Roman" w:cs="Times New Roman"/>
          <w:sz w:val="24"/>
        </w:rPr>
        <w:t xml:space="preserve"> no Windows. Ele disponibiliza diversos controles visuais — como botões, caixas de texto, menus e painéis — que podem ser inseridos diretamente no formulário via </w:t>
      </w:r>
      <w:r w:rsidRPr="00F1462F">
        <w:rPr>
          <w:rFonts w:ascii="Times New Roman" w:eastAsia="MS Mincho" w:hAnsi="Times New Roman" w:cs="Times New Roman"/>
          <w:i/>
          <w:sz w:val="24"/>
        </w:rPr>
        <w:t>designer</w:t>
      </w:r>
      <w:r w:rsidRPr="00F1462F">
        <w:rPr>
          <w:rFonts w:ascii="Times New Roman" w:eastAsia="MS Mincho" w:hAnsi="Times New Roman" w:cs="Times New Roman"/>
          <w:sz w:val="24"/>
        </w:rPr>
        <w:t xml:space="preserve"> do Visual Studio ou programaticamente em C#. Essa abordagem acelera o desenvolvimento, pois abstrai tarefas complexas relacionadas à interface gráfica (Zhang, 2020).</w:t>
      </w:r>
    </w:p>
    <w:p w14:paraId="6ABF05B2" w14:textId="2F0DF9B3" w:rsid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 xml:space="preserve">Neste projeto, a linguagem </w:t>
      </w:r>
      <w:r w:rsidRPr="00F1462F">
        <w:rPr>
          <w:rFonts w:ascii="Times New Roman" w:eastAsia="MS Mincho" w:hAnsi="Times New Roman" w:cs="Times New Roman"/>
          <w:bCs/>
          <w:sz w:val="24"/>
        </w:rPr>
        <w:t>C#</w:t>
      </w:r>
      <w:r w:rsidRPr="00F1462F">
        <w:rPr>
          <w:rFonts w:ascii="Times New Roman" w:eastAsia="MS Mincho" w:hAnsi="Times New Roman" w:cs="Times New Roman"/>
          <w:sz w:val="24"/>
        </w:rPr>
        <w:t xml:space="preserve"> foi utilizada como componente essencial para transformar o túnel de vento 3D em uma aplicação funcional e interativa. Por meio da tecnologia </w:t>
      </w:r>
      <w:r w:rsidRPr="00F1462F">
        <w:rPr>
          <w:rFonts w:ascii="Times New Roman" w:eastAsia="MS Mincho" w:hAnsi="Times New Roman" w:cs="Times New Roman"/>
          <w:bCs/>
          <w:sz w:val="24"/>
        </w:rPr>
        <w:t>Windows Forms</w:t>
      </w:r>
      <w:r w:rsidRPr="00F1462F">
        <w:rPr>
          <w:rFonts w:ascii="Times New Roman" w:eastAsia="MS Mincho" w:hAnsi="Times New Roman" w:cs="Times New Roman"/>
          <w:sz w:val="24"/>
        </w:rPr>
        <w:t>, foi desenvolvida uma interface gráfica que permite ao usuário inserir informações relevantes, como parâmetros de vento, dimensões e condições iniciais da simulação. Essa interface torna a aplicação acessível e facilita a comunicação entre o usuário e os cálculos realizados internamente.</w:t>
      </w:r>
    </w:p>
    <w:p w14:paraId="46311175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</w:p>
    <w:p w14:paraId="3D4A5F5F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lastRenderedPageBreak/>
        <w:t>Com base nos dados fornecidos, o código em C# processa as informações e atualiza a simulação em tempo real, exibindo visualmente os efeitos das variáveis sobre o comportamento do vento. Assim, a programação usando C# não apenas dá suporte à lógica computacional por trás do sistema, mas também conecta o controle do usuário à parte gráfica, tornando o funcionamento do túnel de vento mais dinâmico, interativo e fiel às condições reais (Sebesta, 2018).</w:t>
      </w:r>
    </w:p>
    <w:p w14:paraId="693993F4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</w:rPr>
      </w:pPr>
      <w:r w:rsidRPr="00F1462F">
        <w:rPr>
          <w:rFonts w:ascii="Times New Roman" w:eastAsia="MS Mincho" w:hAnsi="Times New Roman" w:cs="Times New Roman"/>
          <w:b/>
          <w:sz w:val="24"/>
        </w:rPr>
        <w:t>2.8 Diagrama de Caso de Uso</w:t>
      </w:r>
    </w:p>
    <w:p w14:paraId="60EDECAD" w14:textId="15AC627E" w:rsid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>A Figura 4 apresenta o diagrama de caso de uso do sistema. Neste esquema, estão dispostas figuras que representam as funcionalidades do programa e a sequência progressiva de suas operações durante o uso da aplicação. A utilidade do sistema está organizada de forma linear e contínua, onde o usuário deve acessar principalmente o programa para, em seguida, prosseguir com as ações subsequentes. Após o usuário iniciar a plataforma, ele será direcionado para o campo de simulação. Em seguida, deverá selecionar o tipo de asa para a definição dos parâmetros. Logo depois, o usuário deve escolher as condições de teste para o modelo selecionado, definindo a pressão estática, a densidade do ar, a velocidade do escoamento e a altura em relação a um nível específico. Depois, ele poderá iniciar a simulação. Ao final da simulação, o usuário terá acesso aos resultados referentes às condições selecionadas. Por fim, após todos os passos serem seguidos corretamente e na ordem, um gráfico será gerado com os resultados do teste.</w:t>
      </w:r>
    </w:p>
    <w:p w14:paraId="114B26B6" w14:textId="0B18CAAB" w:rsid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23BE96" w14:textId="635370BC" w:rsid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18B9E3" w14:textId="369FE7EC" w:rsid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9113E4" w14:textId="6BB4CC6B" w:rsid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1326BA" w14:textId="03C158CF" w:rsid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78A942" w14:textId="4F021B52" w:rsid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DF0A88" w14:textId="6DA3D2E7" w:rsid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DEDD68" w14:textId="77777777" w:rsidR="00F1462F" w:rsidRPr="00F1462F" w:rsidRDefault="00F1462F" w:rsidP="00F1462F">
      <w:pPr>
        <w:spacing w:before="100" w:beforeAutospacing="1" w:after="100" w:afterAutospacing="1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9D9E6A" w14:textId="77777777" w:rsidR="00F1462F" w:rsidRPr="00F1462F" w:rsidRDefault="00F1462F" w:rsidP="00F1462F">
      <w:pPr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0"/>
        </w:rPr>
      </w:pPr>
      <w:r w:rsidRPr="00F1462F">
        <w:rPr>
          <w:rFonts w:ascii="Times New Roman" w:eastAsia="MS Mincho" w:hAnsi="Times New Roman" w:cs="Times New Roman"/>
          <w:sz w:val="20"/>
        </w:rPr>
        <w:lastRenderedPageBreak/>
        <w:t>Figura 4 – Diagrama de Caso de Uso do Sistema.</w:t>
      </w:r>
    </w:p>
    <w:p w14:paraId="13D2FBC3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F1462F">
        <w:rPr>
          <w:rFonts w:ascii="Times New Roman" w:eastAsia="MS Mincho" w:hAnsi="Times New Roman" w:cs="Times New Roman"/>
          <w:noProof/>
          <w:color w:val="FF0000"/>
          <w:sz w:val="24"/>
          <w:szCs w:val="24"/>
          <w:lang w:eastAsia="pt-BR"/>
        </w:rPr>
        <w:drawing>
          <wp:inline distT="0" distB="0" distL="0" distR="0" wp14:anchorId="7952D3B7" wp14:editId="7044ACF7">
            <wp:extent cx="5295900" cy="3618426"/>
            <wp:effectExtent l="0" t="0" r="0" b="1270"/>
            <wp:docPr id="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1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249C" w14:textId="77777777" w:rsidR="00F1462F" w:rsidRPr="00F1462F" w:rsidRDefault="00F1462F" w:rsidP="00F1462F">
      <w:pPr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F1462F">
        <w:rPr>
          <w:rFonts w:ascii="Times New Roman" w:eastAsia="MS Mincho" w:hAnsi="Times New Roman" w:cs="Times New Roman"/>
          <w:sz w:val="24"/>
          <w:szCs w:val="24"/>
        </w:rPr>
        <w:t>Fonte: Autores (2025)</w:t>
      </w:r>
    </w:p>
    <w:p w14:paraId="4CB63410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b/>
          <w:sz w:val="24"/>
        </w:rPr>
      </w:pPr>
      <w:r w:rsidRPr="00F1462F">
        <w:rPr>
          <w:rFonts w:ascii="Times New Roman" w:eastAsia="MS Mincho" w:hAnsi="Times New Roman" w:cs="Times New Roman"/>
          <w:b/>
          <w:sz w:val="24"/>
        </w:rPr>
        <w:t>2.10 Análise de Custo</w:t>
      </w:r>
    </w:p>
    <w:p w14:paraId="04F816EB" w14:textId="77777777" w:rsidR="00F1462F" w:rsidRPr="00F1462F" w:rsidRDefault="00F1462F" w:rsidP="00F1462F">
      <w:pPr>
        <w:spacing w:after="200" w:line="360" w:lineRule="auto"/>
        <w:ind w:firstLine="284"/>
        <w:jc w:val="both"/>
        <w:rPr>
          <w:rFonts w:ascii="Times New Roman" w:eastAsia="MS Mincho" w:hAnsi="Times New Roman" w:cs="Times New Roman"/>
          <w:sz w:val="24"/>
        </w:rPr>
      </w:pPr>
      <w:r w:rsidRPr="00F1462F">
        <w:rPr>
          <w:rFonts w:ascii="Times New Roman" w:eastAsia="MS Mincho" w:hAnsi="Times New Roman" w:cs="Times New Roman"/>
          <w:sz w:val="24"/>
        </w:rPr>
        <w:t>A análise de custo é uma etapa fundamental em qualquer projeto, pois permite identificar, estimar e organizar os gastos envolvidos na execução das atividades. Seu principal objetivo é compreender quanto será investido em recursos materiais, humanos e tecnológicos, possibilitando uma avaliação mais precisa da viabilidade econômica do projeto. A partir dessa análise, é possível tomar decisões mais estratégicas, otimizar o uso dos recursos disponíveis e justificar o orçamento total. A seguir, a Figura 5 apresenta a tabela com os custos detalhados do projeto.</w:t>
      </w:r>
    </w:p>
    <w:p w14:paraId="3C93E553" w14:textId="77777777" w:rsidR="00F1462F" w:rsidRPr="00F1462F" w:rsidRDefault="00F1462F" w:rsidP="00F1462F">
      <w:pPr>
        <w:spacing w:after="200" w:line="360" w:lineRule="auto"/>
        <w:jc w:val="both"/>
        <w:rPr>
          <w:rFonts w:ascii="Times New Roman" w:eastAsia="MS Mincho" w:hAnsi="Times New Roman" w:cs="Times New Roman"/>
          <w:sz w:val="24"/>
        </w:rPr>
      </w:pPr>
    </w:p>
    <w:tbl>
      <w:tblPr>
        <w:tblStyle w:val="Tabelacomgrade1"/>
        <w:tblpPr w:leftFromText="141" w:rightFromText="141" w:vertAnchor="page" w:horzAnchor="margin" w:tblpXSpec="center" w:tblpY="2131"/>
        <w:tblW w:w="11062" w:type="dxa"/>
        <w:tblInd w:w="0" w:type="dxa"/>
        <w:tblLook w:val="04A0" w:firstRow="1" w:lastRow="0" w:firstColumn="1" w:lastColumn="0" w:noHBand="0" w:noVBand="1"/>
      </w:tblPr>
      <w:tblGrid>
        <w:gridCol w:w="2534"/>
        <w:gridCol w:w="1572"/>
        <w:gridCol w:w="1418"/>
        <w:gridCol w:w="1701"/>
        <w:gridCol w:w="1984"/>
        <w:gridCol w:w="1853"/>
      </w:tblGrid>
      <w:tr w:rsidR="00F1462F" w:rsidRPr="00F1462F" w14:paraId="5C8C7ED2" w14:textId="77777777" w:rsidTr="00F1462F">
        <w:trPr>
          <w:trHeight w:val="375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18496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Função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2364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Valor/Mês (R$)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9650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Valor/Dia (R$)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2C84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Valor/Hora (R$)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994C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Horas trabalhadas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2CE2E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Subtotal (R$)</w:t>
            </w:r>
          </w:p>
        </w:tc>
      </w:tr>
      <w:tr w:rsidR="00F1462F" w:rsidRPr="00F1462F" w14:paraId="2DA69CAE" w14:textId="77777777" w:rsidTr="00F1462F">
        <w:trPr>
          <w:trHeight w:val="353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1C67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Modelador 3D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5449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3.000,00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6F8D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100,00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A57F4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4,17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CFC6B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240 horas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C4100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1.000,80</w:t>
            </w:r>
          </w:p>
        </w:tc>
      </w:tr>
      <w:tr w:rsidR="00F1462F" w:rsidRPr="00F1462F" w14:paraId="743E6339" w14:textId="77777777" w:rsidTr="00F1462F">
        <w:trPr>
          <w:trHeight w:val="375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8677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Programador Javascript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47977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3.000,00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4BC58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100,00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6E62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4,17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98D73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8 horas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6B8A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33,36</w:t>
            </w:r>
          </w:p>
        </w:tc>
      </w:tr>
      <w:tr w:rsidR="00F1462F" w:rsidRPr="00F1462F" w14:paraId="5945B0AD" w14:textId="77777777" w:rsidTr="00F1462F">
        <w:trPr>
          <w:trHeight w:val="353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7699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Analista de Sistema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8CD8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4.000,00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1C53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133,34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A7E89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5,56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1433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480 horas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4DED7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2.668,60</w:t>
            </w:r>
          </w:p>
        </w:tc>
      </w:tr>
      <w:tr w:rsidR="00F1462F" w:rsidRPr="00F1462F" w14:paraId="7A7B6CB7" w14:textId="77777777" w:rsidTr="00F1462F">
        <w:trPr>
          <w:trHeight w:val="353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7BD21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Programador C#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847E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3.000,00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7FA9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100,00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03E7A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4,17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99E1F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240 horas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CFE5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</w:rPr>
              <w:t>1.000,80</w:t>
            </w:r>
          </w:p>
        </w:tc>
      </w:tr>
      <w:tr w:rsidR="00F1462F" w:rsidRPr="00F1462F" w14:paraId="03177952" w14:textId="77777777" w:rsidTr="00F1462F">
        <w:trPr>
          <w:trHeight w:val="353"/>
        </w:trPr>
        <w:tc>
          <w:tcPr>
            <w:tcW w:w="92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6913A" w14:textId="77777777" w:rsidR="00F1462F" w:rsidRPr="00F1462F" w:rsidRDefault="00F1462F" w:rsidP="00F1462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</w:pPr>
            <w:r w:rsidRPr="00F1462F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Custo Total do Projeto  (R$)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E5BE0" w14:textId="77777777" w:rsidR="00F1462F" w:rsidRPr="00F1462F" w:rsidRDefault="00F1462F" w:rsidP="00F1462F">
            <w:pPr>
              <w:spacing w:line="36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462F">
              <w:rPr>
                <w:rFonts w:ascii="Times New Roman" w:hAnsi="Times New Roman"/>
                <w:sz w:val="24"/>
                <w:szCs w:val="24"/>
              </w:rPr>
              <w:t>4.703,56</w:t>
            </w:r>
          </w:p>
        </w:tc>
      </w:tr>
    </w:tbl>
    <w:p w14:paraId="3695E335" w14:textId="77777777" w:rsidR="00F1462F" w:rsidRPr="00F1462F" w:rsidRDefault="00F1462F" w:rsidP="00F1462F">
      <w:pPr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0"/>
          <w:szCs w:val="20"/>
        </w:rPr>
      </w:pPr>
      <w:r w:rsidRPr="00F1462F">
        <w:rPr>
          <w:rFonts w:ascii="Times New Roman" w:eastAsia="MS Mincho" w:hAnsi="Times New Roman" w:cs="Times New Roman"/>
          <w:sz w:val="20"/>
          <w:szCs w:val="20"/>
        </w:rPr>
        <w:t>Figura (5) – Análise de Custo do Projeto</w:t>
      </w:r>
    </w:p>
    <w:p w14:paraId="2F3A2660" w14:textId="77777777" w:rsidR="00F1462F" w:rsidRPr="00F1462F" w:rsidRDefault="00F1462F" w:rsidP="00F1462F">
      <w:pPr>
        <w:tabs>
          <w:tab w:val="left" w:pos="8580"/>
        </w:tabs>
        <w:spacing w:after="200" w:line="360" w:lineRule="auto"/>
        <w:rPr>
          <w:rFonts w:ascii="Times New Roman" w:eastAsia="MS Mincho" w:hAnsi="Times New Roman" w:cs="Times New Roman"/>
          <w:sz w:val="20"/>
          <w:szCs w:val="20"/>
        </w:rPr>
      </w:pPr>
    </w:p>
    <w:p w14:paraId="64DEEB3E" w14:textId="77777777" w:rsidR="00F1462F" w:rsidRPr="00F1462F" w:rsidRDefault="00F1462F" w:rsidP="00F1462F">
      <w:pPr>
        <w:tabs>
          <w:tab w:val="left" w:pos="8580"/>
        </w:tabs>
        <w:spacing w:after="200" w:line="36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F1462F">
        <w:rPr>
          <w:rFonts w:ascii="Times New Roman" w:eastAsia="MS Mincho" w:hAnsi="Times New Roman" w:cs="Times New Roman"/>
          <w:sz w:val="24"/>
          <w:szCs w:val="24"/>
        </w:rPr>
        <w:t>Fonte: Autores (2025)</w:t>
      </w:r>
    </w:p>
    <w:p w14:paraId="1CC016F7" w14:textId="00A41E67" w:rsidR="00A310A0" w:rsidRDefault="00A310A0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2F0A18" w14:textId="51223E15" w:rsidR="00DB5F48" w:rsidRDefault="00DB5F48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B48D30" w14:textId="0E9930F3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78AD5" w14:textId="2495DBD5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1F34AD" w14:textId="5C349076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6E0DF" w14:textId="223DBB55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86A12" w14:textId="361A053D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47C0B1" w14:textId="1EB7FD60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012C3" w14:textId="335C6FDF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C9E37" w14:textId="3C8EACE0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AE1D2" w14:textId="130603F8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D2E9ED" w14:textId="7E652912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E5A109" w14:textId="77777777" w:rsidR="00F1462F" w:rsidRDefault="00F1462F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E151C" w14:textId="77777777" w:rsidR="00A310A0" w:rsidRDefault="00A310A0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B9709" w14:textId="77777777" w:rsidR="00A310A0" w:rsidRDefault="00A310A0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03F34" w14:textId="77777777" w:rsidR="00A310A0" w:rsidRPr="00B431BF" w:rsidRDefault="00A310A0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1A98B" w14:textId="77777777" w:rsidR="00221E96" w:rsidRPr="00EE58EE" w:rsidRDefault="00FF5FC6" w:rsidP="00EE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58EE">
        <w:rPr>
          <w:rFonts w:ascii="Times New Roman" w:hAnsi="Times New Roman" w:cs="Times New Roman"/>
          <w:sz w:val="24"/>
          <w:szCs w:val="24"/>
        </w:rPr>
        <w:lastRenderedPageBreak/>
        <w:t>REFERÊNCIAS:</w:t>
      </w:r>
    </w:p>
    <w:p w14:paraId="121207B9" w14:textId="77777777" w:rsidR="00070802" w:rsidRPr="00DB5F48" w:rsidRDefault="00070802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B5F48">
        <w:rPr>
          <w:rStyle w:val="Forte"/>
          <w:rFonts w:ascii="Times New Roman" w:hAnsi="Times New Roman" w:cs="Times New Roman"/>
          <w:b w:val="0"/>
          <w:color w:val="000000" w:themeColor="text1"/>
          <w:sz w:val="24"/>
          <w:szCs w:val="24"/>
        </w:rPr>
        <w:t>ALVES, K</w:t>
      </w:r>
      <w:r w:rsidR="00E100AF" w:rsidRPr="00DB5F48">
        <w:rPr>
          <w:rStyle w:val="Forte"/>
          <w:rFonts w:ascii="Times New Roman" w:hAnsi="Times New Roman" w:cs="Times New Roman"/>
          <w:b w:val="0"/>
          <w:color w:val="000000" w:themeColor="text1"/>
          <w:sz w:val="24"/>
          <w:szCs w:val="24"/>
        </w:rPr>
        <w:t>.A.F.</w:t>
      </w:r>
      <w:r w:rsidRPr="00DB5F48">
        <w:rPr>
          <w:rStyle w:val="Forte"/>
          <w:rFonts w:ascii="Times New Roman" w:hAnsi="Times New Roman" w:cs="Times New Roman"/>
          <w:b w:val="0"/>
          <w:color w:val="000000" w:themeColor="text1"/>
          <w:sz w:val="24"/>
          <w:szCs w:val="24"/>
        </w:rPr>
        <w:t>; FERRO, L</w:t>
      </w:r>
      <w:r w:rsidR="00E100AF" w:rsidRPr="00DB5F48">
        <w:rPr>
          <w:rStyle w:val="Forte"/>
          <w:rFonts w:ascii="Times New Roman" w:hAnsi="Times New Roman" w:cs="Times New Roman"/>
          <w:b w:val="0"/>
          <w:color w:val="000000" w:themeColor="text1"/>
          <w:sz w:val="24"/>
          <w:szCs w:val="24"/>
        </w:rPr>
        <w:t>.M.C.</w:t>
      </w:r>
      <w:r w:rsidRPr="00DB5F48">
        <w:rPr>
          <w:rStyle w:val="Forte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> Análise da influência da dimensão da envergadura no escoamento em asa simples e da distância entre asa em escoamento em asa dupla. </w:t>
      </w:r>
      <w:r w:rsidRPr="00DB5F48">
        <w:rPr>
          <w:rStyle w:val="Forte"/>
          <w:rFonts w:ascii="Times New Roman" w:hAnsi="Times New Roman" w:cs="Times New Roman"/>
          <w:b w:val="0"/>
          <w:color w:val="000000" w:themeColor="text1"/>
          <w:sz w:val="24"/>
          <w:szCs w:val="24"/>
        </w:rPr>
        <w:t>2024.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Disponível em: https://periodicos.ufersa.edu.br/rsemic/article/view/13705/11796. 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Acesso em: 2 abr. 2025.</w:t>
      </w:r>
    </w:p>
    <w:p w14:paraId="58BF0FF5" w14:textId="77777777" w:rsidR="00070802" w:rsidRPr="00DB5F48" w:rsidRDefault="00070802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B5F48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ANDERSON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John D. </w:t>
      </w:r>
      <w:r w:rsidRPr="00DB5F48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AIRCRAFT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Performance and Design. 5.ed. McGraw-Hill, 2010. 580p.</w:t>
      </w:r>
    </w:p>
    <w:p w14:paraId="34D41C58" w14:textId="77777777" w:rsidR="00070802" w:rsidRPr="00DB5F48" w:rsidRDefault="00070802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5F48">
        <w:rPr>
          <w:rStyle w:val="Forte"/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RAMÍREZ, Alfredo.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Princípio de Bernoulli. </w:t>
      </w:r>
      <w:r w:rsidRPr="00DB5F48">
        <w:rPr>
          <w:rStyle w:val="nfase"/>
          <w:rFonts w:ascii="Times New Roman" w:hAnsi="Times New Roman" w:cs="Times New Roman"/>
          <w:i w:val="0"/>
          <w:color w:val="000000" w:themeColor="text1"/>
          <w:sz w:val="24"/>
          <w:szCs w:val="24"/>
        </w:rPr>
        <w:t>Conceitos.com</w:t>
      </w:r>
      <w:r w:rsidRPr="00DB5F4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,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(2024). Disponível em: </w:t>
      </w:r>
      <w:hyperlink r:id="rId12" w:tgtFrame="_new" w:history="1">
        <w:r w:rsidRPr="00DB5F48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https://conceitos.com/principio-bernoulli/</w:t>
        </w:r>
      </w:hyperlink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>. Acesso em: 2 abr. 2025.</w:t>
      </w:r>
    </w:p>
    <w:p w14:paraId="48503CDA" w14:textId="77777777" w:rsidR="00070802" w:rsidRPr="00DB5F48" w:rsidRDefault="00070802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  <w:r w:rsidRPr="00DB5F4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MATOS, C. C.; BOTELHO, R. D. A influência da aerodinâmica no design. Disponível em: https://dspace.palermo.edu/ojs/index.php/actas/article/view/3268. 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Acesso em: 1 abr. 2025.</w:t>
      </w:r>
    </w:p>
    <w:p w14:paraId="493B4BB7" w14:textId="77777777" w:rsidR="00D27591" w:rsidRPr="00DB5F48" w:rsidRDefault="00070802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B5F4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BARLOW, B.J.; RAE, W.H.; POPE, A. Low Speed Wind Tunnel Testing. 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3rd edition, New York, John Wiley &amp; Sons, 1999.</w:t>
      </w:r>
    </w:p>
    <w:p w14:paraId="02D48121" w14:textId="77777777" w:rsidR="00EE58EE" w:rsidRPr="00DB5F48" w:rsidRDefault="00FF5FC6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0" w:name="_GoBack"/>
      <w:bookmarkEnd w:id="0"/>
      <w:r w:rsidRPr="00DB5F4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="00731A02"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</w:rPr>
        <w:t xml:space="preserve">MOREIRA JUNIOR, </w:t>
      </w:r>
      <w:r w:rsidR="00E100AF"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731A02"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</w:rPr>
        <w:t>. Construção e Validação de um Túnel de Vento para Ensaios de Estimativa da Deriva em Pulverizações Agrícolas. 2009. Tese (Doutorado em Agronomia – Energia na Agricultura) – Faculdade de Ciências Agronômicas, Universidade Estadual Paulista, Botucatu, 2009. Disponível em:</w:t>
      </w:r>
      <w:r w:rsidR="00731A02"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0802"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>https://repositorio.unesp.br/server/api/core/bitstreams/faf0952c-a502-469d-8453-0fecfdcd1edc/content.</w:t>
      </w:r>
      <w:r w:rsidR="00731A02"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535F0"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</w:rPr>
        <w:t>Acesso em: 3</w:t>
      </w:r>
      <w:r w:rsidR="00731A02"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</w:rPr>
        <w:t xml:space="preserve"> abr. 2025.</w:t>
      </w:r>
    </w:p>
    <w:p w14:paraId="2D6A73B4" w14:textId="77777777" w:rsidR="00070802" w:rsidRPr="00DB5F48" w:rsidRDefault="00070802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MOURA, R.; RICHETTO, M.; LUCHE, D.; TOZI, L. AND SILVA, M. (2022). 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New Professional Competencies and Skills Leaning towards Industry 4.0. In Proceedings of the 14th International Conference on Computer Supported Education – Volume 2: CSEDU. 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>ISBN: 978-989-758-562-3, pp. 622-630. DOI: http://dx.doi.org/10.5220/0011047300003182.</w:t>
      </w:r>
    </w:p>
    <w:p w14:paraId="67E59A61" w14:textId="77777777" w:rsidR="00EE58EE" w:rsidRPr="00DB5F48" w:rsidRDefault="00EE58EE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ALMEIDA, J. L.; BUENO, E.; KAWAMURA, M. </w:t>
      </w:r>
      <w:r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</w:rPr>
        <w:t xml:space="preserve">Projeto mecânico de um túnel de vento para testes aerodinâmicos. Revista Ciências Exatas, Taubaté, v. 3, n. 1, p. 45-58, 2017. Disponível em: </w:t>
      </w:r>
      <w:hyperlink r:id="rId13" w:tgtFrame="_new" w:history="1">
        <w:r w:rsidRPr="00DB5F48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https://periodicos.unitau.br/exatas/article/view/3811</w:t>
        </w:r>
      </w:hyperlink>
      <w:r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Acesso em: 4 abr. 2025.</w:t>
      </w:r>
    </w:p>
    <w:p w14:paraId="6E6071D9" w14:textId="77777777" w:rsidR="00EE58EE" w:rsidRPr="00DB5F48" w:rsidRDefault="00EE58EE" w:rsidP="00EE58E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B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CAVANAUGH, M. </w:t>
      </w:r>
      <w:r w:rsidRPr="00DB5F48">
        <w:rPr>
          <w:rStyle w:val="relativ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 Tunnel Testing Doesn't Have to Cost Millions of Dollars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. </w:t>
      </w:r>
      <w:r w:rsidRPr="00DB5F48">
        <w:rPr>
          <w:rFonts w:ascii="Times New Roman" w:hAnsi="Times New Roman" w:cs="Times New Roman"/>
          <w:color w:val="000000" w:themeColor="text1"/>
          <w:sz w:val="24"/>
          <w:szCs w:val="24"/>
        </w:rPr>
        <w:t>2020. Disponível em: https://www.engineering.com/story/wind-tunnel-testing-doesnt-have-to-cost-millions-of-dollars. Acesso em: 4 abr. 2025.​</w:t>
      </w:r>
    </w:p>
    <w:p w14:paraId="04FC8048" w14:textId="77777777" w:rsidR="004F5A03" w:rsidRPr="00DB5F48" w:rsidRDefault="00EE58EE" w:rsidP="00EE58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DB5F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lastRenderedPageBreak/>
        <w:t xml:space="preserve">FERREIRA, R. Visitamos o túnel de vento de R$ 1 bilhão, da Ford. </w:t>
      </w:r>
      <w:r w:rsidRPr="00DB5F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pt-BR"/>
        </w:rPr>
        <w:t>Webmotors</w:t>
      </w:r>
      <w:r w:rsidRPr="00DB5F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, 26 set. 2023. Disponível em: https://www.webmotors.com.br/wm1/noticias/visitamos-o-tunel-de-vento-de-r-1-bilhao-da-ford. Acesso em: 4 abr. 2025.</w:t>
      </w:r>
    </w:p>
    <w:p w14:paraId="65D1F3BD" w14:textId="77777777" w:rsidR="007E66A4" w:rsidRPr="00DB5F48" w:rsidRDefault="007E66A4" w:rsidP="003C530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14:paraId="0E4F6721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AZEVEDO, Eduardo; CONCI, Aura; VASCONCELOS, Cristina. </w:t>
      </w:r>
      <w:r w:rsidRPr="00F146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Computação Gráfica: Teoria e Prática – Geração de Imagens</w:t>
      </w: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Rio de Janeiro: Alta Books, 2022.</w:t>
      </w:r>
    </w:p>
    <w:p w14:paraId="173407A0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ZHU, Zhengwei; WU, Jingxian. </w:t>
      </w:r>
      <w:r w:rsidRPr="00F146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Research on the Application of Blender in 3D Animation Production</w:t>
      </w: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. IOP Conference Series: Materials Science and Engineering, [s.l.], v. 750, p. 012145, 2024. </w:t>
      </w: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>DOI: 10.1088/1757-899X/750/1/012145. Acesso em: 25 jun. 2025.</w:t>
      </w:r>
    </w:p>
    <w:p w14:paraId="4215462A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NÚÑEZ, G. J. Z. </w:t>
      </w:r>
      <w:r w:rsidRPr="00F146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Construção e Calibração do Túnel de Vento do Laboratório de Estudos Aerodinâmicos – LEA</w:t>
      </w: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Design e Tecnologia, v. 11, n. 22, p. 70–82, jun. 2021. Figura 1 – Circuito Aerodinâmico do Túnel de Vento [mm]. Disponível em: </w:t>
      </w:r>
      <w:hyperlink r:id="rId14" w:tgtFrame="_new" w:history="1">
        <w:r w:rsidRPr="00F1462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pt-BR"/>
          </w:rPr>
          <w:t>https://www.researchgate.net/figure/Figura-1-Circuito-Aerodinamico-do-Tunel-de-Vento-mm_fig1_354042909</w:t>
        </w:r>
      </w:hyperlink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Acesso em: 15 maio 2025.</w:t>
      </w:r>
    </w:p>
    <w:p w14:paraId="45318636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HUANG, Chongqian. </w:t>
      </w:r>
      <w:r w:rsidRPr="00F146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Simulation Methods Realized by Virtual Reality Modeling Language for 3D Animation</w:t>
      </w: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. </w:t>
      </w: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Journal of Physics: Conference Series, v. 2462, p. 012046, 2023. Disponível em: </w:t>
      </w:r>
      <w:hyperlink r:id="rId15" w:tgtFrame="_new" w:history="1">
        <w:r w:rsidRPr="00F1462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pt-BR"/>
          </w:rPr>
          <w:t>https://iopscience.iop.org/article/10.1088/1742-6596/2023/1/012046/pdf</w:t>
        </w:r>
      </w:hyperlink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24 jun. 2025.</w:t>
      </w:r>
    </w:p>
    <w:p w14:paraId="17F68E00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SOUZA, Matheus Lecchi; DOURADO, Harerton Oliveira. </w:t>
      </w:r>
      <w:r w:rsidRPr="00F146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Computacional Aerodinâmica de um Perfil NACA 23015</w:t>
      </w: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In: JORNADA DE INICIAÇÃO CIENTÍFICA DA FAACZ, 2021. Anais [...]. Linhares: Faculdade de Aracruz – FAACZ, 2021. Disponível em: </w:t>
      </w:r>
      <w:hyperlink r:id="rId16" w:tgtFrame="_new" w:history="1">
        <w:r w:rsidRPr="00F1462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pt-BR"/>
          </w:rPr>
          <w:t>https://www.faacz.com.br/portal/conteudo/iniciacao_cientifica/programa_de_iniciacao_cientifica/2021/anais/analise_computacional_aerodinamica_de_um_perfil_naca_23015.pdf</w:t>
        </w:r>
      </w:hyperlink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15 maio 2025.</w:t>
      </w:r>
    </w:p>
    <w:p w14:paraId="68B25B4E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HALL, Nancy. </w:t>
      </w:r>
      <w:r w:rsidRPr="00F146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Bernoulli's Principle</w:t>
      </w: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NASA Glenn Research Center, 2021. Disponível em: </w:t>
      </w:r>
      <w:hyperlink r:id="rId17" w:tgtFrame="_new" w:history="1">
        <w:r w:rsidRPr="00F1462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pt-BR"/>
          </w:rPr>
          <w:t>https://www.grc.nasa.gov/www/k-12/airplane/bern.html</w:t>
        </w:r>
      </w:hyperlink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Acesso em: 15 maio 2025.</w:t>
      </w:r>
    </w:p>
    <w:p w14:paraId="1D65C037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ANDERSON, John D. </w:t>
      </w:r>
      <w:r w:rsidRPr="00F146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Aircraft: Performance and Design</w:t>
      </w: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 5. ed. McGraw-Hill, 2010. 580p.</w:t>
      </w:r>
    </w:p>
    <w:p w14:paraId="638BC1A4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HAVERBEKE, Marijn. </w:t>
      </w:r>
      <w:r w:rsidRPr="00F146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Eloquent JavaScript: A Modern Introduction to Programming</w:t>
      </w: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 4. ed. San Francisco: No Starch Press, 2024. ISBN 9781718508133.</w:t>
      </w:r>
    </w:p>
    <w:p w14:paraId="03908B3F" w14:textId="77777777" w:rsidR="00F1462F" w:rsidRPr="00F1462F" w:rsidRDefault="00F1462F" w:rsidP="00F146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ZHANG, Daniel. </w:t>
      </w:r>
      <w:r w:rsidRPr="00F1462F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pt-BR"/>
        </w:rPr>
        <w:t>Implementing Windows Forms applications with .NET</w:t>
      </w:r>
      <w:r w:rsidRPr="00F1462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. Microsoft Q&amp;A, 14 set. 2020. </w:t>
      </w:r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Disponível em: </w:t>
      </w:r>
      <w:hyperlink r:id="rId18" w:tgtFrame="_new" w:history="1">
        <w:r w:rsidRPr="00F1462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pt-BR"/>
          </w:rPr>
          <w:t>https://learn.microsoft.com/en-us/answers/questions/84257/windows-forms-c-and-or-vb-using-net</w:t>
        </w:r>
      </w:hyperlink>
      <w:r w:rsidRPr="00F1462F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26 jun. 2025.</w:t>
      </w:r>
    </w:p>
    <w:p w14:paraId="5B3A9B1E" w14:textId="77777777" w:rsidR="00F1462F" w:rsidRPr="00F1462F" w:rsidRDefault="00F1462F" w:rsidP="00F1462F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F1462F">
        <w:rPr>
          <w:rFonts w:ascii="Times New Roman" w:eastAsia="MS Mincho" w:hAnsi="Times New Roman" w:cs="Times New Roman"/>
          <w:bCs/>
          <w:sz w:val="24"/>
          <w:szCs w:val="24"/>
        </w:rPr>
        <w:t>SEBESTA, Robert W.</w:t>
      </w:r>
      <w:r w:rsidRPr="00F1462F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F1462F">
        <w:rPr>
          <w:rFonts w:ascii="Times New Roman" w:eastAsia="MS Mincho" w:hAnsi="Times New Roman" w:cs="Times New Roman"/>
          <w:b/>
          <w:iCs/>
          <w:sz w:val="24"/>
          <w:szCs w:val="24"/>
        </w:rPr>
        <w:t>Conceitos de linguagens de programação</w:t>
      </w:r>
      <w:r w:rsidRPr="00F1462F">
        <w:rPr>
          <w:rFonts w:ascii="Times New Roman" w:eastAsia="MS Mincho" w:hAnsi="Times New Roman" w:cs="Times New Roman"/>
          <w:sz w:val="24"/>
          <w:szCs w:val="24"/>
        </w:rPr>
        <w:t>. 10. ed. São Paulo: Pearson, 2018.</w:t>
      </w:r>
    </w:p>
    <w:p w14:paraId="2DE57FC1" w14:textId="07332981" w:rsidR="00FC042D" w:rsidRPr="004F5A03" w:rsidRDefault="00FC042D" w:rsidP="00512B1C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FC042D" w:rsidRPr="004F5A03" w:rsidSect="0007080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530932" w14:textId="77777777" w:rsidR="008D0244" w:rsidRDefault="008D0244" w:rsidP="0091449E">
      <w:pPr>
        <w:spacing w:after="0" w:line="240" w:lineRule="auto"/>
      </w:pPr>
      <w:r>
        <w:separator/>
      </w:r>
    </w:p>
  </w:endnote>
  <w:endnote w:type="continuationSeparator" w:id="0">
    <w:p w14:paraId="543836F2" w14:textId="77777777" w:rsidR="008D0244" w:rsidRDefault="008D0244" w:rsidP="0091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FA26EE" w14:textId="77777777" w:rsidR="008D0244" w:rsidRDefault="008D0244" w:rsidP="0091449E">
      <w:pPr>
        <w:spacing w:after="0" w:line="240" w:lineRule="auto"/>
      </w:pPr>
      <w:r>
        <w:separator/>
      </w:r>
    </w:p>
  </w:footnote>
  <w:footnote w:type="continuationSeparator" w:id="0">
    <w:p w14:paraId="28541B5F" w14:textId="77777777" w:rsidR="008D0244" w:rsidRDefault="008D0244" w:rsidP="00914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659D3"/>
    <w:multiLevelType w:val="multilevel"/>
    <w:tmpl w:val="717877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9644633"/>
    <w:multiLevelType w:val="multilevel"/>
    <w:tmpl w:val="64CC7F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E885AD6"/>
    <w:multiLevelType w:val="multilevel"/>
    <w:tmpl w:val="64CC7F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44742BF"/>
    <w:multiLevelType w:val="multilevel"/>
    <w:tmpl w:val="4384887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084"/>
    <w:rsid w:val="000477F7"/>
    <w:rsid w:val="00055EE0"/>
    <w:rsid w:val="00070802"/>
    <w:rsid w:val="000A5A8D"/>
    <w:rsid w:val="00102C55"/>
    <w:rsid w:val="00123C8B"/>
    <w:rsid w:val="001D4F4C"/>
    <w:rsid w:val="00200120"/>
    <w:rsid w:val="00221E96"/>
    <w:rsid w:val="002B37E2"/>
    <w:rsid w:val="002C7819"/>
    <w:rsid w:val="0032356B"/>
    <w:rsid w:val="00331C78"/>
    <w:rsid w:val="00346809"/>
    <w:rsid w:val="00354E48"/>
    <w:rsid w:val="00357665"/>
    <w:rsid w:val="003C5308"/>
    <w:rsid w:val="003E4D65"/>
    <w:rsid w:val="003F4B34"/>
    <w:rsid w:val="00417EC3"/>
    <w:rsid w:val="00490084"/>
    <w:rsid w:val="004C7A17"/>
    <w:rsid w:val="004C7BF4"/>
    <w:rsid w:val="004F5A03"/>
    <w:rsid w:val="00512B1C"/>
    <w:rsid w:val="00517E26"/>
    <w:rsid w:val="00524A6B"/>
    <w:rsid w:val="00533C00"/>
    <w:rsid w:val="00533FB4"/>
    <w:rsid w:val="00540BFE"/>
    <w:rsid w:val="00556889"/>
    <w:rsid w:val="00560AB3"/>
    <w:rsid w:val="00576502"/>
    <w:rsid w:val="005A4B01"/>
    <w:rsid w:val="006535F0"/>
    <w:rsid w:val="006702DE"/>
    <w:rsid w:val="00674CFF"/>
    <w:rsid w:val="0068253E"/>
    <w:rsid w:val="006C2FC5"/>
    <w:rsid w:val="006E3DCE"/>
    <w:rsid w:val="0070690C"/>
    <w:rsid w:val="00731A02"/>
    <w:rsid w:val="007410AE"/>
    <w:rsid w:val="007417A3"/>
    <w:rsid w:val="007665E9"/>
    <w:rsid w:val="0079612F"/>
    <w:rsid w:val="007C2D44"/>
    <w:rsid w:val="007E222C"/>
    <w:rsid w:val="007E66A4"/>
    <w:rsid w:val="0082447D"/>
    <w:rsid w:val="00844621"/>
    <w:rsid w:val="008742E5"/>
    <w:rsid w:val="008A2D11"/>
    <w:rsid w:val="008B610B"/>
    <w:rsid w:val="008D0244"/>
    <w:rsid w:val="0091449E"/>
    <w:rsid w:val="009404AE"/>
    <w:rsid w:val="009D339F"/>
    <w:rsid w:val="00A310A0"/>
    <w:rsid w:val="00A35150"/>
    <w:rsid w:val="00A53399"/>
    <w:rsid w:val="00A87E6E"/>
    <w:rsid w:val="00AE2D61"/>
    <w:rsid w:val="00B05CD4"/>
    <w:rsid w:val="00B431BF"/>
    <w:rsid w:val="00B62B59"/>
    <w:rsid w:val="00B8571B"/>
    <w:rsid w:val="00BA7B87"/>
    <w:rsid w:val="00BC07C2"/>
    <w:rsid w:val="00C806E8"/>
    <w:rsid w:val="00CD45A2"/>
    <w:rsid w:val="00D27591"/>
    <w:rsid w:val="00D30681"/>
    <w:rsid w:val="00D311EB"/>
    <w:rsid w:val="00D37B95"/>
    <w:rsid w:val="00D515F3"/>
    <w:rsid w:val="00DB0952"/>
    <w:rsid w:val="00DB5F48"/>
    <w:rsid w:val="00DC1C97"/>
    <w:rsid w:val="00DD4134"/>
    <w:rsid w:val="00E100AF"/>
    <w:rsid w:val="00E2337E"/>
    <w:rsid w:val="00E35C23"/>
    <w:rsid w:val="00E849FB"/>
    <w:rsid w:val="00EB7E3D"/>
    <w:rsid w:val="00EE0BCB"/>
    <w:rsid w:val="00EE58EE"/>
    <w:rsid w:val="00EE6159"/>
    <w:rsid w:val="00F031D0"/>
    <w:rsid w:val="00F1462F"/>
    <w:rsid w:val="00F73081"/>
    <w:rsid w:val="00FC042D"/>
    <w:rsid w:val="00FC2642"/>
    <w:rsid w:val="00FF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90610"/>
  <w15:chartTrackingRefBased/>
  <w15:docId w15:val="{853570D0-199E-4611-A9B6-D7DEDECA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37E"/>
  </w:style>
  <w:style w:type="paragraph" w:styleId="Ttulo1">
    <w:name w:val="heading 1"/>
    <w:basedOn w:val="Normal"/>
    <w:next w:val="Normal"/>
    <w:link w:val="Ttulo1Char"/>
    <w:uiPriority w:val="9"/>
    <w:qFormat/>
    <w:rsid w:val="00517E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4900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900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144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449E"/>
  </w:style>
  <w:style w:type="paragraph" w:styleId="Rodap">
    <w:name w:val="footer"/>
    <w:basedOn w:val="Normal"/>
    <w:link w:val="RodapChar"/>
    <w:uiPriority w:val="99"/>
    <w:unhideWhenUsed/>
    <w:rsid w:val="009144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449E"/>
  </w:style>
  <w:style w:type="paragraph" w:styleId="NormalWeb">
    <w:name w:val="Normal (Web)"/>
    <w:basedOn w:val="Normal"/>
    <w:uiPriority w:val="99"/>
    <w:unhideWhenUsed/>
    <w:rsid w:val="002B3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D4134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1D4F4C"/>
    <w:rPr>
      <w:i/>
      <w:iCs/>
    </w:rPr>
  </w:style>
  <w:style w:type="character" w:customStyle="1" w:styleId="relative">
    <w:name w:val="relative"/>
    <w:basedOn w:val="Fontepargpadro"/>
    <w:rsid w:val="00731A02"/>
  </w:style>
  <w:style w:type="character" w:styleId="Hyperlink">
    <w:name w:val="Hyperlink"/>
    <w:basedOn w:val="Fontepargpadro"/>
    <w:uiPriority w:val="99"/>
    <w:unhideWhenUsed/>
    <w:rsid w:val="00731A02"/>
    <w:rPr>
      <w:color w:val="0000FF"/>
      <w:u w:val="single"/>
    </w:rPr>
  </w:style>
  <w:style w:type="table" w:styleId="Tabelacomgrade">
    <w:name w:val="Table Grid"/>
    <w:basedOn w:val="Tabelanormal"/>
    <w:uiPriority w:val="39"/>
    <w:rsid w:val="00F03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55E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B8571B"/>
    <w:rPr>
      <w:b/>
      <w:bCs/>
    </w:rPr>
  </w:style>
  <w:style w:type="character" w:customStyle="1" w:styleId="truncate">
    <w:name w:val="truncate"/>
    <w:basedOn w:val="Fontepargpadro"/>
    <w:rsid w:val="00EE58EE"/>
  </w:style>
  <w:style w:type="character" w:customStyle="1" w:styleId="Ttulo1Char">
    <w:name w:val="Título 1 Char"/>
    <w:basedOn w:val="Fontepargpadro"/>
    <w:link w:val="Ttulo1"/>
    <w:uiPriority w:val="9"/>
    <w:rsid w:val="00517E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12B1C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F1462F"/>
    <w:pPr>
      <w:spacing w:after="0" w:line="240" w:lineRule="auto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eriodicos.unitau.br/exatas/article/view/3811" TargetMode="External"/><Relationship Id="rId18" Type="http://schemas.openxmlformats.org/officeDocument/2006/relationships/hyperlink" Target="https://learn.microsoft.com/en-us/answers/questions/84257/windows-forms-c-and-or-vb-using-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nceitos.com/principio-bernoulli/" TargetMode="External"/><Relationship Id="rId17" Type="http://schemas.openxmlformats.org/officeDocument/2006/relationships/hyperlink" Target="https://www.grc.nasa.gov/www/k-12/airplane/bern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acz.com.br/portal/conteudo/iniciacao_cientifica/programa_de_iniciacao_cientifica/2021/anais/analise_computacional_aerodinamica_de_um_perfil_naca_23015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iopscience.iop.org/article/10.1088/1742-6596/2023/1/012046/pdf" TargetMode="Externa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researchgate.net/figure/Figura-1-Circuito-Aerodinamico-do-Tunel-de-Vento-mm_fig1_35404290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81B1A-A1F4-4F0A-9502-6290FB032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3245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felipe pereira</cp:lastModifiedBy>
  <cp:revision>3</cp:revision>
  <dcterms:created xsi:type="dcterms:W3CDTF">2025-07-29T16:07:00Z</dcterms:created>
  <dcterms:modified xsi:type="dcterms:W3CDTF">2025-08-09T03:14:00Z</dcterms:modified>
</cp:coreProperties>
</file>