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F57A" w14:textId="77777777" w:rsidR="00AE1AEE" w:rsidRDefault="00AE1AEE" w:rsidP="00AE1AEE">
      <w:pPr>
        <w:jc w:val="center"/>
        <w:rPr>
          <w:b/>
        </w:rPr>
      </w:pPr>
      <w:bookmarkStart w:id="0" w:name="_Hlk39868906"/>
      <w:bookmarkEnd w:id="0"/>
      <w:r>
        <w:rPr>
          <w:b/>
        </w:rPr>
        <w:t>Чорноморський національний університет</w:t>
      </w:r>
    </w:p>
    <w:p w14:paraId="08A719FC" w14:textId="77777777" w:rsidR="00AE1AEE" w:rsidRDefault="00AE1AEE" w:rsidP="00AE1AEE">
      <w:pPr>
        <w:jc w:val="center"/>
        <w:rPr>
          <w:b/>
        </w:rPr>
      </w:pPr>
      <w:r>
        <w:rPr>
          <w:b/>
        </w:rPr>
        <w:t>імені Петра Могили</w:t>
      </w:r>
    </w:p>
    <w:p w14:paraId="0D9C8D6A" w14:textId="77777777" w:rsidR="00AE1AEE" w:rsidRDefault="00AE1AEE" w:rsidP="00AE1AEE">
      <w:pPr>
        <w:jc w:val="center"/>
        <w:rPr>
          <w:b/>
        </w:rPr>
      </w:pPr>
      <w:r>
        <w:rPr>
          <w:b/>
        </w:rPr>
        <w:t>Факультет комп’ютерних наук</w:t>
      </w:r>
    </w:p>
    <w:p w14:paraId="49E9C175" w14:textId="77777777" w:rsidR="00AE1AEE" w:rsidRDefault="00AE1AEE" w:rsidP="00AE1AEE">
      <w:pPr>
        <w:jc w:val="center"/>
        <w:rPr>
          <w:b/>
        </w:rPr>
      </w:pPr>
      <w:r>
        <w:rPr>
          <w:b/>
        </w:rPr>
        <w:t>Кафедра інженерії програмного забезпечення</w:t>
      </w:r>
    </w:p>
    <w:p w14:paraId="27AF9290" w14:textId="77777777" w:rsidR="00AE1AEE" w:rsidRDefault="00AE1AEE" w:rsidP="00AE1AEE">
      <w:pPr>
        <w:spacing w:after="200"/>
        <w:jc w:val="center"/>
        <w:rPr>
          <w:b/>
        </w:rPr>
      </w:pPr>
    </w:p>
    <w:p w14:paraId="1596736F" w14:textId="77777777" w:rsidR="00AE1AEE" w:rsidRDefault="00AE1AEE" w:rsidP="00AE1AEE">
      <w:pPr>
        <w:spacing w:after="20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47D729FD" w14:textId="6AE214F8" w:rsidR="00AE1AEE" w:rsidRPr="008126F9" w:rsidRDefault="00AE1AEE" w:rsidP="00AE1AEE">
      <w:pPr>
        <w:spacing w:after="200"/>
        <w:jc w:val="center"/>
        <w:rPr>
          <w:i/>
          <w:lang w:val="ru-RU"/>
        </w:rPr>
      </w:pPr>
      <w:r>
        <w:rPr>
          <w:i/>
        </w:rPr>
        <w:t xml:space="preserve">з </w:t>
      </w:r>
      <w:r>
        <w:rPr>
          <w:i/>
          <w:lang w:val="ru-RU"/>
        </w:rPr>
        <w:t>практично</w:t>
      </w:r>
      <w:r>
        <w:rPr>
          <w:i/>
        </w:rPr>
        <w:t xml:space="preserve">ї роботи № </w:t>
      </w:r>
      <w:r>
        <w:rPr>
          <w:i/>
          <w:lang w:val="ru-RU"/>
        </w:rPr>
        <w:t>6</w:t>
      </w:r>
    </w:p>
    <w:p w14:paraId="24729F63" w14:textId="5D312218" w:rsidR="00AE1AEE" w:rsidRDefault="00AE1AEE" w:rsidP="00AE1AEE">
      <w:pPr>
        <w:ind w:left="2" w:hanging="2"/>
        <w:jc w:val="center"/>
        <w:rPr>
          <w:b/>
        </w:rPr>
      </w:pPr>
      <w:r>
        <w:rPr>
          <w:b/>
        </w:rPr>
        <w:t>«Розробка ПЗ для розрахунку</w:t>
      </w:r>
      <w:r w:rsidR="00EC2D37">
        <w:rPr>
          <w:b/>
        </w:rPr>
        <w:t xml:space="preserve"> технологічних норм</w:t>
      </w:r>
      <w:r w:rsidRPr="00E45C18">
        <w:rPr>
          <w:b/>
        </w:rPr>
        <w:t>»</w:t>
      </w:r>
    </w:p>
    <w:p w14:paraId="5C594F96" w14:textId="77777777" w:rsidR="00AE1AEE" w:rsidRDefault="00AE1AEE" w:rsidP="00AE1AEE">
      <w:pPr>
        <w:jc w:val="center"/>
        <w:rPr>
          <w:b/>
          <w:sz w:val="40"/>
          <w:szCs w:val="40"/>
        </w:rPr>
      </w:pPr>
      <w:r>
        <w:t>Дисципліна «Проєктування інформаційних систем»</w:t>
      </w:r>
    </w:p>
    <w:p w14:paraId="694F174A" w14:textId="77777777" w:rsidR="00AE1AEE" w:rsidRDefault="00AE1AEE" w:rsidP="00AE1AEE">
      <w:pPr>
        <w:jc w:val="center"/>
        <w:rPr>
          <w:b/>
        </w:rPr>
      </w:pPr>
      <w:r>
        <w:t xml:space="preserve">Спеціальність: </w:t>
      </w:r>
      <w:r>
        <w:rPr>
          <w:b/>
        </w:rPr>
        <w:t>Інженерія програмного забезпечення</w:t>
      </w:r>
    </w:p>
    <w:p w14:paraId="1A3D5E02" w14:textId="2E744FB3" w:rsidR="00AE1AEE" w:rsidRDefault="00AE1AEE" w:rsidP="00AE1AEE">
      <w:pPr>
        <w:jc w:val="center"/>
      </w:pPr>
      <w:r>
        <w:t>121 – ПР.ПЗ.0</w:t>
      </w:r>
      <w:r>
        <w:t>6</w:t>
      </w:r>
      <w:r>
        <w:t xml:space="preserve"> – 408.21810826</w:t>
      </w:r>
    </w:p>
    <w:p w14:paraId="3F4C2A53" w14:textId="77777777" w:rsidR="00AE1AEE" w:rsidRDefault="00AE1AEE" w:rsidP="00AE1AEE">
      <w:pPr>
        <w:jc w:val="center"/>
      </w:pPr>
    </w:p>
    <w:p w14:paraId="68008373" w14:textId="77777777" w:rsidR="00AE1AEE" w:rsidRDefault="00AE1AEE" w:rsidP="00AE1AEE">
      <w:pPr>
        <w:spacing w:after="200"/>
        <w:rPr>
          <w:b/>
          <w:i/>
        </w:rPr>
      </w:pPr>
    </w:p>
    <w:p w14:paraId="76BFAFAF" w14:textId="77777777" w:rsidR="00AE1AEE" w:rsidRDefault="00AE1AEE" w:rsidP="00AE1AEE">
      <w:pPr>
        <w:ind w:left="4956"/>
        <w:jc w:val="right"/>
        <w:rPr>
          <w:b/>
          <w:i/>
        </w:rPr>
      </w:pPr>
      <w:r>
        <w:rPr>
          <w:b/>
          <w:i/>
        </w:rPr>
        <w:t>Студент</w:t>
      </w:r>
    </w:p>
    <w:p w14:paraId="32C3D5C5" w14:textId="77777777" w:rsidR="00AE1AEE" w:rsidRDefault="00AE1AEE" w:rsidP="00AE1AEE">
      <w:pPr>
        <w:ind w:left="4956"/>
        <w:jc w:val="right"/>
        <w:rPr>
          <w:u w:val="single"/>
          <w:lang w:val="ru-RU"/>
        </w:rPr>
      </w:pPr>
      <w:r>
        <w:rPr>
          <w:sz w:val="20"/>
          <w:szCs w:val="20"/>
        </w:rPr>
        <w:t>_____________________</w:t>
      </w:r>
      <w:r>
        <w:rPr>
          <w:u w:val="single"/>
        </w:rPr>
        <w:t xml:space="preserve">В. Ю. Фіник </w:t>
      </w:r>
    </w:p>
    <w:p w14:paraId="1DECB086" w14:textId="77777777" w:rsidR="00AE1AEE" w:rsidRDefault="00AE1AEE" w:rsidP="00AE1AEE">
      <w:pP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(підпис)</w:t>
      </w:r>
    </w:p>
    <w:p w14:paraId="1C3CC2DF" w14:textId="77777777" w:rsidR="00AE1AEE" w:rsidRDefault="00AE1AEE" w:rsidP="00AE1AEE">
      <w:pPr>
        <w:ind w:left="5664"/>
        <w:jc w:val="right"/>
        <w:rPr>
          <w:sz w:val="20"/>
          <w:szCs w:val="20"/>
        </w:rPr>
      </w:pPr>
      <w:r>
        <w:rPr>
          <w:sz w:val="20"/>
          <w:szCs w:val="20"/>
        </w:rPr>
        <w:t>__________________</w:t>
      </w:r>
    </w:p>
    <w:p w14:paraId="620CB5B5" w14:textId="77777777" w:rsidR="00AE1AEE" w:rsidRDefault="00AE1AEE" w:rsidP="00AE1AEE">
      <w:pP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(дата)</w:t>
      </w:r>
    </w:p>
    <w:p w14:paraId="1CA3D2A6" w14:textId="77777777" w:rsidR="00AE1AEE" w:rsidRDefault="00AE1AEE" w:rsidP="00AE1AEE">
      <w:pPr>
        <w:ind w:left="4956"/>
        <w:jc w:val="right"/>
        <w:rPr>
          <w:b/>
          <w:i/>
        </w:rPr>
      </w:pPr>
      <w:r>
        <w:rPr>
          <w:b/>
          <w:i/>
        </w:rPr>
        <w:t>Викладач</w:t>
      </w:r>
    </w:p>
    <w:p w14:paraId="53D4E160" w14:textId="77777777" w:rsidR="00AE1AEE" w:rsidRPr="008126F9" w:rsidRDefault="00AE1AEE" w:rsidP="00AE1AEE">
      <w:pPr>
        <w:ind w:left="4956"/>
        <w:jc w:val="right"/>
        <w:rPr>
          <w:u w:val="single"/>
          <w:lang w:val="en-US"/>
        </w:rPr>
      </w:pPr>
      <w:r>
        <w:rPr>
          <w:sz w:val="20"/>
          <w:szCs w:val="20"/>
        </w:rPr>
        <w:t>______________________</w:t>
      </w:r>
      <w:r>
        <w:rPr>
          <w:u w:val="single"/>
        </w:rPr>
        <w:t>М. Т. Фісун</w:t>
      </w:r>
    </w:p>
    <w:p w14:paraId="28D70D1F" w14:textId="77777777" w:rsidR="00AE1AEE" w:rsidRDefault="00AE1AEE" w:rsidP="00AE1AEE">
      <w:pP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(підпис)</w:t>
      </w:r>
    </w:p>
    <w:p w14:paraId="5D1F31A8" w14:textId="77777777" w:rsidR="00AE1AEE" w:rsidRDefault="00AE1AEE" w:rsidP="00AE1AEE">
      <w:pPr>
        <w:ind w:left="5664"/>
        <w:jc w:val="right"/>
        <w:rPr>
          <w:sz w:val="20"/>
          <w:szCs w:val="20"/>
        </w:rPr>
      </w:pPr>
      <w:r>
        <w:rPr>
          <w:sz w:val="20"/>
          <w:szCs w:val="20"/>
        </w:rPr>
        <w:t>__________________</w:t>
      </w:r>
    </w:p>
    <w:p w14:paraId="10C0DA3E" w14:textId="77777777" w:rsidR="00AE1AEE" w:rsidRDefault="00AE1AEE" w:rsidP="00AE1AEE">
      <w:pP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(дата)</w:t>
      </w:r>
    </w:p>
    <w:p w14:paraId="518138B1" w14:textId="77777777" w:rsidR="00AE1AEE" w:rsidRDefault="00AE1AEE" w:rsidP="00AE1AEE">
      <w:pPr>
        <w:spacing w:after="200"/>
        <w:rPr>
          <w:b/>
        </w:rPr>
      </w:pPr>
    </w:p>
    <w:p w14:paraId="6568B2AB" w14:textId="77777777" w:rsidR="00AE1AEE" w:rsidRDefault="00AE1AEE" w:rsidP="00AE1AEE">
      <w:pPr>
        <w:jc w:val="center"/>
        <w:rPr>
          <w:b/>
        </w:rPr>
      </w:pPr>
    </w:p>
    <w:p w14:paraId="7C9B3830" w14:textId="77777777" w:rsidR="00AE1AEE" w:rsidRDefault="00AE1AEE" w:rsidP="00AE1AEE">
      <w:pPr>
        <w:jc w:val="center"/>
        <w:rPr>
          <w:b/>
        </w:rPr>
      </w:pPr>
    </w:p>
    <w:p w14:paraId="69C7831E" w14:textId="77777777" w:rsidR="00AE1AEE" w:rsidRDefault="00AE1AEE" w:rsidP="00AE1AEE">
      <w:pPr>
        <w:rPr>
          <w:b/>
        </w:rPr>
      </w:pPr>
    </w:p>
    <w:p w14:paraId="25FE1581" w14:textId="77777777" w:rsidR="00AE1AEE" w:rsidRDefault="00AE1AEE" w:rsidP="00AE1AEE">
      <w:pPr>
        <w:jc w:val="center"/>
        <w:rPr>
          <w:b/>
        </w:rPr>
      </w:pPr>
      <w:r>
        <w:rPr>
          <w:b/>
        </w:rPr>
        <w:t>м. Миколаїв – 202</w:t>
      </w:r>
      <w:r w:rsidRPr="00683E00">
        <w:rPr>
          <w:b/>
          <w:lang w:val="ru-RU"/>
        </w:rPr>
        <w:t xml:space="preserve">2 </w:t>
      </w:r>
      <w:r>
        <w:rPr>
          <w:b/>
        </w:rPr>
        <w:t>рік</w:t>
      </w:r>
    </w:p>
    <w:p w14:paraId="1F8BB627" w14:textId="77777777" w:rsidR="00AE1AEE" w:rsidRDefault="00AE1AEE" w:rsidP="00AE1AEE">
      <w:pPr>
        <w:spacing w:after="160"/>
      </w:pPr>
      <w:r>
        <w:br w:type="page"/>
      </w:r>
    </w:p>
    <w:p w14:paraId="5003BDBD" w14:textId="08F794AD" w:rsidR="00F632FD" w:rsidRDefault="00F244CF" w:rsidP="00F244CF">
      <w:pPr>
        <w:jc w:val="center"/>
      </w:pPr>
      <w:r>
        <w:lastRenderedPageBreak/>
        <w:t>Завдання</w:t>
      </w:r>
    </w:p>
    <w:p w14:paraId="1D0F58B6" w14:textId="0C364F3E" w:rsidR="00F244CF" w:rsidRDefault="00F244CF" w:rsidP="00F244CF">
      <w:r>
        <w:t>Оновити БД та розробити ПЗ для розрахунку технологічних норм.</w:t>
      </w:r>
    </w:p>
    <w:p w14:paraId="1A8ABBCB" w14:textId="75FC92FC" w:rsidR="00F244CF" w:rsidRDefault="00F244CF" w:rsidP="00F244CF">
      <w:pPr>
        <w:jc w:val="center"/>
      </w:pPr>
      <w:r>
        <w:t>Хід роботи</w:t>
      </w:r>
    </w:p>
    <w:p w14:paraId="759FD3AA" w14:textId="16C92F70" w:rsidR="00F244CF" w:rsidRDefault="00650C14" w:rsidP="00650C14">
      <w:pPr>
        <w:jc w:val="both"/>
      </w:pPr>
      <w:r>
        <w:t>Перед реалізацією алгоритму необхідно оновити базу даних відповідно до завдання.</w:t>
      </w:r>
    </w:p>
    <w:p w14:paraId="3F2DA81D" w14:textId="1D476F2C" w:rsidR="00650C14" w:rsidRDefault="00650C14" w:rsidP="00650C14">
      <w:pPr>
        <w:jc w:val="center"/>
      </w:pPr>
      <w:r w:rsidRPr="00650C14">
        <w:drawing>
          <wp:inline distT="0" distB="0" distL="0" distR="0" wp14:anchorId="7621FA46" wp14:editId="0D05A5B4">
            <wp:extent cx="4320000" cy="214129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4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AD85" w14:textId="5780C4C5" w:rsidR="00650C14" w:rsidRDefault="00650C14" w:rsidP="00650C14">
      <w:pPr>
        <w:pStyle w:val="Caption"/>
        <w:rPr>
          <w:lang w:val="en-US"/>
        </w:rPr>
      </w:pPr>
      <w:r>
        <w:t xml:space="preserve">Рисунок </w:t>
      </w:r>
      <w:fldSimple w:instr=" SEQ Рисунок \* ARABIC ">
        <w:r w:rsidR="00E64D2F">
          <w:rPr>
            <w:noProof/>
          </w:rPr>
          <w:t>1</w:t>
        </w:r>
      </w:fldSimple>
      <w:r>
        <w:t xml:space="preserve"> – Запит створення таблиці </w:t>
      </w:r>
      <w:r>
        <w:rPr>
          <w:lang w:val="en-US"/>
        </w:rPr>
        <w:t>DovTO</w:t>
      </w:r>
    </w:p>
    <w:p w14:paraId="5F62C732" w14:textId="4BC1338F" w:rsidR="00650C14" w:rsidRDefault="00650C14" w:rsidP="00650C14">
      <w:pPr>
        <w:jc w:val="center"/>
      </w:pPr>
      <w:r w:rsidRPr="00650C14">
        <w:drawing>
          <wp:inline distT="0" distB="0" distL="0" distR="0" wp14:anchorId="12B81CE6" wp14:editId="27BAFE79">
            <wp:extent cx="5760000" cy="2305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0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D95A" w14:textId="42E2F46D" w:rsidR="00650C14" w:rsidRDefault="00650C14" w:rsidP="00650C14">
      <w:pPr>
        <w:pStyle w:val="Caption"/>
        <w:rPr>
          <w:lang w:val="en-US"/>
        </w:rPr>
      </w:pPr>
      <w:r>
        <w:t xml:space="preserve">Рисунок </w:t>
      </w:r>
      <w:fldSimple w:instr=" SEQ Рисунок \* ARABIC ">
        <w:r w:rsidR="00E64D2F">
          <w:rPr>
            <w:noProof/>
          </w:rPr>
          <w:t>2</w:t>
        </w:r>
      </w:fldSimple>
      <w:r>
        <w:t xml:space="preserve"> – Запит створення таблиці </w:t>
      </w:r>
      <w:r>
        <w:rPr>
          <w:lang w:val="en-US"/>
        </w:rPr>
        <w:t>PTRN</w:t>
      </w:r>
    </w:p>
    <w:p w14:paraId="6F895EB2" w14:textId="534A000E" w:rsidR="00650C14" w:rsidRDefault="00650C14" w:rsidP="00650C14">
      <w:pPr>
        <w:jc w:val="center"/>
        <w:rPr>
          <w:lang w:val="en-US"/>
        </w:rPr>
      </w:pPr>
      <w:r w:rsidRPr="00650C14">
        <w:rPr>
          <w:lang w:val="en-US"/>
        </w:rPr>
        <w:drawing>
          <wp:inline distT="0" distB="0" distL="0" distR="0" wp14:anchorId="3F38E210" wp14:editId="60590CB9">
            <wp:extent cx="5760000" cy="212667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2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FC24" w14:textId="4A80F9FC" w:rsidR="00DF50C3" w:rsidRDefault="00650C14" w:rsidP="00DF50C3">
      <w:pPr>
        <w:pStyle w:val="Caption"/>
        <w:rPr>
          <w:lang w:val="en-US"/>
        </w:rPr>
      </w:pPr>
      <w:r>
        <w:t xml:space="preserve">Рисунок </w:t>
      </w:r>
      <w:fldSimple w:instr=" SEQ Рисунок \* ARABIC ">
        <w:r w:rsidR="00E64D2F">
          <w:rPr>
            <w:noProof/>
          </w:rPr>
          <w:t>3</w:t>
        </w:r>
      </w:fldSimple>
      <w:r>
        <w:rPr>
          <w:lang w:val="en-US"/>
        </w:rPr>
        <w:t xml:space="preserve"> – </w:t>
      </w:r>
      <w:r>
        <w:t xml:space="preserve">Запит створення таблиці </w:t>
      </w:r>
      <w:r>
        <w:rPr>
          <w:lang w:val="en-US"/>
        </w:rPr>
        <w:t>TechNorm</w:t>
      </w:r>
    </w:p>
    <w:p w14:paraId="5BEAFCF0" w14:textId="39FC8343" w:rsidR="00DF50C3" w:rsidRDefault="00DF50C3" w:rsidP="00DF50C3">
      <w:pPr>
        <w:jc w:val="both"/>
        <w:rPr>
          <w:lang w:val="en-US"/>
        </w:rPr>
      </w:pPr>
      <w:r>
        <w:rPr>
          <w:lang w:val="en-US"/>
        </w:rPr>
        <w:lastRenderedPageBreak/>
        <w:tab/>
      </w:r>
      <w:r>
        <w:t xml:space="preserve">Аналогічно як і в минулій роботі всі назви було перекладено солов’їною мовою. В абревіатурах перекладено лише </w:t>
      </w:r>
      <w:r>
        <w:rPr>
          <w:i/>
          <w:iCs/>
        </w:rPr>
        <w:t>зворотню є</w:t>
      </w:r>
      <w:r>
        <w:t xml:space="preserve"> і замінено нашою «е».</w:t>
      </w:r>
    </w:p>
    <w:p w14:paraId="27448525" w14:textId="2F4C4C65" w:rsidR="00E92A30" w:rsidRDefault="00E92A30" w:rsidP="00DF50C3">
      <w:pPr>
        <w:jc w:val="both"/>
      </w:pPr>
      <w:r>
        <w:rPr>
          <w:lang w:val="en-US"/>
        </w:rPr>
        <w:tab/>
      </w:r>
      <w:r>
        <w:t xml:space="preserve">Після міграції в базу даних було прийнято рішення скинути всі зовнішні ключі в таблиці </w:t>
      </w:r>
      <w:r>
        <w:rPr>
          <w:lang w:val="en-US"/>
        </w:rPr>
        <w:t>TechNorm</w:t>
      </w:r>
      <w:r>
        <w:t xml:space="preserve"> і деякі унікальні індекси з </w:t>
      </w:r>
      <w:r>
        <w:rPr>
          <w:lang w:val="en-US"/>
        </w:rPr>
        <w:t>PTRN</w:t>
      </w:r>
      <w:r>
        <w:t>, оскільки вони негативно впливають на роботу з базою.</w:t>
      </w:r>
    </w:p>
    <w:p w14:paraId="1D1B9370" w14:textId="31EE98D3" w:rsidR="00E64D2F" w:rsidRDefault="00E64D2F" w:rsidP="00E64D2F">
      <w:pPr>
        <w:jc w:val="center"/>
        <w:rPr>
          <w:lang w:val="en-US"/>
        </w:rPr>
      </w:pPr>
      <w:r w:rsidRPr="00E64D2F">
        <w:rPr>
          <w:lang w:val="en-US"/>
        </w:rPr>
        <w:drawing>
          <wp:inline distT="0" distB="0" distL="0" distR="0" wp14:anchorId="6C547629" wp14:editId="01B5AE5B">
            <wp:extent cx="5940425" cy="423418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A03C" w14:textId="407AA3CB" w:rsidR="00E64D2F" w:rsidRDefault="00E64D2F" w:rsidP="00E64D2F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– </w:t>
      </w:r>
      <w:r>
        <w:t>Запит отримання всіх сумарних розвузлувань і додання нових</w:t>
      </w:r>
    </w:p>
    <w:p w14:paraId="0BB1B9EF" w14:textId="2FFB6ECA" w:rsidR="00E64D2F" w:rsidRDefault="00E64D2F" w:rsidP="00E64D2F">
      <w:pPr>
        <w:pStyle w:val="Caption"/>
      </w:pPr>
      <w:r w:rsidRPr="00E64D2F">
        <w:drawing>
          <wp:inline distT="0" distB="0" distL="0" distR="0" wp14:anchorId="3F79AAFB" wp14:editId="0A290F36">
            <wp:extent cx="5940425" cy="20034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Сортування розвузлувань за необхідними полями</w:t>
      </w:r>
    </w:p>
    <w:p w14:paraId="1EA55C08" w14:textId="3FB28C18" w:rsidR="00E64D2F" w:rsidRDefault="00E64D2F" w:rsidP="00E64D2F">
      <w:pPr>
        <w:jc w:val="center"/>
      </w:pPr>
      <w:r w:rsidRPr="00E64D2F">
        <w:lastRenderedPageBreak/>
        <w:drawing>
          <wp:inline distT="0" distB="0" distL="0" distR="0" wp14:anchorId="0F923430" wp14:editId="59F5A472">
            <wp:extent cx="5940425" cy="40271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5706" w14:textId="1D342F4D" w:rsidR="00E64D2F" w:rsidRDefault="00E64D2F" w:rsidP="00E64D2F">
      <w:pPr>
        <w:pStyle w:val="Caption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Об’єднання розвузлувань і таблиці </w:t>
      </w:r>
      <w:r>
        <w:rPr>
          <w:lang w:val="en-US"/>
        </w:rPr>
        <w:t>PTRN</w:t>
      </w:r>
    </w:p>
    <w:p w14:paraId="4BB25A14" w14:textId="2934DCAA" w:rsidR="00E64D2F" w:rsidRDefault="00E64D2F" w:rsidP="00E64D2F">
      <w:pPr>
        <w:jc w:val="center"/>
        <w:rPr>
          <w:lang w:val="en-US"/>
        </w:rPr>
      </w:pPr>
      <w:r w:rsidRPr="00E64D2F">
        <w:rPr>
          <w:lang w:val="en-US"/>
        </w:rPr>
        <w:drawing>
          <wp:inline distT="0" distB="0" distL="0" distR="0" wp14:anchorId="68AC8E3C" wp14:editId="6350AE20">
            <wp:extent cx="5940425" cy="239966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33D5" w14:textId="355D2F9E" w:rsidR="00E64D2F" w:rsidRDefault="00E64D2F" w:rsidP="00E64D2F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 xml:space="preserve"> – </w:t>
      </w:r>
      <w:r>
        <w:t>Отримання списку технологічних норм</w:t>
      </w:r>
    </w:p>
    <w:p w14:paraId="6935CFD6" w14:textId="46FC2BC8" w:rsidR="00E64D2F" w:rsidRDefault="00E64D2F" w:rsidP="00E64D2F">
      <w:pPr>
        <w:jc w:val="center"/>
      </w:pPr>
      <w:r>
        <w:rPr>
          <w:noProof/>
        </w:rPr>
        <w:lastRenderedPageBreak/>
        <w:drawing>
          <wp:inline distT="0" distB="0" distL="0" distR="0" wp14:anchorId="7FA162D4" wp14:editId="27A02D72">
            <wp:extent cx="5114925" cy="541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29" t="4926" r="9567" b="7635"/>
                    <a:stretch/>
                  </pic:blipFill>
                  <pic:spPr bwMode="auto">
                    <a:xfrm>
                      <a:off x="0" y="0"/>
                      <a:ext cx="5114925" cy="541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8686E" w14:textId="4BC28381" w:rsidR="00E64D2F" w:rsidRDefault="00E64D2F" w:rsidP="00E64D2F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 Результат отримання технологічних норм</w:t>
      </w:r>
    </w:p>
    <w:p w14:paraId="003BB705" w14:textId="499751FD" w:rsidR="00E64D2F" w:rsidRDefault="00E64D2F" w:rsidP="00E64D2F">
      <w:pPr>
        <w:ind w:firstLine="708"/>
        <w:jc w:val="both"/>
      </w:pPr>
      <w:r>
        <w:t>Результат може трохи відрізнятись  від наведеного в практичній через інший порядок елементів.</w:t>
      </w:r>
    </w:p>
    <w:p w14:paraId="4D312D01" w14:textId="767ED2AD" w:rsidR="00E64D2F" w:rsidRDefault="00E64D2F" w:rsidP="00E64D2F">
      <w:pPr>
        <w:jc w:val="center"/>
      </w:pPr>
      <w:r>
        <w:t>Висновок</w:t>
      </w:r>
    </w:p>
    <w:p w14:paraId="7A653E17" w14:textId="328FE6A5" w:rsidR="00E64D2F" w:rsidRPr="00E64D2F" w:rsidRDefault="00E64D2F" w:rsidP="00E64D2F">
      <w:pPr>
        <w:jc w:val="both"/>
      </w:pPr>
      <w:r>
        <w:tab/>
        <w:t xml:space="preserve">Під час виконання даної роботи було закріплено знання з об’єднання таблиць, групування колонок та використання вбудованих функцій агрегації. Завдяки цьому було реалізовано покроковий алгоритм розрахунку технологічних норм і наведено результати його роботи. </w:t>
      </w:r>
    </w:p>
    <w:sectPr w:rsidR="00E64D2F" w:rsidRPr="00E6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14"/>
    <w:rsid w:val="001D6C8D"/>
    <w:rsid w:val="00650C14"/>
    <w:rsid w:val="007523DE"/>
    <w:rsid w:val="00923114"/>
    <w:rsid w:val="009B7CB8"/>
    <w:rsid w:val="00AE1AEE"/>
    <w:rsid w:val="00DF50C3"/>
    <w:rsid w:val="00DF5A30"/>
    <w:rsid w:val="00E64D2F"/>
    <w:rsid w:val="00E92A30"/>
    <w:rsid w:val="00EC2D37"/>
    <w:rsid w:val="00F244CF"/>
    <w:rsid w:val="00F6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CA29"/>
  <w15:chartTrackingRefBased/>
  <w15:docId w15:val="{002A57B6-0EAD-4117-86F3-9E5E9875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B7CB8"/>
    <w:pPr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1275</Words>
  <Characters>728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5</cp:revision>
  <dcterms:created xsi:type="dcterms:W3CDTF">2022-12-12T18:40:00Z</dcterms:created>
  <dcterms:modified xsi:type="dcterms:W3CDTF">2022-12-13T02:53:00Z</dcterms:modified>
</cp:coreProperties>
</file>