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5F" w:rsidRPr="00167944" w:rsidRDefault="00167944" w:rsidP="0016794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ED49D6" w:rsidRPr="0016794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1146C1" w:rsidRPr="007B7D47" w:rsidRDefault="001146C1" w:rsidP="001679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D47">
        <w:rPr>
          <w:rFonts w:ascii="Times New Roman" w:hAnsi="Times New Roman" w:cs="Times New Roman"/>
          <w:b/>
          <w:sz w:val="28"/>
          <w:szCs w:val="28"/>
          <w:lang w:val="uk-UA"/>
        </w:rPr>
        <w:t>Створення БД і ПЗ для оброблення специфікації предметів</w:t>
      </w:r>
    </w:p>
    <w:p w:rsidR="004F4913" w:rsidRDefault="004F4913" w:rsidP="004F4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D47">
        <w:rPr>
          <w:rFonts w:ascii="Times New Roman" w:hAnsi="Times New Roman" w:cs="Times New Roman"/>
          <w:sz w:val="28"/>
          <w:szCs w:val="28"/>
          <w:lang w:val="uk-UA"/>
        </w:rPr>
        <w:t xml:space="preserve">В даному файлі наведено пояснення щодо алгоритмів виконання практичних робіт </w:t>
      </w:r>
      <w:r w:rsidRPr="00CB17C7">
        <w:rPr>
          <w:rFonts w:ascii="Times New Roman" w:hAnsi="Times New Roman" w:cs="Times New Roman"/>
          <w:sz w:val="28"/>
          <w:szCs w:val="28"/>
          <w:lang w:val="uk-UA"/>
        </w:rPr>
        <w:t>№1-№</w:t>
      </w:r>
      <w:r w:rsidR="00CB17C7" w:rsidRPr="00CB17C7">
        <w:rPr>
          <w:rFonts w:ascii="Times New Roman" w:hAnsi="Times New Roman" w:cs="Times New Roman"/>
          <w:sz w:val="28"/>
          <w:szCs w:val="28"/>
          <w:lang w:val="uk-UA"/>
        </w:rPr>
        <w:t>12</w:t>
      </w:r>
      <w:bookmarkStart w:id="0" w:name="_GoBack"/>
      <w:bookmarkEnd w:id="0"/>
      <w:r w:rsidRPr="007B7D47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двох виробів. Нижче наведено відповідні початкові таблиці: </w:t>
      </w:r>
    </w:p>
    <w:p w:rsidR="00797088" w:rsidRDefault="004F4913" w:rsidP="004F4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913">
        <w:rPr>
          <w:rFonts w:ascii="Times New Roman" w:hAnsi="Times New Roman" w:cs="Times New Roman"/>
          <w:b/>
          <w:sz w:val="28"/>
          <w:szCs w:val="28"/>
          <w:lang w:val="ru-RU"/>
        </w:rPr>
        <w:t>GLPR</w:t>
      </w:r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головна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предметна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(номенклатура)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виробляються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купляються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для  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4913">
        <w:rPr>
          <w:rFonts w:ascii="Times New Roman" w:hAnsi="Times New Roman" w:cs="Times New Roman"/>
          <w:sz w:val="28"/>
          <w:szCs w:val="28"/>
          <w:lang w:val="ru-RU"/>
        </w:rPr>
        <w:t>щ</w:t>
      </w:r>
      <w:r w:rsidR="007B7D47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="007B7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7D47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="007B7D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B7D47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="007B7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7D47">
        <w:rPr>
          <w:rFonts w:ascii="Times New Roman" w:hAnsi="Times New Roman" w:cs="Times New Roman"/>
          <w:sz w:val="28"/>
          <w:szCs w:val="28"/>
          <w:lang w:val="ru-RU"/>
        </w:rPr>
        <w:t>предметі</w:t>
      </w:r>
      <w:proofErr w:type="gramStart"/>
      <w:r w:rsidR="007B7D4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7B7D47">
        <w:rPr>
          <w:rFonts w:ascii="Times New Roman" w:hAnsi="Times New Roman" w:cs="Times New Roman"/>
          <w:sz w:val="28"/>
          <w:szCs w:val="28"/>
        </w:rPr>
        <w:t>.</w:t>
      </w:r>
      <w:r w:rsidRPr="004F4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6827" w:rsidRDefault="00B26827" w:rsidP="00B2682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4F4913">
        <w:rPr>
          <w:rFonts w:ascii="Times New Roman" w:hAnsi="Times New Roman" w:cs="Times New Roman"/>
          <w:b/>
          <w:sz w:val="28"/>
          <w:szCs w:val="28"/>
          <w:lang w:val="ru-RU"/>
        </w:rPr>
        <w:t>GLPR</w:t>
      </w:r>
    </w:p>
    <w:tbl>
      <w:tblPr>
        <w:tblW w:w="5001" w:type="dxa"/>
        <w:tblInd w:w="118" w:type="dxa"/>
        <w:tblLook w:val="04A0" w:firstRow="1" w:lastRow="0" w:firstColumn="1" w:lastColumn="0" w:noHBand="0" w:noVBand="1"/>
      </w:tblPr>
      <w:tblGrid>
        <w:gridCol w:w="870"/>
        <w:gridCol w:w="3580"/>
        <w:gridCol w:w="917"/>
      </w:tblGrid>
      <w:tr w:rsidR="00797088" w:rsidRPr="00797088" w:rsidTr="00797088">
        <w:trPr>
          <w:trHeight w:val="270"/>
        </w:trPr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CdPr</w:t>
            </w:r>
            <w:proofErr w:type="spellEnd"/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NmPr</w:t>
            </w:r>
            <w:proofErr w:type="spellEnd"/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CdTp</w:t>
            </w:r>
            <w:proofErr w:type="spellEnd"/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Ст-36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стабілізатора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Блок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стабілізації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Каркас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Шасі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Гайка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Гвинт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М6х25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Шайба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d7.0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Тріод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2в, 0.05а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Опір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120х0.5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Конденсатор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2А-250-1,0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088" w:rsidRPr="00797088" w:rsidTr="00797088">
        <w:trPr>
          <w:trHeight w:val="25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Плата з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двома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П-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образними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клемами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088" w:rsidRPr="00797088" w:rsidTr="00797088">
        <w:trPr>
          <w:trHeight w:val="270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Ст-18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088" w:rsidRPr="00FD5949" w:rsidRDefault="00797088" w:rsidP="0079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797088" w:rsidRPr="00797088" w:rsidRDefault="00797088" w:rsidP="00797088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таблиці входять такі атрибути:</w:t>
      </w:r>
    </w:p>
    <w:p w:rsidR="00797088" w:rsidRDefault="00797088" w:rsidP="008D22E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97088">
        <w:rPr>
          <w:rFonts w:ascii="Arial CYR" w:eastAsia="Times New Roman" w:hAnsi="Arial CYR" w:cs="Times New Roman"/>
          <w:b/>
          <w:bCs/>
          <w:sz w:val="28"/>
          <w:szCs w:val="28"/>
        </w:rPr>
        <w:t>CdPr</w:t>
      </w:r>
      <w:proofErr w:type="spellEnd"/>
      <w:r w:rsidRPr="00797088"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– </w:t>
      </w:r>
      <w:r w:rsidRPr="007970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 предмету;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proofErr w:type="gramStart"/>
      <w:r w:rsidRPr="00797088">
        <w:rPr>
          <w:rFonts w:ascii="Arial CYR" w:eastAsia="Times New Roman" w:hAnsi="Arial CYR" w:cs="Times New Roman"/>
          <w:b/>
          <w:bCs/>
          <w:sz w:val="28"/>
          <w:szCs w:val="28"/>
        </w:rPr>
        <w:t>NmPr</w:t>
      </w:r>
      <w:proofErr w:type="spellEnd"/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 w:rsidRPr="00797088"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–</w:t>
      </w:r>
      <w:proofErr w:type="gramEnd"/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 w:rsidR="008D22E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назва</w:t>
      </w:r>
      <w:r w:rsidRPr="007970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предмету;</w:t>
      </w:r>
      <w:r w:rsidR="008D22E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8D22E0" w:rsidRPr="00797088">
        <w:rPr>
          <w:rFonts w:ascii="Arial CYR" w:eastAsia="Times New Roman" w:hAnsi="Arial CYR" w:cs="Times New Roman"/>
          <w:b/>
          <w:bCs/>
          <w:sz w:val="28"/>
          <w:szCs w:val="28"/>
        </w:rPr>
        <w:t>CdTp</w:t>
      </w:r>
      <w:proofErr w:type="spellEnd"/>
      <w:r w:rsidR="008D22E0" w:rsidRPr="008D22E0"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 w:rsidR="008D22E0" w:rsidRPr="008D22E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 код</w:t>
      </w:r>
      <w:r w:rsidR="008D22E0"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 w:rsidR="008D22E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типу</w:t>
      </w:r>
      <w:r w:rsidR="008D22E0" w:rsidRPr="007970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предмету</w:t>
      </w:r>
      <w:r w:rsidR="008D22E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8D22E0" w:rsidRPr="00B26827" w:rsidRDefault="008D22E0" w:rsidP="00B2682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наступній довідковій таблиці </w:t>
      </w:r>
      <w:proofErr w:type="spellStart"/>
      <w:r w:rsidR="00E053A8">
        <w:rPr>
          <w:rFonts w:eastAsia="Times New Roman" w:cs="Times New Roman"/>
          <w:b/>
          <w:bCs/>
          <w:sz w:val="28"/>
          <w:szCs w:val="28"/>
        </w:rPr>
        <w:t>Type</w:t>
      </w:r>
      <w:r w:rsidR="00E053A8" w:rsidRPr="00797088">
        <w:rPr>
          <w:rFonts w:ascii="Arial CYR" w:eastAsia="Times New Roman" w:hAnsi="Arial CYR" w:cs="Times New Roman"/>
          <w:b/>
          <w:bCs/>
          <w:sz w:val="28"/>
          <w:szCs w:val="28"/>
        </w:rPr>
        <w:t>Pr</w:t>
      </w:r>
      <w:proofErr w:type="spellEnd"/>
      <w:r w:rsidR="00E053A8">
        <w:rPr>
          <w:rFonts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наведено назви типів предметів</w:t>
      </w:r>
      <w:r w:rsidR="00E053A8" w:rsidRPr="00E053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="007B7D4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атрибут </w:t>
      </w:r>
      <w:proofErr w:type="spellStart"/>
      <w:r w:rsidR="00E053A8" w:rsidRPr="00E053A8">
        <w:rPr>
          <w:rFonts w:ascii="Arial CYR" w:eastAsia="Times New Roman" w:hAnsi="Arial CYR" w:cs="Times New Roman"/>
          <w:b/>
          <w:bCs/>
          <w:sz w:val="28"/>
          <w:szCs w:val="28"/>
        </w:rPr>
        <w:t>NmTp</w:t>
      </w:r>
      <w:proofErr w:type="spellEnd"/>
      <w:r w:rsidR="00E053A8" w:rsidRPr="00E053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E053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E053A8" w:rsidRPr="00AF275F" w:rsidRDefault="00E053A8" w:rsidP="00B2682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F275F">
        <w:rPr>
          <w:rFonts w:eastAsia="Times New Roman" w:cs="Times New Roman"/>
          <w:b/>
          <w:bCs/>
          <w:sz w:val="28"/>
          <w:szCs w:val="28"/>
          <w:lang w:val="uk-UA"/>
        </w:rPr>
        <w:t xml:space="preserve">                              </w:t>
      </w:r>
      <w:proofErr w:type="spellStart"/>
      <w:r w:rsidRPr="00B26827">
        <w:rPr>
          <w:rFonts w:ascii="Times New Roman" w:hAnsi="Times New Roman" w:cs="Times New Roman"/>
          <w:b/>
          <w:sz w:val="28"/>
          <w:szCs w:val="28"/>
          <w:lang w:val="ru-RU"/>
        </w:rPr>
        <w:t>Type</w:t>
      </w:r>
      <w:r w:rsidRPr="00797088">
        <w:rPr>
          <w:rFonts w:ascii="Times New Roman" w:hAnsi="Times New Roman" w:cs="Times New Roman"/>
          <w:b/>
          <w:sz w:val="28"/>
          <w:szCs w:val="28"/>
          <w:lang w:val="ru-RU"/>
        </w:rPr>
        <w:t>P</w:t>
      </w:r>
      <w:r w:rsidRPr="00B26827">
        <w:rPr>
          <w:rFonts w:ascii="Times New Roman" w:hAnsi="Times New Roman" w:cs="Times New Roman"/>
          <w:b/>
          <w:sz w:val="28"/>
          <w:szCs w:val="28"/>
          <w:lang w:val="ru-RU"/>
        </w:rPr>
        <w:t>r</w:t>
      </w:r>
      <w:proofErr w:type="spellEnd"/>
    </w:p>
    <w:tbl>
      <w:tblPr>
        <w:tblW w:w="4660" w:type="dxa"/>
        <w:tblInd w:w="118" w:type="dxa"/>
        <w:tblLook w:val="04A0" w:firstRow="1" w:lastRow="0" w:firstColumn="1" w:lastColumn="0" w:noHBand="0" w:noVBand="1"/>
      </w:tblPr>
      <w:tblGrid>
        <w:gridCol w:w="960"/>
        <w:gridCol w:w="3700"/>
      </w:tblGrid>
      <w:tr w:rsidR="00E053A8" w:rsidRPr="00E053A8" w:rsidTr="00E053A8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CdTp</w:t>
            </w:r>
            <w:proofErr w:type="spellEnd"/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NmTp</w:t>
            </w:r>
            <w:proofErr w:type="spellEnd"/>
          </w:p>
        </w:tc>
      </w:tr>
      <w:tr w:rsidR="00E053A8" w:rsidRPr="00E053A8" w:rsidTr="00E053A8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виріб</w:t>
            </w:r>
            <w:proofErr w:type="spellEnd"/>
          </w:p>
        </w:tc>
      </w:tr>
      <w:tr w:rsidR="00E053A8" w:rsidRPr="00E053A8" w:rsidTr="00E053A8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вузол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агрегат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зб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рка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053A8" w:rsidRPr="00E053A8" w:rsidTr="00E053A8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lеталь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власного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виробництва</w:t>
            </w:r>
            <w:proofErr w:type="spellEnd"/>
          </w:p>
        </w:tc>
      </w:tr>
      <w:tr w:rsidR="00E053A8" w:rsidRPr="00E053A8" w:rsidTr="00E053A8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3A8" w:rsidRPr="00FD5949" w:rsidRDefault="00E053A8" w:rsidP="00E05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покупний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комплектувальний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</w:t>
            </w:r>
            <w:proofErr w:type="spellEnd"/>
          </w:p>
        </w:tc>
      </w:tr>
    </w:tbl>
    <w:p w:rsidR="00B26827" w:rsidRPr="00B26827" w:rsidRDefault="00B26827" w:rsidP="00B26827">
      <w:pPr>
        <w:spacing w:before="120" w:after="0"/>
        <w:jc w:val="both"/>
        <w:rPr>
          <w:rFonts w:cs="Times New Roman"/>
          <w:sz w:val="28"/>
          <w:szCs w:val="28"/>
          <w:lang w:val="ru-RU"/>
        </w:rPr>
      </w:pPr>
      <w:r w:rsidRPr="00AF27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 бачимо, номенклатуру предметів гіпотетичної фірми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складають 2 вироби (</w:t>
      </w:r>
      <w:r w:rsidRPr="00AF275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AF275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); 2 вузли (агрегати, блоки), що виготовляються на власному виробництві  (</w:t>
      </w:r>
      <w:r w:rsidRPr="00AF275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AF275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); 4 деталі (кінцеві предмети, тобто вони не є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скледними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предметами) власного виробництва (</w:t>
      </w:r>
      <w:r w:rsidRPr="00B268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÷ </w:t>
      </w:r>
      <w:r w:rsidRPr="00B268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і 4 покупних предметів, якими можуть бути як деталі, так і вузли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÷</w:t>
      </w:r>
      <w:r w:rsidRPr="00B268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26827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B268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797088" w:rsidRPr="00100F5C" w:rsidRDefault="00100F5C" w:rsidP="004F4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97088">
        <w:rPr>
          <w:rFonts w:ascii="Times New Roman" w:hAnsi="Times New Roman" w:cs="Times New Roman"/>
          <w:b/>
          <w:sz w:val="28"/>
          <w:szCs w:val="28"/>
        </w:rPr>
        <w:t>Spec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складених</w:t>
      </w:r>
      <w:proofErr w:type="spellEnd"/>
      <w:r w:rsidR="00803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34E8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="00803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803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34E8" w:rsidRPr="00797088">
        <w:rPr>
          <w:rFonts w:ascii="Times New Roman" w:hAnsi="Times New Roman" w:cs="Times New Roman"/>
          <w:sz w:val="28"/>
          <w:szCs w:val="28"/>
          <w:lang w:val="uk-UA"/>
        </w:rPr>
        <w:t>та вузлів)</w:t>
      </w:r>
      <w:r w:rsidR="008034E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F4913" w:rsidRPr="00797088" w:rsidRDefault="008034E8" w:rsidP="008034E8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1806854</wp:posOffset>
                </wp:positionH>
                <wp:positionV relativeFrom="paragraph">
                  <wp:posOffset>519099</wp:posOffset>
                </wp:positionV>
                <wp:extent cx="4250055" cy="3189427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055" cy="3189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E8" w:rsidRDefault="008034E8" w:rsidP="008878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03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У таблиці </w:t>
                            </w:r>
                            <w:r w:rsidR="008878FE" w:rsidRPr="007970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Spec</w:t>
                            </w:r>
                            <w:r w:rsidRPr="00803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7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використано такі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позначення атрибутів:</w:t>
                            </w:r>
                          </w:p>
                          <w:p w:rsidR="008034E8" w:rsidRPr="008878FE" w:rsidRDefault="008034E8" w:rsidP="008878FE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CdSb</w:t>
                            </w:r>
                            <w:proofErr w:type="spellEnd"/>
                            <w:r w:rsidR="008878FE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78FE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  <w:r w:rsidRPr="008878FE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код складеного предмету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з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множини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>{1,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>2}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(виріб або вузол).</w:t>
                            </w:r>
                          </w:p>
                          <w:p w:rsidR="008034E8" w:rsidRPr="00D2772F" w:rsidRDefault="008034E8" w:rsidP="008878F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CdKp</w:t>
                            </w:r>
                            <w:proofErr w:type="spellEnd"/>
                            <w:r w:rsidR="008878FE" w:rsidRPr="00D2772F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78FE" w:rsidRP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код кінцевого предмету з множини {3,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78FE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4}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(покупні предмети або деталі власного</w:t>
                            </w:r>
                            <w:r w:rsidR="00D2772F" w:rsidRP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виробництва)</w:t>
                            </w:r>
                          </w:p>
                          <w:p w:rsidR="008878FE" w:rsidRDefault="008878FE" w:rsidP="008878FE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QtyKp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  <w:r w:rsid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кількість компонент, що входять до складеного предмету</w:t>
                            </w:r>
                            <w:r w:rsid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:rsidR="00661988" w:rsidRPr="00661988" w:rsidRDefault="00661988" w:rsidP="008878F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Примітки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1. Як бачимо, у таблиці </w:t>
                            </w:r>
                            <w:r w:rsidRPr="007970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Spec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розміщено 4 специфікації складених предметів 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і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:rsidR="00D2772F" w:rsidRPr="00D2772F" w:rsidRDefault="00661988" w:rsidP="008878FE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2. 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Значення атрибутів</w:t>
                            </w:r>
                            <w:r w:rsid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 w:rsidR="00D2772F"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CdSb</w:t>
                            </w:r>
                            <w:proofErr w:type="spellEnd"/>
                            <w:r w:rsid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 w:rsid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D2772F"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CdKp</w:t>
                            </w:r>
                            <w:proofErr w:type="spellEnd"/>
                            <w:r w:rsidR="00D2772F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беруться із </w:t>
                            </w:r>
                            <w:proofErr w:type="spellStart"/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домена</w:t>
                            </w:r>
                            <w:proofErr w:type="spellEnd"/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атрибута  </w:t>
                            </w:r>
                            <w:proofErr w:type="spellStart"/>
                            <w:r w:rsidRPr="0079708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CdP</w:t>
                            </w:r>
                            <w:proofErr w:type="spellEnd"/>
                            <w:r w:rsidR="00D2772F"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таблиці</w:t>
                            </w:r>
                            <w:r w:rsidR="00D2772F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4F49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GLPR</w:t>
                            </w:r>
                            <w:r w:rsidRPr="006619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:rsidR="00D2772F" w:rsidRPr="00D2772F" w:rsidRDefault="00D2772F" w:rsidP="008878FE">
                            <w:pPr>
                              <w:spacing w:after="0"/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:rsidR="008878FE" w:rsidRDefault="008878FE" w:rsidP="008034E8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:rsidR="008034E8" w:rsidRPr="008034E8" w:rsidRDefault="008034E8" w:rsidP="008034E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Прямоугольник 1" o:spid="_x0000_s1026" style="position:absolute;left:0;text-align:left;margin-left:142.25pt;margin-top:40.85pt;width:334.65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" fillcolor="white [3201]" stroked="f" strokeweight="2pt">
                <v:textbox>
                  <w:txbxContent>
                    <w:p w:rsidR="008034E8" w:rsidRDefault="008034E8" w:rsidP="008878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8034E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У таблиці </w:t>
                      </w:r>
                      <w:r w:rsidR="008878FE" w:rsidRPr="0079708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Spec</w:t>
                      </w:r>
                      <w:r w:rsidRPr="008034E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використано такі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позначення атрибутів:</w:t>
                      </w:r>
                    </w:p>
                    <w:p w:rsidR="008034E8" w:rsidRPr="008878FE" w:rsidRDefault="008034E8" w:rsidP="008878FE">
                      <w:pPr>
                        <w:spacing w:after="0"/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8034E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</w:rPr>
                        <w:t>CdSb</w:t>
                      </w:r>
                      <w:proofErr w:type="spellEnd"/>
                      <w:r w:rsidR="008878FE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–</w:t>
                      </w:r>
                      <w:r w:rsidRPr="008878FE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код складеного предмету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 xml:space="preserve"> з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множини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{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1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,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}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(виріб або вузол).</w:t>
                      </w:r>
                    </w:p>
                    <w:p w:rsidR="008034E8" w:rsidRPr="00D2772F" w:rsidRDefault="008034E8" w:rsidP="008878F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8034E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>CdKp</w:t>
                      </w:r>
                      <w:proofErr w:type="spellEnd"/>
                      <w:r w:rsidR="008878FE" w:rsidRPr="00D2772F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 w:rsidRP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–</w:t>
                      </w:r>
                      <w:r w:rsidR="008878FE" w:rsidRP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код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к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інцевого предмету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з множини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{3,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78FE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4}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(покупні предмети або деталі власного</w:t>
                      </w:r>
                      <w:r w:rsidR="00D2772F" w:rsidRP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виробництва)</w:t>
                      </w:r>
                    </w:p>
                    <w:p w:rsidR="008878FE" w:rsidRDefault="008878FE" w:rsidP="008878FE">
                      <w:pPr>
                        <w:spacing w:after="0"/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8034E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</w:rPr>
                        <w:t>QtyKp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–</w:t>
                      </w:r>
                      <w:r w:rsid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кількість компонент, що входять до складен</w:t>
                      </w:r>
                      <w:bookmarkStart w:id="1" w:name="_GoBack"/>
                      <w:bookmarkEnd w:id="1"/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ого предмету</w:t>
                      </w:r>
                      <w:r w:rsid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  <w:p w:rsidR="00661988" w:rsidRPr="00661988" w:rsidRDefault="00661988" w:rsidP="008878F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Примітки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1. Як бачимо, у таблиці </w:t>
                      </w:r>
                      <w:r w:rsidRPr="0079708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Spec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розміщено 4 специфікації складених предметів  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і 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661988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:rsidR="00D2772F" w:rsidRPr="00D2772F" w:rsidRDefault="00661988" w:rsidP="008878FE">
                      <w:pPr>
                        <w:spacing w:after="0"/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2. 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Значення атрибутів</w:t>
                      </w:r>
                      <w:r w:rsid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proofErr w:type="spellStart"/>
                      <w:r w:rsidR="00D2772F" w:rsidRPr="008034E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</w:rPr>
                        <w:t>CdSb</w:t>
                      </w:r>
                      <w:proofErr w:type="spellEnd"/>
                      <w:r w:rsid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>і</w:t>
                      </w:r>
                      <w:r w:rsidR="00D2772F">
                        <w:rPr>
                          <w:rFonts w:eastAsia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="00D2772F" w:rsidRPr="008034E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>CdKp</w:t>
                      </w:r>
                      <w:proofErr w:type="spellEnd"/>
                      <w:r w:rsidR="00D2772F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беруться із домена атрибута  </w:t>
                      </w:r>
                      <w:proofErr w:type="spellStart"/>
                      <w:r w:rsidRPr="00797088">
                        <w:rPr>
                          <w:rFonts w:ascii="Arial Cyr" w:eastAsia="Times New Roman" w:hAnsi="Arial Cyr" w:cs="Times New Roman"/>
                          <w:b/>
                          <w:bCs/>
                          <w:sz w:val="28"/>
                          <w:szCs w:val="28"/>
                        </w:rPr>
                        <w:t>CdP</w:t>
                      </w:r>
                      <w:proofErr w:type="spellEnd"/>
                      <w:r w:rsidR="00D2772F" w:rsidRPr="00D2772F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uk-UA"/>
                        </w:rPr>
                        <w:t xml:space="preserve"> таблиці</w:t>
                      </w:r>
                      <w:r w:rsidR="00D2772F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4F49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>GLPR</w:t>
                      </w:r>
                      <w:r w:rsidRPr="0066198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  <w:p w:rsidR="00D2772F" w:rsidRPr="00D2772F" w:rsidRDefault="00D2772F" w:rsidP="008878FE">
                      <w:pPr>
                        <w:spacing w:after="0"/>
                        <w:rPr>
                          <w:rFonts w:ascii="Arial Cyr" w:eastAsia="Times New Roman" w:hAnsi="Arial Cyr" w:cs="Times New Roman"/>
                          <w:b/>
                          <w:bCs/>
                          <w:sz w:val="20"/>
                          <w:szCs w:val="20"/>
                          <w:lang w:val="uk-UA"/>
                        </w:rPr>
                      </w:pPr>
                    </w:p>
                    <w:p w:rsidR="008878FE" w:rsidRDefault="008878FE" w:rsidP="008034E8">
                      <w:pPr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lang w:val="uk-UA"/>
                        </w:rPr>
                      </w:pPr>
                    </w:p>
                    <w:p w:rsidR="008034E8" w:rsidRPr="008034E8" w:rsidRDefault="008034E8" w:rsidP="008034E8">
                      <w:pP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797088" w:rsidRPr="00797088">
        <w:rPr>
          <w:rFonts w:ascii="Times New Roman" w:hAnsi="Times New Roman" w:cs="Times New Roman"/>
          <w:b/>
          <w:sz w:val="28"/>
          <w:szCs w:val="28"/>
        </w:rPr>
        <w:t>Spec</w:t>
      </w:r>
      <w:r w:rsidR="00797088" w:rsidRPr="007970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2180" w:type="dxa"/>
        <w:tblInd w:w="118" w:type="dxa"/>
        <w:tblLook w:val="04A0" w:firstRow="1" w:lastRow="0" w:firstColumn="1" w:lastColumn="0" w:noHBand="0" w:noVBand="1"/>
      </w:tblPr>
      <w:tblGrid>
        <w:gridCol w:w="886"/>
        <w:gridCol w:w="948"/>
        <w:gridCol w:w="1041"/>
      </w:tblGrid>
      <w:tr w:rsidR="008034E8" w:rsidRPr="008034E8" w:rsidTr="008034E8">
        <w:trPr>
          <w:trHeight w:val="27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4E8" w:rsidRPr="003677B9" w:rsidRDefault="008034E8" w:rsidP="008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CdSb</w:t>
            </w:r>
            <w:proofErr w:type="spellEnd"/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4E8" w:rsidRPr="003677B9" w:rsidRDefault="008034E8" w:rsidP="008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CdKp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034E8" w:rsidRPr="003677B9" w:rsidRDefault="008034E8" w:rsidP="008034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QtyKp</w:t>
            </w:r>
            <w:proofErr w:type="spellEnd"/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34E8" w:rsidRPr="008034E8" w:rsidTr="008034E8">
        <w:trPr>
          <w:trHeight w:val="25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34E8" w:rsidRPr="008034E8" w:rsidTr="008034E8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34E8" w:rsidRPr="003677B9" w:rsidRDefault="008034E8" w:rsidP="008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7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4F4913" w:rsidRPr="00797088" w:rsidRDefault="004F4913" w:rsidP="008034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913" w:rsidRDefault="00CE3BBD" w:rsidP="00CE3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в БД таблиці  </w:t>
      </w:r>
      <w:r w:rsidRPr="00797088">
        <w:rPr>
          <w:rFonts w:ascii="Times New Roman" w:hAnsi="Times New Roman" w:cs="Times New Roman"/>
          <w:b/>
          <w:sz w:val="28"/>
          <w:szCs w:val="28"/>
        </w:rPr>
        <w:t>Spec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E3BBD">
        <w:rPr>
          <w:rFonts w:ascii="Times New Roman" w:hAnsi="Times New Roman" w:cs="Times New Roman"/>
          <w:sz w:val="28"/>
          <w:szCs w:val="28"/>
          <w:lang w:val="uk-UA"/>
        </w:rPr>
        <w:t xml:space="preserve">разом з таблицями </w:t>
      </w:r>
      <w:r w:rsidRPr="004F4913">
        <w:rPr>
          <w:rFonts w:ascii="Times New Roman" w:hAnsi="Times New Roman" w:cs="Times New Roman"/>
          <w:b/>
          <w:sz w:val="28"/>
          <w:szCs w:val="28"/>
          <w:lang w:val="ru-RU"/>
        </w:rPr>
        <w:t>GLPR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B26827">
        <w:rPr>
          <w:rFonts w:ascii="Times New Roman" w:hAnsi="Times New Roman" w:cs="Times New Roman"/>
          <w:b/>
          <w:sz w:val="28"/>
          <w:szCs w:val="28"/>
          <w:lang w:val="ru-RU"/>
        </w:rPr>
        <w:t>Type</w:t>
      </w:r>
      <w:r w:rsidRPr="00797088">
        <w:rPr>
          <w:rFonts w:ascii="Times New Roman" w:hAnsi="Times New Roman" w:cs="Times New Roman"/>
          <w:b/>
          <w:sz w:val="28"/>
          <w:szCs w:val="28"/>
          <w:lang w:val="ru-RU"/>
        </w:rPr>
        <w:t>P</w:t>
      </w:r>
      <w:r w:rsidRPr="00B26827">
        <w:rPr>
          <w:rFonts w:ascii="Times New Roman" w:hAnsi="Times New Roman" w:cs="Times New Roman"/>
          <w:b/>
          <w:sz w:val="28"/>
          <w:szCs w:val="28"/>
          <w:lang w:val="ru-RU"/>
        </w:rPr>
        <w:t>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</w:t>
      </w:r>
      <w:proofErr w:type="spellStart"/>
      <w:r w:rsidRPr="00717955">
        <w:rPr>
          <w:rFonts w:ascii="Times New Roman" w:hAnsi="Times New Roman" w:cs="Times New Roman"/>
          <w:i/>
          <w:sz w:val="28"/>
          <w:szCs w:val="28"/>
          <w:lang w:val="uk-UA"/>
        </w:rPr>
        <w:t>однорівневого</w:t>
      </w:r>
      <w:proofErr w:type="spellEnd"/>
      <w:r w:rsidRPr="0071795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717955">
        <w:rPr>
          <w:rFonts w:ascii="Times New Roman" w:hAnsi="Times New Roman" w:cs="Times New Roman"/>
          <w:i/>
          <w:sz w:val="28"/>
          <w:szCs w:val="28"/>
          <w:lang w:val="uk-UA"/>
        </w:rPr>
        <w:t>розвузловання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17955">
        <w:rPr>
          <w:rFonts w:ascii="Times New Roman" w:hAnsi="Times New Roman" w:cs="Times New Roman"/>
          <w:i/>
          <w:sz w:val="28"/>
          <w:szCs w:val="28"/>
          <w:lang w:val="uk-UA"/>
        </w:rPr>
        <w:t>однорівневої</w:t>
      </w:r>
      <w:proofErr w:type="spellEnd"/>
      <w:r w:rsidRPr="0071795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17955">
        <w:rPr>
          <w:rFonts w:ascii="Times New Roman" w:hAnsi="Times New Roman" w:cs="Times New Roman"/>
          <w:i/>
          <w:sz w:val="28"/>
          <w:szCs w:val="28"/>
          <w:lang w:val="uk-UA"/>
        </w:rPr>
        <w:t>застосовності</w:t>
      </w:r>
      <w:r w:rsidR="00717955">
        <w:rPr>
          <w:rFonts w:ascii="Times New Roman" w:hAnsi="Times New Roman" w:cs="Times New Roman"/>
          <w:sz w:val="28"/>
          <w:szCs w:val="28"/>
          <w:lang w:val="uk-UA"/>
        </w:rPr>
        <w:t xml:space="preserve">. Нижче </w:t>
      </w:r>
      <w:r w:rsidR="00F6761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17955">
        <w:rPr>
          <w:rFonts w:ascii="Times New Roman" w:hAnsi="Times New Roman" w:cs="Times New Roman"/>
          <w:sz w:val="28"/>
          <w:szCs w:val="28"/>
          <w:lang w:val="uk-UA"/>
        </w:rPr>
        <w:t xml:space="preserve">аведено приклади </w:t>
      </w:r>
      <w:r w:rsidR="00F6761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результатів </w:t>
      </w:r>
      <w:r w:rsidR="00717955">
        <w:rPr>
          <w:rFonts w:ascii="Times New Roman" w:hAnsi="Times New Roman" w:cs="Times New Roman"/>
          <w:sz w:val="28"/>
          <w:szCs w:val="28"/>
          <w:lang w:val="uk-UA"/>
        </w:rPr>
        <w:t>таких зап</w:t>
      </w:r>
      <w:r w:rsidR="00F67610">
        <w:rPr>
          <w:rFonts w:ascii="Times New Roman" w:hAnsi="Times New Roman" w:cs="Times New Roman"/>
          <w:sz w:val="28"/>
          <w:szCs w:val="28"/>
          <w:lang w:val="uk-UA"/>
        </w:rPr>
        <w:t>итів.</w:t>
      </w:r>
    </w:p>
    <w:p w:rsidR="00FD5949" w:rsidRDefault="007D6351" w:rsidP="00FD5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="00FD5949">
        <w:rPr>
          <w:rFonts w:ascii="Times New Roman" w:hAnsi="Times New Roman" w:cs="Times New Roman"/>
          <w:sz w:val="28"/>
          <w:szCs w:val="28"/>
          <w:lang w:val="uk-UA"/>
        </w:rPr>
        <w:t>Однорівневе</w:t>
      </w:r>
      <w:proofErr w:type="spellEnd"/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5949">
        <w:rPr>
          <w:rFonts w:ascii="Times New Roman" w:hAnsi="Times New Roman" w:cs="Times New Roman"/>
          <w:sz w:val="28"/>
          <w:szCs w:val="28"/>
          <w:lang w:val="uk-UA"/>
        </w:rPr>
        <w:t>розвузловання</w:t>
      </w:r>
      <w:proofErr w:type="spellEnd"/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5949">
        <w:rPr>
          <w:rFonts w:ascii="Times New Roman" w:hAnsi="Times New Roman" w:cs="Times New Roman"/>
          <w:sz w:val="28"/>
          <w:szCs w:val="28"/>
          <w:lang w:val="uk-UA"/>
        </w:rPr>
        <w:t>Однорівнева</w:t>
      </w:r>
      <w:proofErr w:type="spellEnd"/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застосовність  </w:t>
      </w:r>
    </w:p>
    <w:p w:rsidR="00F67610" w:rsidRPr="00FD5949" w:rsidRDefault="007D6351" w:rsidP="00FD5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F67610" w:rsidRPr="00FD5949"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FD5949" w:rsidRPr="00FD5949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F67610" w:rsidRPr="00FD59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D5949" w:rsidRPr="00FD5949">
        <w:rPr>
          <w:rFonts w:ascii="Times New Roman" w:eastAsia="Times New Roman" w:hAnsi="Times New Roman" w:cs="Times New Roman"/>
          <w:b/>
          <w:sz w:val="28"/>
          <w:szCs w:val="28"/>
        </w:rPr>
        <w:t>Блок</w:t>
      </w:r>
      <w:proofErr w:type="spellEnd"/>
      <w:r w:rsidR="00FD5949" w:rsidRPr="00FD594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D5949" w:rsidRPr="00FD5949">
        <w:rPr>
          <w:rFonts w:ascii="Times New Roman" w:eastAsia="Times New Roman" w:hAnsi="Times New Roman" w:cs="Times New Roman"/>
          <w:b/>
          <w:sz w:val="28"/>
          <w:szCs w:val="28"/>
        </w:rPr>
        <w:t>стабілізації</w:t>
      </w:r>
      <w:proofErr w:type="spellEnd"/>
      <w:r w:rsidR="00F6761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D59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F67610" w:rsidRPr="00FD5949">
        <w:rPr>
          <w:rFonts w:ascii="Times New Roman" w:hAnsi="Times New Roman" w:cs="Times New Roman"/>
          <w:b/>
          <w:sz w:val="28"/>
          <w:szCs w:val="28"/>
        </w:rPr>
        <w:t>H</w:t>
      </w:r>
      <w:r w:rsidR="00FD5949" w:rsidRPr="00FD5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proofErr w:type="spellStart"/>
      <w:r w:rsidR="00FD5949" w:rsidRPr="00FD5949">
        <w:rPr>
          <w:rFonts w:ascii="Times New Roman" w:eastAsia="Times New Roman" w:hAnsi="Times New Roman" w:cs="Times New Roman"/>
          <w:b/>
          <w:sz w:val="28"/>
          <w:szCs w:val="28"/>
        </w:rPr>
        <w:t>Шайба</w:t>
      </w:r>
      <w:proofErr w:type="spellEnd"/>
      <w:r w:rsidR="00FD5949" w:rsidRPr="00FD5949">
        <w:rPr>
          <w:rFonts w:ascii="Times New Roman" w:eastAsia="Times New Roman" w:hAnsi="Times New Roman" w:cs="Times New Roman"/>
          <w:b/>
          <w:sz w:val="28"/>
          <w:szCs w:val="28"/>
        </w:rPr>
        <w:t xml:space="preserve"> d7.0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2373"/>
        <w:gridCol w:w="1041"/>
        <w:gridCol w:w="606"/>
        <w:gridCol w:w="1080"/>
        <w:gridCol w:w="2487"/>
        <w:gridCol w:w="1041"/>
      </w:tblGrid>
      <w:tr w:rsidR="007D6351" w:rsidTr="007D6351">
        <w:tc>
          <w:tcPr>
            <w:tcW w:w="948" w:type="dxa"/>
            <w:vAlign w:val="bottom"/>
          </w:tcPr>
          <w:p w:rsidR="003677B9" w:rsidRPr="00FD5949" w:rsidRDefault="003677B9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</w:t>
            </w:r>
            <w:r w:rsidR="007D6351"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2373" w:type="dxa"/>
            <w:vAlign w:val="bottom"/>
          </w:tcPr>
          <w:p w:rsidR="003677B9" w:rsidRPr="00FD5949" w:rsidRDefault="003677B9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Nm</w:t>
            </w:r>
            <w:r w:rsidR="007D6351"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1041" w:type="dxa"/>
            <w:tcBorders>
              <w:right w:val="single" w:sz="4" w:space="0" w:color="auto"/>
            </w:tcBorders>
            <w:vAlign w:val="bottom"/>
          </w:tcPr>
          <w:p w:rsidR="003677B9" w:rsidRPr="00FD5949" w:rsidRDefault="003677B9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QtyKp</w:t>
            </w:r>
            <w:proofErr w:type="spellEnd"/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bottom"/>
          </w:tcPr>
          <w:p w:rsidR="003677B9" w:rsidRPr="00FD5949" w:rsidRDefault="007D6351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CdSb</w:t>
            </w:r>
            <w:proofErr w:type="spellEnd"/>
          </w:p>
        </w:tc>
        <w:tc>
          <w:tcPr>
            <w:tcW w:w="2487" w:type="dxa"/>
            <w:vAlign w:val="bottom"/>
          </w:tcPr>
          <w:p w:rsidR="003677B9" w:rsidRPr="00FD5949" w:rsidRDefault="003677B9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Nm</w:t>
            </w:r>
            <w:r w:rsidR="007D6351"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Sb</w:t>
            </w:r>
            <w:proofErr w:type="spellEnd"/>
          </w:p>
        </w:tc>
        <w:tc>
          <w:tcPr>
            <w:tcW w:w="1041" w:type="dxa"/>
            <w:vAlign w:val="bottom"/>
          </w:tcPr>
          <w:p w:rsidR="003677B9" w:rsidRPr="00FD5949" w:rsidRDefault="003677B9" w:rsidP="00431CD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QtyKp</w:t>
            </w:r>
            <w:proofErr w:type="spellEnd"/>
          </w:p>
        </w:tc>
      </w:tr>
      <w:tr w:rsidR="007D6351" w:rsidTr="007D6351">
        <w:tc>
          <w:tcPr>
            <w:tcW w:w="948" w:type="dxa"/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73" w:type="dxa"/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Шасі</w:t>
            </w:r>
            <w:proofErr w:type="spellEnd"/>
          </w:p>
        </w:tc>
        <w:tc>
          <w:tcPr>
            <w:tcW w:w="1041" w:type="dxa"/>
            <w:tcBorders>
              <w:right w:val="single" w:sz="4" w:space="0" w:color="auto"/>
            </w:tcBorders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677B9" w:rsidRPr="00F67610" w:rsidRDefault="003677B9" w:rsidP="007D6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87" w:type="dxa"/>
          </w:tcPr>
          <w:p w:rsidR="003677B9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Ст-36</w:t>
            </w:r>
          </w:p>
        </w:tc>
        <w:tc>
          <w:tcPr>
            <w:tcW w:w="1041" w:type="dxa"/>
          </w:tcPr>
          <w:p w:rsidR="003677B9" w:rsidRPr="00F67610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D6351" w:rsidTr="007D6351">
        <w:tc>
          <w:tcPr>
            <w:tcW w:w="948" w:type="dxa"/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73" w:type="dxa"/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Тріод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2в, 0.05а</w:t>
            </w:r>
          </w:p>
        </w:tc>
        <w:tc>
          <w:tcPr>
            <w:tcW w:w="1041" w:type="dxa"/>
            <w:tcBorders>
              <w:right w:val="single" w:sz="4" w:space="0" w:color="auto"/>
            </w:tcBorders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677B9" w:rsidRPr="00F67610" w:rsidRDefault="003677B9" w:rsidP="007D6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87" w:type="dxa"/>
          </w:tcPr>
          <w:p w:rsidR="003677B9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стабілізатора</w:t>
            </w:r>
            <w:proofErr w:type="spellEnd"/>
          </w:p>
        </w:tc>
        <w:tc>
          <w:tcPr>
            <w:tcW w:w="1041" w:type="dxa"/>
          </w:tcPr>
          <w:p w:rsidR="003677B9" w:rsidRPr="00F67610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D6351" w:rsidTr="007D6351">
        <w:tc>
          <w:tcPr>
            <w:tcW w:w="948" w:type="dxa"/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373" w:type="dxa"/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Опір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120х0.5</w:t>
            </w:r>
          </w:p>
        </w:tc>
        <w:tc>
          <w:tcPr>
            <w:tcW w:w="1041" w:type="dxa"/>
            <w:tcBorders>
              <w:right w:val="single" w:sz="4" w:space="0" w:color="auto"/>
            </w:tcBorders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3677B9" w:rsidRPr="00F67610" w:rsidRDefault="003677B9" w:rsidP="007D6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87" w:type="dxa"/>
            <w:tcBorders>
              <w:bottom w:val="single" w:sz="4" w:space="0" w:color="auto"/>
            </w:tcBorders>
          </w:tcPr>
          <w:p w:rsidR="003677B9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Стабілізатор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Ст-18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3677B9" w:rsidRPr="00F67610" w:rsidRDefault="003677B9" w:rsidP="00431C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6351" w:rsidTr="007D6351">
        <w:tc>
          <w:tcPr>
            <w:tcW w:w="948" w:type="dxa"/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373" w:type="dxa"/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>Конденсатор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2А-250-1,0</w:t>
            </w:r>
          </w:p>
        </w:tc>
        <w:tc>
          <w:tcPr>
            <w:tcW w:w="1041" w:type="dxa"/>
            <w:tcBorders>
              <w:right w:val="single" w:sz="4" w:space="0" w:color="auto"/>
            </w:tcBorders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6351" w:rsidTr="007D6351">
        <w:tc>
          <w:tcPr>
            <w:tcW w:w="948" w:type="dxa"/>
          </w:tcPr>
          <w:p w:rsidR="003677B9" w:rsidRPr="00F67610" w:rsidRDefault="003677B9" w:rsidP="00F67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373" w:type="dxa"/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Плата з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двома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П-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образними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клемами</w:t>
            </w:r>
            <w:proofErr w:type="spellEnd"/>
          </w:p>
        </w:tc>
        <w:tc>
          <w:tcPr>
            <w:tcW w:w="1041" w:type="dxa"/>
            <w:tcBorders>
              <w:right w:val="single" w:sz="4" w:space="0" w:color="auto"/>
            </w:tcBorders>
          </w:tcPr>
          <w:p w:rsidR="003677B9" w:rsidRPr="00F67610" w:rsidRDefault="003677B9" w:rsidP="007D6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3677B9" w:rsidRDefault="003677B9" w:rsidP="00CE3B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7610" w:rsidRDefault="00F67610" w:rsidP="00CE3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6351" w:rsidRDefault="007D6351" w:rsidP="00CE3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53A" w:rsidRPr="00717955" w:rsidRDefault="0077553A" w:rsidP="00CE3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базу даних та розробити ПЗ її ведення з перевіркою коректності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цілісгністьі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</w:t>
      </w:r>
    </w:p>
    <w:sectPr w:rsidR="0077553A" w:rsidRPr="0071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D6"/>
    <w:rsid w:val="00100F5C"/>
    <w:rsid w:val="001146C1"/>
    <w:rsid w:val="00167944"/>
    <w:rsid w:val="002C4124"/>
    <w:rsid w:val="003677B9"/>
    <w:rsid w:val="003F4007"/>
    <w:rsid w:val="004F4913"/>
    <w:rsid w:val="00661988"/>
    <w:rsid w:val="00717955"/>
    <w:rsid w:val="0077553A"/>
    <w:rsid w:val="00797088"/>
    <w:rsid w:val="007B7D47"/>
    <w:rsid w:val="007D6351"/>
    <w:rsid w:val="008034E8"/>
    <w:rsid w:val="008878FE"/>
    <w:rsid w:val="008D22E0"/>
    <w:rsid w:val="00A040EB"/>
    <w:rsid w:val="00AF275F"/>
    <w:rsid w:val="00B26827"/>
    <w:rsid w:val="00CB17C7"/>
    <w:rsid w:val="00CE3BBD"/>
    <w:rsid w:val="00D2772F"/>
    <w:rsid w:val="00E053A8"/>
    <w:rsid w:val="00ED49D6"/>
    <w:rsid w:val="00F67610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9</cp:revision>
  <dcterms:created xsi:type="dcterms:W3CDTF">2021-10-01T11:05:00Z</dcterms:created>
  <dcterms:modified xsi:type="dcterms:W3CDTF">2021-10-21T09:08:00Z</dcterms:modified>
</cp:coreProperties>
</file>