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通學環境探究教案 v2（未定稿）</w:t>
      </w:r>
    </w:p>
    <w:p>
      <w:r>
        <w:t>課程模擬文件｜虛構學校與資料｜非真實校務紀錄</w:t>
      </w:r>
    </w:p>
    <w:p>
      <w:pPr>
        <w:pStyle w:val="Heading1"/>
      </w:pPr>
      <w:r>
        <w:t>流程</w:t>
      </w:r>
    </w:p>
    <w:p>
      <w:r>
        <w:t>問題發想10分、資料判讀20分、證據整理25分、改善提案25分、回饋10分。</w:t>
      </w:r>
    </w:p>
    <w:p>
      <w:pPr>
        <w:pStyle w:val="Heading1"/>
      </w:pPr>
      <w:r>
        <w:t>材料</w:t>
      </w:r>
    </w:p>
    <w:p>
      <w:r>
        <w:t>匿名化觀察表、教師提供的合成車流資料、公開路網圖。</w:t>
      </w:r>
    </w:p>
    <w:p>
      <w:pPr>
        <w:pStyle w:val="Heading1"/>
      </w:pPr>
      <w:r>
        <w:t>待確認</w:t>
      </w:r>
    </w:p>
    <w:p>
      <w:r>
        <w:t>校外觀察是否核准；圖資授權及引用方式；提案不得視為校方承諾。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