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九年級社會探究形成性規準</w:t>
      </w:r>
    </w:p>
    <w:p>
      <w:r>
        <w:t>課程模擬文件｜虛構學校與資料｜非真實校務紀錄</w:t>
      </w:r>
    </w:p>
    <w:p>
      <w:pPr>
        <w:pStyle w:val="Heading1"/>
      </w:pPr>
      <w:r>
        <w:t>4級</w:t>
      </w:r>
    </w:p>
    <w:p>
      <w:r>
        <w:t>問題可調查；引用來源和觀察證據；推論與建議分開；說明資料限制。</w:t>
      </w:r>
    </w:p>
    <w:p>
      <w:pPr>
        <w:pStyle w:val="Heading1"/>
      </w:pPr>
      <w:r>
        <w:t>3級</w:t>
      </w:r>
    </w:p>
    <w:p>
      <w:r>
        <w:t>有相關證據但來源或限制說明不完整。</w:t>
      </w:r>
    </w:p>
    <w:p>
      <w:pPr>
        <w:pStyle w:val="Heading1"/>
      </w:pPr>
      <w:r>
        <w:t>2級</w:t>
      </w:r>
    </w:p>
    <w:p>
      <w:r>
        <w:t>有主張但證據連結薄弱。</w:t>
      </w:r>
    </w:p>
    <w:p>
      <w:pPr>
        <w:pStyle w:val="Heading1"/>
      </w:pPr>
      <w:r>
        <w:t>1級</w:t>
      </w:r>
    </w:p>
    <w:p>
      <w:r>
        <w:t>只有意見，沒有資料支持。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