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匿名反思作品 A（合成）</w:t>
      </w:r>
    </w:p>
    <w:p>
      <w:r>
        <w:t>課程模擬文件｜虛構學校與資料｜非真實校務紀錄</w:t>
      </w:r>
    </w:p>
    <w:p>
      <w:pPr>
        <w:pStyle w:val="Heading1"/>
      </w:pPr>
      <w:r>
        <w:t>節錄</w:t>
      </w:r>
    </w:p>
    <w:p>
      <w:r>
        <w:t>我先整理內容，後來加了原文引用，改了兩次。下次想先列問題再找資料。</w:t>
      </w:r>
    </w:p>
    <w:p>
      <w:pPr>
        <w:pStyle w:val="Heading1"/>
      </w:pPr>
      <w:r>
        <w:t>用途</w:t>
      </w:r>
    </w:p>
    <w:p>
      <w:r>
        <w:t>練習依據作品證據回饋，不評正式成績。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