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高一校訂選修意向調查通知（舊稿）</w:t>
      </w:r>
    </w:p>
    <w:p>
      <w:r>
        <w:t>課程模擬文件｜虛構學校與資料｜非真實校務紀錄</w:t>
      </w:r>
    </w:p>
    <w:p>
      <w:pPr>
        <w:pStyle w:val="Heading1"/>
      </w:pPr>
      <w:r>
        <w:t>通知</w:t>
      </w:r>
    </w:p>
    <w:p>
      <w:r>
        <w:t>請同學勾選最想上的一門課，截止10/16。</w:t>
      </w:r>
    </w:p>
    <w:p>
      <w:pPr>
        <w:pStyle w:val="Heading1"/>
      </w:pPr>
      <w:r>
        <w:t>問題</w:t>
      </w:r>
    </w:p>
    <w:p>
      <w:r>
        <w:t>把意向調查誤稱正式選課；正式日期和志願序規則未公告。</w:t>
      </w:r>
    </w:p>
    <w:p>
      <w:pPr>
        <w:pStyle w:val="Heading1"/>
      </w:pPr>
      <w:r>
        <w:t>狀態</w:t>
      </w:r>
    </w:p>
    <w:p>
      <w:r>
        <w:t>未核定，不可直接發送。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