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F68F2E" w14:textId="70383006" w:rsidR="001974DF" w:rsidRPr="00DD7A61" w:rsidRDefault="00146374" w:rsidP="002B234C">
      <w:pPr>
        <w:pStyle w:val="Title"/>
      </w:pPr>
      <w:r w:rsidRPr="00DD7A61">
        <w:t xml:space="preserve">MC3 – Project </w:t>
      </w:r>
      <w:r w:rsidR="005F7030" w:rsidRPr="00DD7A61">
        <w:t>2</w:t>
      </w:r>
    </w:p>
    <w:p w14:paraId="1A1E0660" w14:textId="1E7892F0" w:rsidR="00417033" w:rsidRPr="00DD7A61" w:rsidRDefault="00417033" w:rsidP="002B234C">
      <w:pPr>
        <w:pStyle w:val="Heading1"/>
      </w:pPr>
      <w:r w:rsidRPr="00DD7A61">
        <w:t>Data Generation Logic</w:t>
      </w:r>
      <w:r w:rsidR="00A857D8" w:rsidRPr="00DD7A61">
        <w:t xml:space="preserve"> with Technical Indicators</w:t>
      </w:r>
    </w:p>
    <w:p w14:paraId="4FEB61C3" w14:textId="5912FB60" w:rsidR="00417033" w:rsidRPr="00DD7A61" w:rsidRDefault="00417033" w:rsidP="00417033">
      <w:r w:rsidRPr="00DD7A61">
        <w:t>In order to create data for learner, three technical stimulators were selected to calculate for the training data using the price history.</w:t>
      </w:r>
      <w:r w:rsidR="00E61FDD" w:rsidRPr="00DD7A61">
        <w:t xml:space="preserve"> Those technical indicators are:</w:t>
      </w:r>
    </w:p>
    <w:p w14:paraId="4CF66AF0" w14:textId="77777777" w:rsidR="009F3A07" w:rsidRPr="00DD7A61" w:rsidRDefault="009F3A07" w:rsidP="00417033"/>
    <w:p w14:paraId="174995B3" w14:textId="77777777" w:rsidR="00417033" w:rsidRPr="00DD7A61" w:rsidRDefault="00417033" w:rsidP="00055AA2">
      <w:pPr>
        <w:pStyle w:val="ListParagraph"/>
        <w:numPr>
          <w:ilvl w:val="0"/>
          <w:numId w:val="6"/>
        </w:numPr>
        <w:rPr>
          <w:b/>
        </w:rPr>
      </w:pPr>
      <w:r w:rsidRPr="00DD7A61">
        <w:rPr>
          <w:b/>
        </w:rPr>
        <w:t xml:space="preserve">Bollinger Bands </w:t>
      </w:r>
    </w:p>
    <w:p w14:paraId="7D00A04E" w14:textId="77777777" w:rsidR="00417033" w:rsidRPr="00DD7A61" w:rsidRDefault="00417033" w:rsidP="00055AA2">
      <w:pPr>
        <w:pStyle w:val="ListParagraph"/>
        <w:numPr>
          <w:ilvl w:val="0"/>
          <w:numId w:val="6"/>
        </w:numPr>
        <w:rPr>
          <w:b/>
        </w:rPr>
      </w:pPr>
      <w:r w:rsidRPr="00DD7A61">
        <w:rPr>
          <w:b/>
        </w:rPr>
        <w:t>Momentum</w:t>
      </w:r>
    </w:p>
    <w:p w14:paraId="1C12DDF4" w14:textId="77777777" w:rsidR="00417033" w:rsidRPr="00DD7A61" w:rsidRDefault="00417033" w:rsidP="00055AA2">
      <w:pPr>
        <w:pStyle w:val="ListParagraph"/>
        <w:numPr>
          <w:ilvl w:val="0"/>
          <w:numId w:val="6"/>
        </w:numPr>
        <w:rPr>
          <w:b/>
        </w:rPr>
      </w:pPr>
      <w:r w:rsidRPr="00DD7A61">
        <w:rPr>
          <w:b/>
        </w:rPr>
        <w:t>Volatility</w:t>
      </w:r>
    </w:p>
    <w:p w14:paraId="1AD998CF" w14:textId="77777777" w:rsidR="00417033" w:rsidRPr="00DD7A61" w:rsidRDefault="00417033" w:rsidP="00797315"/>
    <w:p w14:paraId="7819905C" w14:textId="5AA31EFA" w:rsidR="005C7F2B" w:rsidRPr="00DD7A61" w:rsidRDefault="00C6566A" w:rsidP="00797315">
      <w:r w:rsidRPr="00DD7A61">
        <w:t>Each technical indicator</w:t>
      </w:r>
      <w:r w:rsidR="00B87D18" w:rsidRPr="00DD7A61">
        <w:t xml:space="preserve"> will take the </w:t>
      </w:r>
      <w:r w:rsidR="0040190E" w:rsidRPr="00DD7A61">
        <w:t xml:space="preserve">pricing </w:t>
      </w:r>
      <w:r w:rsidR="00B87D18" w:rsidRPr="00DD7A61">
        <w:t>data within a period of time</w:t>
      </w:r>
      <w:r w:rsidR="00F31BD5" w:rsidRPr="00DD7A61">
        <w:t xml:space="preserve"> and </w:t>
      </w:r>
      <w:r w:rsidR="00490BC9" w:rsidRPr="00DD7A61">
        <w:t>transform them into a new data that will be used to indicate the buying and selling signal.</w:t>
      </w:r>
      <w:r w:rsidR="00A90289" w:rsidRPr="00DD7A61">
        <w:t xml:space="preserve"> </w:t>
      </w:r>
      <w:r w:rsidR="00D336D1" w:rsidRPr="00DD7A61">
        <w:t xml:space="preserve">A window size is also used to </w:t>
      </w:r>
      <w:r w:rsidR="00BB1C05" w:rsidRPr="00DD7A61">
        <w:t>calculate</w:t>
      </w:r>
      <w:r w:rsidR="00D336D1" w:rsidRPr="00DD7A61">
        <w:t xml:space="preserve"> </w:t>
      </w:r>
      <w:r w:rsidR="00BB1C05" w:rsidRPr="00DD7A61">
        <w:t>the indicator using</w:t>
      </w:r>
      <w:r w:rsidR="006374A2" w:rsidRPr="00DD7A61">
        <w:t xml:space="preserve"> pricing data</w:t>
      </w:r>
      <w:r w:rsidR="004D5087" w:rsidRPr="00DD7A61">
        <w:t>.</w:t>
      </w:r>
      <w:r w:rsidR="00FB2B2A" w:rsidRPr="00DD7A61">
        <w:t xml:space="preserve"> The logic to create training features for the learner was implemented as follow:</w:t>
      </w:r>
    </w:p>
    <w:p w14:paraId="7174BB4A" w14:textId="77777777" w:rsidR="00A90289" w:rsidRPr="00DD7A61" w:rsidRDefault="00A90289" w:rsidP="00797315"/>
    <w:p w14:paraId="4ACE4FBF" w14:textId="0AEFC6D1" w:rsidR="00A90289" w:rsidRPr="00DD7A61" w:rsidRDefault="00A90289" w:rsidP="00A90289">
      <w:pPr>
        <w:pStyle w:val="ListParagraph"/>
        <w:numPr>
          <w:ilvl w:val="0"/>
          <w:numId w:val="7"/>
        </w:numPr>
        <w:rPr>
          <w:b/>
        </w:rPr>
      </w:pPr>
      <w:r w:rsidRPr="00DD7A61">
        <w:rPr>
          <w:b/>
        </w:rPr>
        <w:t>Bollinger Bands</w:t>
      </w:r>
      <w:r w:rsidR="007B2D7F" w:rsidRPr="00DD7A61">
        <w:rPr>
          <w:b/>
        </w:rPr>
        <w:t>:</w:t>
      </w:r>
    </w:p>
    <w:p w14:paraId="2885F0F3" w14:textId="4D18933E" w:rsidR="00FB2B2A" w:rsidRPr="00DD7A61" w:rsidRDefault="00FB2B2A" w:rsidP="00FB2B2A">
      <w:pPr>
        <w:pStyle w:val="ListParagraph"/>
        <w:numPr>
          <w:ilvl w:val="1"/>
          <w:numId w:val="7"/>
        </w:numPr>
      </w:pPr>
      <w:r w:rsidRPr="00DD7A61">
        <w:t xml:space="preserve">Get the </w:t>
      </w:r>
      <w:r w:rsidR="00347F75" w:rsidRPr="00DD7A61">
        <w:t>price data</w:t>
      </w:r>
      <w:r w:rsidR="00603DE3" w:rsidRPr="00DD7A61">
        <w:t xml:space="preserve"> within the provided time from the data source (csv file)</w:t>
      </w:r>
      <w:r w:rsidR="002A43CD" w:rsidRPr="00DD7A61">
        <w:t>.</w:t>
      </w:r>
    </w:p>
    <w:p w14:paraId="4825E952" w14:textId="2101A727" w:rsidR="00A90289" w:rsidRPr="00DD7A61" w:rsidRDefault="00FB2B2A" w:rsidP="00FB2B2A">
      <w:pPr>
        <w:pStyle w:val="ListParagraph"/>
        <w:numPr>
          <w:ilvl w:val="1"/>
          <w:numId w:val="7"/>
        </w:numPr>
      </w:pPr>
      <w:r w:rsidRPr="00DD7A61">
        <w:t xml:space="preserve">Calculate the </w:t>
      </w:r>
      <w:r w:rsidR="008D53AD" w:rsidRPr="00DD7A61">
        <w:t>mean</w:t>
      </w:r>
      <w:r w:rsidR="006B79D0" w:rsidRPr="00DD7A61">
        <w:t xml:space="preserve"> of the price data within the window size</w:t>
      </w:r>
      <w:r w:rsidR="00DB3741" w:rsidRPr="00DD7A61">
        <w:t xml:space="preserve"> </w:t>
      </w:r>
    </w:p>
    <w:p w14:paraId="4EA9A35E" w14:textId="0CDDEC10" w:rsidR="004058F3" w:rsidRPr="00DD7A61" w:rsidRDefault="004058F3" w:rsidP="004058F3">
      <w:pPr>
        <w:pStyle w:val="ListParagraph"/>
        <w:numPr>
          <w:ilvl w:val="1"/>
          <w:numId w:val="7"/>
        </w:numPr>
      </w:pPr>
      <w:r w:rsidRPr="00DD7A61">
        <w:t xml:space="preserve">Calculate the standard deviation </w:t>
      </w:r>
      <w:r w:rsidR="00E441F5" w:rsidRPr="00DD7A61">
        <w:t xml:space="preserve">(std) </w:t>
      </w:r>
      <w:r w:rsidRPr="00DD7A61">
        <w:t>of the price data within the window size</w:t>
      </w:r>
      <w:r w:rsidR="00F03007" w:rsidRPr="00DD7A61">
        <w:t>.</w:t>
      </w:r>
    </w:p>
    <w:p w14:paraId="2960E753" w14:textId="488353FB" w:rsidR="00BB1C05" w:rsidRPr="00DD7A61" w:rsidRDefault="00DB3741" w:rsidP="004058F3">
      <w:pPr>
        <w:pStyle w:val="ListParagraph"/>
        <w:numPr>
          <w:ilvl w:val="1"/>
          <w:numId w:val="7"/>
        </w:numPr>
      </w:pPr>
      <w:r w:rsidRPr="00DD7A61">
        <w:t xml:space="preserve">Create a Bollinger </w:t>
      </w:r>
      <w:r w:rsidR="0079689A" w:rsidRPr="00DD7A61">
        <w:t>B</w:t>
      </w:r>
      <w:r w:rsidRPr="00DD7A61">
        <w:t>and’s value using the following equation:</w:t>
      </w:r>
    </w:p>
    <w:p w14:paraId="085A5CD5" w14:textId="4AA6F8D0" w:rsidR="00DB3741" w:rsidRPr="00DD7A61" w:rsidRDefault="00DB3741" w:rsidP="00DB3741">
      <w:pPr>
        <w:pStyle w:val="ListParagraph"/>
        <w:numPr>
          <w:ilvl w:val="2"/>
          <w:numId w:val="7"/>
        </w:numPr>
        <w:rPr>
          <w:b/>
          <w:i/>
        </w:rPr>
      </w:pPr>
      <w:r w:rsidRPr="00DD7A61">
        <w:rPr>
          <w:b/>
          <w:i/>
        </w:rPr>
        <w:t>bb_value = (price – mean)/</w:t>
      </w:r>
      <w:r w:rsidR="007F5979" w:rsidRPr="00DD7A61">
        <w:rPr>
          <w:b/>
          <w:i/>
        </w:rPr>
        <w:t>(2*std)</w:t>
      </w:r>
    </w:p>
    <w:p w14:paraId="64BD71CC" w14:textId="2199A4C5" w:rsidR="00C35F09" w:rsidRPr="00DD7A61" w:rsidRDefault="00DD159A" w:rsidP="00C35F09">
      <w:pPr>
        <w:pStyle w:val="ListParagraph"/>
        <w:numPr>
          <w:ilvl w:val="1"/>
          <w:numId w:val="7"/>
        </w:numPr>
      </w:pPr>
      <w:r w:rsidRPr="00DD7A61">
        <w:t xml:space="preserve">The logic will be </w:t>
      </w:r>
      <w:r w:rsidR="008666B5" w:rsidRPr="00DD7A61">
        <w:t>repeated</w:t>
      </w:r>
      <w:r w:rsidR="00BD2769" w:rsidRPr="00DD7A61">
        <w:t xml:space="preserve"> until all of the pricing data was used </w:t>
      </w:r>
      <w:r w:rsidR="00175729" w:rsidRPr="00DD7A61">
        <w:t xml:space="preserve">to calculate </w:t>
      </w:r>
      <w:r w:rsidR="0079689A" w:rsidRPr="00DD7A61">
        <w:t>the Bollinger Band’s value.</w:t>
      </w:r>
    </w:p>
    <w:p w14:paraId="07F3398C" w14:textId="019D33E1" w:rsidR="00A63AE1" w:rsidRPr="00DD7A61" w:rsidRDefault="00A63AE1" w:rsidP="00C35F09">
      <w:pPr>
        <w:pStyle w:val="ListParagraph"/>
        <w:numPr>
          <w:ilvl w:val="1"/>
          <w:numId w:val="7"/>
        </w:numPr>
      </w:pPr>
      <w:r w:rsidRPr="00DD7A61">
        <w:t xml:space="preserve">The final values is a list of </w:t>
      </w:r>
      <w:r w:rsidR="00090E10" w:rsidRPr="00DD7A61">
        <w:t xml:space="preserve">Bollinger </w:t>
      </w:r>
      <w:r w:rsidR="00B437B3" w:rsidRPr="00DD7A61">
        <w:t xml:space="preserve">Band’s value </w:t>
      </w:r>
      <w:r w:rsidR="00BB2B18" w:rsidRPr="00DD7A61">
        <w:t xml:space="preserve">for each </w:t>
      </w:r>
    </w:p>
    <w:p w14:paraId="73A90B7B" w14:textId="77777777" w:rsidR="0055248D" w:rsidRPr="00DD7A61" w:rsidRDefault="0055248D" w:rsidP="003D779B">
      <w:pPr>
        <w:pStyle w:val="ListParagraph"/>
        <w:ind w:left="1440"/>
      </w:pPr>
    </w:p>
    <w:p w14:paraId="5E32FA69" w14:textId="5CFB0EBC" w:rsidR="00C35F09" w:rsidRPr="00DD7A61" w:rsidRDefault="0055248D" w:rsidP="00C35F09">
      <w:pPr>
        <w:pStyle w:val="ListParagraph"/>
        <w:numPr>
          <w:ilvl w:val="0"/>
          <w:numId w:val="7"/>
        </w:numPr>
        <w:rPr>
          <w:b/>
        </w:rPr>
      </w:pPr>
      <w:r w:rsidRPr="00DD7A61">
        <w:rPr>
          <w:b/>
        </w:rPr>
        <w:t>Momentum</w:t>
      </w:r>
      <w:r w:rsidR="006B03D6" w:rsidRPr="00DD7A61">
        <w:rPr>
          <w:b/>
        </w:rPr>
        <w:t>:</w:t>
      </w:r>
    </w:p>
    <w:p w14:paraId="0C2BD7E7" w14:textId="77777777" w:rsidR="00055AA2" w:rsidRPr="00DD7A61" w:rsidRDefault="00055AA2" w:rsidP="00055AA2">
      <w:pPr>
        <w:pStyle w:val="ListParagraph"/>
        <w:numPr>
          <w:ilvl w:val="1"/>
          <w:numId w:val="7"/>
        </w:numPr>
      </w:pPr>
      <w:bookmarkStart w:id="0" w:name="OLE_LINK5"/>
      <w:bookmarkStart w:id="1" w:name="OLE_LINK6"/>
      <w:r w:rsidRPr="00DD7A61">
        <w:t>Get the price data within the provided time from the data source (csv file).</w:t>
      </w:r>
    </w:p>
    <w:bookmarkEnd w:id="0"/>
    <w:bookmarkEnd w:id="1"/>
    <w:p w14:paraId="7EB02FC7" w14:textId="33D459D4" w:rsidR="00A90289" w:rsidRPr="00DD7A61" w:rsidRDefault="004A137D" w:rsidP="006B03D6">
      <w:pPr>
        <w:pStyle w:val="ListParagraph"/>
        <w:numPr>
          <w:ilvl w:val="1"/>
          <w:numId w:val="7"/>
        </w:numPr>
      </w:pPr>
      <w:r w:rsidRPr="00DD7A61">
        <w:t xml:space="preserve">For each data item, </w:t>
      </w:r>
      <w:r w:rsidR="0024177E" w:rsidRPr="00DD7A61">
        <w:t xml:space="preserve">calculate </w:t>
      </w:r>
      <w:r w:rsidR="005E35BE" w:rsidRPr="00DD7A61">
        <w:t>the momentum’s value by taking</w:t>
      </w:r>
      <w:r w:rsidR="0024177E" w:rsidRPr="00DD7A61">
        <w:t xml:space="preserve"> difference</w:t>
      </w:r>
      <w:r w:rsidR="00D17112" w:rsidRPr="00DD7A61">
        <w:t>s</w:t>
      </w:r>
      <w:r w:rsidR="0024177E" w:rsidRPr="00DD7A61">
        <w:t xml:space="preserve"> between the data item and the future data item within the window size.</w:t>
      </w:r>
      <w:r w:rsidR="009A7582" w:rsidRPr="00DD7A61">
        <w:t xml:space="preserve"> </w:t>
      </w:r>
      <w:r w:rsidR="005E35BE" w:rsidRPr="00DD7A61">
        <w:t xml:space="preserve">The detailed equation to calculate for the </w:t>
      </w:r>
      <w:r w:rsidR="00B44F1F" w:rsidRPr="00DD7A61">
        <w:t>momentum</w:t>
      </w:r>
      <w:r w:rsidR="005E35BE" w:rsidRPr="00DD7A61">
        <w:t xml:space="preserve"> is:</w:t>
      </w:r>
    </w:p>
    <w:p w14:paraId="525E1B9F" w14:textId="3B9720C8" w:rsidR="005E35BE" w:rsidRPr="00DD7A61" w:rsidRDefault="00AA463A" w:rsidP="005E35BE">
      <w:pPr>
        <w:pStyle w:val="ListParagraph"/>
        <w:numPr>
          <w:ilvl w:val="2"/>
          <w:numId w:val="7"/>
        </w:numPr>
        <w:rPr>
          <w:b/>
          <w:i/>
        </w:rPr>
      </w:pPr>
      <w:r w:rsidRPr="00DD7A61">
        <w:rPr>
          <w:b/>
          <w:i/>
        </w:rPr>
        <w:t xml:space="preserve">momentum_value = </w:t>
      </w:r>
      <w:r w:rsidR="003A1650" w:rsidRPr="00DD7A61">
        <w:rPr>
          <w:b/>
          <w:i/>
        </w:rPr>
        <w:t xml:space="preserve">(price – </w:t>
      </w:r>
      <w:r w:rsidR="00AF7EEE" w:rsidRPr="00DD7A61">
        <w:rPr>
          <w:b/>
          <w:i/>
        </w:rPr>
        <w:t>future_price</w:t>
      </w:r>
      <w:r w:rsidR="003A1650" w:rsidRPr="00DD7A61">
        <w:rPr>
          <w:b/>
          <w:i/>
        </w:rPr>
        <w:t>)/</w:t>
      </w:r>
      <w:r w:rsidR="00AF7EEE" w:rsidRPr="00DD7A61">
        <w:rPr>
          <w:b/>
          <w:i/>
        </w:rPr>
        <w:t>future_price</w:t>
      </w:r>
    </w:p>
    <w:p w14:paraId="599B4D63" w14:textId="0AA5A2D7" w:rsidR="00EB6C0C" w:rsidRPr="00DD7A61" w:rsidRDefault="00EB6C0C" w:rsidP="005E35BE">
      <w:pPr>
        <w:pStyle w:val="ListParagraph"/>
        <w:numPr>
          <w:ilvl w:val="2"/>
          <w:numId w:val="7"/>
        </w:numPr>
        <w:rPr>
          <w:b/>
          <w:i/>
        </w:rPr>
      </w:pPr>
      <w:r w:rsidRPr="00DD7A61">
        <w:rPr>
          <w:b/>
          <w:i/>
        </w:rPr>
        <w:t>future_price = price[t + windows]</w:t>
      </w:r>
    </w:p>
    <w:p w14:paraId="35F4C7E6" w14:textId="5436A472" w:rsidR="00EB6C0C" w:rsidRPr="00DD7A61" w:rsidRDefault="00EB6C0C" w:rsidP="005E35BE">
      <w:pPr>
        <w:pStyle w:val="ListParagraph"/>
        <w:numPr>
          <w:ilvl w:val="2"/>
          <w:numId w:val="7"/>
        </w:numPr>
        <w:rPr>
          <w:b/>
          <w:i/>
        </w:rPr>
      </w:pPr>
      <w:r w:rsidRPr="00DD7A61">
        <w:rPr>
          <w:b/>
          <w:i/>
        </w:rPr>
        <w:t xml:space="preserve">t is the index at the current </w:t>
      </w:r>
      <w:r w:rsidR="002910EA" w:rsidRPr="00DD7A61">
        <w:rPr>
          <w:b/>
          <w:i/>
        </w:rPr>
        <w:t>iteration</w:t>
      </w:r>
      <w:r w:rsidRPr="00DD7A61">
        <w:rPr>
          <w:b/>
          <w:i/>
        </w:rPr>
        <w:t>.</w:t>
      </w:r>
    </w:p>
    <w:p w14:paraId="63D24696" w14:textId="14EADECF" w:rsidR="00E17979" w:rsidRPr="00DD7A61" w:rsidRDefault="00E17979" w:rsidP="00E17979">
      <w:pPr>
        <w:pStyle w:val="ListParagraph"/>
        <w:numPr>
          <w:ilvl w:val="1"/>
          <w:numId w:val="7"/>
        </w:numPr>
      </w:pPr>
      <w:r w:rsidRPr="00DD7A61">
        <w:t>The logic will be repeated until all of the pricing data was used.</w:t>
      </w:r>
    </w:p>
    <w:p w14:paraId="172ED820" w14:textId="77777777" w:rsidR="00C4283E" w:rsidRPr="00DD7A61" w:rsidRDefault="00C4283E" w:rsidP="00C4283E">
      <w:pPr>
        <w:pStyle w:val="ListParagraph"/>
        <w:ind w:left="1440"/>
      </w:pPr>
    </w:p>
    <w:p w14:paraId="43F99A25" w14:textId="7B261465" w:rsidR="00EB6C0C" w:rsidRPr="00DD7A61" w:rsidRDefault="00C4283E" w:rsidP="00C4283E">
      <w:pPr>
        <w:pStyle w:val="ListParagraph"/>
        <w:numPr>
          <w:ilvl w:val="0"/>
          <w:numId w:val="7"/>
        </w:numPr>
        <w:rPr>
          <w:b/>
        </w:rPr>
      </w:pPr>
      <w:r w:rsidRPr="00DD7A61">
        <w:rPr>
          <w:b/>
        </w:rPr>
        <w:t>Volatility</w:t>
      </w:r>
    </w:p>
    <w:p w14:paraId="5317A51D" w14:textId="77777777" w:rsidR="00E26AF7" w:rsidRPr="00DD7A61" w:rsidRDefault="00E26AF7" w:rsidP="00E26AF7">
      <w:pPr>
        <w:pStyle w:val="ListParagraph"/>
        <w:numPr>
          <w:ilvl w:val="1"/>
          <w:numId w:val="7"/>
        </w:numPr>
      </w:pPr>
      <w:r w:rsidRPr="00DD7A61">
        <w:t>Get the price data within the provided time from the data source (csv file).</w:t>
      </w:r>
    </w:p>
    <w:p w14:paraId="038CDBCD" w14:textId="7E51A448" w:rsidR="002C3B13" w:rsidRPr="00DD7A61" w:rsidRDefault="00E0379A" w:rsidP="00E26AF7">
      <w:pPr>
        <w:pStyle w:val="ListParagraph"/>
        <w:numPr>
          <w:ilvl w:val="1"/>
          <w:numId w:val="7"/>
        </w:numPr>
      </w:pPr>
      <w:r w:rsidRPr="00DD7A61">
        <w:t>Calculate the daily return for each</w:t>
      </w:r>
      <w:r w:rsidR="00A50E37" w:rsidRPr="00DD7A61">
        <w:t xml:space="preserve"> pricing history</w:t>
      </w:r>
    </w:p>
    <w:p w14:paraId="2B9618F3" w14:textId="3847F812" w:rsidR="00D16872" w:rsidRPr="00DD7A61" w:rsidRDefault="00D16872" w:rsidP="00E26AF7">
      <w:pPr>
        <w:pStyle w:val="ListParagraph"/>
        <w:numPr>
          <w:ilvl w:val="1"/>
          <w:numId w:val="7"/>
        </w:numPr>
      </w:pPr>
      <w:r w:rsidRPr="00DD7A61">
        <w:t>Calculate the standard deviation of the daily return within a provided window.</w:t>
      </w:r>
    </w:p>
    <w:p w14:paraId="410FD68D" w14:textId="0153DB5E" w:rsidR="00A160C4" w:rsidRPr="00DD7A61" w:rsidRDefault="00A160C4" w:rsidP="00E26AF7">
      <w:pPr>
        <w:pStyle w:val="ListParagraph"/>
        <w:numPr>
          <w:ilvl w:val="1"/>
          <w:numId w:val="7"/>
        </w:numPr>
      </w:pPr>
      <w:r w:rsidRPr="00DD7A61">
        <w:t>Repeat the process until all pricing data was used.</w:t>
      </w:r>
    </w:p>
    <w:p w14:paraId="09F847D5" w14:textId="0D8D2FD9" w:rsidR="002D065B" w:rsidRPr="00DD7A61" w:rsidRDefault="002D065B" w:rsidP="00E26AF7">
      <w:pPr>
        <w:pStyle w:val="ListParagraph"/>
        <w:numPr>
          <w:ilvl w:val="1"/>
          <w:numId w:val="7"/>
        </w:numPr>
      </w:pPr>
      <w:r w:rsidRPr="00DD7A61">
        <w:t>The volatility</w:t>
      </w:r>
      <w:r w:rsidR="00F52E02" w:rsidRPr="00DD7A61">
        <w:t>’</w:t>
      </w:r>
      <w:r w:rsidR="00A16A3E" w:rsidRPr="00DD7A61">
        <w:t>s value</w:t>
      </w:r>
      <w:r w:rsidR="00A160C4" w:rsidRPr="00DD7A61">
        <w:t xml:space="preserve"> is the set of calculated </w:t>
      </w:r>
      <w:r w:rsidR="00280604" w:rsidRPr="00DD7A61">
        <w:t>standard deviation of the daily return.</w:t>
      </w:r>
      <w:r w:rsidRPr="00DD7A61">
        <w:t xml:space="preserve"> </w:t>
      </w:r>
    </w:p>
    <w:p w14:paraId="288C9D96" w14:textId="77777777" w:rsidR="00F40C8D" w:rsidRPr="00DD7A61" w:rsidRDefault="00F40C8D" w:rsidP="00F40C8D"/>
    <w:p w14:paraId="0F628B01" w14:textId="1A1C9D72" w:rsidR="003D6A76" w:rsidRPr="00DD7A61" w:rsidRDefault="00FB508B" w:rsidP="00F40C8D">
      <w:r w:rsidRPr="00DD7A61">
        <w:t xml:space="preserve">After the three technical indicators was implemented successfully, </w:t>
      </w:r>
      <w:r w:rsidR="00FF56EC" w:rsidRPr="00DD7A61">
        <w:t>we can run the pricing the data from 2007 to 2009 into each implementation to genera</w:t>
      </w:r>
      <w:r w:rsidR="00C070C3" w:rsidRPr="00DD7A61">
        <w:t>te three set of indicators value.</w:t>
      </w:r>
      <w:r w:rsidR="003D10F2" w:rsidRPr="00DD7A61">
        <w:t xml:space="preserve"> An array will be used to store all three set of indicators’ values. </w:t>
      </w:r>
      <w:r w:rsidR="00FF2E33" w:rsidRPr="00DD7A61">
        <w:t>This array will be used to the learner as the Training X.</w:t>
      </w:r>
    </w:p>
    <w:p w14:paraId="46DD11D2" w14:textId="77777777" w:rsidR="00442F50" w:rsidRPr="00DD7A61" w:rsidRDefault="00442F50" w:rsidP="00F40C8D"/>
    <w:p w14:paraId="2A0185A6" w14:textId="05EBAA13" w:rsidR="00442F50" w:rsidRPr="00DD7A61" w:rsidRDefault="00FB3E49" w:rsidP="00F40C8D">
      <w:r w:rsidRPr="00DD7A61">
        <w:t xml:space="preserve">The Learner that will be used in this project is </w:t>
      </w:r>
      <w:r w:rsidR="00F7306D" w:rsidRPr="00DD7A61">
        <w:t>Linear Regression Learner.</w:t>
      </w:r>
    </w:p>
    <w:p w14:paraId="0B1CB97C" w14:textId="77777777" w:rsidR="006B78E0" w:rsidRPr="00DD7A61" w:rsidRDefault="006B78E0" w:rsidP="00F40C8D"/>
    <w:p w14:paraId="7E9EA669" w14:textId="77777777" w:rsidR="00EA0D9D" w:rsidRPr="00DD7A61" w:rsidRDefault="006B78E0" w:rsidP="00F40C8D">
      <w:r w:rsidRPr="00DD7A61">
        <w:t xml:space="preserve">The Training Y that will be used in the learner </w:t>
      </w:r>
      <w:r w:rsidR="00E60CA8" w:rsidRPr="00DD7A61">
        <w:t>is the future 5-days return.</w:t>
      </w:r>
      <w:r w:rsidR="00EA0D9D" w:rsidRPr="00DD7A61">
        <w:t xml:space="preserve"> It can be calculated using the following equation:</w:t>
      </w:r>
    </w:p>
    <w:p w14:paraId="68047A39" w14:textId="77C0FAA3" w:rsidR="006B78E0" w:rsidRPr="00DD7A61" w:rsidRDefault="00496973" w:rsidP="00EA0D9D">
      <w:pPr>
        <w:pStyle w:val="ListParagraph"/>
        <w:numPr>
          <w:ilvl w:val="0"/>
          <w:numId w:val="8"/>
        </w:numPr>
        <w:rPr>
          <w:b/>
          <w:i/>
        </w:rPr>
      </w:pPr>
      <w:r w:rsidRPr="00DD7A61">
        <w:rPr>
          <w:b/>
          <w:i/>
        </w:rPr>
        <w:t>r</w:t>
      </w:r>
      <w:r w:rsidR="00CE4C2B" w:rsidRPr="00DD7A61">
        <w:rPr>
          <w:b/>
          <w:i/>
        </w:rPr>
        <w:t>eturn[t]</w:t>
      </w:r>
      <w:r w:rsidR="00A664F6" w:rsidRPr="00DD7A61">
        <w:rPr>
          <w:b/>
          <w:i/>
        </w:rPr>
        <w:t xml:space="preserve"> = (price[t+5]/price[t]) </w:t>
      </w:r>
      <w:r w:rsidR="00AC6AED" w:rsidRPr="00DD7A61">
        <w:rPr>
          <w:b/>
          <w:i/>
        </w:rPr>
        <w:t>–</w:t>
      </w:r>
      <w:r w:rsidR="00A664F6" w:rsidRPr="00DD7A61">
        <w:rPr>
          <w:b/>
          <w:i/>
        </w:rPr>
        <w:t xml:space="preserve"> 1</w:t>
      </w:r>
    </w:p>
    <w:p w14:paraId="59C699C2" w14:textId="0C0DB135" w:rsidR="00AC6AED" w:rsidRPr="00DD7A61" w:rsidRDefault="00AC6AED" w:rsidP="00EA0D9D">
      <w:pPr>
        <w:pStyle w:val="ListParagraph"/>
        <w:numPr>
          <w:ilvl w:val="0"/>
          <w:numId w:val="8"/>
        </w:numPr>
        <w:rPr>
          <w:b/>
          <w:i/>
        </w:rPr>
      </w:pPr>
      <w:r w:rsidRPr="00DD7A61">
        <w:rPr>
          <w:b/>
          <w:i/>
        </w:rPr>
        <w:t>t is the</w:t>
      </w:r>
      <w:r w:rsidR="00496973" w:rsidRPr="00DD7A61">
        <w:rPr>
          <w:b/>
          <w:i/>
        </w:rPr>
        <w:t xml:space="preserve"> index of the current iteration</w:t>
      </w:r>
    </w:p>
    <w:p w14:paraId="34BAD53D" w14:textId="77777777" w:rsidR="00797315" w:rsidRPr="00DD7A61" w:rsidRDefault="00797315" w:rsidP="00A41109"/>
    <w:p w14:paraId="19A18C86" w14:textId="626AFC6F" w:rsidR="00987879" w:rsidRPr="00DD7A61" w:rsidRDefault="00617939" w:rsidP="0076146E">
      <w:r w:rsidRPr="00DD7A61">
        <w:t>With the</w:t>
      </w:r>
      <w:r w:rsidR="00B37B97" w:rsidRPr="00DD7A61">
        <w:t xml:space="preserve"> Training Y and Training X, the learner now can be used to predict the 5</w:t>
      </w:r>
      <w:r w:rsidR="00153F27" w:rsidRPr="00DD7A61">
        <w:t xml:space="preserve"> days return based on the pricing data.</w:t>
      </w:r>
    </w:p>
    <w:p w14:paraId="0696E8FA" w14:textId="34BCF270" w:rsidR="00E87C06" w:rsidRPr="00DD7A61" w:rsidRDefault="00D0406F" w:rsidP="00571A0D">
      <w:pPr>
        <w:pStyle w:val="Heading1"/>
      </w:pPr>
      <w:r w:rsidRPr="00DD7A61">
        <w:t xml:space="preserve">Trading </w:t>
      </w:r>
      <w:r w:rsidR="00FF79DA" w:rsidRPr="00DD7A61">
        <w:t xml:space="preserve">Policy </w:t>
      </w:r>
    </w:p>
    <w:p w14:paraId="667471B2" w14:textId="77777777" w:rsidR="00E87C06" w:rsidRPr="00DD7A61" w:rsidRDefault="00E87C06" w:rsidP="00617939"/>
    <w:p w14:paraId="3F3B52F7" w14:textId="3D63265C" w:rsidR="00E87C06" w:rsidRPr="00DD7A61" w:rsidRDefault="00D92EAD" w:rsidP="00617939">
      <w:r w:rsidRPr="00DD7A61">
        <w:t>After getting a prediction,</w:t>
      </w:r>
      <w:r w:rsidR="00CD3755" w:rsidRPr="00DD7A61">
        <w:t xml:space="preserve"> a set of policy will </w:t>
      </w:r>
      <w:r w:rsidR="003408D1" w:rsidRPr="00DD7A61">
        <w:t>go through the prediction to make a decision on which action that needs to take i</w:t>
      </w:r>
      <w:r w:rsidR="00772F31" w:rsidRPr="00DD7A61">
        <w:t>n order to maximize the portfolio profit.</w:t>
      </w:r>
      <w:r w:rsidR="0076146E" w:rsidRPr="00DD7A61">
        <w:t xml:space="preserve"> The policy was implemented as the following:</w:t>
      </w:r>
    </w:p>
    <w:p w14:paraId="3E64009C" w14:textId="1D7843E1" w:rsidR="0079255B" w:rsidRPr="00DD7A61" w:rsidRDefault="0079255B" w:rsidP="009E67D4">
      <w:pPr>
        <w:pStyle w:val="ListParagraph"/>
        <w:numPr>
          <w:ilvl w:val="0"/>
          <w:numId w:val="9"/>
        </w:numPr>
      </w:pPr>
      <w:r w:rsidRPr="00DD7A61">
        <w:t>The policy will go through each date on the Predicted data.</w:t>
      </w:r>
    </w:p>
    <w:p w14:paraId="1B90AF30" w14:textId="794CF77A" w:rsidR="003C0FE9" w:rsidRPr="00DD7A61" w:rsidRDefault="00465871" w:rsidP="009E67D4">
      <w:pPr>
        <w:pStyle w:val="ListParagraph"/>
        <w:numPr>
          <w:ilvl w:val="0"/>
          <w:numId w:val="9"/>
        </w:numPr>
      </w:pPr>
      <w:r w:rsidRPr="00DD7A61">
        <w:t xml:space="preserve">If the predicted 5-day returns </w:t>
      </w:r>
      <w:r w:rsidR="00A83135" w:rsidRPr="00DD7A61">
        <w:t xml:space="preserve">at the current date index </w:t>
      </w:r>
      <w:r w:rsidRPr="00DD7A61">
        <w:t>is higher than 1%</w:t>
      </w:r>
      <w:r w:rsidR="0048502E" w:rsidRPr="00DD7A61">
        <w:t>, do following action</w:t>
      </w:r>
      <w:r w:rsidR="00561188" w:rsidRPr="00DD7A61">
        <w:t>:</w:t>
      </w:r>
    </w:p>
    <w:p w14:paraId="4982C2E1" w14:textId="65572765" w:rsidR="00561188" w:rsidRPr="00DD7A61" w:rsidRDefault="00561188" w:rsidP="00561188">
      <w:pPr>
        <w:pStyle w:val="ListParagraph"/>
        <w:numPr>
          <w:ilvl w:val="1"/>
          <w:numId w:val="9"/>
        </w:numPr>
      </w:pPr>
      <w:r w:rsidRPr="00DD7A61">
        <w:t xml:space="preserve">If the portfolio is not in </w:t>
      </w:r>
      <w:r w:rsidR="0078256F" w:rsidRPr="00DD7A61">
        <w:t xml:space="preserve">the </w:t>
      </w:r>
      <w:r w:rsidRPr="00DD7A61">
        <w:t>Short position,</w:t>
      </w:r>
      <w:r w:rsidR="00E47AD8" w:rsidRPr="00DD7A61">
        <w:t xml:space="preserve"> the portfolio will enter the Long Position and the actio</w:t>
      </w:r>
      <w:r w:rsidR="00F21369" w:rsidRPr="00DD7A61">
        <w:t xml:space="preserve">n that it will need to take is </w:t>
      </w:r>
      <w:r w:rsidR="00F21369" w:rsidRPr="00DD7A61">
        <w:rPr>
          <w:b/>
        </w:rPr>
        <w:t>b</w:t>
      </w:r>
      <w:r w:rsidR="00E47AD8" w:rsidRPr="00DD7A61">
        <w:rPr>
          <w:b/>
        </w:rPr>
        <w:t>uying 100 stocks</w:t>
      </w:r>
      <w:r w:rsidR="00E47AD8" w:rsidRPr="00DD7A61">
        <w:t xml:space="preserve"> in the current date index.</w:t>
      </w:r>
      <w:r w:rsidR="00A870F6" w:rsidRPr="00DD7A61">
        <w:t xml:space="preserve"> If the portfolio is already in the Long position, it will increase the amount of holding stock by </w:t>
      </w:r>
      <w:r w:rsidR="00A870F6" w:rsidRPr="00DD7A61">
        <w:rPr>
          <w:b/>
        </w:rPr>
        <w:t>buying another 100 stocks</w:t>
      </w:r>
      <w:r w:rsidR="00A870F6" w:rsidRPr="00DD7A61">
        <w:t>.</w:t>
      </w:r>
    </w:p>
    <w:p w14:paraId="529AFF96" w14:textId="7B24C59B" w:rsidR="0078256F" w:rsidRPr="00DD7A61" w:rsidRDefault="0078256F" w:rsidP="00561188">
      <w:pPr>
        <w:pStyle w:val="ListParagraph"/>
        <w:numPr>
          <w:ilvl w:val="1"/>
          <w:numId w:val="9"/>
        </w:numPr>
      </w:pPr>
      <w:r w:rsidRPr="00DD7A61">
        <w:t xml:space="preserve">If the portfolio is in </w:t>
      </w:r>
      <w:r w:rsidR="005763D0" w:rsidRPr="00DD7A61">
        <w:t>the Sho</w:t>
      </w:r>
      <w:r w:rsidR="0001374B" w:rsidRPr="00DD7A61">
        <w:t>rt position, the actio</w:t>
      </w:r>
      <w:r w:rsidR="00F21369" w:rsidRPr="00DD7A61">
        <w:t xml:space="preserve">n that it will need to take is </w:t>
      </w:r>
      <w:r w:rsidR="00F21369" w:rsidRPr="00DD7A61">
        <w:rPr>
          <w:b/>
        </w:rPr>
        <w:t>b</w:t>
      </w:r>
      <w:r w:rsidR="0001374B" w:rsidRPr="00DD7A61">
        <w:rPr>
          <w:b/>
        </w:rPr>
        <w:t>uying all shorting stoc</w:t>
      </w:r>
      <w:r w:rsidR="00436BBA" w:rsidRPr="00DD7A61">
        <w:rPr>
          <w:b/>
        </w:rPr>
        <w:t>ks</w:t>
      </w:r>
      <w:r w:rsidR="00436BBA" w:rsidRPr="00DD7A61">
        <w:t xml:space="preserve"> in order for the portfolio to exit the Short position an</w:t>
      </w:r>
      <w:r w:rsidR="008C06DF" w:rsidRPr="00DD7A61">
        <w:t>d return it to Neutral position.</w:t>
      </w:r>
    </w:p>
    <w:p w14:paraId="605E26CD" w14:textId="20C0E594" w:rsidR="00F21369" w:rsidRPr="00DD7A61" w:rsidRDefault="000A0409" w:rsidP="00F21369">
      <w:pPr>
        <w:pStyle w:val="ListParagraph"/>
        <w:numPr>
          <w:ilvl w:val="0"/>
          <w:numId w:val="9"/>
        </w:numPr>
      </w:pPr>
      <w:r w:rsidRPr="00DD7A61">
        <w:t xml:space="preserve">If the predicted 5-day returns </w:t>
      </w:r>
      <w:r w:rsidR="002C7099" w:rsidRPr="00DD7A61">
        <w:t xml:space="preserve">at the current date index </w:t>
      </w:r>
      <w:r w:rsidRPr="00DD7A61">
        <w:t xml:space="preserve">is </w:t>
      </w:r>
      <w:r w:rsidR="005211EC" w:rsidRPr="00DD7A61">
        <w:t xml:space="preserve">less than </w:t>
      </w:r>
      <w:r w:rsidR="0048386E" w:rsidRPr="00DD7A61">
        <w:t>-</w:t>
      </w:r>
      <w:r w:rsidR="005211EC" w:rsidRPr="00DD7A61">
        <w:t>1%, do the following action</w:t>
      </w:r>
      <w:r w:rsidR="00C96992" w:rsidRPr="00DD7A61">
        <w:t>:</w:t>
      </w:r>
    </w:p>
    <w:p w14:paraId="5C598973" w14:textId="60CB9204" w:rsidR="00C96992" w:rsidRPr="00DD7A61" w:rsidRDefault="00514D07" w:rsidP="00C96992">
      <w:pPr>
        <w:pStyle w:val="ListParagraph"/>
        <w:numPr>
          <w:ilvl w:val="1"/>
          <w:numId w:val="9"/>
        </w:numPr>
      </w:pPr>
      <w:r w:rsidRPr="00DD7A61">
        <w:t xml:space="preserve">If the portfolio is not in the Long position, the portfolio will enter the Short position by </w:t>
      </w:r>
      <w:r w:rsidRPr="00DD7A61">
        <w:rPr>
          <w:b/>
        </w:rPr>
        <w:t>selling 100 stocks</w:t>
      </w:r>
      <w:r w:rsidRPr="00DD7A61">
        <w:t xml:space="preserve"> at the current date index.</w:t>
      </w:r>
      <w:r w:rsidR="00B67A16" w:rsidRPr="00DD7A61">
        <w:t xml:space="preserve"> If the portfolio is already in the Short position, it will increase the amount of shorting stock by </w:t>
      </w:r>
      <w:r w:rsidR="00B67A16" w:rsidRPr="00DD7A61">
        <w:rPr>
          <w:b/>
        </w:rPr>
        <w:t>selling another 100 stocks.</w:t>
      </w:r>
    </w:p>
    <w:p w14:paraId="0E121105" w14:textId="77777777" w:rsidR="00446504" w:rsidRPr="00DD7A61" w:rsidRDefault="00290640" w:rsidP="00C96992">
      <w:pPr>
        <w:pStyle w:val="ListParagraph"/>
        <w:numPr>
          <w:ilvl w:val="1"/>
          <w:numId w:val="9"/>
        </w:numPr>
      </w:pPr>
      <w:r w:rsidRPr="00DD7A61">
        <w:t xml:space="preserve">If the portfolio is in the Long position, the portfolio will exit the </w:t>
      </w:r>
      <w:r w:rsidR="006F7C32" w:rsidRPr="00DD7A61">
        <w:t xml:space="preserve">Long position by </w:t>
      </w:r>
      <w:r w:rsidR="006F7C32" w:rsidRPr="00DD7A61">
        <w:rPr>
          <w:b/>
        </w:rPr>
        <w:t>selling all the stock</w:t>
      </w:r>
      <w:r w:rsidR="006F7C32" w:rsidRPr="00DD7A61">
        <w:t xml:space="preserve"> that it holds and reset its position to Neutral.</w:t>
      </w:r>
    </w:p>
    <w:p w14:paraId="7A7EAEE8" w14:textId="6C3A930A" w:rsidR="00290640" w:rsidRPr="00DD7A61" w:rsidRDefault="0048386E" w:rsidP="00446504">
      <w:pPr>
        <w:pStyle w:val="ListParagraph"/>
        <w:numPr>
          <w:ilvl w:val="0"/>
          <w:numId w:val="9"/>
        </w:numPr>
      </w:pPr>
      <w:r w:rsidRPr="00DD7A61">
        <w:t xml:space="preserve">If the predicted 5-days returns </w:t>
      </w:r>
      <w:r w:rsidR="006C14E3" w:rsidRPr="00DD7A61">
        <w:t>is between -1% and 1%, do the following action:</w:t>
      </w:r>
    </w:p>
    <w:p w14:paraId="1A333189" w14:textId="2078EFEB" w:rsidR="004D0096" w:rsidRPr="00DD7A61" w:rsidRDefault="005C3427" w:rsidP="004D0096">
      <w:pPr>
        <w:pStyle w:val="ListParagraph"/>
        <w:numPr>
          <w:ilvl w:val="1"/>
          <w:numId w:val="9"/>
        </w:numPr>
      </w:pPr>
      <w:r w:rsidRPr="00DD7A61">
        <w:t xml:space="preserve">If the </w:t>
      </w:r>
      <w:r w:rsidR="00C82D62" w:rsidRPr="00DD7A61">
        <w:t xml:space="preserve">portfolio is not in neither Short or Long positions, </w:t>
      </w:r>
      <w:r w:rsidR="00B4566B" w:rsidRPr="00DD7A61">
        <w:t>the portfolio will count how many days th</w:t>
      </w:r>
      <w:r w:rsidR="00E722AF" w:rsidRPr="00DD7A61">
        <w:t>at it maintains the position and increase it by 1</w:t>
      </w:r>
      <w:r w:rsidR="005D612D" w:rsidRPr="00DD7A61">
        <w:t>.</w:t>
      </w:r>
    </w:p>
    <w:p w14:paraId="36561BE5" w14:textId="757E80B8" w:rsidR="005D612D" w:rsidRPr="00DD7A61" w:rsidRDefault="005D612D" w:rsidP="004D0096">
      <w:pPr>
        <w:pStyle w:val="ListParagraph"/>
        <w:numPr>
          <w:ilvl w:val="1"/>
          <w:numId w:val="9"/>
        </w:numPr>
      </w:pPr>
      <w:r w:rsidRPr="00DD7A61">
        <w:t>If the portfolio is in Short position and the day that it maintains the position is more than 5 days, the portfolio will exit position by</w:t>
      </w:r>
      <w:r w:rsidR="001405FC" w:rsidRPr="00DD7A61">
        <w:t xml:space="preserve"> </w:t>
      </w:r>
      <w:r w:rsidR="003924BD" w:rsidRPr="00DD7A61">
        <w:rPr>
          <w:b/>
        </w:rPr>
        <w:t>b</w:t>
      </w:r>
      <w:r w:rsidR="001405FC" w:rsidRPr="00DD7A61">
        <w:rPr>
          <w:b/>
        </w:rPr>
        <w:t xml:space="preserve">uying all shorting stocks </w:t>
      </w:r>
      <w:r w:rsidR="001405FC" w:rsidRPr="00DD7A61">
        <w:t xml:space="preserve">and reset its position to </w:t>
      </w:r>
      <w:r w:rsidR="00603D84" w:rsidRPr="00DD7A61">
        <w:t>Neutral</w:t>
      </w:r>
      <w:r w:rsidR="008D78E8" w:rsidRPr="00DD7A61">
        <w:t>.</w:t>
      </w:r>
    </w:p>
    <w:p w14:paraId="1BD7708B" w14:textId="06D43D30" w:rsidR="003924BD" w:rsidRPr="00DD7A61" w:rsidRDefault="00DE5B13" w:rsidP="004D0096">
      <w:pPr>
        <w:pStyle w:val="ListParagraph"/>
        <w:numPr>
          <w:ilvl w:val="1"/>
          <w:numId w:val="9"/>
        </w:numPr>
      </w:pPr>
      <w:r w:rsidRPr="00DD7A61">
        <w:t xml:space="preserve">If the portfolio is in Long position and the day that it maintains the position is more than 5 days, the portfolio will exit position by </w:t>
      </w:r>
      <w:r w:rsidR="003A2D78" w:rsidRPr="00DD7A61">
        <w:rPr>
          <w:b/>
        </w:rPr>
        <w:t>selling</w:t>
      </w:r>
      <w:r w:rsidRPr="00DD7A61">
        <w:rPr>
          <w:b/>
        </w:rPr>
        <w:t xml:space="preserve"> all </w:t>
      </w:r>
      <w:r w:rsidR="00113167" w:rsidRPr="00DD7A61">
        <w:rPr>
          <w:b/>
        </w:rPr>
        <w:t>holding</w:t>
      </w:r>
      <w:r w:rsidRPr="00DD7A61">
        <w:rPr>
          <w:b/>
        </w:rPr>
        <w:t xml:space="preserve"> stocks </w:t>
      </w:r>
      <w:r w:rsidRPr="00DD7A61">
        <w:t xml:space="preserve">and reset its position to </w:t>
      </w:r>
      <w:r w:rsidR="00603D84" w:rsidRPr="00DD7A61">
        <w:t>Neutral</w:t>
      </w:r>
      <w:r w:rsidRPr="00DD7A61">
        <w:t>.</w:t>
      </w:r>
    </w:p>
    <w:p w14:paraId="34FFDE7B" w14:textId="77777777" w:rsidR="00B82E30" w:rsidRPr="00DD7A61" w:rsidRDefault="00B82E30" w:rsidP="00B82E30"/>
    <w:p w14:paraId="7BB6981F" w14:textId="4121E4F6" w:rsidR="00BE75D2" w:rsidRPr="00DD7A61" w:rsidRDefault="00B82E30" w:rsidP="008C3227">
      <w:r w:rsidRPr="00DD7A61">
        <w:t>A portfolio’s order file will be generated when the predicted data runs through the policy</w:t>
      </w:r>
      <w:r w:rsidR="005167A3" w:rsidRPr="00DD7A61">
        <w:t xml:space="preserve"> in order for it to be used in the market simulator</w:t>
      </w:r>
      <w:r w:rsidR="003E4938" w:rsidRPr="00DD7A61">
        <w:t xml:space="preserve"> in the next steps.</w:t>
      </w:r>
    </w:p>
    <w:p w14:paraId="6760E951" w14:textId="3569D731" w:rsidR="00E04F2C" w:rsidRPr="00DD7A61" w:rsidRDefault="005A5A73" w:rsidP="00051D53">
      <w:pPr>
        <w:pStyle w:val="Heading1"/>
      </w:pPr>
      <w:r>
        <w:t xml:space="preserve">ML4T_399 </w:t>
      </w:r>
      <w:r w:rsidR="00475189" w:rsidRPr="00DD7A61">
        <w:t>Training Learner</w:t>
      </w:r>
    </w:p>
    <w:p w14:paraId="2FD35174" w14:textId="79D327EC" w:rsidR="00475189" w:rsidRPr="00DD7A61" w:rsidRDefault="00626F03" w:rsidP="00475189">
      <w:r w:rsidRPr="00DD7A61">
        <w:t>In this step</w:t>
      </w:r>
      <w:r w:rsidR="00CB798A" w:rsidRPr="00DD7A61">
        <w:t xml:space="preserve">, the </w:t>
      </w:r>
      <w:r w:rsidRPr="00DD7A61">
        <w:t>pro</w:t>
      </w:r>
      <w:r w:rsidR="00C34015" w:rsidRPr="00DD7A61">
        <w:t>gram</w:t>
      </w:r>
      <w:r w:rsidR="00CB798A" w:rsidRPr="00DD7A61">
        <w:t xml:space="preserve"> will </w:t>
      </w:r>
      <w:r w:rsidRPr="00DD7A61">
        <w:t>take a training data</w:t>
      </w:r>
      <w:r w:rsidR="008C3227" w:rsidRPr="00DD7A61">
        <w:t>set, generate a Training X and Training Y for the line</w:t>
      </w:r>
      <w:r w:rsidR="00F753FB" w:rsidRPr="00DD7A61">
        <w:t xml:space="preserve">ar regression, and test the learner again with Training X </w:t>
      </w:r>
      <w:r w:rsidR="00B1259C" w:rsidRPr="00DD7A61">
        <w:t xml:space="preserve">in order </w:t>
      </w:r>
      <w:r w:rsidR="004E59FB" w:rsidRPr="00DD7A61">
        <w:t>to see how well the learners performs.</w:t>
      </w:r>
      <w:r w:rsidR="00A32C05" w:rsidRPr="00DD7A61">
        <w:t xml:space="preserve"> </w:t>
      </w:r>
      <w:bookmarkStart w:id="2" w:name="OLE_LINK11"/>
      <w:bookmarkStart w:id="3" w:name="OLE_LINK12"/>
      <w:r w:rsidR="00A32C05" w:rsidRPr="00DD7A61">
        <w:t xml:space="preserve">Here </w:t>
      </w:r>
      <w:r w:rsidR="00B25CE4" w:rsidRPr="00DD7A61">
        <w:t>are</w:t>
      </w:r>
      <w:r w:rsidR="00A32C05" w:rsidRPr="00DD7A61">
        <w:t xml:space="preserve"> some fe</w:t>
      </w:r>
      <w:r w:rsidR="002D4AE6" w:rsidRPr="00DD7A61">
        <w:t>atures that I used to run the training process:</w:t>
      </w:r>
    </w:p>
    <w:p w14:paraId="264217B4" w14:textId="77777777" w:rsidR="002D4AE6" w:rsidRPr="00DD7A61" w:rsidRDefault="002D4AE6" w:rsidP="00475189"/>
    <w:p w14:paraId="5B2993DE" w14:textId="263B19FD" w:rsidR="002D4AE6" w:rsidRPr="00DD7A61" w:rsidRDefault="002D4AE6" w:rsidP="002D4AE6">
      <w:pPr>
        <w:pStyle w:val="ListParagraph"/>
        <w:numPr>
          <w:ilvl w:val="0"/>
          <w:numId w:val="10"/>
        </w:numPr>
      </w:pPr>
      <w:r w:rsidRPr="00DD7A61">
        <w:t xml:space="preserve">Data: </w:t>
      </w:r>
      <w:r w:rsidR="00B25CE4" w:rsidRPr="00DD7A61">
        <w:rPr>
          <w:b/>
        </w:rPr>
        <w:t>ML4T_399</w:t>
      </w:r>
    </w:p>
    <w:p w14:paraId="6C2D7053" w14:textId="000AD840" w:rsidR="00B25CE4" w:rsidRPr="00DD7A61" w:rsidRDefault="003D4000" w:rsidP="002D4AE6">
      <w:pPr>
        <w:pStyle w:val="ListParagraph"/>
        <w:numPr>
          <w:ilvl w:val="0"/>
          <w:numId w:val="10"/>
        </w:numPr>
      </w:pPr>
      <w:r>
        <w:t xml:space="preserve">Training </w:t>
      </w:r>
      <w:r w:rsidR="00B25CE4" w:rsidRPr="00DD7A61">
        <w:t xml:space="preserve">Starting Date: </w:t>
      </w:r>
      <w:r w:rsidR="0011063A" w:rsidRPr="00DD7A61">
        <w:rPr>
          <w:b/>
        </w:rPr>
        <w:t>2007-12-31</w:t>
      </w:r>
    </w:p>
    <w:p w14:paraId="3D50FE24" w14:textId="453A3085" w:rsidR="00645654" w:rsidRPr="0023493A" w:rsidRDefault="003D4000" w:rsidP="00645654">
      <w:pPr>
        <w:pStyle w:val="ListParagraph"/>
        <w:numPr>
          <w:ilvl w:val="0"/>
          <w:numId w:val="10"/>
        </w:numPr>
      </w:pPr>
      <w:r>
        <w:t xml:space="preserve">Training </w:t>
      </w:r>
      <w:r w:rsidR="0011063A" w:rsidRPr="00DD7A61">
        <w:t xml:space="preserve">Ending Date: </w:t>
      </w:r>
      <w:r w:rsidR="0011063A" w:rsidRPr="00645654">
        <w:rPr>
          <w:b/>
        </w:rPr>
        <w:t>2009-12-31</w:t>
      </w:r>
    </w:p>
    <w:p w14:paraId="67327CE6" w14:textId="77777777" w:rsidR="00645654" w:rsidRPr="0023493A" w:rsidRDefault="00645654" w:rsidP="00645654">
      <w:pPr>
        <w:pStyle w:val="ListParagraph"/>
        <w:numPr>
          <w:ilvl w:val="0"/>
          <w:numId w:val="10"/>
        </w:numPr>
      </w:pPr>
      <w:r>
        <w:t xml:space="preserve">Testing </w:t>
      </w:r>
      <w:r w:rsidRPr="00DD7A61">
        <w:t xml:space="preserve">Ending Date: </w:t>
      </w:r>
      <w:r>
        <w:rPr>
          <w:b/>
        </w:rPr>
        <w:t>2009</w:t>
      </w:r>
      <w:r w:rsidRPr="00DD7A61">
        <w:rPr>
          <w:b/>
        </w:rPr>
        <w:t>-12-31</w:t>
      </w:r>
    </w:p>
    <w:p w14:paraId="438E188F" w14:textId="4D4CB347" w:rsidR="00645654" w:rsidRPr="00DD7A61" w:rsidRDefault="00645654" w:rsidP="002D4AE6">
      <w:pPr>
        <w:pStyle w:val="ListParagraph"/>
        <w:numPr>
          <w:ilvl w:val="0"/>
          <w:numId w:val="10"/>
        </w:numPr>
      </w:pPr>
      <w:r>
        <w:t>Testing</w:t>
      </w:r>
      <w:r w:rsidRPr="0023493A">
        <w:t xml:space="preserve"> Ending Date: </w:t>
      </w:r>
      <w:r w:rsidRPr="00645654">
        <w:rPr>
          <w:b/>
        </w:rPr>
        <w:t>2010-12-31</w:t>
      </w:r>
    </w:p>
    <w:p w14:paraId="4B8C5015" w14:textId="1E8B7D75" w:rsidR="00DB4F0F" w:rsidRPr="00DD7A61" w:rsidRDefault="00DB4F0F" w:rsidP="002D4AE6">
      <w:pPr>
        <w:pStyle w:val="ListParagraph"/>
        <w:numPr>
          <w:ilvl w:val="0"/>
          <w:numId w:val="10"/>
        </w:numPr>
      </w:pPr>
      <w:r w:rsidRPr="00DD7A61">
        <w:t xml:space="preserve">Learner: </w:t>
      </w:r>
      <w:r w:rsidRPr="00DD7A61">
        <w:rPr>
          <w:b/>
        </w:rPr>
        <w:t>Linear Regression</w:t>
      </w:r>
    </w:p>
    <w:p w14:paraId="0448B162" w14:textId="526808B1" w:rsidR="00DB4F0F" w:rsidRPr="00DD7A61" w:rsidRDefault="00DB4F0F" w:rsidP="00252BA3">
      <w:pPr>
        <w:pStyle w:val="ListParagraph"/>
        <w:numPr>
          <w:ilvl w:val="0"/>
          <w:numId w:val="10"/>
        </w:numPr>
      </w:pPr>
      <w:r w:rsidRPr="00DD7A61">
        <w:t>Technical Indicators:</w:t>
      </w:r>
      <w:r w:rsidR="00252BA3" w:rsidRPr="00DD7A61">
        <w:t xml:space="preserve"> </w:t>
      </w:r>
      <w:r w:rsidR="002D6589" w:rsidRPr="00DD7A61">
        <w:rPr>
          <w:b/>
        </w:rPr>
        <w:t>Bollinger Bands</w:t>
      </w:r>
      <w:r w:rsidR="00252BA3" w:rsidRPr="00DD7A61">
        <w:rPr>
          <w:b/>
        </w:rPr>
        <w:t xml:space="preserve">, </w:t>
      </w:r>
      <w:r w:rsidR="002D6589" w:rsidRPr="00DD7A61">
        <w:rPr>
          <w:b/>
        </w:rPr>
        <w:t>Momentum</w:t>
      </w:r>
      <w:r w:rsidR="00252BA3" w:rsidRPr="00DD7A61">
        <w:rPr>
          <w:b/>
        </w:rPr>
        <w:t xml:space="preserve">, </w:t>
      </w:r>
      <w:r w:rsidR="002D6589" w:rsidRPr="00DD7A61">
        <w:rPr>
          <w:b/>
        </w:rPr>
        <w:t>Volatility</w:t>
      </w:r>
    </w:p>
    <w:p w14:paraId="6A0B88DB" w14:textId="2811384D" w:rsidR="00DB4F0F" w:rsidRPr="00DD7A61" w:rsidRDefault="00DB4F0F" w:rsidP="002D4AE6">
      <w:pPr>
        <w:pStyle w:val="ListParagraph"/>
        <w:numPr>
          <w:ilvl w:val="0"/>
          <w:numId w:val="10"/>
        </w:numPr>
      </w:pPr>
      <w:r w:rsidRPr="00DD7A61">
        <w:t xml:space="preserve">Window’s Size: </w:t>
      </w:r>
      <w:r w:rsidRPr="00DD7A61">
        <w:rPr>
          <w:b/>
        </w:rPr>
        <w:t>12</w:t>
      </w:r>
    </w:p>
    <w:p w14:paraId="794241CC" w14:textId="6455C834" w:rsidR="00797315" w:rsidRPr="00DD7A61" w:rsidRDefault="00DB4F0F" w:rsidP="00797315">
      <w:pPr>
        <w:pStyle w:val="ListParagraph"/>
        <w:numPr>
          <w:ilvl w:val="0"/>
          <w:numId w:val="10"/>
        </w:numPr>
      </w:pPr>
      <w:r w:rsidRPr="00DD7A61">
        <w:t xml:space="preserve">Portfolio’s Starting Value: </w:t>
      </w:r>
      <w:r w:rsidRPr="00DD7A61">
        <w:rPr>
          <w:b/>
        </w:rPr>
        <w:t>$10,000</w:t>
      </w:r>
      <w:bookmarkEnd w:id="2"/>
      <w:bookmarkEnd w:id="3"/>
    </w:p>
    <w:p w14:paraId="6009C49B" w14:textId="49EE5DD0" w:rsidR="00146374" w:rsidRPr="00DD7A61" w:rsidRDefault="00F87E92" w:rsidP="002E7B12">
      <w:pPr>
        <w:pStyle w:val="Heading3"/>
      </w:pPr>
      <w:r w:rsidRPr="00DD7A61">
        <w:rPr>
          <w:shd w:val="clear" w:color="auto" w:fill="FFFFFF"/>
        </w:rPr>
        <w:t xml:space="preserve">Training Y/Price/Predicted Y </w:t>
      </w:r>
      <w:r w:rsidR="00FA7390" w:rsidRPr="00DD7A61">
        <w:rPr>
          <w:shd w:val="clear" w:color="auto" w:fill="FFFFFF"/>
        </w:rPr>
        <w:t>Chart</w:t>
      </w:r>
    </w:p>
    <w:p w14:paraId="421A62EF" w14:textId="464959DC" w:rsidR="00086D59" w:rsidRPr="00DD7A61" w:rsidRDefault="00F52C88" w:rsidP="00AB0D53">
      <w:pPr>
        <w:pStyle w:val="ListParagraph"/>
        <w:jc w:val="center"/>
      </w:pPr>
      <w:r w:rsidRPr="00DD7A61">
        <w:rPr>
          <w:noProof/>
        </w:rPr>
        <w:drawing>
          <wp:inline distT="0" distB="0" distL="0" distR="0" wp14:anchorId="07093081" wp14:editId="70A20E77">
            <wp:extent cx="3794023" cy="28455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llinger_ban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891" cy="284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A927" w14:textId="234E53F9" w:rsidR="00AC47D8" w:rsidRPr="00DD7A61" w:rsidRDefault="008D2D03" w:rsidP="00A70D3E">
      <w:pPr>
        <w:pStyle w:val="ListParagraph"/>
        <w:jc w:val="center"/>
        <w:rPr>
          <w:b/>
        </w:rPr>
      </w:pPr>
      <w:r w:rsidRPr="00DD7A61">
        <w:rPr>
          <w:b/>
        </w:rPr>
        <w:t xml:space="preserve">Chart 1 – </w:t>
      </w:r>
      <w:r w:rsidR="00071E2B" w:rsidRPr="00DD7A61">
        <w:rPr>
          <w:b/>
        </w:rPr>
        <w:t>Trading Y/ Prices/Predicted Y Chart</w:t>
      </w:r>
      <w:r w:rsidR="00F52C88" w:rsidRPr="00DD7A61">
        <w:rPr>
          <w:b/>
        </w:rPr>
        <w:t xml:space="preserve"> with a zoom into </w:t>
      </w:r>
      <w:r w:rsidR="00D8400C" w:rsidRPr="00DD7A61">
        <w:rPr>
          <w:b/>
        </w:rPr>
        <w:t>2008-year</w:t>
      </w:r>
      <w:r w:rsidR="00F52C88" w:rsidRPr="00DD7A61">
        <w:rPr>
          <w:b/>
        </w:rPr>
        <w:t xml:space="preserve"> period</w:t>
      </w:r>
      <w:r w:rsidR="00D8400C" w:rsidRPr="00DD7A61">
        <w:rPr>
          <w:b/>
        </w:rPr>
        <w:t>.</w:t>
      </w:r>
    </w:p>
    <w:p w14:paraId="57F90EEA" w14:textId="77777777" w:rsidR="00EC6010" w:rsidRPr="00DD7A61" w:rsidRDefault="00EC6010" w:rsidP="00266A4F">
      <w:pPr>
        <w:rPr>
          <w:b/>
        </w:rPr>
      </w:pPr>
    </w:p>
    <w:p w14:paraId="4A0A2C05" w14:textId="66A02D51" w:rsidR="00266A4F" w:rsidRPr="00DD7A61" w:rsidRDefault="00266A4F" w:rsidP="00266A4F">
      <w:r w:rsidRPr="00DD7A61">
        <w:t xml:space="preserve">Since the predicted Y was following the training </w:t>
      </w:r>
      <w:r w:rsidR="00E95488" w:rsidRPr="00DD7A61">
        <w:t xml:space="preserve">Y strictly and their value is very low comparing to the Prices, I generate another charts that </w:t>
      </w:r>
      <w:r w:rsidR="00456F3B" w:rsidRPr="00DD7A61">
        <w:t>zoom</w:t>
      </w:r>
      <w:r w:rsidR="00E95488" w:rsidRPr="00DD7A61">
        <w:t xml:space="preserve"> into the Training Y and </w:t>
      </w:r>
      <w:r w:rsidR="00284049" w:rsidRPr="00DD7A61">
        <w:t>Predicted Y to see how they related to each other.</w:t>
      </w:r>
    </w:p>
    <w:p w14:paraId="042C4C7A" w14:textId="224379FC" w:rsidR="00EC6010" w:rsidRPr="00DD7A61" w:rsidRDefault="00645E8D" w:rsidP="00077B12">
      <w:pPr>
        <w:jc w:val="center"/>
        <w:rPr>
          <w:b/>
        </w:rPr>
      </w:pPr>
      <w:r w:rsidRPr="00DD7A61">
        <w:rPr>
          <w:b/>
          <w:noProof/>
        </w:rPr>
        <w:drawing>
          <wp:inline distT="0" distB="0" distL="0" distR="0" wp14:anchorId="2E901C1D" wp14:editId="06D11B49">
            <wp:extent cx="3525165" cy="2643874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llinger_ba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580" cy="26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7638" w14:textId="417E0659" w:rsidR="00EC6010" w:rsidRDefault="00055F34" w:rsidP="00EC6010">
      <w:pPr>
        <w:pStyle w:val="ListParagraph"/>
        <w:jc w:val="center"/>
        <w:rPr>
          <w:b/>
        </w:rPr>
      </w:pPr>
      <w:bookmarkStart w:id="4" w:name="OLE_LINK7"/>
      <w:bookmarkStart w:id="5" w:name="OLE_LINK8"/>
      <w:r w:rsidRPr="00DD7A61">
        <w:rPr>
          <w:b/>
        </w:rPr>
        <w:t>Chart 2</w:t>
      </w:r>
      <w:r w:rsidR="00EC6010" w:rsidRPr="00DD7A61">
        <w:rPr>
          <w:b/>
        </w:rPr>
        <w:t xml:space="preserve"> – Trading Y/Predicted Y Chart with a zoom into 2008-year period.</w:t>
      </w:r>
    </w:p>
    <w:p w14:paraId="1BB4C27A" w14:textId="77777777" w:rsidR="0069284F" w:rsidRPr="00DD7A61" w:rsidRDefault="0069284F" w:rsidP="00EC6010">
      <w:pPr>
        <w:pStyle w:val="ListParagraph"/>
        <w:jc w:val="center"/>
        <w:rPr>
          <w:b/>
        </w:rPr>
      </w:pPr>
    </w:p>
    <w:bookmarkEnd w:id="4"/>
    <w:bookmarkEnd w:id="5"/>
    <w:p w14:paraId="27753D64" w14:textId="1AE52F55" w:rsidR="00A3437F" w:rsidRPr="00DD7A61" w:rsidRDefault="00C01DEA" w:rsidP="00645E8D">
      <w:r w:rsidRPr="00DD7A61">
        <w:t>As we can see in the chart, since we use the Training X to query for the Predict Y. The Training Y followed the Predict Y strictly during the Training process.</w:t>
      </w:r>
    </w:p>
    <w:p w14:paraId="5CAE3740" w14:textId="77777777" w:rsidR="00645E8D" w:rsidRPr="00DD7A61" w:rsidRDefault="00645E8D" w:rsidP="00645E8D"/>
    <w:p w14:paraId="2A6C1E44" w14:textId="1C28625B" w:rsidR="00B57508" w:rsidRPr="00DD7A61" w:rsidRDefault="00707AB9" w:rsidP="00645E8D">
      <w:r w:rsidRPr="00DD7A61">
        <w:t xml:space="preserve">In the next step, the trading policy will be applied into the Predict </w:t>
      </w:r>
      <w:r w:rsidR="0015178D" w:rsidRPr="00DD7A61">
        <w:t xml:space="preserve">Y to see </w:t>
      </w:r>
      <w:r w:rsidR="0061758F" w:rsidRPr="00DD7A61">
        <w:t xml:space="preserve">how we can use the predict value to </w:t>
      </w:r>
      <w:r w:rsidR="00991AF9" w:rsidRPr="00DD7A61">
        <w:t>create ordering actions.</w:t>
      </w:r>
    </w:p>
    <w:p w14:paraId="08F0E70F" w14:textId="1530A354" w:rsidR="00154809" w:rsidRPr="00DD7A61" w:rsidRDefault="003C2056" w:rsidP="009B4F8F">
      <w:pPr>
        <w:pStyle w:val="Heading3"/>
        <w:rPr>
          <w:b w:val="0"/>
        </w:rPr>
      </w:pPr>
      <w:r w:rsidRPr="00DD7A61">
        <w:t>Sine Data In Sample Entries/Exits Charts:</w:t>
      </w:r>
      <w:r w:rsidR="009B4F8F" w:rsidRPr="00DD7A61">
        <w:rPr>
          <w:b w:val="0"/>
        </w:rPr>
        <w:t xml:space="preserve"> </w:t>
      </w:r>
    </w:p>
    <w:p w14:paraId="5C1A0FE9" w14:textId="76397865" w:rsidR="008F2DA2" w:rsidRPr="00DD7A61" w:rsidRDefault="001C5FAA" w:rsidP="009267E0">
      <w:pPr>
        <w:jc w:val="center"/>
        <w:rPr>
          <w:b/>
        </w:rPr>
      </w:pPr>
      <w:r w:rsidRPr="00DD7A61">
        <w:rPr>
          <w:b/>
          <w:noProof/>
        </w:rPr>
        <w:drawing>
          <wp:inline distT="0" distB="0" distL="0" distR="0" wp14:anchorId="15CCBE7E" wp14:editId="53C736E4">
            <wp:extent cx="4114800" cy="30861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-sample-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89E3" w14:textId="4FEE32D3" w:rsidR="001C5FAA" w:rsidRPr="00DD7A61" w:rsidRDefault="001C5FAA" w:rsidP="001C5FAA">
      <w:pPr>
        <w:pStyle w:val="ListParagraph"/>
        <w:jc w:val="center"/>
        <w:rPr>
          <w:b/>
        </w:rPr>
      </w:pPr>
      <w:bookmarkStart w:id="6" w:name="OLE_LINK9"/>
      <w:bookmarkStart w:id="7" w:name="OLE_LINK10"/>
      <w:r w:rsidRPr="00DD7A61">
        <w:rPr>
          <w:b/>
        </w:rPr>
        <w:t xml:space="preserve">Chart 3 – </w:t>
      </w:r>
      <w:r w:rsidR="00774E3D" w:rsidRPr="00DD7A61">
        <w:rPr>
          <w:b/>
        </w:rPr>
        <w:t xml:space="preserve">In Sample Data </w:t>
      </w:r>
      <w:r w:rsidRPr="00DD7A61">
        <w:rPr>
          <w:b/>
        </w:rPr>
        <w:t xml:space="preserve">with </w:t>
      </w:r>
      <w:r w:rsidR="00774E3D" w:rsidRPr="00DD7A61">
        <w:rPr>
          <w:b/>
        </w:rPr>
        <w:t xml:space="preserve">Entries/Exit </w:t>
      </w:r>
    </w:p>
    <w:bookmarkEnd w:id="6"/>
    <w:bookmarkEnd w:id="7"/>
    <w:p w14:paraId="543FB892" w14:textId="77777777" w:rsidR="001C5FAA" w:rsidRPr="00DD7A61" w:rsidRDefault="001C5FAA" w:rsidP="00843852">
      <w:pPr>
        <w:rPr>
          <w:b/>
        </w:rPr>
      </w:pPr>
    </w:p>
    <w:p w14:paraId="19E9C888" w14:textId="7D0D865F" w:rsidR="00187D71" w:rsidRPr="00DD7A61" w:rsidRDefault="00991AF9" w:rsidP="00843852">
      <w:r w:rsidRPr="00DD7A61">
        <w:t>With the order</w:t>
      </w:r>
      <w:r w:rsidR="00E55364" w:rsidRPr="00DD7A61">
        <w:t>ing</w:t>
      </w:r>
      <w:r w:rsidRPr="00DD7A61">
        <w:t xml:space="preserve"> action</w:t>
      </w:r>
      <w:r w:rsidR="00E55364" w:rsidRPr="00DD7A61">
        <w:t xml:space="preserve"> that we created from the policy and predicted Y, next, we will apply the ordering action back to the market simulator to see how well </w:t>
      </w:r>
      <w:r w:rsidR="00072643" w:rsidRPr="00DD7A61">
        <w:t>does it perform comparing to market.</w:t>
      </w:r>
    </w:p>
    <w:p w14:paraId="78F46154" w14:textId="5BB240BB" w:rsidR="00012BDF" w:rsidRPr="00EC6EF1" w:rsidRDefault="00251F7F" w:rsidP="00EC6EF1">
      <w:pPr>
        <w:pStyle w:val="Heading3"/>
      </w:pPr>
      <w:r w:rsidRPr="00DD7A61">
        <w:t xml:space="preserve">Sine Data In Sample </w:t>
      </w:r>
      <w:r w:rsidR="00012BDF" w:rsidRPr="00DD7A61">
        <w:t>Back test</w:t>
      </w:r>
    </w:p>
    <w:p w14:paraId="5246C3AF" w14:textId="4468D711" w:rsidR="00012BDF" w:rsidRPr="00DD7A61" w:rsidRDefault="001A572D" w:rsidP="001A572D">
      <w:pPr>
        <w:jc w:val="center"/>
      </w:pPr>
      <w:r w:rsidRPr="00DD7A61">
        <w:rPr>
          <w:noProof/>
        </w:rPr>
        <w:drawing>
          <wp:inline distT="0" distB="0" distL="0" distR="0" wp14:anchorId="050F861D" wp14:editId="0E581469">
            <wp:extent cx="4229100" cy="3171825"/>
            <wp:effectExtent l="0" t="0" r="1270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test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740E" w14:textId="44D880E2" w:rsidR="001A572D" w:rsidRPr="00DD7A61" w:rsidRDefault="00DE6F0D" w:rsidP="001A572D">
      <w:pPr>
        <w:pStyle w:val="ListParagraph"/>
        <w:jc w:val="center"/>
        <w:rPr>
          <w:b/>
        </w:rPr>
      </w:pPr>
      <w:bookmarkStart w:id="8" w:name="OLE_LINK13"/>
      <w:bookmarkStart w:id="9" w:name="OLE_LINK14"/>
      <w:r w:rsidRPr="00DD7A61">
        <w:rPr>
          <w:b/>
        </w:rPr>
        <w:t>Chart 4</w:t>
      </w:r>
      <w:r w:rsidR="001A572D" w:rsidRPr="00DD7A61">
        <w:rPr>
          <w:b/>
        </w:rPr>
        <w:t xml:space="preserve"> – In Sample Data </w:t>
      </w:r>
      <w:r w:rsidR="00794FDF" w:rsidRPr="00DD7A61">
        <w:rPr>
          <w:b/>
        </w:rPr>
        <w:t>Back Test</w:t>
      </w:r>
    </w:p>
    <w:bookmarkEnd w:id="8"/>
    <w:bookmarkEnd w:id="9"/>
    <w:p w14:paraId="79209FCF" w14:textId="77777777" w:rsidR="006523E5" w:rsidRPr="00DD7A61" w:rsidRDefault="006523E5" w:rsidP="00843852"/>
    <w:p w14:paraId="062EE305" w14:textId="2311DCFC" w:rsidR="00DE6F0D" w:rsidRPr="00DD7A61" w:rsidRDefault="00966500" w:rsidP="00843852">
      <w:bookmarkStart w:id="10" w:name="OLE_LINK15"/>
      <w:bookmarkStart w:id="11" w:name="OLE_LINK16"/>
      <w:r w:rsidRPr="00DD7A61">
        <w:t xml:space="preserve">By applying the </w:t>
      </w:r>
      <w:r w:rsidR="00C70F6E" w:rsidRPr="00DD7A61">
        <w:t>policy, the back test provided a significant return with the following values:</w:t>
      </w:r>
    </w:p>
    <w:bookmarkEnd w:id="10"/>
    <w:bookmarkEnd w:id="11"/>
    <w:p w14:paraId="2496F489" w14:textId="77777777" w:rsidR="00C70F6E" w:rsidRPr="00DD7A61" w:rsidRDefault="00C70F6E" w:rsidP="00843852"/>
    <w:p w14:paraId="69C88799" w14:textId="77777777" w:rsidR="00C70F6E" w:rsidRPr="00DD7A61" w:rsidRDefault="00C70F6E" w:rsidP="00C70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b/>
        </w:rPr>
      </w:pPr>
      <w:r w:rsidRPr="00DD7A61">
        <w:rPr>
          <w:rFonts w:cs="Andale Mono"/>
          <w:b/>
        </w:rPr>
        <w:t>Sharpe Ratio of Fund: 2.76310271763</w:t>
      </w:r>
    </w:p>
    <w:p w14:paraId="4D06F231" w14:textId="77777777" w:rsidR="00C70F6E" w:rsidRPr="00DD7A61" w:rsidRDefault="00C70F6E" w:rsidP="00C70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b/>
        </w:rPr>
      </w:pPr>
      <w:r w:rsidRPr="00DD7A61">
        <w:rPr>
          <w:rFonts w:cs="Andale Mono"/>
          <w:b/>
        </w:rPr>
        <w:t>Sharpe Ratio of SPY: -0.149575888341</w:t>
      </w:r>
    </w:p>
    <w:p w14:paraId="1E861413" w14:textId="77777777" w:rsidR="00C70F6E" w:rsidRPr="00DD7A61" w:rsidRDefault="00C70F6E" w:rsidP="00C70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b/>
        </w:rPr>
      </w:pPr>
    </w:p>
    <w:p w14:paraId="18BCE151" w14:textId="77777777" w:rsidR="00C70F6E" w:rsidRPr="00DD7A61" w:rsidRDefault="00C70F6E" w:rsidP="00C70F6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b/>
        </w:rPr>
      </w:pPr>
      <w:r w:rsidRPr="00DD7A61">
        <w:rPr>
          <w:rFonts w:cs="Andale Mono"/>
          <w:b/>
        </w:rPr>
        <w:t>Cumulative Return of Fund: 17.88838836</w:t>
      </w:r>
    </w:p>
    <w:p w14:paraId="1E633C40" w14:textId="211C8DAF" w:rsidR="00C70F6E" w:rsidRPr="00DD7A61" w:rsidRDefault="00C70F6E" w:rsidP="00C70F6E">
      <w:pPr>
        <w:rPr>
          <w:rFonts w:cs="Andale Mono"/>
          <w:b/>
        </w:rPr>
      </w:pPr>
      <w:r w:rsidRPr="00DD7A61">
        <w:rPr>
          <w:rFonts w:cs="Andale Mono"/>
          <w:b/>
        </w:rPr>
        <w:t>Cumulative Return of SPY: -0.201395139514</w:t>
      </w:r>
    </w:p>
    <w:p w14:paraId="5F744152" w14:textId="77777777" w:rsidR="00C70F6E" w:rsidRPr="00DD7A61" w:rsidRDefault="00C70F6E" w:rsidP="00C70F6E">
      <w:pPr>
        <w:rPr>
          <w:rFonts w:cs="Andale Mono"/>
          <w:b/>
        </w:rPr>
      </w:pPr>
    </w:p>
    <w:p w14:paraId="631FCB67" w14:textId="0D121A14" w:rsidR="00CC4E41" w:rsidRPr="00DD7A61" w:rsidRDefault="00C70F6E" w:rsidP="00C70F6E">
      <w:pPr>
        <w:rPr>
          <w:rFonts w:cs="Andale Mono"/>
          <w:b/>
        </w:rPr>
      </w:pPr>
      <w:r w:rsidRPr="00DD7A61">
        <w:rPr>
          <w:rFonts w:cs="Andale Mono"/>
          <w:b/>
        </w:rPr>
        <w:t>Final Portfolio Value: 188883.8836</w:t>
      </w:r>
    </w:p>
    <w:p w14:paraId="76B807D9" w14:textId="61FF650B" w:rsidR="00723D11" w:rsidRPr="00DD7A61" w:rsidRDefault="00B90397" w:rsidP="001C0993">
      <w:pPr>
        <w:pStyle w:val="Heading1"/>
      </w:pPr>
      <w:r>
        <w:t xml:space="preserve">ML4T_399 </w:t>
      </w:r>
      <w:r w:rsidR="0071537F" w:rsidRPr="00DD7A61">
        <w:t xml:space="preserve">Out Sample </w:t>
      </w:r>
      <w:r w:rsidR="00723D11" w:rsidRPr="00DD7A61">
        <w:t>Testing Learner</w:t>
      </w:r>
    </w:p>
    <w:p w14:paraId="6413B724" w14:textId="3F754DD5" w:rsidR="008D1FDC" w:rsidRPr="00DD7A61" w:rsidRDefault="00B42057" w:rsidP="00C70F6E">
      <w:r w:rsidRPr="00DD7A61">
        <w:t>In this</w:t>
      </w:r>
      <w:r w:rsidR="00AA2E3D" w:rsidRPr="00DD7A61">
        <w:t xml:space="preserve"> </w:t>
      </w:r>
      <w:r w:rsidR="00B221A6" w:rsidRPr="00DD7A61">
        <w:t>part</w:t>
      </w:r>
      <w:r w:rsidRPr="00DD7A61">
        <w:t>, we will test our learner with</w:t>
      </w:r>
      <w:r w:rsidR="00A93A02" w:rsidRPr="00DD7A61">
        <w:t xml:space="preserve"> year of 2010 to see how well our learner can performs with the new dataset</w:t>
      </w:r>
      <w:r w:rsidR="00AA2E3D" w:rsidRPr="00DD7A61">
        <w:t>.</w:t>
      </w:r>
      <w:r w:rsidR="009E3AD7" w:rsidRPr="00DD7A61">
        <w:t xml:space="preserve"> </w:t>
      </w:r>
      <w:r w:rsidR="000F361F" w:rsidRPr="00DD7A61">
        <w:t>At first, we will buil</w:t>
      </w:r>
      <w:r w:rsidR="002C156C" w:rsidRPr="00DD7A61">
        <w:t>d our ordering action using the prediction values that were generated using our existing learner and the new dataset.</w:t>
      </w:r>
    </w:p>
    <w:p w14:paraId="29D2FBA9" w14:textId="77777777" w:rsidR="007649F3" w:rsidRPr="00DD7A61" w:rsidRDefault="007649F3" w:rsidP="007649F3">
      <w:pPr>
        <w:pStyle w:val="Heading2"/>
        <w:rPr>
          <w:rFonts w:asciiTheme="minorHAnsi" w:hAnsiTheme="minorHAnsi"/>
          <w:sz w:val="20"/>
          <w:szCs w:val="20"/>
        </w:rPr>
      </w:pPr>
      <w:r w:rsidRPr="00DD7A61">
        <w:rPr>
          <w:rFonts w:asciiTheme="minorHAnsi" w:hAnsiTheme="minorHAnsi"/>
          <w:sz w:val="20"/>
          <w:szCs w:val="20"/>
          <w:shd w:val="clear" w:color="auto" w:fill="FFFFFF"/>
        </w:rPr>
        <w:t>Sine Data Out of Sample Entries/Exits:</w:t>
      </w:r>
    </w:p>
    <w:p w14:paraId="6365C65A" w14:textId="77777777" w:rsidR="008D1FDC" w:rsidRPr="00DD7A61" w:rsidRDefault="008D1FDC" w:rsidP="00C70F6E">
      <w:pPr>
        <w:rPr>
          <w:i/>
          <w:u w:val="single"/>
        </w:rPr>
      </w:pPr>
    </w:p>
    <w:p w14:paraId="65786144" w14:textId="2F178DCB" w:rsidR="008D1FDC" w:rsidRPr="00DD7A61" w:rsidRDefault="00B91AE3" w:rsidP="001C04EA">
      <w:pPr>
        <w:jc w:val="center"/>
      </w:pPr>
      <w:r w:rsidRPr="00DD7A61">
        <w:rPr>
          <w:noProof/>
        </w:rPr>
        <w:drawing>
          <wp:inline distT="0" distB="0" distL="0" distR="0" wp14:anchorId="35A774FF" wp14:editId="6C8BBC0A">
            <wp:extent cx="3462101" cy="25965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-sample-or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174" cy="25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3BB2" w14:textId="7E1338F6" w:rsidR="00756602" w:rsidRPr="00DD7A61" w:rsidRDefault="00756602" w:rsidP="00756602">
      <w:pPr>
        <w:pStyle w:val="ListParagraph"/>
        <w:jc w:val="center"/>
        <w:rPr>
          <w:b/>
        </w:rPr>
      </w:pPr>
      <w:r w:rsidRPr="00DD7A61">
        <w:rPr>
          <w:b/>
        </w:rPr>
        <w:t xml:space="preserve">Chart 5 – </w:t>
      </w:r>
      <w:r w:rsidR="00B42E12" w:rsidRPr="00DD7A61">
        <w:rPr>
          <w:b/>
        </w:rPr>
        <w:t>Out</w:t>
      </w:r>
      <w:r w:rsidRPr="00DD7A61">
        <w:rPr>
          <w:b/>
        </w:rPr>
        <w:t xml:space="preserve"> Sample Data </w:t>
      </w:r>
      <w:r w:rsidR="008E78A3" w:rsidRPr="00DD7A61">
        <w:rPr>
          <w:b/>
        </w:rPr>
        <w:t>with Entries/Exit</w:t>
      </w:r>
    </w:p>
    <w:p w14:paraId="69D0A786" w14:textId="031896CD" w:rsidR="00137E1D" w:rsidRPr="00DD7A61" w:rsidRDefault="00137E1D" w:rsidP="00137E1D">
      <w:pPr>
        <w:pStyle w:val="Heading2"/>
        <w:rPr>
          <w:rFonts w:asciiTheme="minorHAnsi" w:hAnsiTheme="minorHAnsi"/>
          <w:sz w:val="20"/>
          <w:szCs w:val="20"/>
        </w:rPr>
      </w:pPr>
      <w:r w:rsidRPr="00DD7A61">
        <w:rPr>
          <w:rFonts w:asciiTheme="minorHAnsi" w:hAnsiTheme="minorHAnsi"/>
          <w:sz w:val="20"/>
          <w:szCs w:val="20"/>
        </w:rPr>
        <w:t xml:space="preserve">Sine Data Out of Sample Back </w:t>
      </w:r>
      <w:r w:rsidR="00770EE2" w:rsidRPr="00DD7A61">
        <w:rPr>
          <w:rFonts w:asciiTheme="minorHAnsi" w:hAnsiTheme="minorHAnsi"/>
          <w:sz w:val="20"/>
          <w:szCs w:val="20"/>
        </w:rPr>
        <w:t>T</w:t>
      </w:r>
      <w:r w:rsidRPr="00DD7A61">
        <w:rPr>
          <w:rFonts w:asciiTheme="minorHAnsi" w:hAnsiTheme="minorHAnsi"/>
          <w:sz w:val="20"/>
          <w:szCs w:val="20"/>
        </w:rPr>
        <w:t>est</w:t>
      </w:r>
    </w:p>
    <w:p w14:paraId="56384F09" w14:textId="324CDA32" w:rsidR="008D1FDC" w:rsidRPr="00DD7A61" w:rsidRDefault="005B180C" w:rsidP="00226EF6">
      <w:pPr>
        <w:jc w:val="center"/>
      </w:pPr>
      <w:r w:rsidRPr="00DD7A61">
        <w:rPr>
          <w:noProof/>
        </w:rPr>
        <w:drawing>
          <wp:inline distT="0" distB="0" distL="0" distR="0" wp14:anchorId="495B7459" wp14:editId="309AD47F">
            <wp:extent cx="3790335" cy="284275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test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514" cy="284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6168" w14:textId="4E31F075" w:rsidR="005B180C" w:rsidRPr="00DD7A61" w:rsidRDefault="005B180C" w:rsidP="005B180C">
      <w:pPr>
        <w:pStyle w:val="ListParagraph"/>
        <w:jc w:val="center"/>
        <w:rPr>
          <w:b/>
        </w:rPr>
      </w:pPr>
      <w:bookmarkStart w:id="12" w:name="OLE_LINK19"/>
      <w:bookmarkStart w:id="13" w:name="OLE_LINK20"/>
      <w:r w:rsidRPr="00DD7A61">
        <w:rPr>
          <w:b/>
        </w:rPr>
        <w:t>Chart 6 – Out Sample Data Back Test</w:t>
      </w:r>
    </w:p>
    <w:bookmarkEnd w:id="12"/>
    <w:bookmarkEnd w:id="13"/>
    <w:p w14:paraId="639E07FD" w14:textId="77777777" w:rsidR="005B180C" w:rsidRPr="00DD7A61" w:rsidRDefault="005B180C" w:rsidP="00226EF6">
      <w:pPr>
        <w:jc w:val="center"/>
      </w:pPr>
    </w:p>
    <w:p w14:paraId="20839CBC" w14:textId="6E66BCD0" w:rsidR="006E7CD6" w:rsidRPr="00DD7A61" w:rsidRDefault="007B5066" w:rsidP="006E7CD6">
      <w:r w:rsidRPr="00DD7A61">
        <w:t>Although the improvement was not as good as in sample back-test, t</w:t>
      </w:r>
      <w:r w:rsidR="006E7CD6" w:rsidRPr="00DD7A61">
        <w:t xml:space="preserve">he out sample back test </w:t>
      </w:r>
      <w:r w:rsidR="00710170" w:rsidRPr="00DD7A61">
        <w:t xml:space="preserve">still </w:t>
      </w:r>
      <w:r w:rsidR="006E7CD6" w:rsidRPr="00DD7A61">
        <w:t>provide a significant return with the following values:</w:t>
      </w:r>
    </w:p>
    <w:p w14:paraId="31B9EF60" w14:textId="77777777" w:rsidR="00C60F82" w:rsidRPr="00DD7A61" w:rsidRDefault="00C60F82" w:rsidP="006E7CD6"/>
    <w:p w14:paraId="54A429B1" w14:textId="77777777" w:rsidR="00552512" w:rsidRPr="00DD7A61" w:rsidRDefault="00552512" w:rsidP="005525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b/>
        </w:rPr>
      </w:pPr>
      <w:r w:rsidRPr="00DD7A61">
        <w:rPr>
          <w:rFonts w:cs="Andale Mono"/>
          <w:b/>
        </w:rPr>
        <w:t>Sharpe Ratio of Fund: 2.18072297543</w:t>
      </w:r>
    </w:p>
    <w:p w14:paraId="38E04A63" w14:textId="77777777" w:rsidR="00552512" w:rsidRPr="00DD7A61" w:rsidRDefault="00552512" w:rsidP="005525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b/>
        </w:rPr>
      </w:pPr>
      <w:r w:rsidRPr="00DD7A61">
        <w:rPr>
          <w:rFonts w:cs="Andale Mono"/>
          <w:b/>
        </w:rPr>
        <w:t>Sharpe Ratio of SPY: 0.848235559397</w:t>
      </w:r>
    </w:p>
    <w:p w14:paraId="0F927EB3" w14:textId="77777777" w:rsidR="00552512" w:rsidRPr="00DD7A61" w:rsidRDefault="00552512" w:rsidP="005525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b/>
        </w:rPr>
      </w:pPr>
    </w:p>
    <w:p w14:paraId="02135E7D" w14:textId="77777777" w:rsidR="00552512" w:rsidRPr="00DD7A61" w:rsidRDefault="00552512" w:rsidP="0055251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Andale Mono"/>
          <w:b/>
        </w:rPr>
      </w:pPr>
      <w:r w:rsidRPr="00DD7A61">
        <w:rPr>
          <w:rFonts w:cs="Andale Mono"/>
          <w:b/>
        </w:rPr>
        <w:t>Cumulative Return of Fund: 3.03179189</w:t>
      </w:r>
    </w:p>
    <w:p w14:paraId="45210B25" w14:textId="3C1CA37F" w:rsidR="00C60F82" w:rsidRPr="00DD7A61" w:rsidRDefault="00552512" w:rsidP="00552512">
      <w:pPr>
        <w:rPr>
          <w:rFonts w:cs="Andale Mono"/>
          <w:b/>
        </w:rPr>
      </w:pPr>
      <w:r w:rsidRPr="00DD7A61">
        <w:rPr>
          <w:rFonts w:cs="Andale Mono"/>
          <w:b/>
        </w:rPr>
        <w:t>Cumulative Return of SPY: 0.145862684324</w:t>
      </w:r>
    </w:p>
    <w:p w14:paraId="31B920EC" w14:textId="77777777" w:rsidR="00552512" w:rsidRPr="00DD7A61" w:rsidRDefault="00552512" w:rsidP="00552512">
      <w:pPr>
        <w:rPr>
          <w:rFonts w:cs="Andale Mono"/>
          <w:b/>
        </w:rPr>
      </w:pPr>
    </w:p>
    <w:p w14:paraId="6311323A" w14:textId="51F18FAE" w:rsidR="00974F87" w:rsidRPr="00DD7A61" w:rsidRDefault="00552512" w:rsidP="00520133">
      <w:pPr>
        <w:rPr>
          <w:b/>
        </w:rPr>
      </w:pPr>
      <w:r w:rsidRPr="00DD7A61">
        <w:rPr>
          <w:rFonts w:cs="Andale Mono"/>
          <w:b/>
        </w:rPr>
        <w:t>Final Portfolio Value: 40317.9189</w:t>
      </w:r>
    </w:p>
    <w:p w14:paraId="491B0260" w14:textId="4545297E" w:rsidR="00365DF9" w:rsidRPr="00DD7A61" w:rsidRDefault="00F71C7D" w:rsidP="00DA0188">
      <w:pPr>
        <w:pStyle w:val="Heading1"/>
      </w:pPr>
      <w:r w:rsidRPr="00DD7A61">
        <w:t xml:space="preserve">IBM </w:t>
      </w:r>
      <w:r w:rsidR="00365DF9" w:rsidRPr="00DD7A61">
        <w:t>Testing Learner</w:t>
      </w:r>
    </w:p>
    <w:p w14:paraId="2C36EB67" w14:textId="147A7BDA" w:rsidR="00365DF9" w:rsidRPr="00DD7A61" w:rsidRDefault="00365DF9" w:rsidP="00365DF9">
      <w:r w:rsidRPr="00DD7A61">
        <w:t>In this part, we will test our learner with year of 2010</w:t>
      </w:r>
      <w:r w:rsidR="00A224C1">
        <w:t xml:space="preserve"> with new</w:t>
      </w:r>
      <w:r w:rsidR="00543576">
        <w:t xml:space="preserve"> stock</w:t>
      </w:r>
      <w:r w:rsidRPr="00DD7A61">
        <w:t xml:space="preserve"> to see how well our </w:t>
      </w:r>
      <w:r w:rsidR="00837B48">
        <w:t>logic</w:t>
      </w:r>
      <w:r w:rsidRPr="00DD7A61">
        <w:t xml:space="preserve"> can performs with the new dataset. Here are some features that I used to run the </w:t>
      </w:r>
      <w:r w:rsidR="007D663A">
        <w:t xml:space="preserve">training and </w:t>
      </w:r>
      <w:r w:rsidRPr="00DD7A61">
        <w:t>testing process</w:t>
      </w:r>
      <w:r w:rsidR="003D3784">
        <w:t xml:space="preserve"> for IBM stocks</w:t>
      </w:r>
      <w:r w:rsidRPr="00DD7A61">
        <w:t>:</w:t>
      </w:r>
    </w:p>
    <w:p w14:paraId="7B673E79" w14:textId="77777777" w:rsidR="003D3784" w:rsidRPr="00DD7A61" w:rsidRDefault="003D3784" w:rsidP="003D3784"/>
    <w:p w14:paraId="42D4AA2F" w14:textId="6AFDF7B8" w:rsidR="003D3784" w:rsidRPr="00DD7A61" w:rsidRDefault="003D3784" w:rsidP="003D3784">
      <w:pPr>
        <w:pStyle w:val="ListParagraph"/>
        <w:numPr>
          <w:ilvl w:val="0"/>
          <w:numId w:val="10"/>
        </w:numPr>
      </w:pPr>
      <w:r w:rsidRPr="00DD7A61">
        <w:t xml:space="preserve">Data: </w:t>
      </w:r>
      <w:r w:rsidR="008D399C">
        <w:rPr>
          <w:b/>
        </w:rPr>
        <w:t>IBM</w:t>
      </w:r>
    </w:p>
    <w:p w14:paraId="73919B39" w14:textId="4CA8CE7B" w:rsidR="003D3784" w:rsidRPr="00DD7A61" w:rsidRDefault="007E19DD" w:rsidP="003D3784">
      <w:pPr>
        <w:pStyle w:val="ListParagraph"/>
        <w:numPr>
          <w:ilvl w:val="0"/>
          <w:numId w:val="10"/>
        </w:numPr>
      </w:pPr>
      <w:r>
        <w:t xml:space="preserve">Training </w:t>
      </w:r>
      <w:r w:rsidR="003D3784" w:rsidRPr="00DD7A61">
        <w:t xml:space="preserve">Starting Date: </w:t>
      </w:r>
      <w:r w:rsidR="003D3784" w:rsidRPr="00DD7A61">
        <w:rPr>
          <w:b/>
        </w:rPr>
        <w:t>200</w:t>
      </w:r>
      <w:r w:rsidR="006F75A2">
        <w:rPr>
          <w:b/>
        </w:rPr>
        <w:t>7</w:t>
      </w:r>
      <w:r w:rsidR="003D3784" w:rsidRPr="00DD7A61">
        <w:rPr>
          <w:b/>
        </w:rPr>
        <w:t>-12-31</w:t>
      </w:r>
    </w:p>
    <w:p w14:paraId="33FCC4DB" w14:textId="1F93CC69" w:rsidR="003D3784" w:rsidRPr="0023493A" w:rsidRDefault="007E19DD" w:rsidP="003D3784">
      <w:pPr>
        <w:pStyle w:val="ListParagraph"/>
        <w:numPr>
          <w:ilvl w:val="0"/>
          <w:numId w:val="10"/>
        </w:numPr>
      </w:pPr>
      <w:r>
        <w:t xml:space="preserve">Training </w:t>
      </w:r>
      <w:r w:rsidR="003D3784" w:rsidRPr="00DD7A61">
        <w:t xml:space="preserve">Ending Date: </w:t>
      </w:r>
      <w:r w:rsidR="003D3784" w:rsidRPr="00DD7A61">
        <w:rPr>
          <w:b/>
        </w:rPr>
        <w:t>20</w:t>
      </w:r>
      <w:r w:rsidR="006F75A2">
        <w:rPr>
          <w:b/>
        </w:rPr>
        <w:t>09</w:t>
      </w:r>
      <w:r w:rsidR="003D3784" w:rsidRPr="00DD7A61">
        <w:rPr>
          <w:b/>
        </w:rPr>
        <w:t>-12-31</w:t>
      </w:r>
      <w:bookmarkStart w:id="14" w:name="OLE_LINK26"/>
      <w:bookmarkStart w:id="15" w:name="OLE_LINK27"/>
    </w:p>
    <w:p w14:paraId="55C7703D" w14:textId="49E009EE" w:rsidR="0023493A" w:rsidRPr="0023493A" w:rsidRDefault="0023493A" w:rsidP="0023493A">
      <w:pPr>
        <w:pStyle w:val="ListParagraph"/>
        <w:numPr>
          <w:ilvl w:val="0"/>
          <w:numId w:val="10"/>
        </w:numPr>
      </w:pPr>
      <w:r>
        <w:t xml:space="preserve">Testing </w:t>
      </w:r>
      <w:r w:rsidRPr="00DD7A61">
        <w:t xml:space="preserve">Ending Date: </w:t>
      </w:r>
      <w:r w:rsidR="006F75A2">
        <w:rPr>
          <w:b/>
        </w:rPr>
        <w:t>2009</w:t>
      </w:r>
      <w:r w:rsidRPr="00DD7A61">
        <w:rPr>
          <w:b/>
        </w:rPr>
        <w:t>-12-31</w:t>
      </w:r>
    </w:p>
    <w:p w14:paraId="74E707AE" w14:textId="681DBCAB" w:rsidR="0023493A" w:rsidRPr="00DD7A61" w:rsidRDefault="0023493A" w:rsidP="00FD06A0">
      <w:pPr>
        <w:pStyle w:val="ListParagraph"/>
        <w:numPr>
          <w:ilvl w:val="0"/>
          <w:numId w:val="10"/>
        </w:numPr>
      </w:pPr>
      <w:r>
        <w:t>Testing</w:t>
      </w:r>
      <w:r w:rsidRPr="0023493A">
        <w:t xml:space="preserve"> Ending Date: </w:t>
      </w:r>
      <w:r w:rsidRPr="0023493A">
        <w:rPr>
          <w:b/>
        </w:rPr>
        <w:t>2010-12-31</w:t>
      </w:r>
    </w:p>
    <w:bookmarkEnd w:id="14"/>
    <w:bookmarkEnd w:id="15"/>
    <w:p w14:paraId="0318D5D0" w14:textId="77777777" w:rsidR="003D3784" w:rsidRPr="00DD7A61" w:rsidRDefault="003D3784" w:rsidP="003D3784">
      <w:pPr>
        <w:pStyle w:val="ListParagraph"/>
        <w:numPr>
          <w:ilvl w:val="0"/>
          <w:numId w:val="10"/>
        </w:numPr>
      </w:pPr>
      <w:r w:rsidRPr="00DD7A61">
        <w:t xml:space="preserve">Learner: </w:t>
      </w:r>
      <w:r w:rsidRPr="00DD7A61">
        <w:rPr>
          <w:b/>
        </w:rPr>
        <w:t>Linear Regression</w:t>
      </w:r>
    </w:p>
    <w:p w14:paraId="6ACF2E47" w14:textId="77777777" w:rsidR="003D3784" w:rsidRPr="00DD7A61" w:rsidRDefault="003D3784" w:rsidP="003D3784">
      <w:pPr>
        <w:pStyle w:val="ListParagraph"/>
        <w:numPr>
          <w:ilvl w:val="0"/>
          <w:numId w:val="10"/>
        </w:numPr>
      </w:pPr>
      <w:r w:rsidRPr="00DD7A61">
        <w:t xml:space="preserve">Technical Indicators: </w:t>
      </w:r>
      <w:r w:rsidRPr="00DD7A61">
        <w:rPr>
          <w:b/>
        </w:rPr>
        <w:t>Bollinger Bands, Momentum, Volatility</w:t>
      </w:r>
    </w:p>
    <w:p w14:paraId="292F4FF5" w14:textId="77777777" w:rsidR="003D3784" w:rsidRPr="00DD7A61" w:rsidRDefault="003D3784" w:rsidP="003D3784">
      <w:pPr>
        <w:pStyle w:val="ListParagraph"/>
        <w:numPr>
          <w:ilvl w:val="0"/>
          <w:numId w:val="10"/>
        </w:numPr>
      </w:pPr>
      <w:r w:rsidRPr="00DD7A61">
        <w:t xml:space="preserve">Window’s Size: </w:t>
      </w:r>
      <w:r w:rsidRPr="00DD7A61">
        <w:rPr>
          <w:b/>
        </w:rPr>
        <w:t>12</w:t>
      </w:r>
    </w:p>
    <w:p w14:paraId="171B45A5" w14:textId="77777777" w:rsidR="003D3784" w:rsidRPr="00DD7A61" w:rsidRDefault="003D3784" w:rsidP="003D3784">
      <w:pPr>
        <w:pStyle w:val="ListParagraph"/>
        <w:numPr>
          <w:ilvl w:val="0"/>
          <w:numId w:val="10"/>
        </w:numPr>
      </w:pPr>
      <w:r w:rsidRPr="00DD7A61">
        <w:t xml:space="preserve">Portfolio’s Starting Value: </w:t>
      </w:r>
      <w:r w:rsidRPr="00DD7A61">
        <w:rPr>
          <w:b/>
        </w:rPr>
        <w:t>$10,000</w:t>
      </w:r>
    </w:p>
    <w:p w14:paraId="39EE05F4" w14:textId="77777777" w:rsidR="003D3784" w:rsidRDefault="003D3784" w:rsidP="00520133"/>
    <w:p w14:paraId="5C87965B" w14:textId="77777777" w:rsidR="00565E22" w:rsidRPr="00565E22" w:rsidRDefault="00565E22" w:rsidP="00565E22">
      <w:pPr>
        <w:pStyle w:val="Heading3"/>
        <w:rPr>
          <w:rFonts w:ascii="Times" w:hAnsi="Times"/>
        </w:rPr>
      </w:pPr>
      <w:r w:rsidRPr="00565E22">
        <w:rPr>
          <w:shd w:val="clear" w:color="auto" w:fill="FFFFFF"/>
        </w:rPr>
        <w:t>IBM Data In Sample Entries/Exits: </w:t>
      </w:r>
    </w:p>
    <w:p w14:paraId="496077BB" w14:textId="1D479D26" w:rsidR="00FD06A0" w:rsidRDefault="00B64255" w:rsidP="00B64255">
      <w:pPr>
        <w:jc w:val="center"/>
      </w:pPr>
      <w:r>
        <w:rPr>
          <w:noProof/>
        </w:rPr>
        <w:drawing>
          <wp:inline distT="0" distB="0" distL="0" distR="0" wp14:anchorId="5F647087" wp14:editId="49754686">
            <wp:extent cx="4067741" cy="305080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-sample-or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84" cy="305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FD1F" w14:textId="76AF4C86" w:rsidR="00440A9F" w:rsidRDefault="00440A9F" w:rsidP="00440A9F">
      <w:pPr>
        <w:pStyle w:val="ListParagraph"/>
        <w:jc w:val="center"/>
        <w:rPr>
          <w:b/>
        </w:rPr>
      </w:pPr>
      <w:bookmarkStart w:id="16" w:name="OLE_LINK21"/>
      <w:bookmarkStart w:id="17" w:name="OLE_LINK22"/>
      <w:bookmarkStart w:id="18" w:name="OLE_LINK23"/>
      <w:r w:rsidRPr="00DD7A61">
        <w:rPr>
          <w:b/>
        </w:rPr>
        <w:t xml:space="preserve">Chart </w:t>
      </w:r>
      <w:r w:rsidR="00A76024">
        <w:rPr>
          <w:b/>
        </w:rPr>
        <w:t>7</w:t>
      </w:r>
      <w:r w:rsidRPr="00DD7A61">
        <w:rPr>
          <w:b/>
        </w:rPr>
        <w:t xml:space="preserve"> – </w:t>
      </w:r>
      <w:r>
        <w:rPr>
          <w:b/>
        </w:rPr>
        <w:t>IBM In</w:t>
      </w:r>
      <w:r w:rsidRPr="00DD7A61">
        <w:rPr>
          <w:b/>
        </w:rPr>
        <w:t xml:space="preserve"> Sample Data </w:t>
      </w:r>
      <w:r>
        <w:rPr>
          <w:b/>
        </w:rPr>
        <w:t>with Entries/Exit</w:t>
      </w:r>
    </w:p>
    <w:bookmarkEnd w:id="16"/>
    <w:bookmarkEnd w:id="17"/>
    <w:bookmarkEnd w:id="18"/>
    <w:p w14:paraId="38958F76" w14:textId="77777777" w:rsidR="00572FF3" w:rsidRPr="00DD7A61" w:rsidRDefault="00572FF3" w:rsidP="00572FF3">
      <w:pPr>
        <w:pStyle w:val="ListParagraph"/>
        <w:rPr>
          <w:b/>
        </w:rPr>
      </w:pPr>
    </w:p>
    <w:p w14:paraId="0775709A" w14:textId="00EA48E9" w:rsidR="00572FF3" w:rsidRDefault="00572FF3" w:rsidP="00572FF3">
      <w:pPr>
        <w:pStyle w:val="Heading3"/>
      </w:pPr>
      <w:r>
        <w:t>IBM Data In Sample Back</w:t>
      </w:r>
      <w:r w:rsidR="00DF02D7">
        <w:t xml:space="preserve"> </w:t>
      </w:r>
      <w:r w:rsidR="00CF514F">
        <w:t>T</w:t>
      </w:r>
      <w:r>
        <w:t>est</w:t>
      </w:r>
    </w:p>
    <w:p w14:paraId="5270CCDC" w14:textId="454A39F8" w:rsidR="00440A9F" w:rsidRDefault="00F11E75" w:rsidP="00D97374">
      <w:pPr>
        <w:jc w:val="center"/>
      </w:pPr>
      <w:r>
        <w:rPr>
          <w:noProof/>
        </w:rPr>
        <w:drawing>
          <wp:inline distT="0" distB="0" distL="0" distR="0" wp14:anchorId="4B9EB689" wp14:editId="61AA4866">
            <wp:extent cx="3805658" cy="2854243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-sample-backte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864" cy="28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7FA2A" w14:textId="536AFD2C" w:rsidR="00F11E75" w:rsidRDefault="00F11E75" w:rsidP="00F11E75">
      <w:pPr>
        <w:pStyle w:val="ListParagraph"/>
        <w:jc w:val="center"/>
        <w:rPr>
          <w:b/>
        </w:rPr>
      </w:pPr>
      <w:r w:rsidRPr="00DD7A61">
        <w:rPr>
          <w:b/>
        </w:rPr>
        <w:t xml:space="preserve">Chart </w:t>
      </w:r>
      <w:r>
        <w:rPr>
          <w:b/>
        </w:rPr>
        <w:t>8</w:t>
      </w:r>
      <w:r w:rsidRPr="00DD7A61">
        <w:rPr>
          <w:b/>
        </w:rPr>
        <w:t xml:space="preserve"> – </w:t>
      </w:r>
      <w:r>
        <w:rPr>
          <w:b/>
        </w:rPr>
        <w:t>IBM In</w:t>
      </w:r>
      <w:r w:rsidRPr="00DD7A61">
        <w:rPr>
          <w:b/>
        </w:rPr>
        <w:t xml:space="preserve"> Sample Data </w:t>
      </w:r>
      <w:r>
        <w:rPr>
          <w:b/>
        </w:rPr>
        <w:t>Back Test</w:t>
      </w:r>
    </w:p>
    <w:p w14:paraId="105B2439" w14:textId="77777777" w:rsidR="00ED7CF5" w:rsidRDefault="00ED7CF5" w:rsidP="00ED7CF5">
      <w:pPr>
        <w:pStyle w:val="ListParagraph"/>
        <w:rPr>
          <w:b/>
        </w:rPr>
      </w:pPr>
    </w:p>
    <w:p w14:paraId="13895C00" w14:textId="179B35CF" w:rsidR="00ED7CF5" w:rsidRPr="00ED7CF5" w:rsidRDefault="00ED7CF5" w:rsidP="00ED7CF5">
      <w:pPr>
        <w:rPr>
          <w:rFonts w:asciiTheme="minorHAnsi" w:hAnsiTheme="minorHAnsi"/>
          <w:u w:val="single"/>
        </w:rPr>
      </w:pPr>
      <w:bookmarkStart w:id="19" w:name="OLE_LINK24"/>
      <w:bookmarkStart w:id="20" w:name="OLE_LINK25"/>
      <w:r w:rsidRPr="00ED7CF5">
        <w:rPr>
          <w:rFonts w:asciiTheme="minorHAnsi" w:hAnsiTheme="minorHAnsi"/>
          <w:u w:val="single"/>
        </w:rPr>
        <w:t>Detailed Result:</w:t>
      </w:r>
    </w:p>
    <w:bookmarkEnd w:id="19"/>
    <w:bookmarkEnd w:id="20"/>
    <w:p w14:paraId="1470E0BC" w14:textId="77777777" w:rsidR="00ED7CF5" w:rsidRPr="00337389" w:rsidRDefault="00ED7CF5" w:rsidP="00ED7C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b/>
        </w:rPr>
      </w:pPr>
      <w:r w:rsidRPr="00337389">
        <w:rPr>
          <w:rFonts w:asciiTheme="minorHAnsi" w:hAnsiTheme="minorHAnsi" w:cs="Andale Mono"/>
          <w:b/>
        </w:rPr>
        <w:t>Sharpe Ratio of Fund: 0.786315246985</w:t>
      </w:r>
    </w:p>
    <w:p w14:paraId="496A4B50" w14:textId="77777777" w:rsidR="00ED7CF5" w:rsidRPr="00337389" w:rsidRDefault="00ED7CF5" w:rsidP="00ED7C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b/>
        </w:rPr>
      </w:pPr>
      <w:r w:rsidRPr="00337389">
        <w:rPr>
          <w:rFonts w:asciiTheme="minorHAnsi" w:hAnsiTheme="minorHAnsi" w:cs="Andale Mono"/>
          <w:b/>
        </w:rPr>
        <w:t>Sharpe Ratio of SPY: -0.149575888341</w:t>
      </w:r>
    </w:p>
    <w:p w14:paraId="0DD80CB0" w14:textId="77777777" w:rsidR="00ED7CF5" w:rsidRPr="00337389" w:rsidRDefault="00ED7CF5" w:rsidP="00ED7C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b/>
        </w:rPr>
      </w:pPr>
    </w:p>
    <w:p w14:paraId="346B807F" w14:textId="77777777" w:rsidR="00ED7CF5" w:rsidRPr="00337389" w:rsidRDefault="00ED7CF5" w:rsidP="00ED7CF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b/>
        </w:rPr>
      </w:pPr>
      <w:r w:rsidRPr="00337389">
        <w:rPr>
          <w:rFonts w:asciiTheme="minorHAnsi" w:hAnsiTheme="minorHAnsi" w:cs="Andale Mono"/>
          <w:b/>
        </w:rPr>
        <w:t>Cumulative Return of Fund: 0.6396</w:t>
      </w:r>
    </w:p>
    <w:p w14:paraId="19610134" w14:textId="1B2D69B2" w:rsidR="00F11E75" w:rsidRPr="00337389" w:rsidRDefault="00ED7CF5" w:rsidP="00ED7CF5">
      <w:pPr>
        <w:rPr>
          <w:rFonts w:asciiTheme="minorHAnsi" w:hAnsiTheme="minorHAnsi" w:cs="Andale Mono"/>
          <w:b/>
        </w:rPr>
      </w:pPr>
      <w:r w:rsidRPr="00337389">
        <w:rPr>
          <w:rFonts w:asciiTheme="minorHAnsi" w:hAnsiTheme="minorHAnsi" w:cs="Andale Mono"/>
          <w:b/>
        </w:rPr>
        <w:t>Cumulative Return of SPY: -0.201395139514</w:t>
      </w:r>
    </w:p>
    <w:p w14:paraId="383C982C" w14:textId="77777777" w:rsidR="00ED7CF5" w:rsidRPr="00337389" w:rsidRDefault="00ED7CF5" w:rsidP="00ED7CF5">
      <w:pPr>
        <w:rPr>
          <w:rFonts w:asciiTheme="minorHAnsi" w:hAnsiTheme="minorHAnsi" w:cs="Andale Mono"/>
          <w:b/>
        </w:rPr>
      </w:pPr>
    </w:p>
    <w:p w14:paraId="2E20E0B7" w14:textId="47057A36" w:rsidR="00337389" w:rsidRDefault="00ED7CF5" w:rsidP="00ED7CF5">
      <w:pPr>
        <w:rPr>
          <w:rFonts w:asciiTheme="minorHAnsi" w:hAnsiTheme="minorHAnsi" w:cs="Andale Mono"/>
          <w:b/>
        </w:rPr>
      </w:pPr>
      <w:r w:rsidRPr="00337389">
        <w:rPr>
          <w:rFonts w:asciiTheme="minorHAnsi" w:hAnsiTheme="minorHAnsi" w:cs="Andale Mono"/>
          <w:b/>
        </w:rPr>
        <w:t>Final Portfolio Value: 16396.0</w:t>
      </w:r>
    </w:p>
    <w:p w14:paraId="6F91CA29" w14:textId="77777777" w:rsidR="00935C0C" w:rsidRDefault="00935C0C" w:rsidP="00935C0C">
      <w:pPr>
        <w:pStyle w:val="Heading3"/>
        <w:rPr>
          <w:shd w:val="clear" w:color="auto" w:fill="FFFFFF"/>
        </w:rPr>
      </w:pPr>
      <w:r w:rsidRPr="00935C0C">
        <w:rPr>
          <w:shd w:val="clear" w:color="auto" w:fill="FFFFFF"/>
        </w:rPr>
        <w:t>IBM Data Out of Sample Entries/Exits:</w:t>
      </w:r>
    </w:p>
    <w:p w14:paraId="3E599815" w14:textId="6AC033B0" w:rsidR="00337389" w:rsidRDefault="00892058" w:rsidP="00892058">
      <w:pP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  <w:noProof/>
        </w:rPr>
        <w:drawing>
          <wp:inline distT="0" distB="0" distL="0" distR="0" wp14:anchorId="6A8BE304" wp14:editId="6F1F017A">
            <wp:extent cx="3913239" cy="2934929"/>
            <wp:effectExtent l="0" t="0" r="0" b="1206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-sample-ord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39" cy="2934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70AC" w14:textId="77777777" w:rsidR="007912A0" w:rsidRDefault="00892058" w:rsidP="007912A0">
      <w:pPr>
        <w:pStyle w:val="ListParagraph"/>
        <w:jc w:val="center"/>
        <w:rPr>
          <w:b/>
        </w:rPr>
      </w:pPr>
      <w:r w:rsidRPr="00DD7A61">
        <w:rPr>
          <w:b/>
        </w:rPr>
        <w:t xml:space="preserve">Chart </w:t>
      </w:r>
      <w:r>
        <w:rPr>
          <w:b/>
        </w:rPr>
        <w:t>9</w:t>
      </w:r>
      <w:r w:rsidRPr="00DD7A61">
        <w:rPr>
          <w:b/>
        </w:rPr>
        <w:t xml:space="preserve"> – </w:t>
      </w:r>
      <w:r w:rsidR="001C043A">
        <w:rPr>
          <w:b/>
        </w:rPr>
        <w:t>IBM Out</w:t>
      </w:r>
      <w:r w:rsidRPr="00DD7A61">
        <w:rPr>
          <w:b/>
        </w:rPr>
        <w:t xml:space="preserve"> Sample Data </w:t>
      </w:r>
      <w:r>
        <w:rPr>
          <w:b/>
        </w:rPr>
        <w:t>with Entries/Exit</w:t>
      </w:r>
    </w:p>
    <w:p w14:paraId="6F92AF40" w14:textId="293AFE14" w:rsidR="007912A0" w:rsidRDefault="007912A0" w:rsidP="007912A0">
      <w:pPr>
        <w:pStyle w:val="Heading3"/>
      </w:pPr>
      <w:r>
        <w:t xml:space="preserve">IBM Data Out of Sample Back </w:t>
      </w:r>
      <w:r w:rsidR="00E5604C">
        <w:t>T</w:t>
      </w:r>
      <w:r>
        <w:t>est</w:t>
      </w:r>
      <w:r w:rsidR="00ED711E">
        <w:t>:</w:t>
      </w:r>
    </w:p>
    <w:p w14:paraId="52E7FF53" w14:textId="6751BE5C" w:rsidR="00ED711E" w:rsidRDefault="001937C6" w:rsidP="00CB54C9">
      <w:pPr>
        <w:jc w:val="center"/>
      </w:pPr>
      <w:r>
        <w:rPr>
          <w:noProof/>
        </w:rPr>
        <w:drawing>
          <wp:inline distT="0" distB="0" distL="0" distR="0" wp14:anchorId="4600C429" wp14:editId="3E37AF98">
            <wp:extent cx="3771900" cy="2828925"/>
            <wp:effectExtent l="0" t="0" r="127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-sample-backt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1D44" w14:textId="55248A76" w:rsidR="001937C6" w:rsidRDefault="001937C6" w:rsidP="001937C6">
      <w:pPr>
        <w:pStyle w:val="ListParagraph"/>
        <w:jc w:val="center"/>
        <w:rPr>
          <w:b/>
        </w:rPr>
      </w:pPr>
      <w:r w:rsidRPr="00DD7A61">
        <w:rPr>
          <w:b/>
        </w:rPr>
        <w:t xml:space="preserve">Chart </w:t>
      </w:r>
      <w:r>
        <w:rPr>
          <w:b/>
        </w:rPr>
        <w:t>10</w:t>
      </w:r>
      <w:r w:rsidRPr="00DD7A61">
        <w:rPr>
          <w:b/>
        </w:rPr>
        <w:t xml:space="preserve"> – </w:t>
      </w:r>
      <w:r>
        <w:rPr>
          <w:b/>
        </w:rPr>
        <w:t>IBM Out</w:t>
      </w:r>
      <w:r w:rsidRPr="00DD7A61">
        <w:rPr>
          <w:b/>
        </w:rPr>
        <w:t xml:space="preserve"> Sample Data </w:t>
      </w:r>
      <w:r>
        <w:rPr>
          <w:b/>
        </w:rPr>
        <w:t>Back</w:t>
      </w:r>
      <w:r w:rsidR="0021359C">
        <w:rPr>
          <w:b/>
        </w:rPr>
        <w:t xml:space="preserve"> T</w:t>
      </w:r>
      <w:r>
        <w:rPr>
          <w:b/>
        </w:rPr>
        <w:t>est</w:t>
      </w:r>
    </w:p>
    <w:p w14:paraId="09677235" w14:textId="1F828358" w:rsidR="001937C6" w:rsidRPr="00013C54" w:rsidRDefault="00013C54" w:rsidP="00013C54">
      <w:pPr>
        <w:rPr>
          <w:rFonts w:asciiTheme="minorHAnsi" w:hAnsiTheme="minorHAnsi"/>
          <w:u w:val="single"/>
        </w:rPr>
      </w:pPr>
      <w:r w:rsidRPr="00ED7CF5">
        <w:rPr>
          <w:rFonts w:asciiTheme="minorHAnsi" w:hAnsiTheme="minorHAnsi"/>
          <w:u w:val="single"/>
        </w:rPr>
        <w:t>Detailed Result:</w:t>
      </w:r>
    </w:p>
    <w:p w14:paraId="1070113B" w14:textId="77777777" w:rsidR="001937C6" w:rsidRPr="001937C6" w:rsidRDefault="001937C6" w:rsidP="001937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b/>
        </w:rPr>
      </w:pPr>
      <w:r w:rsidRPr="001937C6">
        <w:rPr>
          <w:rFonts w:asciiTheme="minorHAnsi" w:hAnsiTheme="minorHAnsi" w:cs="Andale Mono"/>
          <w:b/>
        </w:rPr>
        <w:t>Sharpe Ratio of Fund: 0.681940575365</w:t>
      </w:r>
    </w:p>
    <w:p w14:paraId="3651AC72" w14:textId="77777777" w:rsidR="001937C6" w:rsidRPr="00707CC8" w:rsidRDefault="001937C6" w:rsidP="001937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b/>
        </w:rPr>
      </w:pPr>
      <w:r w:rsidRPr="00707CC8">
        <w:rPr>
          <w:rFonts w:asciiTheme="minorHAnsi" w:hAnsiTheme="minorHAnsi" w:cs="Andale Mono"/>
          <w:b/>
        </w:rPr>
        <w:t>Sharpe Ratio of SPY: 0.848235559397</w:t>
      </w:r>
    </w:p>
    <w:p w14:paraId="76516B1A" w14:textId="77777777" w:rsidR="001937C6" w:rsidRPr="00707CC8" w:rsidRDefault="001937C6" w:rsidP="001937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b/>
        </w:rPr>
      </w:pPr>
    </w:p>
    <w:p w14:paraId="2C86AE8C" w14:textId="77777777" w:rsidR="001937C6" w:rsidRPr="00707CC8" w:rsidRDefault="001937C6" w:rsidP="001937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inorHAnsi" w:hAnsiTheme="minorHAnsi" w:cs="Andale Mono"/>
          <w:b/>
        </w:rPr>
      </w:pPr>
      <w:r w:rsidRPr="00707CC8">
        <w:rPr>
          <w:rFonts w:asciiTheme="minorHAnsi" w:hAnsiTheme="minorHAnsi" w:cs="Andale Mono"/>
          <w:b/>
        </w:rPr>
        <w:t>Cumulative Return of Fund: 0.1277</w:t>
      </w:r>
    </w:p>
    <w:p w14:paraId="5C9CECB5" w14:textId="45E2EC21" w:rsidR="007912A0" w:rsidRPr="00707CC8" w:rsidRDefault="001937C6" w:rsidP="001937C6">
      <w:pPr>
        <w:rPr>
          <w:rFonts w:asciiTheme="minorHAnsi" w:hAnsiTheme="minorHAnsi"/>
          <w:b/>
        </w:rPr>
      </w:pPr>
      <w:r w:rsidRPr="00707CC8">
        <w:rPr>
          <w:rFonts w:asciiTheme="minorHAnsi" w:hAnsiTheme="minorHAnsi" w:cs="Andale Mono"/>
          <w:b/>
        </w:rPr>
        <w:t>Cumulative Return of SPY: 0.145862684324</w:t>
      </w:r>
    </w:p>
    <w:p w14:paraId="0E525708" w14:textId="77777777" w:rsidR="001937C6" w:rsidRPr="00707CC8" w:rsidRDefault="001937C6" w:rsidP="001937C6">
      <w:pPr>
        <w:rPr>
          <w:rFonts w:asciiTheme="minorHAnsi" w:hAnsiTheme="minorHAnsi"/>
          <w:b/>
        </w:rPr>
      </w:pPr>
    </w:p>
    <w:p w14:paraId="5E44EF9E" w14:textId="0DAC2B67" w:rsidR="008D70B0" w:rsidRPr="00707CC8" w:rsidRDefault="001937C6" w:rsidP="001937C6">
      <w:pPr>
        <w:rPr>
          <w:rFonts w:asciiTheme="minorHAnsi" w:hAnsiTheme="minorHAnsi" w:cs="Andale Mono"/>
          <w:b/>
        </w:rPr>
      </w:pPr>
      <w:r w:rsidRPr="00707CC8">
        <w:rPr>
          <w:rFonts w:asciiTheme="minorHAnsi" w:hAnsiTheme="minorHAnsi" w:cs="Andale Mono"/>
          <w:b/>
        </w:rPr>
        <w:t>Final Portfolio Value: 11277.0</w:t>
      </w:r>
    </w:p>
    <w:p w14:paraId="15A95B70" w14:textId="41428DB5" w:rsidR="008D70B0" w:rsidRPr="00707CC8" w:rsidRDefault="00385F00" w:rsidP="000C585F">
      <w:pPr>
        <w:pStyle w:val="Heading1"/>
        <w:rPr>
          <w:rFonts w:asciiTheme="minorHAnsi" w:hAnsiTheme="minorHAnsi"/>
        </w:rPr>
      </w:pPr>
      <w:r w:rsidRPr="00707CC8">
        <w:rPr>
          <w:rFonts w:asciiTheme="minorHAnsi" w:hAnsiTheme="minorHAnsi"/>
        </w:rPr>
        <w:t>Discussion</w:t>
      </w:r>
      <w:r w:rsidR="00483631">
        <w:rPr>
          <w:rFonts w:asciiTheme="minorHAnsi" w:hAnsiTheme="minorHAnsi"/>
        </w:rPr>
        <w:t xml:space="preserve"> of Results:</w:t>
      </w:r>
    </w:p>
    <w:p w14:paraId="43E6E683" w14:textId="1B25BEA7" w:rsidR="003F1578" w:rsidRDefault="00B8503E" w:rsidP="00AA18C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Overall, the learner </w:t>
      </w:r>
      <w:r w:rsidR="00634675">
        <w:rPr>
          <w:rFonts w:asciiTheme="minorHAnsi" w:hAnsiTheme="minorHAnsi"/>
        </w:rPr>
        <w:t xml:space="preserve">and policy </w:t>
      </w:r>
      <w:r w:rsidR="00DE7375">
        <w:rPr>
          <w:rFonts w:asciiTheme="minorHAnsi" w:hAnsiTheme="minorHAnsi"/>
        </w:rPr>
        <w:t xml:space="preserve">works fairly well </w:t>
      </w:r>
      <w:r w:rsidR="0039025A">
        <w:rPr>
          <w:rFonts w:asciiTheme="minorHAnsi" w:hAnsiTheme="minorHAnsi"/>
        </w:rPr>
        <w:t xml:space="preserve">with all of testing </w:t>
      </w:r>
      <w:r w:rsidR="00E132E6">
        <w:rPr>
          <w:rFonts w:asciiTheme="minorHAnsi" w:hAnsiTheme="minorHAnsi"/>
        </w:rPr>
        <w:t>data.</w:t>
      </w:r>
      <w:r w:rsidR="00B916F3">
        <w:rPr>
          <w:rFonts w:asciiTheme="minorHAnsi" w:hAnsiTheme="minorHAnsi"/>
        </w:rPr>
        <w:t xml:space="preserve"> </w:t>
      </w:r>
      <w:r w:rsidR="00483631">
        <w:rPr>
          <w:rFonts w:asciiTheme="minorHAnsi" w:hAnsiTheme="minorHAnsi"/>
        </w:rPr>
        <w:t>Although the learners works very</w:t>
      </w:r>
      <w:r w:rsidR="00FF138E">
        <w:rPr>
          <w:rFonts w:asciiTheme="minorHAnsi" w:hAnsiTheme="minorHAnsi"/>
        </w:rPr>
        <w:t xml:space="preserve"> well </w:t>
      </w:r>
      <w:r w:rsidR="00483631">
        <w:rPr>
          <w:rFonts w:asciiTheme="minorHAnsi" w:hAnsiTheme="minorHAnsi"/>
        </w:rPr>
        <w:t>with the ML4T_399 dataset with more than 1700% return in sample and 300% out of sample, i</w:t>
      </w:r>
      <w:r w:rsidR="00FF06D4">
        <w:rPr>
          <w:rFonts w:asciiTheme="minorHAnsi" w:hAnsiTheme="minorHAnsi"/>
        </w:rPr>
        <w:t xml:space="preserve">t only provides 60% return in sample and 12% return out sample with IBM dataset. The reason for the </w:t>
      </w:r>
      <w:r w:rsidR="00605246">
        <w:rPr>
          <w:rFonts w:asciiTheme="minorHAnsi" w:hAnsiTheme="minorHAnsi"/>
        </w:rPr>
        <w:t>huge</w:t>
      </w:r>
      <w:r w:rsidR="00FF06D4">
        <w:rPr>
          <w:rFonts w:asciiTheme="minorHAnsi" w:hAnsiTheme="minorHAnsi"/>
        </w:rPr>
        <w:t xml:space="preserve"> differen</w:t>
      </w:r>
      <w:r w:rsidR="0085234F">
        <w:rPr>
          <w:rFonts w:asciiTheme="minorHAnsi" w:hAnsiTheme="minorHAnsi"/>
        </w:rPr>
        <w:t>ce</w:t>
      </w:r>
      <w:r w:rsidR="00FF06D4">
        <w:rPr>
          <w:rFonts w:asciiTheme="minorHAnsi" w:hAnsiTheme="minorHAnsi"/>
        </w:rPr>
        <w:t xml:space="preserve"> </w:t>
      </w:r>
      <w:r w:rsidR="00705A5D">
        <w:rPr>
          <w:rFonts w:asciiTheme="minorHAnsi" w:hAnsiTheme="minorHAnsi"/>
        </w:rPr>
        <w:t xml:space="preserve">between those datasets </w:t>
      </w:r>
      <w:r w:rsidR="00FF06D4">
        <w:rPr>
          <w:rFonts w:asciiTheme="minorHAnsi" w:hAnsiTheme="minorHAnsi"/>
        </w:rPr>
        <w:t xml:space="preserve">is because the ML4T dataset follows the sign wave and it is more predictable while IBM dataset does not follow any particular patterns. </w:t>
      </w:r>
      <w:r w:rsidR="005E3597">
        <w:rPr>
          <w:rFonts w:asciiTheme="minorHAnsi" w:hAnsiTheme="minorHAnsi"/>
        </w:rPr>
        <w:t>For that reason, the</w:t>
      </w:r>
      <w:r w:rsidR="00B505BD">
        <w:rPr>
          <w:rFonts w:asciiTheme="minorHAnsi" w:hAnsiTheme="minorHAnsi"/>
        </w:rPr>
        <w:t xml:space="preserve"> IBM dataset </w:t>
      </w:r>
      <w:r w:rsidR="00730793">
        <w:rPr>
          <w:rFonts w:asciiTheme="minorHAnsi" w:hAnsiTheme="minorHAnsi"/>
        </w:rPr>
        <w:t>is</w:t>
      </w:r>
      <w:r w:rsidR="00020F1E">
        <w:rPr>
          <w:rFonts w:asciiTheme="minorHAnsi" w:hAnsiTheme="minorHAnsi"/>
        </w:rPr>
        <w:t xml:space="preserve"> </w:t>
      </w:r>
      <w:r w:rsidR="00B505BD">
        <w:rPr>
          <w:rFonts w:asciiTheme="minorHAnsi" w:hAnsiTheme="minorHAnsi"/>
        </w:rPr>
        <w:t xml:space="preserve">harder to train </w:t>
      </w:r>
      <w:r w:rsidR="00DE267B">
        <w:rPr>
          <w:rFonts w:asciiTheme="minorHAnsi" w:hAnsiTheme="minorHAnsi"/>
        </w:rPr>
        <w:t xml:space="preserve">and </w:t>
      </w:r>
      <w:r w:rsidR="00C460A6">
        <w:rPr>
          <w:rFonts w:asciiTheme="minorHAnsi" w:hAnsiTheme="minorHAnsi"/>
        </w:rPr>
        <w:t>it will return</w:t>
      </w:r>
      <w:r w:rsidR="007D47E5">
        <w:rPr>
          <w:rFonts w:asciiTheme="minorHAnsi" w:hAnsiTheme="minorHAnsi"/>
        </w:rPr>
        <w:t xml:space="preserve"> a much lower returns than the ML4T data.</w:t>
      </w:r>
      <w:r w:rsidR="00FD15B1">
        <w:rPr>
          <w:rFonts w:asciiTheme="minorHAnsi" w:hAnsiTheme="minorHAnsi"/>
        </w:rPr>
        <w:t xml:space="preserve"> </w:t>
      </w:r>
    </w:p>
    <w:p w14:paraId="19DC900A" w14:textId="77777777" w:rsidR="003F1578" w:rsidRDefault="003F1578" w:rsidP="00AA18C6">
      <w:pPr>
        <w:rPr>
          <w:rFonts w:asciiTheme="minorHAnsi" w:hAnsiTheme="minorHAnsi"/>
        </w:rPr>
      </w:pPr>
    </w:p>
    <w:p w14:paraId="513205A8" w14:textId="48910530" w:rsidR="00FF7128" w:rsidRDefault="002703F9" w:rsidP="00AA18C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 reason for my learner to works with </w:t>
      </w:r>
      <w:r w:rsidR="0042683E">
        <w:rPr>
          <w:rFonts w:asciiTheme="minorHAnsi" w:hAnsiTheme="minorHAnsi"/>
        </w:rPr>
        <w:t xml:space="preserve">both </w:t>
      </w:r>
      <w:r>
        <w:rPr>
          <w:rFonts w:asciiTheme="minorHAnsi" w:hAnsiTheme="minorHAnsi"/>
        </w:rPr>
        <w:t xml:space="preserve">IBM </w:t>
      </w:r>
      <w:r w:rsidR="0042683E">
        <w:rPr>
          <w:rFonts w:asciiTheme="minorHAnsi" w:hAnsiTheme="minorHAnsi"/>
        </w:rPr>
        <w:t xml:space="preserve">and ML4T </w:t>
      </w:r>
      <w:r>
        <w:rPr>
          <w:rFonts w:asciiTheme="minorHAnsi" w:hAnsiTheme="minorHAnsi"/>
        </w:rPr>
        <w:t>dataset</w:t>
      </w:r>
      <w:r w:rsidR="0042683E">
        <w:rPr>
          <w:rFonts w:asciiTheme="minorHAnsi" w:hAnsiTheme="minorHAnsi"/>
        </w:rPr>
        <w:t>s</w:t>
      </w:r>
      <w:r>
        <w:rPr>
          <w:rFonts w:asciiTheme="minorHAnsi" w:hAnsiTheme="minorHAnsi"/>
        </w:rPr>
        <w:t xml:space="preserve"> is </w:t>
      </w:r>
      <w:r w:rsidR="00ED7DE6">
        <w:rPr>
          <w:rFonts w:asciiTheme="minorHAnsi" w:hAnsiTheme="minorHAnsi"/>
        </w:rPr>
        <w:t>the policy. Since in the policy</w:t>
      </w:r>
      <w:r>
        <w:rPr>
          <w:rFonts w:asciiTheme="minorHAnsi" w:hAnsiTheme="minorHAnsi"/>
        </w:rPr>
        <w:t xml:space="preserve"> I do not </w:t>
      </w:r>
      <w:r w:rsidR="00ED7DE6">
        <w:rPr>
          <w:rFonts w:asciiTheme="minorHAnsi" w:hAnsiTheme="minorHAnsi"/>
        </w:rPr>
        <w:t>set</w:t>
      </w:r>
      <w:r>
        <w:rPr>
          <w:rFonts w:asciiTheme="minorHAnsi" w:hAnsiTheme="minorHAnsi"/>
        </w:rPr>
        <w:t xml:space="preserve"> any limit of </w:t>
      </w:r>
      <w:r w:rsidR="00ED7DE6">
        <w:rPr>
          <w:rFonts w:asciiTheme="minorHAnsi" w:hAnsiTheme="minorHAnsi"/>
        </w:rPr>
        <w:t xml:space="preserve">how many stocks that </w:t>
      </w:r>
      <w:r w:rsidR="001C38D1">
        <w:rPr>
          <w:rFonts w:asciiTheme="minorHAnsi" w:hAnsiTheme="minorHAnsi"/>
        </w:rPr>
        <w:t>can be bought</w:t>
      </w:r>
      <w:r w:rsidR="00ED7DE6">
        <w:rPr>
          <w:rFonts w:asciiTheme="minorHAnsi" w:hAnsiTheme="minorHAnsi"/>
        </w:rPr>
        <w:t xml:space="preserve"> in one position</w:t>
      </w:r>
      <w:r w:rsidR="002D2B39">
        <w:rPr>
          <w:rFonts w:asciiTheme="minorHAnsi" w:hAnsiTheme="minorHAnsi"/>
        </w:rPr>
        <w:t>, I decided to make the action on buying and selling sto</w:t>
      </w:r>
      <w:r w:rsidR="00CA5A83">
        <w:rPr>
          <w:rFonts w:asciiTheme="minorHAnsi" w:hAnsiTheme="minorHAnsi"/>
        </w:rPr>
        <w:t xml:space="preserve">cks when the prediction is good and hold on those stocks for 5 days when prediction is not good. </w:t>
      </w:r>
      <w:r w:rsidR="00B83FF6">
        <w:rPr>
          <w:rFonts w:asciiTheme="minorHAnsi" w:hAnsiTheme="minorHAnsi"/>
        </w:rPr>
        <w:t xml:space="preserve">By doing that, I maximize the profit for every opportunity that I can find based on the prediction. </w:t>
      </w:r>
    </w:p>
    <w:p w14:paraId="172B3CB0" w14:textId="5133BAC5" w:rsidR="009E67E9" w:rsidRDefault="009E67E9" w:rsidP="009E67E9">
      <w:pPr>
        <w:pStyle w:val="Heading3"/>
      </w:pPr>
      <w:r w:rsidRPr="009E67E9">
        <w:t>What would you do differently?</w:t>
      </w:r>
    </w:p>
    <w:p w14:paraId="7E80D24F" w14:textId="15957176" w:rsidR="009E67E9" w:rsidRPr="009E67E9" w:rsidRDefault="00AA113F" w:rsidP="009E67E9">
      <w:r>
        <w:t xml:space="preserve">If I have more time, </w:t>
      </w:r>
      <w:r w:rsidR="006C22CC">
        <w:t>I want to</w:t>
      </w:r>
      <w:r w:rsidR="00A06E5B">
        <w:t xml:space="preserve"> calculate the correlation </w:t>
      </w:r>
      <w:r w:rsidR="002636A0">
        <w:t>between each feature</w:t>
      </w:r>
      <w:r w:rsidR="00A06E5B">
        <w:t xml:space="preserve"> in the </w:t>
      </w:r>
      <w:r w:rsidR="00E96092">
        <w:t>Training data</w:t>
      </w:r>
      <w:r w:rsidR="00A06E5B">
        <w:t xml:space="preserve"> to see whether they are correlated positively or negatively. </w:t>
      </w:r>
      <w:r w:rsidR="00BB2A10">
        <w:t xml:space="preserve">I will remove any negative correlated features and look for other features that can provide </w:t>
      </w:r>
      <w:r w:rsidR="00F86680">
        <w:t>positive correlation.</w:t>
      </w:r>
    </w:p>
    <w:p w14:paraId="5D930E74" w14:textId="461301E9" w:rsidR="00BE62B4" w:rsidRPr="00707CC8" w:rsidRDefault="002A6095" w:rsidP="00AA18C6">
      <w:pPr>
        <w:rPr>
          <w:rFonts w:asciiTheme="minorHAnsi" w:hAnsiTheme="minorHAnsi"/>
        </w:rPr>
      </w:pPr>
      <w:r>
        <w:rPr>
          <w:rFonts w:asciiTheme="minorHAnsi" w:hAnsiTheme="minorHAnsi"/>
        </w:rPr>
        <w:t>I also want to try different te</w:t>
      </w:r>
      <w:r w:rsidR="00C16B9A">
        <w:rPr>
          <w:rFonts w:asciiTheme="minorHAnsi" w:hAnsiTheme="minorHAnsi"/>
        </w:rPr>
        <w:t>chnical indicators to see if they can provide a better Trainings features for my learner.</w:t>
      </w:r>
      <w:bookmarkStart w:id="21" w:name="_GoBack"/>
      <w:bookmarkEnd w:id="21"/>
    </w:p>
    <w:sectPr w:rsidR="00BE62B4" w:rsidRPr="00707CC8" w:rsidSect="001974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7B4B"/>
    <w:multiLevelType w:val="multilevel"/>
    <w:tmpl w:val="6E6E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93417A"/>
    <w:multiLevelType w:val="hybridMultilevel"/>
    <w:tmpl w:val="5F0E224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>
    <w:nsid w:val="1B4E338F"/>
    <w:multiLevelType w:val="multilevel"/>
    <w:tmpl w:val="87847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DD56FED"/>
    <w:multiLevelType w:val="hybridMultilevel"/>
    <w:tmpl w:val="394CA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6C2328"/>
    <w:multiLevelType w:val="multilevel"/>
    <w:tmpl w:val="C780E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F9018D"/>
    <w:multiLevelType w:val="hybridMultilevel"/>
    <w:tmpl w:val="19CE3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D734C5"/>
    <w:multiLevelType w:val="multilevel"/>
    <w:tmpl w:val="41E8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0EF2655"/>
    <w:multiLevelType w:val="multilevel"/>
    <w:tmpl w:val="85661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0D3AA2"/>
    <w:multiLevelType w:val="hybridMultilevel"/>
    <w:tmpl w:val="3F98F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94A30"/>
    <w:multiLevelType w:val="hybridMultilevel"/>
    <w:tmpl w:val="C8DE9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D51E2E"/>
    <w:multiLevelType w:val="hybridMultilevel"/>
    <w:tmpl w:val="4CE0B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977904"/>
    <w:multiLevelType w:val="hybridMultilevel"/>
    <w:tmpl w:val="EC18EA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1993F02"/>
    <w:multiLevelType w:val="multilevel"/>
    <w:tmpl w:val="F9B8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277D61"/>
    <w:multiLevelType w:val="multilevel"/>
    <w:tmpl w:val="7D5A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437620"/>
    <w:multiLevelType w:val="multilevel"/>
    <w:tmpl w:val="F944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1"/>
  </w:num>
  <w:num w:numId="9">
    <w:abstractNumId w:val="8"/>
  </w:num>
  <w:num w:numId="10">
    <w:abstractNumId w:val="9"/>
  </w:num>
  <w:num w:numId="11">
    <w:abstractNumId w:val="12"/>
  </w:num>
  <w:num w:numId="12">
    <w:abstractNumId w:val="0"/>
  </w:num>
  <w:num w:numId="13">
    <w:abstractNumId w:val="7"/>
  </w:num>
  <w:num w:numId="14">
    <w:abstractNumId w:val="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74"/>
    <w:rsid w:val="00000A07"/>
    <w:rsid w:val="00002DA5"/>
    <w:rsid w:val="000059B1"/>
    <w:rsid w:val="00011569"/>
    <w:rsid w:val="00012BDF"/>
    <w:rsid w:val="0001374B"/>
    <w:rsid w:val="00013C54"/>
    <w:rsid w:val="00020F1E"/>
    <w:rsid w:val="000304B6"/>
    <w:rsid w:val="00031C92"/>
    <w:rsid w:val="00033F13"/>
    <w:rsid w:val="00035564"/>
    <w:rsid w:val="000477C2"/>
    <w:rsid w:val="00047BFE"/>
    <w:rsid w:val="00051D53"/>
    <w:rsid w:val="000536A2"/>
    <w:rsid w:val="00055AA2"/>
    <w:rsid w:val="00055F34"/>
    <w:rsid w:val="00063471"/>
    <w:rsid w:val="00065719"/>
    <w:rsid w:val="00071A76"/>
    <w:rsid w:val="00071E2B"/>
    <w:rsid w:val="00072643"/>
    <w:rsid w:val="00073445"/>
    <w:rsid w:val="00073DED"/>
    <w:rsid w:val="00077B12"/>
    <w:rsid w:val="00086D59"/>
    <w:rsid w:val="00090E10"/>
    <w:rsid w:val="000A0409"/>
    <w:rsid w:val="000A2990"/>
    <w:rsid w:val="000B43AF"/>
    <w:rsid w:val="000B705A"/>
    <w:rsid w:val="000C4F6B"/>
    <w:rsid w:val="000C585F"/>
    <w:rsid w:val="000C621D"/>
    <w:rsid w:val="000C73AD"/>
    <w:rsid w:val="000C753F"/>
    <w:rsid w:val="000D197A"/>
    <w:rsid w:val="000D3ACC"/>
    <w:rsid w:val="000E1E0C"/>
    <w:rsid w:val="000E3133"/>
    <w:rsid w:val="000F361F"/>
    <w:rsid w:val="000F48B7"/>
    <w:rsid w:val="000F5155"/>
    <w:rsid w:val="0011063A"/>
    <w:rsid w:val="00112702"/>
    <w:rsid w:val="00113167"/>
    <w:rsid w:val="001201B5"/>
    <w:rsid w:val="00121F7E"/>
    <w:rsid w:val="001231E9"/>
    <w:rsid w:val="0013316F"/>
    <w:rsid w:val="00135611"/>
    <w:rsid w:val="00137E1D"/>
    <w:rsid w:val="001405FC"/>
    <w:rsid w:val="0014154F"/>
    <w:rsid w:val="001457EB"/>
    <w:rsid w:val="00146374"/>
    <w:rsid w:val="0015178D"/>
    <w:rsid w:val="00153F27"/>
    <w:rsid w:val="00154809"/>
    <w:rsid w:val="0015710C"/>
    <w:rsid w:val="00160B30"/>
    <w:rsid w:val="00163A39"/>
    <w:rsid w:val="00171CAE"/>
    <w:rsid w:val="00175729"/>
    <w:rsid w:val="00175B0E"/>
    <w:rsid w:val="0017671E"/>
    <w:rsid w:val="0018593A"/>
    <w:rsid w:val="00186A85"/>
    <w:rsid w:val="00187D71"/>
    <w:rsid w:val="001937C6"/>
    <w:rsid w:val="001946D1"/>
    <w:rsid w:val="00197268"/>
    <w:rsid w:val="001974DF"/>
    <w:rsid w:val="001A25D3"/>
    <w:rsid w:val="001A3ADD"/>
    <w:rsid w:val="001A4B2D"/>
    <w:rsid w:val="001A572D"/>
    <w:rsid w:val="001A74AC"/>
    <w:rsid w:val="001B3789"/>
    <w:rsid w:val="001B63B2"/>
    <w:rsid w:val="001C043A"/>
    <w:rsid w:val="001C04EA"/>
    <w:rsid w:val="001C0626"/>
    <w:rsid w:val="001C0993"/>
    <w:rsid w:val="001C38D1"/>
    <w:rsid w:val="001C4DB3"/>
    <w:rsid w:val="001C5FAA"/>
    <w:rsid w:val="001C60B9"/>
    <w:rsid w:val="001D336C"/>
    <w:rsid w:val="001D3725"/>
    <w:rsid w:val="001D52AD"/>
    <w:rsid w:val="001E3D40"/>
    <w:rsid w:val="00205592"/>
    <w:rsid w:val="00211D9F"/>
    <w:rsid w:val="0021359C"/>
    <w:rsid w:val="00226EF6"/>
    <w:rsid w:val="0023493A"/>
    <w:rsid w:val="00235973"/>
    <w:rsid w:val="00236E80"/>
    <w:rsid w:val="0024177E"/>
    <w:rsid w:val="0024260A"/>
    <w:rsid w:val="00246BFE"/>
    <w:rsid w:val="00251AA0"/>
    <w:rsid w:val="00251F7F"/>
    <w:rsid w:val="00252BA3"/>
    <w:rsid w:val="00253EEB"/>
    <w:rsid w:val="00257EDA"/>
    <w:rsid w:val="00260F96"/>
    <w:rsid w:val="002636A0"/>
    <w:rsid w:val="00265FAB"/>
    <w:rsid w:val="00266A4F"/>
    <w:rsid w:val="002703F9"/>
    <w:rsid w:val="00280604"/>
    <w:rsid w:val="00281946"/>
    <w:rsid w:val="00284049"/>
    <w:rsid w:val="0028786B"/>
    <w:rsid w:val="00290640"/>
    <w:rsid w:val="002910EA"/>
    <w:rsid w:val="002A43CD"/>
    <w:rsid w:val="002A6095"/>
    <w:rsid w:val="002A6788"/>
    <w:rsid w:val="002B19EB"/>
    <w:rsid w:val="002B234C"/>
    <w:rsid w:val="002B3BE8"/>
    <w:rsid w:val="002C156C"/>
    <w:rsid w:val="002C3B13"/>
    <w:rsid w:val="002C7099"/>
    <w:rsid w:val="002D065B"/>
    <w:rsid w:val="002D1B7F"/>
    <w:rsid w:val="002D2B39"/>
    <w:rsid w:val="002D4AE6"/>
    <w:rsid w:val="002D6589"/>
    <w:rsid w:val="002E16BE"/>
    <w:rsid w:val="002E281D"/>
    <w:rsid w:val="002E7B12"/>
    <w:rsid w:val="002F0444"/>
    <w:rsid w:val="002F4950"/>
    <w:rsid w:val="0030135C"/>
    <w:rsid w:val="00306473"/>
    <w:rsid w:val="00307FFD"/>
    <w:rsid w:val="0031125A"/>
    <w:rsid w:val="003122A9"/>
    <w:rsid w:val="00313416"/>
    <w:rsid w:val="00315A95"/>
    <w:rsid w:val="00330853"/>
    <w:rsid w:val="003317CE"/>
    <w:rsid w:val="00333678"/>
    <w:rsid w:val="00337389"/>
    <w:rsid w:val="00337D71"/>
    <w:rsid w:val="003408D1"/>
    <w:rsid w:val="00341463"/>
    <w:rsid w:val="00347F75"/>
    <w:rsid w:val="00351759"/>
    <w:rsid w:val="00360C65"/>
    <w:rsid w:val="00362662"/>
    <w:rsid w:val="00365DF9"/>
    <w:rsid w:val="00370447"/>
    <w:rsid w:val="00381B71"/>
    <w:rsid w:val="0038203F"/>
    <w:rsid w:val="00382508"/>
    <w:rsid w:val="00385F00"/>
    <w:rsid w:val="0039025A"/>
    <w:rsid w:val="003924BD"/>
    <w:rsid w:val="003A0637"/>
    <w:rsid w:val="003A1650"/>
    <w:rsid w:val="003A1999"/>
    <w:rsid w:val="003A2D78"/>
    <w:rsid w:val="003A35F3"/>
    <w:rsid w:val="003A40DE"/>
    <w:rsid w:val="003B0B6A"/>
    <w:rsid w:val="003B118E"/>
    <w:rsid w:val="003B1D7F"/>
    <w:rsid w:val="003C0FE9"/>
    <w:rsid w:val="003C2056"/>
    <w:rsid w:val="003D10F2"/>
    <w:rsid w:val="003D3784"/>
    <w:rsid w:val="003D4000"/>
    <w:rsid w:val="003D6A76"/>
    <w:rsid w:val="003D6F97"/>
    <w:rsid w:val="003D779B"/>
    <w:rsid w:val="003E2241"/>
    <w:rsid w:val="003E347B"/>
    <w:rsid w:val="003E4938"/>
    <w:rsid w:val="003E6205"/>
    <w:rsid w:val="003F0243"/>
    <w:rsid w:val="003F1578"/>
    <w:rsid w:val="004000C3"/>
    <w:rsid w:val="0040190E"/>
    <w:rsid w:val="004022B6"/>
    <w:rsid w:val="004058F3"/>
    <w:rsid w:val="00405991"/>
    <w:rsid w:val="00412BCF"/>
    <w:rsid w:val="00412FFF"/>
    <w:rsid w:val="00417033"/>
    <w:rsid w:val="004210D7"/>
    <w:rsid w:val="0042683E"/>
    <w:rsid w:val="00436BBA"/>
    <w:rsid w:val="00440A9F"/>
    <w:rsid w:val="00442F50"/>
    <w:rsid w:val="00446504"/>
    <w:rsid w:val="00451D74"/>
    <w:rsid w:val="00456F3B"/>
    <w:rsid w:val="004641BE"/>
    <w:rsid w:val="00465871"/>
    <w:rsid w:val="00472533"/>
    <w:rsid w:val="00475189"/>
    <w:rsid w:val="00475E37"/>
    <w:rsid w:val="004818C5"/>
    <w:rsid w:val="00483631"/>
    <w:rsid w:val="0048386E"/>
    <w:rsid w:val="00484B42"/>
    <w:rsid w:val="0048502E"/>
    <w:rsid w:val="004863B4"/>
    <w:rsid w:val="0048654A"/>
    <w:rsid w:val="00490BC9"/>
    <w:rsid w:val="00492B23"/>
    <w:rsid w:val="004950E7"/>
    <w:rsid w:val="00496973"/>
    <w:rsid w:val="004A137D"/>
    <w:rsid w:val="004A175B"/>
    <w:rsid w:val="004A58C0"/>
    <w:rsid w:val="004A6999"/>
    <w:rsid w:val="004B51DE"/>
    <w:rsid w:val="004C3582"/>
    <w:rsid w:val="004C6533"/>
    <w:rsid w:val="004D0096"/>
    <w:rsid w:val="004D5087"/>
    <w:rsid w:val="004D5131"/>
    <w:rsid w:val="004D6EE4"/>
    <w:rsid w:val="004D77A6"/>
    <w:rsid w:val="004E4312"/>
    <w:rsid w:val="004E59FB"/>
    <w:rsid w:val="004F1E1E"/>
    <w:rsid w:val="004F462E"/>
    <w:rsid w:val="00511BFF"/>
    <w:rsid w:val="00513137"/>
    <w:rsid w:val="00514D07"/>
    <w:rsid w:val="005167A3"/>
    <w:rsid w:val="00520133"/>
    <w:rsid w:val="005211EC"/>
    <w:rsid w:val="005230EC"/>
    <w:rsid w:val="00525403"/>
    <w:rsid w:val="0052573F"/>
    <w:rsid w:val="00543576"/>
    <w:rsid w:val="00544487"/>
    <w:rsid w:val="00545744"/>
    <w:rsid w:val="0055248D"/>
    <w:rsid w:val="00552512"/>
    <w:rsid w:val="005551CD"/>
    <w:rsid w:val="00555CA6"/>
    <w:rsid w:val="0056084A"/>
    <w:rsid w:val="00561188"/>
    <w:rsid w:val="0056253F"/>
    <w:rsid w:val="00565E22"/>
    <w:rsid w:val="00567F6B"/>
    <w:rsid w:val="00571A0D"/>
    <w:rsid w:val="00572FF3"/>
    <w:rsid w:val="0057424F"/>
    <w:rsid w:val="005763D0"/>
    <w:rsid w:val="00576E83"/>
    <w:rsid w:val="0058204A"/>
    <w:rsid w:val="0058359F"/>
    <w:rsid w:val="0058411D"/>
    <w:rsid w:val="005922B5"/>
    <w:rsid w:val="005A09C5"/>
    <w:rsid w:val="005A550B"/>
    <w:rsid w:val="005A5A73"/>
    <w:rsid w:val="005B180C"/>
    <w:rsid w:val="005B4B04"/>
    <w:rsid w:val="005B6B9D"/>
    <w:rsid w:val="005B7116"/>
    <w:rsid w:val="005C3427"/>
    <w:rsid w:val="005C36F7"/>
    <w:rsid w:val="005C7F2B"/>
    <w:rsid w:val="005D33A1"/>
    <w:rsid w:val="005D612D"/>
    <w:rsid w:val="005D7765"/>
    <w:rsid w:val="005D78B9"/>
    <w:rsid w:val="005E3597"/>
    <w:rsid w:val="005E35BE"/>
    <w:rsid w:val="005F0E5F"/>
    <w:rsid w:val="005F1686"/>
    <w:rsid w:val="005F7030"/>
    <w:rsid w:val="00602FBE"/>
    <w:rsid w:val="00603D84"/>
    <w:rsid w:val="00603DE3"/>
    <w:rsid w:val="00605246"/>
    <w:rsid w:val="00612BEB"/>
    <w:rsid w:val="0061758F"/>
    <w:rsid w:val="00617939"/>
    <w:rsid w:val="00617C13"/>
    <w:rsid w:val="00626F03"/>
    <w:rsid w:val="00630127"/>
    <w:rsid w:val="00634675"/>
    <w:rsid w:val="006374A2"/>
    <w:rsid w:val="006409A8"/>
    <w:rsid w:val="0064234D"/>
    <w:rsid w:val="00645654"/>
    <w:rsid w:val="00645E8D"/>
    <w:rsid w:val="006478FE"/>
    <w:rsid w:val="00651E04"/>
    <w:rsid w:val="006523E5"/>
    <w:rsid w:val="0066641D"/>
    <w:rsid w:val="00671ADF"/>
    <w:rsid w:val="00676C95"/>
    <w:rsid w:val="00680F61"/>
    <w:rsid w:val="00682FFF"/>
    <w:rsid w:val="006840B6"/>
    <w:rsid w:val="00686C27"/>
    <w:rsid w:val="006926FB"/>
    <w:rsid w:val="0069284F"/>
    <w:rsid w:val="0069489C"/>
    <w:rsid w:val="00695264"/>
    <w:rsid w:val="006A077D"/>
    <w:rsid w:val="006B03D6"/>
    <w:rsid w:val="006B3356"/>
    <w:rsid w:val="006B78E0"/>
    <w:rsid w:val="006B79D0"/>
    <w:rsid w:val="006C14E3"/>
    <w:rsid w:val="006C22CC"/>
    <w:rsid w:val="006C2C6D"/>
    <w:rsid w:val="006D5F85"/>
    <w:rsid w:val="006D6B63"/>
    <w:rsid w:val="006E3F68"/>
    <w:rsid w:val="006E7CD6"/>
    <w:rsid w:val="006F2C0D"/>
    <w:rsid w:val="006F39F4"/>
    <w:rsid w:val="006F6CC2"/>
    <w:rsid w:val="006F75A2"/>
    <w:rsid w:val="006F7C32"/>
    <w:rsid w:val="00705A5D"/>
    <w:rsid w:val="00707AB9"/>
    <w:rsid w:val="00707CC8"/>
    <w:rsid w:val="00710170"/>
    <w:rsid w:val="0071537F"/>
    <w:rsid w:val="00723D11"/>
    <w:rsid w:val="007242F5"/>
    <w:rsid w:val="00725346"/>
    <w:rsid w:val="00730793"/>
    <w:rsid w:val="00731CEA"/>
    <w:rsid w:val="00732101"/>
    <w:rsid w:val="00733750"/>
    <w:rsid w:val="00735000"/>
    <w:rsid w:val="00735A89"/>
    <w:rsid w:val="007425E3"/>
    <w:rsid w:val="00756602"/>
    <w:rsid w:val="00757BFF"/>
    <w:rsid w:val="0076146E"/>
    <w:rsid w:val="00761C88"/>
    <w:rsid w:val="0076382A"/>
    <w:rsid w:val="007649F3"/>
    <w:rsid w:val="00765132"/>
    <w:rsid w:val="0076579A"/>
    <w:rsid w:val="00770EE2"/>
    <w:rsid w:val="00772F31"/>
    <w:rsid w:val="00774E3D"/>
    <w:rsid w:val="00780400"/>
    <w:rsid w:val="00780664"/>
    <w:rsid w:val="007819F7"/>
    <w:rsid w:val="0078256F"/>
    <w:rsid w:val="0079074C"/>
    <w:rsid w:val="007912A0"/>
    <w:rsid w:val="0079255B"/>
    <w:rsid w:val="007926E4"/>
    <w:rsid w:val="007947B8"/>
    <w:rsid w:val="00794FDF"/>
    <w:rsid w:val="0079689A"/>
    <w:rsid w:val="00797315"/>
    <w:rsid w:val="007A4A14"/>
    <w:rsid w:val="007A5C42"/>
    <w:rsid w:val="007A7B74"/>
    <w:rsid w:val="007B2D7F"/>
    <w:rsid w:val="007B39FE"/>
    <w:rsid w:val="007B5066"/>
    <w:rsid w:val="007B737D"/>
    <w:rsid w:val="007C0641"/>
    <w:rsid w:val="007C50DC"/>
    <w:rsid w:val="007C5AC4"/>
    <w:rsid w:val="007D1796"/>
    <w:rsid w:val="007D47E5"/>
    <w:rsid w:val="007D663A"/>
    <w:rsid w:val="007D72D6"/>
    <w:rsid w:val="007E19DD"/>
    <w:rsid w:val="007F0212"/>
    <w:rsid w:val="007F0B2B"/>
    <w:rsid w:val="007F5979"/>
    <w:rsid w:val="008011F1"/>
    <w:rsid w:val="008028B9"/>
    <w:rsid w:val="008035D9"/>
    <w:rsid w:val="00805076"/>
    <w:rsid w:val="008220EC"/>
    <w:rsid w:val="00822854"/>
    <w:rsid w:val="00824CF9"/>
    <w:rsid w:val="00825A60"/>
    <w:rsid w:val="00831410"/>
    <w:rsid w:val="00833AE5"/>
    <w:rsid w:val="00836C38"/>
    <w:rsid w:val="00836CCA"/>
    <w:rsid w:val="00837901"/>
    <w:rsid w:val="00837B48"/>
    <w:rsid w:val="0084116C"/>
    <w:rsid w:val="00843852"/>
    <w:rsid w:val="00847024"/>
    <w:rsid w:val="0084728E"/>
    <w:rsid w:val="0085234F"/>
    <w:rsid w:val="00852514"/>
    <w:rsid w:val="008666B5"/>
    <w:rsid w:val="00866A4F"/>
    <w:rsid w:val="00870B95"/>
    <w:rsid w:val="008766DA"/>
    <w:rsid w:val="0088059F"/>
    <w:rsid w:val="00886AB0"/>
    <w:rsid w:val="008905BF"/>
    <w:rsid w:val="00890675"/>
    <w:rsid w:val="00891087"/>
    <w:rsid w:val="00892058"/>
    <w:rsid w:val="008B0332"/>
    <w:rsid w:val="008B37EB"/>
    <w:rsid w:val="008B67C8"/>
    <w:rsid w:val="008C06DF"/>
    <w:rsid w:val="008C3227"/>
    <w:rsid w:val="008D1FDC"/>
    <w:rsid w:val="008D2D03"/>
    <w:rsid w:val="008D399C"/>
    <w:rsid w:val="008D4E96"/>
    <w:rsid w:val="008D53AD"/>
    <w:rsid w:val="008D70B0"/>
    <w:rsid w:val="008D78E8"/>
    <w:rsid w:val="008D7F55"/>
    <w:rsid w:val="008E5F06"/>
    <w:rsid w:val="008E6B05"/>
    <w:rsid w:val="008E6E80"/>
    <w:rsid w:val="008E701C"/>
    <w:rsid w:val="008E78A3"/>
    <w:rsid w:val="008F2DA2"/>
    <w:rsid w:val="0091136C"/>
    <w:rsid w:val="009113C1"/>
    <w:rsid w:val="00915BAC"/>
    <w:rsid w:val="00915F5E"/>
    <w:rsid w:val="009267E0"/>
    <w:rsid w:val="009327DC"/>
    <w:rsid w:val="00934353"/>
    <w:rsid w:val="00935C0C"/>
    <w:rsid w:val="00943847"/>
    <w:rsid w:val="00947D70"/>
    <w:rsid w:val="00955D80"/>
    <w:rsid w:val="00955FB1"/>
    <w:rsid w:val="00962E58"/>
    <w:rsid w:val="00964293"/>
    <w:rsid w:val="00966500"/>
    <w:rsid w:val="00974891"/>
    <w:rsid w:val="00974F87"/>
    <w:rsid w:val="009768AC"/>
    <w:rsid w:val="0098075C"/>
    <w:rsid w:val="00987879"/>
    <w:rsid w:val="00990AA7"/>
    <w:rsid w:val="00991AF9"/>
    <w:rsid w:val="00992A9E"/>
    <w:rsid w:val="009A56B8"/>
    <w:rsid w:val="009A7582"/>
    <w:rsid w:val="009B4F8F"/>
    <w:rsid w:val="009B6252"/>
    <w:rsid w:val="009C0AB0"/>
    <w:rsid w:val="009C1E19"/>
    <w:rsid w:val="009C79A9"/>
    <w:rsid w:val="009D1B88"/>
    <w:rsid w:val="009E15BB"/>
    <w:rsid w:val="009E3AD7"/>
    <w:rsid w:val="009E67D4"/>
    <w:rsid w:val="009E67E9"/>
    <w:rsid w:val="009E7D6E"/>
    <w:rsid w:val="009F0DF5"/>
    <w:rsid w:val="009F1E8C"/>
    <w:rsid w:val="009F3A07"/>
    <w:rsid w:val="009F4E01"/>
    <w:rsid w:val="00A04A0B"/>
    <w:rsid w:val="00A06E5B"/>
    <w:rsid w:val="00A160C4"/>
    <w:rsid w:val="00A16A3E"/>
    <w:rsid w:val="00A224C1"/>
    <w:rsid w:val="00A23F0B"/>
    <w:rsid w:val="00A25FF0"/>
    <w:rsid w:val="00A32C05"/>
    <w:rsid w:val="00A3437F"/>
    <w:rsid w:val="00A41109"/>
    <w:rsid w:val="00A42ADD"/>
    <w:rsid w:val="00A462B6"/>
    <w:rsid w:val="00A50E37"/>
    <w:rsid w:val="00A537FC"/>
    <w:rsid w:val="00A63AE1"/>
    <w:rsid w:val="00A664F6"/>
    <w:rsid w:val="00A70D3E"/>
    <w:rsid w:val="00A740F9"/>
    <w:rsid w:val="00A76024"/>
    <w:rsid w:val="00A83135"/>
    <w:rsid w:val="00A84AE5"/>
    <w:rsid w:val="00A857D8"/>
    <w:rsid w:val="00A870F6"/>
    <w:rsid w:val="00A90289"/>
    <w:rsid w:val="00A912F7"/>
    <w:rsid w:val="00A92873"/>
    <w:rsid w:val="00A93A02"/>
    <w:rsid w:val="00A973D9"/>
    <w:rsid w:val="00A975C7"/>
    <w:rsid w:val="00AA113F"/>
    <w:rsid w:val="00AA18C6"/>
    <w:rsid w:val="00AA2354"/>
    <w:rsid w:val="00AA2E3D"/>
    <w:rsid w:val="00AA463A"/>
    <w:rsid w:val="00AA736B"/>
    <w:rsid w:val="00AB00E6"/>
    <w:rsid w:val="00AB0D53"/>
    <w:rsid w:val="00AB3503"/>
    <w:rsid w:val="00AB5E45"/>
    <w:rsid w:val="00AC47D8"/>
    <w:rsid w:val="00AC55CB"/>
    <w:rsid w:val="00AC6AED"/>
    <w:rsid w:val="00AC6F5B"/>
    <w:rsid w:val="00AC7531"/>
    <w:rsid w:val="00AD0024"/>
    <w:rsid w:val="00AD75DF"/>
    <w:rsid w:val="00AE35F0"/>
    <w:rsid w:val="00AE611E"/>
    <w:rsid w:val="00AF6780"/>
    <w:rsid w:val="00AF67B7"/>
    <w:rsid w:val="00AF7EEE"/>
    <w:rsid w:val="00B1259C"/>
    <w:rsid w:val="00B1637B"/>
    <w:rsid w:val="00B221A6"/>
    <w:rsid w:val="00B237F5"/>
    <w:rsid w:val="00B2523F"/>
    <w:rsid w:val="00B25CE4"/>
    <w:rsid w:val="00B327F5"/>
    <w:rsid w:val="00B357CB"/>
    <w:rsid w:val="00B37B97"/>
    <w:rsid w:val="00B42057"/>
    <w:rsid w:val="00B42E12"/>
    <w:rsid w:val="00B437B3"/>
    <w:rsid w:val="00B44F1F"/>
    <w:rsid w:val="00B4552E"/>
    <w:rsid w:val="00B4566B"/>
    <w:rsid w:val="00B476D7"/>
    <w:rsid w:val="00B47910"/>
    <w:rsid w:val="00B505BD"/>
    <w:rsid w:val="00B50CC9"/>
    <w:rsid w:val="00B53221"/>
    <w:rsid w:val="00B57508"/>
    <w:rsid w:val="00B64255"/>
    <w:rsid w:val="00B6539E"/>
    <w:rsid w:val="00B67A16"/>
    <w:rsid w:val="00B82E30"/>
    <w:rsid w:val="00B83FBD"/>
    <w:rsid w:val="00B83FF6"/>
    <w:rsid w:val="00B8503E"/>
    <w:rsid w:val="00B87D18"/>
    <w:rsid w:val="00B90397"/>
    <w:rsid w:val="00B912BC"/>
    <w:rsid w:val="00B916F3"/>
    <w:rsid w:val="00B91AE3"/>
    <w:rsid w:val="00BA5C21"/>
    <w:rsid w:val="00BB1385"/>
    <w:rsid w:val="00BB1C05"/>
    <w:rsid w:val="00BB2A10"/>
    <w:rsid w:val="00BB2B18"/>
    <w:rsid w:val="00BB4FF7"/>
    <w:rsid w:val="00BB6BA4"/>
    <w:rsid w:val="00BC5791"/>
    <w:rsid w:val="00BD2769"/>
    <w:rsid w:val="00BD59AC"/>
    <w:rsid w:val="00BD59D4"/>
    <w:rsid w:val="00BE62B4"/>
    <w:rsid w:val="00BE75D2"/>
    <w:rsid w:val="00BE7B66"/>
    <w:rsid w:val="00BF4924"/>
    <w:rsid w:val="00C0131C"/>
    <w:rsid w:val="00C01DEA"/>
    <w:rsid w:val="00C070C3"/>
    <w:rsid w:val="00C16B9A"/>
    <w:rsid w:val="00C22BD7"/>
    <w:rsid w:val="00C252E8"/>
    <w:rsid w:val="00C34015"/>
    <w:rsid w:val="00C34EFC"/>
    <w:rsid w:val="00C35F09"/>
    <w:rsid w:val="00C4283E"/>
    <w:rsid w:val="00C45C81"/>
    <w:rsid w:val="00C460A6"/>
    <w:rsid w:val="00C51739"/>
    <w:rsid w:val="00C56E48"/>
    <w:rsid w:val="00C60F82"/>
    <w:rsid w:val="00C6566A"/>
    <w:rsid w:val="00C65A4B"/>
    <w:rsid w:val="00C70F6E"/>
    <w:rsid w:val="00C82D62"/>
    <w:rsid w:val="00C85B3A"/>
    <w:rsid w:val="00C96992"/>
    <w:rsid w:val="00CA119C"/>
    <w:rsid w:val="00CA3098"/>
    <w:rsid w:val="00CA5A83"/>
    <w:rsid w:val="00CB02A2"/>
    <w:rsid w:val="00CB21BF"/>
    <w:rsid w:val="00CB54C9"/>
    <w:rsid w:val="00CB798A"/>
    <w:rsid w:val="00CC4E41"/>
    <w:rsid w:val="00CD3755"/>
    <w:rsid w:val="00CD3F5A"/>
    <w:rsid w:val="00CE3A84"/>
    <w:rsid w:val="00CE4C2B"/>
    <w:rsid w:val="00CE68C9"/>
    <w:rsid w:val="00CE7222"/>
    <w:rsid w:val="00CF1361"/>
    <w:rsid w:val="00CF514F"/>
    <w:rsid w:val="00D00E3E"/>
    <w:rsid w:val="00D020D6"/>
    <w:rsid w:val="00D02BFC"/>
    <w:rsid w:val="00D0406F"/>
    <w:rsid w:val="00D06939"/>
    <w:rsid w:val="00D1060F"/>
    <w:rsid w:val="00D1491A"/>
    <w:rsid w:val="00D16872"/>
    <w:rsid w:val="00D17112"/>
    <w:rsid w:val="00D173C5"/>
    <w:rsid w:val="00D31447"/>
    <w:rsid w:val="00D336D1"/>
    <w:rsid w:val="00D33977"/>
    <w:rsid w:val="00D40A9D"/>
    <w:rsid w:val="00D41444"/>
    <w:rsid w:val="00D42A35"/>
    <w:rsid w:val="00D5646A"/>
    <w:rsid w:val="00D63A3E"/>
    <w:rsid w:val="00D74E86"/>
    <w:rsid w:val="00D76313"/>
    <w:rsid w:val="00D8400C"/>
    <w:rsid w:val="00D92EAD"/>
    <w:rsid w:val="00D956F4"/>
    <w:rsid w:val="00D964DD"/>
    <w:rsid w:val="00D97374"/>
    <w:rsid w:val="00DA0188"/>
    <w:rsid w:val="00DA14F9"/>
    <w:rsid w:val="00DA68BB"/>
    <w:rsid w:val="00DB150E"/>
    <w:rsid w:val="00DB347A"/>
    <w:rsid w:val="00DB3741"/>
    <w:rsid w:val="00DB4F0F"/>
    <w:rsid w:val="00DB63BE"/>
    <w:rsid w:val="00DC59CF"/>
    <w:rsid w:val="00DD159A"/>
    <w:rsid w:val="00DD7A61"/>
    <w:rsid w:val="00DE1DA0"/>
    <w:rsid w:val="00DE267B"/>
    <w:rsid w:val="00DE40DF"/>
    <w:rsid w:val="00DE5B13"/>
    <w:rsid w:val="00DE6867"/>
    <w:rsid w:val="00DE6F0D"/>
    <w:rsid w:val="00DE7375"/>
    <w:rsid w:val="00DF02D7"/>
    <w:rsid w:val="00DF10A4"/>
    <w:rsid w:val="00DF402E"/>
    <w:rsid w:val="00DF6132"/>
    <w:rsid w:val="00DF7278"/>
    <w:rsid w:val="00E0014F"/>
    <w:rsid w:val="00E0379A"/>
    <w:rsid w:val="00E04F2C"/>
    <w:rsid w:val="00E070F9"/>
    <w:rsid w:val="00E12D05"/>
    <w:rsid w:val="00E132E6"/>
    <w:rsid w:val="00E16C7F"/>
    <w:rsid w:val="00E17979"/>
    <w:rsid w:val="00E2319C"/>
    <w:rsid w:val="00E234C2"/>
    <w:rsid w:val="00E26AF7"/>
    <w:rsid w:val="00E27945"/>
    <w:rsid w:val="00E36173"/>
    <w:rsid w:val="00E36812"/>
    <w:rsid w:val="00E43BF6"/>
    <w:rsid w:val="00E441F5"/>
    <w:rsid w:val="00E46C67"/>
    <w:rsid w:val="00E47AD8"/>
    <w:rsid w:val="00E53D87"/>
    <w:rsid w:val="00E55364"/>
    <w:rsid w:val="00E5604C"/>
    <w:rsid w:val="00E57F9D"/>
    <w:rsid w:val="00E60CA8"/>
    <w:rsid w:val="00E61FDD"/>
    <w:rsid w:val="00E6662A"/>
    <w:rsid w:val="00E71615"/>
    <w:rsid w:val="00E722AF"/>
    <w:rsid w:val="00E73F0A"/>
    <w:rsid w:val="00E77DB1"/>
    <w:rsid w:val="00E87C06"/>
    <w:rsid w:val="00E912F8"/>
    <w:rsid w:val="00E95488"/>
    <w:rsid w:val="00E96092"/>
    <w:rsid w:val="00E979A6"/>
    <w:rsid w:val="00EA04F5"/>
    <w:rsid w:val="00EA0D9D"/>
    <w:rsid w:val="00EA59F7"/>
    <w:rsid w:val="00EA79F4"/>
    <w:rsid w:val="00EB0C4C"/>
    <w:rsid w:val="00EB2370"/>
    <w:rsid w:val="00EB6C0C"/>
    <w:rsid w:val="00EC5AA2"/>
    <w:rsid w:val="00EC5E40"/>
    <w:rsid w:val="00EC6010"/>
    <w:rsid w:val="00EC6EF1"/>
    <w:rsid w:val="00EC752F"/>
    <w:rsid w:val="00ED145E"/>
    <w:rsid w:val="00ED4460"/>
    <w:rsid w:val="00ED711E"/>
    <w:rsid w:val="00ED7CF5"/>
    <w:rsid w:val="00ED7DE6"/>
    <w:rsid w:val="00EE15BD"/>
    <w:rsid w:val="00EE182C"/>
    <w:rsid w:val="00EE1DC5"/>
    <w:rsid w:val="00EF556F"/>
    <w:rsid w:val="00EF5E24"/>
    <w:rsid w:val="00F00CA9"/>
    <w:rsid w:val="00F03007"/>
    <w:rsid w:val="00F04426"/>
    <w:rsid w:val="00F11295"/>
    <w:rsid w:val="00F11E75"/>
    <w:rsid w:val="00F15F58"/>
    <w:rsid w:val="00F20316"/>
    <w:rsid w:val="00F21369"/>
    <w:rsid w:val="00F26073"/>
    <w:rsid w:val="00F3032C"/>
    <w:rsid w:val="00F31BD5"/>
    <w:rsid w:val="00F40C8D"/>
    <w:rsid w:val="00F52C88"/>
    <w:rsid w:val="00F52E02"/>
    <w:rsid w:val="00F545E6"/>
    <w:rsid w:val="00F5742F"/>
    <w:rsid w:val="00F655C2"/>
    <w:rsid w:val="00F65AEB"/>
    <w:rsid w:val="00F65EEF"/>
    <w:rsid w:val="00F71C7D"/>
    <w:rsid w:val="00F71E3F"/>
    <w:rsid w:val="00F7306D"/>
    <w:rsid w:val="00F753FB"/>
    <w:rsid w:val="00F754B3"/>
    <w:rsid w:val="00F777E5"/>
    <w:rsid w:val="00F82A3F"/>
    <w:rsid w:val="00F86680"/>
    <w:rsid w:val="00F87E92"/>
    <w:rsid w:val="00F93EF4"/>
    <w:rsid w:val="00F94D47"/>
    <w:rsid w:val="00FA7390"/>
    <w:rsid w:val="00FB14A7"/>
    <w:rsid w:val="00FB2B2A"/>
    <w:rsid w:val="00FB32E4"/>
    <w:rsid w:val="00FB3E49"/>
    <w:rsid w:val="00FB508B"/>
    <w:rsid w:val="00FC04CA"/>
    <w:rsid w:val="00FC43CC"/>
    <w:rsid w:val="00FC4777"/>
    <w:rsid w:val="00FC6F9E"/>
    <w:rsid w:val="00FD02CC"/>
    <w:rsid w:val="00FD06A0"/>
    <w:rsid w:val="00FD15B1"/>
    <w:rsid w:val="00FD3FD6"/>
    <w:rsid w:val="00FE3059"/>
    <w:rsid w:val="00FE374F"/>
    <w:rsid w:val="00FF06D4"/>
    <w:rsid w:val="00FF0AD1"/>
    <w:rsid w:val="00FF138E"/>
    <w:rsid w:val="00FF2E33"/>
    <w:rsid w:val="00FF56EC"/>
    <w:rsid w:val="00FF7128"/>
    <w:rsid w:val="00FF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1580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A0"/>
    <w:rPr>
      <w:rFonts w:ascii="Times" w:hAnsi="Time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E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8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3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3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146374"/>
  </w:style>
  <w:style w:type="character" w:styleId="HTMLTypewriter">
    <w:name w:val="HTML Typewriter"/>
    <w:basedOn w:val="DefaultParagraphFont"/>
    <w:uiPriority w:val="99"/>
    <w:semiHidden/>
    <w:unhideWhenUsed/>
    <w:rsid w:val="00146374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757B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59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5C36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4A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AE5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87E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8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2A0"/>
    <w:rPr>
      <w:rFonts w:ascii="Times" w:hAnsi="Times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3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E9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84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63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463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146374"/>
  </w:style>
  <w:style w:type="character" w:styleId="HTMLTypewriter">
    <w:name w:val="HTML Typewriter"/>
    <w:basedOn w:val="DefaultParagraphFont"/>
    <w:uiPriority w:val="99"/>
    <w:semiHidden/>
    <w:unhideWhenUsed/>
    <w:rsid w:val="00146374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757B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593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5C36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4AE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AE5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87E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08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1543</Words>
  <Characters>8799</Characters>
  <Application>Microsoft Macintosh Word</Application>
  <DocSecurity>0</DocSecurity>
  <Lines>73</Lines>
  <Paragraphs>20</Paragraphs>
  <ScaleCrop>false</ScaleCrop>
  <Company>General Electric</Company>
  <LinksUpToDate>false</LinksUpToDate>
  <CharactersWithSpaces>10322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Nguyen</dc:creator>
  <cp:keywords/>
  <dc:description/>
  <cp:lastModifiedBy>Phuc Nguyen</cp:lastModifiedBy>
  <cp:revision>423</cp:revision>
  <cp:lastPrinted>2015-11-16T21:21:00Z</cp:lastPrinted>
  <dcterms:created xsi:type="dcterms:W3CDTF">2015-11-16T21:21:00Z</dcterms:created>
  <dcterms:modified xsi:type="dcterms:W3CDTF">2015-12-01T07:23:00Z</dcterms:modified>
</cp:coreProperties>
</file>