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C607A" w14:textId="52270F97" w:rsidR="00CC5AA9" w:rsidRDefault="00CC5AA9">
      <w:pPr>
        <w:rPr>
          <w:sz w:val="26"/>
          <w:szCs w:val="26"/>
        </w:rPr>
      </w:pPr>
      <w:r w:rsidRPr="00CC5AA9">
        <w:rPr>
          <w:sz w:val="26"/>
          <w:szCs w:val="26"/>
        </w:rPr>
        <w:t>MULTI-TASK DEEP RESIDUAL ECHO SUPPRESSION WITH ECHO-AWARE LOSS</w:t>
      </w:r>
    </w:p>
    <w:p w14:paraId="7C36378F" w14:textId="30C11556" w:rsidR="00647059" w:rsidRDefault="00647059">
      <w:pPr>
        <w:rPr>
          <w:sz w:val="26"/>
          <w:szCs w:val="26"/>
        </w:rPr>
      </w:pPr>
      <w:r>
        <w:rPr>
          <w:sz w:val="26"/>
          <w:szCs w:val="26"/>
        </w:rPr>
        <w:t>Date: 21 Feb 2022</w:t>
      </w:r>
    </w:p>
    <w:p w14:paraId="464E6A5A" w14:textId="1A5D26DA" w:rsidR="00647059" w:rsidRDefault="00647059">
      <w:pPr>
        <w:rPr>
          <w:sz w:val="26"/>
          <w:szCs w:val="26"/>
        </w:rPr>
      </w:pPr>
      <w:r>
        <w:rPr>
          <w:sz w:val="26"/>
          <w:szCs w:val="26"/>
        </w:rPr>
        <w:t>Author: NWP University China</w:t>
      </w:r>
    </w:p>
    <w:p w14:paraId="0CD44579" w14:textId="1AF708D1" w:rsidR="00647059" w:rsidRDefault="00647059">
      <w:pPr>
        <w:rPr>
          <w:sz w:val="26"/>
          <w:szCs w:val="26"/>
        </w:rPr>
      </w:pPr>
      <w:r>
        <w:rPr>
          <w:sz w:val="26"/>
          <w:szCs w:val="26"/>
        </w:rPr>
        <w:t xml:space="preserve">Rank 1: AEC Challenge 2022 ở WAcc, Rank </w:t>
      </w:r>
      <w:r w:rsidR="00CC5AA9">
        <w:rPr>
          <w:sz w:val="26"/>
          <w:szCs w:val="26"/>
        </w:rPr>
        <w:t>3 final score (0.864)</w:t>
      </w:r>
    </w:p>
    <w:p w14:paraId="0B3ED15B" w14:textId="06DD3DEF" w:rsidR="00CC5AA9" w:rsidRDefault="00647059">
      <w:pPr>
        <w:rPr>
          <w:sz w:val="26"/>
          <w:szCs w:val="26"/>
        </w:rPr>
      </w:pPr>
      <w:r>
        <w:rPr>
          <w:sz w:val="26"/>
          <w:szCs w:val="26"/>
        </w:rPr>
        <w:t>Đóng góp chính:</w:t>
      </w:r>
      <w:r>
        <w:rPr>
          <w:sz w:val="26"/>
          <w:szCs w:val="26"/>
        </w:rPr>
        <w:br/>
        <w:t xml:space="preserve">- Đề xuất cách thêm VAD </w:t>
      </w:r>
      <w:r w:rsidR="009A0973">
        <w:rPr>
          <w:sz w:val="26"/>
          <w:szCs w:val="26"/>
        </w:rPr>
        <w:t>vào quá trình học</w:t>
      </w:r>
      <w:r>
        <w:rPr>
          <w:sz w:val="26"/>
          <w:szCs w:val="26"/>
        </w:rPr>
        <w:t xml:space="preserve"> để cải thiện Over-Suppression</w:t>
      </w:r>
      <w:r>
        <w:rPr>
          <w:sz w:val="26"/>
          <w:szCs w:val="26"/>
        </w:rPr>
        <w:br/>
      </w:r>
      <w:r>
        <w:rPr>
          <w:i/>
          <w:iCs/>
          <w:sz w:val="26"/>
          <w:szCs w:val="26"/>
        </w:rPr>
        <w:t>Over-Suppression: Hiện tượng mô hình AEC lọc quá mạnh dẫn đến làm mất cả tiếng nói quan trọng</w:t>
      </w:r>
      <w:r>
        <w:rPr>
          <w:i/>
          <w:iCs/>
          <w:sz w:val="26"/>
          <w:szCs w:val="26"/>
        </w:rPr>
        <w:br/>
      </w:r>
      <w:r>
        <w:rPr>
          <w:sz w:val="26"/>
          <w:szCs w:val="26"/>
        </w:rPr>
        <w:t>- Echo-aware loss</w:t>
      </w:r>
    </w:p>
    <w:p w14:paraId="368BDC39" w14:textId="77777777" w:rsidR="00CC5AA9" w:rsidRDefault="00CC5AA9">
      <w:pPr>
        <w:rPr>
          <w:sz w:val="26"/>
          <w:szCs w:val="26"/>
        </w:rPr>
      </w:pPr>
    </w:p>
    <w:p w14:paraId="304B1900" w14:textId="54184947" w:rsidR="00CC5AA9" w:rsidRDefault="00CC5AA9">
      <w:pPr>
        <w:rPr>
          <w:sz w:val="26"/>
          <w:szCs w:val="26"/>
        </w:rPr>
      </w:pPr>
      <w:r>
        <w:rPr>
          <w:sz w:val="26"/>
          <w:szCs w:val="26"/>
        </w:rPr>
        <w:t xml:space="preserve">1. </w:t>
      </w:r>
      <w:r w:rsidRPr="00CC5AA9">
        <w:rPr>
          <w:sz w:val="26"/>
          <w:szCs w:val="26"/>
        </w:rPr>
        <w:t>OVER SUPPRESSION</w:t>
      </w:r>
    </w:p>
    <w:p w14:paraId="68ACAA15" w14:textId="5E7B57BE" w:rsidR="009A0973" w:rsidRDefault="00CC5AA9">
      <w:pPr>
        <w:rPr>
          <w:sz w:val="26"/>
          <w:szCs w:val="26"/>
        </w:rPr>
      </w:pPr>
      <w:r>
        <w:rPr>
          <w:sz w:val="26"/>
          <w:szCs w:val="26"/>
        </w:rPr>
        <w:t xml:space="preserve">Trong các hệ thống AEC sử dụng Deep Learning (Neural AEC), mô hình thường học cách triệt tiêu tiếng vọng (echo) và nhiễu rất mạnh. Tuy nhiên điều này dẫn đến một tác dụng phụ nghiêm trọng là </w:t>
      </w:r>
      <w:r>
        <w:rPr>
          <w:b/>
          <w:bCs/>
          <w:i/>
          <w:iCs/>
          <w:sz w:val="26"/>
          <w:szCs w:val="26"/>
        </w:rPr>
        <w:t>over-suppression</w:t>
      </w:r>
      <w:r w:rsidR="009A0973">
        <w:rPr>
          <w:sz w:val="26"/>
          <w:szCs w:val="26"/>
        </w:rPr>
        <w:t>:</w:t>
      </w:r>
      <w:r w:rsidR="009A0973">
        <w:rPr>
          <w:sz w:val="26"/>
          <w:szCs w:val="26"/>
        </w:rPr>
        <w:br/>
        <w:t>- Mô hình vô tình triệt tiêu luôn cả giọng nói của người dùng</w:t>
      </w:r>
      <w:r w:rsidR="009A0973">
        <w:rPr>
          <w:sz w:val="26"/>
          <w:szCs w:val="26"/>
        </w:rPr>
        <w:br/>
        <w:t>- Điều này gây ra hiện tượng méo tiếng (speech distortion), làm trải nghiệm nghe và độ chính xác của tác vụ phía sau bị giảm</w:t>
      </w:r>
    </w:p>
    <w:p w14:paraId="43D938A9" w14:textId="16EB92E4" w:rsidR="009A0973" w:rsidRDefault="009A0973">
      <w:pPr>
        <w:rPr>
          <w:sz w:val="26"/>
          <w:szCs w:val="26"/>
        </w:rPr>
      </w:pPr>
      <w:r>
        <w:rPr>
          <w:sz w:val="26"/>
          <w:szCs w:val="26"/>
        </w:rPr>
        <w:t xml:space="preserve">2. Giải pháp </w:t>
      </w:r>
    </w:p>
    <w:p w14:paraId="10F944BF" w14:textId="307DE297" w:rsidR="00716C3B" w:rsidRDefault="00716C3B" w:rsidP="00716C3B">
      <w:pPr>
        <w:jc w:val="center"/>
        <w:rPr>
          <w:sz w:val="26"/>
          <w:szCs w:val="26"/>
        </w:rPr>
      </w:pPr>
      <w:r w:rsidRPr="00716C3B">
        <w:rPr>
          <w:noProof/>
          <w:sz w:val="26"/>
          <w:szCs w:val="26"/>
        </w:rPr>
        <w:drawing>
          <wp:inline distT="0" distB="0" distL="0" distR="0" wp14:anchorId="686A91B2" wp14:editId="5B644782">
            <wp:extent cx="4896533" cy="134321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96533" cy="1343212"/>
                    </a:xfrm>
                    <a:prstGeom prst="rect">
                      <a:avLst/>
                    </a:prstGeom>
                  </pic:spPr>
                </pic:pic>
              </a:graphicData>
            </a:graphic>
          </wp:inline>
        </w:drawing>
      </w:r>
    </w:p>
    <w:p w14:paraId="4AEC2650" w14:textId="7644ABDD" w:rsidR="009A0973" w:rsidRDefault="009A0973">
      <w:pPr>
        <w:rPr>
          <w:sz w:val="26"/>
          <w:szCs w:val="26"/>
        </w:rPr>
      </w:pPr>
      <w:r>
        <w:rPr>
          <w:sz w:val="26"/>
          <w:szCs w:val="26"/>
        </w:rPr>
        <w:t xml:space="preserve">Để giải quyết vấn đề này, bài báo không dùng VAD như một module lọc riêng biệt, mà tích hợp nó vòa một khung multi-task learning. VAD đóng vai trò là một nhiệm vụ phụ trợ </w:t>
      </w:r>
      <w:r>
        <w:rPr>
          <w:b/>
          <w:bCs/>
          <w:sz w:val="26"/>
          <w:szCs w:val="26"/>
        </w:rPr>
        <w:t>(auxiliary task)</w:t>
      </w:r>
      <w:r>
        <w:rPr>
          <w:sz w:val="26"/>
          <w:szCs w:val="26"/>
        </w:rPr>
        <w:t xml:space="preserve"> song song với nhiệm vụ chính là triệt tiêu tiếng vọng. </w:t>
      </w:r>
    </w:p>
    <w:p w14:paraId="23CA6E18" w14:textId="69A44891" w:rsidR="009A0973" w:rsidRDefault="00B11533">
      <w:pPr>
        <w:rPr>
          <w:sz w:val="26"/>
          <w:szCs w:val="26"/>
          <w:vertAlign w:val="subscript"/>
        </w:rPr>
      </w:pPr>
      <w:r>
        <w:rPr>
          <w:sz w:val="26"/>
          <w:szCs w:val="26"/>
        </w:rPr>
        <w:t>Cụ thể trong hàm loss, VAD sẽ có 2 thành phần quan trọng là L</w:t>
      </w:r>
      <w:r>
        <w:rPr>
          <w:sz w:val="26"/>
          <w:szCs w:val="26"/>
          <w:vertAlign w:val="subscript"/>
        </w:rPr>
        <w:t>VAD</w:t>
      </w:r>
      <w:r>
        <w:rPr>
          <w:sz w:val="26"/>
          <w:szCs w:val="26"/>
        </w:rPr>
        <w:t xml:space="preserve"> và L</w:t>
      </w:r>
      <w:r>
        <w:rPr>
          <w:sz w:val="26"/>
          <w:szCs w:val="26"/>
          <w:vertAlign w:val="subscript"/>
        </w:rPr>
        <w:t>MASK.</w:t>
      </w:r>
    </w:p>
    <w:p w14:paraId="0D0BF746" w14:textId="6F42C682" w:rsidR="00B11533" w:rsidRPr="00B11533" w:rsidRDefault="00B11533">
      <w:pPr>
        <w:rPr>
          <w:rFonts w:eastAsiaTheme="minorEastAsia"/>
          <w:sz w:val="26"/>
          <w:szCs w:val="26"/>
        </w:rPr>
      </w:pPr>
      <m:oMathPara>
        <m:oMath>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final</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echo</m:t>
              </m:r>
            </m:sub>
          </m:sSub>
          <m:r>
            <w:rPr>
              <w:rFonts w:ascii="Cambria Math" w:hAnsi="Cambria Math"/>
              <w:sz w:val="26"/>
              <w:szCs w:val="26"/>
            </w:rPr>
            <m:t>+0.2×</m:t>
          </m:r>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Mask</m:t>
              </m:r>
            </m:sub>
          </m:sSub>
          <m:r>
            <w:rPr>
              <w:rFonts w:ascii="Cambria Math" w:hAnsi="Cambria Math"/>
              <w:sz w:val="26"/>
              <w:szCs w:val="26"/>
            </w:rPr>
            <m:t>+0.1×</m:t>
          </m:r>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VAD</m:t>
              </m:r>
            </m:sub>
          </m:sSub>
        </m:oMath>
      </m:oMathPara>
    </w:p>
    <w:p w14:paraId="4E9DEBFC" w14:textId="2174E08B" w:rsidR="00B11533" w:rsidRPr="00B11533" w:rsidRDefault="00B11533">
      <w:pPr>
        <w:rPr>
          <w:rFonts w:eastAsiaTheme="minorEastAsia"/>
          <w:sz w:val="26"/>
          <w:szCs w:val="26"/>
        </w:rPr>
      </w:pPr>
      <m:oMathPara>
        <m:oMath>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VAD</m:t>
              </m:r>
            </m:sub>
          </m:sSub>
          <m:r>
            <w:rPr>
              <w:rFonts w:ascii="Cambria Math" w:hAnsi="Cambria Math"/>
              <w:sz w:val="26"/>
              <w:szCs w:val="26"/>
            </w:rPr>
            <m:t>=βCrossEntropy(</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VAD</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Groundtruth</m:t>
              </m:r>
            </m:sub>
          </m:sSub>
          <m:r>
            <w:rPr>
              <w:rFonts w:ascii="Cambria Math" w:hAnsi="Cambria Math"/>
              <w:sz w:val="26"/>
              <w:szCs w:val="26"/>
            </w:rPr>
            <m:t>)</m:t>
          </m:r>
        </m:oMath>
      </m:oMathPara>
    </w:p>
    <w:p w14:paraId="431AC354" w14:textId="03B99195" w:rsidR="00B11533" w:rsidRPr="006E19DD" w:rsidRDefault="00B11533">
      <w:pPr>
        <w:rPr>
          <w:rFonts w:eastAsiaTheme="minorEastAsia"/>
          <w:sz w:val="26"/>
          <w:szCs w:val="26"/>
        </w:rPr>
      </w:pPr>
      <m:oMathPara>
        <m:oMath>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Mask</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T</m:t>
              </m:r>
            </m:den>
          </m:f>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F</m:t>
              </m:r>
            </m:den>
          </m:f>
          <m:nary>
            <m:naryPr>
              <m:chr m:val="∑"/>
              <m:limLoc m:val="undOvr"/>
              <m:supHide m:val="1"/>
              <m:ctrlPr>
                <w:rPr>
                  <w:rFonts w:ascii="Cambria Math" w:hAnsi="Cambria Math"/>
                  <w:i/>
                  <w:sz w:val="26"/>
                  <w:szCs w:val="26"/>
                </w:rPr>
              </m:ctrlPr>
            </m:naryPr>
            <m:sub>
              <m:r>
                <w:rPr>
                  <w:rFonts w:ascii="Cambria Math" w:hAnsi="Cambria Math"/>
                  <w:sz w:val="26"/>
                  <w:szCs w:val="26"/>
                </w:rPr>
                <m:t>T</m:t>
              </m:r>
            </m:sub>
            <m:sup/>
            <m:e>
              <m:nary>
                <m:naryPr>
                  <m:chr m:val="∑"/>
                  <m:limLoc m:val="undOvr"/>
                  <m:supHide m:val="1"/>
                  <m:ctrlPr>
                    <w:rPr>
                      <w:rFonts w:ascii="Cambria Math" w:hAnsi="Cambria Math"/>
                      <w:i/>
                      <w:sz w:val="26"/>
                      <w:szCs w:val="26"/>
                    </w:rPr>
                  </m:ctrlPr>
                </m:naryPr>
                <m:sub>
                  <m:r>
                    <w:rPr>
                      <w:rFonts w:ascii="Cambria Math" w:hAnsi="Cambria Math"/>
                      <w:sz w:val="26"/>
                      <w:szCs w:val="26"/>
                    </w:rPr>
                    <m:t>F</m:t>
                  </m:r>
                </m:sub>
                <m:sup/>
                <m:e>
                  <m:sSup>
                    <m:sSupPr>
                      <m:ctrlPr>
                        <w:rPr>
                          <w:rFonts w:ascii="Cambria Math" w:hAnsi="Cambria Math"/>
                          <w:i/>
                          <w:sz w:val="26"/>
                          <w:szCs w:val="26"/>
                        </w:rPr>
                      </m:ctrlPr>
                    </m:sSupPr>
                    <m:e>
                      <m:d>
                        <m:dPr>
                          <m:begChr m:val="|"/>
                          <m:endChr m:val="|"/>
                          <m:ctrlPr>
                            <w:rPr>
                              <w:rFonts w:ascii="Cambria Math" w:hAnsi="Cambria Math"/>
                              <w:i/>
                              <w:sz w:val="26"/>
                              <w:szCs w:val="26"/>
                            </w:rPr>
                          </m:ctrlPr>
                        </m:dPr>
                        <m:e>
                          <m:sSup>
                            <m:sSupPr>
                              <m:ctrlPr>
                                <w:rPr>
                                  <w:rFonts w:ascii="Cambria Math" w:hAnsi="Cambria Math"/>
                                  <w:i/>
                                  <w:sz w:val="26"/>
                                  <w:szCs w:val="26"/>
                                </w:rPr>
                              </m:ctrlPr>
                            </m:sSupPr>
                            <m:e>
                              <m:d>
                                <m:dPr>
                                  <m:begChr m:val="|"/>
                                  <m:endChr m:val="|"/>
                                  <m:ctrlPr>
                                    <w:rPr>
                                      <w:rFonts w:ascii="Cambria Math" w:hAnsi="Cambria Math"/>
                                      <w:i/>
                                      <w:sz w:val="26"/>
                                      <w:szCs w:val="26"/>
                                    </w:rPr>
                                  </m:ctrlPr>
                                </m:dPr>
                                <m:e>
                                  <m:r>
                                    <w:rPr>
                                      <w:rFonts w:ascii="Cambria Math" w:hAnsi="Cambria Math"/>
                                      <w:sz w:val="26"/>
                                      <w:szCs w:val="26"/>
                                    </w:rPr>
                                    <m:t>S(t,f)</m:t>
                                  </m:r>
                                </m:e>
                              </m:d>
                            </m:e>
                            <m:sup>
                              <m:r>
                                <w:rPr>
                                  <w:rFonts w:ascii="Cambria Math" w:hAnsi="Cambria Math"/>
                                  <w:sz w:val="26"/>
                                  <w:szCs w:val="26"/>
                                </w:rPr>
                                <m:t>p</m:t>
                              </m:r>
                            </m:sup>
                          </m:sSup>
                          <m:r>
                            <w:rPr>
                              <w:rFonts w:ascii="Cambria Math" w:hAnsi="Cambria Math"/>
                              <w:sz w:val="26"/>
                              <w:szCs w:val="26"/>
                            </w:rPr>
                            <m:t>-</m:t>
                          </m:r>
                          <m:sSup>
                            <m:sSupPr>
                              <m:ctrlPr>
                                <w:rPr>
                                  <w:rFonts w:ascii="Cambria Math" w:hAnsi="Cambria Math"/>
                                  <w:i/>
                                  <w:sz w:val="26"/>
                                  <w:szCs w:val="26"/>
                                </w:rPr>
                              </m:ctrlPr>
                            </m:sSupPr>
                            <m:e>
                              <m:acc>
                                <m:accPr>
                                  <m:ctrlPr>
                                    <w:rPr>
                                      <w:rFonts w:ascii="Cambria Math" w:hAnsi="Cambria Math"/>
                                      <w:i/>
                                      <w:sz w:val="26"/>
                                      <w:szCs w:val="26"/>
                                    </w:rPr>
                                  </m:ctrlPr>
                                </m:accPr>
                                <m:e>
                                  <m:r>
                                    <w:rPr>
                                      <w:rFonts w:ascii="Cambria Math" w:hAnsi="Cambria Math"/>
                                      <w:sz w:val="26"/>
                                      <w:szCs w:val="26"/>
                                    </w:rPr>
                                    <m:t>S</m:t>
                                  </m:r>
                                </m:e>
                              </m:acc>
                              <m:d>
                                <m:dPr>
                                  <m:ctrlPr>
                                    <w:rPr>
                                      <w:rFonts w:ascii="Cambria Math" w:hAnsi="Cambria Math"/>
                                      <w:i/>
                                      <w:sz w:val="26"/>
                                      <w:szCs w:val="26"/>
                                    </w:rPr>
                                  </m:ctrlPr>
                                </m:dPr>
                                <m:e>
                                  <m:r>
                                    <w:rPr>
                                      <w:rFonts w:ascii="Cambria Math" w:hAnsi="Cambria Math"/>
                                      <w:sz w:val="26"/>
                                      <w:szCs w:val="26"/>
                                    </w:rPr>
                                    <m:t>t,f</m:t>
                                  </m:r>
                                </m:e>
                              </m:d>
                            </m:e>
                            <m:sup>
                              <m:r>
                                <w:rPr>
                                  <w:rFonts w:ascii="Cambria Math" w:hAnsi="Cambria Math"/>
                                  <w:sz w:val="26"/>
                                  <w:szCs w:val="26"/>
                                </w:rPr>
                                <m:t>p</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VAD</m:t>
                              </m:r>
                            </m:sub>
                          </m:sSub>
                          <m:r>
                            <w:rPr>
                              <w:rFonts w:ascii="Cambria Math" w:hAnsi="Cambria Math"/>
                              <w:sz w:val="26"/>
                              <w:szCs w:val="26"/>
                            </w:rPr>
                            <m:t>(t)</m:t>
                          </m:r>
                        </m:e>
                      </m:d>
                    </m:e>
                    <m:sup>
                      <m:r>
                        <w:rPr>
                          <w:rFonts w:ascii="Cambria Math" w:hAnsi="Cambria Math"/>
                          <w:sz w:val="26"/>
                          <w:szCs w:val="26"/>
                        </w:rPr>
                        <m:t>2</m:t>
                      </m:r>
                    </m:sup>
                  </m:sSup>
                </m:e>
              </m:nary>
            </m:e>
          </m:nary>
        </m:oMath>
      </m:oMathPara>
    </w:p>
    <w:p w14:paraId="44FB7318" w14:textId="2C784A8C" w:rsidR="006E19DD" w:rsidRDefault="006E19DD" w:rsidP="00E806AC">
      <w:pPr>
        <w:jc w:val="center"/>
        <w:rPr>
          <w:rFonts w:eastAsiaTheme="minorEastAsia"/>
          <w:sz w:val="26"/>
          <w:szCs w:val="26"/>
        </w:rPr>
      </w:pPr>
      <m:oMath>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VAD</m:t>
            </m:r>
          </m:sub>
        </m:sSub>
        <m:r>
          <w:rPr>
            <w:rFonts w:ascii="Cambria Math" w:hAnsi="Cambria Math"/>
            <w:sz w:val="26"/>
            <w:szCs w:val="26"/>
          </w:rPr>
          <m:t>(t)</m:t>
        </m:r>
        <m:r>
          <w:rPr>
            <w:rFonts w:ascii="Cambria Math" w:hAnsi="Cambria Math"/>
            <w:sz w:val="26"/>
            <w:szCs w:val="26"/>
          </w:rPr>
          <m:t>=GS(</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t</m:t>
            </m:r>
          </m:sub>
        </m:sSub>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W</m:t>
            </m:r>
          </m:e>
          <m:sub>
            <m:r>
              <w:rPr>
                <w:rFonts w:ascii="Cambria Math" w:hAnsi="Cambria Math"/>
                <w:sz w:val="26"/>
                <w:szCs w:val="26"/>
              </w:rPr>
              <m:t>fix</m:t>
            </m:r>
          </m:sub>
          <m:sup>
            <m:r>
              <w:rPr>
                <w:rFonts w:ascii="Cambria Math" w:hAnsi="Cambria Math"/>
                <w:sz w:val="26"/>
                <w:szCs w:val="26"/>
              </w:rPr>
              <m:t>T</m:t>
            </m:r>
          </m:sup>
        </m:sSubSup>
      </m:oMath>
      <w:r w:rsidR="00E806AC">
        <w:rPr>
          <w:rFonts w:eastAsiaTheme="minorEastAsia"/>
          <w:sz w:val="26"/>
          <w:szCs w:val="26"/>
        </w:rPr>
        <w:t xml:space="preserve"> </w:t>
      </w:r>
      <m:oMath>
        <m:r>
          <w:rPr>
            <w:rFonts w:ascii="Cambria Math" w:eastAsiaTheme="minorEastAsia" w:hAnsi="Cambria Math"/>
            <w:sz w:val="26"/>
            <w:szCs w:val="26"/>
          </w:rPr>
          <m:t xml:space="preserve">∈ </m:t>
        </m:r>
        <m:sSup>
          <m:sSupPr>
            <m:ctrlPr>
              <w:rPr>
                <w:rFonts w:ascii="Cambria Math" w:eastAsiaTheme="minorEastAsia" w:hAnsi="Cambria Math"/>
                <w:i/>
                <w:sz w:val="26"/>
                <w:szCs w:val="26"/>
              </w:rPr>
            </m:ctrlPr>
          </m:sSupPr>
          <m:e>
            <m:r>
              <w:rPr>
                <w:rFonts w:ascii="Cambria Math" w:eastAsiaTheme="minorEastAsia" w:hAnsi="Cambria Math"/>
                <w:sz w:val="26"/>
                <w:szCs w:val="26"/>
              </w:rPr>
              <m:t>R</m:t>
            </m:r>
          </m:e>
          <m:sup>
            <m:r>
              <w:rPr>
                <w:rFonts w:ascii="Cambria Math" w:eastAsiaTheme="minorEastAsia" w:hAnsi="Cambria Math"/>
                <w:sz w:val="26"/>
                <w:szCs w:val="26"/>
              </w:rPr>
              <m:t>T×1</m:t>
            </m:r>
          </m:sup>
        </m:sSup>
      </m:oMath>
      <w:r w:rsidR="00E806AC">
        <w:rPr>
          <w:rFonts w:eastAsiaTheme="minorEastAsia"/>
          <w:sz w:val="26"/>
          <w:szCs w:val="26"/>
        </w:rPr>
        <w:t xml:space="preserve">, </w:t>
      </w:r>
      <m:oMath>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fix</m:t>
            </m:r>
          </m:sub>
        </m:sSub>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[0,1]</m:t>
            </m:r>
          </m:e>
          <m:sup>
            <m:r>
              <w:rPr>
                <w:rFonts w:ascii="Cambria Math" w:hAnsi="Cambria Math"/>
                <w:sz w:val="26"/>
                <w:szCs w:val="26"/>
              </w:rPr>
              <m:t>1×2</m:t>
            </m:r>
          </m:sup>
        </m:sSup>
      </m:oMath>
      <w:r w:rsidR="00E806AC">
        <w:rPr>
          <w:rFonts w:eastAsiaTheme="minorEastAsia"/>
          <w:sz w:val="26"/>
          <w:szCs w:val="26"/>
        </w:rPr>
        <w:t xml:space="preserve"> </w:t>
      </w:r>
    </w:p>
    <w:p w14:paraId="60B32860" w14:textId="1831C26F" w:rsidR="00E806AC" w:rsidRDefault="00E806AC" w:rsidP="00E806AC">
      <w:pPr>
        <w:rPr>
          <w:rFonts w:eastAsiaTheme="minorEastAsia"/>
          <w:sz w:val="26"/>
          <w:szCs w:val="26"/>
        </w:rPr>
      </w:pPr>
      <w:r>
        <w:rPr>
          <w:rFonts w:eastAsiaTheme="minorEastAsia"/>
          <w:sz w:val="26"/>
          <w:szCs w:val="26"/>
        </w:rPr>
        <w:lastRenderedPageBreak/>
        <w:t>Hàm Loss Mask ý tưởng như sau:</w:t>
      </w:r>
    </w:p>
    <w:p w14:paraId="4860C148" w14:textId="3B0A515D" w:rsidR="00E806AC" w:rsidRDefault="00E806AC" w:rsidP="00E806AC">
      <w:pPr>
        <w:rPr>
          <w:rFonts w:eastAsiaTheme="minorEastAsia"/>
          <w:sz w:val="26"/>
          <w:szCs w:val="26"/>
        </w:rPr>
      </w:pPr>
      <w:r>
        <w:rPr>
          <w:rFonts w:eastAsiaTheme="minorEastAsia"/>
          <w:sz w:val="26"/>
          <w:szCs w:val="26"/>
        </w:rPr>
        <w:t>Ta tạo ra một trọng số W</w:t>
      </w:r>
      <w:r>
        <w:rPr>
          <w:rFonts w:eastAsiaTheme="minorEastAsia"/>
          <w:sz w:val="26"/>
          <w:szCs w:val="26"/>
          <w:vertAlign w:val="subscript"/>
        </w:rPr>
        <w:t>VAD</w:t>
      </w:r>
      <w:r>
        <w:rPr>
          <w:rFonts w:eastAsiaTheme="minorEastAsia"/>
          <w:sz w:val="26"/>
          <w:szCs w:val="26"/>
        </w:rPr>
        <w:t xml:space="preserve"> từ xác xuất P tại thời điểm t </w:t>
      </w:r>
    </w:p>
    <w:p w14:paraId="144A14CA" w14:textId="7D60E916" w:rsidR="00E806AC" w:rsidRDefault="00E806AC" w:rsidP="00E806AC">
      <w:pPr>
        <w:rPr>
          <w:rFonts w:eastAsiaTheme="minorEastAsia"/>
          <w:sz w:val="26"/>
          <w:szCs w:val="26"/>
        </w:rPr>
      </w:pPr>
      <w:r>
        <w:rPr>
          <w:rFonts w:eastAsiaTheme="minorEastAsia"/>
          <w:sz w:val="26"/>
          <w:szCs w:val="26"/>
        </w:rPr>
        <w:t xml:space="preserve">- </w:t>
      </w:r>
      <w:r w:rsidRPr="00E806AC">
        <w:rPr>
          <w:rFonts w:eastAsiaTheme="minorEastAsia"/>
          <w:sz w:val="26"/>
          <w:szCs w:val="26"/>
        </w:rPr>
        <w:t>Nếu thực tế có tiếng nói (S lớn), nhưng mô hình AEC lỡ tay xóa mất (</w:t>
      </w:r>
      <m:oMath>
        <m:acc>
          <m:accPr>
            <m:ctrlPr>
              <w:rPr>
                <w:rFonts w:ascii="Cambria Math" w:eastAsiaTheme="minorEastAsia" w:hAnsi="Cambria Math"/>
                <w:i/>
                <w:sz w:val="26"/>
                <w:szCs w:val="26"/>
              </w:rPr>
            </m:ctrlPr>
          </m:accPr>
          <m:e>
            <m:r>
              <w:rPr>
                <w:rFonts w:ascii="Cambria Math" w:eastAsiaTheme="minorEastAsia" w:hAnsi="Cambria Math"/>
                <w:sz w:val="26"/>
                <w:szCs w:val="26"/>
              </w:rPr>
              <m:t>S</m:t>
            </m:r>
          </m:e>
        </m:acc>
      </m:oMath>
      <w:r w:rsidRPr="00E806AC">
        <w:rPr>
          <w:rFonts w:eastAsiaTheme="minorEastAsia"/>
          <w:sz w:val="26"/>
          <w:szCs w:val="26"/>
        </w:rPr>
        <w:t xml:space="preserve"> nhỏ) hoặc module VAD đoán sai là không có tiếng nói (</w:t>
      </w:r>
      <w:r>
        <w:rPr>
          <w:rFonts w:eastAsiaTheme="minorEastAsia"/>
          <w:sz w:val="26"/>
          <w:szCs w:val="26"/>
        </w:rPr>
        <w:t>W</w:t>
      </w:r>
      <w:r>
        <w:rPr>
          <w:rFonts w:eastAsiaTheme="minorEastAsia"/>
          <w:sz w:val="26"/>
          <w:szCs w:val="26"/>
          <w:vertAlign w:val="subscript"/>
        </w:rPr>
        <w:t>VAD</w:t>
      </w:r>
      <w:r w:rsidRPr="00E806AC">
        <w:rPr>
          <w:rFonts w:eastAsiaTheme="minorEastAsia"/>
          <w:sz w:val="26"/>
          <w:szCs w:val="26"/>
        </w:rPr>
        <w:t xml:space="preserve"> nhỏ), thì tích số</w:t>
      </w:r>
    </w:p>
    <w:p w14:paraId="60799F2A" w14:textId="084262F7" w:rsidR="00E806AC" w:rsidRDefault="00E806AC" w:rsidP="00E806AC">
      <w:pPr>
        <w:rPr>
          <w:rFonts w:eastAsiaTheme="minorEastAsia"/>
          <w:sz w:val="26"/>
          <w:szCs w:val="26"/>
        </w:rPr>
      </w:pPr>
      <m:oMath>
        <m:sSup>
          <m:sSupPr>
            <m:ctrlPr>
              <w:rPr>
                <w:rFonts w:ascii="Cambria Math" w:hAnsi="Cambria Math"/>
                <w:i/>
                <w:sz w:val="26"/>
                <w:szCs w:val="26"/>
              </w:rPr>
            </m:ctrlPr>
          </m:sSupPr>
          <m:e>
            <m:acc>
              <m:accPr>
                <m:ctrlPr>
                  <w:rPr>
                    <w:rFonts w:ascii="Cambria Math" w:hAnsi="Cambria Math"/>
                    <w:i/>
                    <w:sz w:val="26"/>
                    <w:szCs w:val="26"/>
                  </w:rPr>
                </m:ctrlPr>
              </m:accPr>
              <m:e>
                <m:r>
                  <w:rPr>
                    <w:rFonts w:ascii="Cambria Math" w:hAnsi="Cambria Math"/>
                    <w:sz w:val="26"/>
                    <w:szCs w:val="26"/>
                  </w:rPr>
                  <m:t>S</m:t>
                </m:r>
              </m:e>
            </m:acc>
            <m:d>
              <m:dPr>
                <m:ctrlPr>
                  <w:rPr>
                    <w:rFonts w:ascii="Cambria Math" w:hAnsi="Cambria Math"/>
                    <w:i/>
                    <w:sz w:val="26"/>
                    <w:szCs w:val="26"/>
                  </w:rPr>
                </m:ctrlPr>
              </m:dPr>
              <m:e>
                <m:r>
                  <w:rPr>
                    <w:rFonts w:ascii="Cambria Math" w:hAnsi="Cambria Math"/>
                    <w:sz w:val="26"/>
                    <w:szCs w:val="26"/>
                  </w:rPr>
                  <m:t>t,f</m:t>
                </m:r>
              </m:e>
            </m:d>
          </m:e>
          <m:sup>
            <m:r>
              <w:rPr>
                <w:rFonts w:ascii="Cambria Math" w:hAnsi="Cambria Math"/>
                <w:sz w:val="26"/>
                <w:szCs w:val="26"/>
              </w:rPr>
              <m:t>p</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VAD</m:t>
            </m:r>
          </m:sub>
        </m:sSub>
        <m:r>
          <w:rPr>
            <w:rFonts w:ascii="Cambria Math" w:hAnsi="Cambria Math"/>
            <w:sz w:val="26"/>
            <w:szCs w:val="26"/>
          </w:rPr>
          <m:t>(t)</m:t>
        </m:r>
      </m:oMath>
      <w:r w:rsidRPr="00E806AC">
        <w:rPr>
          <w:rFonts w:eastAsiaTheme="minorEastAsia"/>
          <w:sz w:val="26"/>
          <w:szCs w:val="26"/>
        </w:rPr>
        <w:t xml:space="preserve"> sẽ tiến về 0</w:t>
      </w:r>
      <w:r>
        <w:rPr>
          <w:rFonts w:eastAsiaTheme="minorEastAsia"/>
          <w:sz w:val="26"/>
          <w:szCs w:val="26"/>
        </w:rPr>
        <w:br/>
        <w:t xml:space="preserve">- </w:t>
      </w:r>
      <w:r w:rsidRPr="00E806AC">
        <w:rPr>
          <w:rFonts w:eastAsiaTheme="minorEastAsia"/>
          <w:sz w:val="26"/>
          <w:szCs w:val="26"/>
        </w:rPr>
        <w:t>Lúc này, chênh lệch</w:t>
      </w:r>
      <w:r>
        <w:rPr>
          <w:rFonts w:eastAsiaTheme="minorEastAsia"/>
          <w:sz w:val="26"/>
          <w:szCs w:val="26"/>
        </w:rPr>
        <w:t xml:space="preserve"> </w:t>
      </w:r>
      <m:oMath>
        <m:sSup>
          <m:sSupPr>
            <m:ctrlPr>
              <w:rPr>
                <w:rFonts w:ascii="Cambria Math" w:hAnsi="Cambria Math"/>
                <w:i/>
                <w:sz w:val="26"/>
                <w:szCs w:val="26"/>
              </w:rPr>
            </m:ctrlPr>
          </m:sSupPr>
          <m:e>
            <m:d>
              <m:dPr>
                <m:begChr m:val="|"/>
                <m:endChr m:val="|"/>
                <m:ctrlPr>
                  <w:rPr>
                    <w:rFonts w:ascii="Cambria Math" w:hAnsi="Cambria Math"/>
                    <w:i/>
                    <w:sz w:val="26"/>
                    <w:szCs w:val="26"/>
                  </w:rPr>
                </m:ctrlPr>
              </m:dPr>
              <m:e>
                <m:r>
                  <w:rPr>
                    <w:rFonts w:ascii="Cambria Math" w:hAnsi="Cambria Math"/>
                    <w:sz w:val="26"/>
                    <w:szCs w:val="26"/>
                  </w:rPr>
                  <m:t>S(t,f)</m:t>
                </m:r>
              </m:e>
            </m:d>
          </m:e>
          <m:sup>
            <m:r>
              <w:rPr>
                <w:rFonts w:ascii="Cambria Math" w:hAnsi="Cambria Math"/>
                <w:sz w:val="26"/>
                <w:szCs w:val="26"/>
              </w:rPr>
              <m:t>p</m:t>
            </m:r>
          </m:sup>
        </m:sSup>
        <m:r>
          <w:rPr>
            <w:rFonts w:ascii="Cambria Math" w:hAnsi="Cambria Math"/>
            <w:sz w:val="26"/>
            <w:szCs w:val="26"/>
          </w:rPr>
          <m:t>-</m:t>
        </m:r>
        <m:sSup>
          <m:sSupPr>
            <m:ctrlPr>
              <w:rPr>
                <w:rFonts w:ascii="Cambria Math" w:hAnsi="Cambria Math"/>
                <w:i/>
                <w:sz w:val="26"/>
                <w:szCs w:val="26"/>
              </w:rPr>
            </m:ctrlPr>
          </m:sSupPr>
          <m:e>
            <m:acc>
              <m:accPr>
                <m:ctrlPr>
                  <w:rPr>
                    <w:rFonts w:ascii="Cambria Math" w:hAnsi="Cambria Math"/>
                    <w:i/>
                    <w:sz w:val="26"/>
                    <w:szCs w:val="26"/>
                  </w:rPr>
                </m:ctrlPr>
              </m:accPr>
              <m:e>
                <m:r>
                  <w:rPr>
                    <w:rFonts w:ascii="Cambria Math" w:hAnsi="Cambria Math"/>
                    <w:sz w:val="26"/>
                    <w:szCs w:val="26"/>
                  </w:rPr>
                  <m:t>S</m:t>
                </m:r>
              </m:e>
            </m:acc>
            <m:d>
              <m:dPr>
                <m:ctrlPr>
                  <w:rPr>
                    <w:rFonts w:ascii="Cambria Math" w:hAnsi="Cambria Math"/>
                    <w:i/>
                    <w:sz w:val="26"/>
                    <w:szCs w:val="26"/>
                  </w:rPr>
                </m:ctrlPr>
              </m:dPr>
              <m:e>
                <m:r>
                  <w:rPr>
                    <w:rFonts w:ascii="Cambria Math" w:hAnsi="Cambria Math"/>
                    <w:sz w:val="26"/>
                    <w:szCs w:val="26"/>
                  </w:rPr>
                  <m:t>t,f</m:t>
                </m:r>
              </m:e>
            </m:d>
          </m:e>
          <m:sup>
            <m:r>
              <w:rPr>
                <w:rFonts w:ascii="Cambria Math" w:hAnsi="Cambria Math"/>
                <w:sz w:val="26"/>
                <w:szCs w:val="26"/>
              </w:rPr>
              <m:t>p</m:t>
            </m:r>
          </m:sup>
        </m:s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VAD</m:t>
            </m:r>
          </m:sub>
        </m:sSub>
        <m:r>
          <w:rPr>
            <w:rFonts w:ascii="Cambria Math" w:hAnsi="Cambria Math"/>
            <w:sz w:val="26"/>
            <w:szCs w:val="26"/>
          </w:rPr>
          <m:t>(t)</m:t>
        </m:r>
      </m:oMath>
      <w:r w:rsidRPr="00E806AC">
        <w:rPr>
          <w:rFonts w:eastAsiaTheme="minorEastAsia"/>
          <w:sz w:val="26"/>
          <w:szCs w:val="26"/>
        </w:rPr>
        <w:t xml:space="preserve"> sẽ rất lớn.Hàm loss tăng vọt sẽ phạt mô hình vì sự </w:t>
      </w:r>
      <w:r>
        <w:rPr>
          <w:rFonts w:eastAsiaTheme="minorEastAsia"/>
          <w:sz w:val="26"/>
          <w:szCs w:val="26"/>
        </w:rPr>
        <w:t>sai</w:t>
      </w:r>
      <w:r w:rsidRPr="00E806AC">
        <w:rPr>
          <w:rFonts w:eastAsiaTheme="minorEastAsia"/>
          <w:sz w:val="26"/>
          <w:szCs w:val="26"/>
        </w:rPr>
        <w:t xml:space="preserve"> này.</w:t>
      </w:r>
    </w:p>
    <w:p w14:paraId="487F5015" w14:textId="0FB456D6" w:rsidR="00E806AC" w:rsidRDefault="00E806AC" w:rsidP="00E806AC">
      <w:pPr>
        <w:rPr>
          <w:rFonts w:eastAsiaTheme="minorEastAsia"/>
          <w:sz w:val="26"/>
          <w:szCs w:val="26"/>
        </w:rPr>
      </w:pPr>
      <w:r>
        <w:rPr>
          <w:rFonts w:eastAsiaTheme="minorEastAsia"/>
          <w:sz w:val="26"/>
          <w:szCs w:val="26"/>
        </w:rPr>
        <w:t>LVAD thì tính crossentropy của P dự đoán và P groudtruth giống như ở bài báo bytedance.</w:t>
      </w:r>
    </w:p>
    <w:p w14:paraId="048CF993" w14:textId="7DB0B36A" w:rsidR="00E806AC" w:rsidRDefault="00E806AC" w:rsidP="00E806AC">
      <w:pPr>
        <w:rPr>
          <w:rFonts w:eastAsiaTheme="minorEastAsia"/>
          <w:sz w:val="26"/>
          <w:szCs w:val="26"/>
        </w:rPr>
      </w:pPr>
      <w:r>
        <w:rPr>
          <w:rFonts w:eastAsiaTheme="minorEastAsia"/>
          <w:sz w:val="26"/>
          <w:szCs w:val="26"/>
        </w:rPr>
        <w:t>3. ECHO-AWARE LOSS</w:t>
      </w:r>
    </w:p>
    <w:p w14:paraId="6BABE42D" w14:textId="7171F55D" w:rsidR="00E806AC" w:rsidRDefault="00E806AC" w:rsidP="00E806AC">
      <w:pPr>
        <w:rPr>
          <w:rFonts w:eastAsiaTheme="minorEastAsia"/>
          <w:sz w:val="26"/>
          <w:szCs w:val="26"/>
        </w:rPr>
      </w:pPr>
      <w:r>
        <w:rPr>
          <w:rFonts w:eastAsiaTheme="minorEastAsia"/>
          <w:sz w:val="26"/>
          <w:szCs w:val="26"/>
        </w:rPr>
        <w:t>Ngoài ra còn có một sự khác biệt ở Loss AEC (loss echo)</w:t>
      </w:r>
    </w:p>
    <w:p w14:paraId="345D3E6F" w14:textId="2F6603B2" w:rsidR="002039AA" w:rsidRDefault="002039AA" w:rsidP="00E806AC">
      <w:pPr>
        <w:rPr>
          <w:rFonts w:eastAsiaTheme="minorEastAsia"/>
          <w:sz w:val="26"/>
          <w:szCs w:val="26"/>
        </w:rPr>
      </w:pPr>
      <w:r w:rsidRPr="002039AA">
        <w:rPr>
          <w:rFonts w:eastAsiaTheme="minorEastAsia"/>
          <w:sz w:val="26"/>
          <w:szCs w:val="26"/>
        </w:rPr>
        <w:drawing>
          <wp:inline distT="0" distB="0" distL="0" distR="0" wp14:anchorId="4B792E4B" wp14:editId="342CE1F8">
            <wp:extent cx="51625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 r="4746" b="-3448"/>
                    <a:stretch/>
                  </pic:blipFill>
                  <pic:spPr bwMode="auto">
                    <a:xfrm>
                      <a:off x="0" y="0"/>
                      <a:ext cx="5163270" cy="571580"/>
                    </a:xfrm>
                    <a:prstGeom prst="rect">
                      <a:avLst/>
                    </a:prstGeom>
                    <a:ln>
                      <a:noFill/>
                    </a:ln>
                    <a:extLst>
                      <a:ext uri="{53640926-AAD7-44D8-BBD7-CCE9431645EC}">
                        <a14:shadowObscured xmlns:a14="http://schemas.microsoft.com/office/drawing/2010/main"/>
                      </a:ext>
                    </a:extLst>
                  </pic:spPr>
                </pic:pic>
              </a:graphicData>
            </a:graphic>
          </wp:inline>
        </w:drawing>
      </w:r>
    </w:p>
    <w:p w14:paraId="41ADC3F2" w14:textId="60DECF61" w:rsidR="002039AA" w:rsidRDefault="002039AA" w:rsidP="00E806AC">
      <w:pPr>
        <w:rPr>
          <w:rFonts w:eastAsiaTheme="minorEastAsia"/>
          <w:sz w:val="26"/>
          <w:szCs w:val="26"/>
        </w:rPr>
      </w:pPr>
      <w:r>
        <w:rPr>
          <w:rFonts w:eastAsiaTheme="minorEastAsia"/>
          <w:sz w:val="26"/>
          <w:szCs w:val="26"/>
        </w:rPr>
        <w:t>bytedance:</w:t>
      </w:r>
    </w:p>
    <w:p w14:paraId="06AB8A15" w14:textId="082662D8" w:rsidR="002039AA" w:rsidRDefault="002039AA" w:rsidP="00E806AC">
      <w:pPr>
        <w:rPr>
          <w:rFonts w:eastAsiaTheme="minorEastAsia"/>
          <w:sz w:val="26"/>
          <w:szCs w:val="26"/>
        </w:rPr>
      </w:pPr>
      <w:r w:rsidRPr="002039AA">
        <w:rPr>
          <w:rFonts w:eastAsiaTheme="minorEastAsia"/>
          <w:sz w:val="26"/>
          <w:szCs w:val="26"/>
        </w:rPr>
        <w:drawing>
          <wp:inline distT="0" distB="0" distL="0" distR="0" wp14:anchorId="43AAABF2" wp14:editId="05933497">
            <wp:extent cx="5525271" cy="92405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25271" cy="924054"/>
                    </a:xfrm>
                    <a:prstGeom prst="rect">
                      <a:avLst/>
                    </a:prstGeom>
                  </pic:spPr>
                </pic:pic>
              </a:graphicData>
            </a:graphic>
          </wp:inline>
        </w:drawing>
      </w:r>
    </w:p>
    <w:p w14:paraId="2B4A55F8" w14:textId="5DD0E5E8" w:rsidR="002039AA" w:rsidRDefault="002039AA" w:rsidP="00E806AC">
      <w:pPr>
        <w:rPr>
          <w:rFonts w:eastAsiaTheme="minorEastAsia"/>
          <w:sz w:val="26"/>
          <w:szCs w:val="26"/>
        </w:rPr>
      </w:pPr>
      <w:r w:rsidRPr="002039AA">
        <w:rPr>
          <w:rFonts w:eastAsiaTheme="minorEastAsia"/>
          <w:sz w:val="26"/>
          <w:szCs w:val="26"/>
        </w:rPr>
        <w:drawing>
          <wp:inline distT="0" distB="0" distL="0" distR="0" wp14:anchorId="4A53E708" wp14:editId="0FD301F0">
            <wp:extent cx="4229690" cy="809738"/>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29690" cy="809738"/>
                    </a:xfrm>
                    <a:prstGeom prst="rect">
                      <a:avLst/>
                    </a:prstGeom>
                  </pic:spPr>
                </pic:pic>
              </a:graphicData>
            </a:graphic>
          </wp:inline>
        </w:drawing>
      </w:r>
    </w:p>
    <w:p w14:paraId="68C21280" w14:textId="37F6FEEC" w:rsidR="002039AA" w:rsidRPr="002039AA" w:rsidRDefault="002039AA" w:rsidP="00E806AC">
      <w:pPr>
        <w:rPr>
          <w:rFonts w:eastAsiaTheme="minorEastAsia"/>
          <w:sz w:val="26"/>
          <w:szCs w:val="26"/>
        </w:rPr>
      </w:pPr>
      <w:r>
        <w:rPr>
          <w:rFonts w:eastAsiaTheme="minorEastAsia"/>
          <w:sz w:val="26"/>
          <w:szCs w:val="26"/>
        </w:rPr>
        <w:t>Điểm khác biệt: Thêm trọng số W</w:t>
      </w:r>
      <w:r>
        <w:rPr>
          <w:rFonts w:eastAsiaTheme="minorEastAsia"/>
          <w:sz w:val="26"/>
          <w:szCs w:val="26"/>
          <w:vertAlign w:val="subscript"/>
        </w:rPr>
        <w:t xml:space="preserve">echo, </w:t>
      </w:r>
      <w:r>
        <w:rPr>
          <w:rFonts w:eastAsiaTheme="minorEastAsia"/>
          <w:sz w:val="26"/>
          <w:szCs w:val="26"/>
        </w:rPr>
        <w:t>của họ chỉ có 1 Stage, nên L</w:t>
      </w:r>
      <w:r>
        <w:rPr>
          <w:rFonts w:eastAsiaTheme="minorEastAsia"/>
          <w:sz w:val="26"/>
          <w:szCs w:val="26"/>
          <w:vertAlign w:val="subscript"/>
        </w:rPr>
        <w:t xml:space="preserve">echo </w:t>
      </w:r>
      <w:r>
        <w:rPr>
          <w:rFonts w:eastAsiaTheme="minorEastAsia"/>
          <w:sz w:val="26"/>
          <w:szCs w:val="26"/>
        </w:rPr>
        <w:t xml:space="preserve">= L(S,S^) </w:t>
      </w:r>
      <w:r>
        <w:rPr>
          <w:rFonts w:eastAsiaTheme="minorEastAsia"/>
          <w:sz w:val="26"/>
          <w:szCs w:val="26"/>
        </w:rPr>
        <w:br/>
        <w:t>- Bytedance coi mọi điểm (t,f) có trọng số như nhau</w:t>
      </w:r>
      <w:r>
        <w:rPr>
          <w:rFonts w:eastAsiaTheme="minorEastAsia"/>
          <w:sz w:val="26"/>
          <w:szCs w:val="26"/>
        </w:rPr>
        <w:br/>
        <w:t>- Trong bài báo này thì mỗi điểm (t,f) sẽ có trọng số riêng</w:t>
      </w:r>
    </w:p>
    <w:p w14:paraId="6FA83012" w14:textId="19E93460" w:rsidR="00E806AC" w:rsidRPr="002039AA" w:rsidRDefault="00E806AC" w:rsidP="00E806AC">
      <w:pPr>
        <w:rPr>
          <w:rFonts w:eastAsiaTheme="minorEastAsia"/>
          <w:sz w:val="26"/>
          <w:szCs w:val="26"/>
          <w:vertAlign w:val="subscript"/>
        </w:rPr>
      </w:pPr>
      <w:r>
        <w:rPr>
          <w:rFonts w:eastAsiaTheme="minorEastAsia"/>
          <w:sz w:val="26"/>
          <w:szCs w:val="26"/>
        </w:rPr>
        <w:t xml:space="preserve">Loss Echo có ý tưởng như sau: </w:t>
      </w:r>
    </w:p>
    <w:p w14:paraId="6C6BADC7" w14:textId="7462241B" w:rsidR="00E806AC" w:rsidRDefault="00B0137F" w:rsidP="00E806AC">
      <w:pPr>
        <w:rPr>
          <w:rFonts w:eastAsiaTheme="minorEastAsia"/>
          <w:sz w:val="26"/>
          <w:szCs w:val="26"/>
        </w:rPr>
      </w:pPr>
      <w:r>
        <w:rPr>
          <w:rFonts w:eastAsiaTheme="minorEastAsia"/>
          <w:sz w:val="26"/>
          <w:szCs w:val="26"/>
        </w:rPr>
        <w:t xml:space="preserve">Trọng sosos riêng sẽ được tính toán bằng SER: </w:t>
      </w:r>
      <m:oMath>
        <m:sSub>
          <m:sSubPr>
            <m:ctrlPr>
              <w:rPr>
                <w:rFonts w:ascii="Cambria Math" w:eastAsiaTheme="minorEastAsia" w:hAnsi="Cambria Math"/>
                <w:i/>
                <w:sz w:val="26"/>
                <w:szCs w:val="26"/>
              </w:rPr>
            </m:ctrlPr>
          </m:sSubPr>
          <m:e>
            <m:r>
              <w:rPr>
                <w:rFonts w:ascii="Cambria Math" w:eastAsiaTheme="minorEastAsia" w:hAnsi="Cambria Math"/>
                <w:sz w:val="26"/>
                <w:szCs w:val="26"/>
              </w:rPr>
              <m:t>W</m:t>
            </m:r>
          </m:e>
          <m:sub>
            <m:r>
              <w:rPr>
                <w:rFonts w:ascii="Cambria Math" w:eastAsiaTheme="minorEastAsia" w:hAnsi="Cambria Math"/>
                <w:sz w:val="26"/>
                <w:szCs w:val="26"/>
              </w:rPr>
              <m:t>echo</m:t>
            </m:r>
          </m:sub>
        </m:sSub>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Speech</m:t>
            </m:r>
          </m:num>
          <m:den>
            <m:r>
              <w:rPr>
                <w:rFonts w:ascii="Cambria Math" w:eastAsiaTheme="minorEastAsia" w:hAnsi="Cambria Math"/>
                <w:sz w:val="26"/>
                <w:szCs w:val="26"/>
              </w:rPr>
              <m:t>Speech+Noise</m:t>
            </m:r>
          </m:den>
        </m:f>
      </m:oMath>
      <w:r>
        <w:rPr>
          <w:rFonts w:eastAsiaTheme="minorEastAsia"/>
          <w:sz w:val="26"/>
          <w:szCs w:val="26"/>
        </w:rPr>
        <w:t xml:space="preserve"> </w:t>
      </w:r>
    </w:p>
    <w:p w14:paraId="0DB745E8" w14:textId="4042F9FE" w:rsidR="00B0137F" w:rsidRPr="00B0137F" w:rsidRDefault="00B0137F" w:rsidP="00B0137F">
      <w:pPr>
        <w:rPr>
          <w:rFonts w:eastAsiaTheme="minorEastAsia"/>
          <w:sz w:val="26"/>
          <w:szCs w:val="26"/>
        </w:rPr>
      </w:pPr>
      <w:r w:rsidRPr="00B0137F">
        <w:rPr>
          <w:rFonts w:eastAsiaTheme="minorEastAsia"/>
          <w:b/>
          <w:bCs/>
          <w:sz w:val="26"/>
          <w:szCs w:val="26"/>
        </w:rPr>
        <w:t>Trường hợp 1: Tiếng vọng rất lớn (SER thấp)</w:t>
      </w:r>
    </w:p>
    <w:p w14:paraId="4B017BF2" w14:textId="77777777" w:rsidR="00B0137F" w:rsidRPr="00B0137F" w:rsidRDefault="00B0137F" w:rsidP="00B0137F">
      <w:pPr>
        <w:numPr>
          <w:ilvl w:val="0"/>
          <w:numId w:val="1"/>
        </w:numPr>
        <w:rPr>
          <w:rFonts w:eastAsiaTheme="minorEastAsia"/>
          <w:sz w:val="26"/>
          <w:szCs w:val="26"/>
        </w:rPr>
      </w:pPr>
      <w:r w:rsidRPr="00B0137F">
        <w:rPr>
          <w:rFonts w:eastAsiaTheme="minorEastAsia"/>
          <w:sz w:val="26"/>
          <w:szCs w:val="26"/>
        </w:rPr>
        <w:t>Ví dụ: Loa đang phát nhạc lớn, người dùng không nói gì.</w:t>
      </w:r>
    </w:p>
    <w:p w14:paraId="12FCD945" w14:textId="4A24FCC9" w:rsidR="00B0137F" w:rsidRPr="00B0137F" w:rsidRDefault="00B0137F" w:rsidP="00B0137F">
      <w:pPr>
        <w:numPr>
          <w:ilvl w:val="0"/>
          <w:numId w:val="1"/>
        </w:numPr>
        <w:rPr>
          <w:rFonts w:eastAsiaTheme="minorEastAsia"/>
          <w:sz w:val="26"/>
          <w:szCs w:val="26"/>
        </w:rPr>
      </w:pPr>
      <w:r w:rsidRPr="00B0137F">
        <w:rPr>
          <w:rFonts w:eastAsiaTheme="minorEastAsia"/>
          <w:sz w:val="26"/>
          <w:szCs w:val="26"/>
        </w:rPr>
        <w:t xml:space="preserve">Khi đó </w:t>
      </w:r>
      <w:r>
        <w:rPr>
          <w:rFonts w:eastAsiaTheme="minorEastAsia"/>
          <w:sz w:val="26"/>
          <w:szCs w:val="26"/>
        </w:rPr>
        <w:t xml:space="preserve">Wecho </w:t>
      </w:r>
      <m:oMath>
        <m:r>
          <w:rPr>
            <w:rFonts w:ascii="Cambria Math" w:eastAsiaTheme="minorEastAsia" w:hAnsi="Cambria Math"/>
            <w:sz w:val="26"/>
            <w:szCs w:val="26"/>
          </w:rPr>
          <m:t>≈</m:t>
        </m:r>
      </m:oMath>
      <w:r>
        <w:rPr>
          <w:rFonts w:eastAsiaTheme="minorEastAsia"/>
          <w:sz w:val="26"/>
          <w:szCs w:val="26"/>
        </w:rPr>
        <w:t xml:space="preserve"> 1</w:t>
      </w:r>
    </w:p>
    <w:p w14:paraId="0927E431" w14:textId="67BB61FA" w:rsidR="00B0137F" w:rsidRPr="00B0137F" w:rsidRDefault="00B0137F" w:rsidP="00B0137F">
      <w:pPr>
        <w:numPr>
          <w:ilvl w:val="0"/>
          <w:numId w:val="1"/>
        </w:numPr>
        <w:rPr>
          <w:rFonts w:eastAsiaTheme="minorEastAsia"/>
          <w:sz w:val="26"/>
          <w:szCs w:val="26"/>
        </w:rPr>
      </w:pPr>
      <w:r w:rsidRPr="00B0137F">
        <w:rPr>
          <w:rFonts w:eastAsiaTheme="minorEastAsia"/>
          <w:sz w:val="26"/>
          <w:szCs w:val="26"/>
        </w:rPr>
        <w:t>Hàm loss sẽ trở thành</w:t>
      </w:r>
      <w:r>
        <w:rPr>
          <w:rFonts w:eastAsiaTheme="minorEastAsia"/>
          <w:sz w:val="26"/>
          <w:szCs w:val="26"/>
        </w:rPr>
        <w:t xml:space="preserve"> </w:t>
      </w:r>
      <m:oMath>
        <m:r>
          <w:rPr>
            <w:rFonts w:ascii="Cambria Math" w:eastAsiaTheme="minorEastAsia" w:hAnsi="Cambria Math"/>
            <w:sz w:val="26"/>
            <w:szCs w:val="26"/>
          </w:rPr>
          <m:t>≈</m:t>
        </m:r>
      </m:oMath>
      <w:r w:rsidRPr="00B0137F">
        <w:rPr>
          <w:rFonts w:eastAsiaTheme="minorEastAsia"/>
          <w:sz w:val="26"/>
          <w:szCs w:val="26"/>
        </w:rPr>
        <w:t xml:space="preserve"> </w:t>
      </w:r>
      <w:r>
        <w:rPr>
          <w:rFonts w:eastAsiaTheme="minorEastAsia"/>
          <w:sz w:val="26"/>
          <w:szCs w:val="26"/>
        </w:rPr>
        <w:t>2</w:t>
      </w:r>
      <w:r>
        <w:rPr>
          <w:rFonts w:eastAsiaTheme="minorEastAsia"/>
          <w:sz w:val="26"/>
          <w:szCs w:val="26"/>
        </w:rPr>
        <w:t xml:space="preserve"> Lmag</w:t>
      </w:r>
    </w:p>
    <w:p w14:paraId="5A69E126" w14:textId="77777777" w:rsidR="00B0137F" w:rsidRPr="00B0137F" w:rsidRDefault="00B0137F" w:rsidP="00B0137F">
      <w:pPr>
        <w:numPr>
          <w:ilvl w:val="0"/>
          <w:numId w:val="1"/>
        </w:numPr>
        <w:rPr>
          <w:rFonts w:eastAsiaTheme="minorEastAsia"/>
          <w:sz w:val="26"/>
          <w:szCs w:val="26"/>
        </w:rPr>
      </w:pPr>
      <w:r w:rsidRPr="00B0137F">
        <w:rPr>
          <w:rFonts w:eastAsiaTheme="minorEastAsia"/>
          <w:b/>
          <w:bCs/>
          <w:sz w:val="26"/>
          <w:szCs w:val="26"/>
        </w:rPr>
        <w:lastRenderedPageBreak/>
        <w:t>Ý nghĩa:</w:t>
      </w:r>
      <w:r w:rsidRPr="00B0137F">
        <w:rPr>
          <w:rFonts w:eastAsiaTheme="minorEastAsia"/>
          <w:sz w:val="26"/>
          <w:szCs w:val="26"/>
        </w:rPr>
        <w:t xml:space="preserve"> Mô hình bị phạt nặng gấp đôi nếu không khử sạch tiếng vọng ở thời điểm này. Điều này ép mô hình phải "học cực mạnh" ở những đoạn có nhiều tiếng vọng</w:t>
      </w:r>
      <w:r w:rsidRPr="00B0137F">
        <w:rPr>
          <w:rFonts w:eastAsiaTheme="minorEastAsia"/>
          <w:sz w:val="26"/>
          <w:szCs w:val="26"/>
          <w:vertAlign w:val="superscript"/>
        </w:rPr>
        <w:t>3</w:t>
      </w:r>
      <w:r w:rsidRPr="00B0137F">
        <w:rPr>
          <w:rFonts w:eastAsiaTheme="minorEastAsia"/>
          <w:sz w:val="26"/>
          <w:szCs w:val="26"/>
        </w:rPr>
        <w:t>.</w:t>
      </w:r>
    </w:p>
    <w:p w14:paraId="2AEF553C" w14:textId="0AAFBE77" w:rsidR="00B0137F" w:rsidRPr="00B0137F" w:rsidRDefault="00B0137F" w:rsidP="00B0137F">
      <w:pPr>
        <w:rPr>
          <w:rFonts w:eastAsiaTheme="minorEastAsia"/>
          <w:sz w:val="26"/>
          <w:szCs w:val="26"/>
        </w:rPr>
      </w:pPr>
      <w:r w:rsidRPr="00B0137F">
        <w:rPr>
          <w:rFonts w:eastAsiaTheme="minorEastAsia"/>
          <w:b/>
          <w:bCs/>
          <w:sz w:val="26"/>
          <w:szCs w:val="26"/>
        </w:rPr>
        <w:t>Trường hợp 2: Tiếng nói người dùng rõ (SER cao)</w:t>
      </w:r>
    </w:p>
    <w:p w14:paraId="3AA59DE3" w14:textId="77777777" w:rsidR="00B0137F" w:rsidRPr="00B0137F" w:rsidRDefault="00B0137F" w:rsidP="00B0137F">
      <w:pPr>
        <w:numPr>
          <w:ilvl w:val="0"/>
          <w:numId w:val="2"/>
        </w:numPr>
        <w:rPr>
          <w:rFonts w:eastAsiaTheme="minorEastAsia"/>
          <w:sz w:val="26"/>
          <w:szCs w:val="26"/>
        </w:rPr>
      </w:pPr>
      <w:r w:rsidRPr="00B0137F">
        <w:rPr>
          <w:rFonts w:eastAsiaTheme="minorEastAsia"/>
          <w:sz w:val="26"/>
          <w:szCs w:val="26"/>
        </w:rPr>
        <w:t>Ví dụ: Người dùng đang nói chuyện, tiếng vọng nhỏ.</w:t>
      </w:r>
    </w:p>
    <w:p w14:paraId="7EA6E50D" w14:textId="6E5863FB" w:rsidR="00B0137F" w:rsidRPr="00B0137F" w:rsidRDefault="00B0137F" w:rsidP="00B0137F">
      <w:pPr>
        <w:numPr>
          <w:ilvl w:val="0"/>
          <w:numId w:val="2"/>
        </w:numPr>
        <w:rPr>
          <w:rFonts w:eastAsiaTheme="minorEastAsia"/>
          <w:sz w:val="26"/>
          <w:szCs w:val="26"/>
        </w:rPr>
      </w:pPr>
      <w:r w:rsidRPr="00B0137F">
        <w:rPr>
          <w:rFonts w:eastAsiaTheme="minorEastAsia"/>
          <w:sz w:val="26"/>
          <w:szCs w:val="26"/>
        </w:rPr>
        <w:t xml:space="preserve">Khi đó </w:t>
      </w:r>
      <w:r>
        <w:rPr>
          <w:rFonts w:eastAsiaTheme="minorEastAsia"/>
          <w:sz w:val="26"/>
          <w:szCs w:val="26"/>
        </w:rPr>
        <w:t xml:space="preserve">Wecho </w:t>
      </w:r>
      <m:oMath>
        <m:r>
          <w:rPr>
            <w:rFonts w:ascii="Cambria Math" w:eastAsiaTheme="minorEastAsia" w:hAnsi="Cambria Math"/>
            <w:sz w:val="26"/>
            <w:szCs w:val="26"/>
          </w:rPr>
          <m:t>≈</m:t>
        </m:r>
      </m:oMath>
      <w:r>
        <w:rPr>
          <w:rFonts w:eastAsiaTheme="minorEastAsia"/>
          <w:sz w:val="26"/>
          <w:szCs w:val="26"/>
        </w:rPr>
        <w:t>0</w:t>
      </w:r>
      <w:r w:rsidRPr="00B0137F">
        <w:rPr>
          <w:rFonts w:eastAsiaTheme="minorEastAsia"/>
          <w:sz w:val="26"/>
          <w:szCs w:val="26"/>
        </w:rPr>
        <w:t>.</w:t>
      </w:r>
    </w:p>
    <w:p w14:paraId="63AE30E3" w14:textId="11F1EADB" w:rsidR="00B0137F" w:rsidRPr="00B0137F" w:rsidRDefault="00B0137F" w:rsidP="00B0137F">
      <w:pPr>
        <w:numPr>
          <w:ilvl w:val="0"/>
          <w:numId w:val="2"/>
        </w:numPr>
        <w:rPr>
          <w:rFonts w:eastAsiaTheme="minorEastAsia"/>
          <w:sz w:val="26"/>
          <w:szCs w:val="26"/>
        </w:rPr>
      </w:pPr>
      <w:r w:rsidRPr="00B0137F">
        <w:rPr>
          <w:rFonts w:eastAsiaTheme="minorEastAsia"/>
          <w:sz w:val="26"/>
          <w:szCs w:val="26"/>
        </w:rPr>
        <w:t xml:space="preserve">Hàm loss giữ nguyên mức phạt bình thường </w:t>
      </w:r>
      <m:oMath>
        <m:r>
          <w:rPr>
            <w:rFonts w:ascii="Cambria Math" w:eastAsiaTheme="minorEastAsia" w:hAnsi="Cambria Math"/>
            <w:sz w:val="26"/>
            <w:szCs w:val="26"/>
          </w:rPr>
          <m:t>≈</m:t>
        </m:r>
      </m:oMath>
      <w:r>
        <w:rPr>
          <w:rFonts w:eastAsiaTheme="minorEastAsia"/>
          <w:sz w:val="26"/>
          <w:szCs w:val="26"/>
        </w:rPr>
        <w:t xml:space="preserve"> 1 Lmag</w:t>
      </w:r>
      <w:r w:rsidRPr="00B0137F">
        <w:rPr>
          <w:rFonts w:eastAsiaTheme="minorEastAsia"/>
          <w:sz w:val="26"/>
          <w:szCs w:val="26"/>
        </w:rPr>
        <w:t>.</w:t>
      </w:r>
    </w:p>
    <w:p w14:paraId="2C965666" w14:textId="77777777" w:rsidR="00B0137F" w:rsidRPr="00B0137F" w:rsidRDefault="00B0137F" w:rsidP="00B0137F">
      <w:pPr>
        <w:numPr>
          <w:ilvl w:val="0"/>
          <w:numId w:val="2"/>
        </w:numPr>
        <w:rPr>
          <w:rFonts w:eastAsiaTheme="minorEastAsia"/>
          <w:sz w:val="26"/>
          <w:szCs w:val="26"/>
        </w:rPr>
      </w:pPr>
      <w:r w:rsidRPr="00B0137F">
        <w:rPr>
          <w:rFonts w:eastAsiaTheme="minorEastAsia"/>
          <w:b/>
          <w:bCs/>
          <w:sz w:val="26"/>
          <w:szCs w:val="26"/>
        </w:rPr>
        <w:t>Ý nghĩa:</w:t>
      </w:r>
      <w:r w:rsidRPr="00B0137F">
        <w:rPr>
          <w:rFonts w:eastAsiaTheme="minorEastAsia"/>
          <w:sz w:val="26"/>
          <w:szCs w:val="26"/>
        </w:rPr>
        <w:t xml:space="preserve"> Mô hình không cần ưu tiên khử vọng quá mức, giúp giảm nguy cơ làm méo tiếng người nói</w:t>
      </w:r>
      <w:r w:rsidRPr="00B0137F">
        <w:rPr>
          <w:rFonts w:eastAsiaTheme="minorEastAsia"/>
          <w:sz w:val="26"/>
          <w:szCs w:val="26"/>
          <w:vertAlign w:val="superscript"/>
        </w:rPr>
        <w:t>4</w:t>
      </w:r>
    </w:p>
    <w:p w14:paraId="0216C0CF" w14:textId="77777777" w:rsidR="00B0137F" w:rsidRDefault="00B0137F" w:rsidP="00B0137F">
      <w:pPr>
        <w:rPr>
          <w:rFonts w:eastAsiaTheme="minorEastAsia"/>
          <w:b/>
          <w:bCs/>
          <w:sz w:val="26"/>
          <w:szCs w:val="26"/>
        </w:rPr>
      </w:pPr>
    </w:p>
    <w:p w14:paraId="270695BF" w14:textId="77777777" w:rsidR="00B0137F" w:rsidRPr="00B0137F" w:rsidRDefault="00B0137F" w:rsidP="00B0137F">
      <w:pPr>
        <w:rPr>
          <w:rFonts w:eastAsiaTheme="minorEastAsia"/>
          <w:sz w:val="26"/>
          <w:szCs w:val="26"/>
        </w:rPr>
      </w:pPr>
    </w:p>
    <w:p w14:paraId="281C36AF" w14:textId="77777777" w:rsidR="00B0137F" w:rsidRPr="002039AA" w:rsidRDefault="00B0137F" w:rsidP="00E806AC">
      <w:pPr>
        <w:rPr>
          <w:rFonts w:eastAsiaTheme="minorEastAsia"/>
          <w:sz w:val="26"/>
          <w:szCs w:val="26"/>
        </w:rPr>
      </w:pPr>
    </w:p>
    <w:sectPr w:rsidR="00B0137F" w:rsidRPr="002039AA" w:rsidSect="006216F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D63E4"/>
    <w:multiLevelType w:val="multilevel"/>
    <w:tmpl w:val="C908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935E0B"/>
    <w:multiLevelType w:val="multilevel"/>
    <w:tmpl w:val="4808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878071">
    <w:abstractNumId w:val="0"/>
  </w:num>
  <w:num w:numId="2" w16cid:durableId="1332172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016"/>
    <w:rsid w:val="00152016"/>
    <w:rsid w:val="002039AA"/>
    <w:rsid w:val="002B6775"/>
    <w:rsid w:val="005C0D40"/>
    <w:rsid w:val="006216F3"/>
    <w:rsid w:val="0064366A"/>
    <w:rsid w:val="00647059"/>
    <w:rsid w:val="006E19DD"/>
    <w:rsid w:val="00716C3B"/>
    <w:rsid w:val="009A0973"/>
    <w:rsid w:val="00B0137F"/>
    <w:rsid w:val="00B11533"/>
    <w:rsid w:val="00CC5AA9"/>
    <w:rsid w:val="00D82B5E"/>
    <w:rsid w:val="00D972B5"/>
    <w:rsid w:val="00E80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F4D44"/>
  <w15:chartTrackingRefBased/>
  <w15:docId w15:val="{E103BF80-B4CC-4754-92B0-10B790519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01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01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5201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5201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201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201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201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0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20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01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01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5201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5201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5201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5201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5201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52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01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0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52016"/>
    <w:pPr>
      <w:spacing w:before="160"/>
      <w:jc w:val="center"/>
    </w:pPr>
    <w:rPr>
      <w:i/>
      <w:iCs/>
      <w:color w:val="404040" w:themeColor="text1" w:themeTint="BF"/>
    </w:rPr>
  </w:style>
  <w:style w:type="character" w:customStyle="1" w:styleId="QuoteChar">
    <w:name w:val="Quote Char"/>
    <w:basedOn w:val="DefaultParagraphFont"/>
    <w:link w:val="Quote"/>
    <w:uiPriority w:val="29"/>
    <w:rsid w:val="00152016"/>
    <w:rPr>
      <w:i/>
      <w:iCs/>
      <w:color w:val="404040" w:themeColor="text1" w:themeTint="BF"/>
    </w:rPr>
  </w:style>
  <w:style w:type="paragraph" w:styleId="ListParagraph">
    <w:name w:val="List Paragraph"/>
    <w:basedOn w:val="Normal"/>
    <w:uiPriority w:val="34"/>
    <w:qFormat/>
    <w:rsid w:val="00152016"/>
    <w:pPr>
      <w:ind w:left="720"/>
      <w:contextualSpacing/>
    </w:pPr>
  </w:style>
  <w:style w:type="character" w:styleId="IntenseEmphasis">
    <w:name w:val="Intense Emphasis"/>
    <w:basedOn w:val="DefaultParagraphFont"/>
    <w:uiPriority w:val="21"/>
    <w:qFormat/>
    <w:rsid w:val="00152016"/>
    <w:rPr>
      <w:i/>
      <w:iCs/>
      <w:color w:val="0F4761" w:themeColor="accent1" w:themeShade="BF"/>
    </w:rPr>
  </w:style>
  <w:style w:type="paragraph" w:styleId="IntenseQuote">
    <w:name w:val="Intense Quote"/>
    <w:basedOn w:val="Normal"/>
    <w:next w:val="Normal"/>
    <w:link w:val="IntenseQuoteChar"/>
    <w:uiPriority w:val="30"/>
    <w:qFormat/>
    <w:rsid w:val="00152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016"/>
    <w:rPr>
      <w:i/>
      <w:iCs/>
      <w:color w:val="0F4761" w:themeColor="accent1" w:themeShade="BF"/>
    </w:rPr>
  </w:style>
  <w:style w:type="character" w:styleId="IntenseReference">
    <w:name w:val="Intense Reference"/>
    <w:basedOn w:val="DefaultParagraphFont"/>
    <w:uiPriority w:val="32"/>
    <w:qFormat/>
    <w:rsid w:val="00152016"/>
    <w:rPr>
      <w:b/>
      <w:bCs/>
      <w:smallCaps/>
      <w:color w:val="0F4761" w:themeColor="accent1" w:themeShade="BF"/>
      <w:spacing w:val="5"/>
    </w:rPr>
  </w:style>
  <w:style w:type="character" w:styleId="PlaceholderText">
    <w:name w:val="Placeholder Text"/>
    <w:basedOn w:val="DefaultParagraphFont"/>
    <w:uiPriority w:val="99"/>
    <w:semiHidden/>
    <w:rsid w:val="00B1153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26243">
      <w:bodyDiv w:val="1"/>
      <w:marLeft w:val="0"/>
      <w:marRight w:val="0"/>
      <w:marTop w:val="0"/>
      <w:marBottom w:val="0"/>
      <w:divBdr>
        <w:top w:val="none" w:sz="0" w:space="0" w:color="auto"/>
        <w:left w:val="none" w:sz="0" w:space="0" w:color="auto"/>
        <w:bottom w:val="none" w:sz="0" w:space="0" w:color="auto"/>
        <w:right w:val="none" w:sz="0" w:space="0" w:color="auto"/>
      </w:divBdr>
    </w:div>
    <w:div w:id="190150981">
      <w:bodyDiv w:val="1"/>
      <w:marLeft w:val="0"/>
      <w:marRight w:val="0"/>
      <w:marTop w:val="0"/>
      <w:marBottom w:val="0"/>
      <w:divBdr>
        <w:top w:val="none" w:sz="0" w:space="0" w:color="auto"/>
        <w:left w:val="none" w:sz="0" w:space="0" w:color="auto"/>
        <w:bottom w:val="none" w:sz="0" w:space="0" w:color="auto"/>
        <w:right w:val="none" w:sz="0" w:space="0" w:color="auto"/>
      </w:divBdr>
    </w:div>
    <w:div w:id="358623607">
      <w:bodyDiv w:val="1"/>
      <w:marLeft w:val="0"/>
      <w:marRight w:val="0"/>
      <w:marTop w:val="0"/>
      <w:marBottom w:val="0"/>
      <w:divBdr>
        <w:top w:val="none" w:sz="0" w:space="0" w:color="auto"/>
        <w:left w:val="none" w:sz="0" w:space="0" w:color="auto"/>
        <w:bottom w:val="none" w:sz="0" w:space="0" w:color="auto"/>
        <w:right w:val="none" w:sz="0" w:space="0" w:color="auto"/>
      </w:divBdr>
    </w:div>
    <w:div w:id="419328840">
      <w:bodyDiv w:val="1"/>
      <w:marLeft w:val="0"/>
      <w:marRight w:val="0"/>
      <w:marTop w:val="0"/>
      <w:marBottom w:val="0"/>
      <w:divBdr>
        <w:top w:val="none" w:sz="0" w:space="0" w:color="auto"/>
        <w:left w:val="none" w:sz="0" w:space="0" w:color="auto"/>
        <w:bottom w:val="none" w:sz="0" w:space="0" w:color="auto"/>
        <w:right w:val="none" w:sz="0" w:space="0" w:color="auto"/>
      </w:divBdr>
    </w:div>
    <w:div w:id="659768304">
      <w:bodyDiv w:val="1"/>
      <w:marLeft w:val="0"/>
      <w:marRight w:val="0"/>
      <w:marTop w:val="0"/>
      <w:marBottom w:val="0"/>
      <w:divBdr>
        <w:top w:val="none" w:sz="0" w:space="0" w:color="auto"/>
        <w:left w:val="none" w:sz="0" w:space="0" w:color="auto"/>
        <w:bottom w:val="none" w:sz="0" w:space="0" w:color="auto"/>
        <w:right w:val="none" w:sz="0" w:space="0" w:color="auto"/>
      </w:divBdr>
    </w:div>
    <w:div w:id="1634485100">
      <w:bodyDiv w:val="1"/>
      <w:marLeft w:val="0"/>
      <w:marRight w:val="0"/>
      <w:marTop w:val="0"/>
      <w:marBottom w:val="0"/>
      <w:divBdr>
        <w:top w:val="none" w:sz="0" w:space="0" w:color="auto"/>
        <w:left w:val="none" w:sz="0" w:space="0" w:color="auto"/>
        <w:bottom w:val="none" w:sz="0" w:space="0" w:color="auto"/>
        <w:right w:val="none" w:sz="0" w:space="0" w:color="auto"/>
      </w:divBdr>
    </w:div>
    <w:div w:id="1686594783">
      <w:bodyDiv w:val="1"/>
      <w:marLeft w:val="0"/>
      <w:marRight w:val="0"/>
      <w:marTop w:val="0"/>
      <w:marBottom w:val="0"/>
      <w:divBdr>
        <w:top w:val="none" w:sz="0" w:space="0" w:color="auto"/>
        <w:left w:val="none" w:sz="0" w:space="0" w:color="auto"/>
        <w:bottom w:val="none" w:sz="0" w:space="0" w:color="auto"/>
        <w:right w:val="none" w:sz="0" w:space="0" w:color="auto"/>
      </w:divBdr>
    </w:div>
    <w:div w:id="170363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3</Pages>
  <Words>438</Words>
  <Characters>2499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Tung 20250162E</dc:creator>
  <cp:keywords/>
  <dc:description/>
  <cp:lastModifiedBy>Le Van Tung 20250162E</cp:lastModifiedBy>
  <cp:revision>3</cp:revision>
  <dcterms:created xsi:type="dcterms:W3CDTF">2025-12-08T03:00:00Z</dcterms:created>
  <dcterms:modified xsi:type="dcterms:W3CDTF">2025-12-08T06:12:00Z</dcterms:modified>
</cp:coreProperties>
</file>