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E00D" w14:textId="77777777" w:rsidR="002E4748" w:rsidRPr="00BA4D60" w:rsidRDefault="002E4748">
      <w:pPr>
        <w:pStyle w:val="Title"/>
        <w:rPr>
          <w:rFonts w:asciiTheme="minorHAnsi" w:hAnsiTheme="minorHAnsi" w:cstheme="minorHAnsi"/>
          <w:sz w:val="28"/>
        </w:rPr>
      </w:pPr>
      <w:r w:rsidRPr="00BA4D60">
        <w:rPr>
          <w:rFonts w:asciiTheme="minorHAnsi" w:hAnsiTheme="minorHAnsi" w:cstheme="minorHAnsi"/>
          <w:sz w:val="28"/>
        </w:rPr>
        <w:t>STATISTICAL METHODS IN EPIDEMIOLOGY</w:t>
      </w:r>
    </w:p>
    <w:p w14:paraId="038C0D2C" w14:textId="77777777" w:rsidR="002E4748" w:rsidRPr="00BA4D60" w:rsidRDefault="002E4748">
      <w:pPr>
        <w:jc w:val="both"/>
        <w:rPr>
          <w:rFonts w:asciiTheme="minorHAnsi" w:hAnsiTheme="minorHAnsi" w:cstheme="minorHAnsi"/>
          <w:b/>
          <w:sz w:val="24"/>
        </w:rPr>
      </w:pPr>
    </w:p>
    <w:p w14:paraId="2EE1F82C" w14:textId="77777777" w:rsidR="002E4748" w:rsidRPr="00BA4D60" w:rsidRDefault="002E4748">
      <w:pPr>
        <w:jc w:val="center"/>
        <w:rPr>
          <w:rFonts w:asciiTheme="minorHAnsi" w:hAnsiTheme="minorHAnsi" w:cstheme="minorHAnsi"/>
          <w:b/>
          <w:sz w:val="24"/>
        </w:rPr>
      </w:pPr>
      <w:r w:rsidRPr="00BA4D60">
        <w:rPr>
          <w:rFonts w:asciiTheme="minorHAnsi" w:hAnsiTheme="minorHAnsi" w:cstheme="minorHAnsi"/>
          <w:b/>
          <w:sz w:val="24"/>
        </w:rPr>
        <w:t>SESSION 12 PRACTICAL</w:t>
      </w:r>
    </w:p>
    <w:p w14:paraId="5C09555D" w14:textId="77777777" w:rsidR="00BA4D60" w:rsidRPr="00BA4D60" w:rsidRDefault="00BA4D60">
      <w:pPr>
        <w:jc w:val="center"/>
        <w:rPr>
          <w:rFonts w:asciiTheme="minorHAnsi" w:hAnsiTheme="minorHAnsi" w:cstheme="minorHAnsi"/>
          <w:b/>
          <w:sz w:val="24"/>
        </w:rPr>
      </w:pPr>
    </w:p>
    <w:p w14:paraId="03D83F1D" w14:textId="1DC87524" w:rsidR="00BA4D60" w:rsidRPr="00BA4D60" w:rsidRDefault="00BA4D60" w:rsidP="00BA4D60">
      <w:pPr>
        <w:jc w:val="center"/>
        <w:rPr>
          <w:rFonts w:asciiTheme="minorHAnsi" w:hAnsiTheme="minorHAnsi" w:cstheme="minorHAnsi"/>
          <w:b/>
          <w:sz w:val="24"/>
        </w:rPr>
      </w:pPr>
      <w:r w:rsidRPr="00BA4D60">
        <w:rPr>
          <w:rFonts w:asciiTheme="minorHAnsi" w:hAnsiTheme="minorHAnsi" w:cstheme="minorHAnsi"/>
          <w:b/>
          <w:sz w:val="24"/>
        </w:rPr>
        <w:t>R Version</w:t>
      </w:r>
    </w:p>
    <w:p w14:paraId="2DFA89C0" w14:textId="77777777" w:rsidR="002E4748" w:rsidRPr="00BA4D60" w:rsidRDefault="002E4748">
      <w:pPr>
        <w:jc w:val="center"/>
        <w:rPr>
          <w:rFonts w:asciiTheme="minorHAnsi" w:hAnsiTheme="minorHAnsi" w:cstheme="minorHAnsi"/>
          <w:b/>
          <w:sz w:val="24"/>
        </w:rPr>
      </w:pPr>
    </w:p>
    <w:p w14:paraId="3E709A60" w14:textId="77777777" w:rsidR="00395131" w:rsidRPr="00BA4D60" w:rsidRDefault="00395131" w:rsidP="00395131">
      <w:pPr>
        <w:jc w:val="both"/>
        <w:rPr>
          <w:rFonts w:asciiTheme="minorHAnsi" w:hAnsiTheme="minorHAnsi" w:cstheme="minorHAnsi"/>
          <w:b/>
          <w:bCs/>
          <w:sz w:val="24"/>
        </w:rPr>
      </w:pPr>
    </w:p>
    <w:p w14:paraId="29D656AD" w14:textId="0E17B467" w:rsidR="00395131" w:rsidRPr="00BA4D60" w:rsidRDefault="00395131" w:rsidP="00395131">
      <w:pPr>
        <w:jc w:val="both"/>
        <w:rPr>
          <w:rFonts w:asciiTheme="minorHAnsi" w:hAnsiTheme="minorHAnsi" w:cstheme="minorHAnsi"/>
          <w:b/>
          <w:bCs/>
          <w:sz w:val="24"/>
        </w:rPr>
      </w:pPr>
      <w:r w:rsidRPr="00BA4D60">
        <w:rPr>
          <w:rFonts w:asciiTheme="minorHAnsi" w:hAnsiTheme="minorHAnsi" w:cstheme="minorHAnsi"/>
          <w:b/>
          <w:bCs/>
          <w:sz w:val="24"/>
        </w:rPr>
        <w:t>You will need to have watched the session 12 lecture before doing this practical.</w:t>
      </w:r>
    </w:p>
    <w:p w14:paraId="7909F562" w14:textId="77777777" w:rsidR="00395131" w:rsidRPr="00BA4D60" w:rsidRDefault="00395131">
      <w:pPr>
        <w:pStyle w:val="Heading1"/>
        <w:rPr>
          <w:rFonts w:asciiTheme="minorHAnsi" w:hAnsiTheme="minorHAnsi" w:cstheme="minorHAnsi"/>
        </w:rPr>
      </w:pPr>
    </w:p>
    <w:p w14:paraId="7F835573" w14:textId="1EC7FB8C" w:rsidR="002E4748" w:rsidRPr="00BA4D60" w:rsidRDefault="002E4748">
      <w:pPr>
        <w:pStyle w:val="Heading1"/>
        <w:rPr>
          <w:rFonts w:asciiTheme="minorHAnsi" w:hAnsiTheme="minorHAnsi" w:cstheme="minorHAnsi"/>
        </w:rPr>
      </w:pPr>
      <w:r w:rsidRPr="00BA4D60">
        <w:rPr>
          <w:rFonts w:asciiTheme="minorHAnsi" w:hAnsiTheme="minorHAnsi" w:cstheme="minorHAnsi"/>
        </w:rPr>
        <w:t>Objectives</w:t>
      </w:r>
    </w:p>
    <w:p w14:paraId="6C7220A6" w14:textId="77777777" w:rsidR="002E4748" w:rsidRPr="00BA4D60" w:rsidRDefault="002E4748">
      <w:pPr>
        <w:jc w:val="both"/>
        <w:rPr>
          <w:rFonts w:asciiTheme="minorHAnsi" w:hAnsiTheme="minorHAnsi" w:cstheme="minorHAnsi"/>
          <w:b/>
          <w:sz w:val="24"/>
        </w:rPr>
      </w:pPr>
    </w:p>
    <w:p w14:paraId="715B7484" w14:textId="0A364997" w:rsidR="002E4748" w:rsidRPr="00BA4D60" w:rsidRDefault="002E4748">
      <w:pPr>
        <w:jc w:val="both"/>
        <w:rPr>
          <w:rFonts w:asciiTheme="minorHAnsi" w:hAnsiTheme="minorHAnsi" w:cstheme="minorHAnsi"/>
          <w:sz w:val="24"/>
        </w:rPr>
      </w:pPr>
      <w:r w:rsidRPr="00BA4D60">
        <w:rPr>
          <w:rFonts w:asciiTheme="minorHAnsi" w:hAnsiTheme="minorHAnsi" w:cstheme="minorHAnsi"/>
          <w:sz w:val="24"/>
        </w:rPr>
        <w:t>By the end of this practical</w:t>
      </w:r>
      <w:r w:rsidR="00BA4D60" w:rsidRPr="00BA4D60">
        <w:rPr>
          <w:rFonts w:asciiTheme="minorHAnsi" w:hAnsiTheme="minorHAnsi" w:cstheme="minorHAnsi"/>
          <w:sz w:val="24"/>
        </w:rPr>
        <w:t>,</w:t>
      </w:r>
      <w:r w:rsidRPr="00BA4D60">
        <w:rPr>
          <w:rFonts w:asciiTheme="minorHAnsi" w:hAnsiTheme="minorHAnsi" w:cstheme="minorHAnsi"/>
          <w:sz w:val="24"/>
        </w:rPr>
        <w:t xml:space="preserve"> students will be able to:</w:t>
      </w:r>
    </w:p>
    <w:p w14:paraId="5C91E1AA" w14:textId="77777777" w:rsidR="002E4748" w:rsidRPr="00BA4D60" w:rsidRDefault="002E4748">
      <w:pPr>
        <w:jc w:val="both"/>
        <w:rPr>
          <w:rFonts w:asciiTheme="minorHAnsi" w:hAnsiTheme="minorHAnsi" w:cstheme="minorHAnsi"/>
          <w:sz w:val="24"/>
        </w:rPr>
      </w:pPr>
    </w:p>
    <w:p w14:paraId="638B1E62" w14:textId="77777777" w:rsidR="002E4748" w:rsidRPr="00BA4D60" w:rsidRDefault="002E4748" w:rsidP="001A0C76">
      <w:pPr>
        <w:numPr>
          <w:ilvl w:val="0"/>
          <w:numId w:val="1"/>
        </w:numPr>
        <w:jc w:val="both"/>
        <w:rPr>
          <w:rFonts w:asciiTheme="minorHAnsi" w:hAnsiTheme="minorHAnsi" w:cstheme="minorHAnsi"/>
          <w:sz w:val="24"/>
        </w:rPr>
      </w:pPr>
      <w:r w:rsidRPr="00BA4D60">
        <w:rPr>
          <w:rFonts w:asciiTheme="minorHAnsi" w:hAnsiTheme="minorHAnsi" w:cstheme="minorHAnsi"/>
          <w:sz w:val="24"/>
        </w:rPr>
        <w:t xml:space="preserve">use logistic regression with quantitative exposures, and test whether fitting these exposures as </w:t>
      </w:r>
      <w:r w:rsidR="001A0C76" w:rsidRPr="00BA4D60">
        <w:rPr>
          <w:rFonts w:asciiTheme="minorHAnsi" w:hAnsiTheme="minorHAnsi" w:cstheme="minorHAnsi"/>
          <w:sz w:val="24"/>
        </w:rPr>
        <w:t xml:space="preserve">quantitative </w:t>
      </w:r>
      <w:r w:rsidRPr="00BA4D60">
        <w:rPr>
          <w:rFonts w:asciiTheme="minorHAnsi" w:hAnsiTheme="minorHAnsi" w:cstheme="minorHAnsi"/>
          <w:sz w:val="24"/>
        </w:rPr>
        <w:t>rather than a</w:t>
      </w:r>
      <w:r w:rsidR="001A0C76" w:rsidRPr="00BA4D60">
        <w:rPr>
          <w:rFonts w:asciiTheme="minorHAnsi" w:hAnsiTheme="minorHAnsi" w:cstheme="minorHAnsi"/>
          <w:sz w:val="24"/>
        </w:rPr>
        <w:t>s</w:t>
      </w:r>
      <w:r w:rsidRPr="00BA4D60">
        <w:rPr>
          <w:rFonts w:asciiTheme="minorHAnsi" w:hAnsiTheme="minorHAnsi" w:cstheme="minorHAnsi"/>
          <w:sz w:val="24"/>
        </w:rPr>
        <w:t xml:space="preserve"> categorical variable</w:t>
      </w:r>
      <w:r w:rsidR="001A0C76" w:rsidRPr="00BA4D60">
        <w:rPr>
          <w:rFonts w:asciiTheme="minorHAnsi" w:hAnsiTheme="minorHAnsi" w:cstheme="minorHAnsi"/>
          <w:sz w:val="24"/>
        </w:rPr>
        <w:t>s</w:t>
      </w:r>
      <w:r w:rsidRPr="00BA4D60">
        <w:rPr>
          <w:rFonts w:asciiTheme="minorHAnsi" w:hAnsiTheme="minorHAnsi" w:cstheme="minorHAnsi"/>
          <w:sz w:val="24"/>
        </w:rPr>
        <w:t xml:space="preserve"> is appropriate;</w:t>
      </w:r>
    </w:p>
    <w:p w14:paraId="6B197775" w14:textId="261EE4A5" w:rsidR="002E4748" w:rsidRPr="00BA4D60" w:rsidRDefault="002E4748">
      <w:pPr>
        <w:numPr>
          <w:ilvl w:val="0"/>
          <w:numId w:val="1"/>
        </w:numPr>
        <w:jc w:val="both"/>
        <w:rPr>
          <w:rFonts w:asciiTheme="minorHAnsi" w:hAnsiTheme="minorHAnsi" w:cstheme="minorHAnsi"/>
          <w:sz w:val="24"/>
        </w:rPr>
      </w:pPr>
      <w:r w:rsidRPr="00BA4D60">
        <w:rPr>
          <w:rFonts w:asciiTheme="minorHAnsi" w:hAnsiTheme="minorHAnsi" w:cstheme="minorHAnsi"/>
          <w:sz w:val="24"/>
        </w:rPr>
        <w:t xml:space="preserve">interpret </w:t>
      </w:r>
      <w:r w:rsidR="00BA4D60" w:rsidRPr="00BA4D60">
        <w:rPr>
          <w:rFonts w:asciiTheme="minorHAnsi" w:hAnsiTheme="minorHAnsi" w:cstheme="minorHAnsi"/>
          <w:sz w:val="24"/>
        </w:rPr>
        <w:t>R</w:t>
      </w:r>
      <w:r w:rsidRPr="00BA4D60">
        <w:rPr>
          <w:rFonts w:asciiTheme="minorHAnsi" w:hAnsiTheme="minorHAnsi" w:cstheme="minorHAnsi"/>
          <w:sz w:val="24"/>
        </w:rPr>
        <w:t xml:space="preserve"> output from a logistic regression model with a quantitative exposure.</w:t>
      </w:r>
    </w:p>
    <w:p w14:paraId="117C139A" w14:textId="6008ADF8" w:rsidR="00843F1E" w:rsidRDefault="00843F1E" w:rsidP="00843F1E">
      <w:pPr>
        <w:jc w:val="both"/>
        <w:rPr>
          <w:rFonts w:asciiTheme="minorHAnsi" w:hAnsiTheme="minorHAnsi" w:cstheme="minorHAnsi"/>
          <w:sz w:val="24"/>
        </w:rPr>
      </w:pPr>
    </w:p>
    <w:p w14:paraId="42D3E9B4" w14:textId="77777777" w:rsidR="00BA4D60" w:rsidRDefault="00BA4D60" w:rsidP="00BA4D60">
      <w:pPr>
        <w:rPr>
          <w:rFonts w:asciiTheme="minorHAnsi" w:hAnsiTheme="minorHAnsi" w:cstheme="minorHAnsi"/>
          <w:sz w:val="24"/>
        </w:rPr>
      </w:pPr>
    </w:p>
    <w:p w14:paraId="286FD153" w14:textId="77777777" w:rsidR="00BA4D60" w:rsidRDefault="00BA4D60" w:rsidP="00BA4D60">
      <w:pPr>
        <w:rPr>
          <w:rFonts w:asciiTheme="minorHAnsi" w:hAnsiTheme="minorHAnsi" w:cstheme="minorHAnsi"/>
          <w:b/>
          <w:sz w:val="32"/>
          <w:szCs w:val="22"/>
        </w:rPr>
      </w:pPr>
      <w:r w:rsidRPr="007E50A1">
        <w:rPr>
          <w:rFonts w:asciiTheme="minorHAnsi" w:hAnsiTheme="minorHAnsi" w:cstheme="minorHAnsi"/>
          <w:b/>
          <w:sz w:val="32"/>
          <w:szCs w:val="22"/>
        </w:rPr>
        <w:t xml:space="preserve">Tasks and Questions: </w:t>
      </w:r>
    </w:p>
    <w:p w14:paraId="64BE2E5F" w14:textId="77777777" w:rsidR="00BA4D60" w:rsidRDefault="00BA4D60" w:rsidP="00BA4D60">
      <w:pPr>
        <w:rPr>
          <w:rFonts w:asciiTheme="minorHAnsi" w:hAnsiTheme="minorHAnsi" w:cstheme="minorHAnsi"/>
          <w:b/>
          <w:sz w:val="32"/>
          <w:szCs w:val="22"/>
        </w:rPr>
      </w:pPr>
    </w:p>
    <w:p w14:paraId="6F05EED1" w14:textId="77777777" w:rsidR="00BA4D60" w:rsidRDefault="00BA4D60" w:rsidP="00BA4D60">
      <w:pPr>
        <w:rPr>
          <w:rFonts w:asciiTheme="minorHAnsi" w:hAnsiTheme="minorHAnsi" w:cstheme="minorHAnsi"/>
          <w:b/>
          <w:sz w:val="24"/>
          <w:szCs w:val="24"/>
        </w:rPr>
      </w:pPr>
      <w:r>
        <w:rPr>
          <w:rFonts w:asciiTheme="minorHAnsi" w:hAnsiTheme="minorHAnsi" w:cstheme="minorHAnsi"/>
          <w:b/>
          <w:sz w:val="24"/>
          <w:szCs w:val="24"/>
        </w:rPr>
        <w:t xml:space="preserve">Note: </w:t>
      </w:r>
    </w:p>
    <w:p w14:paraId="51A7AEE0" w14:textId="77777777" w:rsidR="00BA4D60" w:rsidRDefault="00BA4D60" w:rsidP="00BA4D60">
      <w:pPr>
        <w:rPr>
          <w:rFonts w:asciiTheme="minorHAnsi" w:hAnsiTheme="minorHAnsi" w:cstheme="minorHAnsi"/>
          <w:b/>
          <w:sz w:val="24"/>
          <w:szCs w:val="24"/>
        </w:rPr>
      </w:pPr>
    </w:p>
    <w:p w14:paraId="28ECB73F" w14:textId="77777777" w:rsidR="00BA4D60" w:rsidRPr="007E50A1" w:rsidRDefault="00BA4D60" w:rsidP="00BA4D60">
      <w:pPr>
        <w:ind w:left="1088"/>
        <w:rPr>
          <w:rFonts w:asciiTheme="minorHAnsi" w:hAnsiTheme="minorHAnsi" w:cstheme="minorHAnsi"/>
          <w:bCs/>
          <w:sz w:val="24"/>
          <w:szCs w:val="24"/>
          <w:u w:val="single"/>
        </w:rPr>
      </w:pPr>
      <w:r>
        <w:rPr>
          <w:rFonts w:asciiTheme="minorHAnsi" w:hAnsiTheme="minorHAnsi" w:cstheme="minorHAnsi"/>
          <w:bCs/>
          <w:sz w:val="24"/>
          <w:szCs w:val="24"/>
          <w:u w:val="single"/>
        </w:rPr>
        <w:t>The underlined portions are questions for you to consider and answer throughout the practical</w:t>
      </w:r>
    </w:p>
    <w:p w14:paraId="1C3EA6A2" w14:textId="77777777" w:rsidR="00BA4D60" w:rsidRDefault="00BA4D60" w:rsidP="00BA4D60">
      <w:pPr>
        <w:rPr>
          <w:rFonts w:asciiTheme="minorHAnsi" w:hAnsiTheme="minorHAnsi" w:cstheme="minorHAnsi"/>
          <w:b/>
          <w:sz w:val="24"/>
          <w:szCs w:val="24"/>
        </w:rPr>
      </w:pPr>
    </w:p>
    <w:p w14:paraId="2A8B57EA" w14:textId="77777777" w:rsidR="00BA4D60" w:rsidRPr="00BD39A4" w:rsidRDefault="00BA4D60" w:rsidP="00BA4D60">
      <w:pPr>
        <w:pStyle w:val="ListParagraph"/>
        <w:numPr>
          <w:ilvl w:val="0"/>
          <w:numId w:val="4"/>
        </w:numPr>
        <w:rPr>
          <w:rFonts w:asciiTheme="minorHAnsi" w:hAnsiTheme="minorHAnsi" w:cstheme="minorHAnsi"/>
          <w:b/>
          <w:sz w:val="24"/>
          <w:szCs w:val="24"/>
        </w:rPr>
      </w:pPr>
      <w:r>
        <w:rPr>
          <w:rFonts w:asciiTheme="minorHAnsi" w:hAnsiTheme="minorHAnsi" w:cstheme="minorHAnsi"/>
          <w:bCs/>
          <w:sz w:val="24"/>
          <w:szCs w:val="24"/>
        </w:rPr>
        <w:t xml:space="preserve">This indicates an action to take in R </w:t>
      </w:r>
    </w:p>
    <w:p w14:paraId="3EB8754A" w14:textId="77777777" w:rsidR="00BA4D60" w:rsidRPr="007E50A1" w:rsidRDefault="00BA4D60" w:rsidP="00BA4D60">
      <w:pPr>
        <w:pStyle w:val="ListParagraph"/>
        <w:ind w:left="1448"/>
        <w:rPr>
          <w:rFonts w:asciiTheme="minorHAnsi" w:hAnsiTheme="minorHAnsi" w:cstheme="minorHAnsi"/>
          <w:b/>
          <w:sz w:val="24"/>
          <w:szCs w:val="24"/>
        </w:rPr>
      </w:pPr>
    </w:p>
    <w:p w14:paraId="45786416" w14:textId="77777777" w:rsidR="00BA4D60" w:rsidRDefault="00BA4D60" w:rsidP="00BA4D60">
      <w:pPr>
        <w:ind w:left="1088"/>
        <w:rPr>
          <w:rFonts w:asciiTheme="minorHAnsi" w:hAnsiTheme="minorHAnsi" w:cstheme="minorHAnsi"/>
          <w:bCs/>
          <w:i/>
          <w:iCs/>
          <w:sz w:val="24"/>
          <w:szCs w:val="24"/>
        </w:rPr>
      </w:pPr>
      <w:r>
        <w:rPr>
          <w:rFonts w:asciiTheme="minorHAnsi" w:hAnsiTheme="minorHAnsi" w:cstheme="minorHAnsi"/>
          <w:bCs/>
          <w:i/>
          <w:iCs/>
          <w:sz w:val="24"/>
          <w:szCs w:val="24"/>
        </w:rPr>
        <w:t xml:space="preserve">…and these are notes to help with that action. If something is </w:t>
      </w:r>
      <w:r>
        <w:rPr>
          <w:rFonts w:asciiTheme="minorHAnsi" w:hAnsiTheme="minorHAnsi" w:cstheme="minorHAnsi"/>
          <w:b/>
          <w:i/>
          <w:iCs/>
          <w:sz w:val="24"/>
          <w:szCs w:val="24"/>
        </w:rPr>
        <w:t>bold</w:t>
      </w:r>
      <w:r>
        <w:rPr>
          <w:rFonts w:asciiTheme="minorHAnsi" w:hAnsiTheme="minorHAnsi" w:cstheme="minorHAnsi"/>
          <w:bCs/>
          <w:i/>
          <w:iCs/>
          <w:sz w:val="24"/>
          <w:szCs w:val="24"/>
        </w:rPr>
        <w:t xml:space="preserve"> it is a variable, function, or parameter in R</w:t>
      </w:r>
    </w:p>
    <w:p w14:paraId="245D4013" w14:textId="77777777" w:rsidR="00BA4D60" w:rsidRDefault="00BA4D60" w:rsidP="00BA4D60">
      <w:pPr>
        <w:rPr>
          <w:rFonts w:asciiTheme="minorHAnsi" w:hAnsiTheme="minorHAnsi" w:cstheme="minorHAnsi"/>
          <w:sz w:val="24"/>
        </w:rPr>
      </w:pPr>
    </w:p>
    <w:p w14:paraId="580DD398" w14:textId="3855ABB7" w:rsidR="00BA4D60" w:rsidRDefault="00BA4D60" w:rsidP="00BA4D60">
      <w:pPr>
        <w:rPr>
          <w:rFonts w:asciiTheme="minorHAnsi" w:hAnsiTheme="minorHAnsi" w:cstheme="minorHAnsi"/>
          <w:sz w:val="24"/>
        </w:rPr>
      </w:pPr>
      <w:r>
        <w:rPr>
          <w:rFonts w:asciiTheme="minorHAnsi" w:hAnsiTheme="minorHAnsi" w:cstheme="minorHAnsi"/>
          <w:sz w:val="24"/>
        </w:rPr>
        <w:t>This is the 3</w:t>
      </w:r>
      <w:r w:rsidRPr="00BA4D60">
        <w:rPr>
          <w:rFonts w:asciiTheme="minorHAnsi" w:hAnsiTheme="minorHAnsi" w:cstheme="minorHAnsi"/>
          <w:sz w:val="24"/>
          <w:vertAlign w:val="superscript"/>
        </w:rPr>
        <w:t>rd</w:t>
      </w:r>
      <w:r>
        <w:rPr>
          <w:rFonts w:asciiTheme="minorHAnsi" w:hAnsiTheme="minorHAnsi" w:cstheme="minorHAnsi"/>
          <w:sz w:val="24"/>
        </w:rPr>
        <w:t xml:space="preserve"> practical where we have asked you to write your own script, we are going to exclude instructions we expect you to know to do, such as importing data. Refer to practical 10 and 11 if you need a reminder. </w:t>
      </w:r>
    </w:p>
    <w:p w14:paraId="6901FE4C" w14:textId="77777777" w:rsidR="00BA4D60" w:rsidRDefault="00BA4D60" w:rsidP="00BA4D60">
      <w:pPr>
        <w:rPr>
          <w:rFonts w:asciiTheme="minorHAnsi" w:hAnsiTheme="minorHAnsi" w:cstheme="minorHAnsi"/>
          <w:sz w:val="24"/>
        </w:rPr>
      </w:pPr>
    </w:p>
    <w:p w14:paraId="7EB68365" w14:textId="303484EF" w:rsidR="00BA4D60" w:rsidRDefault="00BA4D60" w:rsidP="00BA4D60">
      <w:pPr>
        <w:rPr>
          <w:rFonts w:asciiTheme="minorHAnsi" w:hAnsiTheme="minorHAnsi" w:cstheme="minorHAnsi"/>
          <w:sz w:val="24"/>
        </w:rPr>
      </w:pPr>
      <w:r>
        <w:rPr>
          <w:rFonts w:asciiTheme="minorHAnsi" w:hAnsiTheme="minorHAnsi" w:cstheme="minorHAnsi"/>
          <w:sz w:val="24"/>
        </w:rPr>
        <w:t xml:space="preserve">The practical will need the following packages: </w:t>
      </w:r>
      <w:r w:rsidRPr="00BA4D60">
        <w:rPr>
          <w:rFonts w:asciiTheme="minorHAnsi" w:hAnsiTheme="minorHAnsi" w:cstheme="minorHAnsi"/>
          <w:b/>
          <w:bCs/>
          <w:sz w:val="24"/>
        </w:rPr>
        <w:t>haven</w:t>
      </w:r>
      <w:r>
        <w:rPr>
          <w:rFonts w:asciiTheme="minorHAnsi" w:hAnsiTheme="minorHAnsi" w:cstheme="minorHAnsi"/>
          <w:sz w:val="24"/>
        </w:rPr>
        <w:t xml:space="preserve">, </w:t>
      </w:r>
      <w:r w:rsidRPr="00BA4D60">
        <w:rPr>
          <w:rFonts w:asciiTheme="minorHAnsi" w:hAnsiTheme="minorHAnsi" w:cstheme="minorHAnsi"/>
          <w:b/>
          <w:bCs/>
          <w:sz w:val="24"/>
        </w:rPr>
        <w:t>tidyverse</w:t>
      </w:r>
      <w:r>
        <w:rPr>
          <w:rFonts w:asciiTheme="minorHAnsi" w:hAnsiTheme="minorHAnsi" w:cstheme="minorHAnsi"/>
          <w:sz w:val="24"/>
        </w:rPr>
        <w:t xml:space="preserve">, </w:t>
      </w:r>
      <w:r w:rsidRPr="00BA4D60">
        <w:rPr>
          <w:rFonts w:asciiTheme="minorHAnsi" w:hAnsiTheme="minorHAnsi" w:cstheme="minorHAnsi"/>
          <w:b/>
          <w:bCs/>
          <w:sz w:val="24"/>
        </w:rPr>
        <w:t>gtsummary</w:t>
      </w:r>
      <w:r>
        <w:rPr>
          <w:rFonts w:asciiTheme="minorHAnsi" w:hAnsiTheme="minorHAnsi" w:cstheme="minorHAnsi"/>
          <w:sz w:val="24"/>
        </w:rPr>
        <w:t xml:space="preserve">, </w:t>
      </w:r>
      <w:r w:rsidRPr="00BA4D60">
        <w:rPr>
          <w:rFonts w:asciiTheme="minorHAnsi" w:hAnsiTheme="minorHAnsi" w:cstheme="minorHAnsi"/>
          <w:b/>
          <w:bCs/>
          <w:sz w:val="24"/>
        </w:rPr>
        <w:t>lmtest</w:t>
      </w:r>
      <w:r>
        <w:rPr>
          <w:rFonts w:asciiTheme="minorHAnsi" w:hAnsiTheme="minorHAnsi" w:cstheme="minorHAnsi"/>
          <w:sz w:val="24"/>
        </w:rPr>
        <w:t xml:space="preserve">, </w:t>
      </w:r>
      <w:r w:rsidRPr="00BA4D60">
        <w:rPr>
          <w:rFonts w:asciiTheme="minorHAnsi" w:hAnsiTheme="minorHAnsi" w:cstheme="minorHAnsi"/>
          <w:b/>
          <w:bCs/>
          <w:sz w:val="24"/>
        </w:rPr>
        <w:t>marginaleffects</w:t>
      </w:r>
      <w:r>
        <w:rPr>
          <w:rFonts w:asciiTheme="minorHAnsi" w:hAnsiTheme="minorHAnsi" w:cstheme="minorHAnsi"/>
          <w:sz w:val="24"/>
        </w:rPr>
        <w:t xml:space="preserve"> (optional: </w:t>
      </w:r>
      <w:r w:rsidRPr="00BA4D60">
        <w:rPr>
          <w:rFonts w:asciiTheme="minorHAnsi" w:hAnsiTheme="minorHAnsi" w:cstheme="minorHAnsi"/>
          <w:b/>
          <w:bCs/>
          <w:sz w:val="24"/>
        </w:rPr>
        <w:t>here</w:t>
      </w:r>
      <w:r>
        <w:rPr>
          <w:rFonts w:asciiTheme="minorHAnsi" w:hAnsiTheme="minorHAnsi" w:cstheme="minorHAnsi"/>
          <w:sz w:val="24"/>
        </w:rPr>
        <w:t xml:space="preserve">) </w:t>
      </w:r>
    </w:p>
    <w:p w14:paraId="4D5AD1EE" w14:textId="77777777" w:rsidR="00BA4D60" w:rsidRDefault="00BA4D60" w:rsidP="00BA4D60">
      <w:pPr>
        <w:rPr>
          <w:rFonts w:asciiTheme="minorHAnsi" w:hAnsiTheme="minorHAnsi" w:cstheme="minorHAnsi"/>
          <w:sz w:val="24"/>
        </w:rPr>
      </w:pPr>
    </w:p>
    <w:p w14:paraId="66972587" w14:textId="77777777" w:rsidR="00BA4D60" w:rsidRDefault="00BA4D60" w:rsidP="00BA4D60">
      <w:pPr>
        <w:rPr>
          <w:rFonts w:asciiTheme="minorHAnsi" w:hAnsiTheme="minorHAnsi" w:cstheme="minorHAnsi"/>
          <w:sz w:val="24"/>
        </w:rPr>
      </w:pPr>
    </w:p>
    <w:p w14:paraId="21DF4A75" w14:textId="77777777" w:rsidR="00BA4D60" w:rsidRPr="00BA4D60" w:rsidRDefault="00BA4D60" w:rsidP="00BA4D60">
      <w:pPr>
        <w:rPr>
          <w:rFonts w:asciiTheme="minorHAnsi" w:hAnsiTheme="minorHAnsi" w:cstheme="minorHAnsi"/>
          <w:sz w:val="24"/>
        </w:rPr>
      </w:pPr>
    </w:p>
    <w:p w14:paraId="25D0BBF9" w14:textId="49A94D1E" w:rsidR="0084136B" w:rsidRPr="00BA4D60" w:rsidRDefault="0084136B" w:rsidP="0084136B">
      <w:pPr>
        <w:numPr>
          <w:ilvl w:val="0"/>
          <w:numId w:val="3"/>
        </w:numPr>
        <w:jc w:val="both"/>
        <w:rPr>
          <w:rFonts w:asciiTheme="minorHAnsi" w:hAnsiTheme="minorHAnsi" w:cstheme="minorHAnsi"/>
        </w:rPr>
      </w:pPr>
      <w:r w:rsidRPr="00BA4D60">
        <w:rPr>
          <w:rFonts w:asciiTheme="minorHAnsi" w:hAnsiTheme="minorHAnsi" w:cstheme="minorHAnsi"/>
          <w:sz w:val="24"/>
        </w:rPr>
        <w:t xml:space="preserve">Using data set </w:t>
      </w:r>
      <w:r w:rsidRPr="00BA4D60">
        <w:rPr>
          <w:rFonts w:asciiTheme="minorHAnsi" w:hAnsiTheme="minorHAnsi" w:cstheme="minorHAnsi"/>
          <w:b/>
          <w:sz w:val="22"/>
          <w:szCs w:val="22"/>
        </w:rPr>
        <w:t xml:space="preserve">mortality.dta </w:t>
      </w:r>
      <w:r w:rsidRPr="00BA4D60">
        <w:rPr>
          <w:rFonts w:asciiTheme="minorHAnsi" w:hAnsiTheme="minorHAnsi" w:cstheme="minorHAnsi"/>
          <w:sz w:val="24"/>
        </w:rPr>
        <w:t>investigate the association between systolic blood pressure and risk of death. In particular we would like to investigate if there is linear dose response between systolic blood pressure and log odds of death.</w:t>
      </w:r>
    </w:p>
    <w:p w14:paraId="53C8165F" w14:textId="77777777" w:rsidR="0084136B" w:rsidRPr="00BA4D60" w:rsidRDefault="0084136B" w:rsidP="0084136B">
      <w:pPr>
        <w:ind w:left="360"/>
        <w:jc w:val="both"/>
        <w:rPr>
          <w:rFonts w:asciiTheme="minorHAnsi" w:hAnsiTheme="minorHAnsi" w:cstheme="minorHAnsi"/>
        </w:rPr>
      </w:pPr>
    </w:p>
    <w:p w14:paraId="3E0F2F53" w14:textId="77777777" w:rsidR="0084136B" w:rsidRPr="00BA4D60" w:rsidRDefault="0084136B" w:rsidP="0084136B">
      <w:pPr>
        <w:pStyle w:val="node"/>
        <w:ind w:left="360"/>
        <w:rPr>
          <w:rFonts w:asciiTheme="minorHAnsi" w:hAnsiTheme="minorHAnsi" w:cstheme="minorHAnsi"/>
        </w:rPr>
      </w:pPr>
      <w:r w:rsidRPr="00BA4D60">
        <w:rPr>
          <w:rFonts w:asciiTheme="minorHAnsi" w:hAnsiTheme="minorHAnsi" w:cstheme="minorHAnsi"/>
        </w:rPr>
        <w:t>A normal systolic blood pressure is below 120; pre</w:t>
      </w:r>
      <w:r w:rsidR="00BB7F36" w:rsidRPr="00BA4D60">
        <w:rPr>
          <w:rFonts w:asciiTheme="minorHAnsi" w:hAnsiTheme="minorHAnsi" w:cstheme="minorHAnsi"/>
        </w:rPr>
        <w:t>-</w:t>
      </w:r>
      <w:r w:rsidRPr="00BA4D60">
        <w:rPr>
          <w:rFonts w:asciiTheme="minorHAnsi" w:hAnsiTheme="minorHAnsi" w:cstheme="minorHAnsi"/>
        </w:rPr>
        <w:t>hypertension is defined as a value between 120 to 139 and hypertension ( or high blood pressure) is defined as 140 or higher.</w:t>
      </w:r>
    </w:p>
    <w:p w14:paraId="0AB68092" w14:textId="3BEB0E3F" w:rsidR="00BA4D60" w:rsidRDefault="00BA4D60" w:rsidP="00BA4D60">
      <w:pPr>
        <w:pStyle w:val="node"/>
        <w:numPr>
          <w:ilvl w:val="1"/>
          <w:numId w:val="3"/>
        </w:numPr>
        <w:spacing w:before="0" w:beforeAutospacing="0" w:after="0" w:afterAutospacing="0"/>
        <w:rPr>
          <w:rFonts w:asciiTheme="minorHAnsi" w:hAnsiTheme="minorHAnsi" w:cstheme="minorHAnsi"/>
        </w:rPr>
      </w:pPr>
      <w:r>
        <w:rPr>
          <w:rFonts w:asciiTheme="minorHAnsi" w:hAnsiTheme="minorHAnsi" w:cstheme="minorHAnsi"/>
        </w:rPr>
        <w:lastRenderedPageBreak/>
        <w:t>First, explore the data plot of systolic blood pressure (systolic) on the x-axis against the outcome (y-axis) of death.</w:t>
      </w:r>
      <w:r w:rsidR="0084136B" w:rsidRPr="00BA4D60">
        <w:rPr>
          <w:rFonts w:asciiTheme="minorHAnsi" w:hAnsiTheme="minorHAnsi" w:cstheme="minorHAnsi"/>
        </w:rPr>
        <w:t xml:space="preserve"> </w:t>
      </w:r>
    </w:p>
    <w:p w14:paraId="5ABC7E4F" w14:textId="71926B31" w:rsidR="00BA4D60" w:rsidRDefault="00BA4D60" w:rsidP="00BA4D60">
      <w:pPr>
        <w:pStyle w:val="node"/>
        <w:ind w:left="1440"/>
        <w:rPr>
          <w:rFonts w:asciiTheme="minorHAnsi" w:hAnsiTheme="minorHAnsi" w:cstheme="minorHAnsi"/>
          <w:i/>
          <w:iCs/>
        </w:rPr>
      </w:pPr>
      <w:r>
        <w:rPr>
          <w:rFonts w:asciiTheme="minorHAnsi" w:hAnsiTheme="minorHAnsi" w:cstheme="minorHAnsi"/>
          <w:i/>
          <w:iCs/>
        </w:rPr>
        <w:t xml:space="preserve">Plotting in R can be done using </w:t>
      </w:r>
      <w:r>
        <w:rPr>
          <w:rFonts w:asciiTheme="minorHAnsi" w:hAnsiTheme="minorHAnsi" w:cstheme="minorHAnsi"/>
          <w:b/>
          <w:bCs/>
          <w:i/>
          <w:iCs/>
        </w:rPr>
        <w:t xml:space="preserve">ggplot() </w:t>
      </w:r>
      <w:r>
        <w:rPr>
          <w:rFonts w:asciiTheme="minorHAnsi" w:hAnsiTheme="minorHAnsi" w:cstheme="minorHAnsi"/>
          <w:i/>
          <w:iCs/>
        </w:rPr>
        <w:t xml:space="preserve">which is part of the </w:t>
      </w:r>
      <w:r w:rsidRPr="00BA4D60">
        <w:rPr>
          <w:rFonts w:asciiTheme="minorHAnsi" w:hAnsiTheme="minorHAnsi" w:cstheme="minorHAnsi"/>
          <w:b/>
          <w:bCs/>
          <w:i/>
          <w:iCs/>
        </w:rPr>
        <w:t>tidyvers</w:t>
      </w:r>
      <w:r w:rsidR="00DA0CD7">
        <w:rPr>
          <w:rFonts w:asciiTheme="minorHAnsi" w:hAnsiTheme="minorHAnsi" w:cstheme="minorHAnsi"/>
          <w:b/>
          <w:bCs/>
          <w:i/>
          <w:iCs/>
        </w:rPr>
        <w:t>e</w:t>
      </w:r>
      <w:r w:rsidR="00DA0CD7">
        <w:rPr>
          <w:rFonts w:asciiTheme="minorHAnsi" w:hAnsiTheme="minorHAnsi" w:cstheme="minorHAnsi"/>
          <w:i/>
          <w:iCs/>
        </w:rPr>
        <w:t xml:space="preserve">. </w:t>
      </w:r>
      <w:r w:rsidR="00DA0CD7">
        <w:rPr>
          <w:rFonts w:asciiTheme="minorHAnsi" w:hAnsiTheme="minorHAnsi" w:cstheme="minorHAnsi"/>
          <w:b/>
          <w:bCs/>
          <w:i/>
          <w:iCs/>
        </w:rPr>
        <w:t>ggplot()</w:t>
      </w:r>
      <w:r w:rsidR="00DA0CD7">
        <w:rPr>
          <w:rFonts w:asciiTheme="minorHAnsi" w:hAnsiTheme="minorHAnsi" w:cstheme="minorHAnsi"/>
          <w:i/>
          <w:iCs/>
        </w:rPr>
        <w:t xml:space="preserve"> does not use standard piping ( </w:t>
      </w:r>
      <w:r w:rsidR="00DA0CD7">
        <w:rPr>
          <w:rFonts w:asciiTheme="minorHAnsi" w:hAnsiTheme="minorHAnsi" w:cstheme="minorHAnsi"/>
          <w:b/>
          <w:bCs/>
          <w:i/>
          <w:iCs/>
        </w:rPr>
        <w:t>|&gt;</w:t>
      </w:r>
      <w:r w:rsidR="00DA0CD7">
        <w:rPr>
          <w:rFonts w:asciiTheme="minorHAnsi" w:hAnsiTheme="minorHAnsi" w:cstheme="minorHAnsi"/>
          <w:i/>
          <w:iCs/>
        </w:rPr>
        <w:t xml:space="preserve"> ) and instead used a </w:t>
      </w:r>
      <w:r w:rsidR="00DA0CD7">
        <w:rPr>
          <w:rFonts w:asciiTheme="minorHAnsi" w:hAnsiTheme="minorHAnsi" w:cstheme="minorHAnsi"/>
          <w:b/>
          <w:bCs/>
          <w:i/>
          <w:iCs/>
        </w:rPr>
        <w:t xml:space="preserve">+ </w:t>
      </w:r>
      <w:r w:rsidR="00DA0CD7">
        <w:rPr>
          <w:rFonts w:asciiTheme="minorHAnsi" w:hAnsiTheme="minorHAnsi" w:cstheme="minorHAnsi"/>
          <w:i/>
          <w:iCs/>
        </w:rPr>
        <w:t xml:space="preserve"> to add elements to the plot. The other significant difference in </w:t>
      </w:r>
      <w:r w:rsidR="00DA0CD7">
        <w:rPr>
          <w:rFonts w:asciiTheme="minorHAnsi" w:hAnsiTheme="minorHAnsi" w:cstheme="minorHAnsi"/>
          <w:b/>
          <w:bCs/>
          <w:i/>
          <w:iCs/>
        </w:rPr>
        <w:t xml:space="preserve">ggplot() </w:t>
      </w:r>
      <w:r w:rsidR="00DA0CD7">
        <w:rPr>
          <w:rFonts w:asciiTheme="minorHAnsi" w:hAnsiTheme="minorHAnsi" w:cstheme="minorHAnsi"/>
          <w:i/>
          <w:iCs/>
        </w:rPr>
        <w:t xml:space="preserve">is how the x and y axis are defined: </w:t>
      </w:r>
    </w:p>
    <w:p w14:paraId="37DDA1D3" w14:textId="7750630E" w:rsidR="00DA0CD7" w:rsidRPr="00DA0CD7" w:rsidRDefault="00DA0CD7" w:rsidP="00DA0CD7">
      <w:pPr>
        <w:pStyle w:val="node"/>
        <w:ind w:left="1440"/>
        <w:rPr>
          <w:rFonts w:asciiTheme="minorHAnsi" w:hAnsiTheme="minorHAnsi" w:cstheme="minorHAnsi"/>
          <w:b/>
          <w:bCs/>
          <w:i/>
          <w:iCs/>
        </w:rPr>
      </w:pPr>
      <w:r>
        <w:rPr>
          <w:rFonts w:asciiTheme="minorHAnsi" w:hAnsiTheme="minorHAnsi" w:cstheme="minorHAnsi"/>
          <w:b/>
          <w:bCs/>
          <w:i/>
          <w:iCs/>
        </w:rPr>
        <w:t>data</w:t>
      </w:r>
      <w:r w:rsidRPr="00DA0CD7">
        <w:rPr>
          <w:rFonts w:asciiTheme="minorHAnsi" w:hAnsiTheme="minorHAnsi" w:cstheme="minorHAnsi"/>
          <w:b/>
          <w:bCs/>
          <w:i/>
          <w:iCs/>
        </w:rPr>
        <w:t xml:space="preserve"> |&gt; </w:t>
      </w:r>
    </w:p>
    <w:p w14:paraId="2C9B2B14" w14:textId="48AFA506" w:rsidR="00DA0CD7" w:rsidRPr="00DA0CD7" w:rsidRDefault="00DA0CD7" w:rsidP="00DA0CD7">
      <w:pPr>
        <w:pStyle w:val="node"/>
        <w:ind w:left="1440"/>
        <w:rPr>
          <w:rFonts w:asciiTheme="minorHAnsi" w:hAnsiTheme="minorHAnsi" w:cstheme="minorHAnsi"/>
          <w:b/>
          <w:bCs/>
          <w:i/>
          <w:iCs/>
        </w:rPr>
      </w:pPr>
      <w:r w:rsidRPr="00DA0CD7">
        <w:rPr>
          <w:rFonts w:asciiTheme="minorHAnsi" w:hAnsiTheme="minorHAnsi" w:cstheme="minorHAnsi"/>
          <w:b/>
          <w:bCs/>
          <w:i/>
          <w:iCs/>
        </w:rPr>
        <w:t xml:space="preserve">  ggplot(aes(x = </w:t>
      </w:r>
      <w:r>
        <w:rPr>
          <w:rFonts w:asciiTheme="minorHAnsi" w:hAnsiTheme="minorHAnsi" w:cstheme="minorHAnsi"/>
          <w:b/>
          <w:bCs/>
          <w:i/>
          <w:iCs/>
        </w:rPr>
        <w:t>varaible1</w:t>
      </w:r>
      <w:r w:rsidRPr="00DA0CD7">
        <w:rPr>
          <w:rFonts w:asciiTheme="minorHAnsi" w:hAnsiTheme="minorHAnsi" w:cstheme="minorHAnsi"/>
          <w:b/>
          <w:bCs/>
          <w:i/>
          <w:iCs/>
        </w:rPr>
        <w:t xml:space="preserve">, y = </w:t>
      </w:r>
      <w:r>
        <w:rPr>
          <w:rFonts w:asciiTheme="minorHAnsi" w:hAnsiTheme="minorHAnsi" w:cstheme="minorHAnsi"/>
          <w:b/>
          <w:bCs/>
          <w:i/>
          <w:iCs/>
        </w:rPr>
        <w:t>variable2</w:t>
      </w:r>
      <w:r w:rsidRPr="00DA0CD7">
        <w:rPr>
          <w:rFonts w:asciiTheme="minorHAnsi" w:hAnsiTheme="minorHAnsi" w:cstheme="minorHAnsi"/>
          <w:b/>
          <w:bCs/>
          <w:i/>
          <w:iCs/>
        </w:rPr>
        <w:t xml:space="preserve">)) </w:t>
      </w:r>
      <w:r>
        <w:rPr>
          <w:rFonts w:asciiTheme="minorHAnsi" w:hAnsiTheme="minorHAnsi" w:cstheme="minorHAnsi"/>
          <w:b/>
          <w:bCs/>
          <w:i/>
          <w:iCs/>
        </w:rPr>
        <w:t>+</w:t>
      </w:r>
    </w:p>
    <w:p w14:paraId="624FCF8C" w14:textId="08B86CD7" w:rsidR="00BA4D60" w:rsidRDefault="00DA0CD7" w:rsidP="00DA0CD7">
      <w:pPr>
        <w:pStyle w:val="node"/>
        <w:rPr>
          <w:rFonts w:asciiTheme="minorHAnsi" w:hAnsiTheme="minorHAnsi" w:cstheme="minorHAnsi"/>
          <w:i/>
          <w:iCs/>
        </w:rPr>
      </w:pPr>
      <w:r>
        <w:rPr>
          <w:rFonts w:asciiTheme="minorHAnsi" w:hAnsiTheme="minorHAnsi" w:cstheme="minorHAnsi"/>
        </w:rPr>
        <w:tab/>
      </w:r>
      <w:r>
        <w:rPr>
          <w:rFonts w:asciiTheme="minorHAnsi" w:hAnsiTheme="minorHAnsi" w:cstheme="minorHAnsi"/>
        </w:rPr>
        <w:tab/>
      </w:r>
      <w:r>
        <w:rPr>
          <w:rFonts w:asciiTheme="minorHAnsi" w:hAnsiTheme="minorHAnsi" w:cstheme="minorHAnsi"/>
          <w:i/>
          <w:iCs/>
        </w:rPr>
        <w:t>and how the plot type is defined:</w:t>
      </w:r>
    </w:p>
    <w:p w14:paraId="3A358CEC" w14:textId="52FDA1E7" w:rsidR="00DA0CD7" w:rsidRDefault="00DA0CD7" w:rsidP="00DA0CD7">
      <w:pPr>
        <w:pStyle w:val="node"/>
        <w:rPr>
          <w:rFonts w:asciiTheme="minorHAnsi" w:hAnsiTheme="minorHAnsi" w:cstheme="minorHAnsi"/>
          <w:i/>
          <w:iCs/>
        </w:rPr>
      </w:pP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b/>
          <w:bCs/>
          <w:i/>
          <w:iCs/>
        </w:rPr>
        <w:t xml:space="preserve">geom_point()  </w:t>
      </w:r>
      <w:r>
        <w:rPr>
          <w:rFonts w:asciiTheme="minorHAnsi" w:hAnsiTheme="minorHAnsi" w:cstheme="minorHAnsi"/>
          <w:i/>
          <w:iCs/>
        </w:rPr>
        <w:t>#this is a scatter plot</w:t>
      </w:r>
    </w:p>
    <w:p w14:paraId="10BED4E2" w14:textId="1A8C441D" w:rsidR="00DA0CD7" w:rsidRDefault="00DA0CD7" w:rsidP="00DA0CD7">
      <w:pPr>
        <w:pStyle w:val="node"/>
        <w:spacing w:before="0" w:beforeAutospacing="0" w:after="0" w:afterAutospacing="0"/>
        <w:rPr>
          <w:rFonts w:asciiTheme="minorHAnsi" w:hAnsiTheme="minorHAnsi" w:cstheme="minorHAnsi"/>
          <w:i/>
          <w:iCs/>
        </w:rPr>
      </w:pPr>
      <w:r>
        <w:rPr>
          <w:rFonts w:asciiTheme="minorHAnsi" w:hAnsiTheme="minorHAnsi" w:cstheme="minorHAnsi"/>
          <w:i/>
          <w:iCs/>
        </w:rPr>
        <w:tab/>
      </w:r>
      <w:r>
        <w:rPr>
          <w:rFonts w:asciiTheme="minorHAnsi" w:hAnsiTheme="minorHAnsi" w:cstheme="minorHAnsi"/>
          <w:i/>
          <w:iCs/>
        </w:rPr>
        <w:tab/>
        <w:t xml:space="preserve">if you type </w:t>
      </w:r>
      <w:r>
        <w:rPr>
          <w:rFonts w:asciiTheme="minorHAnsi" w:hAnsiTheme="minorHAnsi" w:cstheme="minorHAnsi"/>
          <w:b/>
          <w:bCs/>
          <w:i/>
          <w:iCs/>
        </w:rPr>
        <w:t>geom_</w:t>
      </w:r>
      <w:r>
        <w:rPr>
          <w:rFonts w:asciiTheme="minorHAnsi" w:hAnsiTheme="minorHAnsi" w:cstheme="minorHAnsi"/>
          <w:i/>
          <w:iCs/>
        </w:rPr>
        <w:t xml:space="preserve"> into R you will see a dropdown of all of the plot types </w:t>
      </w:r>
    </w:p>
    <w:p w14:paraId="1EE270A5" w14:textId="065F9561" w:rsidR="00DA0CD7" w:rsidRDefault="00DA0CD7" w:rsidP="00DA0CD7">
      <w:pPr>
        <w:pStyle w:val="node"/>
        <w:spacing w:before="0" w:beforeAutospacing="0" w:after="0" w:afterAutospacing="0"/>
        <w:rPr>
          <w:rFonts w:asciiTheme="minorHAnsi" w:hAnsiTheme="minorHAnsi" w:cstheme="minorHAnsi"/>
          <w:i/>
          <w:iCs/>
        </w:rPr>
      </w:pPr>
      <w:r>
        <w:rPr>
          <w:rFonts w:asciiTheme="minorHAnsi" w:hAnsiTheme="minorHAnsi" w:cstheme="minorHAnsi"/>
          <w:i/>
          <w:iCs/>
        </w:rPr>
        <w:tab/>
      </w:r>
      <w:r>
        <w:rPr>
          <w:rFonts w:asciiTheme="minorHAnsi" w:hAnsiTheme="minorHAnsi" w:cstheme="minorHAnsi"/>
          <w:i/>
          <w:iCs/>
        </w:rPr>
        <w:tab/>
      </w:r>
    </w:p>
    <w:p w14:paraId="7570E41C" w14:textId="3D2F112A" w:rsidR="00CD6B2D" w:rsidRDefault="00CD6B2D" w:rsidP="00DA0CD7">
      <w:pPr>
        <w:pStyle w:val="node"/>
        <w:spacing w:before="0" w:beforeAutospacing="0" w:after="0" w:afterAutospacing="0"/>
        <w:rPr>
          <w:rFonts w:asciiTheme="minorHAnsi" w:hAnsiTheme="minorHAnsi" w:cstheme="minorHAnsi"/>
          <w:i/>
          <w:iCs/>
        </w:rPr>
      </w:pPr>
      <w:r>
        <w:rPr>
          <w:rFonts w:asciiTheme="minorHAnsi" w:hAnsiTheme="minorHAnsi" w:cstheme="minorHAnsi"/>
          <w:i/>
          <w:iCs/>
        </w:rPr>
        <w:tab/>
      </w:r>
      <w:r>
        <w:rPr>
          <w:rFonts w:asciiTheme="minorHAnsi" w:hAnsiTheme="minorHAnsi" w:cstheme="minorHAnsi"/>
          <w:i/>
          <w:iCs/>
        </w:rPr>
        <w:tab/>
        <w:t xml:space="preserve">If you want to change the look of the plot try one of the </w:t>
      </w:r>
      <w:r>
        <w:rPr>
          <w:rFonts w:asciiTheme="minorHAnsi" w:hAnsiTheme="minorHAnsi" w:cstheme="minorHAnsi"/>
          <w:b/>
          <w:bCs/>
          <w:i/>
          <w:iCs/>
        </w:rPr>
        <w:t>theme_ ()</w:t>
      </w:r>
      <w:r>
        <w:rPr>
          <w:rFonts w:asciiTheme="minorHAnsi" w:hAnsiTheme="minorHAnsi" w:cstheme="minorHAnsi"/>
          <w:i/>
          <w:iCs/>
        </w:rPr>
        <w:t xml:space="preserve"> functions </w:t>
      </w:r>
    </w:p>
    <w:p w14:paraId="66AFE8EE" w14:textId="345C2D82" w:rsidR="00CD6B2D" w:rsidRDefault="00CD6B2D" w:rsidP="00DA0CD7">
      <w:pPr>
        <w:pStyle w:val="node"/>
        <w:spacing w:before="0" w:beforeAutospacing="0" w:after="0" w:afterAutospacing="0"/>
        <w:rPr>
          <w:rFonts w:asciiTheme="minorHAnsi" w:hAnsiTheme="minorHAnsi" w:cstheme="minorHAnsi"/>
          <w:b/>
          <w:bCs/>
          <w:i/>
          <w:iCs/>
        </w:rPr>
      </w:pPr>
      <w:r>
        <w:rPr>
          <w:rFonts w:asciiTheme="minorHAnsi" w:hAnsiTheme="minorHAnsi" w:cstheme="minorHAnsi"/>
          <w:i/>
          <w:iCs/>
        </w:rPr>
        <w:tab/>
      </w:r>
      <w:r>
        <w:rPr>
          <w:rFonts w:asciiTheme="minorHAnsi" w:hAnsiTheme="minorHAnsi" w:cstheme="minorHAnsi"/>
          <w:i/>
          <w:iCs/>
        </w:rPr>
        <w:tab/>
        <w:t xml:space="preserve">The labels can be improved with </w:t>
      </w:r>
      <w:r>
        <w:rPr>
          <w:rFonts w:asciiTheme="minorHAnsi" w:hAnsiTheme="minorHAnsi" w:cstheme="minorHAnsi"/>
          <w:b/>
          <w:bCs/>
          <w:i/>
          <w:iCs/>
        </w:rPr>
        <w:t>labs(title=  , x=  , y= )</w:t>
      </w:r>
    </w:p>
    <w:p w14:paraId="40D8A033" w14:textId="77777777" w:rsidR="00CD6B2D" w:rsidRPr="00CD6B2D" w:rsidRDefault="00CD6B2D" w:rsidP="00DA0CD7">
      <w:pPr>
        <w:pStyle w:val="node"/>
        <w:spacing w:before="0" w:beforeAutospacing="0" w:after="0" w:afterAutospacing="0"/>
        <w:rPr>
          <w:rFonts w:asciiTheme="minorHAnsi" w:hAnsiTheme="minorHAnsi" w:cstheme="minorHAnsi"/>
          <w:b/>
          <w:bCs/>
          <w:i/>
          <w:iCs/>
        </w:rPr>
      </w:pPr>
    </w:p>
    <w:p w14:paraId="40BC7DFD" w14:textId="7974D2CD" w:rsidR="00CD6B2D" w:rsidRPr="00CD6B2D" w:rsidRDefault="00CD6B2D" w:rsidP="00CD6B2D">
      <w:pPr>
        <w:pStyle w:val="node"/>
        <w:spacing w:before="0" w:beforeAutospacing="0" w:after="0" w:afterAutospacing="0"/>
        <w:ind w:left="1440" w:firstLine="720"/>
        <w:rPr>
          <w:rFonts w:asciiTheme="minorHAnsi" w:hAnsiTheme="minorHAnsi" w:cstheme="minorHAnsi"/>
          <w:u w:val="single"/>
        </w:rPr>
      </w:pPr>
      <w:r w:rsidRPr="00CD6B2D">
        <w:rPr>
          <w:rFonts w:asciiTheme="minorHAnsi" w:hAnsiTheme="minorHAnsi" w:cstheme="minorHAnsi"/>
          <w:u w:val="single"/>
        </w:rPr>
        <w:t xml:space="preserve">What type of plot best represents the data? </w:t>
      </w:r>
    </w:p>
    <w:p w14:paraId="679763CF" w14:textId="51B25039" w:rsidR="0084136B" w:rsidRPr="00CD6B2D" w:rsidRDefault="0084136B" w:rsidP="00CD6B2D">
      <w:pPr>
        <w:pStyle w:val="node"/>
        <w:spacing w:before="0" w:beforeAutospacing="0" w:after="0" w:afterAutospacing="0"/>
        <w:ind w:left="1448" w:firstLine="712"/>
        <w:rPr>
          <w:rFonts w:asciiTheme="minorHAnsi" w:hAnsiTheme="minorHAnsi" w:cstheme="minorHAnsi"/>
          <w:u w:val="single"/>
        </w:rPr>
      </w:pPr>
      <w:r w:rsidRPr="00CD6B2D">
        <w:rPr>
          <w:rFonts w:asciiTheme="minorHAnsi" w:hAnsiTheme="minorHAnsi" w:cstheme="minorHAnsi"/>
          <w:u w:val="single"/>
        </w:rPr>
        <w:t>What does the plot show you?</w:t>
      </w:r>
    </w:p>
    <w:p w14:paraId="5642FF03" w14:textId="69DD2046" w:rsidR="00D034B1" w:rsidRPr="00CD6B2D" w:rsidRDefault="00D034B1" w:rsidP="00CD6B2D">
      <w:pPr>
        <w:pStyle w:val="node"/>
        <w:ind w:left="2160"/>
        <w:rPr>
          <w:rFonts w:asciiTheme="minorHAnsi" w:hAnsiTheme="minorHAnsi" w:cstheme="minorHAnsi"/>
          <w:u w:val="single"/>
        </w:rPr>
      </w:pPr>
      <w:r w:rsidRPr="00CD6B2D">
        <w:rPr>
          <w:rFonts w:asciiTheme="minorHAnsi" w:hAnsiTheme="minorHAnsi" w:cstheme="minorHAnsi"/>
          <w:u w:val="single"/>
        </w:rPr>
        <w:t>Can you identify the relationship between systolic blood pressure and death?</w:t>
      </w:r>
    </w:p>
    <w:p w14:paraId="39E98CDE" w14:textId="1D911C97" w:rsidR="00CD6B2D" w:rsidRDefault="0084136B" w:rsidP="00CD6B2D">
      <w:pPr>
        <w:pStyle w:val="node"/>
        <w:numPr>
          <w:ilvl w:val="1"/>
          <w:numId w:val="3"/>
        </w:numPr>
        <w:spacing w:before="0" w:beforeAutospacing="0" w:after="0" w:afterAutospacing="0"/>
        <w:ind w:left="1440"/>
        <w:rPr>
          <w:rFonts w:asciiTheme="minorHAnsi" w:hAnsiTheme="minorHAnsi" w:cstheme="minorHAnsi"/>
        </w:rPr>
      </w:pPr>
      <w:r w:rsidRPr="00CD6B2D">
        <w:rPr>
          <w:rFonts w:asciiTheme="minorHAnsi" w:hAnsiTheme="minorHAnsi" w:cstheme="minorHAnsi"/>
        </w:rPr>
        <w:t xml:space="preserve">Now </w:t>
      </w:r>
      <w:r w:rsidRPr="00CD6B2D">
        <w:rPr>
          <w:rFonts w:asciiTheme="minorHAnsi" w:hAnsiTheme="minorHAnsi" w:cstheme="minorHAnsi"/>
          <w:b/>
        </w:rPr>
        <w:t>group</w:t>
      </w:r>
      <w:r w:rsidRPr="00CD6B2D">
        <w:rPr>
          <w:rFonts w:asciiTheme="minorHAnsi" w:hAnsiTheme="minorHAnsi" w:cstheme="minorHAnsi"/>
        </w:rPr>
        <w:t xml:space="preserve"> systolic blood pressure into three levels (defined above)</w:t>
      </w:r>
    </w:p>
    <w:p w14:paraId="638E600E" w14:textId="59372B7E" w:rsidR="00CD6B2D" w:rsidRDefault="00CD6B2D" w:rsidP="00CD6B2D">
      <w:pPr>
        <w:pStyle w:val="node"/>
        <w:spacing w:before="0" w:beforeAutospacing="0" w:after="0" w:afterAutospacing="0"/>
        <w:ind w:left="1440"/>
        <w:rPr>
          <w:rFonts w:asciiTheme="minorHAnsi" w:hAnsiTheme="minorHAnsi" w:cstheme="minorHAnsi"/>
          <w:i/>
          <w:iCs/>
        </w:rPr>
      </w:pPr>
      <w:r>
        <w:rPr>
          <w:rFonts w:asciiTheme="minorHAnsi" w:hAnsiTheme="minorHAnsi" w:cstheme="minorHAnsi"/>
          <w:i/>
          <w:iCs/>
        </w:rPr>
        <w:t xml:space="preserve">Remember to define a new variable using </w:t>
      </w:r>
      <w:r>
        <w:rPr>
          <w:rFonts w:asciiTheme="minorHAnsi" w:hAnsiTheme="minorHAnsi" w:cstheme="minorHAnsi"/>
          <w:b/>
          <w:bCs/>
          <w:i/>
          <w:iCs/>
        </w:rPr>
        <w:t xml:space="preserve">mutate() </w:t>
      </w:r>
      <w:r>
        <w:rPr>
          <w:rFonts w:asciiTheme="minorHAnsi" w:hAnsiTheme="minorHAnsi" w:cstheme="minorHAnsi"/>
          <w:i/>
          <w:iCs/>
        </w:rPr>
        <w:t xml:space="preserve">and </w:t>
      </w:r>
      <w:r>
        <w:rPr>
          <w:rFonts w:asciiTheme="minorHAnsi" w:hAnsiTheme="minorHAnsi" w:cstheme="minorHAnsi"/>
          <w:b/>
          <w:bCs/>
          <w:i/>
          <w:iCs/>
        </w:rPr>
        <w:t>cut()</w:t>
      </w:r>
    </w:p>
    <w:p w14:paraId="71429E2D" w14:textId="77777777" w:rsidR="00CD6B2D" w:rsidRPr="00CD6B2D" w:rsidRDefault="00CD6B2D" w:rsidP="00CD6B2D">
      <w:pPr>
        <w:pStyle w:val="node"/>
        <w:spacing w:before="0" w:beforeAutospacing="0" w:after="0" w:afterAutospacing="0"/>
        <w:rPr>
          <w:rFonts w:asciiTheme="minorHAnsi" w:hAnsiTheme="minorHAnsi" w:cstheme="minorHAnsi"/>
          <w:i/>
          <w:iCs/>
        </w:rPr>
      </w:pPr>
    </w:p>
    <w:p w14:paraId="2BC63500" w14:textId="77777777" w:rsidR="00712969" w:rsidRPr="00BA4D60" w:rsidRDefault="00712969" w:rsidP="00712969">
      <w:pPr>
        <w:pStyle w:val="node"/>
        <w:ind w:left="1080"/>
        <w:rPr>
          <w:rFonts w:asciiTheme="minorHAnsi" w:hAnsiTheme="minorHAnsi" w:cstheme="minorHAnsi"/>
        </w:rPr>
      </w:pPr>
    </w:p>
    <w:p w14:paraId="0162FBBA" w14:textId="4D482850" w:rsidR="00CD6B2D" w:rsidRDefault="00CD6B2D" w:rsidP="00CD6B2D">
      <w:pPr>
        <w:pStyle w:val="node"/>
        <w:numPr>
          <w:ilvl w:val="1"/>
          <w:numId w:val="3"/>
        </w:numPr>
        <w:rPr>
          <w:rFonts w:asciiTheme="minorHAnsi" w:hAnsiTheme="minorHAnsi" w:cstheme="minorHAnsi"/>
        </w:rPr>
      </w:pPr>
      <w:r>
        <w:rPr>
          <w:rFonts w:asciiTheme="minorHAnsi" w:hAnsiTheme="minorHAnsi" w:cstheme="minorHAnsi"/>
        </w:rPr>
        <w:t xml:space="preserve">Make a 2 x 2 table of </w:t>
      </w:r>
      <w:r w:rsidR="00E40D8D" w:rsidRPr="00BA4D60">
        <w:rPr>
          <w:rFonts w:asciiTheme="minorHAnsi" w:hAnsiTheme="minorHAnsi" w:cstheme="minorHAnsi"/>
        </w:rPr>
        <w:t xml:space="preserve">systolic blood pressure-grouped against “died”; add appropriate </w:t>
      </w:r>
      <w:r w:rsidR="00131714" w:rsidRPr="00BA4D60">
        <w:rPr>
          <w:rFonts w:asciiTheme="minorHAnsi" w:hAnsiTheme="minorHAnsi" w:cstheme="minorHAnsi"/>
        </w:rPr>
        <w:t>percentage</w:t>
      </w:r>
      <w:r w:rsidR="00E40D8D" w:rsidRPr="00BA4D60">
        <w:rPr>
          <w:rFonts w:asciiTheme="minorHAnsi" w:hAnsiTheme="minorHAnsi" w:cstheme="minorHAnsi"/>
        </w:rPr>
        <w:t xml:space="preserve">s. </w:t>
      </w:r>
    </w:p>
    <w:p w14:paraId="3FB46910" w14:textId="5519D620" w:rsidR="007D0E7C" w:rsidRDefault="007D0E7C" w:rsidP="007D0E7C">
      <w:pPr>
        <w:pStyle w:val="node"/>
        <w:spacing w:before="0" w:beforeAutospacing="0" w:after="0" w:afterAutospacing="0"/>
        <w:ind w:left="1440"/>
        <w:rPr>
          <w:rFonts w:asciiTheme="minorHAnsi" w:hAnsiTheme="minorHAnsi" w:cstheme="minorHAnsi"/>
          <w:b/>
          <w:bCs/>
          <w:i/>
          <w:iCs/>
        </w:rPr>
      </w:pPr>
      <w:r>
        <w:rPr>
          <w:rFonts w:asciiTheme="minorHAnsi" w:hAnsiTheme="minorHAnsi" w:cstheme="minorHAnsi"/>
          <w:i/>
          <w:iCs/>
        </w:rPr>
        <w:t xml:space="preserve">use </w:t>
      </w:r>
      <w:r>
        <w:rPr>
          <w:rFonts w:asciiTheme="minorHAnsi" w:hAnsiTheme="minorHAnsi" w:cstheme="minorHAnsi"/>
          <w:b/>
          <w:bCs/>
          <w:i/>
          <w:iCs/>
        </w:rPr>
        <w:t>tbl_cross()</w:t>
      </w:r>
    </w:p>
    <w:p w14:paraId="1FE4A008" w14:textId="77777777" w:rsidR="007D0E7C" w:rsidRPr="007D0E7C" w:rsidRDefault="007D0E7C" w:rsidP="007D0E7C">
      <w:pPr>
        <w:pStyle w:val="node"/>
        <w:spacing w:before="0" w:beforeAutospacing="0" w:after="0" w:afterAutospacing="0"/>
        <w:ind w:left="1440"/>
        <w:rPr>
          <w:rFonts w:asciiTheme="minorHAnsi" w:hAnsiTheme="minorHAnsi" w:cstheme="minorHAnsi"/>
          <w:b/>
          <w:bCs/>
          <w:i/>
          <w:iCs/>
        </w:rPr>
      </w:pPr>
    </w:p>
    <w:p w14:paraId="2340CAEC" w14:textId="6ABDE127" w:rsidR="00CD6B2D" w:rsidRPr="007D0E7C" w:rsidRDefault="007D0E7C" w:rsidP="00CD6B2D">
      <w:pPr>
        <w:pStyle w:val="node"/>
        <w:ind w:left="2160"/>
        <w:rPr>
          <w:rFonts w:asciiTheme="minorHAnsi" w:hAnsiTheme="minorHAnsi" w:cstheme="minorHAnsi"/>
          <w:u w:val="single"/>
        </w:rPr>
      </w:pPr>
      <w:r>
        <w:rPr>
          <w:rFonts w:asciiTheme="minorHAnsi" w:hAnsiTheme="minorHAnsi" w:cstheme="minorHAnsi"/>
          <w:u w:val="single"/>
        </w:rPr>
        <w:t>Write down a sentence describing the relationship between systolic blood pressure-grouped and death based on this summary</w:t>
      </w:r>
    </w:p>
    <w:p w14:paraId="752F7EF1" w14:textId="65F0FC9E" w:rsidR="007342DB" w:rsidRPr="00BA4D60" w:rsidRDefault="007342DB" w:rsidP="007D0E7C">
      <w:pPr>
        <w:pStyle w:val="node"/>
        <w:rPr>
          <w:rFonts w:asciiTheme="minorHAnsi" w:hAnsiTheme="minorHAnsi" w:cstheme="minorHAnsi"/>
        </w:rPr>
      </w:pPr>
    </w:p>
    <w:p w14:paraId="45EDA15C" w14:textId="3108269A" w:rsidR="007D0E7C" w:rsidRDefault="007D0E7C" w:rsidP="007D0E7C">
      <w:pPr>
        <w:pStyle w:val="node"/>
        <w:numPr>
          <w:ilvl w:val="1"/>
          <w:numId w:val="3"/>
        </w:numPr>
        <w:rPr>
          <w:rFonts w:asciiTheme="minorHAnsi" w:hAnsiTheme="minorHAnsi" w:cstheme="minorHAnsi"/>
        </w:rPr>
      </w:pPr>
      <w:r w:rsidRPr="007D0E7C">
        <w:rPr>
          <w:rFonts w:asciiTheme="minorHAnsi" w:hAnsiTheme="minorHAnsi" w:cstheme="minorHAnsi"/>
        </w:rPr>
        <w:t>E</w:t>
      </w:r>
      <w:r w:rsidR="0084136B" w:rsidRPr="007D0E7C">
        <w:rPr>
          <w:rFonts w:asciiTheme="minorHAnsi" w:hAnsiTheme="minorHAnsi" w:cstheme="minorHAnsi"/>
        </w:rPr>
        <w:t>xplore the association of systolic blood pressure</w:t>
      </w:r>
      <w:r>
        <w:rPr>
          <w:rFonts w:asciiTheme="minorHAnsi" w:hAnsiTheme="minorHAnsi" w:cstheme="minorHAnsi"/>
        </w:rPr>
        <w:t xml:space="preserve"> and death</w:t>
      </w:r>
    </w:p>
    <w:p w14:paraId="26700702" w14:textId="7584621E" w:rsidR="007D0E7C" w:rsidRPr="007D0E7C" w:rsidRDefault="007D0E7C" w:rsidP="007D0E7C">
      <w:pPr>
        <w:pStyle w:val="node"/>
        <w:spacing w:before="0" w:beforeAutospacing="0" w:after="0" w:afterAutospacing="0"/>
        <w:ind w:left="1440"/>
        <w:rPr>
          <w:rFonts w:asciiTheme="minorHAnsi" w:hAnsiTheme="minorHAnsi" w:cstheme="minorHAnsi"/>
          <w:b/>
          <w:bCs/>
          <w:i/>
          <w:iCs/>
        </w:rPr>
      </w:pPr>
      <w:r w:rsidRPr="007D0E7C">
        <w:rPr>
          <w:rFonts w:asciiTheme="minorHAnsi" w:hAnsiTheme="minorHAnsi" w:cstheme="minorHAnsi"/>
          <w:i/>
          <w:iCs/>
        </w:rPr>
        <w:t xml:space="preserve">The </w:t>
      </w:r>
      <w:r w:rsidRPr="007D0E7C">
        <w:rPr>
          <w:rFonts w:asciiTheme="minorHAnsi" w:hAnsiTheme="minorHAnsi" w:cstheme="minorHAnsi"/>
          <w:b/>
          <w:bCs/>
          <w:i/>
          <w:iCs/>
        </w:rPr>
        <w:t>tabodds()</w:t>
      </w:r>
      <w:r w:rsidRPr="007D0E7C">
        <w:rPr>
          <w:rFonts w:asciiTheme="minorHAnsi" w:hAnsiTheme="minorHAnsi" w:cstheme="minorHAnsi"/>
          <w:i/>
          <w:iCs/>
        </w:rPr>
        <w:t xml:space="preserve"> function calculates ORs for each level versus the reference group and provides a score test for trend</w:t>
      </w:r>
      <w:r>
        <w:rPr>
          <w:rFonts w:asciiTheme="minorHAnsi" w:hAnsiTheme="minorHAnsi" w:cstheme="minorHAnsi"/>
          <w:i/>
          <w:iCs/>
        </w:rPr>
        <w:t xml:space="preserve">. This is part of the </w:t>
      </w:r>
      <w:r>
        <w:rPr>
          <w:rFonts w:asciiTheme="minorHAnsi" w:hAnsiTheme="minorHAnsi" w:cstheme="minorHAnsi"/>
          <w:b/>
          <w:bCs/>
          <w:i/>
          <w:iCs/>
        </w:rPr>
        <w:t xml:space="preserve">mh_functions.R </w:t>
      </w:r>
    </w:p>
    <w:p w14:paraId="7E1EB39B" w14:textId="77777777" w:rsidR="000D56A4" w:rsidRPr="00BA4D60" w:rsidRDefault="000D56A4" w:rsidP="00E40D8D">
      <w:pPr>
        <w:ind w:left="1080"/>
        <w:jc w:val="both"/>
        <w:rPr>
          <w:rFonts w:asciiTheme="minorHAnsi" w:hAnsiTheme="minorHAnsi" w:cstheme="minorHAnsi"/>
          <w:sz w:val="24"/>
        </w:rPr>
      </w:pPr>
    </w:p>
    <w:p w14:paraId="7DB27753" w14:textId="3D4364D7" w:rsidR="00E40D8D" w:rsidRDefault="004C4D46" w:rsidP="00126C2E">
      <w:pPr>
        <w:pStyle w:val="ListParagraph"/>
        <w:numPr>
          <w:ilvl w:val="1"/>
          <w:numId w:val="3"/>
        </w:numPr>
        <w:jc w:val="both"/>
        <w:rPr>
          <w:rFonts w:asciiTheme="minorHAnsi" w:hAnsiTheme="minorHAnsi" w:cstheme="minorHAnsi"/>
          <w:sz w:val="24"/>
        </w:rPr>
      </w:pPr>
      <w:r w:rsidRPr="00126C2E">
        <w:rPr>
          <w:rFonts w:asciiTheme="minorHAnsi" w:hAnsiTheme="minorHAnsi" w:cstheme="minorHAnsi"/>
          <w:sz w:val="24"/>
        </w:rPr>
        <w:t>Plot the</w:t>
      </w:r>
      <w:r w:rsidR="00E40D8D" w:rsidRPr="00126C2E">
        <w:rPr>
          <w:rFonts w:asciiTheme="minorHAnsi" w:hAnsiTheme="minorHAnsi" w:cstheme="minorHAnsi"/>
          <w:sz w:val="24"/>
        </w:rPr>
        <w:t xml:space="preserve"> log(odds) of death by systolic blood pressure-grouped</w:t>
      </w:r>
      <w:r w:rsidR="00BB7F36" w:rsidRPr="00126C2E">
        <w:rPr>
          <w:rFonts w:asciiTheme="minorHAnsi" w:hAnsiTheme="minorHAnsi" w:cstheme="minorHAnsi"/>
          <w:sz w:val="24"/>
        </w:rPr>
        <w:t xml:space="preserve"> on the graph</w:t>
      </w:r>
      <w:r w:rsidR="00126C2E">
        <w:rPr>
          <w:rFonts w:asciiTheme="minorHAnsi" w:hAnsiTheme="minorHAnsi" w:cstheme="minorHAnsi"/>
          <w:sz w:val="24"/>
        </w:rPr>
        <w:t xml:space="preserve"> below</w:t>
      </w:r>
      <w:r w:rsidR="00BB7F36" w:rsidRPr="00126C2E">
        <w:rPr>
          <w:rFonts w:asciiTheme="minorHAnsi" w:hAnsiTheme="minorHAnsi" w:cstheme="minorHAnsi"/>
          <w:sz w:val="24"/>
        </w:rPr>
        <w:t>.</w:t>
      </w:r>
    </w:p>
    <w:p w14:paraId="21104F62" w14:textId="0A6E6C8E" w:rsidR="00126C2E" w:rsidRPr="00126C2E" w:rsidRDefault="00126C2E" w:rsidP="00126C2E">
      <w:pPr>
        <w:ind w:left="1440"/>
        <w:jc w:val="both"/>
        <w:rPr>
          <w:rFonts w:asciiTheme="minorHAnsi" w:hAnsiTheme="minorHAnsi" w:cstheme="minorHAnsi"/>
          <w:i/>
          <w:iCs/>
          <w:sz w:val="24"/>
        </w:rPr>
      </w:pPr>
      <w:r>
        <w:rPr>
          <w:rFonts w:asciiTheme="minorHAnsi" w:hAnsiTheme="minorHAnsi" w:cstheme="minorHAnsi"/>
          <w:i/>
          <w:iCs/>
          <w:sz w:val="24"/>
        </w:rPr>
        <w:t>Normal = 1,P</w:t>
      </w:r>
      <w:r w:rsidRPr="00126C2E">
        <w:rPr>
          <w:rFonts w:asciiTheme="minorHAnsi" w:hAnsiTheme="minorHAnsi" w:cstheme="minorHAnsi"/>
          <w:i/>
          <w:iCs/>
          <w:sz w:val="24"/>
        </w:rPr>
        <w:t>re-hypertension</w:t>
      </w:r>
      <w:r>
        <w:rPr>
          <w:rFonts w:asciiTheme="minorHAnsi" w:hAnsiTheme="minorHAnsi" w:cstheme="minorHAnsi"/>
          <w:i/>
          <w:iCs/>
          <w:sz w:val="24"/>
        </w:rPr>
        <w:t xml:space="preserve"> =2, </w:t>
      </w:r>
      <w:r w:rsidRPr="00126C2E">
        <w:rPr>
          <w:rFonts w:asciiTheme="minorHAnsi" w:hAnsiTheme="minorHAnsi" w:cstheme="minorHAnsi"/>
          <w:i/>
          <w:iCs/>
          <w:sz w:val="24"/>
        </w:rPr>
        <w:t>Hypertension</w:t>
      </w:r>
      <w:r>
        <w:rPr>
          <w:rFonts w:asciiTheme="minorHAnsi" w:hAnsiTheme="minorHAnsi" w:cstheme="minorHAnsi"/>
          <w:i/>
          <w:iCs/>
          <w:sz w:val="24"/>
        </w:rPr>
        <w:t xml:space="preserve"> = 3</w:t>
      </w:r>
    </w:p>
    <w:p w14:paraId="4F7BCDF7" w14:textId="77777777" w:rsidR="00126C2E" w:rsidRPr="00BA4D60" w:rsidRDefault="00126C2E" w:rsidP="00126C2E">
      <w:pPr>
        <w:pStyle w:val="node"/>
        <w:numPr>
          <w:ilvl w:val="1"/>
          <w:numId w:val="3"/>
        </w:numPr>
        <w:rPr>
          <w:rFonts w:asciiTheme="minorHAnsi" w:hAnsiTheme="minorHAnsi" w:cstheme="minorHAnsi"/>
        </w:rPr>
      </w:pPr>
      <w:r w:rsidRPr="00BA4D60">
        <w:rPr>
          <w:rFonts w:asciiTheme="minorHAnsi" w:hAnsiTheme="minorHAnsi" w:cstheme="minorHAnsi"/>
        </w:rPr>
        <w:lastRenderedPageBreak/>
        <w:t xml:space="preserve">Draw a straight line ‘by eye’ through the points you have plotted and estimate how much the log(odds) of death change for an increase in one unit of systolic blood pressure-grouped. </w:t>
      </w:r>
    </w:p>
    <w:p w14:paraId="1A87DD9D" w14:textId="77777777" w:rsidR="00004EF6" w:rsidRPr="00BA4D60" w:rsidRDefault="00004EF6" w:rsidP="00E40D8D">
      <w:pPr>
        <w:ind w:left="1080"/>
        <w:jc w:val="both"/>
        <w:rPr>
          <w:rFonts w:asciiTheme="minorHAnsi" w:hAnsiTheme="minorHAnsi" w:cstheme="minorHAnsi"/>
          <w:sz w:val="24"/>
        </w:rPr>
      </w:pPr>
    </w:p>
    <w:p w14:paraId="098F3720" w14:textId="1B48428B" w:rsidR="000D56A4" w:rsidRPr="00BA4D60" w:rsidRDefault="002A1A9D" w:rsidP="00E40D8D">
      <w:pPr>
        <w:ind w:left="1080"/>
        <w:jc w:val="both"/>
        <w:rPr>
          <w:rFonts w:asciiTheme="minorHAnsi" w:hAnsiTheme="minorHAnsi" w:cstheme="minorHAnsi"/>
          <w:sz w:val="24"/>
        </w:rPr>
      </w:pPr>
      <w:r w:rsidRPr="00BA4D60">
        <w:rPr>
          <w:rFonts w:asciiTheme="minorHAnsi" w:hAnsiTheme="minorHAnsi" w:cstheme="minorHAnsi"/>
          <w:noProof/>
          <w:sz w:val="24"/>
        </w:rPr>
        <w:drawing>
          <wp:inline distT="0" distB="0" distL="0" distR="0" wp14:anchorId="34A43A34" wp14:editId="69CB75A6">
            <wp:extent cx="5029200" cy="3657600"/>
            <wp:effectExtent l="0" t="0" r="0" b="0"/>
            <wp:docPr id="3" name="Picture 3" descr="This graph shows the y (vertical) axis as the log odds of death and the x (horizontal) axis as the systolic blood pressured grouped into values 1, 2 and 3. No data points are plotted on the gra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is graph shows the y (vertical) axis as the log odds of death and the x (horizontal) axis as the systolic blood pressured grouped into values 1, 2 and 3. No data points are plotted on the graph.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44BEF972" w14:textId="77508528" w:rsidR="000D56A4" w:rsidRPr="00BA4D60" w:rsidRDefault="000D56A4" w:rsidP="00E40D8D">
      <w:pPr>
        <w:ind w:left="1080"/>
        <w:jc w:val="both"/>
        <w:rPr>
          <w:rFonts w:asciiTheme="minorHAnsi" w:hAnsiTheme="minorHAnsi" w:cstheme="minorHAnsi"/>
          <w:sz w:val="24"/>
        </w:rPr>
      </w:pPr>
    </w:p>
    <w:p w14:paraId="11A5304B" w14:textId="6D97BE2A" w:rsidR="00D46C6A" w:rsidRDefault="00D034B1" w:rsidP="00D46C6A">
      <w:pPr>
        <w:pStyle w:val="node"/>
        <w:numPr>
          <w:ilvl w:val="1"/>
          <w:numId w:val="3"/>
        </w:numPr>
        <w:spacing w:before="0" w:beforeAutospacing="0" w:after="0" w:afterAutospacing="0"/>
        <w:rPr>
          <w:rFonts w:asciiTheme="minorHAnsi" w:hAnsiTheme="minorHAnsi" w:cstheme="minorHAnsi"/>
        </w:rPr>
      </w:pPr>
      <w:r w:rsidRPr="00BA4D60">
        <w:rPr>
          <w:rFonts w:asciiTheme="minorHAnsi" w:hAnsiTheme="minorHAnsi" w:cstheme="minorHAnsi"/>
        </w:rPr>
        <w:t>Now f</w:t>
      </w:r>
      <w:r w:rsidR="002E4748" w:rsidRPr="00BA4D60">
        <w:rPr>
          <w:rFonts w:asciiTheme="minorHAnsi" w:hAnsiTheme="minorHAnsi" w:cstheme="minorHAnsi"/>
        </w:rPr>
        <w:t xml:space="preserve">it a logistic regression </w:t>
      </w:r>
      <w:r w:rsidR="001A0C76" w:rsidRPr="00BA4D60">
        <w:rPr>
          <w:rFonts w:asciiTheme="minorHAnsi" w:hAnsiTheme="minorHAnsi" w:cstheme="minorHAnsi"/>
        </w:rPr>
        <w:t>model</w:t>
      </w:r>
      <w:r w:rsidR="002E4748" w:rsidRPr="00BA4D60">
        <w:rPr>
          <w:rFonts w:asciiTheme="minorHAnsi" w:hAnsiTheme="minorHAnsi" w:cstheme="minorHAnsi"/>
        </w:rPr>
        <w:t xml:space="preserve"> f</w:t>
      </w:r>
      <w:r w:rsidR="001A0C76" w:rsidRPr="00BA4D60">
        <w:rPr>
          <w:rFonts w:asciiTheme="minorHAnsi" w:hAnsiTheme="minorHAnsi" w:cstheme="minorHAnsi"/>
        </w:rPr>
        <w:t>or</w:t>
      </w:r>
      <w:r w:rsidR="002E4748" w:rsidRPr="00BA4D60">
        <w:rPr>
          <w:rFonts w:asciiTheme="minorHAnsi" w:hAnsiTheme="minorHAnsi" w:cstheme="minorHAnsi"/>
        </w:rPr>
        <w:t xml:space="preserve"> </w:t>
      </w:r>
      <w:r w:rsidR="004C4D46" w:rsidRPr="00BA4D60">
        <w:rPr>
          <w:rFonts w:asciiTheme="minorHAnsi" w:hAnsiTheme="minorHAnsi" w:cstheme="minorHAnsi"/>
        </w:rPr>
        <w:t>death</w:t>
      </w:r>
      <w:r w:rsidR="002E4748" w:rsidRPr="00BA4D60">
        <w:rPr>
          <w:rFonts w:asciiTheme="minorHAnsi" w:hAnsiTheme="minorHAnsi" w:cstheme="minorHAnsi"/>
        </w:rPr>
        <w:t xml:space="preserve"> </w:t>
      </w:r>
      <w:r w:rsidR="001A0C76" w:rsidRPr="00BA4D60">
        <w:rPr>
          <w:rFonts w:asciiTheme="minorHAnsi" w:hAnsiTheme="minorHAnsi" w:cstheme="minorHAnsi"/>
        </w:rPr>
        <w:t>with the exposure being</w:t>
      </w:r>
      <w:r w:rsidR="002E4748" w:rsidRPr="00BA4D60">
        <w:rPr>
          <w:rFonts w:asciiTheme="minorHAnsi" w:hAnsiTheme="minorHAnsi" w:cstheme="minorHAnsi"/>
        </w:rPr>
        <w:t xml:space="preserve"> </w:t>
      </w:r>
      <w:r w:rsidR="004C4D46" w:rsidRPr="00BA4D60">
        <w:rPr>
          <w:rFonts w:asciiTheme="minorHAnsi" w:hAnsiTheme="minorHAnsi" w:cstheme="minorHAnsi"/>
        </w:rPr>
        <w:t>systolic blood pressure-grouped</w:t>
      </w:r>
      <w:r w:rsidR="00D46C6A">
        <w:rPr>
          <w:rFonts w:asciiTheme="minorHAnsi" w:hAnsiTheme="minorHAnsi" w:cstheme="minorHAnsi"/>
        </w:rPr>
        <w:t xml:space="preserve"> reclassified into a continuous variable (1-3) </w:t>
      </w:r>
      <w:r w:rsidR="001A0C76" w:rsidRPr="00BA4D60">
        <w:rPr>
          <w:rFonts w:asciiTheme="minorHAnsi" w:hAnsiTheme="minorHAnsi" w:cstheme="minorHAnsi"/>
        </w:rPr>
        <w:t>obtaining your output on the log(odds) scale</w:t>
      </w:r>
      <w:r w:rsidR="008E2BBF" w:rsidRPr="00BA4D60">
        <w:rPr>
          <w:rFonts w:asciiTheme="minorHAnsi" w:hAnsiTheme="minorHAnsi" w:cstheme="minorHAnsi"/>
        </w:rPr>
        <w:t xml:space="preserve">. </w:t>
      </w:r>
    </w:p>
    <w:p w14:paraId="223FDDF7" w14:textId="14292D98" w:rsidR="00D46C6A" w:rsidRPr="00D46C6A" w:rsidRDefault="00D46C6A" w:rsidP="00D46C6A">
      <w:pPr>
        <w:pStyle w:val="node"/>
        <w:spacing w:before="0" w:beforeAutospacing="0" w:after="0" w:afterAutospacing="0"/>
        <w:ind w:left="1440"/>
        <w:rPr>
          <w:rFonts w:asciiTheme="minorHAnsi" w:hAnsiTheme="minorHAnsi" w:cstheme="minorHAnsi"/>
          <w:i/>
          <w:iCs/>
        </w:rPr>
      </w:pPr>
      <w:r>
        <w:rPr>
          <w:rFonts w:asciiTheme="minorHAnsi" w:hAnsiTheme="minorHAnsi" w:cstheme="minorHAnsi"/>
          <w:i/>
          <w:iCs/>
        </w:rPr>
        <w:t xml:space="preserve">Use </w:t>
      </w:r>
      <w:r>
        <w:rPr>
          <w:rFonts w:asciiTheme="minorHAnsi" w:hAnsiTheme="minorHAnsi" w:cstheme="minorHAnsi"/>
          <w:b/>
          <w:bCs/>
          <w:i/>
          <w:iCs/>
        </w:rPr>
        <w:t xml:space="preserve">as.numeric() </w:t>
      </w:r>
      <w:r>
        <w:rPr>
          <w:rFonts w:asciiTheme="minorHAnsi" w:hAnsiTheme="minorHAnsi" w:cstheme="minorHAnsi"/>
          <w:i/>
          <w:iCs/>
        </w:rPr>
        <w:t>to reclassify blood pressure. Make a new variable</w:t>
      </w:r>
    </w:p>
    <w:p w14:paraId="722D098D" w14:textId="7868CA9E" w:rsidR="00D46C6A" w:rsidRDefault="00D46C6A" w:rsidP="00D46C6A">
      <w:pPr>
        <w:pStyle w:val="node"/>
        <w:spacing w:before="0" w:beforeAutospacing="0" w:after="0" w:afterAutospacing="0"/>
        <w:ind w:left="1440"/>
        <w:rPr>
          <w:rFonts w:asciiTheme="minorHAnsi" w:hAnsiTheme="minorHAnsi" w:cstheme="minorHAnsi"/>
          <w:i/>
          <w:iCs/>
        </w:rPr>
      </w:pPr>
      <w:r>
        <w:rPr>
          <w:rFonts w:asciiTheme="minorHAnsi" w:hAnsiTheme="minorHAnsi" w:cstheme="minorHAnsi"/>
          <w:i/>
          <w:iCs/>
        </w:rPr>
        <w:t xml:space="preserve">Use </w:t>
      </w:r>
      <w:r>
        <w:rPr>
          <w:rFonts w:asciiTheme="minorHAnsi" w:hAnsiTheme="minorHAnsi" w:cstheme="minorHAnsi"/>
          <w:b/>
          <w:bCs/>
          <w:i/>
          <w:iCs/>
        </w:rPr>
        <w:t xml:space="preserve">glm() </w:t>
      </w:r>
      <w:r>
        <w:rPr>
          <w:rFonts w:asciiTheme="minorHAnsi" w:hAnsiTheme="minorHAnsi" w:cstheme="minorHAnsi"/>
          <w:i/>
          <w:iCs/>
        </w:rPr>
        <w:t xml:space="preserve">and </w:t>
      </w:r>
      <w:r>
        <w:rPr>
          <w:rFonts w:asciiTheme="minorHAnsi" w:hAnsiTheme="minorHAnsi" w:cstheme="minorHAnsi"/>
          <w:b/>
          <w:bCs/>
          <w:i/>
          <w:iCs/>
        </w:rPr>
        <w:t xml:space="preserve">summary() </w:t>
      </w:r>
      <w:r>
        <w:rPr>
          <w:rFonts w:asciiTheme="minorHAnsi" w:hAnsiTheme="minorHAnsi" w:cstheme="minorHAnsi"/>
          <w:i/>
          <w:iCs/>
        </w:rPr>
        <w:t>to view the results in log space.</w:t>
      </w:r>
    </w:p>
    <w:p w14:paraId="58257D25" w14:textId="77777777" w:rsidR="00D46C6A" w:rsidRPr="00D46C6A" w:rsidRDefault="00D46C6A" w:rsidP="00D46C6A">
      <w:pPr>
        <w:pStyle w:val="node"/>
        <w:spacing w:before="0" w:beforeAutospacing="0" w:after="0" w:afterAutospacing="0"/>
        <w:ind w:left="1440"/>
        <w:rPr>
          <w:rFonts w:asciiTheme="minorHAnsi" w:hAnsiTheme="minorHAnsi" w:cstheme="minorHAnsi"/>
          <w:i/>
          <w:iCs/>
        </w:rPr>
      </w:pPr>
    </w:p>
    <w:p w14:paraId="426CD7CC" w14:textId="77777777" w:rsidR="00D46C6A" w:rsidRPr="00D46C6A" w:rsidRDefault="002E4748" w:rsidP="00D46C6A">
      <w:pPr>
        <w:pStyle w:val="node"/>
        <w:spacing w:before="0" w:beforeAutospacing="0" w:after="0" w:afterAutospacing="0"/>
        <w:ind w:left="2160" w:firstLine="8"/>
        <w:rPr>
          <w:rFonts w:asciiTheme="minorHAnsi" w:hAnsiTheme="minorHAnsi" w:cstheme="minorHAnsi"/>
          <w:u w:val="single"/>
        </w:rPr>
      </w:pPr>
      <w:r w:rsidRPr="00D46C6A">
        <w:rPr>
          <w:rFonts w:asciiTheme="minorHAnsi" w:hAnsiTheme="minorHAnsi" w:cstheme="minorHAnsi"/>
          <w:u w:val="single"/>
        </w:rPr>
        <w:t xml:space="preserve">What is the value of the slope of this regression line? </w:t>
      </w:r>
    </w:p>
    <w:p w14:paraId="5384BA6B" w14:textId="77777777" w:rsidR="00D46C6A" w:rsidRPr="00D46C6A" w:rsidRDefault="002E4748" w:rsidP="00D46C6A">
      <w:pPr>
        <w:pStyle w:val="node"/>
        <w:spacing w:before="0" w:beforeAutospacing="0" w:after="0" w:afterAutospacing="0"/>
        <w:ind w:left="2160" w:firstLine="8"/>
        <w:rPr>
          <w:rFonts w:asciiTheme="minorHAnsi" w:hAnsiTheme="minorHAnsi" w:cstheme="minorHAnsi"/>
          <w:u w:val="single"/>
        </w:rPr>
      </w:pPr>
      <w:r w:rsidRPr="00D46C6A">
        <w:rPr>
          <w:rFonts w:asciiTheme="minorHAnsi" w:hAnsiTheme="minorHAnsi" w:cstheme="minorHAnsi"/>
          <w:u w:val="single"/>
        </w:rPr>
        <w:t xml:space="preserve">What is the meaning of this slope? </w:t>
      </w:r>
    </w:p>
    <w:p w14:paraId="5FB1D44B" w14:textId="1FA87DCB" w:rsidR="00D46C6A" w:rsidRPr="00D46C6A" w:rsidRDefault="002E4748" w:rsidP="00D46C6A">
      <w:pPr>
        <w:pStyle w:val="node"/>
        <w:spacing w:before="0" w:beforeAutospacing="0" w:after="0" w:afterAutospacing="0"/>
        <w:ind w:left="2160" w:firstLine="8"/>
        <w:rPr>
          <w:rFonts w:asciiTheme="minorHAnsi" w:hAnsiTheme="minorHAnsi" w:cstheme="minorHAnsi"/>
          <w:u w:val="single"/>
        </w:rPr>
      </w:pPr>
      <w:r w:rsidRPr="00D46C6A">
        <w:rPr>
          <w:rFonts w:asciiTheme="minorHAnsi" w:hAnsiTheme="minorHAnsi" w:cstheme="minorHAnsi"/>
          <w:u w:val="single"/>
        </w:rPr>
        <w:t>How does its value c</w:t>
      </w:r>
      <w:r w:rsidR="002D3942" w:rsidRPr="00D46C6A">
        <w:rPr>
          <w:rFonts w:asciiTheme="minorHAnsi" w:hAnsiTheme="minorHAnsi" w:cstheme="minorHAnsi"/>
          <w:u w:val="single"/>
        </w:rPr>
        <w:t xml:space="preserve">ompare to your answer </w:t>
      </w:r>
      <w:r w:rsidR="00D46C6A" w:rsidRPr="00D46C6A">
        <w:rPr>
          <w:rFonts w:asciiTheme="minorHAnsi" w:hAnsiTheme="minorHAnsi" w:cstheme="minorHAnsi"/>
          <w:u w:val="single"/>
        </w:rPr>
        <w:t>above?</w:t>
      </w:r>
      <w:r w:rsidR="008E2BBF" w:rsidRPr="00D46C6A">
        <w:rPr>
          <w:rFonts w:asciiTheme="minorHAnsi" w:hAnsiTheme="minorHAnsi" w:cstheme="minorHAnsi"/>
          <w:u w:val="single"/>
        </w:rPr>
        <w:t xml:space="preserve"> </w:t>
      </w:r>
    </w:p>
    <w:p w14:paraId="6B301016" w14:textId="1EC0A620" w:rsidR="004C4D46" w:rsidRPr="00D46C6A" w:rsidRDefault="008E2BBF" w:rsidP="00D46C6A">
      <w:pPr>
        <w:pStyle w:val="node"/>
        <w:spacing w:before="0" w:beforeAutospacing="0" w:after="0" w:afterAutospacing="0"/>
        <w:ind w:left="2160" w:firstLine="8"/>
        <w:rPr>
          <w:rFonts w:asciiTheme="minorHAnsi" w:hAnsiTheme="minorHAnsi" w:cstheme="minorHAnsi"/>
          <w:u w:val="single"/>
        </w:rPr>
      </w:pPr>
      <w:r w:rsidRPr="00D46C6A">
        <w:rPr>
          <w:rFonts w:asciiTheme="minorHAnsi" w:hAnsiTheme="minorHAnsi" w:cstheme="minorHAnsi"/>
          <w:u w:val="single"/>
        </w:rPr>
        <w:t>What is the interpretation of the estimate of log(odds) for systolic blood pressure-grouped?</w:t>
      </w:r>
    </w:p>
    <w:p w14:paraId="2FA38D7E" w14:textId="77777777" w:rsidR="00D46C6A" w:rsidRDefault="00D46C6A" w:rsidP="00D46C6A">
      <w:pPr>
        <w:pStyle w:val="node"/>
        <w:numPr>
          <w:ilvl w:val="1"/>
          <w:numId w:val="3"/>
        </w:numPr>
        <w:spacing w:before="0" w:beforeAutospacing="0" w:after="0" w:afterAutospacing="0"/>
        <w:rPr>
          <w:rFonts w:asciiTheme="minorHAnsi" w:hAnsiTheme="minorHAnsi" w:cstheme="minorHAnsi"/>
        </w:rPr>
      </w:pPr>
      <w:r>
        <w:rPr>
          <w:rFonts w:asciiTheme="minorHAnsi" w:hAnsiTheme="minorHAnsi" w:cstheme="minorHAnsi"/>
        </w:rPr>
        <w:t>View the results in odds space</w:t>
      </w:r>
      <w:r w:rsidR="008E2BBF" w:rsidRPr="00BA4D60">
        <w:rPr>
          <w:rFonts w:asciiTheme="minorHAnsi" w:hAnsiTheme="minorHAnsi" w:cstheme="minorHAnsi"/>
        </w:rPr>
        <w:t>.</w:t>
      </w:r>
    </w:p>
    <w:p w14:paraId="6D434699" w14:textId="6B551BE9" w:rsidR="00D46C6A" w:rsidRDefault="00D46C6A" w:rsidP="00D46C6A">
      <w:pPr>
        <w:pStyle w:val="node"/>
        <w:spacing w:before="0" w:beforeAutospacing="0" w:after="0" w:afterAutospacing="0"/>
        <w:ind w:left="1448"/>
        <w:rPr>
          <w:rFonts w:asciiTheme="minorHAnsi" w:hAnsiTheme="minorHAnsi" w:cstheme="minorHAnsi"/>
          <w:b/>
          <w:bCs/>
          <w:i/>
          <w:iCs/>
        </w:rPr>
      </w:pPr>
      <w:r>
        <w:rPr>
          <w:rFonts w:asciiTheme="minorHAnsi" w:hAnsiTheme="minorHAnsi" w:cstheme="minorHAnsi"/>
          <w:b/>
          <w:bCs/>
          <w:i/>
          <w:iCs/>
        </w:rPr>
        <w:t>tbl_regression()</w:t>
      </w:r>
    </w:p>
    <w:p w14:paraId="57046320" w14:textId="77777777" w:rsidR="00D46C6A" w:rsidRPr="00D46C6A" w:rsidRDefault="00D46C6A" w:rsidP="00D46C6A">
      <w:pPr>
        <w:pStyle w:val="node"/>
        <w:spacing w:before="0" w:beforeAutospacing="0" w:after="0" w:afterAutospacing="0"/>
        <w:ind w:left="1448"/>
        <w:rPr>
          <w:rFonts w:asciiTheme="minorHAnsi" w:hAnsiTheme="minorHAnsi" w:cstheme="minorHAnsi"/>
          <w:b/>
          <w:bCs/>
          <w:i/>
          <w:iCs/>
        </w:rPr>
      </w:pPr>
    </w:p>
    <w:p w14:paraId="2DE61D65" w14:textId="404022B7" w:rsidR="008E2BBF" w:rsidRDefault="008E2BBF" w:rsidP="00D46C6A">
      <w:pPr>
        <w:pStyle w:val="node"/>
        <w:spacing w:before="0" w:beforeAutospacing="0" w:after="0" w:afterAutospacing="0"/>
        <w:ind w:left="2160"/>
        <w:rPr>
          <w:rFonts w:asciiTheme="minorHAnsi" w:hAnsiTheme="minorHAnsi" w:cstheme="minorHAnsi"/>
          <w:u w:val="single"/>
        </w:rPr>
      </w:pPr>
      <w:r w:rsidRPr="00D46C6A">
        <w:rPr>
          <w:rFonts w:asciiTheme="minorHAnsi" w:hAnsiTheme="minorHAnsi" w:cstheme="minorHAnsi"/>
          <w:u w:val="single"/>
        </w:rPr>
        <w:t xml:space="preserve">What is the interpretation of the </w:t>
      </w:r>
      <w:r w:rsidR="00D46C6A">
        <w:rPr>
          <w:rFonts w:asciiTheme="minorHAnsi" w:hAnsiTheme="minorHAnsi" w:cstheme="minorHAnsi"/>
          <w:u w:val="single"/>
        </w:rPr>
        <w:t xml:space="preserve">odds </w:t>
      </w:r>
      <w:r w:rsidRPr="00D46C6A">
        <w:rPr>
          <w:rFonts w:asciiTheme="minorHAnsi" w:hAnsiTheme="minorHAnsi" w:cstheme="minorHAnsi"/>
          <w:u w:val="single"/>
        </w:rPr>
        <w:t>estimate for systolic blood pressure-grouped?</w:t>
      </w:r>
    </w:p>
    <w:p w14:paraId="1B8DA73B" w14:textId="77777777" w:rsidR="00D46C6A" w:rsidRPr="00D46C6A" w:rsidRDefault="00D46C6A" w:rsidP="00D46C6A">
      <w:pPr>
        <w:pStyle w:val="node"/>
        <w:spacing w:before="0" w:beforeAutospacing="0" w:after="0" w:afterAutospacing="0"/>
        <w:ind w:left="2160"/>
        <w:rPr>
          <w:rFonts w:asciiTheme="minorHAnsi" w:hAnsiTheme="minorHAnsi" w:cstheme="minorHAnsi"/>
          <w:u w:val="single"/>
        </w:rPr>
      </w:pPr>
    </w:p>
    <w:p w14:paraId="143D6B3F" w14:textId="7C04743E" w:rsidR="00714829" w:rsidRDefault="002E4748" w:rsidP="00714829">
      <w:pPr>
        <w:pStyle w:val="node"/>
        <w:numPr>
          <w:ilvl w:val="1"/>
          <w:numId w:val="3"/>
        </w:numPr>
        <w:spacing w:after="0" w:afterAutospacing="0"/>
        <w:rPr>
          <w:rFonts w:asciiTheme="minorHAnsi" w:hAnsiTheme="minorHAnsi" w:cstheme="minorHAnsi"/>
        </w:rPr>
      </w:pPr>
      <w:r w:rsidRPr="00BA4D60">
        <w:rPr>
          <w:rFonts w:asciiTheme="minorHAnsi" w:hAnsiTheme="minorHAnsi" w:cstheme="minorHAnsi"/>
        </w:rPr>
        <w:t xml:space="preserve">Fit a model with </w:t>
      </w:r>
      <w:r w:rsidR="004C4D46" w:rsidRPr="00BA4D60">
        <w:rPr>
          <w:rFonts w:asciiTheme="minorHAnsi" w:hAnsiTheme="minorHAnsi" w:cstheme="minorHAnsi"/>
        </w:rPr>
        <w:t>systolic blood pressure-grouped</w:t>
      </w:r>
      <w:r w:rsidR="00714829">
        <w:rPr>
          <w:rFonts w:asciiTheme="minorHAnsi" w:hAnsiTheme="minorHAnsi" w:cstheme="minorHAnsi"/>
        </w:rPr>
        <w:t>,</w:t>
      </w:r>
      <w:r w:rsidR="004C4D46" w:rsidRPr="00BA4D60">
        <w:rPr>
          <w:rFonts w:asciiTheme="minorHAnsi" w:hAnsiTheme="minorHAnsi" w:cstheme="minorHAnsi"/>
        </w:rPr>
        <w:t xml:space="preserve"> </w:t>
      </w:r>
      <w:r w:rsidRPr="00BA4D60">
        <w:rPr>
          <w:rFonts w:asciiTheme="minorHAnsi" w:hAnsiTheme="minorHAnsi" w:cstheme="minorHAnsi"/>
        </w:rPr>
        <w:t>a</w:t>
      </w:r>
      <w:r w:rsidR="00D3222E" w:rsidRPr="00BA4D60">
        <w:rPr>
          <w:rFonts w:asciiTheme="minorHAnsi" w:hAnsiTheme="minorHAnsi" w:cstheme="minorHAnsi"/>
        </w:rPr>
        <w:t xml:space="preserve">ssuming factors </w:t>
      </w:r>
      <w:r w:rsidR="00714829">
        <w:rPr>
          <w:rFonts w:asciiTheme="minorHAnsi" w:hAnsiTheme="minorHAnsi" w:cstheme="minorHAnsi"/>
        </w:rPr>
        <w:t>(categorical)</w:t>
      </w:r>
    </w:p>
    <w:p w14:paraId="272D32C1" w14:textId="77777777" w:rsidR="00714829" w:rsidRDefault="00714829" w:rsidP="00714829">
      <w:pPr>
        <w:pStyle w:val="node"/>
        <w:spacing w:after="0" w:afterAutospacing="0"/>
        <w:ind w:left="1448"/>
        <w:rPr>
          <w:rFonts w:asciiTheme="minorHAnsi" w:hAnsiTheme="minorHAnsi" w:cstheme="minorHAnsi"/>
        </w:rPr>
      </w:pPr>
    </w:p>
    <w:p w14:paraId="700279D7" w14:textId="23419D58" w:rsidR="008E2BBF" w:rsidRDefault="002E4748" w:rsidP="00714829">
      <w:pPr>
        <w:pStyle w:val="node"/>
        <w:numPr>
          <w:ilvl w:val="1"/>
          <w:numId w:val="3"/>
        </w:numPr>
        <w:spacing w:before="0" w:beforeAutospacing="0" w:after="0" w:afterAutospacing="0"/>
        <w:rPr>
          <w:rFonts w:asciiTheme="minorHAnsi" w:hAnsiTheme="minorHAnsi" w:cstheme="minorHAnsi"/>
        </w:rPr>
      </w:pPr>
      <w:r w:rsidRPr="00BA4D60">
        <w:rPr>
          <w:rFonts w:asciiTheme="minorHAnsi" w:hAnsiTheme="minorHAnsi" w:cstheme="minorHAnsi"/>
        </w:rPr>
        <w:lastRenderedPageBreak/>
        <w:t xml:space="preserve">and perform a likelihood ratio test of the null hypothesis that the effect of </w:t>
      </w:r>
      <w:r w:rsidR="004C4D46" w:rsidRPr="00BA4D60">
        <w:rPr>
          <w:rFonts w:asciiTheme="minorHAnsi" w:hAnsiTheme="minorHAnsi" w:cstheme="minorHAnsi"/>
        </w:rPr>
        <w:t>systolic blood pressure-grouped</w:t>
      </w:r>
      <w:r w:rsidR="006476D5" w:rsidRPr="00BA4D60">
        <w:rPr>
          <w:rFonts w:asciiTheme="minorHAnsi" w:hAnsiTheme="minorHAnsi" w:cstheme="minorHAnsi"/>
        </w:rPr>
        <w:t xml:space="preserve"> </w:t>
      </w:r>
      <w:r w:rsidRPr="00BA4D60">
        <w:rPr>
          <w:rFonts w:asciiTheme="minorHAnsi" w:hAnsiTheme="minorHAnsi" w:cstheme="minorHAnsi"/>
        </w:rPr>
        <w:t>on the log</w:t>
      </w:r>
      <w:r w:rsidR="001A0C76" w:rsidRPr="00BA4D60">
        <w:rPr>
          <w:rFonts w:asciiTheme="minorHAnsi" w:hAnsiTheme="minorHAnsi" w:cstheme="minorHAnsi"/>
        </w:rPr>
        <w:t>(</w:t>
      </w:r>
      <w:r w:rsidRPr="00BA4D60">
        <w:rPr>
          <w:rFonts w:asciiTheme="minorHAnsi" w:hAnsiTheme="minorHAnsi" w:cstheme="minorHAnsi"/>
        </w:rPr>
        <w:t>odds</w:t>
      </w:r>
      <w:r w:rsidR="001A0C76" w:rsidRPr="00BA4D60">
        <w:rPr>
          <w:rFonts w:asciiTheme="minorHAnsi" w:hAnsiTheme="minorHAnsi" w:cstheme="minorHAnsi"/>
        </w:rPr>
        <w:t>)</w:t>
      </w:r>
      <w:r w:rsidRPr="00BA4D60">
        <w:rPr>
          <w:rFonts w:asciiTheme="minorHAnsi" w:hAnsiTheme="minorHAnsi" w:cstheme="minorHAnsi"/>
        </w:rPr>
        <w:t xml:space="preserve"> of </w:t>
      </w:r>
      <w:r w:rsidR="004C4D46" w:rsidRPr="00BA4D60">
        <w:rPr>
          <w:rFonts w:asciiTheme="minorHAnsi" w:hAnsiTheme="minorHAnsi" w:cstheme="minorHAnsi"/>
        </w:rPr>
        <w:t xml:space="preserve">death </w:t>
      </w:r>
      <w:r w:rsidRPr="00BA4D60">
        <w:rPr>
          <w:rFonts w:asciiTheme="minorHAnsi" w:hAnsiTheme="minorHAnsi" w:cstheme="minorHAnsi"/>
        </w:rPr>
        <w:t>is linear</w:t>
      </w:r>
      <w:r w:rsidR="006F4C1A" w:rsidRPr="00BA4D60">
        <w:rPr>
          <w:rFonts w:asciiTheme="minorHAnsi" w:hAnsiTheme="minorHAnsi" w:cstheme="minorHAnsi"/>
        </w:rPr>
        <w:t xml:space="preserve"> </w:t>
      </w:r>
      <w:r w:rsidR="00714829">
        <w:rPr>
          <w:rFonts w:asciiTheme="minorHAnsi" w:hAnsiTheme="minorHAnsi" w:cstheme="minorHAnsi"/>
        </w:rPr>
        <w:t xml:space="preserve">(continuous regression) </w:t>
      </w:r>
      <w:r w:rsidR="006F4C1A" w:rsidRPr="00BA4D60">
        <w:rPr>
          <w:rFonts w:asciiTheme="minorHAnsi" w:hAnsiTheme="minorHAnsi" w:cstheme="minorHAnsi"/>
        </w:rPr>
        <w:t>versus the alternative that the relationship is more complicated than linear</w:t>
      </w:r>
      <w:r w:rsidR="00714829">
        <w:rPr>
          <w:rFonts w:asciiTheme="minorHAnsi" w:hAnsiTheme="minorHAnsi" w:cstheme="minorHAnsi"/>
        </w:rPr>
        <w:t xml:space="preserve"> (categorical regression)</w:t>
      </w:r>
      <w:r w:rsidR="006F4C1A" w:rsidRPr="00BA4D60">
        <w:rPr>
          <w:rFonts w:asciiTheme="minorHAnsi" w:hAnsiTheme="minorHAnsi" w:cstheme="minorHAnsi"/>
        </w:rPr>
        <w:t>.</w:t>
      </w:r>
    </w:p>
    <w:p w14:paraId="0EF21416" w14:textId="13CE42CA" w:rsidR="00714829" w:rsidRDefault="00714829" w:rsidP="00714829">
      <w:pPr>
        <w:pStyle w:val="node"/>
        <w:spacing w:before="0" w:beforeAutospacing="0" w:after="0" w:afterAutospacing="0"/>
        <w:ind w:left="1448"/>
        <w:rPr>
          <w:rFonts w:asciiTheme="minorHAnsi" w:hAnsiTheme="minorHAnsi" w:cstheme="minorHAnsi"/>
          <w:b/>
          <w:bCs/>
          <w:i/>
          <w:iCs/>
        </w:rPr>
      </w:pPr>
      <w:r>
        <w:rPr>
          <w:rFonts w:asciiTheme="minorHAnsi" w:hAnsiTheme="minorHAnsi" w:cstheme="minorHAnsi"/>
          <w:i/>
          <w:iCs/>
        </w:rPr>
        <w:t xml:space="preserve">Use </w:t>
      </w:r>
      <w:r w:rsidRPr="00714829">
        <w:rPr>
          <w:rFonts w:asciiTheme="minorHAnsi" w:hAnsiTheme="minorHAnsi" w:cstheme="minorHAnsi"/>
          <w:b/>
          <w:bCs/>
          <w:i/>
          <w:iCs/>
        </w:rPr>
        <w:t>lrtest()</w:t>
      </w:r>
    </w:p>
    <w:p w14:paraId="6D3A0899" w14:textId="77777777" w:rsidR="00714829" w:rsidRDefault="00714829" w:rsidP="00714829">
      <w:pPr>
        <w:pStyle w:val="node"/>
        <w:spacing w:before="0" w:beforeAutospacing="0" w:after="0" w:afterAutospacing="0"/>
        <w:ind w:left="1448"/>
        <w:rPr>
          <w:rFonts w:asciiTheme="minorHAnsi" w:hAnsiTheme="minorHAnsi" w:cstheme="minorHAnsi"/>
          <w:b/>
          <w:bCs/>
          <w:i/>
          <w:iCs/>
        </w:rPr>
      </w:pPr>
    </w:p>
    <w:p w14:paraId="39F445DD" w14:textId="7024FD74" w:rsidR="007342DB" w:rsidRPr="00714829" w:rsidRDefault="00714829" w:rsidP="00714829">
      <w:pPr>
        <w:pStyle w:val="node"/>
        <w:spacing w:before="0" w:beforeAutospacing="0" w:after="0" w:afterAutospacing="0"/>
        <w:ind w:left="1448"/>
        <w:rPr>
          <w:rFonts w:asciiTheme="minorHAnsi" w:hAnsiTheme="minorHAnsi" w:cstheme="minorHAnsi"/>
          <w:u w:val="single"/>
        </w:rPr>
      </w:pPr>
      <w:r w:rsidRPr="00714829">
        <w:rPr>
          <w:rFonts w:asciiTheme="minorHAnsi" w:hAnsiTheme="minorHAnsi" w:cstheme="minorHAnsi"/>
          <w:u w:val="single"/>
        </w:rPr>
        <w:t>Write down 2-3 sentences summarising your findings</w:t>
      </w:r>
    </w:p>
    <w:p w14:paraId="6B28F75D" w14:textId="77777777" w:rsidR="007342DB" w:rsidRPr="00BA4D60" w:rsidRDefault="007342DB" w:rsidP="00395131">
      <w:pPr>
        <w:pStyle w:val="node"/>
        <w:rPr>
          <w:rFonts w:asciiTheme="minorHAnsi" w:hAnsiTheme="minorHAnsi" w:cstheme="minorHAnsi"/>
          <w:b/>
        </w:rPr>
      </w:pPr>
    </w:p>
    <w:p w14:paraId="6992BB96" w14:textId="4E3E922B" w:rsidR="00714829" w:rsidRDefault="00305AF2" w:rsidP="00714829">
      <w:pPr>
        <w:pStyle w:val="node"/>
        <w:numPr>
          <w:ilvl w:val="1"/>
          <w:numId w:val="3"/>
        </w:numPr>
        <w:spacing w:after="0" w:afterAutospacing="0"/>
        <w:rPr>
          <w:rFonts w:asciiTheme="minorHAnsi" w:hAnsiTheme="minorHAnsi" w:cstheme="minorHAnsi"/>
        </w:rPr>
      </w:pPr>
      <w:r w:rsidRPr="00BA4D60">
        <w:rPr>
          <w:rFonts w:asciiTheme="minorHAnsi" w:hAnsiTheme="minorHAnsi" w:cstheme="minorHAnsi"/>
        </w:rPr>
        <w:t>Re</w:t>
      </w:r>
      <w:r w:rsidR="008E2BBF" w:rsidRPr="00BA4D60">
        <w:rPr>
          <w:rFonts w:asciiTheme="minorHAnsi" w:hAnsiTheme="minorHAnsi" w:cstheme="minorHAnsi"/>
        </w:rPr>
        <w:t>code the levels of systolic blood pressure-grouped</w:t>
      </w:r>
      <w:r w:rsidR="00636E12" w:rsidRPr="00BA4D60">
        <w:rPr>
          <w:rFonts w:asciiTheme="minorHAnsi" w:hAnsiTheme="minorHAnsi" w:cstheme="minorHAnsi"/>
        </w:rPr>
        <w:t xml:space="preserve"> (1, 2 and 3) to </w:t>
      </w:r>
      <w:r w:rsidR="00EA183C" w:rsidRPr="00BA4D60">
        <w:rPr>
          <w:rFonts w:asciiTheme="minorHAnsi" w:hAnsiTheme="minorHAnsi" w:cstheme="minorHAnsi"/>
        </w:rPr>
        <w:t xml:space="preserve">now </w:t>
      </w:r>
      <w:r w:rsidR="00636E12" w:rsidRPr="00BA4D60">
        <w:rPr>
          <w:rFonts w:asciiTheme="minorHAnsi" w:hAnsiTheme="minorHAnsi" w:cstheme="minorHAnsi"/>
        </w:rPr>
        <w:t xml:space="preserve">reflect the mid-point </w:t>
      </w:r>
      <w:r w:rsidR="00EB75EB" w:rsidRPr="00BA4D60">
        <w:rPr>
          <w:rFonts w:asciiTheme="minorHAnsi" w:hAnsiTheme="minorHAnsi" w:cstheme="minorHAnsi"/>
        </w:rPr>
        <w:t xml:space="preserve">(or some average value) </w:t>
      </w:r>
      <w:r w:rsidR="00636E12" w:rsidRPr="00BA4D60">
        <w:rPr>
          <w:rFonts w:asciiTheme="minorHAnsi" w:hAnsiTheme="minorHAnsi" w:cstheme="minorHAnsi"/>
        </w:rPr>
        <w:t>f</w:t>
      </w:r>
      <w:r w:rsidR="00074F8C" w:rsidRPr="00BA4D60">
        <w:rPr>
          <w:rFonts w:asciiTheme="minorHAnsi" w:hAnsiTheme="minorHAnsi" w:cstheme="minorHAnsi"/>
        </w:rPr>
        <w:t>or</w:t>
      </w:r>
      <w:r w:rsidR="00636E12" w:rsidRPr="00BA4D60">
        <w:rPr>
          <w:rFonts w:asciiTheme="minorHAnsi" w:hAnsiTheme="minorHAnsi" w:cstheme="minorHAnsi"/>
        </w:rPr>
        <w:t xml:space="preserve"> each interval and</w:t>
      </w:r>
      <w:r w:rsidR="00074F8C" w:rsidRPr="00BA4D60">
        <w:rPr>
          <w:rFonts w:asciiTheme="minorHAnsi" w:hAnsiTheme="minorHAnsi" w:cstheme="minorHAnsi"/>
        </w:rPr>
        <w:t xml:space="preserve"> fit the same </w:t>
      </w:r>
      <w:r w:rsidR="00714829">
        <w:rPr>
          <w:rFonts w:asciiTheme="minorHAnsi" w:hAnsiTheme="minorHAnsi" w:cstheme="minorHAnsi"/>
        </w:rPr>
        <w:t>continuous model</w:t>
      </w:r>
      <w:r w:rsidR="00636E12" w:rsidRPr="00BA4D60">
        <w:rPr>
          <w:rFonts w:asciiTheme="minorHAnsi" w:hAnsiTheme="minorHAnsi" w:cstheme="minorHAnsi"/>
        </w:rPr>
        <w:t>.</w:t>
      </w:r>
      <w:r w:rsidR="00714829">
        <w:rPr>
          <w:rFonts w:asciiTheme="minorHAnsi" w:hAnsiTheme="minorHAnsi" w:cstheme="minorHAnsi"/>
        </w:rPr>
        <w:t xml:space="preserve"> We recommend 110, 130, 150. </w:t>
      </w:r>
    </w:p>
    <w:p w14:paraId="7A8CBF20" w14:textId="492E6540" w:rsidR="00714829" w:rsidRPr="00714829" w:rsidRDefault="00714829" w:rsidP="00714829">
      <w:pPr>
        <w:pStyle w:val="node"/>
        <w:spacing w:before="0" w:beforeAutospacing="0" w:after="0" w:afterAutospacing="0"/>
        <w:ind w:left="1440"/>
        <w:rPr>
          <w:rFonts w:asciiTheme="minorHAnsi" w:hAnsiTheme="minorHAnsi" w:cstheme="minorHAnsi"/>
          <w:b/>
          <w:bCs/>
          <w:i/>
          <w:iCs/>
        </w:rPr>
      </w:pPr>
      <w:r>
        <w:rPr>
          <w:rFonts w:asciiTheme="minorHAnsi" w:hAnsiTheme="minorHAnsi" w:cstheme="minorHAnsi"/>
          <w:i/>
          <w:iCs/>
        </w:rPr>
        <w:t xml:space="preserve">For this you will use </w:t>
      </w:r>
      <w:r>
        <w:rPr>
          <w:rFonts w:asciiTheme="minorHAnsi" w:hAnsiTheme="minorHAnsi" w:cstheme="minorHAnsi"/>
          <w:b/>
          <w:bCs/>
          <w:i/>
          <w:iCs/>
        </w:rPr>
        <w:t xml:space="preserve">mutate() as.numeric() </w:t>
      </w:r>
      <w:r>
        <w:rPr>
          <w:rFonts w:asciiTheme="minorHAnsi" w:hAnsiTheme="minorHAnsi" w:cstheme="minorHAnsi"/>
          <w:i/>
          <w:iCs/>
        </w:rPr>
        <w:t xml:space="preserve">and </w:t>
      </w:r>
      <w:r>
        <w:rPr>
          <w:rFonts w:asciiTheme="minorHAnsi" w:hAnsiTheme="minorHAnsi" w:cstheme="minorHAnsi"/>
          <w:b/>
          <w:bCs/>
          <w:i/>
          <w:iCs/>
        </w:rPr>
        <w:t>case_when()</w:t>
      </w:r>
    </w:p>
    <w:p w14:paraId="1DA6A0F3" w14:textId="52329BB8" w:rsidR="00636E12" w:rsidRPr="00714829" w:rsidRDefault="00636E12" w:rsidP="00714829">
      <w:pPr>
        <w:pStyle w:val="node"/>
        <w:ind w:left="1448"/>
        <w:rPr>
          <w:rFonts w:asciiTheme="minorHAnsi" w:hAnsiTheme="minorHAnsi" w:cstheme="minorHAnsi"/>
          <w:u w:val="single"/>
        </w:rPr>
      </w:pPr>
      <w:r w:rsidRPr="00714829">
        <w:rPr>
          <w:rFonts w:asciiTheme="minorHAnsi" w:hAnsiTheme="minorHAnsi" w:cstheme="minorHAnsi"/>
          <w:u w:val="single"/>
        </w:rPr>
        <w:t>What is the interpretation of the estimate for systolic blood pressure-grouped?</w:t>
      </w:r>
    </w:p>
    <w:p w14:paraId="1C794EFD" w14:textId="77777777" w:rsidR="008E2BBF" w:rsidRPr="00BA4D60" w:rsidRDefault="008E2BBF" w:rsidP="004B7365">
      <w:pPr>
        <w:pStyle w:val="node"/>
        <w:ind w:left="1080"/>
        <w:rPr>
          <w:rFonts w:asciiTheme="minorHAnsi" w:hAnsiTheme="minorHAnsi" w:cstheme="minorHAnsi"/>
        </w:rPr>
      </w:pPr>
    </w:p>
    <w:p w14:paraId="74D8090A" w14:textId="5ED22BB2" w:rsidR="002E4748" w:rsidRPr="0038224F" w:rsidRDefault="00132D99" w:rsidP="0038224F">
      <w:pPr>
        <w:pStyle w:val="ListParagraph"/>
        <w:numPr>
          <w:ilvl w:val="0"/>
          <w:numId w:val="3"/>
        </w:numPr>
        <w:jc w:val="both"/>
        <w:rPr>
          <w:rFonts w:asciiTheme="minorHAnsi" w:hAnsiTheme="minorHAnsi" w:cstheme="minorHAnsi"/>
          <w:sz w:val="24"/>
        </w:rPr>
      </w:pPr>
      <w:r w:rsidRPr="0038224F">
        <w:rPr>
          <w:rFonts w:asciiTheme="minorHAnsi" w:hAnsiTheme="minorHAnsi" w:cstheme="minorHAnsi"/>
          <w:sz w:val="24"/>
        </w:rPr>
        <w:t>Again u</w:t>
      </w:r>
      <w:r w:rsidR="002E4748" w:rsidRPr="0038224F">
        <w:rPr>
          <w:rFonts w:asciiTheme="minorHAnsi" w:hAnsiTheme="minorHAnsi" w:cstheme="minorHAnsi"/>
          <w:sz w:val="24"/>
        </w:rPr>
        <w:t xml:space="preserve">sing </w:t>
      </w:r>
      <w:r w:rsidR="00410B11" w:rsidRPr="0038224F">
        <w:rPr>
          <w:rFonts w:asciiTheme="minorHAnsi" w:hAnsiTheme="minorHAnsi" w:cstheme="minorHAnsi"/>
          <w:b/>
          <w:sz w:val="22"/>
          <w:szCs w:val="22"/>
        </w:rPr>
        <w:t>mortality</w:t>
      </w:r>
      <w:r w:rsidR="002D3942" w:rsidRPr="0038224F">
        <w:rPr>
          <w:rFonts w:asciiTheme="minorHAnsi" w:hAnsiTheme="minorHAnsi" w:cstheme="minorHAnsi"/>
          <w:b/>
          <w:sz w:val="22"/>
          <w:szCs w:val="22"/>
        </w:rPr>
        <w:t>.dta</w:t>
      </w:r>
      <w:r w:rsidR="0038224F">
        <w:rPr>
          <w:rFonts w:asciiTheme="minorHAnsi" w:hAnsiTheme="minorHAnsi" w:cstheme="minorHAnsi"/>
          <w:sz w:val="24"/>
        </w:rPr>
        <w:t>, this time is we will focus on outcome = death, exposure = visual impairment, confounder = age</w:t>
      </w:r>
    </w:p>
    <w:p w14:paraId="1EDFA944" w14:textId="77777777" w:rsidR="002E4748" w:rsidRPr="00BA4D60" w:rsidRDefault="002E4748">
      <w:pPr>
        <w:jc w:val="both"/>
        <w:rPr>
          <w:rFonts w:asciiTheme="minorHAnsi" w:hAnsiTheme="minorHAnsi" w:cstheme="minorHAnsi"/>
          <w:sz w:val="24"/>
        </w:rPr>
      </w:pPr>
    </w:p>
    <w:p w14:paraId="4C4CBF01" w14:textId="4A3D04E2" w:rsidR="002E4748" w:rsidRDefault="0038224F" w:rsidP="0038224F">
      <w:pPr>
        <w:pStyle w:val="ListParagraph"/>
        <w:numPr>
          <w:ilvl w:val="1"/>
          <w:numId w:val="3"/>
        </w:numPr>
        <w:jc w:val="both"/>
        <w:rPr>
          <w:rFonts w:asciiTheme="minorHAnsi" w:hAnsiTheme="minorHAnsi" w:cstheme="minorHAnsi"/>
          <w:sz w:val="24"/>
        </w:rPr>
      </w:pPr>
      <w:r>
        <w:rPr>
          <w:rFonts w:asciiTheme="minorHAnsi" w:hAnsiTheme="minorHAnsi" w:cstheme="minorHAnsi"/>
          <w:sz w:val="24"/>
        </w:rPr>
        <w:t xml:space="preserve">Check and transform data as needed. We want to consider age as a continuous and categorical variable </w:t>
      </w:r>
    </w:p>
    <w:p w14:paraId="4566764C" w14:textId="2393D151" w:rsidR="0038224F" w:rsidRPr="0038224F" w:rsidRDefault="0038224F" w:rsidP="0038224F">
      <w:pPr>
        <w:pStyle w:val="ListParagraph"/>
        <w:numPr>
          <w:ilvl w:val="1"/>
          <w:numId w:val="3"/>
        </w:numPr>
        <w:jc w:val="both"/>
        <w:rPr>
          <w:rFonts w:asciiTheme="minorHAnsi" w:hAnsiTheme="minorHAnsi" w:cstheme="minorHAnsi"/>
          <w:sz w:val="24"/>
        </w:rPr>
      </w:pPr>
      <w:r>
        <w:rPr>
          <w:rFonts w:asciiTheme="minorHAnsi" w:hAnsiTheme="minorHAnsi" w:cstheme="minorHAnsi"/>
          <w:sz w:val="24"/>
        </w:rPr>
        <w:t xml:space="preserve">Fit the continuous and categorical models </w:t>
      </w:r>
    </w:p>
    <w:p w14:paraId="3B1C2F71" w14:textId="77777777" w:rsidR="0038224F" w:rsidRDefault="0038224F">
      <w:pPr>
        <w:ind w:left="720"/>
        <w:jc w:val="both"/>
        <w:rPr>
          <w:rFonts w:asciiTheme="minorHAnsi" w:hAnsiTheme="minorHAnsi" w:cstheme="minorHAnsi"/>
          <w:sz w:val="24"/>
        </w:rPr>
      </w:pPr>
    </w:p>
    <w:p w14:paraId="3748630E" w14:textId="705D30AC" w:rsidR="002E4748" w:rsidRPr="0038224F" w:rsidRDefault="002E4748" w:rsidP="0038224F">
      <w:pPr>
        <w:ind w:left="1448"/>
        <w:jc w:val="both"/>
        <w:rPr>
          <w:rFonts w:asciiTheme="minorHAnsi" w:hAnsiTheme="minorHAnsi" w:cstheme="minorHAnsi"/>
          <w:b/>
          <w:bCs/>
          <w:sz w:val="24"/>
          <w:u w:val="single"/>
        </w:rPr>
      </w:pPr>
      <w:r w:rsidRPr="0038224F">
        <w:rPr>
          <w:rFonts w:asciiTheme="minorHAnsi" w:hAnsiTheme="minorHAnsi" w:cstheme="minorHAnsi"/>
          <w:sz w:val="24"/>
          <w:u w:val="single"/>
        </w:rPr>
        <w:t xml:space="preserve">If we treat age as a confounding variable, does our estimate of the effect of </w:t>
      </w:r>
      <w:r w:rsidR="002D3942" w:rsidRPr="0038224F">
        <w:rPr>
          <w:rFonts w:asciiTheme="minorHAnsi" w:hAnsiTheme="minorHAnsi" w:cstheme="minorHAnsi"/>
          <w:sz w:val="24"/>
          <w:u w:val="single"/>
        </w:rPr>
        <w:t>visual impairment</w:t>
      </w:r>
      <w:r w:rsidRPr="0038224F">
        <w:rPr>
          <w:rFonts w:asciiTheme="minorHAnsi" w:hAnsiTheme="minorHAnsi" w:cstheme="minorHAnsi"/>
          <w:sz w:val="24"/>
          <w:u w:val="single"/>
        </w:rPr>
        <w:t xml:space="preserve"> differ when the confounding variable is treated as a linear effect </w:t>
      </w:r>
      <w:r w:rsidR="00EA183C" w:rsidRPr="0038224F">
        <w:rPr>
          <w:rFonts w:asciiTheme="minorHAnsi" w:hAnsiTheme="minorHAnsi" w:cstheme="minorHAnsi"/>
          <w:sz w:val="24"/>
          <w:u w:val="single"/>
        </w:rPr>
        <w:t>rather than a categorical one? Compare</w:t>
      </w:r>
      <w:r w:rsidRPr="0038224F">
        <w:rPr>
          <w:rFonts w:asciiTheme="minorHAnsi" w:hAnsiTheme="minorHAnsi" w:cstheme="minorHAnsi"/>
          <w:sz w:val="24"/>
          <w:u w:val="single"/>
        </w:rPr>
        <w:t xml:space="preserve"> this model with one where </w:t>
      </w:r>
      <w:r w:rsidRPr="0038224F">
        <w:rPr>
          <w:rFonts w:asciiTheme="minorHAnsi" w:hAnsiTheme="minorHAnsi" w:cstheme="minorHAnsi"/>
          <w:b/>
          <w:u w:val="single"/>
        </w:rPr>
        <w:t>agegrp</w:t>
      </w:r>
      <w:r w:rsidRPr="0038224F">
        <w:rPr>
          <w:rFonts w:asciiTheme="minorHAnsi" w:hAnsiTheme="minorHAnsi" w:cstheme="minorHAnsi"/>
          <w:sz w:val="24"/>
          <w:u w:val="single"/>
        </w:rPr>
        <w:t xml:space="preserve"> is categorical</w:t>
      </w:r>
      <w:r w:rsidR="00EA183C" w:rsidRPr="0038224F">
        <w:rPr>
          <w:rFonts w:asciiTheme="minorHAnsi" w:hAnsiTheme="minorHAnsi" w:cstheme="minorHAnsi"/>
          <w:sz w:val="24"/>
          <w:u w:val="single"/>
        </w:rPr>
        <w:t xml:space="preserve"> (i.agegrp).</w:t>
      </w:r>
      <w:r w:rsidRPr="0038224F">
        <w:rPr>
          <w:rFonts w:asciiTheme="minorHAnsi" w:hAnsiTheme="minorHAnsi" w:cstheme="minorHAnsi"/>
          <w:sz w:val="24"/>
          <w:u w:val="single"/>
        </w:rPr>
        <w:t xml:space="preserve"> </w:t>
      </w:r>
      <w:r w:rsidR="0038224F">
        <w:rPr>
          <w:rFonts w:asciiTheme="minorHAnsi" w:hAnsiTheme="minorHAnsi" w:cstheme="minorHAnsi"/>
          <w:sz w:val="24"/>
          <w:u w:val="single"/>
        </w:rPr>
        <w:t>∫</w:t>
      </w:r>
    </w:p>
    <w:p w14:paraId="6F0CD3D2" w14:textId="77777777" w:rsidR="009B2258" w:rsidRPr="00BA4D60" w:rsidRDefault="009B2258">
      <w:pPr>
        <w:ind w:left="720"/>
        <w:jc w:val="both"/>
        <w:rPr>
          <w:rFonts w:asciiTheme="minorHAnsi" w:hAnsiTheme="minorHAnsi" w:cstheme="minorHAnsi"/>
          <w:color w:val="0000FF"/>
          <w:sz w:val="24"/>
        </w:rPr>
      </w:pPr>
    </w:p>
    <w:p w14:paraId="5A2700EB" w14:textId="77777777" w:rsidR="002E4748" w:rsidRPr="00BA4D60" w:rsidRDefault="002E4748">
      <w:pPr>
        <w:jc w:val="both"/>
        <w:rPr>
          <w:rFonts w:asciiTheme="minorHAnsi" w:hAnsiTheme="minorHAnsi" w:cstheme="minorHAnsi"/>
          <w:sz w:val="24"/>
        </w:rPr>
      </w:pPr>
    </w:p>
    <w:p w14:paraId="255B2B4A" w14:textId="26E8D563" w:rsidR="002E4748" w:rsidRPr="00BA4D60" w:rsidRDefault="002E4748">
      <w:pPr>
        <w:ind w:left="720" w:hanging="720"/>
        <w:jc w:val="both"/>
        <w:rPr>
          <w:rFonts w:asciiTheme="minorHAnsi" w:hAnsiTheme="minorHAnsi" w:cstheme="minorHAnsi"/>
          <w:sz w:val="24"/>
        </w:rPr>
      </w:pPr>
      <w:r w:rsidRPr="00BA4D60">
        <w:rPr>
          <w:rFonts w:asciiTheme="minorHAnsi" w:hAnsiTheme="minorHAnsi" w:cstheme="minorHAnsi"/>
          <w:b/>
          <w:i/>
          <w:sz w:val="24"/>
        </w:rPr>
        <w:t xml:space="preserve">b) </w:t>
      </w:r>
      <w:r w:rsidRPr="00BA4D60">
        <w:rPr>
          <w:rFonts w:asciiTheme="minorHAnsi" w:hAnsiTheme="minorHAnsi" w:cstheme="minorHAnsi"/>
          <w:b/>
          <w:i/>
          <w:sz w:val="24"/>
        </w:rPr>
        <w:tab/>
        <w:t>(optional — see supplementary material</w:t>
      </w:r>
      <w:r w:rsidR="003522C2" w:rsidRPr="00BA4D60">
        <w:rPr>
          <w:rFonts w:asciiTheme="minorHAnsi" w:hAnsiTheme="minorHAnsi" w:cstheme="minorHAnsi"/>
          <w:b/>
          <w:i/>
          <w:sz w:val="24"/>
        </w:rPr>
        <w:t xml:space="preserve"> in the lecture notes</w:t>
      </w:r>
      <w:r w:rsidRPr="00BA4D60">
        <w:rPr>
          <w:rFonts w:asciiTheme="minorHAnsi" w:hAnsiTheme="minorHAnsi" w:cstheme="minorHAnsi"/>
          <w:b/>
          <w:i/>
          <w:sz w:val="24"/>
        </w:rPr>
        <w:t>)</w:t>
      </w:r>
    </w:p>
    <w:p w14:paraId="330BE039" w14:textId="4792AA86" w:rsidR="002D333B" w:rsidRDefault="0038224F" w:rsidP="0038224F">
      <w:pPr>
        <w:pStyle w:val="ListParagraph"/>
        <w:numPr>
          <w:ilvl w:val="0"/>
          <w:numId w:val="5"/>
        </w:numPr>
        <w:jc w:val="both"/>
        <w:rPr>
          <w:rFonts w:asciiTheme="minorHAnsi" w:hAnsiTheme="minorHAnsi" w:cstheme="minorHAnsi"/>
          <w:sz w:val="24"/>
        </w:rPr>
      </w:pPr>
      <w:r w:rsidRPr="0038224F">
        <w:rPr>
          <w:rFonts w:asciiTheme="minorHAnsi" w:hAnsiTheme="minorHAnsi" w:cstheme="minorHAnsi"/>
          <w:sz w:val="24"/>
        </w:rPr>
        <w:t xml:space="preserve">Perform an LRT for </w:t>
      </w:r>
      <w:r w:rsidR="00AC0E2D">
        <w:rPr>
          <w:rFonts w:asciiTheme="minorHAnsi" w:hAnsiTheme="minorHAnsi" w:cstheme="minorHAnsi"/>
          <w:sz w:val="24"/>
        </w:rPr>
        <w:t>effect modification</w:t>
      </w:r>
      <w:r w:rsidRPr="0038224F">
        <w:rPr>
          <w:rFonts w:asciiTheme="minorHAnsi" w:hAnsiTheme="minorHAnsi" w:cstheme="minorHAnsi"/>
          <w:sz w:val="24"/>
        </w:rPr>
        <w:t xml:space="preserve"> between vimp and agegrp treated as continuous.</w:t>
      </w:r>
    </w:p>
    <w:p w14:paraId="42ACF7A5" w14:textId="24DA0DD2" w:rsidR="0038224F" w:rsidRPr="006F3AAD" w:rsidRDefault="0038224F" w:rsidP="0038224F">
      <w:pPr>
        <w:ind w:left="1440"/>
        <w:jc w:val="both"/>
        <w:rPr>
          <w:rFonts w:asciiTheme="minorHAnsi" w:hAnsiTheme="minorHAnsi" w:cstheme="minorHAnsi"/>
          <w:i/>
          <w:iCs/>
          <w:sz w:val="24"/>
        </w:rPr>
      </w:pPr>
      <w:r>
        <w:rPr>
          <w:rFonts w:asciiTheme="minorHAnsi" w:hAnsiTheme="minorHAnsi" w:cstheme="minorHAnsi"/>
          <w:i/>
          <w:iCs/>
          <w:sz w:val="24"/>
        </w:rPr>
        <w:t xml:space="preserve">Remember that </w:t>
      </w:r>
      <w:r w:rsidR="00AC0E2D">
        <w:rPr>
          <w:rFonts w:asciiTheme="minorHAnsi" w:hAnsiTheme="minorHAnsi" w:cstheme="minorHAnsi"/>
          <w:i/>
          <w:iCs/>
          <w:sz w:val="24"/>
        </w:rPr>
        <w:t>effect modification</w:t>
      </w:r>
      <w:r>
        <w:rPr>
          <w:rFonts w:asciiTheme="minorHAnsi" w:hAnsiTheme="minorHAnsi" w:cstheme="minorHAnsi"/>
          <w:i/>
          <w:iCs/>
          <w:sz w:val="24"/>
        </w:rPr>
        <w:t xml:space="preserve"> is de</w:t>
      </w:r>
      <w:r w:rsidR="006F3AAD">
        <w:rPr>
          <w:rFonts w:asciiTheme="minorHAnsi" w:hAnsiTheme="minorHAnsi" w:cstheme="minorHAnsi"/>
          <w:i/>
          <w:iCs/>
          <w:sz w:val="24"/>
        </w:rPr>
        <w:t>f</w:t>
      </w:r>
      <w:r>
        <w:rPr>
          <w:rFonts w:asciiTheme="minorHAnsi" w:hAnsiTheme="minorHAnsi" w:cstheme="minorHAnsi"/>
          <w:i/>
          <w:iCs/>
          <w:sz w:val="24"/>
        </w:rPr>
        <w:t xml:space="preserve">ined by </w:t>
      </w:r>
      <w:r w:rsidR="006F3AAD" w:rsidRPr="006F3AAD">
        <w:rPr>
          <w:rFonts w:asciiTheme="minorHAnsi" w:hAnsiTheme="minorHAnsi" w:cstheme="minorHAnsi"/>
          <w:b/>
          <w:bCs/>
          <w:i/>
          <w:iCs/>
          <w:sz w:val="24"/>
        </w:rPr>
        <w:t>*</w:t>
      </w:r>
    </w:p>
    <w:p w14:paraId="18F6CC46" w14:textId="77777777" w:rsidR="003A1975" w:rsidRPr="00BA4D60" w:rsidRDefault="003A1975" w:rsidP="0038224F">
      <w:pPr>
        <w:jc w:val="both"/>
        <w:rPr>
          <w:rFonts w:asciiTheme="minorHAnsi" w:hAnsiTheme="minorHAnsi" w:cstheme="minorHAnsi"/>
          <w:sz w:val="24"/>
        </w:rPr>
      </w:pPr>
    </w:p>
    <w:p w14:paraId="4F075213" w14:textId="77777777" w:rsidR="003A1975" w:rsidRPr="0038224F" w:rsidRDefault="003A1975" w:rsidP="0038224F">
      <w:pPr>
        <w:ind w:left="1440"/>
        <w:jc w:val="both"/>
        <w:rPr>
          <w:rFonts w:asciiTheme="minorHAnsi" w:hAnsiTheme="minorHAnsi" w:cstheme="minorHAnsi"/>
          <w:sz w:val="24"/>
          <w:u w:val="single"/>
        </w:rPr>
      </w:pPr>
      <w:r w:rsidRPr="0038224F">
        <w:rPr>
          <w:rFonts w:asciiTheme="minorHAnsi" w:hAnsiTheme="minorHAnsi" w:cstheme="minorHAnsi"/>
          <w:sz w:val="24"/>
          <w:u w:val="single"/>
        </w:rPr>
        <w:t>Is there evidence that the association of visual impairment on death differs by age group, where age group is treated as a linear effect?</w:t>
      </w:r>
    </w:p>
    <w:p w14:paraId="66E48907" w14:textId="77777777" w:rsidR="003A1975" w:rsidRPr="00BA4D60" w:rsidRDefault="003A1975" w:rsidP="003A1975">
      <w:pPr>
        <w:ind w:left="720"/>
        <w:jc w:val="both"/>
        <w:rPr>
          <w:rFonts w:asciiTheme="minorHAnsi" w:hAnsiTheme="minorHAnsi" w:cstheme="minorHAnsi"/>
          <w:sz w:val="24"/>
        </w:rPr>
      </w:pPr>
    </w:p>
    <w:p w14:paraId="6869C17C" w14:textId="77777777" w:rsidR="003A1975" w:rsidRPr="00BA4D60" w:rsidRDefault="003A1975">
      <w:pPr>
        <w:jc w:val="both"/>
        <w:rPr>
          <w:rFonts w:asciiTheme="minorHAnsi" w:hAnsiTheme="minorHAnsi" w:cstheme="minorHAnsi"/>
          <w:sz w:val="24"/>
        </w:rPr>
      </w:pPr>
    </w:p>
    <w:p w14:paraId="3C309A1F" w14:textId="77777777" w:rsidR="002E4748" w:rsidRPr="00BA4D60" w:rsidRDefault="00284292">
      <w:pPr>
        <w:pStyle w:val="BodyTextIndent"/>
        <w:rPr>
          <w:rFonts w:asciiTheme="minorHAnsi" w:hAnsiTheme="minorHAnsi" w:cstheme="minorHAnsi"/>
        </w:rPr>
      </w:pPr>
      <w:r w:rsidRPr="00BA4D60">
        <w:rPr>
          <w:rFonts w:asciiTheme="minorHAnsi" w:hAnsiTheme="minorHAnsi" w:cstheme="minorHAnsi"/>
        </w:rPr>
        <w:t>3.</w:t>
      </w:r>
      <w:r w:rsidRPr="00BA4D60">
        <w:rPr>
          <w:rFonts w:asciiTheme="minorHAnsi" w:hAnsiTheme="minorHAnsi" w:cstheme="minorHAnsi"/>
        </w:rPr>
        <w:tab/>
        <w:t>Using the Mwanza</w:t>
      </w:r>
      <w:r w:rsidR="002E4748" w:rsidRPr="00BA4D60">
        <w:rPr>
          <w:rFonts w:asciiTheme="minorHAnsi" w:hAnsiTheme="minorHAnsi" w:cstheme="minorHAnsi"/>
        </w:rPr>
        <w:t xml:space="preserve"> data set</w:t>
      </w:r>
      <w:r w:rsidRPr="00BA4D60">
        <w:rPr>
          <w:rFonts w:asciiTheme="minorHAnsi" w:hAnsiTheme="minorHAnsi" w:cstheme="minorHAnsi"/>
        </w:rPr>
        <w:t xml:space="preserve"> (</w:t>
      </w:r>
      <w:r w:rsidRPr="00BA4D60">
        <w:rPr>
          <w:rFonts w:asciiTheme="minorHAnsi" w:hAnsiTheme="minorHAnsi" w:cstheme="minorHAnsi"/>
          <w:b/>
        </w:rPr>
        <w:t>MWANZA.dta</w:t>
      </w:r>
      <w:r w:rsidRPr="00BA4D60">
        <w:rPr>
          <w:rFonts w:asciiTheme="minorHAnsi" w:hAnsiTheme="minorHAnsi" w:cstheme="minorHAnsi"/>
        </w:rPr>
        <w:t>)</w:t>
      </w:r>
      <w:r w:rsidR="002E4748" w:rsidRPr="00BA4D60">
        <w:rPr>
          <w:rFonts w:asciiTheme="minorHAnsi" w:hAnsiTheme="minorHAnsi" w:cstheme="minorHAnsi"/>
        </w:rPr>
        <w:t>, investigate the association between HIV infection and number of injections in the past yea</w:t>
      </w:r>
      <w:r w:rsidR="002A760F" w:rsidRPr="00BA4D60">
        <w:rPr>
          <w:rFonts w:asciiTheme="minorHAnsi" w:hAnsiTheme="minorHAnsi" w:cstheme="minorHAnsi"/>
        </w:rPr>
        <w:t xml:space="preserve">r. Remember that the zero group </w:t>
      </w:r>
      <w:r w:rsidR="002E4748" w:rsidRPr="00BA4D60">
        <w:rPr>
          <w:rFonts w:asciiTheme="minorHAnsi" w:hAnsiTheme="minorHAnsi" w:cstheme="minorHAnsi"/>
        </w:rPr>
        <w:t xml:space="preserve">should be excluded in order to confirm that a trend with increasing numbers is not simply induced by a difference between the zero category and the rest. See </w:t>
      </w:r>
      <w:r w:rsidR="00DE1B9F" w:rsidRPr="00BA4D60">
        <w:rPr>
          <w:rFonts w:asciiTheme="minorHAnsi" w:hAnsiTheme="minorHAnsi" w:cstheme="minorHAnsi"/>
        </w:rPr>
        <w:t xml:space="preserve">section 9 of lecture notes and </w:t>
      </w:r>
      <w:r w:rsidR="002E4748" w:rsidRPr="00BA4D60">
        <w:rPr>
          <w:rFonts w:asciiTheme="minorHAnsi" w:hAnsiTheme="minorHAnsi" w:cstheme="minorHAnsi"/>
        </w:rPr>
        <w:t>Clayton &amp; Hills pp 256-258 for more on this.</w:t>
      </w:r>
    </w:p>
    <w:sectPr w:rsidR="002E4748" w:rsidRPr="00BA4D60">
      <w:footerReference w:type="default" r:id="rId13"/>
      <w:endnotePr>
        <w:numFmt w:val="decimal"/>
      </w:endnotePr>
      <w:pgSz w:w="11909" w:h="16834"/>
      <w:pgMar w:top="1440" w:right="1440" w:bottom="1440" w:left="1440" w:header="720" w:footer="72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1E0D" w14:textId="77777777" w:rsidR="00CE1109" w:rsidRDefault="00CE1109">
      <w:r>
        <w:separator/>
      </w:r>
    </w:p>
  </w:endnote>
  <w:endnote w:type="continuationSeparator" w:id="0">
    <w:p w14:paraId="5B22D2C6" w14:textId="77777777" w:rsidR="00CE1109" w:rsidRDefault="00CE1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5FCA" w14:textId="77777777" w:rsidR="00E73CA5" w:rsidRDefault="00E73CA5">
    <w:pPr>
      <w:pStyle w:val="Footer"/>
      <w:jc w:val="center"/>
      <w:rPr>
        <w:rStyle w:val="PageNumber"/>
        <w:b/>
      </w:rPr>
    </w:pPr>
    <w:r>
      <w:rPr>
        <w:b/>
      </w:rPr>
      <w:t>P12.</w:t>
    </w:r>
    <w:r>
      <w:rPr>
        <w:rStyle w:val="PageNumber"/>
        <w:b/>
      </w:rPr>
      <w:fldChar w:fldCharType="begin"/>
    </w:r>
    <w:r>
      <w:rPr>
        <w:rStyle w:val="PageNumber"/>
        <w:b/>
      </w:rPr>
      <w:instrText xml:space="preserve"> PAGE </w:instrText>
    </w:r>
    <w:r>
      <w:rPr>
        <w:rStyle w:val="PageNumber"/>
        <w:b/>
      </w:rPr>
      <w:fldChar w:fldCharType="separate"/>
    </w:r>
    <w:r w:rsidR="00A44B19">
      <w:rPr>
        <w:rStyle w:val="PageNumber"/>
        <w:b/>
        <w:noProof/>
      </w:rPr>
      <w:t>1</w:t>
    </w:r>
    <w:r>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7E05" w14:textId="77777777" w:rsidR="00CE1109" w:rsidRDefault="00CE1109">
      <w:r>
        <w:separator/>
      </w:r>
    </w:p>
  </w:footnote>
  <w:footnote w:type="continuationSeparator" w:id="0">
    <w:p w14:paraId="7CA02AAE" w14:textId="77777777" w:rsidR="00CE1109" w:rsidRDefault="00CE11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1612"/>
    <w:multiLevelType w:val="hybridMultilevel"/>
    <w:tmpl w:val="9984E540"/>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 w15:restartNumberingAfterBreak="0">
    <w:nsid w:val="112D2A6E"/>
    <w:multiLevelType w:val="hybridMultilevel"/>
    <w:tmpl w:val="F21E268E"/>
    <w:lvl w:ilvl="0" w:tplc="0809000F">
      <w:start w:val="1"/>
      <w:numFmt w:val="decimal"/>
      <w:lvlText w:val="%1."/>
      <w:lvlJc w:val="left"/>
      <w:pPr>
        <w:ind w:left="360" w:hanging="360"/>
      </w:pPr>
    </w:lvl>
    <w:lvl w:ilvl="1" w:tplc="04090003">
      <w:start w:val="1"/>
      <w:numFmt w:val="bullet"/>
      <w:lvlText w:val="o"/>
      <w:lvlJc w:val="left"/>
      <w:pPr>
        <w:ind w:left="1448" w:hanging="360"/>
      </w:pPr>
      <w:rPr>
        <w:rFonts w:ascii="Courier New" w:hAnsi="Courier New" w:cs="Courier New" w:hint="default"/>
      </w:rPr>
    </w:lvl>
    <w:lvl w:ilvl="2" w:tplc="04090003">
      <w:start w:val="1"/>
      <w:numFmt w:val="bullet"/>
      <w:lvlText w:val="o"/>
      <w:lvlJc w:val="left"/>
      <w:pPr>
        <w:ind w:left="1980" w:hanging="360"/>
      </w:pPr>
      <w:rPr>
        <w:rFonts w:ascii="Courier New" w:hAnsi="Courier New" w:cs="Courier New"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C7051AB"/>
    <w:multiLevelType w:val="hybridMultilevel"/>
    <w:tmpl w:val="BBBA4DB2"/>
    <w:lvl w:ilvl="0" w:tplc="04090003">
      <w:start w:val="1"/>
      <w:numFmt w:val="bullet"/>
      <w:lvlText w:val="o"/>
      <w:lvlJc w:val="left"/>
      <w:pPr>
        <w:ind w:left="1448" w:hanging="360"/>
      </w:pPr>
      <w:rPr>
        <w:rFonts w:ascii="Courier New" w:hAnsi="Courier New" w:cs="Courier New"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3" w15:restartNumberingAfterBreak="0">
    <w:nsid w:val="609F0A5E"/>
    <w:multiLevelType w:val="singleLevel"/>
    <w:tmpl w:val="EDB60016"/>
    <w:lvl w:ilvl="0">
      <w:start w:val="1"/>
      <w:numFmt w:val="lowerRoman"/>
      <w:lvlText w:val="(%1)"/>
      <w:lvlJc w:val="left"/>
      <w:pPr>
        <w:tabs>
          <w:tab w:val="num" w:pos="720"/>
        </w:tabs>
        <w:ind w:left="720" w:hanging="720"/>
      </w:pPr>
      <w:rPr>
        <w:rFonts w:hint="default"/>
      </w:rPr>
    </w:lvl>
  </w:abstractNum>
  <w:abstractNum w:abstractNumId="4" w15:restartNumberingAfterBreak="0">
    <w:nsid w:val="7CDA7EAF"/>
    <w:multiLevelType w:val="hybridMultilevel"/>
    <w:tmpl w:val="A68A89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65305092">
    <w:abstractNumId w:val="3"/>
  </w:num>
  <w:num w:numId="2" w16cid:durableId="402217714">
    <w:abstractNumId w:val="0"/>
  </w:num>
  <w:num w:numId="3" w16cid:durableId="395395240">
    <w:abstractNumId w:val="1"/>
  </w:num>
  <w:num w:numId="4" w16cid:durableId="1692218299">
    <w:abstractNumId w:val="2"/>
  </w:num>
  <w:num w:numId="5" w16cid:durableId="20018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17"/>
    <w:rsid w:val="00004A6D"/>
    <w:rsid w:val="00004EF6"/>
    <w:rsid w:val="0001138B"/>
    <w:rsid w:val="00027688"/>
    <w:rsid w:val="00037F02"/>
    <w:rsid w:val="00074F8C"/>
    <w:rsid w:val="000B6A64"/>
    <w:rsid w:val="000D56A4"/>
    <w:rsid w:val="000F0D17"/>
    <w:rsid w:val="00102430"/>
    <w:rsid w:val="001039B1"/>
    <w:rsid w:val="00126C2E"/>
    <w:rsid w:val="00131714"/>
    <w:rsid w:val="00132D99"/>
    <w:rsid w:val="001411EE"/>
    <w:rsid w:val="0014480F"/>
    <w:rsid w:val="001A0C76"/>
    <w:rsid w:val="001E1BC7"/>
    <w:rsid w:val="001E56E0"/>
    <w:rsid w:val="00206B60"/>
    <w:rsid w:val="0022375C"/>
    <w:rsid w:val="00225175"/>
    <w:rsid w:val="0024070E"/>
    <w:rsid w:val="00284292"/>
    <w:rsid w:val="002A1A9D"/>
    <w:rsid w:val="002A760F"/>
    <w:rsid w:val="002D333B"/>
    <w:rsid w:val="002D3942"/>
    <w:rsid w:val="002E4748"/>
    <w:rsid w:val="002F100C"/>
    <w:rsid w:val="00305AF2"/>
    <w:rsid w:val="003522C2"/>
    <w:rsid w:val="0038224F"/>
    <w:rsid w:val="00395131"/>
    <w:rsid w:val="003A1975"/>
    <w:rsid w:val="003A2911"/>
    <w:rsid w:val="003B3F3D"/>
    <w:rsid w:val="004007E6"/>
    <w:rsid w:val="00410B11"/>
    <w:rsid w:val="00493C62"/>
    <w:rsid w:val="004B7365"/>
    <w:rsid w:val="004C4D46"/>
    <w:rsid w:val="005433BA"/>
    <w:rsid w:val="00582645"/>
    <w:rsid w:val="005E02FF"/>
    <w:rsid w:val="005E1361"/>
    <w:rsid w:val="00636E12"/>
    <w:rsid w:val="006476D5"/>
    <w:rsid w:val="006567E2"/>
    <w:rsid w:val="006940C2"/>
    <w:rsid w:val="006B6D71"/>
    <w:rsid w:val="006F3AAD"/>
    <w:rsid w:val="006F4C1A"/>
    <w:rsid w:val="00712969"/>
    <w:rsid w:val="00714829"/>
    <w:rsid w:val="007342DB"/>
    <w:rsid w:val="00741079"/>
    <w:rsid w:val="007613C6"/>
    <w:rsid w:val="00796866"/>
    <w:rsid w:val="007D0E7C"/>
    <w:rsid w:val="00810C47"/>
    <w:rsid w:val="0084136B"/>
    <w:rsid w:val="00841999"/>
    <w:rsid w:val="00843F1E"/>
    <w:rsid w:val="00850B31"/>
    <w:rsid w:val="00851157"/>
    <w:rsid w:val="008548FD"/>
    <w:rsid w:val="00896714"/>
    <w:rsid w:val="008C2E92"/>
    <w:rsid w:val="008C55CA"/>
    <w:rsid w:val="008E2BBF"/>
    <w:rsid w:val="00905845"/>
    <w:rsid w:val="009310A6"/>
    <w:rsid w:val="00956B0A"/>
    <w:rsid w:val="009615F2"/>
    <w:rsid w:val="009A7C8E"/>
    <w:rsid w:val="009B2258"/>
    <w:rsid w:val="00A1363A"/>
    <w:rsid w:val="00A1743B"/>
    <w:rsid w:val="00A44B19"/>
    <w:rsid w:val="00A674EC"/>
    <w:rsid w:val="00AA3D68"/>
    <w:rsid w:val="00AA7B9C"/>
    <w:rsid w:val="00AC0E2D"/>
    <w:rsid w:val="00AD091D"/>
    <w:rsid w:val="00AE1257"/>
    <w:rsid w:val="00AF0859"/>
    <w:rsid w:val="00AF0CF8"/>
    <w:rsid w:val="00B641A6"/>
    <w:rsid w:val="00BA4D60"/>
    <w:rsid w:val="00BB6F33"/>
    <w:rsid w:val="00BB7F36"/>
    <w:rsid w:val="00BC3FC3"/>
    <w:rsid w:val="00BC7506"/>
    <w:rsid w:val="00BD1D53"/>
    <w:rsid w:val="00BE22AB"/>
    <w:rsid w:val="00C13F5F"/>
    <w:rsid w:val="00CD6B2D"/>
    <w:rsid w:val="00CE1109"/>
    <w:rsid w:val="00D0183A"/>
    <w:rsid w:val="00D034B1"/>
    <w:rsid w:val="00D3222E"/>
    <w:rsid w:val="00D4622E"/>
    <w:rsid w:val="00D46C6A"/>
    <w:rsid w:val="00DA0CD7"/>
    <w:rsid w:val="00DA308B"/>
    <w:rsid w:val="00DC6649"/>
    <w:rsid w:val="00DE1B9F"/>
    <w:rsid w:val="00E13C25"/>
    <w:rsid w:val="00E32D58"/>
    <w:rsid w:val="00E40D8D"/>
    <w:rsid w:val="00E529D3"/>
    <w:rsid w:val="00E73CA5"/>
    <w:rsid w:val="00E81F6E"/>
    <w:rsid w:val="00EA183C"/>
    <w:rsid w:val="00EA5140"/>
    <w:rsid w:val="00EB75EB"/>
    <w:rsid w:val="00EE5B9A"/>
    <w:rsid w:val="00EF0A31"/>
    <w:rsid w:val="00F038B1"/>
    <w:rsid w:val="00F42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ACB3"/>
  <w15:chartTrackingRefBased/>
  <w15:docId w15:val="{FB0F99C9-50CF-41A2-BB7B-94A4B0575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both"/>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left="720" w:hanging="720"/>
      <w:jc w:val="both"/>
    </w:pPr>
    <w:rPr>
      <w:sz w:val="24"/>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jc w:val="center"/>
    </w:pPr>
    <w:rPr>
      <w:b/>
      <w:sz w:val="24"/>
    </w:rPr>
  </w:style>
  <w:style w:type="paragraph" w:styleId="BalloonText">
    <w:name w:val="Balloon Text"/>
    <w:basedOn w:val="Normal"/>
    <w:semiHidden/>
    <w:rsid w:val="006567E2"/>
    <w:rPr>
      <w:rFonts w:ascii="Tahoma" w:hAnsi="Tahoma" w:cs="Tahoma"/>
      <w:sz w:val="16"/>
      <w:szCs w:val="16"/>
    </w:rPr>
  </w:style>
  <w:style w:type="paragraph" w:customStyle="1" w:styleId="node">
    <w:name w:val="node"/>
    <w:basedOn w:val="Normal"/>
    <w:rsid w:val="0084136B"/>
    <w:pPr>
      <w:spacing w:before="100" w:beforeAutospacing="1" w:after="100" w:afterAutospacing="1"/>
    </w:pPr>
    <w:rPr>
      <w:sz w:val="24"/>
      <w:szCs w:val="24"/>
    </w:rPr>
  </w:style>
  <w:style w:type="character" w:styleId="Hyperlink">
    <w:name w:val="Hyperlink"/>
    <w:uiPriority w:val="99"/>
    <w:semiHidden/>
    <w:unhideWhenUsed/>
    <w:rsid w:val="0084136B"/>
    <w:rPr>
      <w:color w:val="0000FF"/>
      <w:u w:val="single"/>
    </w:rPr>
  </w:style>
  <w:style w:type="paragraph" w:styleId="ListParagraph">
    <w:name w:val="List Paragraph"/>
    <w:basedOn w:val="Normal"/>
    <w:uiPriority w:val="34"/>
    <w:qFormat/>
    <w:rsid w:val="00BA4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7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37CD3E857D3C04C9149CD0432A8031E" ma:contentTypeVersion="9" ma:contentTypeDescription="Create a new document." ma:contentTypeScope="" ma:versionID="babab05361f9d70dfaa3b3e1309a39a0">
  <xsd:schema xmlns:xsd="http://www.w3.org/2001/XMLSchema" xmlns:xs="http://www.w3.org/2001/XMLSchema" xmlns:p="http://schemas.microsoft.com/office/2006/metadata/properties" xmlns:ns2="6a164dda-3779-4169-b957-e287451f6523" xmlns:ns3="0df7f26d-3179-4c5d-8814-dda47185fbe8" targetNamespace="http://schemas.microsoft.com/office/2006/metadata/properties" ma:root="true" ma:fieldsID="728b438f75651b36870abf4ee05e2542" ns2:_="" ns3:_="">
    <xsd:import namespace="6a164dda-3779-4169-b957-e287451f6523"/>
    <xsd:import namespace="0df7f26d-3179-4c5d-8814-dda47185fbe8"/>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0df7f26d-3179-4c5d-8814-dda47185fbe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207403b-203c-4ed3-95cd-88a852189123" ContentTypeId="0x01" PreviousValue="false"/>
</file>

<file path=customXml/itemProps1.xml><?xml version="1.0" encoding="utf-8"?>
<ds:datastoreItem xmlns:ds="http://schemas.openxmlformats.org/officeDocument/2006/customXml" ds:itemID="{173BA835-FC39-4AC3-8216-B539ED566666}">
  <ds:schemaRefs>
    <ds:schemaRef ds:uri="http://schemas.microsoft.com/sharepoint/v3/contenttype/forms"/>
  </ds:schemaRefs>
</ds:datastoreItem>
</file>

<file path=customXml/itemProps2.xml><?xml version="1.0" encoding="utf-8"?>
<ds:datastoreItem xmlns:ds="http://schemas.openxmlformats.org/officeDocument/2006/customXml" ds:itemID="{C36E5F00-6561-4E5A-8D40-38630397EC3C}">
  <ds:schemaRefs>
    <ds:schemaRef ds:uri="http://schemas.microsoft.com/office/2006/metadata/properties"/>
    <ds:schemaRef ds:uri="http://schemas.microsoft.com/office/infopath/2007/PartnerControls"/>
    <ds:schemaRef ds:uri="6a164dda-3779-4169-b957-e287451f6523"/>
  </ds:schemaRefs>
</ds:datastoreItem>
</file>

<file path=customXml/itemProps3.xml><?xml version="1.0" encoding="utf-8"?>
<ds:datastoreItem xmlns:ds="http://schemas.openxmlformats.org/officeDocument/2006/customXml" ds:itemID="{DB99C55A-DBBB-F148-8E54-5293441B9432}">
  <ds:schemaRefs>
    <ds:schemaRef ds:uri="http://schemas.openxmlformats.org/officeDocument/2006/bibliography"/>
  </ds:schemaRefs>
</ds:datastoreItem>
</file>

<file path=customXml/itemProps4.xml><?xml version="1.0" encoding="utf-8"?>
<ds:datastoreItem xmlns:ds="http://schemas.openxmlformats.org/officeDocument/2006/customXml" ds:itemID="{8FC7B16E-7C2C-4549-B9CA-F7577E216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0df7f26d-3179-4c5d-8814-dda47185f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E7114A-1DDB-4216-9B26-72B0267DC82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998</Words>
  <Characters>5024</Characters>
  <Application>Microsoft Office Word</Application>
  <DocSecurity>0</DocSecurity>
  <Lines>152</Lines>
  <Paragraphs>78</Paragraphs>
  <ScaleCrop>false</ScaleCrop>
  <HeadingPairs>
    <vt:vector size="2" baseType="variant">
      <vt:variant>
        <vt:lpstr>Title</vt:lpstr>
      </vt:variant>
      <vt:variant>
        <vt:i4>1</vt:i4>
      </vt:variant>
    </vt:vector>
  </HeadingPairs>
  <TitlesOfParts>
    <vt:vector size="1" baseType="lpstr">
      <vt:lpstr>STATISTICAL METHODS IN EPIDEMIOLOGY 1999</vt:lpstr>
    </vt:vector>
  </TitlesOfParts>
  <Company>LSHTM</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METHODS IN EPIDEMIOLOGY 1999</dc:title>
  <dc:subject/>
  <dc:creator>vickery</dc:creator>
  <cp:keywords/>
  <cp:lastModifiedBy>Helen Stagg</cp:lastModifiedBy>
  <cp:revision>12</cp:revision>
  <cp:lastPrinted>2003-12-23T14:58:00Z</cp:lastPrinted>
  <dcterms:created xsi:type="dcterms:W3CDTF">2020-12-08T08:40:00Z</dcterms:created>
  <dcterms:modified xsi:type="dcterms:W3CDTF">2026-01-29T14:34:00Z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0x010100837CD3E857D3C04C9149CD0432A8031E</vt:lpwstr>
  </property>
  <property fmtid="{D5CDD505-2E9C-101B-9397-08002B2CF9AE}" pid="3" name="GrammarlyDocumentId">
    <vt:lpwstr>5af9748ca3c199503eaf6e1967f2c24bb3c7a91677d51391e2745d1a250c623b</vt:lpwstr>
  </property>
</Properties>
</file>