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zh-CN"/>
        </w:rPr>
      </w:pPr>
      <w:bookmarkStart w:id="0" w:name="_Toc485891312"/>
      <w:r>
        <w:rPr>
          <w:rFonts w:hint="eastAsia"/>
          <w:lang w:eastAsia="zh-CN"/>
        </w:rPr>
        <w:t>数据库概述</w:t>
      </w:r>
      <w:bookmarkEnd w:id="0"/>
    </w:p>
    <w:p>
      <w:pPr>
        <w:snapToGrid w:val="0"/>
        <w:spacing w:line="240" w:lineRule="auto"/>
        <w:ind w:firstLine="3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数据库名：图书馆后台管理系统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rFonts w:hint="eastAsia"/>
          <w:lang w:val="en-US" w:eastAsia="zh-CN"/>
        </w:rPr>
        <w:t>(BMSL)</w:t>
      </w:r>
      <w:r>
        <w:rPr>
          <w:rFonts w:hint="eastAsia"/>
          <w:lang w:eastAsia="zh-CN"/>
        </w:rPr>
        <w:t>Backstage Management System of Library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2"/>
        <w:rPr>
          <w:lang w:eastAsia="zh-CN"/>
        </w:rPr>
      </w:pPr>
      <w:bookmarkStart w:id="1" w:name="_Toc485891313"/>
      <w:r>
        <w:rPr>
          <w:rFonts w:hint="eastAsia"/>
          <w:lang w:eastAsia="zh-CN"/>
        </w:rPr>
        <w:t>数据表清单</w:t>
      </w:r>
      <w:bookmarkEnd w:id="1"/>
    </w:p>
    <w:tbl>
      <w:tblPr>
        <w:tblStyle w:val="6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BMSL_user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用户表，记载用户个人信息</w:t>
            </w:r>
            <w:r>
              <w:rPr>
                <w:rFonts w:hint="eastAsia"/>
                <w:szCs w:val="18"/>
                <w:lang w:val="en-US" w:eastAsia="zh-CN"/>
              </w:rPr>
              <w:t>,以及借阅卡,评论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BMSL_borrowBooks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借阅书籍管理</w:t>
            </w:r>
            <w:r>
              <w:rPr>
                <w:rFonts w:hint="eastAsia"/>
                <w:szCs w:val="18"/>
                <w:lang w:val="en-US" w:eastAsia="zh-CN"/>
              </w:rPr>
              <w:t>,管理借阅书籍的剩余时间,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书籍收藏夹与BMSL_user联动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</w:t>
            </w:r>
            <w:bookmarkStart w:id="14" w:name="_GoBack"/>
            <w:bookmarkEnd w:id="14"/>
            <w:r>
              <w:rPr>
                <w:rFonts w:hint="eastAsia"/>
                <w:szCs w:val="18"/>
                <w:lang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xz</w:t>
            </w:r>
            <w:r>
              <w:rPr>
                <w:rFonts w:hint="eastAsia"/>
                <w:szCs w:val="18"/>
              </w:rPr>
              <w:t>_order_detail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订单详细表，记载订单的详细信息关联到订单表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xz_laptop_family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xz_laptop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xz_laptop_pic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xz_index_carousel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xz_index_product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snapToGrid w:val="0"/>
        <w:spacing w:line="240" w:lineRule="auto"/>
        <w:ind w:firstLine="360" w:firstLineChars="200"/>
        <w:rPr>
          <w:lang w:eastAsia="zh-CN"/>
        </w:rPr>
      </w:pPr>
    </w:p>
    <w:p>
      <w:pPr>
        <w:pStyle w:val="2"/>
        <w:rPr>
          <w:lang w:eastAsia="zh-CN"/>
        </w:rPr>
      </w:pPr>
      <w:bookmarkStart w:id="2" w:name="_Toc485891314"/>
      <w:r>
        <w:rPr>
          <w:lang w:eastAsia="zh-CN"/>
        </w:rPr>
        <w:t>E-R模型图</w:t>
      </w:r>
      <w:bookmarkEnd w:id="2"/>
    </w:p>
    <w:p>
      <w:pPr>
        <w:pStyle w:val="7"/>
        <w:widowControl w:val="0"/>
        <w:spacing w:before="0" w:line="240" w:lineRule="auto"/>
        <w:ind w:left="360" w:firstLine="0"/>
        <w:jc w:val="both"/>
        <w:rPr>
          <w:lang w:eastAsia="zh-CN"/>
        </w:rPr>
      </w:pPr>
    </w:p>
    <w:p>
      <w:pPr>
        <w:pStyle w:val="4"/>
        <w:rPr>
          <w:b/>
          <w:lang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2"/>
        <w:rPr>
          <w:lang w:eastAsia="zh-CN"/>
        </w:rPr>
      </w:pPr>
      <w:bookmarkStart w:id="3" w:name="_Toc485891315"/>
      <w:r>
        <w:rPr>
          <w:rFonts w:hint="eastAsia"/>
          <w:lang w:eastAsia="zh-CN"/>
        </w:rPr>
        <w:t>数据表定义</w:t>
      </w:r>
      <w:bookmarkEnd w:id="3"/>
    </w:p>
    <w:p>
      <w:pPr>
        <w:pStyle w:val="3"/>
      </w:pPr>
      <w:bookmarkStart w:id="4" w:name="_Toc485891316"/>
      <w:r>
        <w:rPr>
          <w:rFonts w:hint="eastAsia"/>
        </w:rPr>
        <w:t>用户信息表（xz_user）</w:t>
      </w:r>
      <w:bookmarkEnd w:id="4"/>
    </w:p>
    <w:tbl>
      <w:tblPr>
        <w:tblStyle w:val="6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#用户名，如王小明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</w:tbl>
    <w:p>
      <w:pPr>
        <w:pStyle w:val="3"/>
      </w:pPr>
      <w:bookmarkStart w:id="5" w:name="_Toc485891317"/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（</w:t>
      </w:r>
      <w:r>
        <w:t>xz_receiver_addres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5"/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>
      <w:pPr>
        <w:pStyle w:val="3"/>
        <w:rPr>
          <w:lang w:eastAsia="zh-CN"/>
        </w:rPr>
      </w:pPr>
      <w:bookmarkStart w:id="6" w:name="_Toc485891318"/>
      <w:r>
        <w:rPr>
          <w:rFonts w:hint="eastAsia"/>
          <w:lang w:eastAsia="zh-CN"/>
        </w:rPr>
        <w:t>用户购物车表（</w:t>
      </w:r>
      <w:r>
        <w:rPr>
          <w:szCs w:val="18"/>
        </w:rPr>
        <w:t>xz_shopping_cart</w:t>
      </w:r>
      <w:r>
        <w:rPr>
          <w:rFonts w:hint="eastAsia"/>
          <w:lang w:eastAsia="zh-CN"/>
        </w:rPr>
        <w:t>）</w:t>
      </w:r>
      <w:bookmarkEnd w:id="6"/>
    </w:p>
    <w:tbl>
      <w:tblPr>
        <w:tblStyle w:val="6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612"/>
        <w:gridCol w:w="2662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color="auto" w:sz="12" w:space="0"/>
              <w:right w:val="nil"/>
            </w:tcBorders>
            <w:vAlign w:val="bottom"/>
          </w:tcPr>
          <w:p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>
      <w:pPr>
        <w:pStyle w:val="3"/>
      </w:pPr>
      <w:bookmarkStart w:id="7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（</w:t>
      </w:r>
      <w:r>
        <w:rPr>
          <w:szCs w:val="18"/>
        </w:rPr>
        <w:t>xz_order</w:t>
      </w:r>
      <w:r>
        <w:rPr>
          <w:rFonts w:hint="eastAsia"/>
        </w:rPr>
        <w:t>）</w:t>
      </w:r>
      <w:bookmarkEnd w:id="7"/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>
      <w:pPr>
        <w:pStyle w:val="3"/>
        <w:rPr>
          <w:lang w:eastAsia="zh-CN"/>
        </w:rPr>
      </w:pPr>
      <w:bookmarkStart w:id="8" w:name="_Toc485891320"/>
      <w:r>
        <w:rPr>
          <w:rFonts w:hint="eastAsia"/>
          <w:lang w:eastAsia="zh-CN"/>
        </w:rPr>
        <w:t>用户订单详情表 （</w:t>
      </w:r>
      <w:r>
        <w:rPr>
          <w:rFonts w:hint="eastAsia"/>
          <w:szCs w:val="18"/>
          <w:lang w:eastAsia="zh-CN"/>
        </w:rPr>
        <w:t>xz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8"/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>
      <w:pPr>
        <w:pStyle w:val="3"/>
        <w:rPr>
          <w:lang w:eastAsia="zh-CN"/>
        </w:rPr>
      </w:pPr>
      <w:bookmarkStart w:id="9" w:name="_Toc485891321"/>
      <w:r>
        <w:rPr>
          <w:rFonts w:hint="eastAsia"/>
          <w:lang w:eastAsia="zh-CN"/>
        </w:rPr>
        <w:t>商品类别表 （</w:t>
      </w:r>
      <w:r>
        <w:rPr>
          <w:szCs w:val="18"/>
          <w:lang w:eastAsia="zh-CN"/>
        </w:rPr>
        <w:t>xz_laptop_family</w:t>
      </w:r>
      <w:r>
        <w:rPr>
          <w:rFonts w:hint="eastAsia"/>
          <w:lang w:eastAsia="zh-CN"/>
        </w:rPr>
        <w:t>）</w:t>
      </w:r>
      <w:bookmarkEnd w:id="9"/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>
      <w:pPr>
        <w:pStyle w:val="3"/>
        <w:rPr>
          <w:lang w:eastAsia="zh-CN"/>
        </w:rPr>
      </w:pPr>
      <w:bookmarkStart w:id="10" w:name="_Toc485891322"/>
      <w:r>
        <w:rPr>
          <w:rFonts w:hint="eastAsia"/>
          <w:lang w:eastAsia="zh-CN"/>
        </w:rPr>
        <w:t>商品表 （</w:t>
      </w:r>
      <w:r>
        <w:rPr>
          <w:lang w:eastAsia="zh-CN"/>
        </w:rPr>
        <w:t>xz_laptop</w:t>
      </w:r>
      <w:r>
        <w:rPr>
          <w:rFonts w:hint="eastAsia"/>
          <w:lang w:eastAsia="zh-CN"/>
        </w:rPr>
        <w:t>）</w:t>
      </w:r>
      <w:bookmarkEnd w:id="1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672"/>
        <w:gridCol w:w="3116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#规格/颜色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os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#内存容量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video_card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#显卡型号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cpu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video_memory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#显存容量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#硬盘容量及类型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#产品详细说明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#已售出的数量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#是否促销中</w:t>
            </w:r>
          </w:p>
        </w:tc>
      </w:tr>
    </w:tbl>
    <w:p>
      <w:pPr>
        <w:pStyle w:val="3"/>
        <w:rPr>
          <w:lang w:eastAsia="zh-CN"/>
        </w:rPr>
      </w:pPr>
      <w:bookmarkStart w:id="11" w:name="_Toc485891323"/>
      <w:r>
        <w:rPr>
          <w:rFonts w:hint="eastAsia"/>
          <w:lang w:eastAsia="zh-CN"/>
        </w:rPr>
        <w:t>商品详情图表 （</w:t>
      </w:r>
      <w:r>
        <w:rPr>
          <w:lang w:eastAsia="zh-CN"/>
        </w:rPr>
        <w:t>xz_laptop_pic</w:t>
      </w:r>
      <w:r>
        <w:rPr>
          <w:rFonts w:hint="eastAsia"/>
          <w:lang w:eastAsia="zh-CN"/>
        </w:rPr>
        <w:t>）</w:t>
      </w:r>
      <w:bookmarkEnd w:id="11"/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laptop_id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#笔记本电脑编号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#中图片路径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#大图片路径</w:t>
            </w:r>
          </w:p>
        </w:tc>
      </w:tr>
    </w:tbl>
    <w:p>
      <w:pPr>
        <w:pStyle w:val="3"/>
        <w:rPr>
          <w:lang w:eastAsia="zh-CN"/>
        </w:rPr>
      </w:pPr>
      <w:bookmarkStart w:id="12" w:name="_Toc485891324"/>
      <w:r>
        <w:rPr>
          <w:rFonts w:hint="eastAsia"/>
          <w:lang w:eastAsia="zh-CN"/>
        </w:rPr>
        <w:t>首页轮播图表 （</w:t>
      </w:r>
      <w:r>
        <w:rPr>
          <w:szCs w:val="18"/>
          <w:lang w:eastAsia="zh-CN"/>
        </w:rPr>
        <w:t>xz_index_carousel</w:t>
      </w:r>
      <w:r>
        <w:rPr>
          <w:rFonts w:hint="eastAsia"/>
          <w:lang w:eastAsia="zh-CN"/>
        </w:rPr>
        <w:t>）</w:t>
      </w:r>
      <w:bookmarkEnd w:id="12"/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>
      <w:pPr>
        <w:pStyle w:val="3"/>
        <w:rPr>
          <w:lang w:eastAsia="zh-CN"/>
        </w:rPr>
      </w:pPr>
      <w:bookmarkStart w:id="13" w:name="_Toc485891325"/>
      <w:r>
        <w:rPr>
          <w:rFonts w:hint="eastAsia"/>
          <w:lang w:eastAsia="zh-CN"/>
        </w:rPr>
        <w:t>首页商品栏目表 （</w:t>
      </w:r>
      <w:r>
        <w:rPr>
          <w:szCs w:val="18"/>
          <w:lang w:eastAsia="zh-CN"/>
        </w:rPr>
        <w:t>xz_index_product</w:t>
      </w:r>
      <w:r>
        <w:rPr>
          <w:rFonts w:hint="eastAsia"/>
          <w:lang w:eastAsia="zh-CN"/>
        </w:rPr>
        <w:t>）</w:t>
      </w:r>
      <w:bookmarkEnd w:id="13"/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2009"/>
    <w:multiLevelType w:val="multilevel"/>
    <w:tmpl w:val="25102009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2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3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C12C3"/>
    <w:rsid w:val="019A6604"/>
    <w:rsid w:val="07116816"/>
    <w:rsid w:val="0858224D"/>
    <w:rsid w:val="098A5AE3"/>
    <w:rsid w:val="112C0654"/>
    <w:rsid w:val="13345A4F"/>
    <w:rsid w:val="14A802E9"/>
    <w:rsid w:val="1D361968"/>
    <w:rsid w:val="2B1B3223"/>
    <w:rsid w:val="2ED41478"/>
    <w:rsid w:val="30C428C5"/>
    <w:rsid w:val="311C33A2"/>
    <w:rsid w:val="31B147C9"/>
    <w:rsid w:val="355A3105"/>
    <w:rsid w:val="369F2488"/>
    <w:rsid w:val="38D77D8A"/>
    <w:rsid w:val="392A48BB"/>
    <w:rsid w:val="3D0F0059"/>
    <w:rsid w:val="4332720C"/>
    <w:rsid w:val="45E26B53"/>
    <w:rsid w:val="45EC12C3"/>
    <w:rsid w:val="47071D59"/>
    <w:rsid w:val="47DD47F4"/>
    <w:rsid w:val="4B3627DC"/>
    <w:rsid w:val="4DD200A0"/>
    <w:rsid w:val="523D0F44"/>
    <w:rsid w:val="5C7F14BA"/>
    <w:rsid w:val="65527AC5"/>
    <w:rsid w:val="66D81CBD"/>
    <w:rsid w:val="6BE302F9"/>
    <w:rsid w:val="6EC864B2"/>
    <w:rsid w:val="701A52FC"/>
    <w:rsid w:val="72AD5605"/>
    <w:rsid w:val="7928190F"/>
    <w:rsid w:val="7D07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2"/>
    <w:basedOn w:val="1"/>
    <w:next w:val="1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1"/>
    <w:next w:val="1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pPr>
      <w:spacing w:line="240" w:lineRule="auto"/>
      <w:jc w:val="center"/>
    </w:pPr>
    <w:rPr>
      <w:bCs/>
      <w:szCs w:val="18"/>
    </w:rPr>
  </w:style>
  <w:style w:type="paragraph" w:customStyle="1" w:styleId="7">
    <w:name w:val="列表正文"/>
    <w:basedOn w:val="1"/>
    <w:qFormat/>
    <w:uiPriority w:val="0"/>
    <w:pPr>
      <w:snapToGrid w:val="0"/>
      <w:ind w:firstLine="420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2019-01-02T03:25:00Z</dcterms:created>
  <dc:creator>風行者</dc:creator>
  <cp:lastModifiedBy>風行者</cp:lastModifiedBy>
  <dcterms:modified xsi:type="dcterms:W3CDTF">2019-01-02T11:59:11Z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