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6091555" cy="5034915"/>
            <wp:effectExtent l="0" t="0" r="4445" b="13335"/>
            <wp:docPr id="3" name="图片 3" descr="1e1bf21746938d2e8320bbab4c38b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e1bf21746938d2e8320bbab4c38b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1555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一．推荐系统建模</w:t>
      </w:r>
    </w:p>
    <w:p>
      <w:pP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shd w:val="clear" w:fill="FFFFFF"/>
        </w:rPr>
        <w:t>推荐系统，如果用形式化的方式去描述实际上是拟合一个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商家推荐系统的</w:t>
      </w: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shd w:val="clear" w:fill="FFFFFF"/>
        </w:rPr>
        <w:t>的函数，这个函数需要输入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四</w:t>
      </w: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shd w:val="clear" w:fill="FFFFFF"/>
        </w:rPr>
        <w:t>个维度的变量。</w:t>
      </w:r>
    </w:p>
    <w:p>
      <w:p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position w:val="-14"/>
          <w:sz w:val="24"/>
          <w:szCs w:val="24"/>
          <w:shd w:val="clear" w:fill="FFFFFF"/>
          <w:lang w:val="en-US" w:eastAsia="zh-CN"/>
        </w:rPr>
        <w:object>
          <v:shape id="_x0000_i1025" o:spt="75" type="#_x0000_t75" style="height:19pt;width:96.9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第一个维度：浏览记录。浏览记录包含很重要的即时特征，反映了该用户在某一段时间想购买的想法。</w:t>
      </w:r>
    </w:p>
    <w:p>
      <w:p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第二个维度：收藏。潜在的消费者的特征记录，在某一时间或者达到某些条件时候，就可转换成消费者。</w:t>
      </w:r>
    </w:p>
    <w:p>
      <w:p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第三个维度：推荐。很重要的特征，一般是购买过，觉得好用的用户，很大几率会购买第二次，同时，在其朋友圈微博，都会产生辐射效应。</w:t>
      </w:r>
    </w:p>
    <w:p>
      <w:p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第四个维度：购买数量。直接特征，通过购买数量，反应消费者的需求，以及判断消费者的属性（职位，生活方式，习惯），可以方便以后针对性的进行推送。</w:t>
      </w:r>
    </w:p>
    <w:p>
      <w:p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模型分析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推荐模型中，浏览记录，收藏，推荐，购买数量都是可以量化的目标，能用模型直接模拟做预估，看线上提升情况就知道做的好不好。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典型的推荐算法：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74310" cy="2979420"/>
            <wp:effectExtent l="0" t="0" r="254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前面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提到的公式y = F(Xi ,Xj ,Xk,Xm)，是一个很经典的监督学习问题。可实现的方法有很多，比如传统的协同过滤模型，监督学习算法Logistic Regression模型，基于深度学习的模型，Factorization Machine和GBDT等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一个优秀的工业级推荐系统需要非常灵活的算法实验平台，可以支持多种算法组合，包括模型结构调整。因为很难有一套通用的模型架构适用于所有的推荐场景。现在很流行将LR和DNN结合，前几年Facebook也</w:t>
      </w:r>
      <w:bookmarkStart w:id="0" w:name="_GoBack"/>
      <w:bookmarkEnd w:id="0"/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将LR和GBDT算法做结合。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数据处理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过滤噪声：过滤停留时间短的点击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惩罚函数：恶意刷单刷分的动作会被降权处理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时间衰减：随着用户动作的增加，老的特征权重会随时间衰减，新动作的贡献特征权重变大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惩罚展现：若一个商品并没有被点击，则相关特征会被惩罚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考虑全局背景：考虑给特定的人点击比例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模型评估</w:t>
      </w:r>
    </w:p>
    <w:p>
      <w:pPr>
        <w:numPr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shd w:val="clear" w:fill="FFFFFF"/>
        </w:rPr>
        <w:t>事实上，很多因素都会影响推荐效果。比如侯选集合变化，召回模块的改进或增加，推荐特征的增加，模型架构的改进在，算法参数的优化等等，不一一举例。评估的意义就在于，很多优化最终可能是负向效果，并不是优化上线后效果就会改进。</w:t>
      </w:r>
    </w:p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shd w:val="clear" w:fill="FFFFFF"/>
        </w:rPr>
        <w:t>全面的评估推荐系统，需要完备的评估体系、强大的实验平台以及易用的经验分析工具。所谓完备的体系就是并非单一指标衡量，不能只看点击率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购买率</w:t>
      </w: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shd w:val="clear" w:fill="FFFFFF"/>
        </w:rPr>
        <w:t>或者停留时长等，需要综合评估。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B57"/>
    <w:multiLevelType w:val="singleLevel"/>
    <w:tmpl w:val="058F7B57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35B3795A"/>
    <w:multiLevelType w:val="singleLevel"/>
    <w:tmpl w:val="35B3795A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D61F9"/>
    <w:rsid w:val="18E2425A"/>
    <w:rsid w:val="589524B2"/>
    <w:rsid w:val="6D535020"/>
    <w:rsid w:val="72F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xy11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2018-12-13T07:50:00Z</dcterms:created>
  <dc:creator>一切，好的</dc:creator>
  <cp:lastModifiedBy>一切，好的</cp:lastModifiedBy>
  <dcterms:modified xsi:type="dcterms:W3CDTF">2018-12-13T09:39:04Z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