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3 实验数据</w:t>
      </w:r>
    </w:p>
    <w:p>
      <w:pPr>
        <w:jc w:val="center"/>
      </w:pPr>
      <w:r>
        <w:rPr>
          <w:rFonts w:eastAsia="宋体"/>
          <w:b w:val="0"/>
          <w:sz w:val="21"/>
        </w:rPr>
        <w:t>表3-1 全量实验记录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编号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8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9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27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12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36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13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39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45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16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17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51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18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54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19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57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20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60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63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22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66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23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69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24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72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25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75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78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27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81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28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84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29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87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续表3-1 全量实验记录（续）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编号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93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32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96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99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34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102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35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105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36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108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37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111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38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114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39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117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40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120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123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42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126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43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129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44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132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45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135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46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138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47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141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48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144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49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147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50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150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153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52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156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53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159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54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162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55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165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56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168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57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171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58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174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59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177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