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b/>
          <w:sz w:val="30"/>
        </w:rPr>
        <w:t>1 实验</w:t>
      </w:r>
    </w:p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eastAsia="宋体"/>
          <w:b w:val="0"/>
          <w:sz w:val="21"/>
        </w:rPr>
        <w:t>表1 大规模实验结果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rPr>
          <w:cantSplit/>
          <w:tblHeader/>
        </w:trPr>
        <w:tc>
          <w:tcPr>
            <w:tcW w:type="dxa" w:w="161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指标</w:t>
            </w:r>
          </w:p>
        </w:tc>
        <w:tc>
          <w:tcPr>
            <w:tcW w:type="dxa" w:w="161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方法0</w:t>
            </w:r>
          </w:p>
        </w:tc>
        <w:tc>
          <w:tcPr>
            <w:tcW w:type="dxa" w:w="161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方法1</w:t>
            </w:r>
          </w:p>
        </w:tc>
        <w:tc>
          <w:tcPr>
            <w:tcW w:type="dxa" w:w="161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方法2</w:t>
            </w:r>
          </w:p>
        </w:tc>
        <w:tc>
          <w:tcPr>
            <w:tcW w:type="dxa" w:w="161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方法3</w:t>
            </w:r>
          </w:p>
        </w:tc>
        <w:tc>
          <w:tcPr>
            <w:tcW w:type="dxa" w:w="161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方法4</w:t>
            </w:r>
          </w:p>
        </w:tc>
        <w:tc>
          <w:tcPr>
            <w:tcW w:type="dxa" w:w="161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方法5</w:t>
            </w:r>
          </w:p>
        </w:tc>
        <w:tc>
          <w:tcPr>
            <w:tcW w:type="dxa" w:w="161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方法6</w:t>
            </w:r>
          </w:p>
        </w:tc>
        <w:tc>
          <w:tcPr>
            <w:tcW w:type="dxa" w:w="161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方法7</w:t>
            </w:r>
          </w:p>
        </w:tc>
      </w:tr>
      <w:tr>
        <w:trPr>
          <w:cantSplit/>
        </w:trPr>
        <w:tc>
          <w:tcPr>
            <w:tcW w:type="dxa" w:w="161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Acc</w:t>
            </w:r>
          </w:p>
        </w:tc>
        <w:tc>
          <w:tcPr>
            <w:tcW w:type="dxa" w:w="161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0.8</w:t>
            </w:r>
          </w:p>
        </w:tc>
        <w:tc>
          <w:tcPr>
            <w:tcW w:type="dxa" w:w="161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0.81</w:t>
            </w:r>
          </w:p>
        </w:tc>
        <w:tc>
          <w:tcPr>
            <w:tcW w:type="dxa" w:w="161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0.8200000000000001</w:t>
            </w:r>
          </w:p>
        </w:tc>
        <w:tc>
          <w:tcPr>
            <w:tcW w:type="dxa" w:w="161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0.8300000000000001</w:t>
            </w:r>
          </w:p>
        </w:tc>
        <w:tc>
          <w:tcPr>
            <w:tcW w:type="dxa" w:w="161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0.8400000000000001</w:t>
            </w:r>
          </w:p>
        </w:tc>
        <w:tc>
          <w:tcPr>
            <w:tcW w:type="dxa" w:w="161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0.8500000000000001</w:t>
            </w:r>
          </w:p>
        </w:tc>
        <w:tc>
          <w:tcPr>
            <w:tcW w:type="dxa" w:w="161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0.8600000000000001</w:t>
            </w:r>
          </w:p>
        </w:tc>
        <w:tc>
          <w:tcPr>
            <w:tcW w:type="dxa" w:w="1619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0.8700000000000001</w:t>
            </w:r>
          </w:p>
        </w:tc>
      </w:tr>
    </w:tbl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