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1068D" w14:textId="38C8F51D" w:rsidR="00D31E73" w:rsidRDefault="00D31E73">
      <w:pPr>
        <w:widowControl w:val="0"/>
        <w:pBdr>
          <w:top w:val="nil"/>
          <w:left w:val="nil"/>
          <w:bottom w:val="nil"/>
          <w:right w:val="nil"/>
          <w:between w:val="nil"/>
        </w:pBdr>
        <w:spacing w:before="431" w:line="360" w:lineRule="auto"/>
        <w:jc w:val="center"/>
        <w:rPr>
          <w:b/>
          <w:color w:val="000000"/>
          <w:sz w:val="52"/>
          <w:szCs w:val="52"/>
        </w:rPr>
      </w:pPr>
      <w:proofErr w:type="spellStart"/>
      <w:r>
        <w:rPr>
          <w:b/>
          <w:color w:val="000000"/>
          <w:sz w:val="52"/>
          <w:szCs w:val="52"/>
        </w:rPr>
        <w:t>Mitra</w:t>
      </w:r>
      <w:proofErr w:type="spellEnd"/>
      <w:r>
        <w:rPr>
          <w:b/>
          <w:color w:val="000000"/>
          <w:sz w:val="52"/>
          <w:szCs w:val="52"/>
        </w:rPr>
        <w:t xml:space="preserve"> Nepal Adventurous Trekking</w:t>
      </w:r>
    </w:p>
    <w:p w14:paraId="10702E35" w14:textId="11380502" w:rsidR="00D31E73" w:rsidRDefault="00D31E73">
      <w:pPr>
        <w:widowControl w:val="0"/>
        <w:pBdr>
          <w:top w:val="nil"/>
          <w:left w:val="nil"/>
          <w:bottom w:val="nil"/>
          <w:right w:val="nil"/>
          <w:between w:val="nil"/>
        </w:pBdr>
        <w:spacing w:before="431" w:line="360" w:lineRule="auto"/>
        <w:jc w:val="center"/>
        <w:rPr>
          <w:b/>
          <w:color w:val="000000"/>
          <w:sz w:val="52"/>
          <w:szCs w:val="52"/>
        </w:rPr>
      </w:pPr>
      <w:r>
        <w:rPr>
          <w:b/>
          <w:color w:val="000000"/>
          <w:sz w:val="52"/>
          <w:szCs w:val="52"/>
        </w:rPr>
        <w:t>(Web App, Mobile App)</w:t>
      </w:r>
    </w:p>
    <w:p w14:paraId="00000002" w14:textId="01A52D56" w:rsidR="001738BB" w:rsidRDefault="00D31E73">
      <w:pPr>
        <w:widowControl w:val="0"/>
        <w:pBdr>
          <w:top w:val="nil"/>
          <w:left w:val="nil"/>
          <w:bottom w:val="nil"/>
          <w:right w:val="nil"/>
          <w:between w:val="nil"/>
        </w:pBdr>
        <w:spacing w:before="431" w:line="360" w:lineRule="auto"/>
        <w:jc w:val="center"/>
        <w:rPr>
          <w:b/>
          <w:color w:val="000000"/>
          <w:sz w:val="52"/>
          <w:szCs w:val="52"/>
        </w:rPr>
      </w:pPr>
      <w:r>
        <w:rPr>
          <w:b/>
          <w:sz w:val="52"/>
          <w:szCs w:val="52"/>
        </w:rPr>
        <w:t xml:space="preserve"> </w:t>
      </w:r>
      <w:r w:rsidR="006811FA">
        <w:rPr>
          <w:b/>
          <w:sz w:val="52"/>
          <w:szCs w:val="52"/>
        </w:rPr>
        <w:t xml:space="preserve">(Word Limit - </w:t>
      </w:r>
      <w:proofErr w:type="gramStart"/>
      <w:r w:rsidR="006811FA">
        <w:rPr>
          <w:b/>
          <w:sz w:val="52"/>
          <w:szCs w:val="52"/>
        </w:rPr>
        <w:t>1800  words</w:t>
      </w:r>
      <w:proofErr w:type="gramEnd"/>
      <w:r w:rsidR="006811FA">
        <w:rPr>
          <w:b/>
          <w:sz w:val="52"/>
          <w:szCs w:val="52"/>
        </w:rPr>
        <w:t>)</w:t>
      </w:r>
      <w:r w:rsidR="006811FA">
        <w:rPr>
          <w:b/>
          <w:color w:val="000000"/>
          <w:sz w:val="52"/>
          <w:szCs w:val="52"/>
        </w:rPr>
        <w:t xml:space="preserve"> </w:t>
      </w:r>
    </w:p>
    <w:p w14:paraId="3FD2E69E" w14:textId="77777777" w:rsidR="00D31E73" w:rsidRDefault="006811FA">
      <w:pPr>
        <w:widowControl w:val="0"/>
        <w:pBdr>
          <w:top w:val="nil"/>
          <w:left w:val="nil"/>
          <w:bottom w:val="nil"/>
          <w:right w:val="nil"/>
          <w:between w:val="nil"/>
        </w:pBdr>
        <w:spacing w:before="432" w:line="360" w:lineRule="auto"/>
        <w:jc w:val="both"/>
        <w:rPr>
          <w:b/>
          <w:color w:val="000000"/>
          <w:sz w:val="24"/>
          <w:szCs w:val="24"/>
        </w:rPr>
      </w:pPr>
      <w:r>
        <w:rPr>
          <w:b/>
          <w:color w:val="000000"/>
          <w:sz w:val="24"/>
          <w:szCs w:val="24"/>
          <w:u w:val="single"/>
        </w:rPr>
        <w:t xml:space="preserve">1. </w:t>
      </w:r>
      <w:r>
        <w:rPr>
          <w:b/>
          <w:color w:val="000000"/>
          <w:sz w:val="24"/>
          <w:szCs w:val="24"/>
          <w:u w:val="single"/>
        </w:rPr>
        <w:t>Introduction:</w:t>
      </w:r>
      <w:r>
        <w:rPr>
          <w:b/>
          <w:color w:val="000000"/>
          <w:sz w:val="24"/>
          <w:szCs w:val="24"/>
        </w:rPr>
        <w:t xml:space="preserve"> </w:t>
      </w:r>
      <w:bookmarkStart w:id="0" w:name="_GoBack"/>
      <w:bookmarkEnd w:id="0"/>
    </w:p>
    <w:p w14:paraId="00000003" w14:textId="41AD3002" w:rsidR="001738BB" w:rsidRDefault="00D31E73">
      <w:pPr>
        <w:widowControl w:val="0"/>
        <w:pBdr>
          <w:top w:val="nil"/>
          <w:left w:val="nil"/>
          <w:bottom w:val="nil"/>
          <w:right w:val="nil"/>
          <w:between w:val="nil"/>
        </w:pBdr>
        <w:spacing w:before="432" w:line="360" w:lineRule="auto"/>
        <w:jc w:val="both"/>
        <w:rPr>
          <w:color w:val="000000"/>
          <w:sz w:val="24"/>
          <w:szCs w:val="24"/>
        </w:rPr>
      </w:pPr>
      <w:proofErr w:type="spellStart"/>
      <w:r>
        <w:rPr>
          <w:color w:val="000000"/>
          <w:sz w:val="24"/>
          <w:szCs w:val="24"/>
        </w:rPr>
        <w:t>Mitra</w:t>
      </w:r>
      <w:proofErr w:type="spellEnd"/>
      <w:r>
        <w:rPr>
          <w:color w:val="000000"/>
          <w:sz w:val="24"/>
          <w:szCs w:val="24"/>
        </w:rPr>
        <w:t xml:space="preserve"> Nepal is a leading trekking and </w:t>
      </w:r>
      <w:proofErr w:type="gramStart"/>
      <w:r>
        <w:rPr>
          <w:color w:val="000000"/>
          <w:sz w:val="24"/>
          <w:szCs w:val="24"/>
        </w:rPr>
        <w:t>tour company</w:t>
      </w:r>
      <w:proofErr w:type="gramEnd"/>
      <w:r>
        <w:rPr>
          <w:color w:val="000000"/>
          <w:sz w:val="24"/>
          <w:szCs w:val="24"/>
        </w:rPr>
        <w:t xml:space="preserve"> in Nepal which provides package based as well as customized tour to its Customers across Nepal. Not only does it provides packages to its customers it also provides trekking gear renting service to its customer with easy payment method either bank or </w:t>
      </w:r>
      <w:proofErr w:type="spellStart"/>
      <w:r>
        <w:rPr>
          <w:color w:val="000000"/>
          <w:sz w:val="24"/>
          <w:szCs w:val="24"/>
        </w:rPr>
        <w:t>esewa</w:t>
      </w:r>
      <w:proofErr w:type="spellEnd"/>
    </w:p>
    <w:p w14:paraId="00000004" w14:textId="77777777" w:rsidR="001738BB" w:rsidRDefault="006811FA">
      <w:pPr>
        <w:widowControl w:val="0"/>
        <w:pBdr>
          <w:top w:val="nil"/>
          <w:left w:val="nil"/>
          <w:bottom w:val="nil"/>
          <w:right w:val="nil"/>
          <w:between w:val="nil"/>
        </w:pBdr>
        <w:spacing w:before="172" w:line="360" w:lineRule="auto"/>
        <w:ind w:left="1080" w:right="1833"/>
        <w:jc w:val="both"/>
        <w:rPr>
          <w:color w:val="000000"/>
          <w:sz w:val="24"/>
          <w:szCs w:val="24"/>
        </w:rPr>
      </w:pPr>
      <w:r>
        <w:rPr>
          <w:color w:val="000000"/>
          <w:sz w:val="24"/>
          <w:szCs w:val="24"/>
        </w:rPr>
        <w:t>a</w:t>
      </w:r>
      <w:r>
        <w:rPr>
          <w:color w:val="000000"/>
          <w:sz w:val="24"/>
          <w:szCs w:val="24"/>
        </w:rPr>
        <w:t xml:space="preserve">. Problem scenario (with proper data and credible references) </w:t>
      </w:r>
    </w:p>
    <w:p w14:paraId="00000005" w14:textId="77777777" w:rsidR="001738BB" w:rsidRDefault="006811FA">
      <w:pPr>
        <w:widowControl w:val="0"/>
        <w:pBdr>
          <w:top w:val="nil"/>
          <w:left w:val="nil"/>
          <w:bottom w:val="nil"/>
          <w:right w:val="nil"/>
          <w:between w:val="nil"/>
        </w:pBdr>
        <w:spacing w:before="172" w:line="360" w:lineRule="auto"/>
        <w:ind w:left="720" w:firstLine="360"/>
        <w:jc w:val="both"/>
        <w:rPr>
          <w:color w:val="000000"/>
          <w:sz w:val="24"/>
          <w:szCs w:val="24"/>
        </w:rPr>
      </w:pPr>
      <w:r>
        <w:rPr>
          <w:color w:val="000000"/>
          <w:sz w:val="24"/>
          <w:szCs w:val="24"/>
        </w:rPr>
        <w:t xml:space="preserve">b. </w:t>
      </w:r>
      <w:r>
        <w:rPr>
          <w:sz w:val="24"/>
          <w:szCs w:val="24"/>
        </w:rPr>
        <w:t>The project</w:t>
      </w:r>
      <w:r>
        <w:rPr>
          <w:color w:val="000000"/>
          <w:sz w:val="24"/>
          <w:szCs w:val="24"/>
        </w:rPr>
        <w:t xml:space="preserve"> as a solution (how will your project solve this problem) </w:t>
      </w:r>
    </w:p>
    <w:p w14:paraId="00000006" w14:textId="77777777" w:rsidR="001738BB" w:rsidRDefault="006811FA">
      <w:pPr>
        <w:widowControl w:val="0"/>
        <w:pBdr>
          <w:top w:val="nil"/>
          <w:left w:val="nil"/>
          <w:bottom w:val="nil"/>
          <w:right w:val="nil"/>
          <w:between w:val="nil"/>
        </w:pBdr>
        <w:spacing w:before="172" w:line="360" w:lineRule="auto"/>
        <w:jc w:val="both"/>
        <w:rPr>
          <w:color w:val="000000"/>
          <w:sz w:val="24"/>
          <w:szCs w:val="24"/>
        </w:rPr>
      </w:pPr>
      <w:r>
        <w:rPr>
          <w:b/>
          <w:color w:val="000000"/>
          <w:sz w:val="24"/>
          <w:szCs w:val="24"/>
          <w:u w:val="single"/>
        </w:rPr>
        <w:t>2. Aims and Objectives:</w:t>
      </w:r>
      <w:r>
        <w:rPr>
          <w:b/>
          <w:color w:val="000000"/>
          <w:sz w:val="24"/>
          <w:szCs w:val="24"/>
        </w:rPr>
        <w:t xml:space="preserve"> </w:t>
      </w:r>
      <w:r>
        <w:rPr>
          <w:color w:val="000000"/>
          <w:sz w:val="24"/>
          <w:szCs w:val="24"/>
        </w:rPr>
        <w:t xml:space="preserve">At the top level, there should be clear and specific project’s </w:t>
      </w:r>
      <w:proofErr w:type="gramStart"/>
      <w:r>
        <w:rPr>
          <w:color w:val="000000"/>
          <w:sz w:val="24"/>
          <w:szCs w:val="24"/>
        </w:rPr>
        <w:t>aims</w:t>
      </w:r>
      <w:proofErr w:type="gramEnd"/>
      <w:r>
        <w:rPr>
          <w:color w:val="000000"/>
          <w:sz w:val="24"/>
          <w:szCs w:val="24"/>
        </w:rPr>
        <w:t xml:space="preserve"> in terms of the problem to be solved and the end-product of the project.</w:t>
      </w:r>
    </w:p>
    <w:p w14:paraId="00000007" w14:textId="77777777" w:rsidR="001738BB" w:rsidRDefault="006811FA">
      <w:pPr>
        <w:widowControl w:val="0"/>
        <w:pBdr>
          <w:top w:val="nil"/>
          <w:left w:val="nil"/>
          <w:bottom w:val="nil"/>
          <w:right w:val="nil"/>
          <w:between w:val="nil"/>
        </w:pBdr>
        <w:spacing w:before="172" w:line="360" w:lineRule="auto"/>
        <w:ind w:left="360"/>
        <w:jc w:val="both"/>
        <w:rPr>
          <w:color w:val="000000"/>
          <w:sz w:val="24"/>
          <w:szCs w:val="24"/>
        </w:rPr>
      </w:pPr>
      <w:r>
        <w:rPr>
          <w:color w:val="000000"/>
          <w:sz w:val="24"/>
          <w:szCs w:val="24"/>
        </w:rPr>
        <w:t>At the second level, concrete an</w:t>
      </w:r>
      <w:r>
        <w:rPr>
          <w:color w:val="000000"/>
          <w:sz w:val="24"/>
          <w:szCs w:val="24"/>
        </w:rPr>
        <w:t xml:space="preserve">d measurable objectives should be identified in order each of the stated aims to be realized and achieved. </w:t>
      </w:r>
    </w:p>
    <w:p w14:paraId="00000008" w14:textId="77777777" w:rsidR="001738BB" w:rsidRDefault="006811FA">
      <w:pPr>
        <w:widowControl w:val="0"/>
        <w:pBdr>
          <w:top w:val="nil"/>
          <w:left w:val="nil"/>
          <w:bottom w:val="nil"/>
          <w:right w:val="nil"/>
          <w:between w:val="nil"/>
        </w:pBdr>
        <w:spacing w:before="172" w:line="360" w:lineRule="auto"/>
        <w:ind w:left="360"/>
        <w:jc w:val="both"/>
        <w:rPr>
          <w:sz w:val="24"/>
          <w:szCs w:val="24"/>
        </w:rPr>
      </w:pPr>
      <w:r>
        <w:rPr>
          <w:b/>
          <w:sz w:val="24"/>
          <w:szCs w:val="24"/>
        </w:rPr>
        <w:t xml:space="preserve">Note: </w:t>
      </w:r>
      <w:r>
        <w:rPr>
          <w:sz w:val="24"/>
          <w:szCs w:val="24"/>
        </w:rPr>
        <w:t xml:space="preserve">One main Aim, multiple objectives to satisfy the Aim. </w:t>
      </w:r>
    </w:p>
    <w:p w14:paraId="00000009" w14:textId="77777777" w:rsidR="001738BB" w:rsidRDefault="006811FA">
      <w:pPr>
        <w:widowControl w:val="0"/>
        <w:pBdr>
          <w:top w:val="nil"/>
          <w:left w:val="nil"/>
          <w:bottom w:val="nil"/>
          <w:right w:val="nil"/>
          <w:between w:val="nil"/>
        </w:pBdr>
        <w:spacing w:before="172" w:line="360" w:lineRule="auto"/>
        <w:jc w:val="both"/>
        <w:rPr>
          <w:color w:val="000000"/>
          <w:sz w:val="24"/>
          <w:szCs w:val="24"/>
        </w:rPr>
      </w:pPr>
      <w:r>
        <w:rPr>
          <w:b/>
          <w:color w:val="000000"/>
          <w:sz w:val="24"/>
          <w:szCs w:val="24"/>
          <w:u w:val="single"/>
        </w:rPr>
        <w:t>3. Expected Outcomes and Deliverables:</w:t>
      </w:r>
      <w:r>
        <w:rPr>
          <w:b/>
          <w:color w:val="000000"/>
          <w:sz w:val="24"/>
          <w:szCs w:val="24"/>
        </w:rPr>
        <w:t xml:space="preserve"> </w:t>
      </w:r>
      <w:r>
        <w:rPr>
          <w:color w:val="000000"/>
          <w:sz w:val="24"/>
          <w:szCs w:val="24"/>
        </w:rPr>
        <w:t>A concise description of the product that will b</w:t>
      </w:r>
      <w:r>
        <w:rPr>
          <w:color w:val="000000"/>
          <w:sz w:val="24"/>
          <w:szCs w:val="24"/>
        </w:rPr>
        <w:t xml:space="preserve">e expected at the end of the project.  </w:t>
      </w:r>
    </w:p>
    <w:p w14:paraId="0000000A" w14:textId="77777777" w:rsidR="001738BB" w:rsidRDefault="006811FA">
      <w:pPr>
        <w:widowControl w:val="0"/>
        <w:pBdr>
          <w:top w:val="nil"/>
          <w:left w:val="nil"/>
          <w:bottom w:val="nil"/>
          <w:right w:val="nil"/>
          <w:between w:val="nil"/>
        </w:pBdr>
        <w:spacing w:before="172" w:line="360" w:lineRule="auto"/>
        <w:ind w:left="360"/>
        <w:jc w:val="both"/>
        <w:rPr>
          <w:sz w:val="24"/>
          <w:szCs w:val="24"/>
        </w:rPr>
      </w:pPr>
      <w:r>
        <w:rPr>
          <w:color w:val="000000"/>
          <w:sz w:val="24"/>
          <w:szCs w:val="24"/>
        </w:rPr>
        <w:t xml:space="preserve">This could include a piece of software with the technical and user documentation, a computer </w:t>
      </w:r>
      <w:r>
        <w:rPr>
          <w:sz w:val="24"/>
          <w:szCs w:val="24"/>
        </w:rPr>
        <w:t>model</w:t>
      </w:r>
      <w:r>
        <w:rPr>
          <w:color w:val="000000"/>
          <w:sz w:val="24"/>
          <w:szCs w:val="24"/>
        </w:rPr>
        <w:t xml:space="preserve"> and algorithms as a solution for a specific problem, a tailored -made IT / Security solution for a real-world busines</w:t>
      </w:r>
      <w:r>
        <w:rPr>
          <w:color w:val="000000"/>
          <w:sz w:val="24"/>
          <w:szCs w:val="24"/>
        </w:rPr>
        <w:t xml:space="preserve">s, etc. </w:t>
      </w:r>
    </w:p>
    <w:p w14:paraId="0000000B" w14:textId="77777777" w:rsidR="001738BB" w:rsidRDefault="006811FA">
      <w:pPr>
        <w:widowControl w:val="0"/>
        <w:pBdr>
          <w:top w:val="nil"/>
          <w:left w:val="nil"/>
          <w:bottom w:val="nil"/>
          <w:right w:val="nil"/>
          <w:between w:val="nil"/>
        </w:pBdr>
        <w:spacing w:before="172" w:line="360" w:lineRule="auto"/>
        <w:ind w:right="-4"/>
        <w:jc w:val="both"/>
        <w:rPr>
          <w:color w:val="000000"/>
          <w:sz w:val="24"/>
          <w:szCs w:val="24"/>
        </w:rPr>
      </w:pPr>
      <w:r>
        <w:rPr>
          <w:b/>
          <w:color w:val="000000"/>
          <w:sz w:val="24"/>
          <w:szCs w:val="24"/>
          <w:u w:val="single"/>
        </w:rPr>
        <w:t>4. Project risks, threats and contingency plans:</w:t>
      </w:r>
      <w:r>
        <w:rPr>
          <w:b/>
          <w:color w:val="000000"/>
          <w:sz w:val="24"/>
          <w:szCs w:val="24"/>
        </w:rPr>
        <w:t xml:space="preserve"> </w:t>
      </w:r>
      <w:r>
        <w:rPr>
          <w:color w:val="000000"/>
          <w:sz w:val="24"/>
          <w:szCs w:val="24"/>
        </w:rPr>
        <w:t xml:space="preserve">A close to the workable </w:t>
      </w:r>
      <w:r>
        <w:rPr>
          <w:color w:val="000000"/>
          <w:sz w:val="24"/>
          <w:szCs w:val="24"/>
        </w:rPr>
        <w:lastRenderedPageBreak/>
        <w:t xml:space="preserve">assessment of the risk and threats that have been calculated in association with the project and a realistic contingency plan to overcome the risk and threats. </w:t>
      </w:r>
    </w:p>
    <w:p w14:paraId="0000000C" w14:textId="77777777" w:rsidR="001738BB" w:rsidRDefault="006811FA">
      <w:pPr>
        <w:widowControl w:val="0"/>
        <w:pBdr>
          <w:top w:val="nil"/>
          <w:left w:val="nil"/>
          <w:bottom w:val="nil"/>
          <w:right w:val="nil"/>
          <w:between w:val="nil"/>
        </w:pBdr>
        <w:spacing w:before="172" w:line="360" w:lineRule="auto"/>
        <w:jc w:val="both"/>
        <w:rPr>
          <w:color w:val="000000"/>
          <w:sz w:val="24"/>
          <w:szCs w:val="24"/>
        </w:rPr>
      </w:pPr>
      <w:r>
        <w:rPr>
          <w:b/>
          <w:color w:val="000000"/>
          <w:sz w:val="24"/>
          <w:szCs w:val="24"/>
          <w:u w:val="single"/>
        </w:rPr>
        <w:t>5. Methodology:</w:t>
      </w:r>
      <w:r>
        <w:rPr>
          <w:b/>
          <w:color w:val="000000"/>
          <w:sz w:val="24"/>
          <w:szCs w:val="24"/>
        </w:rPr>
        <w:t xml:space="preserve"> </w:t>
      </w:r>
      <w:r>
        <w:rPr>
          <w:color w:val="000000"/>
          <w:sz w:val="24"/>
          <w:szCs w:val="24"/>
        </w:rPr>
        <w:t xml:space="preserve">a sensible and cogent methodological roadmap in order to achieve the expected outcome. </w:t>
      </w:r>
    </w:p>
    <w:p w14:paraId="0000000D" w14:textId="77777777" w:rsidR="001738BB" w:rsidRDefault="006811FA">
      <w:pPr>
        <w:widowControl w:val="0"/>
        <w:numPr>
          <w:ilvl w:val="0"/>
          <w:numId w:val="2"/>
        </w:numPr>
        <w:pBdr>
          <w:top w:val="nil"/>
          <w:left w:val="nil"/>
          <w:bottom w:val="nil"/>
          <w:right w:val="nil"/>
          <w:between w:val="nil"/>
        </w:pBdr>
        <w:spacing w:before="172" w:line="360" w:lineRule="auto"/>
        <w:jc w:val="both"/>
        <w:rPr>
          <w:color w:val="000000"/>
          <w:sz w:val="24"/>
          <w:szCs w:val="24"/>
        </w:rPr>
      </w:pPr>
      <w:r>
        <w:rPr>
          <w:color w:val="000000"/>
          <w:sz w:val="24"/>
          <w:szCs w:val="24"/>
        </w:rPr>
        <w:t>The Software Development Life Cycle (SDLC)</w:t>
      </w:r>
    </w:p>
    <w:p w14:paraId="0000000E" w14:textId="77777777" w:rsidR="001738BB" w:rsidRDefault="006811FA">
      <w:pPr>
        <w:widowControl w:val="0"/>
        <w:numPr>
          <w:ilvl w:val="0"/>
          <w:numId w:val="2"/>
        </w:numPr>
        <w:pBdr>
          <w:top w:val="nil"/>
          <w:left w:val="nil"/>
          <w:bottom w:val="nil"/>
          <w:right w:val="nil"/>
          <w:between w:val="nil"/>
        </w:pBdr>
        <w:spacing w:before="172" w:line="360" w:lineRule="auto"/>
        <w:jc w:val="both"/>
        <w:rPr>
          <w:color w:val="000000"/>
          <w:sz w:val="24"/>
          <w:szCs w:val="24"/>
        </w:rPr>
      </w:pPr>
      <w:bookmarkStart w:id="1" w:name="_heading=h.gjdgxs" w:colFirst="0" w:colLast="0"/>
      <w:bookmarkEnd w:id="1"/>
      <w:r>
        <w:rPr>
          <w:color w:val="000000"/>
          <w:sz w:val="24"/>
          <w:szCs w:val="24"/>
        </w:rPr>
        <w:t xml:space="preserve">Focuses on the methodology phases of software development </w:t>
      </w:r>
      <w:r>
        <w:rPr>
          <w:sz w:val="24"/>
          <w:szCs w:val="24"/>
        </w:rPr>
        <w:t>&amp; outlines</w:t>
      </w:r>
      <w:r>
        <w:rPr>
          <w:color w:val="000000"/>
          <w:sz w:val="24"/>
          <w:szCs w:val="24"/>
        </w:rPr>
        <w:t xml:space="preserve"> how the project will be undertaken. </w:t>
      </w:r>
    </w:p>
    <w:p w14:paraId="0000000F" w14:textId="77777777" w:rsidR="001738BB" w:rsidRDefault="001738BB">
      <w:pPr>
        <w:spacing w:line="360" w:lineRule="auto"/>
        <w:jc w:val="both"/>
        <w:rPr>
          <w:b/>
          <w:color w:val="000000"/>
          <w:sz w:val="24"/>
          <w:szCs w:val="24"/>
        </w:rPr>
      </w:pPr>
    </w:p>
    <w:p w14:paraId="00000010" w14:textId="77777777" w:rsidR="001738BB" w:rsidRDefault="006811FA">
      <w:pPr>
        <w:widowControl w:val="0"/>
        <w:pBdr>
          <w:top w:val="nil"/>
          <w:left w:val="nil"/>
          <w:bottom w:val="nil"/>
          <w:right w:val="nil"/>
          <w:between w:val="nil"/>
        </w:pBdr>
        <w:spacing w:before="177" w:line="360" w:lineRule="auto"/>
        <w:ind w:right="-4"/>
        <w:jc w:val="both"/>
        <w:rPr>
          <w:color w:val="000000"/>
          <w:sz w:val="24"/>
          <w:szCs w:val="24"/>
        </w:rPr>
      </w:pPr>
      <w:r>
        <w:rPr>
          <w:b/>
          <w:color w:val="000000"/>
          <w:sz w:val="24"/>
          <w:szCs w:val="24"/>
          <w:u w:val="single"/>
        </w:rPr>
        <w:t>6. Resource Requirements:</w:t>
      </w:r>
      <w:r>
        <w:rPr>
          <w:b/>
          <w:color w:val="000000"/>
          <w:sz w:val="24"/>
          <w:szCs w:val="24"/>
        </w:rPr>
        <w:t xml:space="preserve"> </w:t>
      </w:r>
      <w:r>
        <w:rPr>
          <w:color w:val="000000"/>
          <w:sz w:val="24"/>
          <w:szCs w:val="24"/>
        </w:rPr>
        <w:t xml:space="preserve">identifies any resource requirements for your project, including specialist hard/software, publications (journals, dataset etc.), access to a </w:t>
      </w:r>
      <w:r>
        <w:rPr>
          <w:sz w:val="24"/>
          <w:szCs w:val="24"/>
        </w:rPr>
        <w:t>company's IT</w:t>
      </w:r>
      <w:r>
        <w:rPr>
          <w:color w:val="000000"/>
          <w:sz w:val="24"/>
          <w:szCs w:val="24"/>
        </w:rPr>
        <w:t xml:space="preserve"> resources etc. </w:t>
      </w:r>
    </w:p>
    <w:p w14:paraId="00000011" w14:textId="77777777" w:rsidR="001738BB" w:rsidRDefault="006811FA">
      <w:pPr>
        <w:widowControl w:val="0"/>
        <w:pBdr>
          <w:top w:val="nil"/>
          <w:left w:val="nil"/>
          <w:bottom w:val="nil"/>
          <w:right w:val="nil"/>
          <w:between w:val="nil"/>
        </w:pBdr>
        <w:spacing w:before="172" w:line="360" w:lineRule="auto"/>
        <w:ind w:right="4"/>
        <w:jc w:val="both"/>
        <w:rPr>
          <w:color w:val="000000"/>
          <w:sz w:val="24"/>
          <w:szCs w:val="24"/>
        </w:rPr>
      </w:pPr>
      <w:r>
        <w:rPr>
          <w:b/>
          <w:color w:val="000000"/>
          <w:sz w:val="24"/>
          <w:szCs w:val="24"/>
          <w:u w:val="single"/>
        </w:rPr>
        <w:t>7. Work breakdown structure:</w:t>
      </w:r>
      <w:r>
        <w:rPr>
          <w:b/>
          <w:color w:val="000000"/>
          <w:sz w:val="24"/>
          <w:szCs w:val="24"/>
        </w:rPr>
        <w:t xml:space="preserve"> </w:t>
      </w:r>
      <w:r>
        <w:rPr>
          <w:color w:val="000000"/>
          <w:sz w:val="24"/>
          <w:szCs w:val="24"/>
        </w:rPr>
        <w:t xml:space="preserve">Table of the project work breakdown structure's activities with duration and description: appropriate concrete activities with suitable duration and description. </w:t>
      </w:r>
    </w:p>
    <w:p w14:paraId="00000012" w14:textId="77777777" w:rsidR="001738BB" w:rsidRDefault="006811FA">
      <w:pPr>
        <w:widowControl w:val="0"/>
        <w:pBdr>
          <w:top w:val="nil"/>
          <w:left w:val="nil"/>
          <w:bottom w:val="nil"/>
          <w:right w:val="nil"/>
          <w:between w:val="nil"/>
        </w:pBdr>
        <w:spacing w:before="172" w:line="360" w:lineRule="auto"/>
        <w:ind w:right="5"/>
        <w:jc w:val="both"/>
        <w:rPr>
          <w:color w:val="000000"/>
          <w:sz w:val="24"/>
          <w:szCs w:val="24"/>
        </w:rPr>
      </w:pPr>
      <w:r>
        <w:rPr>
          <w:b/>
          <w:color w:val="000000"/>
          <w:sz w:val="24"/>
          <w:szCs w:val="24"/>
          <w:u w:val="single"/>
        </w:rPr>
        <w:t>8. Milestones:</w:t>
      </w:r>
      <w:r>
        <w:rPr>
          <w:b/>
          <w:sz w:val="24"/>
          <w:szCs w:val="24"/>
        </w:rPr>
        <w:t xml:space="preserve"> </w:t>
      </w:r>
      <w:r>
        <w:rPr>
          <w:color w:val="202122"/>
          <w:sz w:val="24"/>
          <w:szCs w:val="24"/>
          <w:highlight w:val="white"/>
        </w:rPr>
        <w:t xml:space="preserve">Milestones are tools used to mark specific points along a project timeline. </w:t>
      </w:r>
      <w:r>
        <w:rPr>
          <w:color w:val="000000"/>
          <w:sz w:val="24"/>
          <w:szCs w:val="24"/>
        </w:rPr>
        <w:t>Li</w:t>
      </w:r>
      <w:r>
        <w:rPr>
          <w:color w:val="000000"/>
          <w:sz w:val="24"/>
          <w:szCs w:val="24"/>
        </w:rPr>
        <w:t>st/</w:t>
      </w:r>
      <w:r>
        <w:rPr>
          <w:sz w:val="24"/>
          <w:szCs w:val="24"/>
        </w:rPr>
        <w:t>G</w:t>
      </w:r>
      <w:r>
        <w:rPr>
          <w:color w:val="000000"/>
          <w:sz w:val="24"/>
          <w:szCs w:val="24"/>
        </w:rPr>
        <w:t>raph of appropriate milestones with</w:t>
      </w:r>
      <w:r>
        <w:rPr>
          <w:sz w:val="24"/>
          <w:szCs w:val="24"/>
        </w:rPr>
        <w:t xml:space="preserve"> </w:t>
      </w:r>
      <w:r>
        <w:rPr>
          <w:color w:val="000000"/>
          <w:sz w:val="24"/>
          <w:szCs w:val="24"/>
        </w:rPr>
        <w:t xml:space="preserve">annotation. </w:t>
      </w:r>
    </w:p>
    <w:p w14:paraId="00000013" w14:textId="77777777" w:rsidR="001738BB" w:rsidRDefault="006811FA">
      <w:pPr>
        <w:widowControl w:val="0"/>
        <w:numPr>
          <w:ilvl w:val="0"/>
          <w:numId w:val="1"/>
        </w:numPr>
        <w:pBdr>
          <w:top w:val="nil"/>
          <w:left w:val="nil"/>
          <w:bottom w:val="nil"/>
          <w:right w:val="nil"/>
          <w:between w:val="nil"/>
        </w:pBdr>
        <w:spacing w:before="172" w:line="360" w:lineRule="auto"/>
        <w:ind w:right="5"/>
        <w:jc w:val="both"/>
        <w:rPr>
          <w:sz w:val="24"/>
          <w:szCs w:val="24"/>
        </w:rPr>
      </w:pPr>
      <w:r>
        <w:rPr>
          <w:color w:val="202122"/>
          <w:sz w:val="24"/>
          <w:szCs w:val="24"/>
          <w:highlight w:val="white"/>
        </w:rPr>
        <w:t>Milestones are like dashboard reviews of a project.</w:t>
      </w:r>
    </w:p>
    <w:p w14:paraId="00000014" w14:textId="77777777" w:rsidR="001738BB" w:rsidRDefault="006811FA">
      <w:pPr>
        <w:widowControl w:val="0"/>
        <w:numPr>
          <w:ilvl w:val="0"/>
          <w:numId w:val="1"/>
        </w:numPr>
        <w:pBdr>
          <w:top w:val="nil"/>
          <w:left w:val="nil"/>
          <w:bottom w:val="nil"/>
          <w:right w:val="nil"/>
          <w:between w:val="nil"/>
        </w:pBdr>
        <w:spacing w:line="360" w:lineRule="auto"/>
        <w:ind w:right="5"/>
        <w:jc w:val="both"/>
        <w:rPr>
          <w:sz w:val="24"/>
          <w:szCs w:val="24"/>
        </w:rPr>
      </w:pPr>
      <w:r>
        <w:rPr>
          <w:color w:val="202122"/>
          <w:sz w:val="24"/>
          <w:szCs w:val="24"/>
          <w:highlight w:val="white"/>
        </w:rPr>
        <w:t>The number of activities which were planned at the beginning of the project with their individual timelines for checking their status.</w:t>
      </w:r>
    </w:p>
    <w:p w14:paraId="00000015" w14:textId="77777777" w:rsidR="001738BB" w:rsidRDefault="006811FA">
      <w:pPr>
        <w:widowControl w:val="0"/>
        <w:numPr>
          <w:ilvl w:val="0"/>
          <w:numId w:val="1"/>
        </w:numPr>
        <w:pBdr>
          <w:top w:val="nil"/>
          <w:left w:val="nil"/>
          <w:bottom w:val="nil"/>
          <w:right w:val="nil"/>
          <w:between w:val="nil"/>
        </w:pBdr>
        <w:spacing w:line="360" w:lineRule="auto"/>
        <w:ind w:right="5"/>
        <w:jc w:val="both"/>
        <w:rPr>
          <w:sz w:val="24"/>
          <w:szCs w:val="24"/>
        </w:rPr>
      </w:pPr>
      <w:r>
        <w:rPr>
          <w:color w:val="202122"/>
          <w:sz w:val="24"/>
          <w:szCs w:val="24"/>
          <w:highlight w:val="white"/>
        </w:rPr>
        <w:t>Allows checking the health of the project. (Starting Phase)</w:t>
      </w:r>
    </w:p>
    <w:p w14:paraId="00000016" w14:textId="77777777" w:rsidR="001738BB" w:rsidRDefault="006811FA">
      <w:pPr>
        <w:widowControl w:val="0"/>
        <w:pBdr>
          <w:top w:val="nil"/>
          <w:left w:val="nil"/>
          <w:bottom w:val="nil"/>
          <w:right w:val="nil"/>
          <w:between w:val="nil"/>
        </w:pBdr>
        <w:spacing w:before="172" w:line="360" w:lineRule="auto"/>
        <w:ind w:right="5"/>
        <w:jc w:val="both"/>
        <w:rPr>
          <w:sz w:val="24"/>
          <w:szCs w:val="24"/>
        </w:rPr>
      </w:pPr>
      <w:r>
        <w:rPr>
          <w:b/>
          <w:color w:val="000000"/>
          <w:sz w:val="24"/>
          <w:szCs w:val="24"/>
          <w:u w:val="single"/>
        </w:rPr>
        <w:t>9. Project Gantt chart</w:t>
      </w:r>
      <w:r>
        <w:rPr>
          <w:b/>
          <w:color w:val="000000"/>
          <w:sz w:val="24"/>
          <w:szCs w:val="24"/>
        </w:rPr>
        <w:t xml:space="preserve"> </w:t>
      </w:r>
      <w:r>
        <w:rPr>
          <w:color w:val="000000"/>
          <w:sz w:val="24"/>
          <w:szCs w:val="24"/>
        </w:rPr>
        <w:t xml:space="preserve">with correct activity sequencing, duration and milestones: </w:t>
      </w:r>
      <w:r>
        <w:rPr>
          <w:sz w:val="24"/>
          <w:szCs w:val="24"/>
        </w:rPr>
        <w:t>well-formatted</w:t>
      </w:r>
      <w:r>
        <w:rPr>
          <w:color w:val="000000"/>
          <w:sz w:val="24"/>
          <w:szCs w:val="24"/>
        </w:rPr>
        <w:t xml:space="preserve"> Gantt chart with appropriate logic and annotations. </w:t>
      </w:r>
    </w:p>
    <w:p w14:paraId="00000017" w14:textId="77777777" w:rsidR="001738BB" w:rsidRDefault="006811FA">
      <w:pPr>
        <w:widowControl w:val="0"/>
        <w:pBdr>
          <w:top w:val="nil"/>
          <w:left w:val="nil"/>
          <w:bottom w:val="nil"/>
          <w:right w:val="nil"/>
          <w:between w:val="nil"/>
        </w:pBdr>
        <w:spacing w:before="172" w:line="360" w:lineRule="auto"/>
        <w:ind w:right="-40"/>
        <w:jc w:val="both"/>
        <w:rPr>
          <w:color w:val="000000"/>
          <w:sz w:val="24"/>
          <w:szCs w:val="24"/>
        </w:rPr>
      </w:pPr>
      <w:r>
        <w:rPr>
          <w:b/>
          <w:color w:val="000000"/>
          <w:sz w:val="24"/>
          <w:szCs w:val="24"/>
          <w:u w:val="single"/>
        </w:rPr>
        <w:t>10. Conclusion:</w:t>
      </w:r>
      <w:r>
        <w:rPr>
          <w:b/>
          <w:color w:val="000000"/>
          <w:sz w:val="24"/>
          <w:szCs w:val="24"/>
        </w:rPr>
        <w:t xml:space="preserve"> </w:t>
      </w:r>
      <w:r>
        <w:rPr>
          <w:sz w:val="24"/>
          <w:szCs w:val="24"/>
        </w:rPr>
        <w:t>of the given proposal. No new content is introduced in this heading.</w:t>
      </w:r>
    </w:p>
    <w:p w14:paraId="00000018" w14:textId="77777777" w:rsidR="001738BB" w:rsidRDefault="006811FA">
      <w:pPr>
        <w:widowControl w:val="0"/>
        <w:pBdr>
          <w:top w:val="nil"/>
          <w:left w:val="nil"/>
          <w:bottom w:val="nil"/>
          <w:right w:val="nil"/>
          <w:between w:val="nil"/>
        </w:pBdr>
        <w:spacing w:before="177" w:line="360" w:lineRule="auto"/>
        <w:jc w:val="both"/>
        <w:rPr>
          <w:color w:val="000000"/>
          <w:sz w:val="24"/>
          <w:szCs w:val="24"/>
        </w:rPr>
      </w:pPr>
      <w:r>
        <w:rPr>
          <w:b/>
          <w:color w:val="000000"/>
          <w:sz w:val="24"/>
          <w:szCs w:val="24"/>
          <w:u w:val="single"/>
        </w:rPr>
        <w:t>11. Bibliography &amp; References:</w:t>
      </w:r>
      <w:r>
        <w:rPr>
          <w:b/>
          <w:color w:val="000000"/>
          <w:sz w:val="24"/>
          <w:szCs w:val="24"/>
        </w:rPr>
        <w:t xml:space="preserve"> </w:t>
      </w:r>
      <w:r>
        <w:rPr>
          <w:color w:val="000000"/>
          <w:sz w:val="24"/>
          <w:szCs w:val="24"/>
        </w:rPr>
        <w:t xml:space="preserve">5-7 relevant authoritative printed books, specialist journals, recent research publications of the specialist area of the chosen project topic. </w:t>
      </w:r>
    </w:p>
    <w:sectPr w:rsidR="001738BB">
      <w:headerReference w:type="default" r:id="rId8"/>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7F8DA" w14:textId="77777777" w:rsidR="006811FA" w:rsidRDefault="006811FA">
      <w:pPr>
        <w:spacing w:line="240" w:lineRule="auto"/>
      </w:pPr>
      <w:r>
        <w:separator/>
      </w:r>
    </w:p>
  </w:endnote>
  <w:endnote w:type="continuationSeparator" w:id="0">
    <w:p w14:paraId="0B55D7A4" w14:textId="77777777" w:rsidR="006811FA" w:rsidRDefault="00681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77777777" w:rsidR="001738BB" w:rsidRDefault="006811FA">
    <w:pPr>
      <w:jc w:val="right"/>
    </w:pPr>
    <w:r>
      <w:fldChar w:fldCharType="begin"/>
    </w:r>
    <w:r>
      <w:instrText>PAGE</w:instrText>
    </w:r>
    <w:r w:rsidR="006E500C">
      <w:fldChar w:fldCharType="separate"/>
    </w:r>
    <w:r w:rsidR="0087556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0D188" w14:textId="77777777" w:rsidR="006811FA" w:rsidRDefault="006811FA">
      <w:pPr>
        <w:spacing w:line="240" w:lineRule="auto"/>
      </w:pPr>
      <w:r>
        <w:separator/>
      </w:r>
    </w:p>
  </w:footnote>
  <w:footnote w:type="continuationSeparator" w:id="0">
    <w:p w14:paraId="15EEA448" w14:textId="77777777" w:rsidR="006811FA" w:rsidRDefault="006811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9" w14:textId="77777777" w:rsidR="001738BB" w:rsidRDefault="001738BB">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061D3"/>
    <w:multiLevelType w:val="multilevel"/>
    <w:tmpl w:val="65503F9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744B3B6D"/>
    <w:multiLevelType w:val="multilevel"/>
    <w:tmpl w:val="EEA2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BB"/>
    <w:rsid w:val="001738BB"/>
    <w:rsid w:val="006811FA"/>
    <w:rsid w:val="006E500C"/>
    <w:rsid w:val="00875565"/>
    <w:rsid w:val="00D3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8B5A9-64E6-4537-A510-3AE56E9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1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b9lyZlsDSYqPSjE34p7bFgoxQ==">AMUW2mXKN7eUcWFt6dQH6Zy4lvGL5vlrXx5X2Uh6LYYM1Xf/lVM0bfseL/vWyyPetNgPFwskNMBgfv79MHVDmlF9lfgPtWza/ksCmpLKYyqJfKhvYxMEM+WV7DsAOpZTwog7q6lPM6E2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Microsoft account</cp:lastModifiedBy>
  <cp:revision>3</cp:revision>
  <dcterms:created xsi:type="dcterms:W3CDTF">2023-10-05T13:06:00Z</dcterms:created>
  <dcterms:modified xsi:type="dcterms:W3CDTF">2023-10-05T16:12:00Z</dcterms:modified>
</cp:coreProperties>
</file>