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【仅供系统演示的虚构资料】本文件由模拟资料生成器确定性生成，其中的学校、人员、课程、成绩与制度均为虚构，不影射任何真实机构或个人。</w:t>
      </w:r>
    </w:p>
    <w:p>
      <w:pPr>
        <w:pStyle w:val="Heading1"/>
      </w:pPr>
      <w:r>
        <w:t>一、课程基本信息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课程代码</w:t>
            </w:r>
          </w:p>
        </w:tc>
        <w:tc>
          <w:tcPr>
            <w:tcW w:type="dxa" w:w="4320"/>
          </w:tcPr>
          <w:p>
            <w:r>
              <w:t>QM-CS302</w:t>
            </w:r>
          </w:p>
        </w:tc>
      </w:tr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数据库系统</w:t>
            </w:r>
          </w:p>
        </w:tc>
      </w:tr>
      <w:tr>
        <w:tc>
          <w:tcPr>
            <w:tcW w:type="dxa" w:w="4320"/>
          </w:tcPr>
          <w:p>
            <w:r>
              <w:t>学分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课程类别</w:t>
            </w:r>
          </w:p>
        </w:tc>
        <w:tc>
          <w:tcPr>
            <w:tcW w:type="dxa" w:w="4320"/>
          </w:tcPr>
          <w:p>
            <w:r>
              <w:t>专业必修</w:t>
            </w:r>
          </w:p>
        </w:tc>
      </w:tr>
      <w:tr>
        <w:tc>
          <w:tcPr>
            <w:tcW w:type="dxa" w:w="4320"/>
          </w:tcPr>
          <w:p>
            <w:r>
              <w:t>建议学期</w:t>
            </w:r>
          </w:p>
        </w:tc>
        <w:tc>
          <w:tcPr>
            <w:tcW w:type="dxa" w:w="4320"/>
          </w:tcPr>
          <w:p>
            <w:r>
              <w:t>第4学期</w:t>
            </w:r>
          </w:p>
        </w:tc>
      </w:tr>
      <w:tr>
        <w:tc>
          <w:tcPr>
            <w:tcW w:type="dxa" w:w="4320"/>
          </w:tcPr>
          <w:p>
            <w:r>
              <w:t>任课教师</w:t>
            </w:r>
          </w:p>
        </w:tc>
        <w:tc>
          <w:tcPr>
            <w:tcW w:type="dxa" w:w="4320"/>
          </w:tcPr>
          <w:p>
            <w:r>
              <w:t>课程负责人B</w:t>
            </w:r>
          </w:p>
        </w:tc>
      </w:tr>
    </w:tbl>
    <w:p>
      <w:pPr>
        <w:pStyle w:val="Heading1"/>
      </w:pPr>
      <w:r>
        <w:t>二、课程目标</w:t>
      </w:r>
    </w:p>
    <w:p>
      <w:pPr>
        <w:pStyle w:val="ListBullet"/>
      </w:pPr>
      <w:r>
        <w:t>掌握关系数据模型、关系代数与标准 SQL 的建模与查询方法。</w:t>
      </w:r>
    </w:p>
    <w:p>
      <w:pPr>
        <w:pStyle w:val="ListBullet"/>
      </w:pPr>
      <w:r>
        <w:t>能够完成数据库概念设计、逻辑设计与规范化处理。</w:t>
      </w:r>
    </w:p>
    <w:p>
      <w:pPr>
        <w:pStyle w:val="ListBullet"/>
      </w:pPr>
      <w:r>
        <w:t>理解事务、并发控制与索引对系统性能的影响。</w:t>
      </w:r>
    </w:p>
    <w:p>
      <w:pPr>
        <w:pStyle w:val="Heading1"/>
      </w:pPr>
      <w:r>
        <w:t>三、课程内容与学时分配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单元</w:t>
            </w:r>
          </w:p>
        </w:tc>
        <w:tc>
          <w:tcPr>
            <w:tcW w:type="dxa" w:w="2880"/>
          </w:tcPr>
          <w:p>
            <w:r>
              <w:t>主要内容</w:t>
            </w:r>
          </w:p>
        </w:tc>
        <w:tc>
          <w:tcPr>
            <w:tcW w:type="dxa" w:w="2880"/>
          </w:tcPr>
          <w:p>
            <w:r>
              <w:t>学时</w:t>
            </w:r>
          </w:p>
        </w:tc>
      </w:tr>
      <w:tr>
        <w:tc>
          <w:tcPr>
            <w:tcW w:type="dxa" w:w="2880"/>
          </w:tcPr>
          <w:p>
            <w:r>
              <w:t>第1单元</w:t>
            </w:r>
          </w:p>
        </w:tc>
        <w:tc>
          <w:tcPr>
            <w:tcW w:type="dxa" w:w="2880"/>
          </w:tcPr>
          <w:p>
            <w:r>
              <w:t>数据库系统概述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第2单元</w:t>
            </w:r>
          </w:p>
        </w:tc>
        <w:tc>
          <w:tcPr>
            <w:tcW w:type="dxa" w:w="2880"/>
          </w:tcPr>
          <w:p>
            <w:r>
              <w:t>关系模型与关系代数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第3单元</w:t>
            </w:r>
          </w:p>
        </w:tc>
        <w:tc>
          <w:tcPr>
            <w:tcW w:type="dxa" w:w="2880"/>
          </w:tcPr>
          <w:p>
            <w:r>
              <w:t>SQL 与数据定义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第4单元</w:t>
            </w:r>
          </w:p>
        </w:tc>
        <w:tc>
          <w:tcPr>
            <w:tcW w:type="dxa" w:w="2880"/>
          </w:tcPr>
          <w:p>
            <w:r>
              <w:t>数据库设计与规范化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第5单元</w:t>
            </w:r>
          </w:p>
        </w:tc>
        <w:tc>
          <w:tcPr>
            <w:tcW w:type="dxa" w:w="2880"/>
          </w:tcPr>
          <w:p>
            <w:r>
              <w:t>事务与并发控制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第6单元</w:t>
            </w:r>
          </w:p>
        </w:tc>
        <w:tc>
          <w:tcPr>
            <w:tcW w:type="dxa" w:w="2880"/>
          </w:tcPr>
          <w:p>
            <w:r>
              <w:t>索引与查询优化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</w:tbl>
    <w:p>
      <w:pPr>
        <w:pStyle w:val="Heading1"/>
      </w:pPr>
      <w:r>
        <w:t>四、考核方式</w:t>
      </w:r>
    </w:p>
    <w:p>
      <w:r>
        <w:t>考核方式：平时30%+期末70%。</w:t>
      </w:r>
    </w:p>
    <w:p>
      <w:pPr>
        <w:pStyle w:val="Heading1"/>
      </w:pPr>
      <w:r>
        <w:t>五、先修课程与建议教材</w:t>
      </w:r>
    </w:p>
    <w:p>
      <w:r>
        <w:t>先修课程：QM-CS201。</w:t>
      </w:r>
    </w:p>
    <w:p>
      <w:r>
        <w:t>建议教材：《数据库系统（模拟教材）》，启明大学模拟出版社。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启明大学课程大纲：QM-CS302 数据库系统</dc:title>
  <dc:subject>课程大纲 QM-CS302</dc:subject>
  <dc:creator>启明大学模拟资料生成器</dc:creator>
  <cp:keywords/>
  <dc:description>【仅供系统演示的虚构资料】本文件由模拟资料生成器确定性生成，其中的学校、人员、课程、成绩与制度均为虚构，不影射任何真实机构或个人。</dc:description>
  <cp:lastModifiedBy>启明大学模拟资料生成器</cp:lastModifiedBy>
  <cp:revision>1</cp:revision>
  <dcterms:created xsi:type="dcterms:W3CDTF">2026-09-25T00:00:00Z</dcterms:created>
  <dcterms:modified xsi:type="dcterms:W3CDTF">2026-09-25T00:00:00Z</dcterms:modified>
  <cp:category>demo-corpus</cp:category>
</cp:coreProperties>
</file>