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EEBB" w14:textId="77777777" w:rsidR="00466B69" w:rsidRPr="00C331E7" w:rsidRDefault="00466B69" w:rsidP="00C331E7">
      <w:pPr>
        <w:pStyle w:val="ListParagraph"/>
        <w:widowControl w:val="0"/>
        <w:autoSpaceDE w:val="0"/>
        <w:autoSpaceDN w:val="0"/>
        <w:bidi/>
        <w:adjustRightInd w:val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F4F2A05" w14:textId="77777777" w:rsidR="00466B69" w:rsidRPr="00C331E7" w:rsidRDefault="00466B69" w:rsidP="00C331E7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  <w:r w:rsidRPr="00C331E7">
        <w:rPr>
          <w:rFonts w:asciiTheme="majorBidi" w:hAnsiTheme="majorBidi" w:cs="B Nazanin" w:hint="cs"/>
          <w:b/>
          <w:bCs/>
          <w:kern w:val="24"/>
          <w:sz w:val="28"/>
          <w:szCs w:val="28"/>
          <w:rtl/>
        </w:rPr>
        <w:t>2.</w:t>
      </w:r>
      <w:r w:rsidRPr="00C331E7">
        <w:rPr>
          <w:rFonts w:ascii="B Nazanin" w:eastAsia="B Nazanin" w:hAnsi="B Nazanin" w:cs="B Nazanin" w:hint="cs"/>
          <w:b/>
          <w:bCs/>
          <w:sz w:val="28"/>
          <w:szCs w:val="28"/>
          <w:rtl/>
        </w:rPr>
        <w:t xml:space="preserve">اصول کلی </w:t>
      </w:r>
      <w:r w:rsidRPr="00C331E7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تجهیزات</w:t>
      </w:r>
      <w:r w:rsidRPr="00C331E7">
        <w:rPr>
          <w:rFonts w:asciiTheme="majorBidi" w:eastAsia="B Nazanin" w:hAnsiTheme="majorBidi" w:cs="B Nazanin"/>
          <w:b/>
          <w:bCs/>
          <w:sz w:val="28"/>
          <w:szCs w:val="28"/>
          <w:rtl/>
        </w:rPr>
        <w:t xml:space="preserve"> 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9937CE" w:rsidRPr="00C331E7" w14:paraId="11D7A221" w14:textId="77777777" w:rsidTr="005C120A">
        <w:trPr>
          <w:jc w:val="center"/>
        </w:trPr>
        <w:tc>
          <w:tcPr>
            <w:tcW w:w="2134" w:type="dxa"/>
          </w:tcPr>
          <w:p w14:paraId="6B0BAA20" w14:textId="77777777" w:rsidR="009937CE" w:rsidRPr="00C331E7" w:rsidRDefault="009937CE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398A8330" w14:textId="19FF1739" w:rsidR="009937CE" w:rsidRPr="00C331E7" w:rsidRDefault="009937CE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cs="B Nazanin"/>
              </w:rPr>
              <w:t>{{</w:t>
            </w:r>
            <w:proofErr w:type="spellStart"/>
            <w:r w:rsidRPr="00C331E7">
              <w:rPr>
                <w:rFonts w:cs="B Nazanin"/>
              </w:rPr>
              <w:t>LabName</w:t>
            </w:r>
            <w:proofErr w:type="spellEnd"/>
            <w:r w:rsidRPr="00C331E7">
              <w:rPr>
                <w:rFonts w:cs="B Nazanin"/>
              </w:rPr>
              <w:t>}}</w:t>
            </w:r>
          </w:p>
        </w:tc>
      </w:tr>
      <w:tr w:rsidR="009937CE" w:rsidRPr="00C331E7" w14:paraId="34173E95" w14:textId="77777777" w:rsidTr="005C120A">
        <w:trPr>
          <w:jc w:val="center"/>
        </w:trPr>
        <w:tc>
          <w:tcPr>
            <w:tcW w:w="2134" w:type="dxa"/>
          </w:tcPr>
          <w:p w14:paraId="18738FBA" w14:textId="77777777" w:rsidR="009937CE" w:rsidRPr="00C331E7" w:rsidRDefault="009937CE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245D8DD7" w14:textId="733225A5" w:rsidR="009937CE" w:rsidRPr="00A6063C" w:rsidRDefault="0039178C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A6063C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دستورالعمل </w:t>
            </w:r>
            <w:r w:rsidRPr="00A6063C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</w:rPr>
              <w:t xml:space="preserve">اصول کلی </w:t>
            </w:r>
            <w:r w:rsidRPr="00A6063C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 xml:space="preserve">دستگاهها و تجهیزات  </w:t>
            </w:r>
          </w:p>
        </w:tc>
      </w:tr>
      <w:tr w:rsidR="00CD0AED" w:rsidRPr="00C331E7" w14:paraId="0A7510E0" w14:textId="77777777" w:rsidTr="005C120A">
        <w:trPr>
          <w:jc w:val="center"/>
        </w:trPr>
        <w:tc>
          <w:tcPr>
            <w:tcW w:w="2134" w:type="dxa"/>
          </w:tcPr>
          <w:p w14:paraId="7AC8ACEC" w14:textId="77777777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7F9ECEEB" w14:textId="471DB749" w:rsidR="00CD0AED" w:rsidRPr="00C331E7" w:rsidRDefault="00C9192A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D-002-0002</w:t>
            </w:r>
          </w:p>
        </w:tc>
      </w:tr>
      <w:tr w:rsidR="009937CE" w:rsidRPr="00C331E7" w14:paraId="109E8A49" w14:textId="77777777" w:rsidTr="005C120A">
        <w:trPr>
          <w:jc w:val="center"/>
        </w:trPr>
        <w:tc>
          <w:tcPr>
            <w:tcW w:w="2134" w:type="dxa"/>
          </w:tcPr>
          <w:p w14:paraId="48150C75" w14:textId="77777777" w:rsidR="00466B69" w:rsidRPr="00C331E7" w:rsidRDefault="00466B69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6A8BCF59" w14:textId="77777777" w:rsidR="00466B69" w:rsidRPr="00C331E7" w:rsidRDefault="00466B69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</w:pPr>
            <w:r w:rsidRPr="00C331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C331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331E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C331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331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دستگاه</w:t>
            </w:r>
            <w:r w:rsidRPr="00C331E7">
              <w:rPr>
                <w:rFonts w:ascii="Cambria" w:hAnsi="Cambria" w:cs="B Nazanin" w:hint="cs"/>
                <w:kern w:val="24"/>
                <w:sz w:val="24"/>
                <w:szCs w:val="24"/>
                <w:rtl/>
              </w:rPr>
              <w:t xml:space="preserve"> </w:t>
            </w:r>
            <w:r w:rsidRPr="00C331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ها</w:t>
            </w:r>
            <w:r w:rsidRPr="00C331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C331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و</w:t>
            </w:r>
            <w:r w:rsidRPr="00C331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C331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تجهی</w:t>
            </w:r>
            <w:r w:rsidRPr="00C331E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CD0AED" w:rsidRPr="00C331E7" w14:paraId="6D9F154D" w14:textId="77777777" w:rsidTr="005C120A">
        <w:trPr>
          <w:jc w:val="center"/>
        </w:trPr>
        <w:tc>
          <w:tcPr>
            <w:tcW w:w="2134" w:type="dxa"/>
          </w:tcPr>
          <w:p w14:paraId="2D2BDD26" w14:textId="77777777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06CFD15A" w14:textId="416F6BF6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D0AED" w:rsidRPr="00C331E7" w14:paraId="0A0D280B" w14:textId="77777777" w:rsidTr="005C120A">
        <w:trPr>
          <w:jc w:val="center"/>
        </w:trPr>
        <w:tc>
          <w:tcPr>
            <w:tcW w:w="2134" w:type="dxa"/>
          </w:tcPr>
          <w:p w14:paraId="0B01203D" w14:textId="77777777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453E81FA" w14:textId="747BA204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D0AED" w:rsidRPr="00C331E7" w14:paraId="6B0AA8B1" w14:textId="77777777" w:rsidTr="005C120A">
        <w:trPr>
          <w:jc w:val="center"/>
        </w:trPr>
        <w:tc>
          <w:tcPr>
            <w:tcW w:w="2134" w:type="dxa"/>
          </w:tcPr>
          <w:p w14:paraId="35C5E7C4" w14:textId="77777777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045925C5" w14:textId="326B2F98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937CE" w:rsidRPr="00C331E7" w14:paraId="26046A0A" w14:textId="77777777" w:rsidTr="005C120A">
        <w:trPr>
          <w:jc w:val="center"/>
        </w:trPr>
        <w:tc>
          <w:tcPr>
            <w:tcW w:w="2134" w:type="dxa"/>
          </w:tcPr>
          <w:p w14:paraId="12F67C00" w14:textId="77777777" w:rsidR="00466B69" w:rsidRPr="00C331E7" w:rsidRDefault="00466B69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14FFBC7B" w14:textId="77777777" w:rsidR="00466B69" w:rsidRPr="00C331E7" w:rsidRDefault="00466B69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31EE822B" w14:textId="77777777" w:rsidR="00466B69" w:rsidRPr="00C331E7" w:rsidRDefault="00466B69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CD0AED" w:rsidRPr="00C331E7" w14:paraId="0B8E8391" w14:textId="77777777" w:rsidTr="005C120A">
        <w:trPr>
          <w:jc w:val="center"/>
        </w:trPr>
        <w:tc>
          <w:tcPr>
            <w:tcW w:w="2134" w:type="dxa"/>
          </w:tcPr>
          <w:p w14:paraId="7DC0331E" w14:textId="77777777" w:rsidR="00F12793" w:rsidRDefault="00F12793" w:rsidP="00F1279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E48108A" w14:textId="5175F1B8" w:rsidR="00CD0AED" w:rsidRPr="00C331E7" w:rsidRDefault="00F12793" w:rsidP="00F1279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6DAF5CB1" w14:textId="652104CC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7B83D4FA" w14:textId="20CF3775" w:rsidR="00CD0AED" w:rsidRPr="00C331E7" w:rsidRDefault="00CD0AED" w:rsidP="00C331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 w:rsidRPr="00C331E7">
              <w:rPr>
                <w:rFonts w:asciiTheme="majorBidi" w:hAnsiTheme="majorBidi" w:cs="B Nazanin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55A182E" w14:textId="77777777" w:rsidR="00466B69" w:rsidRPr="00C331E7" w:rsidRDefault="00466B69" w:rsidP="00C331E7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1C5E99FE" w14:textId="77777777" w:rsidR="00466B69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C331E7">
        <w:rPr>
          <w:rStyle w:val="rynqvb"/>
          <w:rFonts w:asciiTheme="majorBidi" w:hAnsiTheme="majorBidi" w:cs="B Nazanin" w:hint="cs"/>
          <w:b/>
          <w:bCs/>
          <w:rtl/>
        </w:rPr>
        <w:t>(1)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هدف:</w:t>
      </w:r>
      <w:r w:rsidRPr="00C331E7">
        <w:rPr>
          <w:rFonts w:asciiTheme="majorBidi" w:eastAsia="Times New Roman" w:hAnsiTheme="majorBidi" w:cs="B Nazanin"/>
          <w:b/>
          <w:bCs/>
          <w:noProof/>
          <w:sz w:val="16"/>
          <w:szCs w:val="16"/>
          <w:rtl/>
        </w:rPr>
        <w:t xml:space="preserve"> </w:t>
      </w:r>
    </w:p>
    <w:p w14:paraId="744673B8" w14:textId="77777777" w:rsidR="00466B69" w:rsidRPr="00C331E7" w:rsidRDefault="00466B69" w:rsidP="00C331E7">
      <w:pPr>
        <w:pStyle w:val="ListParagraph"/>
        <w:numPr>
          <w:ilvl w:val="0"/>
          <w:numId w:val="1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cs"/>
          <w:sz w:val="24"/>
          <w:szCs w:val="24"/>
          <w:rtl/>
        </w:rPr>
        <w:t>در این دستورالعمل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لیست </w:t>
      </w:r>
      <w:r w:rsidRPr="00C331E7">
        <w:rPr>
          <w:rFonts w:asciiTheme="majorBidi" w:hAnsiTheme="majorBidi" w:cs="B Nazanin"/>
          <w:sz w:val="24"/>
          <w:szCs w:val="24"/>
          <w:rtl/>
        </w:rPr>
        <w:t>ابزار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و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وسایل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مورد نیاز در بخش میکروب شناسی و </w:t>
      </w:r>
      <w:r w:rsidRPr="00C331E7">
        <w:rPr>
          <w:rFonts w:asciiTheme="majorBidi" w:hAnsiTheme="majorBidi" w:cs="B Nazanin"/>
          <w:sz w:val="24"/>
          <w:szCs w:val="24"/>
          <w:rtl/>
        </w:rPr>
        <w:t>اصول کل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مربوط به دستگاهها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و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تجهیزات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آمده است. </w:t>
      </w:r>
    </w:p>
    <w:p w14:paraId="4DD260DD" w14:textId="77777777" w:rsidR="00466B69" w:rsidRPr="00C331E7" w:rsidRDefault="00466B69" w:rsidP="00C331E7">
      <w:pPr>
        <w:pStyle w:val="ListParagraph"/>
        <w:numPr>
          <w:ilvl w:val="0"/>
          <w:numId w:val="1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 w:hint="cs"/>
          <w:sz w:val="24"/>
          <w:szCs w:val="24"/>
          <w:rtl/>
        </w:rPr>
        <w:t>دستورالعمل های کامل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برای هر تجهیز به صورت مجزا جلوتر آمده است. </w:t>
      </w:r>
    </w:p>
    <w:p w14:paraId="1ADAE46A" w14:textId="77777777" w:rsidR="00466B69" w:rsidRPr="00C331E7" w:rsidRDefault="00466B69" w:rsidP="00C331E7">
      <w:pPr>
        <w:pStyle w:val="Header"/>
        <w:bidi/>
        <w:jc w:val="lowKashida"/>
        <w:rPr>
          <w:rStyle w:val="rynqvb"/>
          <w:rFonts w:asciiTheme="majorBidi" w:hAnsiTheme="majorBidi"/>
          <w:b/>
          <w:bCs/>
          <w:sz w:val="12"/>
          <w:szCs w:val="12"/>
          <w:rtl/>
        </w:rPr>
      </w:pPr>
    </w:p>
    <w:p w14:paraId="5A798016" w14:textId="77777777" w:rsidR="00466B69" w:rsidRPr="00C331E7" w:rsidRDefault="00466B69" w:rsidP="00C331E7">
      <w:pPr>
        <w:pStyle w:val="Header"/>
        <w:bidi/>
        <w:jc w:val="lowKashida"/>
        <w:rPr>
          <w:rFonts w:asciiTheme="majorBidi" w:eastAsiaTheme="minorHAnsi" w:hAnsiTheme="majorBidi"/>
          <w:b/>
          <w:bCs/>
          <w:sz w:val="24"/>
          <w:szCs w:val="24"/>
          <w:rtl/>
        </w:rPr>
      </w:pPr>
      <w:r w:rsidRPr="00C331E7">
        <w:rPr>
          <w:rStyle w:val="rynqvb"/>
          <w:rFonts w:asciiTheme="majorBidi" w:hAnsiTheme="majorBidi" w:hint="cs"/>
          <w:b/>
          <w:bCs/>
          <w:rtl/>
        </w:rPr>
        <w:t>(2)</w:t>
      </w:r>
      <w:r w:rsidRPr="00C331E7">
        <w:rPr>
          <w:rFonts w:asciiTheme="majorBidi" w:eastAsiaTheme="minorHAnsi" w:hAnsiTheme="majorBidi" w:hint="cs"/>
          <w:b/>
          <w:bCs/>
          <w:sz w:val="24"/>
          <w:szCs w:val="24"/>
          <w:rtl/>
        </w:rPr>
        <w:t xml:space="preserve"> </w:t>
      </w:r>
      <w:r w:rsidRPr="00C331E7">
        <w:rPr>
          <w:rFonts w:asciiTheme="majorBidi" w:eastAsiaTheme="minorHAnsi" w:hAnsiTheme="majorBidi"/>
          <w:b/>
          <w:bCs/>
          <w:sz w:val="24"/>
          <w:szCs w:val="24"/>
          <w:rtl/>
        </w:rPr>
        <w:t>مسئولیت</w:t>
      </w:r>
      <w:r w:rsidRPr="00C331E7">
        <w:rPr>
          <w:rFonts w:asciiTheme="majorBidi" w:eastAsiaTheme="minorHAnsi" w:hAnsiTheme="majorBidi" w:hint="cs"/>
          <w:b/>
          <w:bCs/>
          <w:sz w:val="24"/>
          <w:szCs w:val="24"/>
          <w:rtl/>
        </w:rPr>
        <w:t xml:space="preserve"> ها:   </w:t>
      </w:r>
    </w:p>
    <w:p w14:paraId="0233B412" w14:textId="77777777" w:rsidR="00466B69" w:rsidRPr="00C331E7" w:rsidRDefault="00466B69" w:rsidP="00C331E7">
      <w:pPr>
        <w:pStyle w:val="Header"/>
        <w:numPr>
          <w:ilvl w:val="0"/>
          <w:numId w:val="6"/>
        </w:numPr>
        <w:bidi/>
        <w:jc w:val="lowKashida"/>
        <w:rPr>
          <w:sz w:val="24"/>
          <w:szCs w:val="24"/>
          <w:lang w:bidi="fa-IR"/>
        </w:rPr>
      </w:pPr>
      <w:r w:rsidRPr="00C331E7">
        <w:rPr>
          <w:sz w:val="24"/>
          <w:szCs w:val="24"/>
          <w:rtl/>
          <w:lang w:bidi="fa-IR"/>
        </w:rPr>
        <w:t>مسئوليت</w:t>
      </w:r>
      <w:r w:rsidRPr="00C331E7">
        <w:rPr>
          <w:rFonts w:hint="cs"/>
          <w:sz w:val="24"/>
          <w:szCs w:val="24"/>
          <w:rtl/>
          <w:lang w:bidi="fa-IR"/>
        </w:rPr>
        <w:t xml:space="preserve"> تهیه دستورالعمل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کلی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فنی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و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کنترل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کیفی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دستگاهها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و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تجهیزات</w:t>
      </w:r>
      <w:r w:rsidRPr="00C331E7">
        <w:rPr>
          <w:sz w:val="24"/>
          <w:szCs w:val="24"/>
          <w:rtl/>
          <w:lang w:bidi="fa-IR"/>
        </w:rPr>
        <w:t xml:space="preserve"> بر عهده </w:t>
      </w:r>
      <w:r w:rsidRPr="00C331E7">
        <w:rPr>
          <w:rFonts w:hint="cs"/>
          <w:sz w:val="24"/>
          <w:szCs w:val="24"/>
          <w:rtl/>
          <w:lang w:bidi="fa-IR"/>
        </w:rPr>
        <w:t>واحد تضمین کیفیت، مسئول فنی تجهیزات (در صورت موجود بودن)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 xml:space="preserve">با همکاری مدیریت آزمایشگاه و مسئول فنی بخش میکروب شناسی و همچنین گاهی با کمک شرکت های معتبر کنترل کیفی دارای تأییده از نهادهای مربوطه </w:t>
      </w:r>
      <w:r w:rsidRPr="00C331E7">
        <w:rPr>
          <w:sz w:val="24"/>
          <w:szCs w:val="24"/>
          <w:rtl/>
          <w:lang w:bidi="fa-IR"/>
        </w:rPr>
        <w:t>مي باشد</w:t>
      </w:r>
      <w:r w:rsidRPr="00C331E7">
        <w:rPr>
          <w:rFonts w:hint="cs"/>
          <w:sz w:val="24"/>
          <w:szCs w:val="24"/>
          <w:rtl/>
          <w:lang w:bidi="fa-IR"/>
        </w:rPr>
        <w:t xml:space="preserve">. </w:t>
      </w:r>
    </w:p>
    <w:p w14:paraId="148FD57B" w14:textId="77777777" w:rsidR="00466B69" w:rsidRPr="00C331E7" w:rsidRDefault="00466B69" w:rsidP="00C331E7">
      <w:pPr>
        <w:pStyle w:val="Header"/>
        <w:numPr>
          <w:ilvl w:val="0"/>
          <w:numId w:val="6"/>
        </w:numPr>
        <w:bidi/>
        <w:jc w:val="lowKashida"/>
        <w:rPr>
          <w:sz w:val="24"/>
          <w:szCs w:val="24"/>
          <w:lang w:bidi="fa-IR"/>
        </w:rPr>
      </w:pPr>
      <w:r w:rsidRPr="00C331E7">
        <w:rPr>
          <w:sz w:val="24"/>
          <w:szCs w:val="24"/>
          <w:rtl/>
          <w:lang w:bidi="fa-IR"/>
        </w:rPr>
        <w:t xml:space="preserve">مسئوليت </w:t>
      </w:r>
      <w:r w:rsidRPr="00C331E7">
        <w:rPr>
          <w:rFonts w:hint="cs"/>
          <w:sz w:val="24"/>
          <w:szCs w:val="24"/>
          <w:rtl/>
          <w:lang w:bidi="fa-IR"/>
        </w:rPr>
        <w:t>اجرای کنترل کیفی و کالیبراسیون (در صورت نیاز) دستگاهها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و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تجهیزات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Style w:val="rynqvb"/>
          <w:rFonts w:eastAsiaTheme="minorHAnsi" w:hint="cs"/>
          <w:rtl/>
        </w:rPr>
        <w:t>موجود،</w:t>
      </w:r>
      <w:r w:rsidRPr="00C331E7">
        <w:rPr>
          <w:sz w:val="24"/>
          <w:szCs w:val="24"/>
          <w:rtl/>
          <w:lang w:bidi="fa-IR"/>
        </w:rPr>
        <w:t xml:space="preserve"> برعهده</w:t>
      </w:r>
      <w:r w:rsidRPr="00C331E7">
        <w:rPr>
          <w:rFonts w:hint="cs"/>
          <w:sz w:val="24"/>
          <w:szCs w:val="24"/>
          <w:rtl/>
          <w:lang w:bidi="fa-IR"/>
        </w:rPr>
        <w:t xml:space="preserve"> مسئول فنی تجهیزات (در صورت موجود بودن)</w:t>
      </w:r>
      <w:r w:rsidRPr="00C331E7">
        <w:rPr>
          <w:sz w:val="24"/>
          <w:szCs w:val="24"/>
          <w:rtl/>
          <w:lang w:bidi="fa-IR"/>
        </w:rPr>
        <w:t xml:space="preserve"> </w:t>
      </w:r>
      <w:r w:rsidRPr="00C331E7">
        <w:rPr>
          <w:rFonts w:hint="cs"/>
          <w:sz w:val="24"/>
          <w:szCs w:val="24"/>
          <w:rtl/>
          <w:lang w:bidi="fa-IR"/>
        </w:rPr>
        <w:t>با همکاری</w:t>
      </w:r>
      <w:r w:rsidRPr="00C331E7">
        <w:rPr>
          <w:sz w:val="24"/>
          <w:szCs w:val="24"/>
          <w:rtl/>
          <w:lang w:bidi="fa-IR"/>
        </w:rPr>
        <w:t xml:space="preserve"> كليه كاركنان </w:t>
      </w:r>
      <w:r w:rsidRPr="00C331E7">
        <w:rPr>
          <w:rFonts w:hint="cs"/>
          <w:sz w:val="24"/>
          <w:szCs w:val="24"/>
          <w:rtl/>
          <w:lang w:bidi="fa-IR"/>
        </w:rPr>
        <w:t>بخش میکروب شناسی</w:t>
      </w:r>
      <w:r w:rsidRPr="00C331E7">
        <w:rPr>
          <w:sz w:val="24"/>
          <w:szCs w:val="24"/>
          <w:rtl/>
          <w:lang w:bidi="fa-IR"/>
        </w:rPr>
        <w:t xml:space="preserve"> مي باشد</w:t>
      </w:r>
      <w:r w:rsidRPr="00C331E7">
        <w:rPr>
          <w:sz w:val="24"/>
          <w:szCs w:val="24"/>
          <w:lang w:bidi="fa-IR"/>
        </w:rPr>
        <w:t>.</w:t>
      </w:r>
      <w:r w:rsidRPr="00C331E7">
        <w:rPr>
          <w:rFonts w:hint="cs"/>
          <w:sz w:val="24"/>
          <w:szCs w:val="24"/>
          <w:rtl/>
          <w:lang w:bidi="fa-IR"/>
        </w:rPr>
        <w:t xml:space="preserve"> </w:t>
      </w:r>
    </w:p>
    <w:p w14:paraId="6CFD9957" w14:textId="77777777" w:rsidR="00466B69" w:rsidRPr="00C331E7" w:rsidRDefault="00466B69" w:rsidP="00C331E7">
      <w:pPr>
        <w:pStyle w:val="Header"/>
        <w:bidi/>
        <w:ind w:left="360"/>
        <w:jc w:val="lowKashida"/>
        <w:rPr>
          <w:sz w:val="24"/>
          <w:szCs w:val="24"/>
          <w:lang w:bidi="fa-IR"/>
        </w:rPr>
      </w:pPr>
    </w:p>
    <w:p w14:paraId="57F07E4A" w14:textId="77777777" w:rsidR="00466B69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Style w:val="rynqvb"/>
          <w:rFonts w:asciiTheme="majorBidi" w:hAnsiTheme="majorBidi" w:cs="B Nazanin" w:hint="cs"/>
          <w:b/>
          <w:bCs/>
          <w:rtl/>
        </w:rPr>
        <w:t>(3)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دامنه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t xml:space="preserve"> كاربرد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4029B513" w14:textId="77777777" w:rsidR="00466B69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بخش میکروب شناسی.</w:t>
      </w:r>
    </w:p>
    <w:p w14:paraId="1B146BBA" w14:textId="77777777" w:rsidR="00466B69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sz w:val="18"/>
          <w:szCs w:val="18"/>
          <w:rtl/>
        </w:rPr>
      </w:pP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79757F88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="B Nazanin" w:hAnsi="Calibri" w:cs="B Nazanin"/>
          <w:b/>
          <w:bCs/>
          <w:sz w:val="24"/>
          <w:szCs w:val="24"/>
          <w:rtl/>
        </w:rPr>
      </w:pPr>
      <w:r w:rsidRPr="00C331E7">
        <w:rPr>
          <w:rStyle w:val="rynqvb"/>
          <w:rFonts w:asciiTheme="majorBidi" w:hAnsiTheme="majorBidi" w:cs="B Nazanin" w:hint="cs"/>
          <w:b/>
          <w:bCs/>
          <w:rtl/>
        </w:rPr>
        <w:t>(4)</w:t>
      </w:r>
      <w:r w:rsidRPr="00C331E7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  <w:r w:rsidRPr="00C331E7">
        <w:rPr>
          <w:rFonts w:ascii="B Nazanin" w:hAnsi="Calibri" w:cs="B Nazanin" w:hint="cs"/>
          <w:b/>
          <w:bCs/>
          <w:sz w:val="24"/>
          <w:szCs w:val="24"/>
          <w:rtl/>
        </w:rPr>
        <w:t>تعاریف و اصطلاحات:</w:t>
      </w:r>
    </w:p>
    <w:p w14:paraId="2BAA70C1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="B Nazanin" w:hAnsi="Calibri" w:cs="B Nazanin"/>
          <w:sz w:val="24"/>
          <w:szCs w:val="24"/>
          <w:rtl/>
          <w:lang w:bidi="fa-IR"/>
        </w:rPr>
      </w:pPr>
      <w:r w:rsidRPr="00C331E7">
        <w:rPr>
          <w:rFonts w:ascii="B Nazanin" w:hAnsi="Calibri" w:cs="B Nazanin" w:hint="eastAsia"/>
          <w:b/>
          <w:bCs/>
          <w:sz w:val="24"/>
          <w:szCs w:val="24"/>
          <w:rtl/>
          <w:lang w:bidi="fa-IR"/>
        </w:rPr>
        <w:t>کال</w:t>
      </w:r>
      <w:r w:rsidRPr="00C331E7">
        <w:rPr>
          <w:rFonts w:ascii="B Nazanin" w:hAnsi="Calibri" w:cs="B Nazanin"/>
          <w:b/>
          <w:bCs/>
          <w:sz w:val="24"/>
          <w:szCs w:val="24"/>
          <w:rtl/>
          <w:lang w:bidi="fa-IR"/>
        </w:rPr>
        <w:t>ی</w:t>
      </w:r>
      <w:r w:rsidRPr="00C331E7">
        <w:rPr>
          <w:rFonts w:ascii="B Nazanin" w:hAnsi="Calibri" w:cs="B Nazanin" w:hint="eastAsia"/>
          <w:b/>
          <w:bCs/>
          <w:sz w:val="24"/>
          <w:szCs w:val="24"/>
          <w:rtl/>
          <w:lang w:bidi="fa-IR"/>
        </w:rPr>
        <w:t>براس</w:t>
      </w:r>
      <w:r w:rsidRPr="00C331E7">
        <w:rPr>
          <w:rFonts w:ascii="B Nazanin" w:hAnsi="Calibri" w:cs="B Nazanin"/>
          <w:b/>
          <w:bCs/>
          <w:sz w:val="24"/>
          <w:szCs w:val="24"/>
          <w:rtl/>
          <w:lang w:bidi="fa-IR"/>
        </w:rPr>
        <w:t>ی</w:t>
      </w:r>
      <w:r w:rsidRPr="00C331E7">
        <w:rPr>
          <w:rFonts w:ascii="B Nazanin" w:hAnsi="Calibri" w:cs="B Nazanin" w:hint="eastAsia"/>
          <w:b/>
          <w:bCs/>
          <w:sz w:val="24"/>
          <w:szCs w:val="24"/>
          <w:rtl/>
          <w:lang w:bidi="fa-IR"/>
        </w:rPr>
        <w:t>ون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 xml:space="preserve">: 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به معنای 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>مقایسه مقادیر اندازه گیری تجهیز با مقادیر استاندارد کالیبراسیون با دقت مشخص است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>.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 xml:space="preserve"> به زبان ساده کالیبراسیون اندازه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>گیری و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 تعیین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 xml:space="preserve"> صحت وسیله اندازه گیری در مطابقت با مرجع تأیید شده می باشد و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 xml:space="preserve">هدف 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>آن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 xml:space="preserve"> کنترل صحت و دقت پارامترها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ی 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>مترولوژیکی دستگا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>ه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softHyphen/>
        <w:t>ها و تجهیزات پایش و انداز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ه 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>گیری کلیه تجهیزاتی است که عملکرد آنها بر کیفیت فرآیندها تأثیرگذار خواهد</w:t>
      </w:r>
      <w:r w:rsidRPr="00C331E7">
        <w:rPr>
          <w:rFonts w:ascii="B Nazanin" w:hAnsi="Calibr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="B Nazanin" w:hAnsi="Calibri" w:cs="B Nazanin"/>
          <w:sz w:val="24"/>
          <w:szCs w:val="24"/>
          <w:rtl/>
          <w:lang w:bidi="fa-IR"/>
        </w:rPr>
        <w:t>بود.</w:t>
      </w:r>
    </w:p>
    <w:p w14:paraId="44B468C4" w14:textId="6CF98528" w:rsidR="00466B69" w:rsidRDefault="00466B69" w:rsidP="00C331E7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18"/>
          <w:szCs w:val="18"/>
        </w:rPr>
      </w:pPr>
    </w:p>
    <w:p w14:paraId="3B7636C8" w14:textId="41207C2F" w:rsidR="00C331E7" w:rsidRDefault="00C331E7" w:rsidP="00C331E7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18"/>
          <w:szCs w:val="18"/>
        </w:rPr>
      </w:pPr>
    </w:p>
    <w:p w14:paraId="1648F5A3" w14:textId="77777777" w:rsidR="00C331E7" w:rsidRPr="00C331E7" w:rsidRDefault="00C331E7" w:rsidP="00C331E7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18"/>
          <w:szCs w:val="18"/>
          <w:rtl/>
        </w:rPr>
      </w:pPr>
    </w:p>
    <w:p w14:paraId="5823FA13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</w:rPr>
      </w:pPr>
      <w:r w:rsidRPr="00C331E7">
        <w:rPr>
          <w:rStyle w:val="rynqvb"/>
          <w:rFonts w:asciiTheme="majorBidi" w:hAnsiTheme="majorBidi" w:cs="B Nazanin" w:hint="cs"/>
          <w:b/>
          <w:bCs/>
          <w:rtl/>
        </w:rPr>
        <w:t>(5)</w:t>
      </w:r>
      <w:r w:rsidRPr="00C331E7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شرح </w:t>
      </w:r>
      <w:r w:rsidRPr="00C331E7">
        <w:rPr>
          <w:rFonts w:asciiTheme="majorBidi" w:eastAsia="B Nazanin" w:hAnsiTheme="majorBidi" w:cs="B Nazanin"/>
          <w:b/>
          <w:bCs/>
          <w:sz w:val="24"/>
          <w:szCs w:val="24"/>
          <w:rtl/>
        </w:rPr>
        <w:t>دستورالعمل</w:t>
      </w:r>
      <w:r w:rsidRPr="00C331E7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>:</w:t>
      </w:r>
      <w:r w:rsidRPr="00C331E7">
        <w:rPr>
          <w:rFonts w:asciiTheme="majorBidi" w:eastAsia="B Nazanin" w:hAnsiTheme="majorBidi" w:cs="B Nazanin"/>
          <w:b/>
          <w:bCs/>
          <w:sz w:val="24"/>
          <w:szCs w:val="24"/>
          <w:rtl/>
        </w:rPr>
        <w:t xml:space="preserve"> </w:t>
      </w:r>
    </w:p>
    <w:p w14:paraId="0A054CBF" w14:textId="77777777" w:rsidR="00C331E7" w:rsidRDefault="00466B69" w:rsidP="00C331E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لیست 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t>ابزار</w:t>
      </w:r>
      <w:r w:rsidRPr="00C331E7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t>و</w:t>
      </w:r>
      <w:r w:rsidRPr="00C331E7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t>وسایل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: هود بیولوژیک، </w:t>
      </w:r>
      <w:r w:rsidRPr="00C331E7">
        <w:rPr>
          <w:rFonts w:asciiTheme="majorBidi" w:hAnsiTheme="majorBidi" w:cs="B Nazanin"/>
          <w:sz w:val="24"/>
          <w:szCs w:val="24"/>
          <w:rtl/>
        </w:rPr>
        <w:t>اتوکلاو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C331E7">
        <w:rPr>
          <w:rFonts w:asciiTheme="majorBidi" w:hAnsiTheme="majorBidi" w:cs="B Nazanin"/>
          <w:sz w:val="24"/>
          <w:szCs w:val="24"/>
          <w:rtl/>
        </w:rPr>
        <w:t>اون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Pr="00C331E7">
        <w:rPr>
          <w:rFonts w:asciiTheme="majorBidi" w:hAnsiTheme="majorBidi" w:cs="B Nazanin"/>
          <w:sz w:val="24"/>
          <w:szCs w:val="24"/>
          <w:rtl/>
        </w:rPr>
        <w:t>فور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)، </w:t>
      </w:r>
      <w:r w:rsidRPr="00C331E7">
        <w:rPr>
          <w:rFonts w:asciiTheme="majorBidi" w:hAnsiTheme="majorBidi" w:cs="B Nazanin"/>
          <w:sz w:val="24"/>
          <w:szCs w:val="24"/>
          <w:rtl/>
        </w:rPr>
        <w:t>بن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ماری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ميكروسكوپ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سانتریف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/>
          <w:sz w:val="24"/>
          <w:szCs w:val="24"/>
          <w:rtl/>
        </w:rPr>
        <w:t>وژ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</w:rPr>
        <w:t xml:space="preserve"> pH</w:t>
      </w:r>
      <w:r w:rsidRPr="00C331E7">
        <w:rPr>
          <w:rFonts w:asciiTheme="majorBidi" w:hAnsiTheme="majorBidi" w:cs="B Nazanin"/>
          <w:sz w:val="24"/>
          <w:szCs w:val="24"/>
          <w:rtl/>
        </w:rPr>
        <w:t>متر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سنج، </w:t>
      </w:r>
      <w:r w:rsidRPr="00C331E7">
        <w:rPr>
          <w:rFonts w:asciiTheme="majorBidi" w:hAnsiTheme="majorBidi" w:cs="B Nazanin"/>
          <w:sz w:val="24"/>
          <w:szCs w:val="24"/>
          <w:rtl/>
        </w:rPr>
        <w:t>یخچال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فریزر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انکوباتور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C331E7">
        <w:rPr>
          <w:rFonts w:asciiTheme="majorBidi" w:hAnsiTheme="majorBidi" w:cs="B Nazanin"/>
          <w:sz w:val="24"/>
          <w:szCs w:val="24"/>
          <w:rtl/>
        </w:rPr>
        <w:t>کندل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جار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با </w:t>
      </w:r>
      <w:r w:rsidRPr="00C331E7">
        <w:rPr>
          <w:rFonts w:asciiTheme="majorBidi" w:hAnsiTheme="majorBidi" w:cs="B Nazanin"/>
          <w:sz w:val="24"/>
          <w:szCs w:val="24"/>
          <w:rtl/>
        </w:rPr>
        <w:t>شمع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ورتكس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C331E7">
        <w:rPr>
          <w:rFonts w:asciiTheme="majorBidi" w:hAnsiTheme="majorBidi" w:cs="B Nazanin"/>
          <w:sz w:val="24"/>
          <w:szCs w:val="24"/>
          <w:rtl/>
        </w:rPr>
        <w:t>دماسنج، اسپکتروفتومتر، ترازو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الکترون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sz w:val="24"/>
          <w:szCs w:val="24"/>
          <w:rtl/>
        </w:rPr>
        <w:t>ک،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سمپلر، لوازم ش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sz w:val="24"/>
          <w:szCs w:val="24"/>
          <w:rtl/>
        </w:rPr>
        <w:t>شه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C331E7">
        <w:rPr>
          <w:rFonts w:asciiTheme="majorBidi" w:hAnsiTheme="majorBidi" w:cs="B Nazanin" w:hint="cs"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sz w:val="24"/>
          <w:szCs w:val="24"/>
          <w:rtl/>
        </w:rPr>
        <w:t>ت،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بالن ژوژه، استوانه مدرج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C331E7">
        <w:rPr>
          <w:rFonts w:asciiTheme="majorBidi" w:hAnsiTheme="majorBidi" w:cs="B Nazanin"/>
          <w:sz w:val="24"/>
          <w:szCs w:val="24"/>
          <w:rtl/>
        </w:rPr>
        <w:t>دستگاه کشت خون خودکا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ر (در صورت موجود بودن).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</w:p>
    <w:p w14:paraId="22E085B7" w14:textId="4EA423FC" w:rsidR="00C331E7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/>
          <w:sz w:val="24"/>
          <w:szCs w:val="24"/>
        </w:rPr>
        <w:br/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لیست مواد مصرفی: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شامل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لوپ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و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آنس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</w:t>
      </w:r>
      <w:r w:rsidRPr="00C331E7">
        <w:rPr>
          <w:rFonts w:asciiTheme="majorBidi" w:hAnsiTheme="majorBidi" w:cs="B Nazanin"/>
          <w:sz w:val="24"/>
          <w:szCs w:val="24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سواب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، لام (</w:t>
      </w:r>
      <w:r w:rsidRPr="00C331E7">
        <w:rPr>
          <w:rFonts w:asciiTheme="majorBidi" w:hAnsiTheme="majorBidi" w:cs="B Nazanin"/>
          <w:sz w:val="24"/>
          <w:szCs w:val="24"/>
          <w:rtl/>
        </w:rPr>
        <w:t>اسلاید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) و لامل، پنبه، تیغ پیستوری، خط کش، جا لوله ای   </w:t>
      </w:r>
    </w:p>
    <w:p w14:paraId="0D7F05AF" w14:textId="77777777" w:rsidR="00466B69" w:rsidRPr="00C331E7" w:rsidRDefault="00466B69" w:rsidP="00C331E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</w:rPr>
      </w:pPr>
      <w:r w:rsidRPr="00C331E7">
        <w:rPr>
          <w:rFonts w:asciiTheme="majorBidi" w:eastAsia="B Nazanin" w:hAnsiTheme="majorBidi" w:cs="B Nazanin"/>
          <w:sz w:val="24"/>
          <w:szCs w:val="24"/>
          <w:rtl/>
        </w:rPr>
        <w:t>دستورالعمل فنی</w:t>
      </w:r>
      <w:r w:rsidRPr="00C331E7">
        <w:rPr>
          <w:rFonts w:asciiTheme="majorBidi" w:eastAsia="B Nazanin" w:hAnsiTheme="majorBidi" w:cs="B Nazanin" w:hint="cs"/>
          <w:sz w:val="24"/>
          <w:szCs w:val="24"/>
          <w:rtl/>
        </w:rPr>
        <w:t xml:space="preserve"> و کنترل کیفی تجهیزات باید حاوی اطلاعات زیر باشد: </w:t>
      </w:r>
    </w:p>
    <w:p w14:paraId="5D09B5F5" w14:textId="77777777" w:rsidR="00466B69" w:rsidRPr="00C331E7" w:rsidRDefault="00466B69" w:rsidP="00C331E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rtl/>
        </w:rPr>
      </w:pPr>
      <w:r w:rsidRPr="00C331E7">
        <w:rPr>
          <w:rFonts w:asciiTheme="majorBidi" w:eastAsia="B Nazanin" w:hAnsiTheme="majorBidi" w:cs="B Nazanin" w:hint="cs"/>
          <w:sz w:val="24"/>
          <w:szCs w:val="24"/>
          <w:rtl/>
        </w:rPr>
        <w:t xml:space="preserve">هدف استفاده از تجهیز، شرح </w:t>
      </w:r>
      <w:r w:rsidRPr="00C331E7">
        <w:rPr>
          <w:rFonts w:asciiTheme="majorBidi" w:eastAsia="B Nazanin" w:hAnsiTheme="majorBidi" w:cs="B Nazanin"/>
          <w:sz w:val="24"/>
          <w:szCs w:val="24"/>
          <w:rtl/>
        </w:rPr>
        <w:t>دستورالعمل فنی</w:t>
      </w:r>
      <w:r w:rsidRPr="00C331E7">
        <w:rPr>
          <w:rFonts w:asciiTheme="majorBidi" w:eastAsia="B Nazanin" w:hAnsiTheme="majorBidi" w:cs="B Nazanin" w:hint="cs"/>
          <w:sz w:val="24"/>
          <w:szCs w:val="24"/>
          <w:rtl/>
        </w:rPr>
        <w:t>، نحوه کنترل کیفی و کالیبراسیون و نگهداری.</w:t>
      </w:r>
    </w:p>
    <w:p w14:paraId="5896585C" w14:textId="77777777" w:rsidR="00466B69" w:rsidRPr="00C331E7" w:rsidRDefault="00466B69" w:rsidP="00C331E7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C331E7">
        <w:rPr>
          <w:rStyle w:val="rynqvb"/>
          <w:rFonts w:asciiTheme="majorBidi" w:hAnsiTheme="majorBidi" w:cs="B Nazanin" w:hint="cs"/>
          <w:rtl/>
        </w:rPr>
        <w:t>سوابق</w:t>
      </w:r>
      <w:r w:rsidRPr="00C331E7">
        <w:rPr>
          <w:rStyle w:val="rynqvb"/>
          <w:rFonts w:asciiTheme="majorBidi" w:hAnsiTheme="majorBidi" w:cs="B Nazanin"/>
          <w:rtl/>
        </w:rPr>
        <w:t xml:space="preserve"> مربوط به تجهیزات باید حاوی اطلاعات زیر باشد</w:t>
      </w:r>
      <w:r w:rsidRPr="00C331E7">
        <w:rPr>
          <w:rStyle w:val="rynqvb"/>
          <w:rFonts w:asciiTheme="majorBidi" w:hAnsiTheme="majorBidi" w:cs="B Nazanin"/>
        </w:rPr>
        <w:t>:</w:t>
      </w:r>
    </w:p>
    <w:p w14:paraId="1AC8B1E4" w14:textId="77777777" w:rsidR="00466B69" w:rsidRPr="00C331E7" w:rsidRDefault="00466B69" w:rsidP="00C331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C331E7">
        <w:rPr>
          <w:rStyle w:val="rynqvb"/>
          <w:rFonts w:asciiTheme="majorBidi" w:hAnsiTheme="majorBidi" w:cs="B Nazanin"/>
          <w:rtl/>
        </w:rPr>
        <w:t>نام دستگاه، شماره سریال و تاریخ اجرا در آزمایشگاه</w:t>
      </w:r>
      <w:r w:rsidRPr="00C331E7">
        <w:rPr>
          <w:rStyle w:val="rynqvb"/>
          <w:rFonts w:asciiTheme="majorBidi" w:eastAsia="Times New Roman" w:hAnsiTheme="majorBidi" w:cs="B Nazanin" w:hint="cs"/>
          <w:rtl/>
        </w:rPr>
        <w:t xml:space="preserve"> </w:t>
      </w:r>
    </w:p>
    <w:p w14:paraId="205D43F5" w14:textId="77777777" w:rsidR="00466B69" w:rsidRPr="00C331E7" w:rsidRDefault="00466B69" w:rsidP="00C331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C331E7">
        <w:rPr>
          <w:rStyle w:val="rynqvb"/>
          <w:rFonts w:asciiTheme="majorBidi" w:hAnsiTheme="majorBidi" w:cs="B Nazanin"/>
          <w:rtl/>
        </w:rPr>
        <w:t>روش و تناوب بررسی عملکرد با حداقل فرکانس مشخص شده توسط سازنده</w:t>
      </w:r>
    </w:p>
    <w:p w14:paraId="3504D676" w14:textId="77777777" w:rsidR="00466B69" w:rsidRPr="00C331E7" w:rsidRDefault="00466B69" w:rsidP="00C331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C331E7">
        <w:rPr>
          <w:rStyle w:val="rynqvb"/>
          <w:rFonts w:asciiTheme="majorBidi" w:hAnsiTheme="majorBidi" w:cs="B Nazanin"/>
          <w:rtl/>
        </w:rPr>
        <w:t>محدوده عملکرد قابل قبول</w:t>
      </w:r>
    </w:p>
    <w:p w14:paraId="15A43926" w14:textId="77777777" w:rsidR="00466B69" w:rsidRPr="00C331E7" w:rsidRDefault="00466B69" w:rsidP="00C331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C331E7">
        <w:rPr>
          <w:rStyle w:val="rynqvb"/>
          <w:rFonts w:asciiTheme="majorBidi" w:hAnsiTheme="majorBidi" w:cs="B Nazanin"/>
          <w:rtl/>
        </w:rPr>
        <w:t>خرابی عملکرد ابزار، از جمله جزئیات خاص مراحل انجام شده برای اصلاح مشکلات (اقدام اصلاحی)</w:t>
      </w:r>
    </w:p>
    <w:p w14:paraId="583116D5" w14:textId="77777777" w:rsidR="00466B69" w:rsidRPr="00C331E7" w:rsidRDefault="00466B69" w:rsidP="00C331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C331E7">
        <w:rPr>
          <w:rStyle w:val="rynqvb"/>
          <w:rFonts w:asciiTheme="majorBidi" w:hAnsiTheme="majorBidi" w:cs="B Nazanin"/>
          <w:rtl/>
        </w:rPr>
        <w:t>تاریخ و زمان درخواست خدمات و پاسخ</w:t>
      </w:r>
    </w:p>
    <w:p w14:paraId="6E45D3C6" w14:textId="77777777" w:rsidR="00466B69" w:rsidRPr="00C331E7" w:rsidRDefault="00466B69" w:rsidP="00C331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C331E7">
        <w:rPr>
          <w:rStyle w:val="rynqvb"/>
          <w:rFonts w:asciiTheme="majorBidi" w:hAnsiTheme="majorBidi" w:cs="B Nazanin"/>
          <w:rtl/>
        </w:rPr>
        <w:t>سوابق تعمیر و نگهداری طبق تعریف و با حداقل تعداد دفعات مشخص شده توسط سازنده</w:t>
      </w:r>
    </w:p>
    <w:p w14:paraId="07DA5070" w14:textId="085DF8D5" w:rsidR="00466B69" w:rsidRPr="00C331E7" w:rsidRDefault="00466B69" w:rsidP="00C331E7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C331E7">
        <w:rPr>
          <w:rStyle w:val="rynqvb"/>
          <w:rFonts w:asciiTheme="majorBidi" w:hAnsiTheme="majorBidi" w:cs="B Nazanin"/>
          <w:rtl/>
        </w:rPr>
        <w:t>سوابق تعمیر و نگهداری ابزار باید برای تمام عمر ابزار در آزمایشگاه نگهداری شود.</w:t>
      </w:r>
      <w:r w:rsidRPr="00C331E7">
        <w:rPr>
          <w:rStyle w:val="hwtze"/>
          <w:rFonts w:asciiTheme="majorBidi" w:hAnsiTheme="majorBidi" w:cs="B Nazanin"/>
        </w:rPr>
        <w:t xml:space="preserve"> </w:t>
      </w:r>
      <w:r w:rsidRPr="00C331E7">
        <w:rPr>
          <w:rStyle w:val="rynqvb"/>
          <w:rFonts w:asciiTheme="majorBidi" w:hAnsiTheme="majorBidi" w:cs="B Nazanin"/>
          <w:rtl/>
        </w:rPr>
        <w:t xml:space="preserve">دستورالعمل‌های خاص در مورد تناوب آزمایش برای اتوکلاوها، </w:t>
      </w:r>
      <w:r w:rsidRPr="00C331E7">
        <w:rPr>
          <w:rStyle w:val="rynqvb"/>
          <w:rFonts w:asciiTheme="majorBidi" w:hAnsiTheme="majorBidi" w:cs="B Nazanin" w:hint="cs"/>
          <w:rtl/>
        </w:rPr>
        <w:t xml:space="preserve">هود یا </w:t>
      </w:r>
      <w:r w:rsidRPr="00C331E7">
        <w:rPr>
          <w:rStyle w:val="rynqvb"/>
          <w:rFonts w:asciiTheme="majorBidi" w:hAnsiTheme="majorBidi" w:cs="B Nazanin"/>
          <w:rtl/>
        </w:rPr>
        <w:t xml:space="preserve">کابینت‌های ایمنی بیولوژیکی، سانتریفیوژها، انکوباتورها، میکروسکوپ‌ها، یخچال‌ها، فریزرها، </w:t>
      </w:r>
      <w:r w:rsidRPr="00C331E7">
        <w:rPr>
          <w:rStyle w:val="rynqvb"/>
          <w:rFonts w:asciiTheme="majorBidi" w:hAnsiTheme="majorBidi" w:cs="B Nazanin" w:hint="cs"/>
          <w:rtl/>
        </w:rPr>
        <w:t xml:space="preserve">بن ماری </w:t>
      </w:r>
      <w:r w:rsidRPr="00C331E7">
        <w:rPr>
          <w:rStyle w:val="rynqvb"/>
          <w:rFonts w:asciiTheme="majorBidi" w:hAnsiTheme="majorBidi" w:cs="B Nazanin"/>
          <w:rtl/>
        </w:rPr>
        <w:t xml:space="preserve">و سایر تجهیزات آزمایشگاهی میکروب شناسی </w:t>
      </w:r>
      <w:r w:rsidRPr="00C331E7">
        <w:rPr>
          <w:rStyle w:val="rynqvb"/>
          <w:rFonts w:asciiTheme="majorBidi" w:hAnsiTheme="majorBidi" w:cs="B Nazanin" w:hint="cs"/>
          <w:rtl/>
        </w:rPr>
        <w:t>باید موجود باشند.</w:t>
      </w:r>
    </w:p>
    <w:p w14:paraId="181FB4C2" w14:textId="136644DB" w:rsidR="00C331E7" w:rsidRDefault="00C331E7" w:rsidP="00C331E7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hAnsiTheme="majorBidi" w:cs="B Nazanin"/>
        </w:rPr>
      </w:pPr>
    </w:p>
    <w:p w14:paraId="556C38E2" w14:textId="77777777" w:rsidR="00C331E7" w:rsidRPr="00C331E7" w:rsidRDefault="00C331E7" w:rsidP="00C331E7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eastAsia="Times New Roman" w:hAnsiTheme="majorBidi" w:cs="B Nazanin"/>
        </w:rPr>
      </w:pPr>
    </w:p>
    <w:p w14:paraId="5D4C95C1" w14:textId="77777777" w:rsidR="00466B69" w:rsidRPr="00C331E7" w:rsidRDefault="00466B69" w:rsidP="00C331E7">
      <w:pPr>
        <w:widowControl w:val="0"/>
        <w:tabs>
          <w:tab w:val="right" w:pos="-46"/>
          <w:tab w:val="right" w:pos="329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331E7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طبقه بندی تجهیزات از نظر کالیبراسیون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از نظر کالیبراسیون تجهیزات آزمایشگاه به سه دسته تقسیم می گردند:</w:t>
      </w:r>
    </w:p>
    <w:p w14:paraId="5E19E860" w14:textId="77777777" w:rsidR="00466B69" w:rsidRPr="00C331E7" w:rsidRDefault="00466B69" w:rsidP="00C331E7">
      <w:pPr>
        <w:pStyle w:val="ListParagraph"/>
        <w:widowControl w:val="0"/>
        <w:tabs>
          <w:tab w:val="right" w:pos="-46"/>
          <w:tab w:val="right" w:pos="329"/>
        </w:tabs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1) تجهیزاتی که توسط اپراتور قابل کالیبر شدن هستند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22F48DDB" w14:textId="77777777" w:rsidR="00466B69" w:rsidRPr="00C331E7" w:rsidRDefault="00466B69" w:rsidP="00C331E7">
      <w:pPr>
        <w:widowControl w:val="0"/>
        <w:tabs>
          <w:tab w:val="right" w:pos="-46"/>
          <w:tab w:val="right" w:pos="329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2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 xml:space="preserve">) تجهیزاتی که 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باید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شرکت پشتیبان یا توسط شرکت های کنترل و کالیبراسیون کالیبر گردند شامل: سمپلرها، فتومتر، </w:t>
      </w:r>
      <w:r w:rsidRPr="00C331E7">
        <w:rPr>
          <w:rFonts w:asciiTheme="majorBidi" w:hAnsiTheme="majorBidi" w:cs="B Nazanin"/>
          <w:sz w:val="24"/>
          <w:szCs w:val="24"/>
        </w:rPr>
        <w:t>pH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متر و ...)</w:t>
      </w:r>
    </w:p>
    <w:p w14:paraId="1AF2E261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 w:hint="cs"/>
          <w:sz w:val="24"/>
          <w:szCs w:val="24"/>
          <w:rtl/>
        </w:rPr>
        <w:t>3</w:t>
      </w:r>
      <w:r w:rsidRPr="00C331E7">
        <w:rPr>
          <w:rFonts w:asciiTheme="majorBidi" w:hAnsiTheme="majorBidi" w:cs="B Nazanin"/>
          <w:sz w:val="24"/>
          <w:szCs w:val="24"/>
          <w:rtl/>
        </w:rPr>
        <w:t>) تجهیزاتی که مستثنی از کالیبراسیون دوره ای هستند که شامل:</w:t>
      </w:r>
    </w:p>
    <w:p w14:paraId="72E35237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t>- تجهیزاتی که برای انجام اندازه گیری</w:t>
      </w:r>
      <w:r w:rsidRPr="00C331E7">
        <w:rPr>
          <w:rFonts w:asciiTheme="majorBidi" w:hAnsiTheme="majorBidi" w:cs="B Nazanin"/>
          <w:sz w:val="24"/>
          <w:szCs w:val="24"/>
          <w:rtl/>
        </w:rPr>
        <w:softHyphen/>
        <w:t>های کمی استفاده نمی</w:t>
      </w:r>
      <w:r w:rsidRPr="00C331E7">
        <w:rPr>
          <w:rFonts w:asciiTheme="majorBidi" w:hAnsiTheme="majorBidi" w:cs="B Nazanin"/>
          <w:sz w:val="24"/>
          <w:szCs w:val="24"/>
          <w:rtl/>
        </w:rPr>
        <w:softHyphen/>
        <w:t>شوند.</w:t>
      </w:r>
    </w:p>
    <w:p w14:paraId="15D603EA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t xml:space="preserve">- تجهیزاتی که به ندرت استفاده می شوند اما باید قبل از استفاده کالیبره شوند. </w:t>
      </w:r>
    </w:p>
    <w:p w14:paraId="4E60EC44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t>- تجهیزاتی معین شده به عنوان بدون نیاز به کالیبراسیون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Pr="00C331E7">
        <w:rPr>
          <w:rFonts w:asciiTheme="majorBidi" w:hAnsiTheme="majorBidi" w:cs="B Nazanin"/>
          <w:sz w:val="20"/>
          <w:szCs w:val="20"/>
        </w:rPr>
        <w:t>No Calibration Required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 xml:space="preserve"> یا </w:t>
      </w:r>
      <w:r w:rsidRPr="00C331E7">
        <w:rPr>
          <w:rFonts w:asciiTheme="majorBidi" w:hAnsiTheme="majorBidi" w:cs="B Nazanin"/>
          <w:sz w:val="24"/>
          <w:szCs w:val="24"/>
        </w:rPr>
        <w:t>NCR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7754D8BF" w14:textId="33CF2033" w:rsidR="00466B69" w:rsidRDefault="00466B69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t>- اقلامی که فقط نیاز به کالیبراسیون اولیه دارند.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C132629" w14:textId="77777777" w:rsidR="00C331E7" w:rsidRPr="00C331E7" w:rsidRDefault="00C331E7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0D0C14BF" w14:textId="77777777" w:rsidR="00466B69" w:rsidRPr="00C331E7" w:rsidRDefault="00466B69" w:rsidP="00C331E7">
      <w:pPr>
        <w:widowControl w:val="0"/>
        <w:tabs>
          <w:tab w:val="right" w:pos="287"/>
          <w:tab w:val="right" w:pos="329"/>
        </w:tabs>
        <w:autoSpaceDE w:val="0"/>
        <w:autoSpaceDN w:val="0"/>
        <w:bidi/>
        <w:adjustRightInd w:val="0"/>
        <w:spacing w:after="240" w:line="276" w:lineRule="auto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eastAsia"/>
          <w:b/>
          <w:bCs/>
          <w:sz w:val="24"/>
          <w:szCs w:val="24"/>
          <w:rtl/>
        </w:rPr>
        <w:t>برنامه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softHyphen/>
      </w:r>
      <w:r w:rsidRPr="00C331E7">
        <w:rPr>
          <w:rFonts w:asciiTheme="majorBidi" w:hAnsiTheme="majorBidi" w:cs="B Nazanin" w:hint="eastAsia"/>
          <w:b/>
          <w:bCs/>
          <w:sz w:val="24"/>
          <w:szCs w:val="24"/>
          <w:rtl/>
        </w:rPr>
        <w:t>ر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b/>
          <w:bCs/>
          <w:sz w:val="24"/>
          <w:szCs w:val="24"/>
          <w:rtl/>
        </w:rPr>
        <w:t>ز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eastAsia"/>
          <w:b/>
          <w:bCs/>
          <w:sz w:val="24"/>
          <w:szCs w:val="24"/>
          <w:rtl/>
        </w:rPr>
        <w:t>کال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b/>
          <w:bCs/>
          <w:sz w:val="24"/>
          <w:szCs w:val="24"/>
          <w:rtl/>
        </w:rPr>
        <w:t>براس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C331E7">
        <w:rPr>
          <w:rFonts w:asciiTheme="majorBidi" w:hAnsiTheme="majorBidi" w:cs="B Nazanin" w:hint="eastAsia"/>
          <w:b/>
          <w:bCs/>
          <w:sz w:val="24"/>
          <w:szCs w:val="24"/>
          <w:rtl/>
        </w:rPr>
        <w:t>ون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: 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تناوب کالیبراسیون در آزمایشگاه بایستی بر اساس زمان تقویمی به انجام برسد که توسط 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مسئول تجهیزات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در ابتدای هر سال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طبق دستورالعمل هر تجهیز برنامه ریزی می شود و در شناسنامه آن ثبت می گردد.</w:t>
      </w:r>
    </w:p>
    <w:p w14:paraId="23849285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سوابق کالیبراسیون</w:t>
      </w:r>
      <w:r w:rsidRPr="00C331E7">
        <w:rPr>
          <w:rFonts w:asciiTheme="majorBidi" w:hAnsiTheme="majorBidi" w:cs="B Nazanin" w:hint="cs"/>
          <w:sz w:val="24"/>
          <w:szCs w:val="24"/>
          <w:rtl/>
        </w:rPr>
        <w:t>: مسئول تجهیزات می</w:t>
      </w:r>
      <w:r w:rsidRPr="00C331E7">
        <w:rPr>
          <w:rFonts w:asciiTheme="majorBidi" w:hAnsiTheme="majorBidi" w:cs="B Nazanin"/>
          <w:sz w:val="24"/>
          <w:szCs w:val="24"/>
          <w:rtl/>
        </w:rPr>
        <w:softHyphen/>
      </w:r>
      <w:r w:rsidRPr="00C331E7">
        <w:rPr>
          <w:rFonts w:asciiTheme="majorBidi" w:hAnsiTheme="majorBidi" w:cs="B Nazanin" w:hint="cs"/>
          <w:sz w:val="24"/>
          <w:szCs w:val="24"/>
          <w:rtl/>
        </w:rPr>
        <w:t>بایست سوابق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انجام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کالیبراسیون که شامل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برچسب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</w:rPr>
        <w:t>و گواهی کالیبراسیون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 می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softHyphen/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باشد را از شرکت کالیبراسیون دریافت نماید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.</w:t>
      </w:r>
    </w:p>
    <w:p w14:paraId="2FF5B576" w14:textId="77777777" w:rsidR="00466B69" w:rsidRPr="00C331E7" w:rsidRDefault="00466B69" w:rsidP="00C331E7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C331E7">
        <w:rPr>
          <w:rFonts w:ascii="Cambria" w:eastAsia="Calibri" w:hAnsi="Cambria" w:cs="B Nazanin"/>
          <w:sz w:val="24"/>
          <w:szCs w:val="24"/>
          <w:rtl/>
        </w:rPr>
        <w:lastRenderedPageBreak/>
        <w:t>پس از انجام کالیبراسیون برای کنترل و حصول اطمینان از انجام عملیات کالیبراسیون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>، دستگاه باید</w:t>
      </w:r>
      <w:r w:rsidRPr="00C331E7">
        <w:rPr>
          <w:rFonts w:ascii="Cambria" w:eastAsia="Calibri" w:hAnsi="Cambria" w:cs="B Nazanin"/>
          <w:sz w:val="24"/>
          <w:szCs w:val="24"/>
          <w:rtl/>
        </w:rPr>
        <w:t xml:space="preserve"> 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 xml:space="preserve">مجدداً در آزمایشگاه کنترل گردد. درصورت تأیید، </w:t>
      </w:r>
      <w:r w:rsidRPr="00C331E7">
        <w:rPr>
          <w:rFonts w:ascii="Cambria" w:eastAsia="Calibri" w:hAnsi="Cambria" w:cs="B Nazanin"/>
          <w:sz w:val="24"/>
          <w:szCs w:val="24"/>
          <w:rtl/>
        </w:rPr>
        <w:t>برچسب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 xml:space="preserve"> </w:t>
      </w:r>
      <w:r w:rsidRPr="00C331E7">
        <w:rPr>
          <w:rFonts w:ascii="Cambria" w:eastAsia="Calibri" w:hAnsi="Cambria" w:cs="B Nazanin"/>
          <w:sz w:val="24"/>
          <w:szCs w:val="24"/>
          <w:rtl/>
        </w:rPr>
        <w:t>های کالیبراسیون بر روی وسیله اندازه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 xml:space="preserve"> </w:t>
      </w:r>
      <w:r w:rsidRPr="00C331E7">
        <w:rPr>
          <w:rFonts w:ascii="Cambria" w:eastAsia="Calibri" w:hAnsi="Cambria" w:cs="B Nazanin"/>
          <w:sz w:val="24"/>
          <w:szCs w:val="24"/>
          <w:rtl/>
        </w:rPr>
        <w:t xml:space="preserve">گیری شده، نصب 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 xml:space="preserve">گردد. </w:t>
      </w:r>
      <w:r w:rsidRPr="00C331E7">
        <w:rPr>
          <w:rFonts w:ascii="Cambria" w:eastAsia="Calibri" w:hAnsi="Cambria" w:cs="B Nazanin"/>
          <w:sz w:val="24"/>
          <w:szCs w:val="24"/>
          <w:rtl/>
        </w:rPr>
        <w:t xml:space="preserve">بر روی برچسب کالیبراسیون حتماً باید تاریخ کالیبره و انقضای اعتبار آن قید 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 xml:space="preserve">گردد. </w:t>
      </w:r>
      <w:r w:rsidRPr="00C331E7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 </w:t>
      </w:r>
    </w:p>
    <w:p w14:paraId="003F2BBD" w14:textId="77777777" w:rsidR="00466B69" w:rsidRPr="00C331E7" w:rsidRDefault="00466B69" w:rsidP="00C331E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rtl/>
          <w:lang w:bidi="fa-IR"/>
        </w:rPr>
      </w:pP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سوابق مربوط به کالیبراسیون هر تجهیز در پرونده تجهیز مربوطه نگهداری گردد.</w:t>
      </w:r>
    </w:p>
    <w:p w14:paraId="127DAA29" w14:textId="77777777" w:rsidR="00466B69" w:rsidRPr="00C331E7" w:rsidRDefault="00466B69" w:rsidP="00C331E7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گواهی کالیبراسیون باید حداقل حاوی مطالب زیر باشد</w:t>
      </w:r>
      <w:r w:rsidRPr="00C331E7">
        <w:rPr>
          <w:rFonts w:ascii="Cambria" w:eastAsia="Calibri" w:hAnsi="Cambria" w:cs="B Nazanin"/>
          <w:sz w:val="24"/>
          <w:szCs w:val="24"/>
          <w:lang w:bidi="fa-IR"/>
        </w:rPr>
        <w:t xml:space="preserve"> :</w:t>
      </w:r>
    </w:p>
    <w:p w14:paraId="79F598B8" w14:textId="77777777" w:rsidR="00466B69" w:rsidRPr="00C331E7" w:rsidRDefault="00466B69" w:rsidP="00C331E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شناسایی کالیبره کننده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 و 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کد شناسایی تجهیز</w:t>
      </w:r>
    </w:p>
    <w:p w14:paraId="5DF0D165" w14:textId="77777777" w:rsidR="00466B69" w:rsidRPr="00C331E7" w:rsidRDefault="00466B69" w:rsidP="00C331E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نام روش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،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 xml:space="preserve"> شرایط و تاریخ کالیبراسیون </w:t>
      </w:r>
    </w:p>
    <w:p w14:paraId="7A9DFA29" w14:textId="77777777" w:rsidR="00466B69" w:rsidRPr="00C331E7" w:rsidRDefault="00466B69" w:rsidP="00C331E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خطای تصادفی یا عدم قطعیت کالیبراسیون و خطای روشمند کالیبراسیون</w:t>
      </w:r>
    </w:p>
    <w:p w14:paraId="5063D98A" w14:textId="77777777" w:rsidR="00C331E7" w:rsidRDefault="00466B69" w:rsidP="00C331E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ردیابی کالیبراسیون با مراکز ملی یا بین المللی</w:t>
      </w:r>
    </w:p>
    <w:p w14:paraId="36C22462" w14:textId="107AC1A7" w:rsidR="00466B69" w:rsidRPr="00C331E7" w:rsidRDefault="00466B69" w:rsidP="00C331E7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اعلام نتایج کالیبراسیون</w:t>
      </w:r>
    </w:p>
    <w:p w14:paraId="50FA9845" w14:textId="77777777" w:rsidR="00466B69" w:rsidRPr="00C331E7" w:rsidRDefault="00466B69" w:rsidP="00C331E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 xml:space="preserve">تجهیزات اندازه گیری را از نظر کالیبراسیون و اندازه شناختی بر مبنای خطای مجاز به سه دسته زیر طبقه بندی 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می گ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ر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د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د</w:t>
      </w:r>
      <w:r w:rsidRPr="00C331E7">
        <w:rPr>
          <w:rFonts w:ascii="Cambria" w:eastAsia="Calibri" w:hAnsi="Cambria" w:cs="B Nazanin"/>
          <w:sz w:val="24"/>
          <w:szCs w:val="24"/>
          <w:lang w:bidi="fa-IR"/>
        </w:rPr>
        <w:t xml:space="preserve"> :</w:t>
      </w:r>
    </w:p>
    <w:p w14:paraId="38B072A6" w14:textId="77777777" w:rsidR="00466B69" w:rsidRPr="00C331E7" w:rsidRDefault="00466B69" w:rsidP="00C331E7">
      <w:p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- </w:t>
      </w:r>
      <w:r w:rsidRPr="00C331E7">
        <w:rPr>
          <w:rFonts w:ascii="Cambria" w:eastAsia="Calibri" w:hAnsi="Cambria" w:cs="B Nazanin"/>
          <w:b/>
          <w:bCs/>
          <w:sz w:val="24"/>
          <w:szCs w:val="24"/>
          <w:rtl/>
          <w:lang w:bidi="fa-IR"/>
        </w:rPr>
        <w:t>قبول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: خطای به دست آمده کمتر یا مساوی خطای مجاز باشد</w:t>
      </w:r>
      <w:r w:rsidRPr="00C331E7">
        <w:rPr>
          <w:rFonts w:ascii="Cambria" w:eastAsia="Calibri" w:hAnsi="Cambria" w:cs="B Nazanin"/>
          <w:sz w:val="24"/>
          <w:szCs w:val="24"/>
          <w:lang w:bidi="fa-IR"/>
        </w:rPr>
        <w:t>.</w:t>
      </w:r>
    </w:p>
    <w:p w14:paraId="642B0D24" w14:textId="77777777" w:rsidR="00466B69" w:rsidRPr="00C331E7" w:rsidRDefault="00466B69" w:rsidP="00C331E7">
      <w:pPr>
        <w:bidi/>
        <w:spacing w:after="0"/>
        <w:jc w:val="lowKashida"/>
        <w:rPr>
          <w:rFonts w:ascii="Cambria" w:eastAsia="Calibri" w:hAnsi="Cambria" w:cs="B Nazanin"/>
          <w:sz w:val="24"/>
          <w:szCs w:val="24"/>
          <w:lang w:bidi="fa-IR"/>
        </w:rPr>
      </w:pP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- </w:t>
      </w:r>
      <w:r w:rsidRPr="00C331E7">
        <w:rPr>
          <w:rFonts w:ascii="Cambria" w:eastAsia="Calibri" w:hAnsi="Cambria" w:cs="B Nazanin"/>
          <w:b/>
          <w:bCs/>
          <w:sz w:val="24"/>
          <w:szCs w:val="24"/>
          <w:rtl/>
          <w:lang w:bidi="fa-IR"/>
        </w:rPr>
        <w:t>مشروط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: هنگامی که برخی از الزامات اندازه شناختی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،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 xml:space="preserve"> توسط دستگاه برآورده می شود</w:t>
      </w:r>
      <w:r w:rsidRPr="00C331E7">
        <w:rPr>
          <w:rFonts w:ascii="Cambria" w:eastAsia="Calibri" w:hAnsi="Cambria" w:cs="B Nazanin"/>
          <w:sz w:val="24"/>
          <w:szCs w:val="24"/>
          <w:lang w:bidi="fa-IR"/>
        </w:rPr>
        <w:t>.</w:t>
      </w:r>
    </w:p>
    <w:p w14:paraId="62A3F8D1" w14:textId="77777777" w:rsidR="00466B69" w:rsidRPr="00C331E7" w:rsidRDefault="00466B69" w:rsidP="00C331E7">
      <w:pPr>
        <w:bidi/>
        <w:spacing w:after="0"/>
        <w:jc w:val="lowKashida"/>
        <w:rPr>
          <w:rFonts w:ascii="Cambria" w:eastAsia="Calibri" w:hAnsi="Cambria" w:cs="B Nazanin"/>
          <w:sz w:val="24"/>
          <w:szCs w:val="24"/>
          <w:rtl/>
        </w:rPr>
      </w:pP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- </w:t>
      </w:r>
      <w:r w:rsidRPr="00C331E7">
        <w:rPr>
          <w:rFonts w:ascii="Cambria" w:eastAsia="Calibri" w:hAnsi="Cambria" w:cs="B Nazanin"/>
          <w:b/>
          <w:bCs/>
          <w:sz w:val="24"/>
          <w:szCs w:val="24"/>
          <w:rtl/>
          <w:lang w:bidi="fa-IR"/>
        </w:rPr>
        <w:t>مردود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>: در صورت بیشتر بودن خطای دستگاه از خطای مجاز، دستگاه مردود اعلام می شود و این به این معنی است که حداقل الزامات اندازه شناختی توسط دستگاه رعایت نمی شود</w:t>
      </w:r>
      <w:r w:rsidRPr="00C331E7">
        <w:rPr>
          <w:rFonts w:ascii="Cambria" w:eastAsia="Calibri" w:hAnsi="Cambria" w:cs="B Nazanin"/>
          <w:sz w:val="24"/>
          <w:szCs w:val="24"/>
          <w:lang w:bidi="fa-IR"/>
        </w:rPr>
        <w:t>.</w:t>
      </w:r>
      <w:r w:rsidRPr="00C331E7">
        <w:rPr>
          <w:rFonts w:ascii="Cambria" w:eastAsia="Calibri" w:hAnsi="Cambria" w:cs="B Nazanin"/>
          <w:sz w:val="24"/>
          <w:szCs w:val="24"/>
          <w:rtl/>
          <w:lang w:bidi="fa-IR"/>
        </w:rPr>
        <w:t xml:space="preserve"> در این مورد نباید از دستگاه برای اندازه گیری استفاده کرد</w:t>
      </w:r>
      <w:r w:rsidRPr="00C331E7">
        <w:rPr>
          <w:rFonts w:ascii="Cambria" w:eastAsia="Calibri" w:hAnsi="Cambria" w:cs="B Nazanin" w:hint="cs"/>
          <w:sz w:val="24"/>
          <w:szCs w:val="24"/>
          <w:rtl/>
        </w:rPr>
        <w:t>.</w:t>
      </w:r>
    </w:p>
    <w:p w14:paraId="478D427E" w14:textId="77777777" w:rsidR="00466B69" w:rsidRPr="00C331E7" w:rsidRDefault="00466B69" w:rsidP="00C331E7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="Cambria" w:eastAsia="Calibri" w:hAnsi="Cambria" w:cs="B Nazanin"/>
          <w:sz w:val="24"/>
          <w:szCs w:val="24"/>
          <w:rtl/>
          <w:lang w:bidi="fa-IR"/>
        </w:rPr>
      </w:pP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>شرکت های کالیبراسیون مجاز می بایست از مرکز ملی تأیید صلاحیت ایران (</w:t>
      </w:r>
      <w:r w:rsidRPr="00C331E7">
        <w:rPr>
          <w:rFonts w:asciiTheme="majorBidi" w:eastAsia="Calibri" w:hAnsiTheme="majorBidi" w:cs="B Nazanin"/>
          <w:lang w:bidi="fa-IR"/>
        </w:rPr>
        <w:t>NACI</w:t>
      </w: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) که تحت نظارت سازمان استاندارد ملی ایران می باشد دارای تأییده صلاحیت باشند. </w:t>
      </w:r>
    </w:p>
    <w:p w14:paraId="113CAA14" w14:textId="77777777" w:rsidR="00466B69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b/>
          <w:bCs/>
          <w:sz w:val="14"/>
          <w:szCs w:val="14"/>
          <w:rtl/>
          <w:lang w:bidi="fa-IR"/>
        </w:rPr>
      </w:pPr>
    </w:p>
    <w:p w14:paraId="5F556D9F" w14:textId="77777777" w:rsidR="00466B69" w:rsidRPr="00C331E7" w:rsidRDefault="00466B69" w:rsidP="00C331E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C331E7">
        <w:rPr>
          <w:rStyle w:val="rynqvb"/>
          <w:rFonts w:asciiTheme="majorBidi" w:hAnsiTheme="majorBidi" w:cs="B Nazanin" w:hint="cs"/>
          <w:b/>
          <w:bCs/>
          <w:rtl/>
        </w:rPr>
        <w:t>(6)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تعمیرات:</w:t>
      </w:r>
    </w:p>
    <w:p w14:paraId="6B5B5AFB" w14:textId="77777777" w:rsidR="00466B69" w:rsidRPr="00C331E7" w:rsidRDefault="00466B69" w:rsidP="00C331E7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در صورت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هر گونه مشکل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سوء عملکرد،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برچسب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"خارج از سرویس" به فارسی یا به انگلیسی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"</w:t>
      </w:r>
      <w:r w:rsidRPr="00C331E7">
        <w:rPr>
          <w:rFonts w:asciiTheme="majorBidi" w:hAnsiTheme="majorBidi" w:cs="B Nazanin"/>
        </w:rPr>
        <w:t>Out of Service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"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بر روی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تجهیز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نصب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شود که نشان می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دهد تا زمانی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که مشکل تشخیص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داده نشده و اصلاح نشده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است، از آن استفاده نمی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شود.</w:t>
      </w:r>
    </w:p>
    <w:p w14:paraId="1AEBFB5B" w14:textId="77777777" w:rsidR="00A54CF1" w:rsidRDefault="00466B69" w:rsidP="00A54CF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تجهیز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حداقل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یک بار در سال و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نیز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بعد از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سرو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331E7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 xml:space="preserve"> و تعم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331E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،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توسط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فرد متخصص واجد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صلاحیت مجدداً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تأیید</w:t>
      </w:r>
      <w:r w:rsidRPr="00C331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  <w:lang w:bidi="fa-IR"/>
        </w:rPr>
        <w:t>شود.</w:t>
      </w:r>
    </w:p>
    <w:p w14:paraId="5D553032" w14:textId="639309CD" w:rsidR="00466B69" w:rsidRPr="00A54CF1" w:rsidRDefault="00466B69" w:rsidP="00A54CF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A54CF1">
        <w:rPr>
          <w:rFonts w:asciiTheme="majorBidi" w:hAnsiTheme="majorBidi" w:cs="B Nazanin"/>
          <w:sz w:val="24"/>
          <w:szCs w:val="24"/>
          <w:rtl/>
        </w:rPr>
        <w:t xml:space="preserve">زمانی که 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عملکرد </w:t>
      </w:r>
      <w:r w:rsidRPr="00A54CF1">
        <w:rPr>
          <w:rFonts w:asciiTheme="majorBidi" w:hAnsiTheme="majorBidi" w:cs="B Nazanin"/>
          <w:sz w:val="24"/>
          <w:szCs w:val="24"/>
          <w:rtl/>
        </w:rPr>
        <w:t>خارج از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54CF1">
        <w:rPr>
          <w:rFonts w:asciiTheme="majorBidi" w:hAnsiTheme="majorBidi" w:cs="B Nazanin"/>
          <w:sz w:val="24"/>
          <w:szCs w:val="24"/>
          <w:rtl/>
        </w:rPr>
        <w:t>محدوده قابل قبول برای واحد مورد نظر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54CF1">
        <w:rPr>
          <w:rFonts w:asciiTheme="majorBidi" w:hAnsiTheme="majorBidi" w:cs="B Nazanin"/>
          <w:sz w:val="24"/>
          <w:szCs w:val="24"/>
          <w:rtl/>
        </w:rPr>
        <w:t>باشد باید به سوپروایزر فنی اطلاع داده شود تا اقدامات اصلاحی مطابق موارد ذیل انجام شود</w:t>
      </w:r>
      <w:r w:rsidRPr="00A54CF1">
        <w:rPr>
          <w:rFonts w:asciiTheme="majorBidi" w:hAnsiTheme="majorBidi" w:cs="B Nazanin"/>
          <w:sz w:val="24"/>
          <w:szCs w:val="24"/>
        </w:rPr>
        <w:t>: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3AF6A15" w14:textId="77777777" w:rsidR="00A54CF1" w:rsidRDefault="00466B69" w:rsidP="00A54CF1">
      <w:pPr>
        <w:pStyle w:val="ListParagraph"/>
        <w:numPr>
          <w:ilvl w:val="0"/>
          <w:numId w:val="9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t>منبع برق، پریز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برق، و کلیدهای روشن و خاموش بررسی شود</w:t>
      </w:r>
      <w:r w:rsidRPr="00C331E7">
        <w:rPr>
          <w:rFonts w:asciiTheme="majorBidi" w:hAnsiTheme="majorBidi" w:cs="B Nazanin"/>
          <w:sz w:val="24"/>
          <w:szCs w:val="24"/>
        </w:rPr>
        <w:t>.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67A0149" w14:textId="77777777" w:rsidR="00A54CF1" w:rsidRDefault="00466B69" w:rsidP="00A54CF1">
      <w:pPr>
        <w:pStyle w:val="ListParagraph"/>
        <w:numPr>
          <w:ilvl w:val="0"/>
          <w:numId w:val="9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54CF1">
        <w:rPr>
          <w:rFonts w:asciiTheme="majorBidi" w:hAnsiTheme="majorBidi" w:cs="B Nazanin"/>
          <w:sz w:val="24"/>
          <w:szCs w:val="24"/>
          <w:rtl/>
        </w:rPr>
        <w:t>در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54CF1">
        <w:rPr>
          <w:rFonts w:asciiTheme="majorBidi" w:hAnsiTheme="majorBidi" w:cs="B Nazanin"/>
          <w:sz w:val="24"/>
          <w:szCs w:val="24"/>
          <w:rtl/>
        </w:rPr>
        <w:t>صورت ادامه مشکل به نماینده سرویس دهنده اطلاع داده شود</w:t>
      </w:r>
      <w:r w:rsidRPr="00A54CF1">
        <w:rPr>
          <w:rFonts w:asciiTheme="majorBidi" w:hAnsiTheme="majorBidi" w:cs="B Nazanin"/>
          <w:sz w:val="24"/>
          <w:szCs w:val="24"/>
        </w:rPr>
        <w:t>.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54CF1">
        <w:rPr>
          <w:rFonts w:asciiTheme="majorBidi" w:hAnsiTheme="majorBidi" w:cs="B Nazanin"/>
          <w:sz w:val="24"/>
          <w:szCs w:val="24"/>
          <w:rtl/>
        </w:rPr>
        <w:t>دستگاه آلودگی زدایی شده و مشخصات دستگاه در فرم سرویس تجهیز درج نموده و برگه ای نیز جهت گرفتن رسید تحویل آماده نمایید</w:t>
      </w:r>
      <w:r w:rsidRPr="00A54CF1">
        <w:rPr>
          <w:rFonts w:asciiTheme="majorBidi" w:hAnsiTheme="majorBidi" w:cs="B Nazanin"/>
          <w:sz w:val="24"/>
          <w:szCs w:val="24"/>
        </w:rPr>
        <w:t>.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54CF1">
        <w:rPr>
          <w:rFonts w:asciiTheme="majorBidi" w:hAnsiTheme="majorBidi" w:cs="B Nazanin"/>
          <w:sz w:val="24"/>
          <w:szCs w:val="24"/>
          <w:rtl/>
        </w:rPr>
        <w:t>پس از تعمیر ابتدا دستگاه کنترل کیفیت شده و از کارآیی آن اطمینان حاصل شود و سپس فرم سرویس تجهیز پر شود</w:t>
      </w:r>
      <w:r w:rsidRPr="00A54CF1">
        <w:rPr>
          <w:rFonts w:asciiTheme="majorBidi" w:hAnsiTheme="majorBidi" w:cs="B Nazanin" w:hint="cs"/>
          <w:sz w:val="24"/>
          <w:szCs w:val="24"/>
          <w:rtl/>
        </w:rPr>
        <w:t>.</w:t>
      </w:r>
      <w:r w:rsidRPr="00A54CF1">
        <w:rPr>
          <w:rFonts w:asciiTheme="majorBidi" w:hAnsiTheme="majorBidi" w:cs="B Nazanin"/>
          <w:sz w:val="24"/>
          <w:szCs w:val="24"/>
        </w:rPr>
        <w:t xml:space="preserve"> </w:t>
      </w:r>
    </w:p>
    <w:p w14:paraId="52A12088" w14:textId="65047143" w:rsidR="00466B69" w:rsidRPr="00A54CF1" w:rsidRDefault="00466B69" w:rsidP="00A54CF1">
      <w:pPr>
        <w:pStyle w:val="ListParagraph"/>
        <w:numPr>
          <w:ilvl w:val="0"/>
          <w:numId w:val="9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54CF1">
        <w:rPr>
          <w:rFonts w:asciiTheme="majorBidi" w:hAnsiTheme="majorBidi" w:cs="B Nazanin"/>
          <w:sz w:val="24"/>
          <w:szCs w:val="24"/>
          <w:rtl/>
        </w:rPr>
        <w:t xml:space="preserve">تمام عملیات 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از شرح مشکل تا گزارش و اقدامات اصلاحی </w:t>
      </w:r>
      <w:r w:rsidRPr="00A54CF1">
        <w:rPr>
          <w:rFonts w:asciiTheme="majorBidi" w:hAnsiTheme="majorBidi" w:cs="B Nazanin"/>
          <w:sz w:val="24"/>
          <w:szCs w:val="24"/>
          <w:rtl/>
        </w:rPr>
        <w:t>باید در</w:t>
      </w:r>
      <w:r w:rsidRPr="00A54CF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54CF1">
        <w:rPr>
          <w:rFonts w:asciiTheme="majorBidi" w:hAnsiTheme="majorBidi" w:cs="B Nazanin"/>
          <w:sz w:val="24"/>
          <w:szCs w:val="24"/>
          <w:rtl/>
        </w:rPr>
        <w:t>جداول مربوطه ثبت گردد</w:t>
      </w:r>
      <w:r w:rsidRPr="00A54CF1">
        <w:rPr>
          <w:rFonts w:asciiTheme="majorBidi" w:hAnsiTheme="majorBidi" w:cs="B Nazanin"/>
          <w:sz w:val="24"/>
          <w:szCs w:val="24"/>
        </w:rPr>
        <w:t>.</w:t>
      </w:r>
    </w:p>
    <w:p w14:paraId="0A69E60A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="Cambria" w:eastAsia="Calibri" w:hAnsi="Cambria" w:cs="B Nazanin"/>
          <w:sz w:val="18"/>
          <w:szCs w:val="18"/>
          <w:rtl/>
          <w:lang w:bidi="fa-IR"/>
        </w:rPr>
      </w:pPr>
    </w:p>
    <w:p w14:paraId="1BAABEF0" w14:textId="77777777" w:rsidR="00466B69" w:rsidRPr="00C331E7" w:rsidRDefault="00466B69" w:rsidP="00C331E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  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C331E7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006BC499" w14:textId="77777777" w:rsidR="00466B69" w:rsidRPr="00C331E7" w:rsidRDefault="00466B69" w:rsidP="00C331E7">
      <w:pPr>
        <w:pStyle w:val="ListParagraph"/>
        <w:numPr>
          <w:ilvl w:val="0"/>
          <w:numId w:val="1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lastRenderedPageBreak/>
        <w:t xml:space="preserve">در مورد دستگاه هایی که نیاز به خاموش و روشن کردن دارند مانند هود ایمنی، </w:t>
      </w:r>
      <w:hyperlink r:id="rId8" w:tgtFrame="_blank" w:history="1">
        <w:r w:rsidRPr="00C331E7">
          <w:rPr>
            <w:rFonts w:asciiTheme="majorBidi" w:hAnsiTheme="majorBidi" w:cs="B Nazanin"/>
            <w:sz w:val="24"/>
            <w:szCs w:val="24"/>
            <w:rtl/>
          </w:rPr>
          <w:t>سانتریفیوژ،</w:t>
        </w:r>
        <w:r w:rsidRPr="00C331E7">
          <w:rPr>
            <w:rFonts w:asciiTheme="majorBidi" w:hAnsiTheme="majorBidi" w:cs="B Nazanin"/>
            <w:sz w:val="24"/>
            <w:szCs w:val="24"/>
          </w:rPr>
          <w:t>pH</w:t>
        </w:r>
        <w:r w:rsidRPr="00C331E7">
          <w:rPr>
            <w:rFonts w:asciiTheme="majorBidi" w:hAnsiTheme="majorBidi" w:cs="B Nazanin"/>
            <w:sz w:val="24"/>
            <w:szCs w:val="24"/>
            <w:rtl/>
          </w:rPr>
          <w:t xml:space="preserve">مترسنج، آون، اتوکلاو و غیره </w:t>
        </w:r>
      </w:hyperlink>
      <w:r w:rsidRPr="00C331E7">
        <w:rPr>
          <w:rFonts w:asciiTheme="majorBidi" w:hAnsiTheme="majorBidi" w:cs="B Nazanin"/>
          <w:sz w:val="24"/>
          <w:szCs w:val="24"/>
          <w:rtl/>
        </w:rPr>
        <w:t>هر روز کاری اولین نفری که دستگاه را روشن می کند باید</w:t>
      </w:r>
      <w:r w:rsidRPr="00C331E7">
        <w:rPr>
          <w:rFonts w:asciiTheme="majorBidi" w:hAnsiTheme="majorBidi" w:cs="B Nazanin"/>
          <w:sz w:val="24"/>
          <w:szCs w:val="24"/>
        </w:rPr>
        <w:t xml:space="preserve"> Log book </w:t>
      </w:r>
      <w:r w:rsidRPr="00C331E7">
        <w:rPr>
          <w:rFonts w:asciiTheme="majorBidi" w:hAnsiTheme="majorBidi" w:cs="B Nazanin"/>
          <w:sz w:val="24"/>
          <w:szCs w:val="24"/>
          <w:rtl/>
        </w:rPr>
        <w:t>آن را تکمیل نماید و در پایان هر روز آخرین نفری که با دستگاه کار می کند ساعت اتمام کار و وضعیت و تمیزکاری</w:t>
      </w:r>
      <w:r w:rsidRPr="00C331E7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را در</w:t>
      </w:r>
      <w:r w:rsidRPr="00C331E7">
        <w:rPr>
          <w:rFonts w:asciiTheme="majorBidi" w:hAnsiTheme="majorBidi" w:cs="B Nazanin"/>
          <w:sz w:val="24"/>
          <w:szCs w:val="24"/>
        </w:rPr>
        <w:t xml:space="preserve"> Log book </w:t>
      </w:r>
      <w:r w:rsidRPr="00C331E7">
        <w:rPr>
          <w:rFonts w:asciiTheme="majorBidi" w:hAnsiTheme="majorBidi" w:cs="B Nazanin"/>
          <w:sz w:val="24"/>
          <w:szCs w:val="24"/>
          <w:rtl/>
        </w:rPr>
        <w:t>یادداشت نماید</w:t>
      </w:r>
      <w:r w:rsidRPr="00C331E7">
        <w:rPr>
          <w:rFonts w:asciiTheme="majorBidi" w:hAnsiTheme="majorBidi" w:cs="B Nazanin"/>
          <w:sz w:val="24"/>
          <w:szCs w:val="24"/>
        </w:rPr>
        <w:t>.</w:t>
      </w:r>
    </w:p>
    <w:p w14:paraId="4161D907" w14:textId="77777777" w:rsidR="00466B69" w:rsidRPr="00C331E7" w:rsidRDefault="00466B69" w:rsidP="00C331E7">
      <w:pPr>
        <w:pStyle w:val="ListParagraph"/>
        <w:numPr>
          <w:ilvl w:val="0"/>
          <w:numId w:val="1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331E7">
        <w:rPr>
          <w:rFonts w:asciiTheme="majorBidi" w:hAnsiTheme="majorBidi" w:cs="B Nazanin"/>
          <w:sz w:val="24"/>
          <w:szCs w:val="24"/>
          <w:rtl/>
        </w:rPr>
        <w:t>فرم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سوابق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C331E7">
        <w:rPr>
          <w:rFonts w:asciiTheme="majorBidi" w:hAnsiTheme="majorBidi" w:cs="B Nazanin"/>
          <w:sz w:val="24"/>
          <w:szCs w:val="24"/>
        </w:rPr>
        <w:t xml:space="preserve">Log book 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 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C331E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C331E7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C331E7">
        <w:rPr>
          <w:rFonts w:asciiTheme="majorBidi" w:hAnsiTheme="majorBidi" w:cs="B Nazanin" w:hint="cs"/>
          <w:sz w:val="24"/>
          <w:szCs w:val="24"/>
          <w:rtl/>
        </w:rPr>
        <w:t xml:space="preserve"> و کالیبراسیون و سوابق عدم انطباق و اقدامات اصلاحی انجام شده و مستندات سرویس هر دستگاه باید موجود باشد. </w:t>
      </w:r>
    </w:p>
    <w:p w14:paraId="61CFCB44" w14:textId="77777777" w:rsidR="00466B69" w:rsidRPr="00C331E7" w:rsidRDefault="00466B69" w:rsidP="00C331E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rtl/>
        </w:rPr>
      </w:pPr>
    </w:p>
    <w:p w14:paraId="7BB5E051" w14:textId="77777777" w:rsidR="00466B69" w:rsidRPr="00C331E7" w:rsidRDefault="00466B69" w:rsidP="00C331E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rtl/>
        </w:rPr>
      </w:pPr>
      <w:r w:rsidRPr="00C331E7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C331E7">
        <w:rPr>
          <w:rStyle w:val="rynqvb"/>
          <w:rFonts w:asciiTheme="majorBidi" w:hAnsiTheme="majorBidi" w:cs="B Nazanin" w:hint="cs"/>
          <w:b/>
          <w:bCs/>
          <w:rtl/>
        </w:rPr>
        <w:t xml:space="preserve"> منابع: </w:t>
      </w:r>
    </w:p>
    <w:p w14:paraId="0B6B83DB" w14:textId="77777777" w:rsidR="00466B69" w:rsidRPr="00C331E7" w:rsidRDefault="00466B69" w:rsidP="00C331E7">
      <w:pPr>
        <w:pStyle w:val="ListParagraph"/>
        <w:numPr>
          <w:ilvl w:val="0"/>
          <w:numId w:val="1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C331E7">
        <w:rPr>
          <w:rFonts w:ascii="Times New Roman" w:eastAsia="Times New Roman" w:hAnsi="Times New Roman" w:cs="B Nazanin"/>
          <w:rtl/>
          <w:lang w:bidi="fa-IR"/>
        </w:rPr>
        <w:t>مهر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/>
          <w:rtl/>
          <w:lang w:bidi="fa-IR"/>
        </w:rPr>
        <w:t>آزمایش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/>
          <w:rtl/>
          <w:lang w:bidi="fa-IR"/>
        </w:rPr>
        <w:t>(2008)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36AE28EC" w14:textId="77777777" w:rsidR="00466B69" w:rsidRPr="00C331E7" w:rsidRDefault="00466B69" w:rsidP="00C331E7">
      <w:pPr>
        <w:pStyle w:val="ListParagraph"/>
        <w:numPr>
          <w:ilvl w:val="0"/>
          <w:numId w:val="1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C331E7">
        <w:rPr>
          <w:rFonts w:ascii="Times New Roman" w:eastAsia="Times New Roman" w:hAnsi="Times New Roman" w:cs="B Nazanin"/>
          <w:rtl/>
          <w:lang w:bidi="fa-IR"/>
        </w:rPr>
        <w:t>دستورالعمل استفاده و کنترل ک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ف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ت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لوپ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ها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کال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بره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میکروب شناسی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C331E7">
        <w:rPr>
          <w:rFonts w:ascii="Times New Roman" w:eastAsia="Times New Roman" w:hAnsi="Times New Roman" w:cs="B Nazanin"/>
          <w:rtl/>
          <w:lang w:bidi="fa-IR"/>
        </w:rPr>
        <w:t>آزما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شگاه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مرجع سلامت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وزارت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بهداشت، درمان و آموزش پزشک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سال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1397. </w:t>
      </w:r>
    </w:p>
    <w:p w14:paraId="5264C0B2" w14:textId="77777777" w:rsidR="00466B69" w:rsidRPr="00C331E7" w:rsidRDefault="00466B69" w:rsidP="00C331E7">
      <w:pPr>
        <w:pStyle w:val="ListParagraph"/>
        <w:numPr>
          <w:ilvl w:val="0"/>
          <w:numId w:val="1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rtl/>
          <w:lang w:bidi="fa-IR"/>
        </w:rPr>
      </w:pPr>
      <w:r w:rsidRPr="00C331E7">
        <w:rPr>
          <w:rFonts w:ascii="Times New Roman" w:eastAsia="Times New Roman" w:hAnsi="Times New Roman" w:cs="B Nazanin"/>
          <w:rtl/>
          <w:lang w:bidi="fa-IR"/>
        </w:rPr>
        <w:t>دستورالعمل فني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C331E7">
        <w:rPr>
          <w:rFonts w:ascii="Times New Roman" w:eastAsia="Times New Roman" w:hAnsi="Times New Roman" w:cs="B Nazanin"/>
          <w:rtl/>
          <w:lang w:bidi="fa-IR"/>
        </w:rPr>
        <w:t>فور، اتوكلاو و انكوباتور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C331E7">
        <w:rPr>
          <w:rFonts w:ascii="Times New Roman" w:eastAsia="Times New Roman" w:hAnsi="Times New Roman" w:cs="B Nazanin"/>
          <w:rtl/>
          <w:lang w:bidi="fa-IR"/>
        </w:rPr>
        <w:t>آزما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شگاه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مرجع سلامت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وزارت</w:t>
      </w:r>
      <w:r w:rsidRPr="00C331E7">
        <w:rPr>
          <w:rFonts w:ascii="Times New Roman" w:eastAsia="Times New Roman" w:hAnsi="Times New Roman" w:cs="B Nazanin"/>
          <w:rtl/>
          <w:lang w:bidi="fa-IR"/>
        </w:rPr>
        <w:t xml:space="preserve"> بهداشت، درمان و آموزش پزشكي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C331E7">
        <w:rPr>
          <w:rFonts w:ascii="Times New Roman" w:eastAsia="Times New Roman" w:hAnsi="Times New Roman" w:cs="B Nazanin" w:hint="eastAsia"/>
          <w:rtl/>
          <w:lang w:bidi="fa-IR"/>
        </w:rPr>
        <w:t>تابستان</w:t>
      </w:r>
      <w:r w:rsidRPr="00C331E7">
        <w:rPr>
          <w:rFonts w:ascii="Times New Roman" w:eastAsia="Times New Roman" w:hAnsi="Times New Roman" w:cs="B Nazanin"/>
          <w:rtl/>
          <w:lang w:bidi="fa-IR"/>
        </w:rPr>
        <w:t>1396</w:t>
      </w:r>
      <w:r w:rsidRPr="00C331E7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7E415A21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C331E7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14:paraId="2C2BB2A7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331E7">
        <w:rPr>
          <w:rFonts w:asciiTheme="majorBidi" w:hAnsiTheme="majorBidi" w:cs="B Nazanin"/>
          <w:sz w:val="20"/>
          <w:szCs w:val="20"/>
        </w:rPr>
        <w:t>CLSI C24: Statistical Quality Control for Quantitative Measurement Procedures: Principles and Definitions.2016.</w:t>
      </w:r>
    </w:p>
    <w:p w14:paraId="23718484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331E7">
        <w:rPr>
          <w:rFonts w:asciiTheme="majorBidi" w:hAnsiTheme="majorBidi" w:cs="B Nazanin"/>
          <w:sz w:val="20"/>
          <w:szCs w:val="20"/>
        </w:rPr>
        <w:t>CLSI QMS01: A Quality Management System Model for Laboratory Services. 2019.</w:t>
      </w:r>
    </w:p>
    <w:p w14:paraId="54F5793E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331E7">
        <w:rPr>
          <w:rFonts w:asciiTheme="majorBidi" w:hAnsiTheme="majorBidi" w:cs="B Nazanin"/>
          <w:sz w:val="20"/>
          <w:szCs w:val="20"/>
        </w:rPr>
        <w:t>CLSI QMS14: Quality Management System: Leadership and Management Roles and Responsibilities.</w:t>
      </w:r>
      <w:r w:rsidRPr="00C331E7">
        <w:rPr>
          <w:rFonts w:cs="B Nazanin"/>
        </w:rPr>
        <w:t xml:space="preserve"> 2024.</w:t>
      </w:r>
    </w:p>
    <w:p w14:paraId="68392FB0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331E7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C331E7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C331E7">
        <w:rPr>
          <w:rFonts w:asciiTheme="majorBidi" w:hAnsiTheme="majorBidi" w:cs="B Nazanin"/>
          <w:sz w:val="20"/>
          <w:szCs w:val="20"/>
          <w:rtl/>
        </w:rPr>
        <w:t>،</w:t>
      </w:r>
      <w:r w:rsidRPr="00C331E7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74E76FEA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331E7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C331E7">
        <w:rPr>
          <w:rFonts w:cs="B Nazanin"/>
        </w:rPr>
        <w:t>Edition 4, 2022</w:t>
      </w:r>
      <w:r w:rsidRPr="00C331E7">
        <w:rPr>
          <w:rFonts w:asciiTheme="majorBidi" w:hAnsiTheme="majorBidi" w:cs="B Nazanin"/>
          <w:sz w:val="20"/>
          <w:szCs w:val="20"/>
        </w:rPr>
        <w:t>.</w:t>
      </w:r>
    </w:p>
    <w:p w14:paraId="6DBD634F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331E7">
        <w:rPr>
          <w:rFonts w:asciiTheme="majorBidi" w:hAnsiTheme="majorBidi" w:cs="B Nazanin"/>
          <w:sz w:val="20"/>
          <w:szCs w:val="20"/>
        </w:rPr>
        <w:t>ISO/IEC 17025:2017: General requirements for the competence of testing and calibration laboratories. Edition 3, 2017.</w:t>
      </w:r>
    </w:p>
    <w:p w14:paraId="1597BEEB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C331E7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C331E7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C331E7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C331E7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C331E7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C331E7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C331E7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C331E7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C331E7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14:paraId="79840287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C331E7">
        <w:rPr>
          <w:rFonts w:asciiTheme="majorBidi" w:eastAsia="Times New Roman" w:hAnsiTheme="majorBidi" w:cs="B Nazanin"/>
          <w:sz w:val="20"/>
          <w:szCs w:val="20"/>
        </w:rPr>
        <w:t>Standard Operating Procedures, Biological Safety Cabinets; Environmental Health and Safety, Arizona State University (ASU).</w:t>
      </w:r>
    </w:p>
    <w:p w14:paraId="5861E7FB" w14:textId="77777777" w:rsidR="00466B69" w:rsidRPr="00C331E7" w:rsidRDefault="00466B69" w:rsidP="00C331E7">
      <w:pPr>
        <w:pStyle w:val="ListParagraph"/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C331E7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C331E7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C331E7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C331E7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C331E7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C331E7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C331E7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3F0D7A99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03252770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43669DB9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52BD983A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4E85C7A1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7D484E2A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59EBA9ED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40E2CEED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58292E2B" w14:textId="77777777" w:rsidR="00466B69" w:rsidRPr="00C331E7" w:rsidRDefault="00466B69" w:rsidP="00C331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</w:p>
    <w:p w14:paraId="3EDCF9D1" w14:textId="77777777" w:rsidR="00645017" w:rsidRPr="00C331E7" w:rsidRDefault="00645017" w:rsidP="00C331E7">
      <w:pPr>
        <w:jc w:val="lowKashida"/>
        <w:rPr>
          <w:rFonts w:cs="B Nazanin"/>
        </w:rPr>
      </w:pPr>
    </w:p>
    <w:sectPr w:rsidR="00645017" w:rsidRPr="00C331E7" w:rsidSect="009937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6B3AD" w14:textId="77777777" w:rsidR="002F300B" w:rsidRDefault="002F300B" w:rsidP="00CD0AED">
      <w:pPr>
        <w:spacing w:after="0" w:line="240" w:lineRule="auto"/>
      </w:pPr>
      <w:r>
        <w:separator/>
      </w:r>
    </w:p>
  </w:endnote>
  <w:endnote w:type="continuationSeparator" w:id="0">
    <w:p w14:paraId="34563AA6" w14:textId="77777777" w:rsidR="002F300B" w:rsidRDefault="002F300B" w:rsidP="00CD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CF4D0" w14:textId="77777777" w:rsidR="00B94D0D" w:rsidRDefault="00B94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CD0AED" w14:paraId="115D5223" w14:textId="77777777" w:rsidTr="000A5C36">
      <w:trPr>
        <w:trHeight w:val="300"/>
      </w:trPr>
      <w:tc>
        <w:tcPr>
          <w:tcW w:w="4691" w:type="dxa"/>
        </w:tcPr>
        <w:p w14:paraId="7E825571" w14:textId="77777777" w:rsidR="00CD0AED" w:rsidRDefault="00CD0AED" w:rsidP="00CD0AED">
          <w:pPr>
            <w:pStyle w:val="Header"/>
            <w:bidi/>
            <w:jc w:val="right"/>
          </w:pPr>
          <w:r>
            <w:rPr>
              <w:rtl/>
            </w:rPr>
            <w:t>امضا و تصدیق: {{</w:t>
          </w:r>
          <w:proofErr w:type="spellStart"/>
          <w:r>
            <w:t>ConfirmerTwoName</w:t>
          </w:r>
          <w:proofErr w:type="spellEnd"/>
          <w:r>
            <w:rPr>
              <w:rtl/>
            </w:rPr>
            <w:t>}}</w:t>
          </w:r>
        </w:p>
        <w:p w14:paraId="6914D053" w14:textId="77777777" w:rsidR="00CD0AED" w:rsidRDefault="00CD0AED" w:rsidP="00CD0AED">
          <w:pPr>
            <w:pStyle w:val="Header"/>
            <w:bidi/>
            <w:jc w:val="right"/>
          </w:pPr>
          <w:r>
            <w:rPr>
              <w:rtl/>
            </w:rPr>
            <w:t>{{</w:t>
          </w:r>
          <w:proofErr w:type="spellStart"/>
          <w:r>
            <w:t>ConfirmerTwoSignImage</w:t>
          </w:r>
          <w:proofErr w:type="spellEnd"/>
          <w:r>
            <w:rPr>
              <w:rtl/>
            </w:rPr>
            <w:t>}}</w:t>
          </w:r>
        </w:p>
      </w:tc>
      <w:tc>
        <w:tcPr>
          <w:tcW w:w="0" w:type="dxa"/>
        </w:tcPr>
        <w:p w14:paraId="5E88FF27" w14:textId="77777777" w:rsidR="00CD0AED" w:rsidRDefault="00CD0AED" w:rsidP="00CD0AED">
          <w:pPr>
            <w:pStyle w:val="Header"/>
            <w:jc w:val="center"/>
          </w:pPr>
        </w:p>
      </w:tc>
      <w:tc>
        <w:tcPr>
          <w:tcW w:w="4324" w:type="dxa"/>
        </w:tcPr>
        <w:p w14:paraId="48B176CD" w14:textId="77777777" w:rsidR="00CD0AED" w:rsidRDefault="00CD0AED" w:rsidP="00CD0AED">
          <w:pPr>
            <w:pStyle w:val="Header"/>
            <w:bidi/>
            <w:ind w:right="-115"/>
          </w:pPr>
          <w:r>
            <w:rPr>
              <w:rtl/>
            </w:rPr>
            <w:t>تایید کننده: {{</w:t>
          </w:r>
          <w:proofErr w:type="spellStart"/>
          <w:r>
            <w:t>ConfirmerOneName</w:t>
          </w:r>
          <w:proofErr w:type="spellEnd"/>
          <w:r>
            <w:rPr>
              <w:rtl/>
            </w:rPr>
            <w:t>}}</w:t>
          </w:r>
        </w:p>
        <w:p w14:paraId="5B276512" w14:textId="77777777" w:rsidR="00CD0AED" w:rsidRDefault="00CD0AED" w:rsidP="00CD0AED">
          <w:pPr>
            <w:pStyle w:val="Header"/>
            <w:bidi/>
            <w:ind w:right="-115"/>
          </w:pPr>
          <w:r>
            <w:rPr>
              <w:rtl/>
            </w:rPr>
            <w:t>{{</w:t>
          </w:r>
          <w:proofErr w:type="spellStart"/>
          <w:r>
            <w:t>ConfirmerOneSignImage</w:t>
          </w:r>
          <w:proofErr w:type="spellEnd"/>
          <w:r>
            <w:rPr>
              <w:rtl/>
            </w:rPr>
            <w:t>}}</w:t>
          </w:r>
        </w:p>
      </w:tc>
    </w:tr>
  </w:tbl>
  <w:p w14:paraId="4424C016" w14:textId="77777777" w:rsidR="00CD0AED" w:rsidRDefault="00CD0AED" w:rsidP="00CD0AED">
    <w:pPr>
      <w:pStyle w:val="Footer"/>
    </w:pPr>
  </w:p>
  <w:p w14:paraId="16A7D46C" w14:textId="77777777" w:rsidR="00CD0AED" w:rsidRDefault="00CD0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8B195" w14:textId="77777777" w:rsidR="00B94D0D" w:rsidRDefault="00B94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4FB5" w14:textId="77777777" w:rsidR="002F300B" w:rsidRDefault="002F300B" w:rsidP="00CD0AED">
      <w:pPr>
        <w:spacing w:after="0" w:line="240" w:lineRule="auto"/>
      </w:pPr>
      <w:r>
        <w:separator/>
      </w:r>
    </w:p>
  </w:footnote>
  <w:footnote w:type="continuationSeparator" w:id="0">
    <w:p w14:paraId="55425949" w14:textId="77777777" w:rsidR="002F300B" w:rsidRDefault="002F300B" w:rsidP="00CD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FE48" w14:textId="77777777" w:rsidR="00B94D0D" w:rsidRDefault="00B94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F12793" w:rsidRPr="00106581" w14:paraId="1A38DFCF" w14:textId="77777777" w:rsidTr="00A6063C">
      <w:trPr>
        <w:trHeight w:val="270"/>
      </w:trPr>
      <w:tc>
        <w:tcPr>
          <w:tcW w:w="3255" w:type="dxa"/>
        </w:tcPr>
        <w:p w14:paraId="583EDC54" w14:textId="7E7D9997" w:rsidR="00F12793" w:rsidRPr="00106581" w:rsidRDefault="00F12793" w:rsidP="00F12793">
          <w:pPr>
            <w:pStyle w:val="Header"/>
            <w:bidi/>
          </w:pPr>
          <w:bookmarkStart w:id="0" w:name="_GoBack"/>
          <w:r w:rsidRPr="00106581">
            <w:rPr>
              <w:rtl/>
            </w:rPr>
            <w:t>شماره سند:</w:t>
          </w:r>
          <w:r w:rsidRPr="00106581">
            <w:rPr>
              <w:rFonts w:hint="cs"/>
              <w:rtl/>
            </w:rPr>
            <w:t xml:space="preserve"> </w:t>
          </w:r>
          <w:r w:rsidR="00C9192A" w:rsidRPr="00106581">
            <w:rPr>
              <w:rFonts w:asciiTheme="majorBidi" w:hAnsiTheme="majorBidi" w:cs="B Zar"/>
              <w:kern w:val="24"/>
              <w:lang w:bidi="fa-IR"/>
            </w:rPr>
            <w:t>D-002-0002</w:t>
          </w:r>
        </w:p>
      </w:tc>
      <w:tc>
        <w:tcPr>
          <w:tcW w:w="0" w:type="dxa"/>
        </w:tcPr>
        <w:p w14:paraId="7E977A2C" w14:textId="77777777" w:rsidR="00F12793" w:rsidRPr="00106581" w:rsidRDefault="00F12793" w:rsidP="00F12793">
          <w:pPr>
            <w:pStyle w:val="Header"/>
            <w:jc w:val="center"/>
          </w:pPr>
        </w:p>
      </w:tc>
      <w:tc>
        <w:tcPr>
          <w:tcW w:w="5760" w:type="dxa"/>
        </w:tcPr>
        <w:p w14:paraId="1436ED43" w14:textId="6FF6E6C7" w:rsidR="00F12793" w:rsidRPr="00106581" w:rsidRDefault="00F12793" w:rsidP="00F12793">
          <w:pPr>
            <w:pStyle w:val="Header"/>
            <w:bidi/>
            <w:ind w:right="-115"/>
            <w:rPr>
              <w:rtl/>
              <w:lang w:bidi="fa-IR"/>
            </w:rPr>
          </w:pPr>
          <w:r w:rsidRPr="00106581">
            <w:rPr>
              <w:rtl/>
            </w:rPr>
            <w:t>اسم سند:</w:t>
          </w:r>
          <w:r w:rsidRPr="00106581">
            <w:t xml:space="preserve">  </w:t>
          </w:r>
          <w:r w:rsidR="00C9192A" w:rsidRPr="00106581">
            <w:rPr>
              <w:rFonts w:ascii="B Nazanin" w:eastAsia="B Nazanin" w:hAnsi="B Nazanin" w:hint="cs"/>
              <w:rtl/>
              <w:lang w:bidi="fa-IR"/>
            </w:rPr>
            <w:t xml:space="preserve">دستورالعمل </w:t>
          </w:r>
          <w:r w:rsidR="00C9192A" w:rsidRPr="00106581">
            <w:rPr>
              <w:rFonts w:ascii="B Nazanin" w:eastAsia="B Nazanin" w:hAnsi="B Nazanin" w:hint="cs"/>
              <w:rtl/>
            </w:rPr>
            <w:t xml:space="preserve">اصول کلی </w:t>
          </w:r>
          <w:r w:rsidR="00C9192A" w:rsidRPr="00106581">
            <w:rPr>
              <w:rFonts w:asciiTheme="majorBidi" w:eastAsia="B Nazanin" w:hAnsiTheme="majorBidi" w:hint="cs"/>
              <w:rtl/>
            </w:rPr>
            <w:t>دستگاهها و تجهیزات</w:t>
          </w:r>
          <w:r w:rsidR="00C9192A" w:rsidRPr="00106581">
            <w:rPr>
              <w:rFonts w:asciiTheme="majorBidi" w:eastAsia="B Nazanin" w:hAnsiTheme="majorBidi" w:cs="B Zar" w:hint="cs"/>
              <w:b/>
              <w:bCs/>
              <w:rtl/>
            </w:rPr>
            <w:t xml:space="preserve">  </w:t>
          </w:r>
        </w:p>
      </w:tc>
    </w:tr>
  </w:tbl>
  <w:p w14:paraId="12EED215" w14:textId="77777777" w:rsidR="00F12793" w:rsidRPr="00106581" w:rsidRDefault="00F12793" w:rsidP="00F12793">
    <w:pPr>
      <w:pStyle w:val="Header"/>
    </w:pPr>
  </w:p>
  <w:p w14:paraId="6EFE26D9" w14:textId="77777777" w:rsidR="00F12793" w:rsidRPr="00106581" w:rsidRDefault="00F12793" w:rsidP="00F12793">
    <w:pPr>
      <w:pStyle w:val="Header"/>
    </w:pPr>
  </w:p>
  <w:bookmarkEnd w:id="0"/>
  <w:p w14:paraId="704E63CA" w14:textId="28E31258" w:rsidR="00CD0AED" w:rsidRPr="00106581" w:rsidRDefault="00CD0AED" w:rsidP="00F12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D9D1" w14:textId="77777777" w:rsidR="00B94D0D" w:rsidRDefault="00B94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FF4"/>
    <w:multiLevelType w:val="hybridMultilevel"/>
    <w:tmpl w:val="1A2EB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97F02"/>
    <w:multiLevelType w:val="hybridMultilevel"/>
    <w:tmpl w:val="A1585D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55E9C"/>
    <w:multiLevelType w:val="hybridMultilevel"/>
    <w:tmpl w:val="81CA8C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F0691"/>
    <w:multiLevelType w:val="hybridMultilevel"/>
    <w:tmpl w:val="4552D604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13CF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471E"/>
    <w:multiLevelType w:val="hybridMultilevel"/>
    <w:tmpl w:val="10A043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352C5"/>
    <w:multiLevelType w:val="hybridMultilevel"/>
    <w:tmpl w:val="650613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35729"/>
    <w:multiLevelType w:val="hybridMultilevel"/>
    <w:tmpl w:val="FCA29E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004609"/>
    <w:multiLevelType w:val="hybridMultilevel"/>
    <w:tmpl w:val="35D832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145DA2"/>
    <w:multiLevelType w:val="hybridMultilevel"/>
    <w:tmpl w:val="1ED4F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DA4D31"/>
    <w:multiLevelType w:val="hybridMultilevel"/>
    <w:tmpl w:val="31108F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F741F1"/>
    <w:multiLevelType w:val="hybridMultilevel"/>
    <w:tmpl w:val="B470AF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91D85"/>
    <w:multiLevelType w:val="hybridMultilevel"/>
    <w:tmpl w:val="6C4C0D5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E50137E"/>
    <w:multiLevelType w:val="hybridMultilevel"/>
    <w:tmpl w:val="64E88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69"/>
    <w:rsid w:val="00095AEF"/>
    <w:rsid w:val="000B26B2"/>
    <w:rsid w:val="00106581"/>
    <w:rsid w:val="00190AAA"/>
    <w:rsid w:val="001F7AA2"/>
    <w:rsid w:val="002F300B"/>
    <w:rsid w:val="0039178C"/>
    <w:rsid w:val="004303D0"/>
    <w:rsid w:val="00466B69"/>
    <w:rsid w:val="004D231A"/>
    <w:rsid w:val="005F357A"/>
    <w:rsid w:val="00621DA4"/>
    <w:rsid w:val="00645017"/>
    <w:rsid w:val="009937CE"/>
    <w:rsid w:val="00A54CF1"/>
    <w:rsid w:val="00A6063C"/>
    <w:rsid w:val="00A62A8B"/>
    <w:rsid w:val="00AE644A"/>
    <w:rsid w:val="00B94D0C"/>
    <w:rsid w:val="00B94D0D"/>
    <w:rsid w:val="00C331E7"/>
    <w:rsid w:val="00C9192A"/>
    <w:rsid w:val="00CD0AED"/>
    <w:rsid w:val="00F12793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9FAD"/>
  <w15:chartTrackingRefBased/>
  <w15:docId w15:val="{C5C123C4-2A0E-4D49-A837-885101C9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6B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66B69"/>
    <w:rPr>
      <w:lang w:bidi="ar-SA"/>
    </w:rPr>
  </w:style>
  <w:style w:type="character" w:customStyle="1" w:styleId="hwtze">
    <w:name w:val="hwtze"/>
    <w:basedOn w:val="DefaultParagraphFont"/>
    <w:rsid w:val="00466B69"/>
  </w:style>
  <w:style w:type="character" w:customStyle="1" w:styleId="rynqvb">
    <w:name w:val="rynqvb"/>
    <w:basedOn w:val="DefaultParagraphFont"/>
    <w:rsid w:val="00466B69"/>
  </w:style>
  <w:style w:type="table" w:styleId="TableGrid">
    <w:name w:val="Table Grid"/>
    <w:basedOn w:val="TableNormal"/>
    <w:uiPriority w:val="39"/>
    <w:rsid w:val="0046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B69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66B69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D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AED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ntajhizazma.parsiblog.com/Posts/5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E3CB-A14B-4538-BE3A-82EBFCDE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7</cp:revision>
  <dcterms:created xsi:type="dcterms:W3CDTF">2025-09-13T06:18:00Z</dcterms:created>
  <dcterms:modified xsi:type="dcterms:W3CDTF">2025-09-15T19:16:00Z</dcterms:modified>
</cp:coreProperties>
</file>