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DA82" w14:textId="77777777" w:rsidR="00392D05" w:rsidRPr="009E465A" w:rsidRDefault="00926098" w:rsidP="009E465A">
      <w:pPr>
        <w:bidi/>
        <w:jc w:val="lowKashida"/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</w:pPr>
      <w:bookmarkStart w:id="0" w:name="_Hlk200623143"/>
      <w:r w:rsidRPr="009E465A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5</w:t>
      </w:r>
      <w:r w:rsidR="0052769E" w:rsidRPr="009E465A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.</w:t>
      </w:r>
      <w:r w:rsidR="00392D05" w:rsidRPr="009E465A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 xml:space="preserve"> ائوز</w:t>
      </w:r>
      <w:r w:rsidR="00392D05" w:rsidRPr="009E465A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ی</w:t>
      </w:r>
      <w:r w:rsidR="00392D05" w:rsidRPr="009E465A">
        <w:rPr>
          <w:rFonts w:ascii="B Nazanin" w:eastAsia="B Nazanin" w:hAnsi="B Nazanin" w:cs="B Nazanin" w:hint="eastAsia"/>
          <w:b/>
          <w:bCs/>
          <w:sz w:val="28"/>
          <w:szCs w:val="28"/>
          <w:rtl/>
          <w:lang w:bidi="fa-IR"/>
        </w:rPr>
        <w:t>ن</w:t>
      </w:r>
      <w:r w:rsidR="00392D05" w:rsidRPr="009E465A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 xml:space="preserve"> مت</w:t>
      </w:r>
      <w:r w:rsidR="00392D05" w:rsidRPr="009E465A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ی</w:t>
      </w:r>
      <w:r w:rsidR="00392D05" w:rsidRPr="009E465A">
        <w:rPr>
          <w:rFonts w:ascii="B Nazanin" w:eastAsia="B Nazanin" w:hAnsi="B Nazanin" w:cs="B Nazanin" w:hint="eastAsia"/>
          <w:b/>
          <w:bCs/>
          <w:sz w:val="28"/>
          <w:szCs w:val="28"/>
          <w:rtl/>
          <w:lang w:bidi="fa-IR"/>
        </w:rPr>
        <w:t>لن</w:t>
      </w:r>
      <w:r w:rsidR="00392D05" w:rsidRPr="009E465A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 xml:space="preserve"> بلو آگار</w:t>
      </w:r>
      <w:r w:rsidR="00392D05" w:rsidRPr="009E465A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 xml:space="preserve"> (</w:t>
      </w:r>
      <w:r w:rsidR="00392D05" w:rsidRPr="009E465A"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  <w:t>EMB</w:t>
      </w:r>
      <w:r w:rsidR="00392D05" w:rsidRPr="009E465A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 xml:space="preserve">  </w:t>
      </w:r>
      <w:r w:rsidR="00392D05" w:rsidRPr="009E465A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)</w:t>
      </w:r>
      <w:r w:rsidR="00392D05" w:rsidRPr="009E465A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8E3E66" w:rsidRPr="009E465A" w14:paraId="0863527F" w14:textId="77777777" w:rsidTr="008E3E66">
        <w:trPr>
          <w:jc w:val="center"/>
        </w:trPr>
        <w:tc>
          <w:tcPr>
            <w:tcW w:w="1975" w:type="dxa"/>
          </w:tcPr>
          <w:bookmarkEnd w:id="0"/>
          <w:p w14:paraId="7D5E766E" w14:textId="77777777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2BF2458F" w14:textId="41259BD4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9E465A" w:rsidRPr="009E465A" w14:paraId="2EEF7684" w14:textId="77777777" w:rsidTr="008E3E66">
        <w:trPr>
          <w:jc w:val="center"/>
        </w:trPr>
        <w:tc>
          <w:tcPr>
            <w:tcW w:w="1975" w:type="dxa"/>
          </w:tcPr>
          <w:p w14:paraId="656099EB" w14:textId="77777777" w:rsidR="00392D05" w:rsidRPr="009E465A" w:rsidRDefault="00392D05" w:rsidP="009E46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45FDA6A9" w14:textId="77777777" w:rsidR="00392D05" w:rsidRPr="009E465A" w:rsidRDefault="00392D05" w:rsidP="009E465A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9E465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دستورالعمل ساخت و کنترل ک</w:t>
            </w:r>
            <w:r w:rsidRPr="009E465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9E465A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ف</w:t>
            </w:r>
            <w:r w:rsidRPr="009E465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9E465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مح</w:t>
            </w:r>
            <w:r w:rsidRPr="009E465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9E465A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ط</w:t>
            </w:r>
            <w:r w:rsidRPr="009E465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کشت ائوز</w:t>
            </w:r>
            <w:r w:rsidRPr="009E465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9E465A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ن</w:t>
            </w:r>
            <w:r w:rsidRPr="009E465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مت</w:t>
            </w:r>
            <w:r w:rsidRPr="009E465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9E465A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لن</w:t>
            </w:r>
            <w:r w:rsidRPr="009E465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بلو آگار </w:t>
            </w:r>
            <w:r w:rsidRPr="009E465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9E465A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ا</w:t>
            </w:r>
            <w:r w:rsidRPr="009E465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9E465A">
              <w:rPr>
                <w:rFonts w:ascii="B Nazanin" w:eastAsia="B Nazanin" w:hAnsi="B Nazanin" w:cs="B Nazanin"/>
                <w:b/>
                <w:bCs/>
                <w:sz w:val="25"/>
                <w:szCs w:val="25"/>
                <w:lang w:bidi="fa-IR"/>
              </w:rPr>
              <w:t>EMB</w:t>
            </w:r>
            <w:r w:rsidRPr="009E465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 </w:t>
            </w:r>
          </w:p>
        </w:tc>
      </w:tr>
      <w:tr w:rsidR="009E465A" w:rsidRPr="009E465A" w14:paraId="6BCDC6FF" w14:textId="77777777" w:rsidTr="008E3E66">
        <w:trPr>
          <w:jc w:val="center"/>
        </w:trPr>
        <w:tc>
          <w:tcPr>
            <w:tcW w:w="1975" w:type="dxa"/>
          </w:tcPr>
          <w:p w14:paraId="33A2669E" w14:textId="77777777" w:rsidR="00392D05" w:rsidRPr="009E465A" w:rsidRDefault="00392D05" w:rsidP="009E46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78478BDE" w14:textId="77777777" w:rsidR="00392D05" w:rsidRPr="009E465A" w:rsidRDefault="00392D05" w:rsidP="009E46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9E465A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D-003-000</w:t>
            </w:r>
            <w:r w:rsidR="00926098" w:rsidRPr="009E465A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7</w:t>
            </w:r>
          </w:p>
        </w:tc>
      </w:tr>
      <w:tr w:rsidR="009E465A" w:rsidRPr="009E465A" w14:paraId="4FB0D123" w14:textId="77777777" w:rsidTr="008E3E66">
        <w:trPr>
          <w:jc w:val="center"/>
        </w:trPr>
        <w:tc>
          <w:tcPr>
            <w:tcW w:w="1975" w:type="dxa"/>
          </w:tcPr>
          <w:p w14:paraId="50580E82" w14:textId="77777777" w:rsidR="00392D05" w:rsidRPr="009E465A" w:rsidRDefault="00392D05" w:rsidP="009E46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5D318464" w14:textId="77777777" w:rsidR="00392D05" w:rsidRPr="009E465A" w:rsidRDefault="00392D05" w:rsidP="009E46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9E465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E465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9E465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E465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9E465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E465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9E465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E465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9E465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8E3E66" w:rsidRPr="009E465A" w14:paraId="5ABCE94C" w14:textId="77777777" w:rsidTr="008E3E66">
        <w:trPr>
          <w:jc w:val="center"/>
        </w:trPr>
        <w:tc>
          <w:tcPr>
            <w:tcW w:w="1975" w:type="dxa"/>
          </w:tcPr>
          <w:p w14:paraId="4D53F944" w14:textId="77777777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298E7F78" w14:textId="61748E8D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E3E66" w:rsidRPr="009E465A" w14:paraId="1B3A84D0" w14:textId="77777777" w:rsidTr="008E3E66">
        <w:trPr>
          <w:jc w:val="center"/>
        </w:trPr>
        <w:tc>
          <w:tcPr>
            <w:tcW w:w="1975" w:type="dxa"/>
          </w:tcPr>
          <w:p w14:paraId="1C4EE61F" w14:textId="77777777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19DF011D" w14:textId="29BCA87F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E3E66" w:rsidRPr="009E465A" w14:paraId="796CDBE2" w14:textId="77777777" w:rsidTr="008E3E66">
        <w:trPr>
          <w:jc w:val="center"/>
        </w:trPr>
        <w:tc>
          <w:tcPr>
            <w:tcW w:w="1975" w:type="dxa"/>
          </w:tcPr>
          <w:p w14:paraId="2F05D9C8" w14:textId="77777777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0E80ACAB" w14:textId="50CF2451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E465A" w:rsidRPr="009E465A" w14:paraId="3CE725E8" w14:textId="77777777" w:rsidTr="008E3E66">
        <w:trPr>
          <w:jc w:val="center"/>
        </w:trPr>
        <w:tc>
          <w:tcPr>
            <w:tcW w:w="1975" w:type="dxa"/>
          </w:tcPr>
          <w:p w14:paraId="603C5D0B" w14:textId="77777777" w:rsidR="00392D05" w:rsidRPr="009E465A" w:rsidRDefault="00392D05" w:rsidP="009E46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06CA573A" w14:textId="77777777" w:rsidR="00392D05" w:rsidRPr="009E465A" w:rsidRDefault="00392D05" w:rsidP="009E46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1B80F296" w14:textId="77777777" w:rsidR="00392D05" w:rsidRPr="009E465A" w:rsidRDefault="00392D05" w:rsidP="009E46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8E3E66" w:rsidRPr="009E465A" w14:paraId="51C3E232" w14:textId="77777777" w:rsidTr="008E3E66">
        <w:trPr>
          <w:jc w:val="center"/>
        </w:trPr>
        <w:tc>
          <w:tcPr>
            <w:tcW w:w="1975" w:type="dxa"/>
          </w:tcPr>
          <w:p w14:paraId="0AA5FEB7" w14:textId="77777777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D296642" w14:textId="77777777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E465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5844B928" w14:textId="5D69285B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5F8022CC" w14:textId="05DD9E48" w:rsidR="008E3E66" w:rsidRPr="009E465A" w:rsidRDefault="008E3E66" w:rsidP="008E3E6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62C97C31" w14:textId="77777777" w:rsidR="00392D05" w:rsidRPr="009E465A" w:rsidRDefault="00392D05" w:rsidP="009E465A">
      <w:pPr>
        <w:bidi/>
        <w:jc w:val="lowKashida"/>
        <w:rPr>
          <w:rFonts w:ascii="B Nazanin" w:eastAsia="B Nazanin" w:hAnsi="B Nazanin" w:cs="B Nazanin"/>
          <w:b/>
          <w:bCs/>
          <w:sz w:val="14"/>
          <w:szCs w:val="14"/>
          <w:rtl/>
          <w:lang w:bidi="fa-IR"/>
        </w:rPr>
      </w:pPr>
    </w:p>
    <w:p w14:paraId="66AE5072" w14:textId="77777777" w:rsidR="00392D05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9E465A">
        <w:rPr>
          <w:rFonts w:asciiTheme="majorBidi" w:hAnsiTheme="majorBidi" w:cs="B Nazanin"/>
          <w:b/>
          <w:bCs/>
          <w:sz w:val="24"/>
          <w:szCs w:val="24"/>
          <w:rtl/>
        </w:rPr>
        <w:t>هدف</w:t>
      </w:r>
      <w:r w:rsidRPr="009E465A">
        <w:rPr>
          <w:rFonts w:asciiTheme="majorBidi" w:hAnsiTheme="majorBidi" w:cs="B Nazanin" w:hint="cs"/>
          <w:sz w:val="24"/>
          <w:szCs w:val="24"/>
          <w:rtl/>
        </w:rPr>
        <w:t>:</w:t>
      </w:r>
    </w:p>
    <w:p w14:paraId="48510DCA" w14:textId="77777777" w:rsidR="00392D05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رشد باکتری‌های گرم مثبت را مهار و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باعث رشد و </w:t>
      </w:r>
      <w:r w:rsidRPr="009E465A">
        <w:rPr>
          <w:rFonts w:asciiTheme="majorBidi" w:hAnsiTheme="majorBidi" w:cs="B Nazanin"/>
          <w:sz w:val="24"/>
          <w:szCs w:val="24"/>
          <w:rtl/>
        </w:rPr>
        <w:t>تشخیص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اولیه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میکروب‌های بیماری‌زا گرم منفی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می شود. با معرف </w:t>
      </w:r>
      <w:r w:rsidRPr="009E465A">
        <w:rPr>
          <w:rFonts w:asciiTheme="majorBidi" w:hAnsiTheme="majorBidi" w:cs="B Nazanin"/>
          <w:sz w:val="24"/>
          <w:szCs w:val="24"/>
          <w:rtl/>
        </w:rPr>
        <w:t>رنگی بین ارگانیسم‌های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گرم منفی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تخمیر‌کنند</w:t>
      </w:r>
      <w:r w:rsidRPr="009E465A">
        <w:rPr>
          <w:rFonts w:asciiTheme="majorBidi" w:hAnsiTheme="majorBidi" w:cs="B Nazanin" w:hint="cs"/>
          <w:sz w:val="24"/>
          <w:szCs w:val="24"/>
          <w:rtl/>
        </w:rPr>
        <w:t>ه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لاکتوز مانند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اشریشیاکلی </w:t>
      </w:r>
      <w:r w:rsidRPr="009E465A">
        <w:rPr>
          <w:rFonts w:asciiTheme="majorBidi" w:hAnsiTheme="majorBidi" w:cs="B Nazanin"/>
          <w:sz w:val="24"/>
          <w:szCs w:val="24"/>
          <w:rtl/>
        </w:rPr>
        <w:t>و ارگانیسم‌های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غیر</w:t>
      </w:r>
      <w:r w:rsidRPr="009E465A">
        <w:rPr>
          <w:rFonts w:asciiTheme="majorBidi" w:hAnsiTheme="majorBidi" w:cs="B Nazanin"/>
          <w:sz w:val="24"/>
          <w:szCs w:val="24"/>
          <w:rtl/>
        </w:rPr>
        <w:t>تخمیر‌کنند</w:t>
      </w:r>
      <w:r w:rsidRPr="009E465A">
        <w:rPr>
          <w:rFonts w:asciiTheme="majorBidi" w:hAnsiTheme="majorBidi" w:cs="B Nazanin" w:hint="cs"/>
          <w:sz w:val="24"/>
          <w:szCs w:val="24"/>
          <w:rtl/>
        </w:rPr>
        <w:t>ه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لاکتوز (مانند سالمونلا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شیگلا) تمایز می‌دهد. </w:t>
      </w:r>
      <w:r w:rsidR="00574506"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هدف از این دستورالعمل تشریح روش </w:t>
      </w:r>
      <w:r w:rsidR="00574506" w:rsidRPr="009E465A">
        <w:rPr>
          <w:rFonts w:ascii="B Nazanin" w:eastAsia="B Nazanin" w:hAnsi="B Nazanin" w:cs="B Nazanin" w:hint="cs"/>
          <w:sz w:val="24"/>
          <w:szCs w:val="24"/>
          <w:rtl/>
          <w:lang w:bidi="fa-IR"/>
        </w:rPr>
        <w:t xml:space="preserve">ساخت و کنترل کیفی این محیط می باشد.   </w:t>
      </w:r>
      <w:r w:rsidR="00574506" w:rsidRPr="009E465A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 </w:t>
      </w:r>
    </w:p>
    <w:p w14:paraId="688AD932" w14:textId="77777777" w:rsidR="00392D05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12"/>
          <w:szCs w:val="12"/>
          <w:rtl/>
        </w:rPr>
      </w:pPr>
    </w:p>
    <w:p w14:paraId="31BB32B3" w14:textId="77777777" w:rsidR="00392D05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12"/>
          <w:szCs w:val="12"/>
          <w:rtl/>
        </w:rPr>
      </w:pPr>
    </w:p>
    <w:p w14:paraId="7594C734" w14:textId="77777777" w:rsidR="00392D05" w:rsidRPr="009E465A" w:rsidRDefault="00392D05" w:rsidP="009E465A">
      <w:pPr>
        <w:pStyle w:val="Heading2"/>
        <w:bidi/>
        <w:spacing w:before="0" w:after="0"/>
        <w:jc w:val="lowKashida"/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</w:pPr>
      <w:r w:rsidRPr="009E465A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(2) </w:t>
      </w:r>
      <w:r w:rsidRPr="009E465A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>ترک</w:t>
      </w:r>
      <w:r w:rsidRPr="009E465A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>ی</w:t>
      </w:r>
      <w:r w:rsidRPr="009E465A">
        <w:rPr>
          <w:rFonts w:asciiTheme="majorBidi" w:eastAsiaTheme="minorHAnsi" w:hAnsiTheme="majorBidi" w:cs="B Nazanin" w:hint="eastAsia"/>
          <w:b/>
          <w:bCs/>
          <w:color w:val="auto"/>
          <w:sz w:val="24"/>
          <w:szCs w:val="24"/>
          <w:rtl/>
          <w:lang w:val="en-GB"/>
        </w:rPr>
        <w:t>بات</w:t>
      </w:r>
      <w:r w:rsidRPr="009E465A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 xml:space="preserve"> </w:t>
      </w:r>
      <w:r w:rsidRPr="009E465A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محیط (بر حسب </w:t>
      </w:r>
      <w:r w:rsidRPr="009E465A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>گرم در ل</w:t>
      </w:r>
      <w:r w:rsidRPr="009E465A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>ی</w:t>
      </w:r>
      <w:r w:rsidRPr="009E465A">
        <w:rPr>
          <w:rFonts w:asciiTheme="majorBidi" w:eastAsiaTheme="minorHAnsi" w:hAnsiTheme="majorBidi" w:cs="B Nazanin" w:hint="eastAsia"/>
          <w:b/>
          <w:bCs/>
          <w:color w:val="auto"/>
          <w:sz w:val="24"/>
          <w:szCs w:val="24"/>
          <w:rtl/>
          <w:lang w:val="en-GB"/>
        </w:rPr>
        <w:t>تر</w:t>
      </w:r>
      <w:r w:rsidRPr="009E465A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): </w:t>
      </w:r>
    </w:p>
    <w:p w14:paraId="67AB0F59" w14:textId="77777777" w:rsidR="00392D05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پپتون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(10)</w:t>
      </w:r>
      <w:r w:rsidRPr="009E465A">
        <w:rPr>
          <w:rFonts w:asciiTheme="majorBidi" w:hAnsiTheme="majorBidi" w:cs="B Nazanin"/>
          <w:sz w:val="24"/>
          <w:szCs w:val="24"/>
          <w:rtl/>
        </w:rPr>
        <w:t>، لاکتوز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(10)</w:t>
      </w:r>
      <w:r w:rsidRPr="009E465A">
        <w:rPr>
          <w:rFonts w:asciiTheme="majorBidi" w:hAnsiTheme="majorBidi" w:cs="B Nazanin"/>
          <w:sz w:val="24"/>
          <w:szCs w:val="24"/>
          <w:rtl/>
        </w:rPr>
        <w:t>، د</w:t>
      </w:r>
      <w:r w:rsidRPr="009E465A">
        <w:rPr>
          <w:rFonts w:asciiTheme="majorBidi" w:hAnsiTheme="majorBidi" w:cs="B Nazanin" w:hint="cs"/>
          <w:sz w:val="24"/>
          <w:szCs w:val="24"/>
          <w:rtl/>
        </w:rPr>
        <w:t>ی‌</w:t>
      </w:r>
      <w:r w:rsidRPr="009E465A">
        <w:rPr>
          <w:rFonts w:asciiTheme="majorBidi" w:hAnsiTheme="majorBidi" w:cs="B Nazanin" w:hint="eastAsia"/>
          <w:sz w:val="24"/>
          <w:szCs w:val="24"/>
          <w:rtl/>
        </w:rPr>
        <w:t>پتاس</w:t>
      </w:r>
      <w:r w:rsidRPr="009E465A">
        <w:rPr>
          <w:rFonts w:asciiTheme="majorBidi" w:hAnsiTheme="majorBidi" w:cs="B Nazanin" w:hint="cs"/>
          <w:sz w:val="24"/>
          <w:szCs w:val="24"/>
          <w:rtl/>
        </w:rPr>
        <w:t>ی</w:t>
      </w:r>
      <w:r w:rsidRPr="009E465A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فسفات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(2)</w:t>
      </w:r>
      <w:r w:rsidRPr="009E465A">
        <w:rPr>
          <w:rFonts w:asciiTheme="majorBidi" w:hAnsiTheme="majorBidi" w:cs="B Nazanin"/>
          <w:sz w:val="24"/>
          <w:szCs w:val="24"/>
          <w:rtl/>
        </w:rPr>
        <w:t>، رنگ ائوز</w:t>
      </w:r>
      <w:r w:rsidRPr="009E465A">
        <w:rPr>
          <w:rFonts w:asciiTheme="majorBidi" w:hAnsiTheme="majorBidi" w:cs="B Nazanin" w:hint="cs"/>
          <w:sz w:val="24"/>
          <w:szCs w:val="24"/>
          <w:rtl/>
        </w:rPr>
        <w:t>ی</w:t>
      </w:r>
      <w:r w:rsidRPr="009E465A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وا</w:t>
      </w:r>
      <w:r w:rsidRPr="009E465A">
        <w:rPr>
          <w:rFonts w:asciiTheme="majorBidi" w:hAnsiTheme="majorBidi" w:cs="B Nazanin" w:hint="cs"/>
          <w:sz w:val="24"/>
          <w:szCs w:val="24"/>
          <w:rtl/>
        </w:rPr>
        <w:t>ی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(4/0)</w:t>
      </w:r>
      <w:r w:rsidRPr="009E465A">
        <w:rPr>
          <w:rFonts w:asciiTheme="majorBidi" w:hAnsiTheme="majorBidi" w:cs="B Nazanin"/>
          <w:sz w:val="24"/>
          <w:szCs w:val="24"/>
          <w:rtl/>
        </w:rPr>
        <w:t>، رنگ مت</w:t>
      </w:r>
      <w:r w:rsidRPr="009E465A">
        <w:rPr>
          <w:rFonts w:asciiTheme="majorBidi" w:hAnsiTheme="majorBidi" w:cs="B Nazanin" w:hint="cs"/>
          <w:sz w:val="24"/>
          <w:szCs w:val="24"/>
          <w:rtl/>
        </w:rPr>
        <w:t>ی</w:t>
      </w:r>
      <w:r w:rsidRPr="009E465A">
        <w:rPr>
          <w:rFonts w:asciiTheme="majorBidi" w:hAnsiTheme="majorBidi" w:cs="B Nazanin" w:hint="eastAsia"/>
          <w:sz w:val="24"/>
          <w:szCs w:val="24"/>
          <w:rtl/>
        </w:rPr>
        <w:t>لن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بلو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(65 میلی گرم) </w:t>
      </w:r>
      <w:r w:rsidRPr="009E465A">
        <w:rPr>
          <w:rFonts w:asciiTheme="majorBidi" w:hAnsiTheme="majorBidi" w:cs="B Nazanin"/>
          <w:sz w:val="24"/>
          <w:szCs w:val="24"/>
          <w:rtl/>
        </w:rPr>
        <w:t>و آگار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(15). </w:t>
      </w:r>
      <w:r w:rsidRPr="009E465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2878B41B" w14:textId="77777777" w:rsidR="00392D05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18"/>
          <w:szCs w:val="18"/>
          <w:rtl/>
        </w:rPr>
      </w:pPr>
    </w:p>
    <w:p w14:paraId="39A2436E" w14:textId="77777777" w:rsidR="00392D05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/>
          <w:sz w:val="18"/>
          <w:szCs w:val="18"/>
        </w:rPr>
        <w:br/>
      </w: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9E465A">
        <w:rPr>
          <w:rFonts w:asciiTheme="majorBidi" w:hAnsiTheme="majorBidi" w:cs="B Nazanin"/>
          <w:b/>
          <w:bCs/>
          <w:sz w:val="24"/>
          <w:szCs w:val="24"/>
          <w:rtl/>
        </w:rPr>
        <w:t>اساس</w:t>
      </w:r>
      <w:r w:rsidRPr="009E465A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>محیط: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</w:p>
    <w:p w14:paraId="2101A1B6" w14:textId="77777777" w:rsidR="00392D05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proofErr w:type="gramStart"/>
      <w:r w:rsidRPr="009E465A">
        <w:rPr>
          <w:rFonts w:asciiTheme="majorBidi" w:hAnsiTheme="majorBidi" w:cs="B Nazanin"/>
          <w:sz w:val="24"/>
          <w:szCs w:val="24"/>
        </w:rPr>
        <w:t xml:space="preserve">EMB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آگار</w:t>
      </w:r>
      <w:proofErr w:type="gramEnd"/>
      <w:r w:rsidRPr="009E465A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شامل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ترکیبی از دو رنگ ائوزین و متیلن بلو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است و </w:t>
      </w:r>
      <w:r w:rsidRPr="009E465A">
        <w:rPr>
          <w:rFonts w:asciiTheme="majorBidi" w:hAnsiTheme="majorBidi" w:cs="B Nazanin"/>
          <w:sz w:val="24"/>
          <w:szCs w:val="24"/>
          <w:rtl/>
        </w:rPr>
        <w:t>باکتری‌های گرم منفی که لاکتوز را تخمیر می‌کنند اسید تولید می‌کنند که</w:t>
      </w:r>
      <w:r w:rsidRPr="009E465A">
        <w:rPr>
          <w:rFonts w:asciiTheme="majorBidi" w:hAnsiTheme="majorBidi" w:cs="B Nazanin"/>
          <w:sz w:val="24"/>
          <w:szCs w:val="24"/>
        </w:rPr>
        <w:t xml:space="preserve">pH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را کاهش می‌دهد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و اسید با ترکیب رنگ ها باعث ایجاد </w:t>
      </w:r>
      <w:r w:rsidRPr="009E465A">
        <w:rPr>
          <w:rFonts w:asciiTheme="majorBidi" w:hAnsiTheme="majorBidi" w:cs="B Nazanin"/>
          <w:sz w:val="24"/>
          <w:szCs w:val="24"/>
          <w:rtl/>
        </w:rPr>
        <w:t>کلنی‌ها</w:t>
      </w:r>
      <w:r w:rsidRPr="009E465A">
        <w:rPr>
          <w:rFonts w:asciiTheme="majorBidi" w:hAnsiTheme="majorBidi" w:cs="B Nazanin" w:hint="cs"/>
          <w:sz w:val="24"/>
          <w:szCs w:val="24"/>
          <w:rtl/>
        </w:rPr>
        <w:t>ی رنگی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قرمز تا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بنفش تیره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می شود</w:t>
      </w:r>
      <w:r w:rsidRPr="009E465A">
        <w:rPr>
          <w:rFonts w:asciiTheme="majorBidi" w:hAnsiTheme="majorBidi" w:cs="B Nazanin"/>
          <w:sz w:val="24"/>
          <w:szCs w:val="24"/>
        </w:rPr>
        <w:t>.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علاوه بر این، برخی از باکتری‌های تخمیر</w:t>
      </w:r>
      <w:r w:rsidRPr="009E465A">
        <w:rPr>
          <w:rFonts w:asciiTheme="majorBidi" w:hAnsiTheme="majorBidi" w:cs="B Nazanin" w:hint="cs"/>
          <w:sz w:val="24"/>
          <w:szCs w:val="24"/>
          <w:rtl/>
        </w:rPr>
        <w:t>کننده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لاکتوز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مانند اشریشیاکلی</w:t>
      </w:r>
      <w:r w:rsidRPr="009E465A">
        <w:rPr>
          <w:rFonts w:asciiTheme="majorBidi" w:hAnsiTheme="majorBidi" w:cs="B Nazanin"/>
          <w:sz w:val="24"/>
          <w:szCs w:val="24"/>
          <w:rtl/>
        </w:rPr>
        <w:t>، کلنی‌های مسطح و تیره با درخشش فلزی سبز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(معروف به جلای فلزی)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تولید می‌کنند</w:t>
      </w:r>
      <w:r w:rsidRPr="009E465A">
        <w:rPr>
          <w:rFonts w:asciiTheme="majorBidi" w:hAnsiTheme="majorBidi" w:cs="B Nazanin"/>
          <w:sz w:val="24"/>
          <w:szCs w:val="24"/>
        </w:rPr>
        <w:t>.</w:t>
      </w:r>
    </w:p>
    <w:p w14:paraId="56A59949" w14:textId="77777777" w:rsidR="00392D05" w:rsidRPr="009E465A" w:rsidRDefault="00392D05" w:rsidP="009E465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2"/>
          <w:szCs w:val="12"/>
          <w:rtl/>
        </w:rPr>
      </w:pPr>
    </w:p>
    <w:p w14:paraId="29F65B04" w14:textId="77777777" w:rsidR="00392D05" w:rsidRPr="009E465A" w:rsidRDefault="00392D05" w:rsidP="009E465A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>(4) مراحل ساخت محیط: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B0E6598" w14:textId="77777777" w:rsidR="00392D05" w:rsidRPr="009E465A" w:rsidRDefault="00392D05" w:rsidP="009E465A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میزان مشخص شده بر روی قوطی از پودر محیط را برحسب 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گرم در 1000 میلی لیتر آب مقطر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حل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کنید</w:t>
      </w:r>
      <w:r w:rsidRPr="009E465A">
        <w:rPr>
          <w:rFonts w:asciiTheme="majorBidi" w:hAnsiTheme="majorBidi" w:cs="B Nazanin"/>
          <w:sz w:val="24"/>
          <w:szCs w:val="24"/>
        </w:rPr>
        <w:t>.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225C5A74" w14:textId="77777777" w:rsidR="00392D05" w:rsidRPr="009E465A" w:rsidRDefault="00392D05" w:rsidP="009E465A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465A">
        <w:rPr>
          <w:rFonts w:asciiTheme="majorBidi" w:hAnsiTheme="majorBidi" w:cs="B Nazanin"/>
          <w:sz w:val="24"/>
          <w:szCs w:val="24"/>
          <w:rtl/>
        </w:rPr>
        <w:t>مخلوط کنید تا سوسپانسیون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یکنواخت شود. حرارت دهید تا به جوش آید و کاملاً حل شود</w:t>
      </w:r>
      <w:r w:rsidRPr="009E465A">
        <w:rPr>
          <w:rFonts w:asciiTheme="majorBidi" w:hAnsiTheme="majorBidi" w:cs="B Nazanin"/>
          <w:sz w:val="24"/>
          <w:szCs w:val="24"/>
        </w:rPr>
        <w:t>.</w:t>
      </w:r>
    </w:p>
    <w:p w14:paraId="4C06CCB6" w14:textId="77777777" w:rsidR="00392D05" w:rsidRPr="009E465A" w:rsidRDefault="00392D05" w:rsidP="009E465A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465A">
        <w:rPr>
          <w:rFonts w:asciiTheme="majorBidi" w:hAnsiTheme="majorBidi" w:cs="B Nazanin"/>
          <w:sz w:val="24"/>
          <w:szCs w:val="24"/>
          <w:rtl/>
        </w:rPr>
        <w:t>با اتوکلاو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با فشار 15 پوند (121 درجه سانتیگراد) به مدت 15 دقیقه استریل کنید. از گرمای بیش از حد خودداری کنید</w:t>
      </w:r>
      <w:r w:rsidRPr="009E465A">
        <w:rPr>
          <w:rFonts w:asciiTheme="majorBidi" w:hAnsiTheme="majorBidi" w:cs="B Nazanin"/>
          <w:sz w:val="24"/>
          <w:szCs w:val="24"/>
        </w:rPr>
        <w:t>.</w:t>
      </w:r>
    </w:p>
    <w:p w14:paraId="3BE84147" w14:textId="77777777" w:rsidR="00392D05" w:rsidRPr="009E465A" w:rsidRDefault="00392D05" w:rsidP="009E465A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465A">
        <w:rPr>
          <w:rFonts w:asciiTheme="majorBidi" w:hAnsiTheme="majorBidi" w:cs="B Nazanin"/>
          <w:sz w:val="24"/>
          <w:szCs w:val="24"/>
          <w:rtl/>
        </w:rPr>
        <w:t>تا دمای 50-45 درجه سانتیگراد خنک کنید و محیط را تکان دهید تا متیلن بلو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اکسید شود (یعنی رنگ آبی آن بازگردد) و رسوب به حالت تعلیق درآید</w:t>
      </w:r>
      <w:r w:rsidRPr="009E465A">
        <w:rPr>
          <w:rFonts w:asciiTheme="majorBidi" w:hAnsiTheme="majorBidi" w:cs="B Nazanin"/>
          <w:sz w:val="24"/>
          <w:szCs w:val="24"/>
        </w:rPr>
        <w:t>.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سپس 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داخل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پلیت های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استریل بریزید</w:t>
      </w:r>
      <w:r w:rsidRPr="009E465A">
        <w:rPr>
          <w:rFonts w:asciiTheme="majorBidi" w:hAnsiTheme="majorBidi" w:cs="B Nazanin"/>
          <w:sz w:val="24"/>
          <w:szCs w:val="24"/>
        </w:rPr>
        <w:t>.</w:t>
      </w:r>
    </w:p>
    <w:p w14:paraId="581D0E7E" w14:textId="77777777" w:rsidR="00392D05" w:rsidRPr="009E465A" w:rsidRDefault="00392D05" w:rsidP="009E465A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465A">
        <w:rPr>
          <w:rFonts w:asciiTheme="majorBidi" w:hAnsiTheme="majorBidi" w:cs="B Nazanin"/>
          <w:sz w:val="24"/>
          <w:szCs w:val="24"/>
          <w:rtl/>
        </w:rPr>
        <w:t xml:space="preserve">اجازه دهید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پلیت ها 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تا دمای اتاق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خنک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شوند</w:t>
      </w:r>
      <w:r w:rsidRPr="009E465A">
        <w:rPr>
          <w:rFonts w:asciiTheme="majorBidi" w:hAnsiTheme="majorBidi" w:cs="B Nazanin"/>
          <w:sz w:val="24"/>
          <w:szCs w:val="24"/>
        </w:rPr>
        <w:t>.</w:t>
      </w:r>
    </w:p>
    <w:p w14:paraId="41A70DC8" w14:textId="6229E957" w:rsidR="00392D05" w:rsidRPr="008E3E66" w:rsidRDefault="00392D05" w:rsidP="008E3E66">
      <w:pPr>
        <w:numPr>
          <w:ilvl w:val="0"/>
          <w:numId w:val="1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9E465A">
        <w:rPr>
          <w:rFonts w:cs="B Nazanin"/>
          <w:sz w:val="24"/>
          <w:szCs w:val="24"/>
          <w:rtl/>
        </w:rPr>
        <w:t>از ایجاد حباب‌های هوا اجتناب کنید</w:t>
      </w:r>
      <w:r w:rsidRPr="009E465A">
        <w:rPr>
          <w:rFonts w:cs="B Nazanin" w:hint="cs"/>
          <w:sz w:val="24"/>
          <w:szCs w:val="24"/>
          <w:rtl/>
        </w:rPr>
        <w:t xml:space="preserve"> و در صورت تشکیل با گرفتن حرارت روی حباب ها آنها را از بین ببرید.</w:t>
      </w:r>
      <w:r w:rsidRPr="009E465A">
        <w:rPr>
          <w:rFonts w:cs="B Nazanin"/>
          <w:sz w:val="24"/>
          <w:szCs w:val="24"/>
        </w:rPr>
        <w:t xml:space="preserve"> </w:t>
      </w:r>
    </w:p>
    <w:p w14:paraId="40C88FFE" w14:textId="77777777" w:rsidR="00392D05" w:rsidRPr="009E465A" w:rsidRDefault="00392D05" w:rsidP="009E465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9E465A">
        <w:rPr>
          <w:rFonts w:asciiTheme="majorBidi" w:eastAsia="Arial" w:hAnsiTheme="majorBidi" w:cs="B Nazanin"/>
          <w:b/>
          <w:bCs/>
          <w:sz w:val="24"/>
          <w:szCs w:val="24"/>
          <w:rtl/>
        </w:rPr>
        <w:t>کنترل</w:t>
      </w:r>
      <w:r w:rsidRPr="009E465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9E465A">
        <w:rPr>
          <w:rFonts w:asciiTheme="majorBidi" w:eastAsia="Arial" w:hAnsiTheme="majorBidi" w:cs="B Nazanin"/>
          <w:b/>
          <w:bCs/>
          <w:sz w:val="24"/>
          <w:szCs w:val="24"/>
          <w:rtl/>
        </w:rPr>
        <w:t>کیفی</w:t>
      </w:r>
      <w:r w:rsidRPr="009E465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محیط:</w:t>
      </w:r>
      <w:r w:rsidRPr="009E465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</w:p>
    <w:p w14:paraId="6948D10C" w14:textId="77777777" w:rsidR="006D7EA3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صورتی روشن تا بنفش بدون چسبندگی پودر. </w:t>
      </w: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9E465A">
        <w:rPr>
          <w:rFonts w:asciiTheme="majorBidi" w:hAnsiTheme="majorBidi" w:cs="B Nazanin" w:hint="cs"/>
          <w:sz w:val="24"/>
          <w:szCs w:val="24"/>
          <w:rtl/>
        </w:rPr>
        <w:t>: سفت، قابل مقایسه با ژل آگار 5/1 درصد.</w:t>
      </w:r>
    </w:p>
    <w:p w14:paraId="2988A808" w14:textId="77777777" w:rsidR="006D7EA3" w:rsidRPr="009E465A" w:rsidRDefault="00392D05" w:rsidP="009E465A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="006D7EA3" w:rsidRPr="009E465A">
        <w:rPr>
          <w:rFonts w:asciiTheme="majorBidi" w:hAnsiTheme="majorBidi" w:cs="B Nazanin" w:hint="cs"/>
          <w:sz w:val="24"/>
          <w:szCs w:val="24"/>
          <w:rtl/>
        </w:rPr>
        <w:t>ژله ای بنفش رنگ مایل به قرمز، کدر با ته رنگ سبز و کمی شفاف</w:t>
      </w:r>
      <w:r w:rsidR="00650037" w:rsidRPr="009E465A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7AA2F93E" w14:textId="77777777" w:rsidR="00392D05" w:rsidRPr="009E465A" w:rsidRDefault="00392D05" w:rsidP="009E465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(</w:t>
      </w:r>
      <w:r w:rsidR="008F4B97" w:rsidRPr="009E465A">
        <w:rPr>
          <w:rFonts w:asciiTheme="majorBidi" w:hAnsiTheme="majorBidi" w:cs="B Nazanin"/>
          <w:b/>
          <w:bCs/>
          <w:sz w:val="24"/>
          <w:szCs w:val="24"/>
          <w:rtl/>
        </w:rPr>
        <w:t>رقت باکتر</w:t>
      </w:r>
      <w:r w:rsidR="008F4B97"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="008F4B97" w:rsidRPr="009E465A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="008F4B97" w:rsidRPr="009E465A">
        <w:rPr>
          <w:rFonts w:asciiTheme="majorBidi" w:hAnsiTheme="majorBidi" w:cs="B Nazanin"/>
          <w:sz w:val="24"/>
          <w:szCs w:val="24"/>
        </w:rPr>
        <w:t xml:space="preserve">µL </w:t>
      </w:r>
      <w:r w:rsidR="008F4B97" w:rsidRPr="009E465A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="008F4B97" w:rsidRPr="009E465A">
        <w:rPr>
          <w:rFonts w:asciiTheme="majorBidi" w:hAnsiTheme="majorBidi" w:cs="B Nazanin"/>
          <w:sz w:val="24"/>
          <w:szCs w:val="24"/>
          <w:rtl/>
        </w:rPr>
        <w:t xml:space="preserve">از غلظت </w:t>
      </w:r>
      <w:r w:rsidR="008F4B97" w:rsidRPr="009E465A">
        <w:rPr>
          <w:rFonts w:asciiTheme="majorBidi" w:hAnsiTheme="majorBidi" w:cs="B Nazanin" w:hint="cs"/>
          <w:sz w:val="24"/>
          <w:szCs w:val="24"/>
          <w:rtl/>
        </w:rPr>
        <w:t>1</w:t>
      </w:r>
      <w:r w:rsidR="008F4B97" w:rsidRPr="009E465A">
        <w:rPr>
          <w:rFonts w:asciiTheme="majorBidi" w:hAnsiTheme="majorBidi" w:cs="B Nazanin"/>
          <w:sz w:val="24"/>
          <w:szCs w:val="24"/>
          <w:rtl/>
        </w:rPr>
        <w:t>/0 ن</w:t>
      </w:r>
      <w:r w:rsidR="008F4B97" w:rsidRPr="009E465A">
        <w:rPr>
          <w:rFonts w:asciiTheme="majorBidi" w:hAnsiTheme="majorBidi" w:cs="B Nazanin" w:hint="cs"/>
          <w:sz w:val="24"/>
          <w:szCs w:val="24"/>
          <w:rtl/>
        </w:rPr>
        <w:t>ی</w:t>
      </w:r>
      <w:r w:rsidR="008F4B97" w:rsidRPr="009E465A">
        <w:rPr>
          <w:rFonts w:asciiTheme="majorBidi" w:hAnsiTheme="majorBidi" w:cs="B Nazanin" w:hint="eastAsia"/>
          <w:sz w:val="24"/>
          <w:szCs w:val="24"/>
          <w:rtl/>
        </w:rPr>
        <w:t>م</w:t>
      </w:r>
      <w:r w:rsidR="008F4B97" w:rsidRPr="009E465A">
        <w:rPr>
          <w:rFonts w:asciiTheme="majorBidi" w:hAnsiTheme="majorBidi" w:cs="B Nazanin"/>
          <w:sz w:val="24"/>
          <w:szCs w:val="24"/>
          <w:rtl/>
        </w:rPr>
        <w:t xml:space="preserve"> مک فارلند</w:t>
      </w:r>
      <w:r w:rsidR="008F4B97" w:rsidRPr="009E465A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="008F4B97"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>انکوباسیون</w:t>
      </w:r>
      <w:r w:rsidR="008F4B97" w:rsidRPr="009E465A">
        <w:rPr>
          <w:rFonts w:asciiTheme="majorBidi" w:hAnsiTheme="majorBidi" w:cs="B Nazanin" w:hint="cs"/>
          <w:sz w:val="24"/>
          <w:szCs w:val="24"/>
          <w:rtl/>
        </w:rPr>
        <w:t>:</w:t>
      </w:r>
      <w:r w:rsidR="008F4B97"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هوازی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به </w:t>
      </w:r>
      <w:r w:rsidRPr="009E465A">
        <w:rPr>
          <w:rFonts w:asciiTheme="majorBidi" w:hAnsiTheme="majorBidi" w:cs="B Nazanin" w:hint="cs"/>
          <w:sz w:val="24"/>
          <w:szCs w:val="24"/>
          <w:rtl/>
          <w:lang w:bidi="fa-IR"/>
        </w:rPr>
        <w:t>مدت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18-24 ساعت در 35 درجه سانتی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گرا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د):</w:t>
      </w:r>
    </w:p>
    <w:p w14:paraId="5940C485" w14:textId="77777777" w:rsidR="00392D05" w:rsidRPr="009E465A" w:rsidRDefault="00392D05" w:rsidP="009E465A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>اشریشیاکلی</w:t>
      </w:r>
      <w:r w:rsidRPr="009E465A">
        <w:rPr>
          <w:rFonts w:asciiTheme="majorBidi" w:eastAsia="Arial" w:hAnsiTheme="majorBidi" w:cs="B Nazanin"/>
          <w:sz w:val="24"/>
          <w:szCs w:val="24"/>
        </w:rPr>
        <w:t>ATCC25922</w:t>
      </w:r>
      <w:r w:rsidRPr="009E465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رشد </w:t>
      </w:r>
      <w:r w:rsidRPr="009E465A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9E465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قرمز تیره با جلای فلزی (شکل </w:t>
      </w:r>
      <w:r w:rsidRPr="009E465A">
        <w:rPr>
          <w:rFonts w:asciiTheme="majorBidi" w:eastAsia="Arial" w:hAnsiTheme="majorBidi" w:cs="B Nazanin"/>
          <w:sz w:val="24"/>
          <w:szCs w:val="24"/>
        </w:rPr>
        <w:t>A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9E465A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24C00C0B" w14:textId="77777777" w:rsidR="00392D05" w:rsidRPr="009E465A" w:rsidRDefault="00392D05" w:rsidP="009E465A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پروتئوس میرابیلیس </w:t>
      </w:r>
      <w:r w:rsidRPr="009E465A">
        <w:rPr>
          <w:rFonts w:asciiTheme="majorBidi" w:eastAsia="Arial" w:hAnsiTheme="majorBidi" w:cs="B Nazanin"/>
          <w:sz w:val="24"/>
          <w:szCs w:val="24"/>
        </w:rPr>
        <w:t>ATCC12453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و سالمونلا تیفی موریوم </w:t>
      </w:r>
      <w:r w:rsidRPr="009E465A">
        <w:rPr>
          <w:rFonts w:asciiTheme="majorBidi" w:eastAsia="Arial" w:hAnsiTheme="majorBidi" w:cs="B Nazanin"/>
        </w:rPr>
        <w:t>ATCC</w:t>
      </w:r>
      <w:r w:rsidRPr="009E465A">
        <w:rPr>
          <w:rFonts w:asciiTheme="majorBidi" w:hAnsiTheme="majorBidi" w:cs="B Nazanin"/>
        </w:rPr>
        <w:t>14028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رشد </w:t>
      </w:r>
      <w:r w:rsidRPr="009E465A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9E465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9E465A">
        <w:rPr>
          <w:rFonts w:asciiTheme="majorBidi" w:eastAsia="Arial" w:hAnsiTheme="majorBidi" w:cs="B Nazanin"/>
          <w:sz w:val="24"/>
          <w:szCs w:val="24"/>
          <w:rtl/>
        </w:rPr>
        <w:t>بیرنگ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9E465A">
        <w:rPr>
          <w:rFonts w:asciiTheme="majorBidi" w:hAnsiTheme="majorBidi" w:cs="B Nazanin"/>
          <w:sz w:val="24"/>
          <w:szCs w:val="24"/>
        </w:rPr>
        <w:t>B</w:t>
      </w:r>
      <w:r w:rsidRPr="009E465A">
        <w:rPr>
          <w:rFonts w:asciiTheme="majorBidi" w:hAnsiTheme="majorBidi" w:cs="B Nazanin" w:hint="cs"/>
          <w:sz w:val="24"/>
          <w:szCs w:val="24"/>
          <w:rtl/>
        </w:rPr>
        <w:t>)</w:t>
      </w:r>
    </w:p>
    <w:p w14:paraId="769AC0C8" w14:textId="77777777" w:rsidR="00392D05" w:rsidRPr="009E465A" w:rsidRDefault="00392D05" w:rsidP="009E465A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9E465A">
        <w:rPr>
          <w:rFonts w:asciiTheme="majorBidi" w:hAnsiTheme="majorBidi" w:cs="B Nazanin"/>
          <w:sz w:val="24"/>
          <w:szCs w:val="24"/>
          <w:rtl/>
        </w:rPr>
        <w:t>انتروکوکوس فکالیس</w:t>
      </w:r>
      <w:r w:rsidRPr="009E465A">
        <w:rPr>
          <w:rFonts w:asciiTheme="majorBidi" w:eastAsia="Arial" w:hAnsiTheme="majorBidi" w:cs="B Nazanin"/>
        </w:rPr>
        <w:t xml:space="preserve">ATCC29212 </w:t>
      </w:r>
      <w:r w:rsidRPr="009E465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: </w:t>
      </w:r>
      <w:r w:rsidRPr="009E465A">
        <w:rPr>
          <w:rFonts w:asciiTheme="majorBidi" w:hAnsiTheme="majorBidi" w:cs="B Nazanin"/>
          <w:sz w:val="24"/>
          <w:szCs w:val="24"/>
          <w:rtl/>
        </w:rPr>
        <w:t>مهار رشد نسبی</w:t>
      </w:r>
    </w:p>
    <w:p w14:paraId="29E2C11A" w14:textId="77777777" w:rsidR="00392D05" w:rsidRPr="009E465A" w:rsidRDefault="00392D05" w:rsidP="009E465A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</w:p>
    <w:p w14:paraId="7B16D371" w14:textId="77777777" w:rsidR="00392D05" w:rsidRPr="009E465A" w:rsidRDefault="00392D05" w:rsidP="009E465A">
      <w:pPr>
        <w:bidi/>
        <w:spacing w:after="0" w:line="240" w:lineRule="auto"/>
        <w:jc w:val="lowKashida"/>
        <w:outlineLvl w:val="1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9E465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/>
          <w:b/>
          <w:bCs/>
          <w:sz w:val="24"/>
          <w:szCs w:val="24"/>
          <w:rtl/>
        </w:rPr>
        <w:t xml:space="preserve">محدودیت‌ها </w:t>
      </w: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و </w:t>
      </w:r>
      <w:r w:rsidRPr="009E465A">
        <w:rPr>
          <w:rFonts w:asciiTheme="majorBidi" w:hAnsiTheme="majorBidi" w:cs="B Nazanin"/>
          <w:b/>
          <w:bCs/>
          <w:sz w:val="24"/>
          <w:szCs w:val="24"/>
          <w:rtl/>
        </w:rPr>
        <w:t>تداخلات</w:t>
      </w:r>
      <w:r w:rsidRPr="009E465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35BA7D74" w14:textId="77777777" w:rsidR="00392D05" w:rsidRPr="009E465A" w:rsidRDefault="00392D05" w:rsidP="009E465A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outlineLvl w:val="1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/>
          <w:sz w:val="24"/>
          <w:szCs w:val="24"/>
          <w:rtl/>
        </w:rPr>
        <w:t>برخی از سویه‌های سالمونلا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و شیگلا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ممکن است در</w:t>
      </w:r>
      <w:r w:rsidRPr="009E465A">
        <w:rPr>
          <w:rFonts w:asciiTheme="majorBidi" w:hAnsiTheme="majorBidi" w:cs="B Nazanin"/>
          <w:sz w:val="24"/>
          <w:szCs w:val="24"/>
        </w:rPr>
        <w:t xml:space="preserve"> EMB </w:t>
      </w:r>
      <w:r w:rsidRPr="009E465A">
        <w:rPr>
          <w:rFonts w:asciiTheme="majorBidi" w:hAnsiTheme="majorBidi" w:cs="B Nazanin"/>
          <w:sz w:val="24"/>
          <w:szCs w:val="24"/>
          <w:rtl/>
        </w:rPr>
        <w:t>آگار رشد نکنند</w:t>
      </w:r>
      <w:r w:rsidRPr="009E465A">
        <w:rPr>
          <w:rFonts w:asciiTheme="majorBidi" w:hAnsiTheme="majorBidi" w:cs="B Nazanin"/>
          <w:sz w:val="24"/>
          <w:szCs w:val="24"/>
        </w:rPr>
        <w:t>.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E6B9817" w14:textId="77777777" w:rsidR="00392D05" w:rsidRPr="009E465A" w:rsidRDefault="00392D05" w:rsidP="009E465A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outlineLvl w:val="1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/>
          <w:sz w:val="24"/>
          <w:szCs w:val="24"/>
          <w:rtl/>
        </w:rPr>
        <w:t>برخی از باکتری‌های گرم مثبت مانند انتروکوک‌، استافیلوکوک‌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و مخمرها روی این محیط رشد و کلونی‌های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ریزی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را تشکیل می‌دهند</w:t>
      </w:r>
      <w:r w:rsidRPr="009E465A">
        <w:rPr>
          <w:rFonts w:asciiTheme="majorBidi" w:hAnsiTheme="majorBidi" w:cs="B Nazanin"/>
          <w:sz w:val="24"/>
          <w:szCs w:val="24"/>
        </w:rPr>
        <w:t>.</w:t>
      </w:r>
    </w:p>
    <w:p w14:paraId="10B6991A" w14:textId="77777777" w:rsidR="00392D05" w:rsidRPr="009E465A" w:rsidRDefault="00392D05" w:rsidP="009E465A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outlineLvl w:val="1"/>
        <w:rPr>
          <w:rFonts w:asciiTheme="majorBidi" w:hAnsiTheme="majorBidi" w:cs="B Nazanin"/>
          <w:sz w:val="24"/>
          <w:szCs w:val="24"/>
          <w:rtl/>
        </w:rPr>
      </w:pPr>
      <w:r w:rsidRPr="009E465A">
        <w:rPr>
          <w:rFonts w:asciiTheme="majorBidi" w:hAnsiTheme="majorBidi" w:cs="B Nazanin" w:hint="cs"/>
          <w:sz w:val="24"/>
          <w:szCs w:val="24"/>
          <w:rtl/>
        </w:rPr>
        <w:t>ارگانیسم های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غیربیماری‌زا و غیرتخمیری لاکتوز در این محیط رشد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می کنند و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برای تشخیص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آنها</w:t>
      </w:r>
      <w:r w:rsidRPr="009E465A">
        <w:rPr>
          <w:rFonts w:asciiTheme="majorBidi" w:hAnsiTheme="majorBidi" w:cs="B Nazanin"/>
          <w:sz w:val="24"/>
          <w:szCs w:val="24"/>
          <w:rtl/>
        </w:rPr>
        <w:t>، باید آزمایش‌های بیشتری انجام شود</w:t>
      </w:r>
      <w:r w:rsidRPr="009E465A">
        <w:rPr>
          <w:rFonts w:asciiTheme="majorBidi" w:hAnsiTheme="majorBidi" w:cs="B Nazanin"/>
          <w:sz w:val="24"/>
          <w:szCs w:val="24"/>
        </w:rPr>
        <w:t>.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81C3FC1" w14:textId="77777777" w:rsidR="00392D05" w:rsidRPr="009E465A" w:rsidRDefault="00392D05" w:rsidP="009E465A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outlineLvl w:val="1"/>
        <w:rPr>
          <w:rFonts w:asciiTheme="majorBidi" w:hAnsiTheme="majorBidi" w:cs="B Nazanin"/>
          <w:sz w:val="24"/>
          <w:szCs w:val="24"/>
        </w:rPr>
      </w:pPr>
      <w:r w:rsidRPr="009E465A">
        <w:rPr>
          <w:rFonts w:asciiTheme="majorBidi" w:hAnsiTheme="majorBidi" w:cs="B Nazanin"/>
          <w:sz w:val="24"/>
          <w:szCs w:val="24"/>
          <w:rtl/>
        </w:rPr>
        <w:t>برخی از سویه‌های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اشریشیاکلی 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ممکن است نتوانند یک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جلای</w:t>
      </w:r>
      <w:r w:rsidRPr="009E465A">
        <w:rPr>
          <w:rFonts w:asciiTheme="majorBidi" w:hAnsiTheme="majorBidi" w:cs="B Nazanin"/>
          <w:sz w:val="24"/>
          <w:szCs w:val="24"/>
          <w:rtl/>
        </w:rPr>
        <w:t xml:space="preserve"> فلزی سبز مشخص ایجاد کنند. 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برعکس ممکن است </w:t>
      </w:r>
      <w:r w:rsidRPr="009E465A">
        <w:rPr>
          <w:rFonts w:asciiTheme="majorBidi" w:hAnsiTheme="majorBidi" w:cs="B Nazanin"/>
          <w:sz w:val="24"/>
          <w:szCs w:val="24"/>
          <w:rtl/>
        </w:rPr>
        <w:t>برخی از سویه‌های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سیتروباکتر و انتروباکتر بر روی این محیط جلای فلزی داشته باشند. </w:t>
      </w:r>
      <w:r w:rsidRPr="009E465A">
        <w:rPr>
          <w:rFonts w:asciiTheme="majorBidi" w:hAnsiTheme="majorBidi" w:cs="B Nazanin"/>
          <w:sz w:val="24"/>
          <w:szCs w:val="24"/>
          <w:rtl/>
        </w:rPr>
        <w:t>در نتیجه، جلای فلزی سبز برای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اشریشیاکلی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تشخیصی نیست</w:t>
      </w:r>
      <w:r w:rsidRPr="009E465A">
        <w:rPr>
          <w:rFonts w:asciiTheme="majorBidi" w:hAnsiTheme="majorBidi" w:cs="B Nazanin"/>
          <w:sz w:val="24"/>
          <w:szCs w:val="24"/>
        </w:rPr>
        <w:t>.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EC6A9A0" w14:textId="77777777" w:rsidR="00392D05" w:rsidRPr="009E465A" w:rsidRDefault="00392D05" w:rsidP="009E465A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outlineLvl w:val="1"/>
        <w:rPr>
          <w:rFonts w:asciiTheme="majorBidi" w:hAnsiTheme="majorBidi" w:cs="B Nazanin"/>
          <w:sz w:val="24"/>
          <w:szCs w:val="24"/>
        </w:rPr>
      </w:pP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بعضی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از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انتروباکتر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ال ها </w:t>
      </w:r>
      <w:r w:rsidRPr="009E465A">
        <w:rPr>
          <w:rFonts w:asciiTheme="majorBidi" w:hAnsiTheme="majorBidi" w:cs="B Nazanin"/>
          <w:sz w:val="24"/>
          <w:szCs w:val="24"/>
          <w:rtl/>
        </w:rPr>
        <w:t>و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سودوموناس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آئروژینوزا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وقتی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در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شرایط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دارای</w:t>
      </w:r>
      <w:r w:rsidRPr="009E465A">
        <w:rPr>
          <w:rFonts w:asciiTheme="majorBidi" w:hAnsiTheme="majorBidi" w:cs="B Nazanin"/>
          <w:sz w:val="24"/>
          <w:szCs w:val="24"/>
        </w:rPr>
        <w:t xml:space="preserve"> CO</w:t>
      </w:r>
      <w:r w:rsidRPr="009E465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انکوبه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شوند،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رشدشان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در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این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محیط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مهار</w:t>
      </w:r>
      <w:r w:rsidRPr="009E465A">
        <w:rPr>
          <w:rFonts w:asciiTheme="majorBidi" w:hAnsiTheme="majorBidi" w:cs="B Nazanin"/>
          <w:sz w:val="24"/>
          <w:szCs w:val="24"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می</w:t>
      </w:r>
      <w:r w:rsidRPr="009E465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/>
          <w:sz w:val="24"/>
          <w:szCs w:val="24"/>
          <w:rtl/>
        </w:rPr>
        <w:t>شود</w:t>
      </w:r>
      <w:r w:rsidRPr="009E465A">
        <w:rPr>
          <w:rFonts w:asciiTheme="majorBidi" w:hAnsiTheme="majorBidi" w:cs="B Nazanin" w:hint="cs"/>
          <w:sz w:val="24"/>
          <w:szCs w:val="24"/>
          <w:rtl/>
        </w:rPr>
        <w:t>.</w:t>
      </w:r>
      <w:r w:rsidRPr="009E465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26664927" w14:textId="77777777" w:rsidR="00392D05" w:rsidRPr="009E465A" w:rsidRDefault="00392D05" w:rsidP="009E465A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9E465A">
        <w:rPr>
          <w:rFonts w:asciiTheme="majorBidi" w:hAnsiTheme="majorBidi"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FBFAE8" wp14:editId="27D589F9">
                <wp:simplePos x="0" y="0"/>
                <wp:positionH relativeFrom="margin">
                  <wp:posOffset>539262</wp:posOffset>
                </wp:positionH>
                <wp:positionV relativeFrom="paragraph">
                  <wp:posOffset>5863</wp:posOffset>
                </wp:positionV>
                <wp:extent cx="304116" cy="322384"/>
                <wp:effectExtent l="0" t="0" r="0" b="1905"/>
                <wp:wrapNone/>
                <wp:docPr id="1870840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16" cy="3223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EDB4B" w14:textId="77777777" w:rsidR="00392D05" w:rsidRPr="00357FAD" w:rsidRDefault="00392D05" w:rsidP="00392D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BF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45pt;margin-top:.45pt;width:23.95pt;height:25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" filled="f" stroked="f">
                <v:textbox>
                  <w:txbxContent>
                    <w:p w14:paraId="2AAEDB4B" w14:textId="77777777" w:rsidR="00392D05" w:rsidRPr="00357FAD" w:rsidRDefault="00392D05" w:rsidP="00392D0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465A">
        <w:rPr>
          <w:rFonts w:asciiTheme="majorBidi" w:hAnsiTheme="majorBidi"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1ADA51" wp14:editId="0F362C7F">
                <wp:simplePos x="0" y="0"/>
                <wp:positionH relativeFrom="column">
                  <wp:posOffset>3217057</wp:posOffset>
                </wp:positionH>
                <wp:positionV relativeFrom="paragraph">
                  <wp:posOffset>45231</wp:posOffset>
                </wp:positionV>
                <wp:extent cx="280670" cy="290195"/>
                <wp:effectExtent l="0" t="0" r="0" b="0"/>
                <wp:wrapNone/>
                <wp:docPr id="1119471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05C09" w14:textId="77777777" w:rsidR="00392D05" w:rsidRPr="00357FAD" w:rsidRDefault="00392D05" w:rsidP="00392D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7FA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DA51" id="_x0000_s1027" type="#_x0000_t202" style="position:absolute;left:0;text-align:left;margin-left:253.3pt;margin-top:3.55pt;width:22.1pt;height:2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" filled="f" stroked="f">
                <v:textbox>
                  <w:txbxContent>
                    <w:p w14:paraId="02005C09" w14:textId="77777777" w:rsidR="00392D05" w:rsidRPr="00357FAD" w:rsidRDefault="00392D05" w:rsidP="00392D0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57FAD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E465A">
        <w:rPr>
          <w:rFonts w:asciiTheme="majorBidi" w:hAnsiTheme="majorBidi" w:cs="B Nazanin"/>
          <w:noProof/>
          <w:kern w:val="24"/>
          <w:sz w:val="24"/>
          <w:szCs w:val="24"/>
          <w:lang w:bidi="fa-IR"/>
        </w:rPr>
        <w:drawing>
          <wp:inline distT="0" distB="0" distL="0" distR="0" wp14:anchorId="2C55BA29" wp14:editId="6FD38F4F">
            <wp:extent cx="2552369" cy="2378007"/>
            <wp:effectExtent l="0" t="0" r="635" b="3810"/>
            <wp:docPr id="211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8" cy="24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5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     </w:t>
      </w:r>
      <w:r w:rsidRPr="009E465A">
        <w:rPr>
          <w:rFonts w:cs="B Nazanin"/>
          <w:noProof/>
          <w:lang w:bidi="fa-IR"/>
        </w:rPr>
        <w:drawing>
          <wp:inline distT="0" distB="0" distL="0" distR="0" wp14:anchorId="222DB06E" wp14:editId="4DD620A3">
            <wp:extent cx="2472109" cy="2426894"/>
            <wp:effectExtent l="0" t="0" r="4445" b="0"/>
            <wp:docPr id="228187395" name="Picture 228187395" descr="https://medpip.com/atlas/storage/image/Proteus-vulgaris-150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pip.com/atlas/storage/image/Proteus-vulgaris-150-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81" cy="244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118B" w14:textId="77777777" w:rsidR="00392D05" w:rsidRPr="009E465A" w:rsidRDefault="00392D05" w:rsidP="009E465A">
      <w:pPr>
        <w:bidi/>
        <w:jc w:val="lowKashida"/>
        <w:rPr>
          <w:rFonts w:cs="B Nazanin"/>
          <w:rtl/>
        </w:rPr>
      </w:pP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>محیط</w:t>
      </w:r>
      <w:r w:rsidRPr="009E465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9E465A">
        <w:rPr>
          <w:rFonts w:asciiTheme="majorBidi" w:eastAsia="Arial" w:hAnsiTheme="majorBidi" w:cs="B Nazanin"/>
          <w:sz w:val="24"/>
          <w:szCs w:val="24"/>
          <w:lang w:bidi="fa-IR"/>
        </w:rPr>
        <w:t>EMB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9E465A">
        <w:rPr>
          <w:rFonts w:asciiTheme="majorBidi" w:eastAsia="Arial" w:hAnsiTheme="majorBidi" w:cs="B Nazanin"/>
          <w:b/>
          <w:bCs/>
          <w:sz w:val="24"/>
          <w:szCs w:val="24"/>
        </w:rPr>
        <w:t>A</w:t>
      </w:r>
      <w:r w:rsidRPr="009E465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: 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اشریشیاکلی. </w:t>
      </w:r>
      <w:r w:rsidRPr="009E465A">
        <w:rPr>
          <w:rFonts w:asciiTheme="majorBidi" w:eastAsia="Arial" w:hAnsiTheme="majorBidi" w:cs="B Nazanin"/>
          <w:b/>
          <w:bCs/>
          <w:sz w:val="24"/>
          <w:szCs w:val="24"/>
        </w:rPr>
        <w:t>B</w:t>
      </w:r>
      <w:r w:rsidRPr="009E465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:</w:t>
      </w:r>
      <w:r w:rsidRPr="009E465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9E465A">
        <w:rPr>
          <w:rFonts w:asciiTheme="majorBidi" w:hAnsiTheme="majorBidi" w:cs="B Nazanin" w:hint="cs"/>
          <w:sz w:val="24"/>
          <w:szCs w:val="24"/>
          <w:rtl/>
        </w:rPr>
        <w:t>پروتئوس میرابیلیس.</w:t>
      </w:r>
    </w:p>
    <w:p w14:paraId="29E5C6C0" w14:textId="77777777" w:rsidR="009753BE" w:rsidRDefault="009753BE" w:rsidP="009E465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5CF556D" w14:textId="77777777" w:rsidR="009753BE" w:rsidRDefault="009753BE" w:rsidP="009753B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AD13598" w14:textId="77777777" w:rsidR="009753BE" w:rsidRDefault="009753BE" w:rsidP="009753B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F35E084" w14:textId="77777777" w:rsidR="009753BE" w:rsidRDefault="009753BE" w:rsidP="009753B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2DADA0F" w14:textId="0701E835" w:rsidR="00392D05" w:rsidRPr="009E465A" w:rsidRDefault="00392D05" w:rsidP="009753B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bookmarkStart w:id="1" w:name="_GoBack"/>
      <w:bookmarkEnd w:id="1"/>
      <w:r w:rsidRPr="009E465A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(7) منابع:</w:t>
      </w:r>
    </w:p>
    <w:p w14:paraId="30EC661D" w14:textId="77777777" w:rsidR="00392D05" w:rsidRPr="009E465A" w:rsidRDefault="00392D05" w:rsidP="009E465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9E465A">
        <w:rPr>
          <w:rFonts w:asciiTheme="majorBidi" w:hAnsiTheme="majorBidi" w:cs="B Nazanin" w:hint="cs"/>
          <w:rtl/>
          <w:lang w:bidi="fa-IR"/>
        </w:rPr>
        <w:t xml:space="preserve">1. </w:t>
      </w:r>
      <w:r w:rsidRPr="009E465A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78163941" w14:textId="77777777" w:rsidR="00392D05" w:rsidRPr="009E465A" w:rsidRDefault="00392D05" w:rsidP="009E465A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rtl/>
          <w:lang w:bidi="fa-IR"/>
        </w:rPr>
      </w:pPr>
      <w:r w:rsidRPr="009E465A">
        <w:rPr>
          <w:rStyle w:val="rynqvb"/>
          <w:rFonts w:asciiTheme="majorBidi" w:hAnsiTheme="majorBidi" w:cs="B Nazanin" w:hint="cs"/>
          <w:rtl/>
        </w:rPr>
        <w:t xml:space="preserve">2. </w:t>
      </w:r>
      <w:r w:rsidRPr="009E465A">
        <w:rPr>
          <w:rStyle w:val="rynqvb"/>
          <w:rFonts w:asciiTheme="majorBidi" w:hAnsiTheme="majorBidi" w:cs="B Nazanin"/>
          <w:rtl/>
        </w:rPr>
        <w:t>مح</w:t>
      </w:r>
      <w:r w:rsidRPr="009E465A">
        <w:rPr>
          <w:rStyle w:val="rynqvb"/>
          <w:rFonts w:asciiTheme="majorBidi" w:hAnsiTheme="majorBidi" w:cs="B Nazanin" w:hint="cs"/>
          <w:rtl/>
        </w:rPr>
        <w:t>ی</w:t>
      </w:r>
      <w:r w:rsidRPr="009E465A">
        <w:rPr>
          <w:rStyle w:val="rynqvb"/>
          <w:rFonts w:asciiTheme="majorBidi" w:hAnsiTheme="majorBidi" w:cs="B Nazanin" w:hint="eastAsia"/>
          <w:rtl/>
        </w:rPr>
        <w:t>ط</w:t>
      </w:r>
      <w:r w:rsidRPr="009E465A">
        <w:rPr>
          <w:rStyle w:val="rynqvb"/>
          <w:rFonts w:asciiTheme="majorBidi" w:hAnsiTheme="majorBidi" w:cs="B Nazanin"/>
          <w:rtl/>
        </w:rPr>
        <w:t xml:space="preserve"> هاي کشت</w:t>
      </w:r>
      <w:r w:rsidRPr="009E465A">
        <w:rPr>
          <w:rStyle w:val="rynqvb"/>
          <w:rFonts w:asciiTheme="majorBidi" w:hAnsiTheme="majorBidi" w:cs="B Nazanin" w:hint="cs"/>
          <w:rtl/>
        </w:rPr>
        <w:t xml:space="preserve"> </w:t>
      </w:r>
      <w:r w:rsidRPr="009E465A">
        <w:rPr>
          <w:rStyle w:val="rynqvb"/>
          <w:rFonts w:asciiTheme="majorBidi" w:hAnsiTheme="majorBidi" w:cs="B Nazanin"/>
          <w:rtl/>
        </w:rPr>
        <w:t>آزمایشگاه</w:t>
      </w:r>
      <w:r w:rsidRPr="009E465A">
        <w:rPr>
          <w:rStyle w:val="rynqvb"/>
          <w:rFonts w:asciiTheme="majorBidi" w:hAnsiTheme="majorBidi" w:cs="B Nazanin" w:hint="cs"/>
          <w:rtl/>
        </w:rPr>
        <w:t>ی</w:t>
      </w:r>
      <w:r w:rsidRPr="009E465A">
        <w:rPr>
          <w:rStyle w:val="rynqvb"/>
          <w:rFonts w:asciiTheme="majorBidi" w:hAnsiTheme="majorBidi" w:cs="B Nazanin"/>
          <w:rtl/>
        </w:rPr>
        <w:t xml:space="preserve"> (موارد مصرف وکنترل ک</w:t>
      </w:r>
      <w:r w:rsidRPr="009E465A">
        <w:rPr>
          <w:rStyle w:val="rynqvb"/>
          <w:rFonts w:asciiTheme="majorBidi" w:hAnsiTheme="majorBidi" w:cs="B Nazanin" w:hint="cs"/>
          <w:rtl/>
        </w:rPr>
        <w:t>ی</w:t>
      </w:r>
      <w:r w:rsidRPr="009E465A">
        <w:rPr>
          <w:rStyle w:val="rynqvb"/>
          <w:rFonts w:asciiTheme="majorBidi" w:hAnsiTheme="majorBidi" w:cs="B Nazanin" w:hint="eastAsia"/>
          <w:rtl/>
        </w:rPr>
        <w:t>ف</w:t>
      </w:r>
      <w:r w:rsidRPr="009E465A">
        <w:rPr>
          <w:rStyle w:val="rynqvb"/>
          <w:rFonts w:asciiTheme="majorBidi" w:hAnsiTheme="majorBidi" w:cs="B Nazanin" w:hint="cs"/>
          <w:rtl/>
        </w:rPr>
        <w:t>ی</w:t>
      </w:r>
      <w:r w:rsidRPr="009E465A">
        <w:rPr>
          <w:rStyle w:val="rynqvb"/>
          <w:rFonts w:asciiTheme="majorBidi" w:hAnsiTheme="majorBidi" w:cs="B Nazanin"/>
          <w:rtl/>
        </w:rPr>
        <w:t>) به انضمام</w:t>
      </w:r>
      <w:r w:rsidRPr="009E465A">
        <w:rPr>
          <w:rStyle w:val="rynqvb"/>
          <w:rFonts w:asciiTheme="majorBidi" w:hAnsiTheme="majorBidi" w:cs="B Nazanin" w:hint="cs"/>
          <w:rtl/>
        </w:rPr>
        <w:t xml:space="preserve"> </w:t>
      </w:r>
      <w:r w:rsidRPr="009E465A">
        <w:rPr>
          <w:rStyle w:val="rynqvb"/>
          <w:rFonts w:asciiTheme="majorBidi" w:hAnsiTheme="majorBidi" w:cs="B Nazanin"/>
          <w:rtl/>
        </w:rPr>
        <w:t>اطلس رنگ</w:t>
      </w:r>
      <w:r w:rsidRPr="009E465A">
        <w:rPr>
          <w:rStyle w:val="rynqvb"/>
          <w:rFonts w:asciiTheme="majorBidi" w:hAnsiTheme="majorBidi" w:cs="B Nazanin" w:hint="cs"/>
          <w:rtl/>
        </w:rPr>
        <w:t>ی</w:t>
      </w:r>
      <w:r w:rsidRPr="009E465A">
        <w:rPr>
          <w:rStyle w:val="rynqvb"/>
          <w:rFonts w:asciiTheme="majorBidi" w:hAnsiTheme="majorBidi" w:cs="B Nazanin"/>
          <w:rtl/>
        </w:rPr>
        <w:t xml:space="preserve"> مح</w:t>
      </w:r>
      <w:r w:rsidRPr="009E465A">
        <w:rPr>
          <w:rStyle w:val="rynqvb"/>
          <w:rFonts w:asciiTheme="majorBidi" w:hAnsiTheme="majorBidi" w:cs="B Nazanin" w:hint="cs"/>
          <w:rtl/>
        </w:rPr>
        <w:t>ی</w:t>
      </w:r>
      <w:r w:rsidRPr="009E465A">
        <w:rPr>
          <w:rStyle w:val="rynqvb"/>
          <w:rFonts w:asciiTheme="majorBidi" w:hAnsiTheme="majorBidi" w:cs="B Nazanin" w:hint="eastAsia"/>
          <w:rtl/>
        </w:rPr>
        <w:t>ط</w:t>
      </w:r>
      <w:r w:rsidRPr="009E465A">
        <w:rPr>
          <w:rStyle w:val="rynqvb"/>
          <w:rFonts w:asciiTheme="majorBidi" w:hAnsiTheme="majorBidi" w:cs="B Nazanin"/>
          <w:rtl/>
        </w:rPr>
        <w:t xml:space="preserve"> هاي کشت؛ گردآوري</w:t>
      </w:r>
      <w:r w:rsidRPr="009E465A">
        <w:rPr>
          <w:rStyle w:val="rynqvb"/>
          <w:rFonts w:asciiTheme="majorBidi" w:hAnsiTheme="majorBidi" w:cs="B Nazanin" w:hint="cs"/>
          <w:rtl/>
        </w:rPr>
        <w:t xml:space="preserve"> </w:t>
      </w:r>
      <w:r w:rsidRPr="009E465A">
        <w:rPr>
          <w:rStyle w:val="rynqvb"/>
          <w:rFonts w:asciiTheme="majorBidi" w:hAnsiTheme="majorBidi" w:cs="B Nazanin"/>
          <w:rtl/>
        </w:rPr>
        <w:t>و ترجمه</w:t>
      </w:r>
      <w:r w:rsidRPr="009E465A">
        <w:rPr>
          <w:rStyle w:val="rynqvb"/>
          <w:rFonts w:asciiTheme="majorBidi" w:hAnsiTheme="majorBidi" w:cs="B Nazanin" w:hint="cs"/>
          <w:rtl/>
        </w:rPr>
        <w:t xml:space="preserve"> </w:t>
      </w:r>
      <w:r w:rsidRPr="009E465A">
        <w:rPr>
          <w:rStyle w:val="rynqvb"/>
          <w:rFonts w:asciiTheme="majorBidi" w:hAnsiTheme="majorBidi" w:cs="B Nazanin"/>
          <w:rtl/>
        </w:rPr>
        <w:t>مهناز</w:t>
      </w:r>
      <w:r w:rsidRPr="009E465A">
        <w:rPr>
          <w:rStyle w:val="rynqvb"/>
          <w:rFonts w:asciiTheme="majorBidi" w:hAnsiTheme="majorBidi" w:cs="B Nazanin" w:hint="cs"/>
          <w:rtl/>
        </w:rPr>
        <w:t xml:space="preserve"> ص</w:t>
      </w:r>
      <w:r w:rsidRPr="009E465A">
        <w:rPr>
          <w:rStyle w:val="rynqvb"/>
          <w:rFonts w:asciiTheme="majorBidi" w:hAnsiTheme="majorBidi" w:cs="B Nazanin" w:hint="eastAsia"/>
          <w:rtl/>
        </w:rPr>
        <w:t>ارم</w:t>
      </w:r>
      <w:r w:rsidRPr="009E465A">
        <w:rPr>
          <w:rStyle w:val="rynqvb"/>
          <w:rFonts w:asciiTheme="majorBidi" w:hAnsiTheme="majorBidi" w:cs="B Nazanin" w:hint="cs"/>
          <w:rtl/>
        </w:rPr>
        <w:t xml:space="preserve">ی و </w:t>
      </w:r>
      <w:r w:rsidRPr="009E465A">
        <w:rPr>
          <w:rStyle w:val="rynqvb"/>
          <w:rFonts w:asciiTheme="majorBidi" w:hAnsiTheme="majorBidi" w:cs="B Nazanin"/>
          <w:rtl/>
        </w:rPr>
        <w:t>محمد عل</w:t>
      </w:r>
      <w:r w:rsidRPr="009E465A">
        <w:rPr>
          <w:rStyle w:val="rynqvb"/>
          <w:rFonts w:asciiTheme="majorBidi" w:hAnsiTheme="majorBidi" w:cs="B Nazanin" w:hint="cs"/>
          <w:rtl/>
        </w:rPr>
        <w:t>ی</w:t>
      </w:r>
      <w:r w:rsidRPr="009E465A">
        <w:rPr>
          <w:rStyle w:val="rynqvb"/>
          <w:rFonts w:asciiTheme="majorBidi" w:hAnsiTheme="majorBidi" w:cs="B Nazanin"/>
          <w:rtl/>
        </w:rPr>
        <w:t xml:space="preserve"> </w:t>
      </w:r>
      <w:r w:rsidRPr="009E465A">
        <w:rPr>
          <w:rStyle w:val="rynqvb"/>
          <w:rFonts w:asciiTheme="majorBidi" w:hAnsiTheme="majorBidi" w:cs="B Nazanin" w:hint="cs"/>
          <w:rtl/>
        </w:rPr>
        <w:t>صارمی</w:t>
      </w:r>
      <w:r w:rsidRPr="009E465A">
        <w:rPr>
          <w:rStyle w:val="rynqvb"/>
          <w:rFonts w:asciiTheme="majorBidi" w:hAnsiTheme="majorBidi" w:cs="B Nazanin" w:hint="eastAsia"/>
          <w:rtl/>
        </w:rPr>
        <w:t>؛</w:t>
      </w:r>
      <w:r w:rsidRPr="009E465A">
        <w:rPr>
          <w:rStyle w:val="rynqvb"/>
          <w:rFonts w:asciiTheme="majorBidi" w:hAnsiTheme="majorBidi" w:cs="B Nazanin"/>
          <w:rtl/>
        </w:rPr>
        <w:t xml:space="preserve"> آزمایش</w:t>
      </w:r>
      <w:r w:rsidRPr="009E465A">
        <w:rPr>
          <w:rStyle w:val="rynqvb"/>
          <w:rFonts w:asciiTheme="majorBidi" w:hAnsiTheme="majorBidi" w:cs="B Nazanin" w:hint="eastAsia"/>
          <w:rtl/>
        </w:rPr>
        <w:t>گاه</w:t>
      </w:r>
      <w:r w:rsidRPr="009E465A">
        <w:rPr>
          <w:rStyle w:val="rynqvb"/>
          <w:rFonts w:asciiTheme="majorBidi" w:hAnsiTheme="majorBidi" w:cs="B Nazanin"/>
          <w:rtl/>
        </w:rPr>
        <w:t xml:space="preserve"> مرجع س</w:t>
      </w:r>
      <w:r w:rsidRPr="009E465A">
        <w:rPr>
          <w:rStyle w:val="rynqvb"/>
          <w:rFonts w:asciiTheme="majorBidi" w:hAnsiTheme="majorBidi" w:cs="B Nazanin" w:hint="cs"/>
          <w:rtl/>
        </w:rPr>
        <w:t>لا</w:t>
      </w:r>
      <w:r w:rsidRPr="009E465A">
        <w:rPr>
          <w:rStyle w:val="rynqvb"/>
          <w:rFonts w:asciiTheme="majorBidi" w:hAnsiTheme="majorBidi" w:cs="B Nazanin"/>
          <w:rtl/>
        </w:rPr>
        <w:t>مت، وزارت بهداشت، درمان و آموزش پزشک</w:t>
      </w:r>
      <w:r w:rsidRPr="009E465A">
        <w:rPr>
          <w:rStyle w:val="rynqvb"/>
          <w:rFonts w:asciiTheme="majorBidi" w:hAnsiTheme="majorBidi" w:cs="B Nazanin" w:hint="cs"/>
          <w:rtl/>
        </w:rPr>
        <w:t>ی</w:t>
      </w:r>
      <w:r w:rsidRPr="009E465A">
        <w:rPr>
          <w:rStyle w:val="rynqvb"/>
          <w:rFonts w:asciiTheme="majorBidi" w:hAnsiTheme="majorBidi" w:cs="B Nazanin" w:hint="eastAsia"/>
          <w:rtl/>
        </w:rPr>
        <w:t>؛</w:t>
      </w:r>
      <w:r w:rsidRPr="009E465A">
        <w:rPr>
          <w:rStyle w:val="rynqvb"/>
          <w:rFonts w:asciiTheme="majorBidi" w:hAnsiTheme="majorBidi" w:cs="B Nazanin"/>
          <w:rtl/>
        </w:rPr>
        <w:t xml:space="preserve"> 1387</w:t>
      </w:r>
      <w:r w:rsidRPr="009E465A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079F60D6" w14:textId="77777777" w:rsidR="00392D05" w:rsidRPr="009E465A" w:rsidRDefault="00392D05" w:rsidP="009E465A">
      <w:pPr>
        <w:tabs>
          <w:tab w:val="left" w:pos="426"/>
        </w:tabs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  <w:lang w:bidi="fa-IR"/>
        </w:rPr>
      </w:pPr>
      <w:r w:rsidRPr="009E465A">
        <w:rPr>
          <w:rStyle w:val="rynqvb"/>
          <w:rFonts w:asciiTheme="majorBidi" w:hAnsiTheme="majorBidi" w:cs="B Nazanin"/>
          <w:lang w:bidi="fa-IR"/>
        </w:rPr>
        <w:t xml:space="preserve">3. </w:t>
      </w:r>
      <w:r w:rsidRPr="009E465A">
        <w:rPr>
          <w:rStyle w:val="rynqvb"/>
          <w:rFonts w:asciiTheme="majorBidi" w:hAnsiTheme="majorBidi" w:cs="B Nazanin" w:hint="cs"/>
          <w:lang w:bidi="fa-IR"/>
        </w:rPr>
        <w:t>Quality Assurance for commercially prepared Microbiological Culture Media- Second Edition</w:t>
      </w:r>
      <w:r w:rsidRPr="009E465A">
        <w:rPr>
          <w:rStyle w:val="rynqvb"/>
          <w:rFonts w:asciiTheme="majorBidi" w:hAnsiTheme="majorBidi" w:cs="B Nazanin" w:hint="cs"/>
          <w:rtl/>
          <w:lang w:bidi="fa-IR"/>
        </w:rPr>
        <w:t>;</w:t>
      </w:r>
      <w:r w:rsidRPr="009E465A">
        <w:rPr>
          <w:rStyle w:val="rynqvb"/>
          <w:rFonts w:asciiTheme="majorBidi" w:eastAsia="Times New Roman" w:hAnsiTheme="majorBidi" w:cs="B Nazanin" w:hint="cs"/>
          <w:lang w:bidi="fa-IR"/>
        </w:rPr>
        <w:t xml:space="preserve"> CLSI, 2022.</w:t>
      </w:r>
    </w:p>
    <w:p w14:paraId="0852ACB7" w14:textId="77777777" w:rsidR="00392D05" w:rsidRPr="009E465A" w:rsidRDefault="00392D05" w:rsidP="009E465A">
      <w:pPr>
        <w:bidi/>
        <w:jc w:val="lowKashida"/>
        <w:rPr>
          <w:rFonts w:cs="B Nazanin"/>
          <w:sz w:val="20"/>
          <w:szCs w:val="20"/>
          <w:rtl/>
          <w:lang w:bidi="fa-IR"/>
        </w:rPr>
      </w:pPr>
    </w:p>
    <w:p w14:paraId="66B89A15" w14:textId="77777777" w:rsidR="00B22BEA" w:rsidRPr="009E465A" w:rsidRDefault="00B22BEA" w:rsidP="009E465A">
      <w:pPr>
        <w:jc w:val="lowKashida"/>
        <w:rPr>
          <w:rFonts w:cs="B Nazanin"/>
        </w:rPr>
      </w:pPr>
    </w:p>
    <w:sectPr w:rsidR="00B22BEA" w:rsidRPr="009E465A" w:rsidSect="009E465A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E749B" w14:textId="77777777" w:rsidR="003F5AFE" w:rsidRDefault="003F5AFE" w:rsidP="009E465A">
      <w:pPr>
        <w:spacing w:after="0" w:line="240" w:lineRule="auto"/>
      </w:pPr>
      <w:r>
        <w:separator/>
      </w:r>
    </w:p>
  </w:endnote>
  <w:endnote w:type="continuationSeparator" w:id="0">
    <w:p w14:paraId="55A41AB3" w14:textId="77777777" w:rsidR="003F5AFE" w:rsidRDefault="003F5AFE" w:rsidP="009E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8E3E66" w:rsidRPr="008E3E66" w14:paraId="26CE4142" w14:textId="77777777" w:rsidTr="001E127C">
      <w:trPr>
        <w:trHeight w:val="300"/>
      </w:trPr>
      <w:tc>
        <w:tcPr>
          <w:tcW w:w="4691" w:type="dxa"/>
        </w:tcPr>
        <w:p w14:paraId="7610EB85" w14:textId="77777777" w:rsidR="008E3E66" w:rsidRPr="008E3E66" w:rsidRDefault="008E3E66" w:rsidP="008E3E66">
          <w:pPr>
            <w:pStyle w:val="Header"/>
            <w:bidi/>
            <w:jc w:val="right"/>
            <w:rPr>
              <w:rFonts w:cs="B Nazanin"/>
            </w:rPr>
          </w:pPr>
          <w:bookmarkStart w:id="36" w:name="_Hlk208873550"/>
          <w:bookmarkStart w:id="37" w:name="_Hlk208873551"/>
          <w:bookmarkStart w:id="38" w:name="_Hlk208906231"/>
          <w:bookmarkStart w:id="39" w:name="_Hlk208906232"/>
          <w:bookmarkStart w:id="40" w:name="_Hlk208907177"/>
          <w:bookmarkStart w:id="41" w:name="_Hlk208907178"/>
          <w:bookmarkStart w:id="42" w:name="_Hlk208907403"/>
          <w:bookmarkStart w:id="43" w:name="_Hlk208907404"/>
          <w:bookmarkStart w:id="44" w:name="_Hlk208907413"/>
          <w:bookmarkStart w:id="45" w:name="_Hlk208907414"/>
          <w:bookmarkStart w:id="46" w:name="_Hlk208907694"/>
          <w:bookmarkStart w:id="47" w:name="_Hlk208907695"/>
          <w:bookmarkStart w:id="48" w:name="_Hlk208907742"/>
          <w:bookmarkStart w:id="49" w:name="_Hlk208907743"/>
          <w:bookmarkStart w:id="50" w:name="_Hlk208907936"/>
          <w:bookmarkStart w:id="51" w:name="_Hlk208907937"/>
          <w:bookmarkStart w:id="52" w:name="_Hlk208915105"/>
          <w:bookmarkStart w:id="53" w:name="_Hlk208915106"/>
          <w:bookmarkStart w:id="54" w:name="_Hlk208915893"/>
          <w:bookmarkStart w:id="55" w:name="_Hlk208915894"/>
          <w:bookmarkStart w:id="56" w:name="_Hlk208916237"/>
          <w:bookmarkStart w:id="57" w:name="_Hlk208916238"/>
          <w:bookmarkStart w:id="58" w:name="_Hlk208916589"/>
          <w:bookmarkStart w:id="59" w:name="_Hlk208916590"/>
          <w:r w:rsidRPr="008E3E66">
            <w:rPr>
              <w:rFonts w:cs="B Nazanin"/>
              <w:rtl/>
            </w:rPr>
            <w:t>امضا و تصدیق: {{</w:t>
          </w:r>
          <w:proofErr w:type="spellStart"/>
          <w:r w:rsidRPr="008E3E66">
            <w:rPr>
              <w:rFonts w:cs="B Nazanin"/>
            </w:rPr>
            <w:t>ConfirmerTwoName</w:t>
          </w:r>
          <w:proofErr w:type="spellEnd"/>
          <w:r w:rsidRPr="008E3E66">
            <w:rPr>
              <w:rFonts w:cs="B Nazanin"/>
              <w:rtl/>
            </w:rPr>
            <w:t>}}</w:t>
          </w:r>
        </w:p>
        <w:p w14:paraId="02284DD3" w14:textId="77777777" w:rsidR="008E3E66" w:rsidRPr="008E3E66" w:rsidRDefault="008E3E66" w:rsidP="008E3E66">
          <w:pPr>
            <w:pStyle w:val="Header"/>
            <w:bidi/>
            <w:jc w:val="right"/>
            <w:rPr>
              <w:rFonts w:cs="B Nazanin"/>
            </w:rPr>
          </w:pPr>
          <w:r w:rsidRPr="008E3E66">
            <w:rPr>
              <w:rFonts w:cs="B Nazanin"/>
              <w:rtl/>
            </w:rPr>
            <w:t>{{</w:t>
          </w:r>
          <w:proofErr w:type="spellStart"/>
          <w:r w:rsidRPr="008E3E66">
            <w:rPr>
              <w:rFonts w:cs="B Nazanin"/>
            </w:rPr>
            <w:t>ConfirmerTwoSignImage</w:t>
          </w:r>
          <w:proofErr w:type="spellEnd"/>
          <w:r w:rsidRPr="008E3E66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5F3E388B" w14:textId="77777777" w:rsidR="008E3E66" w:rsidRPr="008E3E66" w:rsidRDefault="008E3E66" w:rsidP="008E3E66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710C22BC" w14:textId="77777777" w:rsidR="008E3E66" w:rsidRPr="008E3E66" w:rsidRDefault="008E3E66" w:rsidP="008E3E66">
          <w:pPr>
            <w:pStyle w:val="Header"/>
            <w:bidi/>
            <w:ind w:right="-115"/>
            <w:rPr>
              <w:rFonts w:cs="B Nazanin"/>
            </w:rPr>
          </w:pPr>
          <w:r w:rsidRPr="008E3E66">
            <w:rPr>
              <w:rFonts w:cs="B Nazanin"/>
              <w:rtl/>
            </w:rPr>
            <w:t>تایید کننده: {{</w:t>
          </w:r>
          <w:proofErr w:type="spellStart"/>
          <w:r w:rsidRPr="008E3E66">
            <w:rPr>
              <w:rFonts w:cs="B Nazanin"/>
            </w:rPr>
            <w:t>ConfirmerOneName</w:t>
          </w:r>
          <w:proofErr w:type="spellEnd"/>
          <w:r w:rsidRPr="008E3E66">
            <w:rPr>
              <w:rFonts w:cs="B Nazanin"/>
              <w:rtl/>
            </w:rPr>
            <w:t>}}</w:t>
          </w:r>
        </w:p>
        <w:p w14:paraId="799D68E6" w14:textId="77777777" w:rsidR="008E3E66" w:rsidRPr="008E3E66" w:rsidRDefault="008E3E66" w:rsidP="008E3E66">
          <w:pPr>
            <w:pStyle w:val="Header"/>
            <w:bidi/>
            <w:ind w:right="-115"/>
            <w:rPr>
              <w:rFonts w:cs="B Nazanin"/>
            </w:rPr>
          </w:pPr>
          <w:r w:rsidRPr="008E3E66">
            <w:rPr>
              <w:rFonts w:cs="B Nazanin"/>
              <w:rtl/>
            </w:rPr>
            <w:t>{{</w:t>
          </w:r>
          <w:proofErr w:type="spellStart"/>
          <w:r w:rsidRPr="008E3E66">
            <w:rPr>
              <w:rFonts w:cs="B Nazanin"/>
            </w:rPr>
            <w:t>ConfirmerOneSignImage</w:t>
          </w:r>
          <w:proofErr w:type="spellEnd"/>
          <w:r w:rsidRPr="008E3E66">
            <w:rPr>
              <w:rFonts w:cs="B Nazanin"/>
              <w:rtl/>
            </w:rPr>
            <w:t>}}</w:t>
          </w:r>
        </w:p>
      </w:tc>
    </w:tr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</w:tbl>
  <w:p w14:paraId="51AA44A3" w14:textId="77777777" w:rsidR="008E3E66" w:rsidRPr="008E3E66" w:rsidRDefault="008E3E66" w:rsidP="008E3E66">
    <w:pPr>
      <w:pStyle w:val="Footer"/>
      <w:rPr>
        <w:rFonts w:cs="B Nazanin"/>
      </w:rPr>
    </w:pPr>
  </w:p>
  <w:p w14:paraId="691DE752" w14:textId="77777777" w:rsidR="008E3E66" w:rsidRDefault="008E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86632" w14:textId="77777777" w:rsidR="003F5AFE" w:rsidRDefault="003F5AFE" w:rsidP="009E465A">
      <w:pPr>
        <w:spacing w:after="0" w:line="240" w:lineRule="auto"/>
      </w:pPr>
      <w:r>
        <w:separator/>
      </w:r>
    </w:p>
  </w:footnote>
  <w:footnote w:type="continuationSeparator" w:id="0">
    <w:p w14:paraId="5908E2BF" w14:textId="77777777" w:rsidR="003F5AFE" w:rsidRDefault="003F5AFE" w:rsidP="009E4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77" w:type="dxa"/>
      <w:tblInd w:w="-559" w:type="dxa"/>
      <w:tblLayout w:type="fixed"/>
      <w:tblLook w:val="06A0" w:firstRow="1" w:lastRow="0" w:firstColumn="1" w:lastColumn="0" w:noHBand="1" w:noVBand="1"/>
    </w:tblPr>
    <w:tblGrid>
      <w:gridCol w:w="3544"/>
      <w:gridCol w:w="268"/>
      <w:gridCol w:w="6265"/>
    </w:tblGrid>
    <w:tr w:rsidR="009E465A" w:rsidRPr="00A2170B" w14:paraId="46D6A045" w14:textId="77777777" w:rsidTr="008E3E66">
      <w:trPr>
        <w:trHeight w:val="383"/>
      </w:trPr>
      <w:tc>
        <w:tcPr>
          <w:tcW w:w="3544" w:type="dxa"/>
        </w:tcPr>
        <w:p w14:paraId="0355D07B" w14:textId="2465FBFD" w:rsidR="009E465A" w:rsidRPr="00A2170B" w:rsidRDefault="009E465A" w:rsidP="009E465A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8E3E66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3-0007</w:t>
          </w:r>
        </w:p>
      </w:tc>
      <w:tc>
        <w:tcPr>
          <w:tcW w:w="268" w:type="dxa"/>
        </w:tcPr>
        <w:p w14:paraId="0E2BB622" w14:textId="77777777" w:rsidR="009E465A" w:rsidRPr="00A2170B" w:rsidRDefault="009E465A" w:rsidP="009E465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265" w:type="dxa"/>
        </w:tcPr>
        <w:p w14:paraId="3DF6F9B6" w14:textId="3C4C890E" w:rsidR="009E465A" w:rsidRPr="00A2170B" w:rsidRDefault="009E465A" w:rsidP="009E465A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</w:rPr>
            <w:t>دستورالعمل ساخت و کنترل کیفی محیط کشت ائو</w:t>
          </w:r>
          <w:r w:rsidR="008E3E66">
            <w:rPr>
              <w:rFonts w:asciiTheme="majorBidi" w:hAnsiTheme="majorBidi" w:cs="B Nazanin" w:hint="cs"/>
              <w:kern w:val="24"/>
              <w:rtl/>
            </w:rPr>
            <w:t xml:space="preserve">زین متیلن بلو آگار یا </w:t>
          </w:r>
          <w:r w:rsidR="008E3E66">
            <w:rPr>
              <w:rFonts w:asciiTheme="majorBidi" w:hAnsiTheme="majorBidi" w:cs="B Nazanin"/>
              <w:kern w:val="24"/>
            </w:rPr>
            <w:t>EMB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</w:tbl>
  <w:p w14:paraId="32CF5926" w14:textId="77777777" w:rsidR="009E465A" w:rsidRPr="00A2170B" w:rsidRDefault="009E465A" w:rsidP="009E465A">
    <w:pPr>
      <w:pStyle w:val="Header"/>
      <w:rPr>
        <w:rFonts w:cs="B Nazanin"/>
      </w:rPr>
    </w:pPr>
  </w:p>
  <w:p w14:paraId="4F3DAB96" w14:textId="77777777" w:rsidR="009E465A" w:rsidRDefault="009E4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2ABA"/>
    <w:multiLevelType w:val="hybridMultilevel"/>
    <w:tmpl w:val="0C4050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07E76AA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A94A3B"/>
    <w:multiLevelType w:val="hybridMultilevel"/>
    <w:tmpl w:val="DEF4D3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D05"/>
    <w:rsid w:val="00361CAE"/>
    <w:rsid w:val="00392D05"/>
    <w:rsid w:val="003F5AFE"/>
    <w:rsid w:val="00467686"/>
    <w:rsid w:val="0052769E"/>
    <w:rsid w:val="00574506"/>
    <w:rsid w:val="00650037"/>
    <w:rsid w:val="006D7EA3"/>
    <w:rsid w:val="00737B3B"/>
    <w:rsid w:val="008E3E66"/>
    <w:rsid w:val="008F4B97"/>
    <w:rsid w:val="00926098"/>
    <w:rsid w:val="009753BE"/>
    <w:rsid w:val="009E465A"/>
    <w:rsid w:val="00AE644A"/>
    <w:rsid w:val="00B2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198AA"/>
  <w15:chartTrackingRefBased/>
  <w15:docId w15:val="{4A5AB2C5-0CED-4F89-B1CC-2110C25F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05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D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92D0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92D05"/>
    <w:rPr>
      <w:lang w:bidi="ar-SA"/>
    </w:rPr>
  </w:style>
  <w:style w:type="character" w:customStyle="1" w:styleId="rynqvb">
    <w:name w:val="rynqvb"/>
    <w:basedOn w:val="DefaultParagraphFont"/>
    <w:qFormat/>
    <w:rsid w:val="00392D05"/>
  </w:style>
  <w:style w:type="table" w:styleId="TableGrid">
    <w:name w:val="Table Grid"/>
    <w:basedOn w:val="TableNormal"/>
    <w:uiPriority w:val="39"/>
    <w:rsid w:val="0039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E465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E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65A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2025-09-16T07:41:00Z</dcterms:created>
  <dcterms:modified xsi:type="dcterms:W3CDTF">2025-09-16T07:41:00Z</dcterms:modified>
</cp:coreProperties>
</file>