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6BCC5" w14:textId="77777777" w:rsidR="00D30D94" w:rsidRPr="00582C0A" w:rsidRDefault="00D30D94" w:rsidP="00582C0A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0334972E" w14:textId="77777777" w:rsidR="00D30D94" w:rsidRPr="00582C0A" w:rsidRDefault="00D30D94" w:rsidP="00582C0A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r w:rsidRPr="00582C0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12.</w:t>
      </w:r>
      <w:r w:rsidRPr="00582C0A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اکس</w:t>
      </w:r>
      <w:r w:rsidRPr="00582C0A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582C0A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داز</w:t>
      </w:r>
      <w:r w:rsidRPr="00582C0A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</w:t>
      </w:r>
      <w:r w:rsidRPr="00582C0A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582C0A" w:rsidRPr="00582C0A" w14:paraId="385954E3" w14:textId="77777777" w:rsidTr="00582C0A">
        <w:trPr>
          <w:jc w:val="center"/>
        </w:trPr>
        <w:tc>
          <w:tcPr>
            <w:tcW w:w="1975" w:type="dxa"/>
          </w:tcPr>
          <w:p w14:paraId="13986960" w14:textId="77777777" w:rsidR="00582C0A" w:rsidRPr="00582C0A" w:rsidRDefault="00582C0A" w:rsidP="00582C0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82C0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590F3B0D" w14:textId="149AA1AE" w:rsidR="00582C0A" w:rsidRPr="00582C0A" w:rsidRDefault="00582C0A" w:rsidP="00582C0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582C0A" w:rsidRPr="00582C0A" w14:paraId="58E5C9F2" w14:textId="77777777" w:rsidTr="00582C0A">
        <w:trPr>
          <w:jc w:val="center"/>
        </w:trPr>
        <w:tc>
          <w:tcPr>
            <w:tcW w:w="1975" w:type="dxa"/>
          </w:tcPr>
          <w:p w14:paraId="561A6945" w14:textId="77777777" w:rsidR="00582C0A" w:rsidRPr="00582C0A" w:rsidRDefault="00582C0A" w:rsidP="00582C0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82C0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4E456FFB" w14:textId="77777777" w:rsidR="00582C0A" w:rsidRPr="00582C0A" w:rsidRDefault="00582C0A" w:rsidP="00582C0A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82C0A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</w:t>
            </w:r>
            <w:r w:rsidRPr="00582C0A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روش</w:t>
            </w:r>
            <w:r w:rsidRPr="00582C0A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انجام و کنترل کیفی آزما</w:t>
            </w:r>
            <w:r w:rsidRPr="00582C0A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82C0A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582C0A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اکس</w:t>
            </w:r>
            <w:r w:rsidRPr="00582C0A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82C0A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داز</w:t>
            </w:r>
            <w:r w:rsidRPr="00582C0A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(روش کواک)  </w:t>
            </w:r>
            <w:r w:rsidRPr="00582C0A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582C0A" w:rsidRPr="00582C0A" w14:paraId="60248D84" w14:textId="77777777" w:rsidTr="00582C0A">
        <w:trPr>
          <w:jc w:val="center"/>
        </w:trPr>
        <w:tc>
          <w:tcPr>
            <w:tcW w:w="1975" w:type="dxa"/>
          </w:tcPr>
          <w:p w14:paraId="028139FC" w14:textId="77777777" w:rsidR="00582C0A" w:rsidRPr="00582C0A" w:rsidRDefault="00582C0A" w:rsidP="00582C0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82C0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329A2FB2" w14:textId="77777777" w:rsidR="00582C0A" w:rsidRPr="00582C0A" w:rsidRDefault="00582C0A" w:rsidP="00582C0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582C0A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D-003-0026 </w:t>
            </w:r>
          </w:p>
        </w:tc>
      </w:tr>
      <w:tr w:rsidR="00582C0A" w:rsidRPr="00582C0A" w14:paraId="0EE2DF1D" w14:textId="77777777" w:rsidTr="00582C0A">
        <w:trPr>
          <w:jc w:val="center"/>
        </w:trPr>
        <w:tc>
          <w:tcPr>
            <w:tcW w:w="1975" w:type="dxa"/>
          </w:tcPr>
          <w:p w14:paraId="7555E73A" w14:textId="77777777" w:rsidR="00582C0A" w:rsidRPr="00582C0A" w:rsidRDefault="00582C0A" w:rsidP="00582C0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82C0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7B9499F2" w14:textId="77777777" w:rsidR="00582C0A" w:rsidRPr="00582C0A" w:rsidRDefault="00582C0A" w:rsidP="00582C0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582C0A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582C0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582C0A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582C0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582C0A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582C0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582C0A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582C0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582C0A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582C0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582C0A" w:rsidRPr="00582C0A" w14:paraId="2C14634D" w14:textId="77777777" w:rsidTr="00582C0A">
        <w:trPr>
          <w:jc w:val="center"/>
        </w:trPr>
        <w:tc>
          <w:tcPr>
            <w:tcW w:w="1975" w:type="dxa"/>
          </w:tcPr>
          <w:p w14:paraId="30961B4D" w14:textId="77777777" w:rsidR="00582C0A" w:rsidRPr="00582C0A" w:rsidRDefault="00582C0A" w:rsidP="00582C0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82C0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09A2228E" w14:textId="30D41CE8" w:rsidR="00582C0A" w:rsidRPr="00582C0A" w:rsidRDefault="00582C0A" w:rsidP="00582C0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582C0A" w:rsidRPr="00582C0A" w14:paraId="63DAEB70" w14:textId="77777777" w:rsidTr="00582C0A">
        <w:trPr>
          <w:jc w:val="center"/>
        </w:trPr>
        <w:tc>
          <w:tcPr>
            <w:tcW w:w="1975" w:type="dxa"/>
          </w:tcPr>
          <w:p w14:paraId="25323FEA" w14:textId="77777777" w:rsidR="00582C0A" w:rsidRPr="00582C0A" w:rsidRDefault="00582C0A" w:rsidP="00582C0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82C0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13CABDAA" w14:textId="2411C079" w:rsidR="00582C0A" w:rsidRPr="00582C0A" w:rsidRDefault="00582C0A" w:rsidP="00582C0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582C0A" w:rsidRPr="00582C0A" w14:paraId="49A2F428" w14:textId="77777777" w:rsidTr="00582C0A">
        <w:trPr>
          <w:jc w:val="center"/>
        </w:trPr>
        <w:tc>
          <w:tcPr>
            <w:tcW w:w="1975" w:type="dxa"/>
          </w:tcPr>
          <w:p w14:paraId="608708DE" w14:textId="77777777" w:rsidR="00582C0A" w:rsidRPr="00582C0A" w:rsidRDefault="00582C0A" w:rsidP="00582C0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82C0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376C1D0B" w14:textId="073D858A" w:rsidR="00582C0A" w:rsidRPr="00582C0A" w:rsidRDefault="00582C0A" w:rsidP="00582C0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582C0A" w:rsidRPr="00582C0A" w14:paraId="47546D91" w14:textId="77777777" w:rsidTr="00582C0A">
        <w:trPr>
          <w:jc w:val="center"/>
        </w:trPr>
        <w:tc>
          <w:tcPr>
            <w:tcW w:w="1975" w:type="dxa"/>
          </w:tcPr>
          <w:p w14:paraId="0B7D6F1D" w14:textId="77777777" w:rsidR="00582C0A" w:rsidRPr="00582C0A" w:rsidRDefault="00582C0A" w:rsidP="00582C0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82C0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661C5112" w14:textId="77777777" w:rsidR="00582C0A" w:rsidRPr="00582C0A" w:rsidRDefault="00582C0A" w:rsidP="00582C0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82C0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675F1FD0" w14:textId="77777777" w:rsidR="00582C0A" w:rsidRPr="00582C0A" w:rsidRDefault="00582C0A" w:rsidP="00582C0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82C0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582C0A" w:rsidRPr="00582C0A" w14:paraId="6EB24207" w14:textId="77777777" w:rsidTr="00582C0A">
        <w:trPr>
          <w:jc w:val="center"/>
        </w:trPr>
        <w:tc>
          <w:tcPr>
            <w:tcW w:w="1975" w:type="dxa"/>
          </w:tcPr>
          <w:p w14:paraId="0CFC28F3" w14:textId="77777777" w:rsidR="00582C0A" w:rsidRPr="00582C0A" w:rsidRDefault="00582C0A" w:rsidP="00582C0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582C0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40BB9A84" w14:textId="77777777" w:rsidR="00582C0A" w:rsidRPr="00582C0A" w:rsidRDefault="00582C0A" w:rsidP="00582C0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582C0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7823822E" w14:textId="5690865B" w:rsidR="00582C0A" w:rsidRPr="00582C0A" w:rsidRDefault="00582C0A" w:rsidP="00582C0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054622D0" w14:textId="742B83C0" w:rsidR="00582C0A" w:rsidRPr="00582C0A" w:rsidRDefault="00582C0A" w:rsidP="00582C0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479BF6C9" w14:textId="77777777" w:rsidR="00D30D94" w:rsidRPr="00582C0A" w:rsidRDefault="00D30D94" w:rsidP="00582C0A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45575AC1" w14:textId="77777777" w:rsidR="00D30D94" w:rsidRPr="00582C0A" w:rsidRDefault="00D30D94" w:rsidP="00582C0A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582C0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582C0A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هدف:</w:t>
      </w:r>
    </w:p>
    <w:p w14:paraId="434180DE" w14:textId="77777777" w:rsidR="00D30D94" w:rsidRPr="00582C0A" w:rsidRDefault="00D30D94" w:rsidP="00582C0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 xml:space="preserve"> این آزمایش وجود فعالیت سیتوکروم اکسیداز را در میکروارگانیسم ها </w:t>
      </w:r>
      <w:r w:rsidRPr="00582C0A">
        <w:rPr>
          <w:rStyle w:val="rynqvb"/>
          <w:rFonts w:asciiTheme="majorBidi" w:hAnsiTheme="majorBidi" w:cs="B Nazanin" w:hint="cs"/>
          <w:sz w:val="24"/>
          <w:szCs w:val="24"/>
          <w:rtl/>
        </w:rPr>
        <w:t>مشخص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 xml:space="preserve"> می کند</w:t>
      </w:r>
      <w:r w:rsidRPr="00582C0A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582C0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و </w:t>
      </w:r>
      <w:r w:rsidRPr="00582C0A">
        <w:rPr>
          <w:rFonts w:asciiTheme="majorBidi" w:hAnsiTheme="majorBidi" w:cs="B Nazanin"/>
          <w:sz w:val="24"/>
          <w:szCs w:val="24"/>
          <w:rtl/>
        </w:rPr>
        <w:t xml:space="preserve">برای شناسایی نایسریا، پلزیوموناس شیگلوئیدز، سودوموناس، آئروموناس، کمپیلوباکتر، ویبریو، بروسلا و پاستورلا که همگی مثبت هستند، </w:t>
      </w:r>
      <w:r w:rsidRPr="00582C0A">
        <w:rPr>
          <w:rFonts w:asciiTheme="majorBidi" w:hAnsiTheme="majorBidi" w:cs="B Nazanin" w:hint="cs"/>
          <w:sz w:val="24"/>
          <w:szCs w:val="24"/>
          <w:rtl/>
        </w:rPr>
        <w:t xml:space="preserve">از 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>انتروباکترال</w:t>
      </w:r>
      <w:r w:rsidRPr="00582C0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>ها</w:t>
      </w:r>
      <w:r w:rsidRPr="00582C0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که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 xml:space="preserve"> منفی </w:t>
      </w:r>
      <w:r w:rsidRPr="00582C0A">
        <w:rPr>
          <w:rStyle w:val="rynqvb"/>
          <w:rFonts w:asciiTheme="majorBidi" w:hAnsiTheme="majorBidi" w:cs="B Nazanin" w:hint="cs"/>
          <w:sz w:val="24"/>
          <w:szCs w:val="24"/>
          <w:rtl/>
        </w:rPr>
        <w:t>هستند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582C0A">
        <w:rPr>
          <w:rFonts w:asciiTheme="majorBidi" w:hAnsiTheme="majorBidi" w:cs="B Nazanin"/>
          <w:sz w:val="24"/>
          <w:szCs w:val="24"/>
          <w:rtl/>
        </w:rPr>
        <w:t xml:space="preserve">استفاده می شود. </w:t>
      </w:r>
      <w:r w:rsidRPr="00582C0A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2F9ADEC" w14:textId="77777777" w:rsidR="00D30D94" w:rsidRPr="00582C0A" w:rsidRDefault="00D30D94" w:rsidP="00582C0A">
      <w:pPr>
        <w:bidi/>
        <w:spacing w:after="0"/>
        <w:jc w:val="lowKashida"/>
        <w:rPr>
          <w:rFonts w:asciiTheme="majorBidi" w:hAnsiTheme="majorBidi" w:cs="B Nazanin"/>
          <w:sz w:val="12"/>
          <w:szCs w:val="12"/>
          <w:lang w:bidi="fa-IR"/>
        </w:rPr>
      </w:pPr>
    </w:p>
    <w:p w14:paraId="7F921870" w14:textId="77777777" w:rsidR="00D30D94" w:rsidRPr="00582C0A" w:rsidRDefault="00D30D94" w:rsidP="00582C0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582C0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582C0A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اساس آزمایش: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22C07B7F" w14:textId="77777777" w:rsidR="00D30D94" w:rsidRPr="00582C0A" w:rsidRDefault="00D30D94" w:rsidP="00582C0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 xml:space="preserve">حضور </w:t>
      </w:r>
      <w:r w:rsidRPr="00582C0A">
        <w:rPr>
          <w:rStyle w:val="rynqvb"/>
          <w:rFonts w:asciiTheme="majorBidi" w:hAnsiTheme="majorBidi" w:cs="B Nazanin" w:hint="cs"/>
          <w:sz w:val="24"/>
          <w:szCs w:val="24"/>
          <w:rtl/>
        </w:rPr>
        <w:t>آنزیم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 xml:space="preserve"> با استفاده از اکسیداسیون سوبسترای دی هیدروکلراید تتر</w:t>
      </w:r>
      <w:r w:rsidRPr="00582C0A">
        <w:rPr>
          <w:rStyle w:val="rynqvb"/>
          <w:rFonts w:asciiTheme="majorBidi" w:hAnsiTheme="majorBidi" w:cs="B Nazanin" w:hint="cs"/>
          <w:sz w:val="24"/>
          <w:szCs w:val="24"/>
          <w:rtl/>
        </w:rPr>
        <w:t>ا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>متیل</w:t>
      </w:r>
      <w:r w:rsidRPr="00582C0A">
        <w:rPr>
          <w:rStyle w:val="rynqvb"/>
          <w:rFonts w:asciiTheme="majorBidi" w:hAnsiTheme="majorBidi" w:cs="B Nazanin"/>
          <w:sz w:val="24"/>
          <w:szCs w:val="24"/>
        </w:rPr>
        <w:t>-p-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>فنیلن دی آمین به ایندوفنول</w:t>
      </w:r>
      <w:r w:rsidRPr="00582C0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و تولید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 xml:space="preserve"> محصول نهایی بنفش تیره</w:t>
      </w:r>
      <w:r w:rsidRPr="00582C0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>تعیین</w:t>
      </w:r>
      <w:r w:rsidRPr="00582C0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می شود.</w:t>
      </w:r>
      <w:r w:rsidRPr="00582C0A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سیتوکروم ها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هوموپروتئینهای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حاوی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آهن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می باشند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که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زنجیره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تنفسی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عامل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انتقال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الکترون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 w:hint="cs"/>
          <w:sz w:val="24"/>
          <w:szCs w:val="24"/>
          <w:rtl/>
        </w:rPr>
        <w:t>(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هیدروژن</w:t>
      </w:r>
      <w:r w:rsidRPr="00582C0A">
        <w:rPr>
          <w:rFonts w:asciiTheme="majorBidi" w:eastAsia="Arial" w:hAnsiTheme="majorBidi" w:cs="B Nazanin" w:hint="cs"/>
          <w:sz w:val="24"/>
          <w:szCs w:val="24"/>
          <w:rtl/>
        </w:rPr>
        <w:t>)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اکسیژن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هستند. در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این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تست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یک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معرف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رنگی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استفاده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می شود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که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</w:t>
      </w:r>
      <w:r w:rsidRPr="00582C0A">
        <w:rPr>
          <w:rFonts w:asciiTheme="majorBidi" w:eastAsia="Arial" w:hAnsiTheme="majorBidi" w:cs="B Nazanin" w:hint="cs"/>
          <w:sz w:val="24"/>
          <w:szCs w:val="24"/>
          <w:rtl/>
        </w:rPr>
        <w:t xml:space="preserve">ه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جای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اکسیژن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عنوان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پذیرنده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نهائی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الکترون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جایگزین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گردد.</w:t>
      </w:r>
    </w:p>
    <w:p w14:paraId="4D4E85E3" w14:textId="77777777" w:rsidR="00D30D94" w:rsidRPr="00582C0A" w:rsidRDefault="00D30D94" w:rsidP="00582C0A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10"/>
          <w:szCs w:val="10"/>
          <w:rtl/>
          <w:lang w:bidi="fa-IR"/>
        </w:rPr>
      </w:pPr>
    </w:p>
    <w:p w14:paraId="58732BA2" w14:textId="77777777" w:rsidR="00D30D94" w:rsidRPr="00582C0A" w:rsidRDefault="00D30D94" w:rsidP="00582C0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582C0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(3) مواد و وسایل مورد نیاز:</w:t>
      </w:r>
      <w:r w:rsidRPr="00582C0A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555DBB58" w14:textId="77777777" w:rsidR="00D30D94" w:rsidRPr="00582C0A" w:rsidRDefault="00D30D94" w:rsidP="00582C0A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582C0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582C0A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582C0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 xml:space="preserve">دیسک </w:t>
      </w:r>
      <w:r w:rsidRPr="00582C0A">
        <w:rPr>
          <w:rStyle w:val="rynqvb"/>
          <w:rFonts w:asciiTheme="majorBidi" w:hAnsiTheme="majorBidi" w:cs="B Nazanin" w:hint="cs"/>
          <w:sz w:val="24"/>
          <w:szCs w:val="24"/>
          <w:rtl/>
        </w:rPr>
        <w:t>یا پودر اکسیداز،</w:t>
      </w:r>
      <w:r w:rsidRPr="00582C0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>لام شیشه ای تمیز و خشک</w:t>
      </w:r>
      <w:r w:rsidRPr="00582C0A">
        <w:rPr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582C0A">
        <w:rPr>
          <w:rStyle w:val="rynqvb"/>
          <w:rFonts w:asciiTheme="majorBidi" w:hAnsiTheme="majorBidi" w:cs="B Nazanin" w:hint="cs"/>
          <w:sz w:val="24"/>
          <w:szCs w:val="24"/>
          <w:rtl/>
        </w:rPr>
        <w:t>اپلیکاتور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 xml:space="preserve"> چوب</w:t>
      </w:r>
      <w:r w:rsidRPr="00582C0A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 xml:space="preserve"> یا</w:t>
      </w:r>
      <w:r w:rsidRPr="00582C0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پلاستیکی.</w:t>
      </w:r>
    </w:p>
    <w:p w14:paraId="07E9027A" w14:textId="77777777" w:rsidR="00D30D94" w:rsidRPr="00582C0A" w:rsidRDefault="00D30D94" w:rsidP="00582C0A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12"/>
          <w:szCs w:val="12"/>
          <w:rtl/>
          <w:lang w:bidi="fa-IR"/>
        </w:rPr>
      </w:pPr>
    </w:p>
    <w:p w14:paraId="1110BE31" w14:textId="77777777" w:rsidR="00D30D94" w:rsidRPr="00582C0A" w:rsidRDefault="00D30D94" w:rsidP="00582C0A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  <w:r w:rsidRPr="00582C0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(4) </w:t>
      </w:r>
      <w:r w:rsidRPr="00582C0A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روش انجام</w:t>
      </w:r>
      <w:r w:rsidRPr="00582C0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آزمایش</w:t>
      </w:r>
      <w:r w:rsidRPr="00582C0A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: </w:t>
      </w:r>
    </w:p>
    <w:p w14:paraId="4A5D164C" w14:textId="77777777" w:rsidR="00D30D94" w:rsidRPr="00582C0A" w:rsidRDefault="00D30D94" w:rsidP="00582C0A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582C0A">
        <w:rPr>
          <w:rFonts w:asciiTheme="majorBidi" w:eastAsia="Arial" w:hAnsiTheme="majorBidi" w:cs="B Nazanin"/>
          <w:b/>
          <w:bCs/>
          <w:sz w:val="24"/>
          <w:szCs w:val="24"/>
          <w:rtl/>
        </w:rPr>
        <w:t>الف</w:t>
      </w:r>
      <w:r w:rsidRPr="00582C0A">
        <w:rPr>
          <w:rFonts w:asciiTheme="majorBidi" w:eastAsia="Arial" w:hAnsiTheme="majorBidi" w:cs="B Nazanin"/>
          <w:b/>
          <w:bCs/>
          <w:sz w:val="24"/>
          <w:szCs w:val="24"/>
        </w:rPr>
        <w:t>-</w:t>
      </w:r>
      <w:r w:rsidRPr="00582C0A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 </w:t>
      </w:r>
      <w:r w:rsidRPr="00582C0A">
        <w:rPr>
          <w:rFonts w:asciiTheme="majorBidi" w:eastAsia="Arial" w:hAnsiTheme="majorBidi" w:cs="B Nazanin"/>
          <w:b/>
          <w:bCs/>
          <w:sz w:val="24"/>
          <w:szCs w:val="24"/>
          <w:rtl/>
        </w:rPr>
        <w:t>روش</w:t>
      </w:r>
      <w:r w:rsidRPr="00582C0A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b/>
          <w:bCs/>
          <w:sz w:val="24"/>
          <w:szCs w:val="24"/>
          <w:rtl/>
        </w:rPr>
        <w:t>مستقیم</w:t>
      </w:r>
      <w:r w:rsidRPr="00582C0A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b/>
          <w:bCs/>
          <w:sz w:val="24"/>
          <w:szCs w:val="24"/>
          <w:rtl/>
        </w:rPr>
        <w:t>روی</w:t>
      </w:r>
      <w:r w:rsidRPr="00582C0A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b/>
          <w:bCs/>
          <w:sz w:val="24"/>
          <w:szCs w:val="24"/>
          <w:rtl/>
        </w:rPr>
        <w:t>پلیت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hAnsiTheme="majorBidi" w:cs="B Nazanin"/>
          <w:sz w:val="24"/>
          <w:szCs w:val="24"/>
        </w:rPr>
        <w:t>: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دو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تا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سه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قطره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معرف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تازه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تهیه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شده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مستقیماً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روی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کلنی</w:t>
      </w:r>
      <w:r w:rsidRPr="00582C0A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باکتری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روی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پلیت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اضافه</w:t>
      </w:r>
      <w:r w:rsidRPr="00582C0A">
        <w:rPr>
          <w:rFonts w:asciiTheme="majorBidi" w:eastAsia="Arial" w:hAnsiTheme="majorBidi" w:cs="B Nazanin" w:hint="cs"/>
          <w:sz w:val="24"/>
          <w:szCs w:val="24"/>
          <w:rtl/>
        </w:rPr>
        <w:t xml:space="preserve"> کنید که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کلنی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باکتری</w:t>
      </w:r>
      <w:r w:rsidRPr="00582C0A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اکسیداز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مثبت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بلافاصله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رنگ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بنفش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تغییر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رنگ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دهند.</w:t>
      </w:r>
      <w:r w:rsidRPr="00582C0A">
        <w:rPr>
          <w:rFonts w:asciiTheme="majorBidi" w:hAnsiTheme="majorBidi" w:cs="B Nazanin"/>
          <w:sz w:val="24"/>
          <w:szCs w:val="24"/>
        </w:rPr>
        <w:br/>
      </w:r>
      <w:r w:rsidRPr="00582C0A">
        <w:rPr>
          <w:rFonts w:asciiTheme="majorBidi" w:eastAsia="Arial" w:hAnsiTheme="majorBidi" w:cs="B Nazanin"/>
          <w:b/>
          <w:bCs/>
          <w:sz w:val="24"/>
          <w:szCs w:val="24"/>
          <w:rtl/>
        </w:rPr>
        <w:t>ب</w:t>
      </w:r>
      <w:r w:rsidRPr="00582C0A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- </w:t>
      </w:r>
      <w:r w:rsidRPr="00582C0A">
        <w:rPr>
          <w:rFonts w:asciiTheme="majorBidi" w:eastAsia="Arial" w:hAnsiTheme="majorBidi" w:cs="B Nazanin"/>
          <w:b/>
          <w:bCs/>
          <w:sz w:val="24"/>
          <w:szCs w:val="24"/>
          <w:rtl/>
        </w:rPr>
        <w:t>روش</w:t>
      </w:r>
      <w:r w:rsidRPr="00582C0A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b/>
          <w:bCs/>
          <w:sz w:val="24"/>
          <w:szCs w:val="24"/>
          <w:rtl/>
        </w:rPr>
        <w:t>غیرمستقیم: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پودر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معرف،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محلول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درصد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آب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مقطر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تهیه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کنید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ml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۱۰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محلول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مقادیر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ml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تقسیم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کرده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برودت</w:t>
      </w:r>
      <w:r w:rsidRPr="00582C0A">
        <w:rPr>
          <w:rFonts w:asciiTheme="majorBidi" w:eastAsia="Arial" w:hAnsiTheme="majorBidi" w:cs="B Nazanin" w:hint="cs"/>
          <w:sz w:val="24"/>
          <w:szCs w:val="24"/>
          <w:rtl/>
        </w:rPr>
        <w:t xml:space="preserve"> منفی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۲۰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درجه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فریزر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نگهداری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نمایید. موقع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مصرف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یک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ویال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فریزر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خارج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کرده،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پس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ذوب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شدن،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تعداد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مورد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نیاز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کاغذ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صافی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معرف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آغشته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کرده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پلیت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تمیز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قرار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دهید</w:t>
      </w:r>
      <w:r w:rsidRPr="00582C0A">
        <w:rPr>
          <w:rFonts w:asciiTheme="majorBidi" w:eastAsia="Arial" w:hAnsiTheme="majorBidi" w:cs="B Nazanin" w:hint="cs"/>
          <w:sz w:val="24"/>
          <w:szCs w:val="24"/>
          <w:rtl/>
        </w:rPr>
        <w:t xml:space="preserve">.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البته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توان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دیسک های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آماده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تجاری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نیز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استفاده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نمود</w:t>
      </w:r>
      <w:r w:rsidRPr="00582C0A">
        <w:rPr>
          <w:rFonts w:asciiTheme="majorBidi" w:eastAsia="Arial" w:hAnsiTheme="majorBidi" w:cs="B Nazanin" w:hint="cs"/>
          <w:sz w:val="24"/>
          <w:szCs w:val="24"/>
          <w:rtl/>
        </w:rPr>
        <w:t xml:space="preserve">.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مقداری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کلنی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باکتری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روی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کاغذ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حاوی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معرف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یا دیسک آماده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582C0A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کشیم</w:t>
      </w:r>
      <w:r w:rsidRPr="00582C0A">
        <w:rPr>
          <w:rFonts w:asciiTheme="majorBidi" w:eastAsia="Arial" w:hAnsiTheme="majorBidi" w:cs="B Nazanin" w:hint="cs"/>
          <w:sz w:val="24"/>
          <w:szCs w:val="24"/>
          <w:rtl/>
        </w:rPr>
        <w:t>.</w:t>
      </w:r>
    </w:p>
    <w:p w14:paraId="702D39CC" w14:textId="77777777" w:rsidR="00D30D94" w:rsidRPr="00582C0A" w:rsidRDefault="00D30D94" w:rsidP="00582C0A">
      <w:pPr>
        <w:bidi/>
        <w:spacing w:after="0"/>
        <w:jc w:val="lowKashida"/>
        <w:rPr>
          <w:rFonts w:asciiTheme="majorBidi" w:eastAsia="Arial" w:hAnsiTheme="majorBidi" w:cs="B Nazanin"/>
          <w:sz w:val="16"/>
          <w:szCs w:val="16"/>
        </w:rPr>
      </w:pPr>
    </w:p>
    <w:p w14:paraId="120F3F4C" w14:textId="77777777" w:rsidR="00D30D94" w:rsidRPr="00582C0A" w:rsidRDefault="00D30D94" w:rsidP="00582C0A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582C0A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(5) </w:t>
      </w:r>
      <w:r w:rsidRPr="00582C0A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نتایج مورد انتظار</w:t>
      </w:r>
      <w:r w:rsidRPr="00582C0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582C0A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</w:p>
    <w:p w14:paraId="6DFC0792" w14:textId="77777777" w:rsidR="00D30D94" w:rsidRPr="00582C0A" w:rsidRDefault="00D30D94" w:rsidP="00582C0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582C0A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 xml:space="preserve"> ایجاد رنگ بنفش تیره در عرض 10 ثانیه</w:t>
      </w:r>
      <w:r w:rsidRPr="00582C0A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باکتری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هایی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که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مدت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۱۰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تا 60 ثانیه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رنگ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بنفش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ایجاد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کنند،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نیاز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انجام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تست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بیشتری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دارند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زیرا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احتمالاً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متعلق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خانواده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 w:hint="cs"/>
          <w:sz w:val="24"/>
          <w:szCs w:val="24"/>
          <w:rtl/>
        </w:rPr>
        <w:t>ا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نتروباکتریاسه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نمی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باشند</w:t>
      </w:r>
      <w:r w:rsidRPr="00582C0A">
        <w:rPr>
          <w:rFonts w:asciiTheme="majorBidi" w:hAnsiTheme="majorBidi" w:cs="B Nazanin"/>
          <w:sz w:val="24"/>
          <w:szCs w:val="24"/>
        </w:rPr>
        <w:t>.</w:t>
      </w:r>
      <w:r w:rsidRPr="00582C0A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582C0A">
        <w:rPr>
          <w:rFonts w:asciiTheme="majorBidi" w:hAnsiTheme="majorBidi" w:cs="B Nazanin"/>
          <w:sz w:val="24"/>
          <w:szCs w:val="24"/>
        </w:rPr>
        <w:t xml:space="preserve"> </w:t>
      </w:r>
      <w:r w:rsidRPr="00582C0A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 xml:space="preserve"> عدم وجود رنگ</w:t>
      </w:r>
      <w:r w:rsidRPr="00582C0A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در کمتر از 10 ثانیه</w:t>
      </w:r>
      <w:r w:rsidRPr="00582C0A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  <w:r w:rsidRPr="00582C0A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</w:p>
    <w:p w14:paraId="78BB5862" w14:textId="77777777" w:rsidR="00D30D94" w:rsidRPr="00582C0A" w:rsidRDefault="00D30D94" w:rsidP="00582C0A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582C0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(6) </w:t>
      </w:r>
      <w:r w:rsidRPr="00582C0A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محدودیت</w:t>
      </w:r>
      <w:r w:rsidRPr="00582C0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ها و</w:t>
      </w:r>
      <w:r w:rsidRPr="00582C0A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  <w:r w:rsidRPr="00582C0A">
        <w:rPr>
          <w:rFonts w:asciiTheme="majorBidi" w:eastAsia="Arial" w:hAnsiTheme="majorBidi" w:cs="B Nazanin"/>
          <w:b/>
          <w:bCs/>
          <w:sz w:val="24"/>
          <w:szCs w:val="24"/>
          <w:rtl/>
        </w:rPr>
        <w:t>تداخلات</w:t>
      </w:r>
      <w:r w:rsidRPr="00582C0A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: </w:t>
      </w:r>
    </w:p>
    <w:p w14:paraId="463A9A9E" w14:textId="77777777" w:rsidR="00D30D94" w:rsidRPr="00582C0A" w:rsidRDefault="00D30D94" w:rsidP="00582C0A">
      <w:pPr>
        <w:pStyle w:val="ListParagraph"/>
        <w:numPr>
          <w:ilvl w:val="0"/>
          <w:numId w:val="1"/>
        </w:num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582C0A">
        <w:rPr>
          <w:rFonts w:asciiTheme="majorBidi" w:eastAsia="Arial" w:hAnsiTheme="majorBidi" w:cs="B Nazanin"/>
          <w:sz w:val="24"/>
          <w:szCs w:val="24"/>
          <w:rtl/>
        </w:rPr>
        <w:t>محلول</w:t>
      </w:r>
      <w:r w:rsidRPr="00582C0A">
        <w:rPr>
          <w:rFonts w:asciiTheme="majorBidi" w:eastAsia="Arial" w:hAnsiTheme="majorBidi" w:cs="B Nazanin" w:hint="cs"/>
          <w:sz w:val="24"/>
          <w:szCs w:val="24"/>
          <w:rtl/>
        </w:rPr>
        <w:t xml:space="preserve"> 1 درصد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اکسیداز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باید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به صورت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تازه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روزانه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تهیه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شود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مگر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اینکه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محلول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ساخته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شده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فریزر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نگهداری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گردد</w:t>
      </w:r>
      <w:r w:rsidRPr="00582C0A">
        <w:rPr>
          <w:rFonts w:asciiTheme="majorBidi" w:eastAsia="Arial" w:hAnsiTheme="majorBidi" w:cs="B Nazanin"/>
          <w:sz w:val="24"/>
          <w:szCs w:val="24"/>
        </w:rPr>
        <w:t>.</w:t>
      </w:r>
    </w:p>
    <w:p w14:paraId="514A7258" w14:textId="77777777" w:rsidR="00D30D94" w:rsidRPr="00582C0A" w:rsidRDefault="00D30D94" w:rsidP="00582C0A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582C0A">
        <w:rPr>
          <w:rFonts w:asciiTheme="majorBidi" w:eastAsia="Arial" w:hAnsiTheme="majorBidi" w:cs="B Nazanin"/>
          <w:sz w:val="24"/>
          <w:szCs w:val="24"/>
          <w:rtl/>
        </w:rPr>
        <w:t>نباید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کهنه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بیشتر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۲۴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 xml:space="preserve">ساعت </w:t>
      </w:r>
      <w:r w:rsidRPr="00582C0A">
        <w:rPr>
          <w:rFonts w:asciiTheme="majorBidi" w:eastAsia="Arial" w:hAnsiTheme="majorBidi" w:cs="B Nazanin" w:hint="cs"/>
          <w:sz w:val="24"/>
          <w:szCs w:val="24"/>
          <w:rtl/>
        </w:rPr>
        <w:t xml:space="preserve">و یا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582C0A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رنگی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مثل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مک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کانکی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استفاده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شود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زیرا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نتیجه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مثبت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کاذب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 xml:space="preserve">دهد. </w:t>
      </w:r>
    </w:p>
    <w:p w14:paraId="301176BB" w14:textId="77777777" w:rsidR="00D30D94" w:rsidRPr="00582C0A" w:rsidRDefault="00D30D94" w:rsidP="00582C0A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582C0A">
        <w:rPr>
          <w:rFonts w:asciiTheme="majorBidi" w:eastAsia="Arial" w:hAnsiTheme="majorBidi" w:cs="B Nazanin"/>
          <w:sz w:val="24"/>
          <w:szCs w:val="24"/>
          <w:rtl/>
        </w:rPr>
        <w:t>برای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انتقال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باکتری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روی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کاغذ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صافی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یا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دیسک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اکسید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نباید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لوپ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فلزی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مثل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استیل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یا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نیکروم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استفاده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شود،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زیرا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اثر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سوزاندن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لوپ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مقدار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کمی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اکسید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آهن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روی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آن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ایجاد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شود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که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ممکن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است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نتیجه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مثبت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کاذب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دهد.</w:t>
      </w:r>
      <w:r w:rsidRPr="00582C0A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2904B8D4" w14:textId="77777777" w:rsidR="00D30D94" w:rsidRPr="00582C0A" w:rsidRDefault="00D30D94" w:rsidP="00582C0A">
      <w:pPr>
        <w:pStyle w:val="ListParagraph"/>
        <w:numPr>
          <w:ilvl w:val="0"/>
          <w:numId w:val="1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582C0A">
        <w:rPr>
          <w:rFonts w:asciiTheme="majorBidi" w:eastAsia="Arial" w:hAnsiTheme="majorBidi" w:cs="B Nazanin"/>
          <w:sz w:val="24"/>
          <w:szCs w:val="24"/>
          <w:rtl/>
        </w:rPr>
        <w:t>توصیه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582C0A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شود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 w:hint="cs"/>
          <w:sz w:val="24"/>
          <w:szCs w:val="24"/>
          <w:rtl/>
        </w:rPr>
        <w:t>برای انجام این تست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مشتق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تترامتیل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پارافنیلن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دی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آمین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بجای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مشتقات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دی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متیل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استفاده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شود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زیرا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این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معرف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برای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ذخیره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کردن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پایدارتر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برای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تعیین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سیتوکروم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اکسیداز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حساس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تر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است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نسبت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مشتق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دی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متیل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کمتر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سمی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باشد</w:t>
      </w:r>
      <w:r w:rsidRPr="00582C0A">
        <w:rPr>
          <w:rFonts w:asciiTheme="majorBidi" w:eastAsia="Arial" w:hAnsiTheme="majorBidi" w:cs="B Nazanin"/>
          <w:sz w:val="24"/>
          <w:szCs w:val="24"/>
        </w:rPr>
        <w:t>.</w:t>
      </w:r>
      <w:r w:rsidRPr="00582C0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35336F23" w14:textId="77777777" w:rsidR="00D30D94" w:rsidRPr="00582C0A" w:rsidRDefault="00D30D94" w:rsidP="00582C0A">
      <w:pPr>
        <w:bidi/>
        <w:spacing w:after="0"/>
        <w:jc w:val="lowKashida"/>
        <w:rPr>
          <w:rFonts w:asciiTheme="majorBidi" w:eastAsia="Arial" w:hAnsiTheme="majorBidi" w:cs="B Nazanin"/>
          <w:b/>
          <w:bCs/>
          <w:sz w:val="6"/>
          <w:szCs w:val="6"/>
          <w:rtl/>
          <w:lang w:bidi="fa-IR"/>
        </w:rPr>
      </w:pPr>
    </w:p>
    <w:p w14:paraId="113B6E8E" w14:textId="77777777" w:rsidR="00D30D94" w:rsidRPr="00582C0A" w:rsidRDefault="00D30D94" w:rsidP="00582C0A">
      <w:pPr>
        <w:bidi/>
        <w:spacing w:after="0"/>
        <w:jc w:val="lowKashida"/>
        <w:rPr>
          <w:rFonts w:asciiTheme="majorBidi" w:eastAsia="Arial" w:hAnsiTheme="majorBidi" w:cs="B Nazanin"/>
          <w:b/>
          <w:bCs/>
          <w:sz w:val="6"/>
          <w:szCs w:val="6"/>
          <w:rtl/>
          <w:lang w:bidi="fa-IR"/>
        </w:rPr>
      </w:pPr>
    </w:p>
    <w:p w14:paraId="300CF316" w14:textId="77777777" w:rsidR="00D30D94" w:rsidRPr="00582C0A" w:rsidRDefault="00D30D94" w:rsidP="00582C0A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582C0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(7) </w:t>
      </w:r>
      <w:r w:rsidRPr="00582C0A">
        <w:rPr>
          <w:rFonts w:asciiTheme="majorBidi" w:eastAsia="Arial" w:hAnsiTheme="majorBidi" w:cs="B Nazanin" w:hint="cs"/>
          <w:b/>
          <w:bCs/>
          <w:sz w:val="24"/>
          <w:szCs w:val="24"/>
          <w:rtl/>
          <w:lang w:bidi="fa-IR"/>
        </w:rPr>
        <w:t xml:space="preserve">ملاحظات </w:t>
      </w:r>
      <w:r w:rsidRPr="00582C0A">
        <w:rPr>
          <w:rFonts w:asciiTheme="majorBidi" w:eastAsia="Arial" w:hAnsiTheme="majorBidi" w:cs="B Nazanin"/>
          <w:b/>
          <w:bCs/>
          <w:sz w:val="24"/>
          <w:szCs w:val="24"/>
          <w:rtl/>
        </w:rPr>
        <w:t>ایمنی</w:t>
      </w:r>
      <w:r w:rsidRPr="00582C0A">
        <w:rPr>
          <w:rFonts w:asciiTheme="majorBidi" w:hAnsiTheme="majorBidi" w:cs="B Nazanin"/>
          <w:sz w:val="24"/>
          <w:szCs w:val="24"/>
          <w:rtl/>
        </w:rPr>
        <w:t>:</w:t>
      </w:r>
      <w:r w:rsidRPr="00582C0A">
        <w:rPr>
          <w:rFonts w:asciiTheme="majorBidi" w:hAnsiTheme="majorBidi" w:cs="B Nazanin"/>
          <w:sz w:val="24"/>
          <w:szCs w:val="24"/>
        </w:rPr>
        <w:t xml:space="preserve"> </w:t>
      </w:r>
    </w:p>
    <w:p w14:paraId="7BD660FD" w14:textId="77777777" w:rsidR="00D30D94" w:rsidRPr="00582C0A" w:rsidRDefault="00D30D94" w:rsidP="00582C0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582C0A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تماس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معرف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پوست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چشم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خودداری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نمایید</w:t>
      </w:r>
      <w:r w:rsidRPr="00582C0A">
        <w:rPr>
          <w:rFonts w:asciiTheme="majorBidi" w:eastAsia="Arial" w:hAnsiTheme="majorBidi" w:cs="B Nazanin" w:hint="cs"/>
          <w:sz w:val="24"/>
          <w:szCs w:val="24"/>
          <w:rtl/>
        </w:rPr>
        <w:t xml:space="preserve"> و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 xml:space="preserve"> در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صورت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تماس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 w:hint="cs"/>
          <w:sz w:val="24"/>
          <w:szCs w:val="24"/>
          <w:rtl/>
        </w:rPr>
        <w:t>آنها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مقادیر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زیادی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آب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حداقل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مدت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۱۵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دقیقه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شستشو</w:t>
      </w:r>
      <w:r w:rsidRPr="00582C0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582C0A">
        <w:rPr>
          <w:rFonts w:asciiTheme="majorBidi" w:eastAsia="Arial" w:hAnsiTheme="majorBidi" w:cs="B Nazanin"/>
          <w:sz w:val="24"/>
          <w:szCs w:val="24"/>
          <w:rtl/>
        </w:rPr>
        <w:t>دهید</w:t>
      </w:r>
      <w:r w:rsidRPr="00582C0A">
        <w:rPr>
          <w:rFonts w:asciiTheme="majorBidi" w:hAnsiTheme="majorBidi" w:cs="B Nazanin"/>
          <w:sz w:val="24"/>
          <w:szCs w:val="24"/>
          <w:rtl/>
        </w:rPr>
        <w:t>.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6A53CD7B" w14:textId="77777777" w:rsidR="00D30D94" w:rsidRPr="00582C0A" w:rsidRDefault="00D30D94" w:rsidP="00582C0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</w:p>
    <w:p w14:paraId="2BFEE664" w14:textId="77777777" w:rsidR="00D30D94" w:rsidRPr="00582C0A" w:rsidRDefault="00D30D94" w:rsidP="00582C0A">
      <w:pPr>
        <w:bidi/>
        <w:spacing w:after="0"/>
        <w:jc w:val="lowKashida"/>
        <w:rPr>
          <w:rStyle w:val="rynqvb"/>
          <w:rFonts w:asciiTheme="majorBidi" w:hAnsiTheme="majorBidi" w:cs="B Nazanin"/>
          <w:sz w:val="10"/>
          <w:szCs w:val="10"/>
          <w:rtl/>
          <w:lang w:bidi="fa-IR"/>
        </w:rPr>
      </w:pPr>
      <w:r w:rsidRPr="00582C0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6CD943B9" w14:textId="77777777" w:rsidR="00D30D94" w:rsidRPr="00582C0A" w:rsidRDefault="00D30D94" w:rsidP="00582C0A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582C0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(8) </w:t>
      </w:r>
      <w:r w:rsidRPr="00582C0A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582C0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6607EF4A" w14:textId="77777777" w:rsidR="00D30D94" w:rsidRPr="00582C0A" w:rsidRDefault="00D30D94" w:rsidP="00582C0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582C0A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مثبت: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 xml:space="preserve"> سودوموناس آئروژینوزا</w:t>
      </w:r>
      <w:r w:rsidRPr="00582C0A">
        <w:rPr>
          <w:rStyle w:val="rynqvb"/>
          <w:rFonts w:asciiTheme="majorBidi" w:hAnsiTheme="majorBidi" w:cs="B Nazanin"/>
          <w:sz w:val="24"/>
          <w:szCs w:val="24"/>
        </w:rPr>
        <w:t xml:space="preserve"> (ATCC27853) 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>(شکل</w:t>
      </w:r>
      <w:r w:rsidRPr="00582C0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582C0A">
        <w:rPr>
          <w:rStyle w:val="rynqvb"/>
          <w:rFonts w:asciiTheme="majorBidi" w:hAnsiTheme="majorBidi" w:cs="B Nazanin"/>
          <w:sz w:val="24"/>
          <w:szCs w:val="24"/>
        </w:rPr>
        <w:t>A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582C0A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  <w:r w:rsidRPr="00582C0A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منفی: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 xml:space="preserve"> اشریشیاکلی</w:t>
      </w:r>
      <w:r w:rsidRPr="00582C0A">
        <w:rPr>
          <w:rStyle w:val="rynqvb"/>
          <w:rFonts w:asciiTheme="majorBidi" w:hAnsiTheme="majorBidi" w:cs="B Nazanin"/>
          <w:sz w:val="24"/>
          <w:szCs w:val="24"/>
        </w:rPr>
        <w:t xml:space="preserve"> (ATCC25922)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 xml:space="preserve"> (شکل</w:t>
      </w:r>
      <w:r w:rsidRPr="00582C0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582C0A">
        <w:rPr>
          <w:rStyle w:val="rynqvb"/>
          <w:rFonts w:asciiTheme="majorBidi" w:hAnsiTheme="majorBidi" w:cs="B Nazanin"/>
          <w:sz w:val="24"/>
          <w:szCs w:val="24"/>
        </w:rPr>
        <w:t>B</w:t>
      </w:r>
      <w:r w:rsidRPr="00582C0A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582C0A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5973D70D" w14:textId="77777777" w:rsidR="00D30D94" w:rsidRPr="00582C0A" w:rsidRDefault="00D30D94" w:rsidP="00582C0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C0E0083" w14:textId="77777777" w:rsidR="00D30D94" w:rsidRPr="00582C0A" w:rsidRDefault="00D30D94" w:rsidP="00582C0A">
      <w:pPr>
        <w:autoSpaceDE w:val="0"/>
        <w:autoSpaceDN w:val="0"/>
        <w:bidi/>
        <w:adjustRightInd w:val="0"/>
        <w:spacing w:after="0"/>
        <w:ind w:hanging="389"/>
        <w:jc w:val="lowKashida"/>
        <w:rPr>
          <w:rFonts w:asciiTheme="majorBidi" w:hAnsiTheme="majorBidi" w:cs="B Nazanin"/>
          <w:kern w:val="24"/>
          <w:sz w:val="24"/>
          <w:szCs w:val="24"/>
          <w:rtl/>
        </w:rPr>
      </w:pPr>
      <w:r w:rsidRPr="00582C0A">
        <w:rPr>
          <w:rFonts w:asciiTheme="majorBidi" w:hAnsiTheme="majorBidi" w:cs="B Nazanin"/>
          <w:noProof/>
          <w:kern w:val="24"/>
          <w:sz w:val="24"/>
          <w:szCs w:val="24"/>
          <w:rtl/>
          <w:lang w:bidi="fa-IR"/>
        </w:rPr>
        <w:drawing>
          <wp:inline distT="0" distB="0" distL="0" distR="0" wp14:anchorId="2011D0AA" wp14:editId="667EE04C">
            <wp:extent cx="3786188" cy="2482457"/>
            <wp:effectExtent l="0" t="0" r="5080" b="0"/>
            <wp:docPr id="202653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36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8026" cy="249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85EB" w14:textId="77777777" w:rsidR="00D30D94" w:rsidRPr="00582C0A" w:rsidRDefault="00D30D94" w:rsidP="00582C0A">
      <w:pPr>
        <w:bidi/>
        <w:spacing w:after="0"/>
        <w:jc w:val="lowKashida"/>
        <w:rPr>
          <w:rFonts w:asciiTheme="majorBidi" w:hAnsiTheme="majorBidi" w:cs="B Nazanin"/>
          <w:kern w:val="24"/>
          <w:sz w:val="28"/>
          <w:szCs w:val="28"/>
          <w:rtl/>
          <w:lang w:bidi="fa-IR"/>
        </w:rPr>
      </w:pPr>
      <w:r w:rsidRPr="00582C0A">
        <w:rPr>
          <w:rStyle w:val="rynqvb"/>
          <w:rFonts w:asciiTheme="majorBidi" w:hAnsiTheme="majorBidi" w:cs="B Nazanin"/>
          <w:sz w:val="28"/>
          <w:szCs w:val="28"/>
          <w:rtl/>
          <w:lang w:bidi="fa-IR"/>
        </w:rPr>
        <w:t>آزما</w:t>
      </w:r>
      <w:r w:rsidRPr="00582C0A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582C0A">
        <w:rPr>
          <w:rStyle w:val="rynqvb"/>
          <w:rFonts w:asciiTheme="majorBidi" w:hAnsiTheme="majorBidi" w:cs="B Nazanin" w:hint="eastAsia"/>
          <w:sz w:val="28"/>
          <w:szCs w:val="28"/>
          <w:rtl/>
          <w:lang w:bidi="fa-IR"/>
        </w:rPr>
        <w:t>ش</w:t>
      </w:r>
      <w:r w:rsidRPr="00582C0A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 xml:space="preserve"> اکسیداز. </w:t>
      </w:r>
      <w:r w:rsidRPr="00582C0A">
        <w:rPr>
          <w:rStyle w:val="rynqvb"/>
          <w:rFonts w:asciiTheme="majorBidi" w:hAnsiTheme="majorBidi" w:cs="B Nazanin"/>
          <w:sz w:val="28"/>
          <w:szCs w:val="28"/>
          <w:lang w:bidi="fa-IR"/>
        </w:rPr>
        <w:t>A</w:t>
      </w:r>
      <w:r w:rsidRPr="00582C0A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 xml:space="preserve">: مثبت. </w:t>
      </w:r>
      <w:r w:rsidRPr="00582C0A">
        <w:rPr>
          <w:rStyle w:val="rynqvb"/>
          <w:rFonts w:asciiTheme="majorBidi" w:hAnsiTheme="majorBidi" w:cs="B Nazanin"/>
          <w:sz w:val="28"/>
          <w:szCs w:val="28"/>
          <w:lang w:bidi="fa-IR"/>
        </w:rPr>
        <w:t>B</w:t>
      </w:r>
      <w:r w:rsidRPr="00582C0A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>: منفی.</w:t>
      </w:r>
    </w:p>
    <w:p w14:paraId="56BC6A87" w14:textId="77777777" w:rsidR="00D30D94" w:rsidRPr="00582C0A" w:rsidRDefault="00D30D94" w:rsidP="00582C0A">
      <w:pPr>
        <w:bidi/>
        <w:spacing w:after="0"/>
        <w:jc w:val="lowKashida"/>
        <w:rPr>
          <w:rFonts w:asciiTheme="majorBidi" w:hAnsiTheme="majorBidi" w:cs="B Nazanin"/>
          <w:kern w:val="24"/>
          <w:rtl/>
          <w:lang w:bidi="fa-IR"/>
        </w:rPr>
      </w:pPr>
      <w:bookmarkStart w:id="0" w:name="_GoBack"/>
      <w:bookmarkEnd w:id="0"/>
    </w:p>
    <w:p w14:paraId="154F94F0" w14:textId="77777777" w:rsidR="00D30D94" w:rsidRPr="00582C0A" w:rsidRDefault="00D30D94" w:rsidP="00582C0A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582C0A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(8) </w:t>
      </w:r>
      <w:r w:rsidRPr="00582C0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582C0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29117123" w14:textId="77777777" w:rsidR="00D30D94" w:rsidRPr="00582C0A" w:rsidRDefault="00D30D94" w:rsidP="00582C0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582C0A">
        <w:rPr>
          <w:rFonts w:asciiTheme="majorBidi" w:hAnsiTheme="majorBidi" w:cs="B Nazanin" w:hint="cs"/>
          <w:rtl/>
          <w:lang w:bidi="fa-IR"/>
        </w:rPr>
        <w:t xml:space="preserve">1. </w:t>
      </w:r>
      <w:r w:rsidRPr="00582C0A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1D2E1D2A" w14:textId="77777777" w:rsidR="00D30D94" w:rsidRPr="00582C0A" w:rsidRDefault="00D30D94" w:rsidP="00582C0A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582C0A">
        <w:rPr>
          <w:rFonts w:asciiTheme="majorBidi" w:eastAsia="Times New Roman" w:hAnsiTheme="majorBidi" w:cs="B Nazanin"/>
        </w:rPr>
        <w:t xml:space="preserve">2. </w:t>
      </w:r>
      <w:proofErr w:type="spellStart"/>
      <w:r w:rsidRPr="00582C0A">
        <w:rPr>
          <w:rFonts w:asciiTheme="majorBidi" w:eastAsia="Times New Roman" w:hAnsiTheme="majorBidi" w:cs="B Nazanin"/>
        </w:rPr>
        <w:t>Koneman</w:t>
      </w:r>
      <w:proofErr w:type="spellEnd"/>
      <w:r w:rsidRPr="00582C0A">
        <w:rPr>
          <w:rFonts w:asciiTheme="majorBidi" w:eastAsia="Times New Roman" w:hAnsiTheme="majorBidi" w:cs="B Nazanin"/>
          <w:rtl/>
        </w:rPr>
        <w:t>،</w:t>
      </w:r>
      <w:r w:rsidRPr="00582C0A">
        <w:rPr>
          <w:rFonts w:asciiTheme="majorBidi" w:eastAsia="Times New Roman" w:hAnsiTheme="majorBidi" w:cs="B Nazanin"/>
        </w:rPr>
        <w:t xml:space="preserve"> Elmer W</w:t>
      </w:r>
      <w:r w:rsidRPr="00582C0A">
        <w:rPr>
          <w:rFonts w:asciiTheme="majorBidi" w:eastAsia="Times New Roman" w:hAnsiTheme="majorBidi" w:cs="B Nazanin"/>
          <w:rtl/>
        </w:rPr>
        <w:t>،</w:t>
      </w:r>
      <w:r w:rsidRPr="00582C0A">
        <w:rPr>
          <w:rFonts w:asciiTheme="majorBidi" w:eastAsia="Times New Roman" w:hAnsiTheme="majorBidi" w:cs="B Nazanin"/>
        </w:rPr>
        <w:t xml:space="preserve"> et al. Color Atlas and Text book of Diagnostic Microbiology.</w:t>
      </w:r>
      <w:r w:rsidRPr="00582C0A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582C0A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582C0A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582C0A">
        <w:rPr>
          <w:rFonts w:asciiTheme="majorBidi" w:eastAsia="Times New Roman" w:hAnsiTheme="majorBidi" w:cs="B Nazanin"/>
        </w:rPr>
        <w:t xml:space="preserve"> 2021.</w:t>
      </w:r>
    </w:p>
    <w:p w14:paraId="0D2198BF" w14:textId="77777777" w:rsidR="00D30D94" w:rsidRPr="00582C0A" w:rsidRDefault="00D30D94" w:rsidP="00582C0A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582C0A">
        <w:rPr>
          <w:rFonts w:asciiTheme="majorBidi" w:eastAsia="Times New Roman" w:hAnsiTheme="majorBidi" w:cs="B Nazanin"/>
        </w:rPr>
        <w:t xml:space="preserve">3. </w:t>
      </w:r>
      <w:proofErr w:type="spellStart"/>
      <w:r w:rsidRPr="00582C0A">
        <w:rPr>
          <w:rFonts w:asciiTheme="majorBidi" w:eastAsia="Times New Roman" w:hAnsiTheme="majorBidi" w:cs="B Nazanin"/>
        </w:rPr>
        <w:t>Tille</w:t>
      </w:r>
      <w:proofErr w:type="spellEnd"/>
      <w:r w:rsidRPr="00582C0A">
        <w:rPr>
          <w:rFonts w:asciiTheme="majorBidi" w:eastAsia="Times New Roman" w:hAnsiTheme="majorBidi" w:cs="B Nazanin"/>
        </w:rPr>
        <w:t xml:space="preserve">, Patricia. </w:t>
      </w:r>
      <w:r w:rsidRPr="00582C0A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582C0A">
        <w:rPr>
          <w:rFonts w:asciiTheme="majorBidi" w:eastAsia="Times New Roman" w:hAnsiTheme="majorBidi" w:cs="B Nazanin"/>
        </w:rPr>
        <w:t>. Elsevier Health Sciences, fifteenth edition. 2021.</w:t>
      </w:r>
    </w:p>
    <w:p w14:paraId="5CED8B9C" w14:textId="77777777" w:rsidR="00B22BEA" w:rsidRPr="00582C0A" w:rsidRDefault="00B22BEA" w:rsidP="00582C0A">
      <w:pPr>
        <w:jc w:val="lowKashida"/>
        <w:rPr>
          <w:rFonts w:cs="B Nazanin"/>
        </w:rPr>
      </w:pPr>
    </w:p>
    <w:sectPr w:rsidR="00B22BEA" w:rsidRPr="00582C0A" w:rsidSect="00582C0A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47BCC" w14:textId="77777777" w:rsidR="00793269" w:rsidRDefault="00793269" w:rsidP="00582C0A">
      <w:pPr>
        <w:spacing w:after="0" w:line="240" w:lineRule="auto"/>
      </w:pPr>
      <w:r>
        <w:separator/>
      </w:r>
    </w:p>
  </w:endnote>
  <w:endnote w:type="continuationSeparator" w:id="0">
    <w:p w14:paraId="2A5C169E" w14:textId="77777777" w:rsidR="00793269" w:rsidRDefault="00793269" w:rsidP="0058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582C0A" w:rsidRPr="003768A1" w14:paraId="4FE1E2F9" w14:textId="77777777" w:rsidTr="001E127C">
      <w:trPr>
        <w:trHeight w:val="300"/>
      </w:trPr>
      <w:tc>
        <w:tcPr>
          <w:tcW w:w="4691" w:type="dxa"/>
        </w:tcPr>
        <w:p w14:paraId="56F382F6" w14:textId="77777777" w:rsidR="00582C0A" w:rsidRPr="003768A1" w:rsidRDefault="00582C0A" w:rsidP="00582C0A">
          <w:pPr>
            <w:pStyle w:val="Header"/>
            <w:bidi/>
            <w:jc w:val="right"/>
            <w:rPr>
              <w:rFonts w:cs="B Nazanin"/>
            </w:rPr>
          </w:pPr>
          <w:bookmarkStart w:id="83" w:name="_Hlk208873550"/>
          <w:bookmarkStart w:id="84" w:name="_Hlk208873551"/>
          <w:bookmarkStart w:id="85" w:name="_Hlk208906231"/>
          <w:bookmarkStart w:id="86" w:name="_Hlk208906232"/>
          <w:bookmarkStart w:id="87" w:name="_Hlk208907177"/>
          <w:bookmarkStart w:id="88" w:name="_Hlk208907178"/>
          <w:bookmarkStart w:id="89" w:name="_Hlk208907403"/>
          <w:bookmarkStart w:id="90" w:name="_Hlk208907404"/>
          <w:bookmarkStart w:id="91" w:name="_Hlk208907413"/>
          <w:bookmarkStart w:id="92" w:name="_Hlk208907414"/>
          <w:bookmarkStart w:id="93" w:name="_Hlk208907694"/>
          <w:bookmarkStart w:id="94" w:name="_Hlk208907695"/>
          <w:bookmarkStart w:id="95" w:name="_Hlk208907742"/>
          <w:bookmarkStart w:id="96" w:name="_Hlk208907743"/>
          <w:bookmarkStart w:id="97" w:name="_Hlk208907936"/>
          <w:bookmarkStart w:id="98" w:name="_Hlk208907937"/>
          <w:bookmarkStart w:id="99" w:name="_Hlk208915105"/>
          <w:bookmarkStart w:id="100" w:name="_Hlk208915106"/>
          <w:bookmarkStart w:id="101" w:name="_Hlk208915893"/>
          <w:bookmarkStart w:id="102" w:name="_Hlk208915894"/>
          <w:bookmarkStart w:id="103" w:name="_Hlk208916237"/>
          <w:bookmarkStart w:id="104" w:name="_Hlk208916238"/>
          <w:bookmarkStart w:id="105" w:name="_Hlk208916589"/>
          <w:bookmarkStart w:id="106" w:name="_Hlk208916590"/>
          <w:bookmarkStart w:id="107" w:name="_Hlk208917027"/>
          <w:bookmarkStart w:id="108" w:name="_Hlk208917028"/>
          <w:bookmarkStart w:id="109" w:name="_Hlk208917697"/>
          <w:bookmarkStart w:id="110" w:name="_Hlk208917698"/>
          <w:bookmarkStart w:id="111" w:name="_Hlk208918087"/>
          <w:bookmarkStart w:id="112" w:name="_Hlk208918088"/>
          <w:bookmarkStart w:id="113" w:name="_Hlk208918763"/>
          <w:bookmarkStart w:id="114" w:name="_Hlk208918764"/>
          <w:bookmarkStart w:id="115" w:name="_Hlk208918977"/>
          <w:bookmarkStart w:id="116" w:name="_Hlk208918978"/>
          <w:bookmarkStart w:id="117" w:name="_Hlk208919148"/>
          <w:bookmarkStart w:id="118" w:name="_Hlk208919149"/>
          <w:bookmarkStart w:id="119" w:name="_Hlk208919320"/>
          <w:bookmarkStart w:id="120" w:name="_Hlk208919321"/>
          <w:bookmarkStart w:id="121" w:name="_Hlk208919498"/>
          <w:bookmarkStart w:id="122" w:name="_Hlk208919499"/>
          <w:bookmarkStart w:id="123" w:name="_Hlk208919665"/>
          <w:bookmarkStart w:id="124" w:name="_Hlk208919666"/>
          <w:bookmarkStart w:id="125" w:name="_Hlk208919852"/>
          <w:bookmarkStart w:id="126" w:name="_Hlk208919853"/>
          <w:bookmarkStart w:id="127" w:name="_Hlk208920087"/>
          <w:bookmarkStart w:id="128" w:name="_Hlk208920088"/>
          <w:bookmarkStart w:id="129" w:name="_Hlk208920989"/>
          <w:bookmarkStart w:id="130" w:name="_Hlk208920990"/>
          <w:bookmarkStart w:id="131" w:name="_Hlk208921326"/>
          <w:bookmarkStart w:id="132" w:name="_Hlk208921327"/>
          <w:bookmarkStart w:id="133" w:name="_Hlk208921542"/>
          <w:bookmarkStart w:id="134" w:name="_Hlk208921543"/>
          <w:bookmarkStart w:id="135" w:name="_Hlk208921760"/>
          <w:bookmarkStart w:id="136" w:name="_Hlk208921761"/>
          <w:bookmarkStart w:id="137" w:name="_Hlk208925638"/>
          <w:bookmarkStart w:id="138" w:name="_Hlk208925639"/>
          <w:bookmarkStart w:id="139" w:name="_Hlk208925905"/>
          <w:bookmarkStart w:id="140" w:name="_Hlk208925906"/>
          <w:bookmarkStart w:id="141" w:name="_Hlk208926113"/>
          <w:bookmarkStart w:id="142" w:name="_Hlk208926114"/>
          <w:bookmarkStart w:id="143" w:name="_Hlk208926282"/>
          <w:bookmarkStart w:id="144" w:name="_Hlk208926283"/>
          <w:bookmarkStart w:id="145" w:name="_Hlk208926435"/>
          <w:bookmarkStart w:id="146" w:name="_Hlk208926436"/>
          <w:bookmarkStart w:id="147" w:name="_Hlk208926596"/>
          <w:bookmarkStart w:id="148" w:name="_Hlk208926597"/>
          <w:bookmarkStart w:id="149" w:name="_Hlk208926772"/>
          <w:bookmarkStart w:id="150" w:name="_Hlk208926773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56F3EAE9" w14:textId="77777777" w:rsidR="00582C0A" w:rsidRPr="003768A1" w:rsidRDefault="00582C0A" w:rsidP="00582C0A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6687DAC9" w14:textId="77777777" w:rsidR="00582C0A" w:rsidRPr="003768A1" w:rsidRDefault="00582C0A" w:rsidP="00582C0A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04E151AD" w14:textId="77777777" w:rsidR="00582C0A" w:rsidRPr="003768A1" w:rsidRDefault="00582C0A" w:rsidP="00582C0A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5307089A" w14:textId="77777777" w:rsidR="00582C0A" w:rsidRPr="003768A1" w:rsidRDefault="00582C0A" w:rsidP="00582C0A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</w:tbl>
  <w:p w14:paraId="27CD3AEF" w14:textId="77777777" w:rsidR="00582C0A" w:rsidRPr="003768A1" w:rsidRDefault="00582C0A" w:rsidP="00582C0A">
    <w:pPr>
      <w:pStyle w:val="Footer"/>
      <w:rPr>
        <w:rFonts w:cs="B Nazanin"/>
      </w:rPr>
    </w:pPr>
  </w:p>
  <w:p w14:paraId="277181A8" w14:textId="77777777" w:rsidR="00582C0A" w:rsidRDefault="00582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6153B" w14:textId="77777777" w:rsidR="00793269" w:rsidRDefault="00793269" w:rsidP="00582C0A">
      <w:pPr>
        <w:spacing w:after="0" w:line="240" w:lineRule="auto"/>
      </w:pPr>
      <w:r>
        <w:separator/>
      </w:r>
    </w:p>
  </w:footnote>
  <w:footnote w:type="continuationSeparator" w:id="0">
    <w:p w14:paraId="500A1E30" w14:textId="77777777" w:rsidR="00793269" w:rsidRDefault="00793269" w:rsidP="00582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39" w:type="dxa"/>
      <w:tblInd w:w="-720" w:type="dxa"/>
      <w:tblLayout w:type="fixed"/>
      <w:tblLook w:val="06A0" w:firstRow="1" w:lastRow="0" w:firstColumn="1" w:lastColumn="0" w:noHBand="1" w:noVBand="1"/>
    </w:tblPr>
    <w:tblGrid>
      <w:gridCol w:w="3462"/>
      <w:gridCol w:w="257"/>
      <w:gridCol w:w="6120"/>
    </w:tblGrid>
    <w:tr w:rsidR="00582C0A" w:rsidRPr="00A2170B" w14:paraId="21DE02E8" w14:textId="77777777" w:rsidTr="00582C0A">
      <w:trPr>
        <w:trHeight w:val="332"/>
      </w:trPr>
      <w:tc>
        <w:tcPr>
          <w:tcW w:w="3462" w:type="dxa"/>
        </w:tcPr>
        <w:p w14:paraId="7D8BA4F2" w14:textId="224B5569" w:rsidR="00582C0A" w:rsidRPr="00A2170B" w:rsidRDefault="00582C0A" w:rsidP="00582C0A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bookmarkStart w:id="63" w:name="_Hlk208921224"/>
          <w:bookmarkStart w:id="64" w:name="_Hlk208921225"/>
          <w:bookmarkStart w:id="65" w:name="_Hlk208921493"/>
          <w:bookmarkStart w:id="66" w:name="_Hlk208921494"/>
          <w:bookmarkStart w:id="67" w:name="_Hlk208921685"/>
          <w:bookmarkStart w:id="68" w:name="_Hlk208921686"/>
          <w:bookmarkStart w:id="69" w:name="_Hlk208925550"/>
          <w:bookmarkStart w:id="70" w:name="_Hlk208925551"/>
          <w:bookmarkStart w:id="71" w:name="_Hlk208925852"/>
          <w:bookmarkStart w:id="72" w:name="_Hlk208925853"/>
          <w:bookmarkStart w:id="73" w:name="_Hlk208926067"/>
          <w:bookmarkStart w:id="74" w:name="_Hlk208926068"/>
          <w:bookmarkStart w:id="75" w:name="_Hlk208926220"/>
          <w:bookmarkStart w:id="76" w:name="_Hlk208926221"/>
          <w:bookmarkStart w:id="77" w:name="_Hlk208926382"/>
          <w:bookmarkStart w:id="78" w:name="_Hlk208926383"/>
          <w:bookmarkStart w:id="79" w:name="_Hlk208926563"/>
          <w:bookmarkStart w:id="80" w:name="_Hlk208926564"/>
          <w:bookmarkStart w:id="81" w:name="_Hlk208926746"/>
          <w:bookmarkStart w:id="82" w:name="_Hlk208926747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3-0026</w:t>
          </w:r>
        </w:p>
      </w:tc>
      <w:tc>
        <w:tcPr>
          <w:tcW w:w="257" w:type="dxa"/>
        </w:tcPr>
        <w:p w14:paraId="7143C05D" w14:textId="77777777" w:rsidR="00582C0A" w:rsidRPr="00A2170B" w:rsidRDefault="00582C0A" w:rsidP="00582C0A">
          <w:pPr>
            <w:pStyle w:val="Header"/>
            <w:jc w:val="center"/>
            <w:rPr>
              <w:rFonts w:cs="B Nazanin"/>
            </w:rPr>
          </w:pPr>
        </w:p>
      </w:tc>
      <w:tc>
        <w:tcPr>
          <w:tcW w:w="6120" w:type="dxa"/>
        </w:tcPr>
        <w:p w14:paraId="4F3791B7" w14:textId="61B0B551" w:rsidR="00582C0A" w:rsidRPr="00A2170B" w:rsidRDefault="00582C0A" w:rsidP="00582C0A">
          <w:pPr>
            <w:pStyle w:val="Header"/>
            <w:bidi/>
            <w:ind w:right="-115"/>
            <w:rPr>
              <w:rFonts w:cs="B Nazanin"/>
            </w:rPr>
          </w:pPr>
          <w:r w:rsidRPr="00A2170B">
            <w:rPr>
              <w:rFonts w:cs="B Nazanin"/>
              <w:rtl/>
            </w:rPr>
            <w:t xml:space="preserve">اسم سند: </w:t>
          </w:r>
          <w:r w:rsidRPr="00582C0A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</w:t>
          </w:r>
          <w:r w:rsidRPr="00582C0A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 روش</w:t>
          </w:r>
          <w:r w:rsidRPr="00582C0A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انجام و کنترل کیفی آزما</w:t>
          </w:r>
          <w:r w:rsidRPr="00582C0A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582C0A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ش</w:t>
          </w:r>
          <w:r w:rsidRPr="00582C0A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اکس</w:t>
          </w:r>
          <w:r w:rsidRPr="00582C0A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582C0A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داز</w:t>
          </w:r>
          <w:r w:rsidRPr="00582C0A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(روش کواک)  </w:t>
          </w:r>
          <w:r w:rsidRPr="00582C0A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 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</w:tbl>
  <w:p w14:paraId="5D22478F" w14:textId="77777777" w:rsidR="00582C0A" w:rsidRPr="00A2170B" w:rsidRDefault="00582C0A" w:rsidP="00582C0A">
    <w:pPr>
      <w:pStyle w:val="Header"/>
      <w:rPr>
        <w:rFonts w:cs="B Nazanin"/>
      </w:rPr>
    </w:pPr>
  </w:p>
  <w:p w14:paraId="281A440A" w14:textId="77777777" w:rsidR="00582C0A" w:rsidRDefault="00582C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97193"/>
    <w:multiLevelType w:val="hybridMultilevel"/>
    <w:tmpl w:val="C7080D3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D94"/>
    <w:rsid w:val="00582C0A"/>
    <w:rsid w:val="006140A8"/>
    <w:rsid w:val="00793269"/>
    <w:rsid w:val="00AE644A"/>
    <w:rsid w:val="00B22BEA"/>
    <w:rsid w:val="00D3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A01D0"/>
  <w15:chartTrackingRefBased/>
  <w15:docId w15:val="{AD36B58A-E660-4338-BA50-26BEF666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D94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30D9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30D94"/>
    <w:rPr>
      <w:lang w:bidi="ar-SA"/>
    </w:rPr>
  </w:style>
  <w:style w:type="character" w:customStyle="1" w:styleId="rynqvb">
    <w:name w:val="rynqvb"/>
    <w:basedOn w:val="DefaultParagraphFont"/>
    <w:qFormat/>
    <w:rsid w:val="00D30D94"/>
  </w:style>
  <w:style w:type="table" w:styleId="TableGrid">
    <w:name w:val="Table Grid"/>
    <w:basedOn w:val="TableNormal"/>
    <w:uiPriority w:val="39"/>
    <w:rsid w:val="00D3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2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582C0A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82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C0A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2025-09-16T10:26:00Z</dcterms:created>
  <dcterms:modified xsi:type="dcterms:W3CDTF">2025-09-16T10:26:00Z</dcterms:modified>
</cp:coreProperties>
</file>