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73FC" w14:textId="0B4031EA" w:rsidR="00083AF9" w:rsidRPr="007613FE" w:rsidRDefault="00083AF9" w:rsidP="007613FE">
      <w:pPr>
        <w:bidi/>
        <w:spacing w:after="0"/>
        <w:jc w:val="lowKashida"/>
        <w:rPr>
          <w:rFonts w:asciiTheme="majorBidi" w:hAnsiTheme="majorBidi" w:cs="B Nazanin"/>
          <w:rtl/>
          <w:lang w:bidi="fa-IR"/>
        </w:rPr>
      </w:pPr>
      <w:r w:rsidRPr="007613FE">
        <w:rPr>
          <w:rFonts w:asciiTheme="majorBidi" w:hAnsiTheme="majorBidi" w:cs="B Nazanin" w:hint="cs"/>
          <w:rtl/>
          <w:lang w:bidi="fa-IR"/>
        </w:rPr>
        <w:t xml:space="preserve">             </w:t>
      </w:r>
    </w:p>
    <w:p w14:paraId="3A7331F4" w14:textId="36F966B4" w:rsidR="008C12CC" w:rsidRPr="007613FE" w:rsidRDefault="009A193B" w:rsidP="007613FE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20747"/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40.</w:t>
      </w:r>
      <w:r w:rsidR="008C12CC" w:rsidRPr="007613FE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آنتي سرم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3582"/>
        <w:gridCol w:w="3503"/>
      </w:tblGrid>
      <w:tr w:rsidR="007613FE" w:rsidRPr="007613FE" w14:paraId="5229DC36" w14:textId="77777777" w:rsidTr="009C37BC">
        <w:trPr>
          <w:jc w:val="center"/>
        </w:trPr>
        <w:tc>
          <w:tcPr>
            <w:tcW w:w="1982" w:type="dxa"/>
          </w:tcPr>
          <w:bookmarkEnd w:id="0"/>
          <w:p w14:paraId="16A308F0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85" w:type="dxa"/>
            <w:gridSpan w:val="2"/>
          </w:tcPr>
          <w:p w14:paraId="079AA147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آزمایشگاه نوبل اصفهان</w:t>
            </w:r>
          </w:p>
        </w:tc>
      </w:tr>
      <w:tr w:rsidR="007613FE" w:rsidRPr="007613FE" w14:paraId="2D4C7E71" w14:textId="77777777" w:rsidTr="009C37BC">
        <w:trPr>
          <w:jc w:val="center"/>
        </w:trPr>
        <w:tc>
          <w:tcPr>
            <w:tcW w:w="1982" w:type="dxa"/>
          </w:tcPr>
          <w:p w14:paraId="2AF1DF08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85" w:type="dxa"/>
            <w:gridSpan w:val="2"/>
          </w:tcPr>
          <w:p w14:paraId="1C060076" w14:textId="618B6197" w:rsidR="009064AC" w:rsidRPr="007613FE" w:rsidRDefault="009064AC" w:rsidP="007613FE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و کنترل کيفي آنتي سرم ها</w:t>
            </w:r>
          </w:p>
        </w:tc>
      </w:tr>
      <w:tr w:rsidR="007613FE" w:rsidRPr="007613FE" w14:paraId="68D1635B" w14:textId="77777777" w:rsidTr="009C37BC">
        <w:trPr>
          <w:jc w:val="center"/>
        </w:trPr>
        <w:tc>
          <w:tcPr>
            <w:tcW w:w="1982" w:type="dxa"/>
          </w:tcPr>
          <w:p w14:paraId="6A9B8B24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85" w:type="dxa"/>
            <w:gridSpan w:val="2"/>
          </w:tcPr>
          <w:p w14:paraId="6C35D8F7" w14:textId="1943ED02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7613FE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D-003-0054 </w:t>
            </w:r>
          </w:p>
        </w:tc>
      </w:tr>
      <w:tr w:rsidR="007613FE" w:rsidRPr="007613FE" w14:paraId="199406A7" w14:textId="77777777" w:rsidTr="009C37BC">
        <w:trPr>
          <w:jc w:val="center"/>
        </w:trPr>
        <w:tc>
          <w:tcPr>
            <w:tcW w:w="1982" w:type="dxa"/>
          </w:tcPr>
          <w:p w14:paraId="43DD7BFD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85" w:type="dxa"/>
            <w:gridSpan w:val="2"/>
          </w:tcPr>
          <w:p w14:paraId="22EA8243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13F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13FE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7613FE" w:rsidRPr="007613FE" w14:paraId="09F562D5" w14:textId="77777777" w:rsidTr="009C37BC">
        <w:trPr>
          <w:jc w:val="center"/>
        </w:trPr>
        <w:tc>
          <w:tcPr>
            <w:tcW w:w="1982" w:type="dxa"/>
          </w:tcPr>
          <w:p w14:paraId="5ED004FD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85" w:type="dxa"/>
            <w:gridSpan w:val="2"/>
          </w:tcPr>
          <w:p w14:paraId="6D5C5352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ویرایش 1</w:t>
            </w:r>
          </w:p>
        </w:tc>
      </w:tr>
      <w:tr w:rsidR="007613FE" w:rsidRPr="007613FE" w14:paraId="3ECE7E05" w14:textId="77777777" w:rsidTr="009C37BC">
        <w:trPr>
          <w:jc w:val="center"/>
        </w:trPr>
        <w:tc>
          <w:tcPr>
            <w:tcW w:w="1982" w:type="dxa"/>
          </w:tcPr>
          <w:p w14:paraId="25DD4A8A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85" w:type="dxa"/>
            <w:gridSpan w:val="2"/>
          </w:tcPr>
          <w:p w14:paraId="35815CB6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01/02/1403</w:t>
            </w:r>
          </w:p>
        </w:tc>
      </w:tr>
      <w:tr w:rsidR="007613FE" w:rsidRPr="007613FE" w14:paraId="5F0A19AB" w14:textId="77777777" w:rsidTr="009C37BC">
        <w:trPr>
          <w:jc w:val="center"/>
        </w:trPr>
        <w:tc>
          <w:tcPr>
            <w:tcW w:w="1982" w:type="dxa"/>
          </w:tcPr>
          <w:p w14:paraId="12C55FBC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85" w:type="dxa"/>
            <w:gridSpan w:val="2"/>
          </w:tcPr>
          <w:p w14:paraId="38F66193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01/02/1404</w:t>
            </w:r>
          </w:p>
        </w:tc>
      </w:tr>
      <w:tr w:rsidR="007613FE" w:rsidRPr="007613FE" w14:paraId="6C2E9FE1" w14:textId="77777777" w:rsidTr="009C37BC">
        <w:trPr>
          <w:jc w:val="center"/>
        </w:trPr>
        <w:tc>
          <w:tcPr>
            <w:tcW w:w="1982" w:type="dxa"/>
          </w:tcPr>
          <w:p w14:paraId="2187AA16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82" w:type="dxa"/>
          </w:tcPr>
          <w:p w14:paraId="6C94D638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503" w:type="dxa"/>
          </w:tcPr>
          <w:p w14:paraId="24EB2672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9064AC" w:rsidRPr="007613FE" w14:paraId="24CD1357" w14:textId="77777777" w:rsidTr="009C37BC">
        <w:trPr>
          <w:jc w:val="center"/>
        </w:trPr>
        <w:tc>
          <w:tcPr>
            <w:tcW w:w="1982" w:type="dxa"/>
          </w:tcPr>
          <w:p w14:paraId="53B86AFB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4ECFCEB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82" w:type="dxa"/>
          </w:tcPr>
          <w:p w14:paraId="72AFA620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</w:p>
        </w:tc>
        <w:tc>
          <w:tcPr>
            <w:tcW w:w="3503" w:type="dxa"/>
          </w:tcPr>
          <w:p w14:paraId="578502E6" w14:textId="77777777" w:rsidR="009064AC" w:rsidRPr="007613FE" w:rsidRDefault="009064AC" w:rsidP="007613F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</w:p>
        </w:tc>
      </w:tr>
    </w:tbl>
    <w:p w14:paraId="5B48E5C1" w14:textId="77777777" w:rsidR="009064AC" w:rsidRPr="007613FE" w:rsidRDefault="009064AC" w:rsidP="007613FE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1E473D32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7613F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E035732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 xml:space="preserve">هدف </w:t>
      </w:r>
      <w:r w:rsidRPr="007613FE">
        <w:rPr>
          <w:rFonts w:asciiTheme="majorBidi" w:hAnsiTheme="majorBidi" w:cs="B Nazanin" w:hint="cs"/>
          <w:sz w:val="24"/>
          <w:szCs w:val="24"/>
          <w:rtl/>
        </w:rPr>
        <w:t>تشریح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روش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کنترل کیفی و کار با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آ</w:t>
      </w:r>
      <w:r w:rsidRPr="007613FE">
        <w:rPr>
          <w:rFonts w:asciiTheme="majorBidi" w:hAnsiTheme="majorBidi" w:cs="B Nazanin"/>
          <w:sz w:val="24"/>
          <w:szCs w:val="24"/>
          <w:rtl/>
        </w:rPr>
        <w:t>نتی سرم ها در آزمایشگاه می</w:t>
      </w:r>
      <w:r w:rsidRPr="007613FE">
        <w:rPr>
          <w:rFonts w:asciiTheme="majorBidi" w:hAnsiTheme="majorBidi" w:cs="B Nazanin" w:hint="cs"/>
          <w:sz w:val="24"/>
          <w:szCs w:val="24"/>
          <w:rtl/>
        </w:rPr>
        <w:t>کروب شناسی</w:t>
      </w:r>
      <w:r w:rsidRPr="007613FE">
        <w:rPr>
          <w:rFonts w:asciiTheme="majorBidi" w:hAnsiTheme="majorBidi" w:cs="B Nazanin"/>
          <w:sz w:val="24"/>
          <w:szCs w:val="24"/>
          <w:rtl/>
        </w:rPr>
        <w:t>.</w:t>
      </w:r>
    </w:p>
    <w:p w14:paraId="5134DD33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16C4AB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مسئولیت ها: </w:t>
      </w:r>
    </w:p>
    <w:p w14:paraId="2883B77A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انجام روزانه </w:t>
      </w:r>
      <w:r w:rsidRPr="007613FE">
        <w:rPr>
          <w:rFonts w:asciiTheme="majorBidi" w:eastAsia="Arial" w:hAnsiTheme="majorBidi" w:cs="B Nazanin"/>
          <w:sz w:val="24"/>
          <w:szCs w:val="24"/>
          <w:rtl/>
        </w:rPr>
        <w:t>تست ها</w:t>
      </w:r>
      <w:r w:rsidRPr="007613FE">
        <w:rPr>
          <w:rFonts w:asciiTheme="majorBidi" w:eastAsia="Arial" w:hAnsiTheme="majorBidi" w:cs="B Nazanin" w:hint="cs"/>
          <w:sz w:val="24"/>
          <w:szCs w:val="24"/>
          <w:rtl/>
        </w:rPr>
        <w:t xml:space="preserve">ی </w:t>
      </w:r>
      <w:r w:rsidRPr="007613FE">
        <w:rPr>
          <w:rFonts w:asciiTheme="majorBidi" w:eastAsia="Arial" w:hAnsiTheme="majorBidi" w:cs="B Nazanin"/>
          <w:sz w:val="24"/>
          <w:szCs w:val="24"/>
          <w:rtl/>
        </w:rPr>
        <w:t>آنتي سرم ها</w:t>
      </w:r>
      <w:r w:rsidRPr="007613FE">
        <w:rPr>
          <w:rFonts w:asciiTheme="majorBidi" w:eastAsia="Arial" w:hAnsiTheme="majorBidi" w:cs="B Nazanin" w:hint="cs"/>
          <w:sz w:val="24"/>
          <w:szCs w:val="24"/>
          <w:rtl/>
        </w:rPr>
        <w:t xml:space="preserve"> برای باکتری هایی که برای آنها آنتی سرم موجود است</w:t>
      </w:r>
      <w:r w:rsidRPr="007613FE">
        <w:rPr>
          <w:rFonts w:asciiTheme="majorBidi" w:eastAsia="Arial" w:hAnsiTheme="majorBidi" w:cs="B Nazanin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sz w:val="24"/>
          <w:szCs w:val="24"/>
          <w:rtl/>
        </w:rPr>
        <w:t>و مسئولیت کنترل کیفی بر عهده تمامی پرسنل بخش می باشد.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sz w:val="24"/>
          <w:szCs w:val="24"/>
          <w:rtl/>
        </w:rPr>
        <w:t>مسئولیت نظارت بر کنترل کیفی و تأیید مستندات آن بر عهده مسئول بخش و واحد کنترل کیفی و تضمین کیفیت می باشد.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602297C3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2A2508E1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تعاریف و اصطلاحات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69D26EEF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آنتی سرم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 یکی از مواد پرکاربرد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>در صنعت آزمایشگاهی است که در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بخش میکروب شناسی برای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 غربال گری کلنی باکتریایی و در نتیجه تشخیص عوامل باکتریایی کاربرد دارد. امروزه از آنتی سرم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های مختلف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 xml:space="preserve"> در آزمایشگاه</w:t>
      </w:r>
      <w:r w:rsidRPr="007613FE">
        <w:rPr>
          <w:rFonts w:asciiTheme="majorBidi" w:eastAsia="Arial" w:hAnsiTheme="majorBidi" w:cs="B Nazanin"/>
          <w:sz w:val="24"/>
          <w:szCs w:val="24"/>
          <w:cs/>
          <w:lang w:bidi="fa-IR"/>
        </w:rPr>
        <w:t>‎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>های ویروس شناسی و میکروبی جهت شناسایی و تشخیص انواع مختلفی از بیماری‏ها استفاده می‌شود</w:t>
      </w:r>
      <w:r w:rsidRPr="007613FE">
        <w:rPr>
          <w:rFonts w:asciiTheme="majorBidi" w:eastAsia="Arial" w:hAnsiTheme="majorBidi" w:cs="B Nazanin"/>
          <w:sz w:val="24"/>
          <w:szCs w:val="24"/>
        </w:rPr>
        <w:t>.</w:t>
      </w:r>
      <w:r w:rsidRPr="007613FE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در بخش باکتری شناسی این آزمایش بیشتر برای تعیین </w:t>
      </w:r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>سروگروه (</w:t>
      </w:r>
      <w:proofErr w:type="spellStart"/>
      <w:r w:rsidRPr="007613FE">
        <w:rPr>
          <w:rFonts w:asciiTheme="majorBidi" w:eastAsia="Arial" w:hAnsiTheme="majorBidi" w:cs="B Nazanin"/>
          <w:sz w:val="20"/>
          <w:szCs w:val="20"/>
          <w:lang w:bidi="fa-IR"/>
        </w:rPr>
        <w:t>Serogrouping</w:t>
      </w:r>
      <w:proofErr w:type="spellEnd"/>
      <w:r w:rsidRPr="007613FE">
        <w:rPr>
          <w:rFonts w:asciiTheme="majorBidi" w:eastAsia="Arial" w:hAnsiTheme="majorBidi" w:cs="B Nazanin"/>
          <w:sz w:val="24"/>
          <w:szCs w:val="24"/>
          <w:rtl/>
          <w:lang w:bidi="fa-IR"/>
        </w:rPr>
        <w:t>)</w:t>
      </w:r>
      <w:r w:rsidRPr="007613FE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باکتری ها (برای مثال در مورد سالمونلا) و گاهی برای تأیید شناسایی گونه باکتری (مانند شیگلا) کاربرد دارد.     </w:t>
      </w:r>
    </w:p>
    <w:p w14:paraId="48F6C6CD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لیست آنتی سرم ها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3E35899A" w14:textId="77777777" w:rsidR="005F69E4" w:rsidRPr="007613FE" w:rsidRDefault="005F69E4" w:rsidP="007613FE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>مجموعه آنتی سرم های شیگلا</w:t>
      </w:r>
    </w:p>
    <w:p w14:paraId="26ECBEB3" w14:textId="77777777" w:rsidR="005F69E4" w:rsidRPr="007613FE" w:rsidRDefault="005F69E4" w:rsidP="007613FE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مجموعه آنتی سرم های سالمونلا </w:t>
      </w:r>
    </w:p>
    <w:p w14:paraId="635CA620" w14:textId="77777777" w:rsidR="005F69E4" w:rsidRPr="007613FE" w:rsidRDefault="005F69E4" w:rsidP="007613FE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آنتی سرم اشریشیاکلی سویه </w:t>
      </w:r>
      <w:r w:rsidRPr="007613FE">
        <w:rPr>
          <w:rFonts w:asciiTheme="majorBidi" w:hAnsiTheme="majorBidi" w:cs="B Nazanin"/>
          <w:sz w:val="24"/>
          <w:szCs w:val="24"/>
        </w:rPr>
        <w:t>O157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هموراژیک</w:t>
      </w:r>
    </w:p>
    <w:p w14:paraId="20AB3FAE" w14:textId="77777777" w:rsidR="005C1A36" w:rsidRPr="007613FE" w:rsidRDefault="005C1A36" w:rsidP="007613FE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</w:p>
    <w:p w14:paraId="5F0F7F10" w14:textId="50A2C8A1" w:rsidR="000F4D36" w:rsidRPr="007613FE" w:rsidRDefault="005C1A36" w:rsidP="007613FE">
      <w:pPr>
        <w:bidi/>
        <w:spacing w:after="0" w:line="240" w:lineRule="auto"/>
        <w:jc w:val="lowKashida"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شیگلا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دارای چهار گونه اصلی است که معمولاْ آنتی سرم های آنها به صورت پلی والان بر ا</w:t>
      </w:r>
      <w:r w:rsidR="000F4D36"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ساس این چهار گروه ساخته می شوند</w:t>
      </w:r>
      <w:r w:rsidR="000F4D36" w:rsidRPr="007613FE">
        <w:rPr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: 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آنتی سرم </w:t>
      </w:r>
      <w:r w:rsidRPr="007613FE">
        <w:rPr>
          <w:rFonts w:asciiTheme="majorBidi" w:eastAsia="Times New Roman" w:hAnsiTheme="majorBidi" w:cs="B Nazanin"/>
          <w:sz w:val="24"/>
          <w:szCs w:val="24"/>
          <w:lang w:bidi="fa-IR"/>
        </w:rPr>
        <w:t>A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برای تشخیص گونه دیسانتری، گروه </w:t>
      </w:r>
      <w:r w:rsidRPr="007613FE">
        <w:rPr>
          <w:rFonts w:asciiTheme="majorBidi" w:eastAsia="Times New Roman" w:hAnsiTheme="majorBidi" w:cs="B Nazanin"/>
          <w:sz w:val="24"/>
          <w:szCs w:val="24"/>
          <w:lang w:bidi="fa-IR"/>
        </w:rPr>
        <w:t>B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‌</w:t>
      </w:r>
      <w:r w:rsidR="000F4D36" w:rsidRPr="007613FE">
        <w:rPr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 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برای تشخیص گونه فلکسنری، گروه </w:t>
      </w:r>
      <w:r w:rsidRPr="007613FE">
        <w:rPr>
          <w:rFonts w:asciiTheme="majorBidi" w:eastAsia="Times New Roman" w:hAnsiTheme="majorBidi" w:cs="B Nazanin"/>
          <w:sz w:val="24"/>
          <w:szCs w:val="24"/>
          <w:lang w:bidi="fa-IR"/>
        </w:rPr>
        <w:t>C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‌</w:t>
      </w:r>
      <w:r w:rsidR="000F4D36" w:rsidRPr="007613FE">
        <w:rPr>
          <w:rFonts w:asciiTheme="majorBidi" w:eastAsia="Times New Roman" w:hAnsiTheme="majorBidi" w:cs="B Nazanin" w:hint="cs"/>
          <w:sz w:val="24"/>
          <w:szCs w:val="24"/>
          <w:rtl/>
          <w:lang w:bidi="fa-IR"/>
        </w:rPr>
        <w:t xml:space="preserve"> 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برای تشخیص گونه بوئیدی و گروه </w:t>
      </w:r>
      <w:r w:rsidRPr="007613FE">
        <w:rPr>
          <w:rFonts w:asciiTheme="majorBidi" w:eastAsia="Times New Roman" w:hAnsiTheme="majorBidi" w:cs="B Nazanin"/>
          <w:sz w:val="24"/>
          <w:szCs w:val="24"/>
          <w:lang w:bidi="fa-IR"/>
        </w:rPr>
        <w:t>D</w:t>
      </w:r>
      <w:r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برای تشخیص گونه سونئی کاربرد دارد. برای تشخیص سروتیپ های این گروه ها</w:t>
      </w:r>
      <w:r w:rsidR="000F4D36" w:rsidRPr="007613FE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 نیاز به آنتی سرم های منووالان می باشد که معمولاً در آزمیشگاههای معمولی موجود نیستند و باید برای آزمایشگاههای رفرانس ارسال شوند.</w:t>
      </w:r>
    </w:p>
    <w:p w14:paraId="53AFEA26" w14:textId="4985F47C" w:rsidR="005C1A36" w:rsidRPr="007613FE" w:rsidRDefault="005C1A36" w:rsidP="007613FE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lastRenderedPageBreak/>
        <w:t xml:space="preserve">  جنس سالمونلا شامل دو گونه است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سالمونلا بونگری</w:t>
      </w:r>
      <w:r w:rsidRPr="007613FE">
        <w:rPr>
          <w:rFonts w:ascii="Times New Roman" w:eastAsia="Times New Roman" w:hAnsi="Times New Roman" w:cs="B Nazanin" w:hint="cs"/>
          <w:sz w:val="24"/>
          <w:szCs w:val="24"/>
          <w:lang w:bidi="fa-IR"/>
        </w:rPr>
        <w:t xml:space="preserve"> </w:t>
      </w:r>
      <w:r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(بیش از 20 سروتیپ) و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سالمونلا انتریکا</w:t>
      </w:r>
      <w:r w:rsidRPr="007613FE">
        <w:rPr>
          <w:rFonts w:ascii="Times New Roman" w:eastAsia="Times New Roman" w:hAnsi="Times New Roman" w:cs="B Nazanin" w:hint="cs"/>
          <w:sz w:val="24"/>
          <w:szCs w:val="24"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(</w:t>
      </w:r>
      <w:r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بیش از 2500 سروتیپ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)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که خود به 6 زیرگروه تقسیم می شود. سروتیپ‌های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زیرگونه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انتریکا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DB11B8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5/99</w:t>
      </w:r>
      <w:r w:rsidR="000F4D36" w:rsidRPr="007613FE">
        <w:rPr>
          <w:rFonts w:ascii="Arial" w:eastAsia="Times New Roman" w:hAnsi="Arial" w:cs="Arial" w:hint="cs"/>
          <w:sz w:val="24"/>
          <w:szCs w:val="24"/>
          <w:rtl/>
          <w:lang w:bidi="fa-IR"/>
        </w:rPr>
        <w:t>٪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از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سویه‌های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جدا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شده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را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تشکیل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می‌دهند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.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در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طرح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کافمن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-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وایت،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سروتیپ‌ها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بر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اساس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ترکیب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آنتی‌ژن‌های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سوماتیک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(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lang w:bidi="fa-IR"/>
        </w:rPr>
        <w:t>O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)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آنتی‌ژن‌های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تاژکی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(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lang w:bidi="fa-IR"/>
        </w:rPr>
        <w:t>H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)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سالمونلا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طبقه‌بندی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می‌شوند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.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این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فرمول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آنتی‌ژنی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با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استفاده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از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سرم‌های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آگلوتینه‌کننده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(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آنتی‌ژن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lang w:bidi="fa-IR"/>
        </w:rPr>
        <w:t>O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و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آنتی‌ژن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lang w:bidi="fa-IR"/>
        </w:rPr>
        <w:t>H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)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تعیین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</w:t>
      </w:r>
      <w:r w:rsidR="000F4D36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می‌شود</w:t>
      </w:r>
      <w:r w:rsidR="000F4D36" w:rsidRPr="007613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.</w:t>
      </w:r>
      <w:r w:rsidR="00DB11B8" w:rsidRPr="007613FE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 </w:t>
      </w:r>
    </w:p>
    <w:p w14:paraId="745E164E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8A91C4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شرح دستورالعمل:</w:t>
      </w:r>
    </w:p>
    <w:p w14:paraId="5706E78A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EED8315" w14:textId="77777777" w:rsidR="005F69E4" w:rsidRPr="007613FE" w:rsidRDefault="005F69E4" w:rsidP="007613F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یک قطره آنتی سرم (حدود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05/0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میلی لیتر) یا </w:t>
      </w:r>
      <w:proofErr w:type="spellStart"/>
      <w:r w:rsidRPr="007613FE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7613FE">
        <w:rPr>
          <w:rFonts w:asciiTheme="majorBidi" w:hAnsiTheme="majorBidi" w:cs="B Nazanin"/>
          <w:sz w:val="24"/>
          <w:szCs w:val="24"/>
          <w:rtl/>
        </w:rPr>
        <w:t xml:space="preserve"> 10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روی یک طرف لام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قرار گرفته بر روی یک صفحه سیاه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قرار دهید.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می توان از صفحات سیاه رنگ مخصوص واکنش آگلوتیناسیون استفاده نمود. </w:t>
      </w:r>
    </w:p>
    <w:p w14:paraId="38CA9053" w14:textId="77777777" w:rsidR="005F69E4" w:rsidRPr="007613FE" w:rsidRDefault="005F69E4" w:rsidP="007613F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به عنوان کنترل منفی یک قطره سرم فیزیولوژی روی طرف دیگر لام، برای بررسی اتوآگلوتیناسیون یا خشن بودن کلنی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ها قرار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دهید</w:t>
      </w:r>
      <w:r w:rsidRPr="007613FE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4E0F95DF" w14:textId="77777777" w:rsidR="005F69E4" w:rsidRPr="007613FE" w:rsidRDefault="005F69E4" w:rsidP="007613F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ازکلنی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های خالص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۱۸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تا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۲۴ساعته سویه کنترل روی محیط غیرانتخابی مانند بلادآگار یا </w:t>
      </w:r>
      <w:r w:rsidRPr="007613FE">
        <w:rPr>
          <w:rFonts w:asciiTheme="majorBidi" w:hAnsiTheme="majorBidi" w:cs="B Nazanin"/>
          <w:sz w:val="24"/>
          <w:szCs w:val="24"/>
        </w:rPr>
        <w:t>TSA</w:t>
      </w:r>
      <w:r w:rsidRPr="007613FE">
        <w:rPr>
          <w:rFonts w:asciiTheme="majorBidi" w:hAnsiTheme="majorBidi" w:cs="B Nazanin"/>
          <w:sz w:val="24"/>
          <w:szCs w:val="24"/>
          <w:rtl/>
        </w:rPr>
        <w:t>، سوسپانسیون یکنواخت حدود ۲ تا ۳ مک فارلند در هر قطره تهیه نمایید. با اپلیکاتور چوبی یا لوپ آنرا کامل مخلوط کنید.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6F55E0F" w14:textId="77777777" w:rsidR="005F69E4" w:rsidRPr="007613FE" w:rsidRDefault="005F69E4" w:rsidP="007613F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 xml:space="preserve">لام  را به مدت </w:t>
      </w:r>
      <w:r w:rsidRPr="007613FE">
        <w:rPr>
          <w:rFonts w:asciiTheme="majorBidi" w:hAnsiTheme="majorBidi" w:cs="B Nazanin" w:hint="cs"/>
          <w:sz w:val="24"/>
          <w:szCs w:val="24"/>
          <w:rtl/>
        </w:rPr>
        <w:t>10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 w:hint="cs"/>
          <w:sz w:val="24"/>
          <w:szCs w:val="24"/>
          <w:rtl/>
        </w:rPr>
        <w:t>ثانیه تا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۱دقیقه (مطابق دستورالعمل سازنده) به عقب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جلو بچرخانید.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4E263B51" w14:textId="77777777" w:rsidR="005F69E4" w:rsidRPr="007613FE" w:rsidRDefault="005F69E4" w:rsidP="007613FE">
      <w:pPr>
        <w:pStyle w:val="ListParagraph"/>
        <w:numPr>
          <w:ilvl w:val="0"/>
          <w:numId w:val="1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واکنش آگلوتیناسیون را در زیر نور کافی (چراغ مطالعه) با پس زمینه تیره بررسی نمایید.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2BBE7269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4437F3C5" w14:textId="77777777" w:rsidR="005F69E4" w:rsidRPr="007613FE" w:rsidRDefault="005F69E4" w:rsidP="007613FE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(5)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  </w:t>
      </w:r>
    </w:p>
    <w:p w14:paraId="318FAD4D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7613FE">
        <w:rPr>
          <w:rFonts w:cs="B Nazanin"/>
          <w:rtl/>
        </w:rPr>
        <w:t xml:space="preserve">الف) </w:t>
      </w:r>
      <w:r w:rsidRPr="007613FE">
        <w:rPr>
          <w:rFonts w:asciiTheme="majorBidi" w:hAnsiTheme="majorBidi" w:cs="B Nazanin"/>
          <w:sz w:val="24"/>
          <w:szCs w:val="24"/>
          <w:rtl/>
        </w:rPr>
        <w:t>قطره سرم فیزیولوژی باید فاقد آگلوتیناسیون باشد، تا نتیجه قطره آنتی سرم قابل اطمینان محسوب شود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.  </w:t>
      </w:r>
    </w:p>
    <w:p w14:paraId="6FF8298D" w14:textId="77777777" w:rsidR="005F69E4" w:rsidRPr="007613FE" w:rsidRDefault="005F69E4" w:rsidP="007613FE">
      <w:pPr>
        <w:pStyle w:val="NormalWeb"/>
        <w:bidi/>
        <w:spacing w:before="0" w:beforeAutospacing="0" w:after="0" w:afterAutospacing="0"/>
        <w:jc w:val="lowKashida"/>
        <w:rPr>
          <w:rFonts w:cs="B Nazanin"/>
          <w:rtl/>
          <w:lang w:bidi="fa-IR"/>
        </w:rPr>
      </w:pPr>
      <w:r w:rsidRPr="007613FE">
        <w:rPr>
          <w:rFonts w:cs="B Nazanin"/>
          <w:rtl/>
        </w:rPr>
        <w:t>ب) اگر در قطره سرم فیزیولوژی ذرات لخته ایجاد شود، واکنش آگلوتیناسیون خودبه خودی است که به علت کلنی خشن</w:t>
      </w:r>
      <w:r w:rsidRPr="007613FE">
        <w:rPr>
          <w:rFonts w:cs="B Nazanin" w:hint="cs"/>
          <w:rtl/>
        </w:rPr>
        <w:t xml:space="preserve"> (</w:t>
      </w:r>
      <w:r w:rsidRPr="007613FE">
        <w:rPr>
          <w:rFonts w:cs="B Nazanin"/>
          <w:sz w:val="20"/>
          <w:szCs w:val="20"/>
        </w:rPr>
        <w:t>Rough</w:t>
      </w:r>
      <w:r w:rsidRPr="007613FE">
        <w:rPr>
          <w:rFonts w:cs="B Nazanin" w:hint="cs"/>
          <w:rtl/>
        </w:rPr>
        <w:t>)</w:t>
      </w:r>
      <w:r w:rsidRPr="007613FE">
        <w:rPr>
          <w:rFonts w:cs="B Nazanin" w:hint="cs"/>
          <w:rtl/>
          <w:lang w:bidi="fa-IR"/>
        </w:rPr>
        <w:t xml:space="preserve"> </w:t>
      </w:r>
      <w:r w:rsidRPr="007613FE">
        <w:rPr>
          <w:rFonts w:cs="B Nazanin"/>
          <w:rtl/>
        </w:rPr>
        <w:t>ایجاد می شود. در این صورت تشکیل ذرات آگلوتیناسیون در قطره آنتی سرم فاقد ارزش است</w:t>
      </w:r>
      <w:r w:rsidRPr="007613FE">
        <w:rPr>
          <w:rFonts w:cs="B Nazanin" w:hint="cs"/>
          <w:rtl/>
          <w:lang w:bidi="fa-IR"/>
        </w:rPr>
        <w:t xml:space="preserve">.  </w:t>
      </w:r>
    </w:p>
    <w:p w14:paraId="1E5F0A79" w14:textId="7A3BA986" w:rsidR="005F69E4" w:rsidRPr="007613FE" w:rsidRDefault="005F69E4" w:rsidP="007613FE">
      <w:pPr>
        <w:pStyle w:val="NormalWeb"/>
        <w:bidi/>
        <w:spacing w:before="0" w:beforeAutospacing="0" w:after="0" w:afterAutospacing="0"/>
        <w:jc w:val="lowKashida"/>
        <w:rPr>
          <w:rFonts w:cs="B Nazanin"/>
          <w:rtl/>
        </w:rPr>
      </w:pPr>
      <w:r w:rsidRPr="007613FE">
        <w:rPr>
          <w:rFonts w:cs="B Nazanin" w:hint="cs"/>
          <w:rtl/>
        </w:rPr>
        <w:t xml:space="preserve">ج) </w:t>
      </w:r>
      <w:r w:rsidRPr="007613FE">
        <w:rPr>
          <w:rFonts w:cs="B Nazanin"/>
          <w:rtl/>
        </w:rPr>
        <w:t xml:space="preserve">اگر قطره سوسپانسیون سرم فیزیولوژی یکنواخت بوده و فاقد ذرات اتوآگلوتیناسیون باشد و در قطره آنتی سرم ذرات </w:t>
      </w:r>
      <w:r w:rsidR="00DA7E79" w:rsidRPr="007613FE">
        <w:rPr>
          <w:rFonts w:cs="B Nazanin" w:hint="cs"/>
          <w:rtl/>
        </w:rPr>
        <w:t>6</w:t>
      </w:r>
      <w:r w:rsidRPr="007613FE">
        <w:rPr>
          <w:rFonts w:cs="B Nazanin"/>
          <w:rtl/>
        </w:rPr>
        <w:t>آگلوتیناسیون تشکیل شود، واکنش مثبت می باشد</w:t>
      </w:r>
      <w:r w:rsidRPr="007613FE">
        <w:rPr>
          <w:rFonts w:cs="B Nazanin" w:hint="cs"/>
          <w:rtl/>
        </w:rPr>
        <w:t xml:space="preserve">.   </w:t>
      </w:r>
    </w:p>
    <w:p w14:paraId="055F476D" w14:textId="77777777" w:rsidR="005F69E4" w:rsidRPr="007613FE" w:rsidRDefault="005F69E4" w:rsidP="007613FE">
      <w:pPr>
        <w:pStyle w:val="NormalWeb"/>
        <w:bidi/>
        <w:spacing w:before="0" w:beforeAutospacing="0" w:after="0" w:afterAutospacing="0"/>
        <w:jc w:val="lowKashida"/>
        <w:rPr>
          <w:rFonts w:cs="B Nazanin"/>
          <w:rtl/>
          <w:lang w:bidi="fa-IR"/>
        </w:rPr>
      </w:pPr>
    </w:p>
    <w:p w14:paraId="3343D892" w14:textId="77777777" w:rsidR="005F69E4" w:rsidRPr="007613FE" w:rsidRDefault="005F69E4" w:rsidP="007613FE">
      <w:pPr>
        <w:pStyle w:val="NormalWeb"/>
        <w:bidi/>
        <w:spacing w:before="0" w:beforeAutospacing="0" w:after="0" w:afterAutospacing="0"/>
        <w:jc w:val="lowKashida"/>
        <w:rPr>
          <w:rStyle w:val="rynqvb"/>
          <w:rFonts w:asciiTheme="majorBidi" w:eastAsiaTheme="minorHAnsi" w:hAnsiTheme="majorBidi" w:cs="B Nazanin"/>
          <w:b/>
          <w:bCs/>
        </w:rPr>
      </w:pPr>
      <w:r w:rsidRPr="007613FE">
        <w:rPr>
          <w:rFonts w:asciiTheme="majorBidi" w:hAnsiTheme="majorBidi" w:cs="B Nazanin" w:hint="cs"/>
          <w:b/>
          <w:bCs/>
          <w:rtl/>
        </w:rPr>
        <w:t>(6)</w:t>
      </w:r>
      <w:r w:rsidRPr="007613FE">
        <w:rPr>
          <w:rStyle w:val="rynqvb"/>
          <w:rFonts w:asciiTheme="majorBidi" w:eastAsiaTheme="majorEastAsia" w:hAnsiTheme="majorBidi" w:cs="B Nazanin" w:hint="cs"/>
          <w:b/>
          <w:bCs/>
          <w:rtl/>
        </w:rPr>
        <w:t xml:space="preserve"> </w:t>
      </w:r>
      <w:r w:rsidRPr="007613FE">
        <w:rPr>
          <w:rStyle w:val="rynqvb"/>
          <w:rFonts w:asciiTheme="majorBidi" w:eastAsiaTheme="minorHAnsi" w:hAnsiTheme="majorBidi" w:cs="B Nazanin" w:hint="cs"/>
          <w:b/>
          <w:bCs/>
          <w:rtl/>
        </w:rPr>
        <w:t xml:space="preserve">گزارش نتایج:     </w:t>
      </w:r>
    </w:p>
    <w:p w14:paraId="4CD826D0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شدت آگلوتیناسیون قرائت و می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توان آن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را مطابق جدول زیر ثبت نمود</w:t>
      </w:r>
      <w:r w:rsidRPr="007613FE">
        <w:rPr>
          <w:rFonts w:asciiTheme="majorBidi" w:hAnsiTheme="majorBidi" w:cs="B Nazanin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527"/>
      </w:tblGrid>
      <w:tr w:rsidR="007613FE" w:rsidRPr="007613FE" w14:paraId="269A915A" w14:textId="77777777" w:rsidTr="009C37BC">
        <w:trPr>
          <w:jc w:val="center"/>
        </w:trPr>
        <w:tc>
          <w:tcPr>
            <w:tcW w:w="2292" w:type="dxa"/>
          </w:tcPr>
          <w:p w14:paraId="1B55E83C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درصد آگلوتیناسیون (</w:t>
            </w:r>
            <w:r w:rsidRPr="007613FE">
              <w:rPr>
                <w:rFonts w:ascii="Arial" w:hAnsi="Arial" w:cs="Arial" w:hint="cs"/>
                <w:sz w:val="24"/>
                <w:szCs w:val="24"/>
                <w:rtl/>
              </w:rPr>
              <w:t>٪</w:t>
            </w: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)</w:t>
            </w:r>
          </w:p>
        </w:tc>
        <w:tc>
          <w:tcPr>
            <w:tcW w:w="1527" w:type="dxa"/>
          </w:tcPr>
          <w:p w14:paraId="49BB0423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گزارش</w:t>
            </w:r>
          </w:p>
        </w:tc>
      </w:tr>
      <w:tr w:rsidR="007613FE" w:rsidRPr="007613FE" w14:paraId="291EF75A" w14:textId="77777777" w:rsidTr="009C37BC">
        <w:trPr>
          <w:jc w:val="center"/>
        </w:trPr>
        <w:tc>
          <w:tcPr>
            <w:tcW w:w="2292" w:type="dxa"/>
          </w:tcPr>
          <w:p w14:paraId="12C6ECFC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100</w:t>
            </w:r>
          </w:p>
        </w:tc>
        <w:tc>
          <w:tcPr>
            <w:tcW w:w="1527" w:type="dxa"/>
          </w:tcPr>
          <w:p w14:paraId="747E375E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+4</w:t>
            </w:r>
          </w:p>
        </w:tc>
      </w:tr>
      <w:tr w:rsidR="007613FE" w:rsidRPr="007613FE" w14:paraId="76142BFF" w14:textId="77777777" w:rsidTr="009C37BC">
        <w:trPr>
          <w:jc w:val="center"/>
        </w:trPr>
        <w:tc>
          <w:tcPr>
            <w:tcW w:w="2292" w:type="dxa"/>
          </w:tcPr>
          <w:p w14:paraId="2404083F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75</w:t>
            </w:r>
          </w:p>
        </w:tc>
        <w:tc>
          <w:tcPr>
            <w:tcW w:w="1527" w:type="dxa"/>
          </w:tcPr>
          <w:p w14:paraId="49BD167A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+3</w:t>
            </w:r>
          </w:p>
        </w:tc>
      </w:tr>
      <w:tr w:rsidR="007613FE" w:rsidRPr="007613FE" w14:paraId="54966483" w14:textId="77777777" w:rsidTr="009C37BC">
        <w:trPr>
          <w:jc w:val="center"/>
        </w:trPr>
        <w:tc>
          <w:tcPr>
            <w:tcW w:w="2292" w:type="dxa"/>
          </w:tcPr>
          <w:p w14:paraId="7EE8C221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50</w:t>
            </w:r>
          </w:p>
        </w:tc>
        <w:tc>
          <w:tcPr>
            <w:tcW w:w="1527" w:type="dxa"/>
          </w:tcPr>
          <w:p w14:paraId="426C6CCA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+2</w:t>
            </w:r>
          </w:p>
        </w:tc>
      </w:tr>
      <w:tr w:rsidR="007613FE" w:rsidRPr="007613FE" w14:paraId="695364DB" w14:textId="77777777" w:rsidTr="009C37BC">
        <w:trPr>
          <w:jc w:val="center"/>
        </w:trPr>
        <w:tc>
          <w:tcPr>
            <w:tcW w:w="2292" w:type="dxa"/>
          </w:tcPr>
          <w:p w14:paraId="289ADB58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25</w:t>
            </w:r>
          </w:p>
        </w:tc>
        <w:tc>
          <w:tcPr>
            <w:tcW w:w="1527" w:type="dxa"/>
          </w:tcPr>
          <w:p w14:paraId="57DD8C12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+1</w:t>
            </w:r>
          </w:p>
        </w:tc>
      </w:tr>
      <w:tr w:rsidR="005F69E4" w:rsidRPr="007613FE" w14:paraId="074A53F8" w14:textId="77777777" w:rsidTr="009C37BC">
        <w:trPr>
          <w:jc w:val="center"/>
        </w:trPr>
        <w:tc>
          <w:tcPr>
            <w:tcW w:w="2292" w:type="dxa"/>
          </w:tcPr>
          <w:p w14:paraId="3F5108FD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0</w:t>
            </w:r>
          </w:p>
        </w:tc>
        <w:tc>
          <w:tcPr>
            <w:tcW w:w="1527" w:type="dxa"/>
          </w:tcPr>
          <w:p w14:paraId="22D2AD2D" w14:textId="77777777" w:rsidR="005F69E4" w:rsidRPr="007613FE" w:rsidRDefault="005F69E4" w:rsidP="007613FE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</w:rPr>
            </w:pPr>
            <w:r w:rsidRPr="007613FE">
              <w:rPr>
                <w:rFonts w:asciiTheme="majorBidi" w:hAnsiTheme="majorBidi" w:cs="B Nazanin"/>
                <w:sz w:val="24"/>
                <w:szCs w:val="24"/>
                <w:rtl/>
              </w:rPr>
              <w:t>0</w:t>
            </w:r>
          </w:p>
        </w:tc>
      </w:tr>
    </w:tbl>
    <w:p w14:paraId="4984028C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</w:rPr>
      </w:pPr>
    </w:p>
    <w:p w14:paraId="68628A33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eastAsia="B Nazanin" w:hAnsiTheme="majorBidi" w:cs="B Nazanin"/>
          <w:b/>
          <w:bCs/>
          <w:sz w:val="24"/>
          <w:szCs w:val="24"/>
          <w:rtl/>
        </w:rPr>
        <w:t>کنترل کيفي</w:t>
      </w:r>
      <w:r w:rsidRPr="007613FE">
        <w:rPr>
          <w:rFonts w:asciiTheme="majorBidi" w:hAnsiTheme="majorBidi" w:cs="B Nazanin" w:hint="cs"/>
          <w:sz w:val="24"/>
          <w:szCs w:val="24"/>
          <w:rtl/>
        </w:rPr>
        <w:t>:</w:t>
      </w:r>
    </w:p>
    <w:p w14:paraId="275CC276" w14:textId="20D0A653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زمان انجام:</w:t>
      </w:r>
      <w:r w:rsidRPr="007613FE">
        <w:rPr>
          <w:rFonts w:asciiTheme="majorBidi" w:hAnsiTheme="majorBidi" w:cs="B Nazanin"/>
          <w:sz w:val="24"/>
          <w:szCs w:val="24"/>
          <w:rtl/>
        </w:rPr>
        <w:t xml:space="preserve"> هر</w:t>
      </w:r>
      <w:r w:rsidRPr="007613F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سری ساخت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خرید،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سپس هر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شش ماه یک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بار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به انجام می رسد. اگر از کیفیت</w:t>
      </w:r>
      <w:r w:rsidR="00E00FE2" w:rsidRPr="007613FE">
        <w:rPr>
          <w:rFonts w:asciiTheme="majorBidi" w:hAnsiTheme="majorBidi" w:cs="B Nazanin" w:hint="cs"/>
          <w:sz w:val="24"/>
          <w:szCs w:val="24"/>
          <w:rtl/>
        </w:rPr>
        <w:t xml:space="preserve"> آنتی سرم مطمئن نیستید ممکن است هر سه ماه یک بار کنترل کیفی به انجام برسد.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C9CECFB" w14:textId="77777777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با </w:t>
      </w:r>
      <w:r w:rsidRPr="007613FE">
        <w:rPr>
          <w:rFonts w:asciiTheme="majorBidi" w:hAnsiTheme="majorBidi" w:cs="B Nazanin"/>
          <w:sz w:val="24"/>
          <w:szCs w:val="24"/>
          <w:rtl/>
        </w:rPr>
        <w:t>بررسی چشمی یک قطره ازآنتی سرم روی لام،آنتی سرم باید شفاف بوده و فاقد هرگونه ذره باشد.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B3C10EF" w14:textId="77777777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آزمایش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کنترل کيفي به روش آگلوتیناسیون بر روی لام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یا صفحات مخصوص آگلوتیناسیون به انجام می رسد.  </w:t>
      </w:r>
    </w:p>
    <w:p w14:paraId="6A6259B1" w14:textId="77777777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lastRenderedPageBreak/>
        <w:t>آزمایش حداقل یک سویه کنترل مثبت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یک سویه کنترل منفی باید برای بررسی خصوصیت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شدت آگلوتیناسیون آنتی سرم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انجام شود.  </w:t>
      </w:r>
    </w:p>
    <w:p w14:paraId="5A17D655" w14:textId="77777777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آزمون کنترل کیفیت آنتی سرم با سویه های کنترل باید مطابق روش انجام آزمایش و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کاملاً منطبق با دستورالعمل شرکت سازنده باشد.</w:t>
      </w:r>
      <w:r w:rsidRPr="007613FE">
        <w:rPr>
          <w:rFonts w:asciiTheme="majorBidi" w:hAnsiTheme="majorBidi" w:cs="B Nazanin"/>
          <w:sz w:val="24"/>
          <w:szCs w:val="24"/>
        </w:rPr>
        <w:t xml:space="preserve"> </w:t>
      </w:r>
    </w:p>
    <w:p w14:paraId="5F865E75" w14:textId="77777777" w:rsidR="005F69E4" w:rsidRPr="007613FE" w:rsidRDefault="005F69E4" w:rsidP="007613FE">
      <w:pPr>
        <w:pStyle w:val="ListParagraph"/>
        <w:numPr>
          <w:ilvl w:val="0"/>
          <w:numId w:val="8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نتایج همه واکنش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ها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ثبت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می گردد.   </w:t>
      </w:r>
    </w:p>
    <w:p w14:paraId="40E297B4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روش انجام کنترل کیفی: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عیناً مشابه روش گفته شده در روش انجام آزمایش به انجام می رسد فقط به جای سویه مورد آزمایش از یک سویه کنترل مثبت و یک سویه کنترل منفی استفاده می شود.</w:t>
      </w:r>
    </w:p>
    <w:p w14:paraId="162C4CBF" w14:textId="4CB997F1" w:rsidR="00100DE8" w:rsidRPr="007613FE" w:rsidRDefault="00100DE8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>برای مثال کنترل کیفی آنتی سرم های شیگلا در جدول زیر آمده است:</w:t>
      </w:r>
      <w:r w:rsidR="00DB40DE"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30"/>
        <w:gridCol w:w="1837"/>
        <w:gridCol w:w="1835"/>
        <w:gridCol w:w="1818"/>
        <w:gridCol w:w="1814"/>
      </w:tblGrid>
      <w:tr w:rsidR="007613FE" w:rsidRPr="007613FE" w14:paraId="658A6D8E" w14:textId="77777777" w:rsidTr="006836AD">
        <w:trPr>
          <w:jc w:val="center"/>
        </w:trPr>
        <w:tc>
          <w:tcPr>
            <w:tcW w:w="1830" w:type="dxa"/>
            <w:vMerge w:val="restart"/>
          </w:tcPr>
          <w:p w14:paraId="3C88FF33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>ارگان</w:t>
            </w: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b/>
                <w:bCs/>
                <w:sz w:val="20"/>
                <w:szCs w:val="20"/>
                <w:rtl/>
              </w:rPr>
              <w:t>سم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 xml:space="preserve"> کنترل (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</w:rPr>
              <w:t>ATCC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7304" w:type="dxa"/>
            <w:gridSpan w:val="4"/>
          </w:tcPr>
          <w:p w14:paraId="6EB309C3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>نت</w:t>
            </w: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b/>
                <w:bCs/>
                <w:sz w:val="20"/>
                <w:szCs w:val="20"/>
                <w:rtl/>
              </w:rPr>
              <w:t>جه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 xml:space="preserve"> مورد انتظار (مع</w:t>
            </w: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b/>
                <w:bCs/>
                <w:sz w:val="20"/>
                <w:szCs w:val="20"/>
                <w:rtl/>
              </w:rPr>
              <w:t>ار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 xml:space="preserve"> پذ</w:t>
            </w: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b/>
                <w:bCs/>
                <w:sz w:val="20"/>
                <w:szCs w:val="20"/>
                <w:rtl/>
              </w:rPr>
              <w:t>رش</w:t>
            </w:r>
            <w:r w:rsidRPr="007613FE"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  <w:t>)</w:t>
            </w:r>
          </w:p>
        </w:tc>
      </w:tr>
      <w:tr w:rsidR="007613FE" w:rsidRPr="007613FE" w14:paraId="5F0A683E" w14:textId="77777777" w:rsidTr="006836AD">
        <w:trPr>
          <w:jc w:val="center"/>
        </w:trPr>
        <w:tc>
          <w:tcPr>
            <w:tcW w:w="1830" w:type="dxa"/>
            <w:vMerge/>
          </w:tcPr>
          <w:p w14:paraId="0A99DA33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</w:p>
        </w:tc>
        <w:tc>
          <w:tcPr>
            <w:tcW w:w="1837" w:type="dxa"/>
          </w:tcPr>
          <w:p w14:paraId="4B54826F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آنتی سرم شیگلا پلی گروه 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A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د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>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  <w:lang w:bidi="fa-IR"/>
              </w:rPr>
              <w:t>سانتر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>ی)</w:t>
            </w:r>
          </w:p>
        </w:tc>
        <w:tc>
          <w:tcPr>
            <w:tcW w:w="1835" w:type="dxa"/>
          </w:tcPr>
          <w:p w14:paraId="041CC71A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آنتی سرم شیگلا پلی گروه 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B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  <w:t>فلکسنر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>ی)</w:t>
            </w:r>
          </w:p>
        </w:tc>
        <w:tc>
          <w:tcPr>
            <w:tcW w:w="1818" w:type="dxa"/>
          </w:tcPr>
          <w:p w14:paraId="5F0EDDB3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آنتی سرم شیگلا پلی گروه 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C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بو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ئی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</w:rPr>
              <w:t>د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ی)</w:t>
            </w:r>
          </w:p>
        </w:tc>
        <w:tc>
          <w:tcPr>
            <w:tcW w:w="1814" w:type="dxa"/>
          </w:tcPr>
          <w:p w14:paraId="585C1124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آنتی سرم شیگلا پلی گروه 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D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سونئ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ی)</w:t>
            </w:r>
          </w:p>
        </w:tc>
      </w:tr>
      <w:tr w:rsidR="007613FE" w:rsidRPr="007613FE" w14:paraId="31A4BAA1" w14:textId="77777777" w:rsidTr="006836AD">
        <w:trPr>
          <w:jc w:val="center"/>
        </w:trPr>
        <w:tc>
          <w:tcPr>
            <w:tcW w:w="1830" w:type="dxa"/>
          </w:tcPr>
          <w:p w14:paraId="2D4E0E62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Style w:val="rynqvb"/>
                <w:rFonts w:asciiTheme="majorBidi" w:hAnsiTheme="majorBidi" w:cs="B Nazanin" w:hint="cs"/>
                <w:sz w:val="20"/>
                <w:szCs w:val="20"/>
                <w:rtl/>
                <w:lang w:bidi="fa-IR"/>
              </w:rPr>
              <w:t>شیگلا دیسانتری (</w:t>
            </w:r>
            <w:r w:rsidRPr="007613FE">
              <w:rPr>
                <w:rFonts w:asciiTheme="majorBidi" w:hAnsiTheme="majorBidi" w:cs="B Nazanin"/>
                <w:sz w:val="20"/>
                <w:szCs w:val="20"/>
                <w:lang w:bidi="fa-IR"/>
              </w:rPr>
              <w:t>ATCC 13313</w:t>
            </w:r>
            <w:r w:rsidRPr="007613FE">
              <w:rPr>
                <w:rStyle w:val="rynqvb"/>
                <w:rFonts w:asciiTheme="majorBidi" w:hAnsiTheme="majorBidi" w:cs="B Nazanin" w:hint="cs"/>
                <w:sz w:val="20"/>
                <w:szCs w:val="20"/>
                <w:rtl/>
              </w:rPr>
              <w:t>)</w:t>
            </w:r>
          </w:p>
        </w:tc>
        <w:tc>
          <w:tcPr>
            <w:tcW w:w="1837" w:type="dxa"/>
          </w:tcPr>
          <w:p w14:paraId="268A82BF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35" w:type="dxa"/>
          </w:tcPr>
          <w:p w14:paraId="2AC69542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8" w:type="dxa"/>
          </w:tcPr>
          <w:p w14:paraId="1F58BD7A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4" w:type="dxa"/>
          </w:tcPr>
          <w:p w14:paraId="2A69A326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</w:tr>
      <w:tr w:rsidR="007613FE" w:rsidRPr="007613FE" w14:paraId="0D1CC9D6" w14:textId="77777777" w:rsidTr="006836AD">
        <w:trPr>
          <w:jc w:val="center"/>
        </w:trPr>
        <w:tc>
          <w:tcPr>
            <w:tcW w:w="1830" w:type="dxa"/>
          </w:tcPr>
          <w:p w14:paraId="17987374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ش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</w:rPr>
              <w:t>گلا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فلکسنر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ATCC12022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           </w:t>
            </w:r>
          </w:p>
        </w:tc>
        <w:tc>
          <w:tcPr>
            <w:tcW w:w="1837" w:type="dxa"/>
          </w:tcPr>
          <w:p w14:paraId="4E91EF20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35" w:type="dxa"/>
          </w:tcPr>
          <w:p w14:paraId="4F8F6B20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18" w:type="dxa"/>
          </w:tcPr>
          <w:p w14:paraId="4C0D95EC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4" w:type="dxa"/>
          </w:tcPr>
          <w:p w14:paraId="403D5CC5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</w:tr>
      <w:tr w:rsidR="007613FE" w:rsidRPr="007613FE" w14:paraId="4D3BA228" w14:textId="77777777" w:rsidTr="006836AD">
        <w:trPr>
          <w:jc w:val="center"/>
        </w:trPr>
        <w:tc>
          <w:tcPr>
            <w:tcW w:w="1830" w:type="dxa"/>
          </w:tcPr>
          <w:p w14:paraId="2477C92C" w14:textId="77777777" w:rsidR="00100DE8" w:rsidRPr="007613FE" w:rsidRDefault="00100DE8" w:rsidP="007613FE">
            <w:pPr>
              <w:bidi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ش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</w:rPr>
              <w:t>گلا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بوئ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</w:rPr>
              <w:t>د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ATCC 8700/ 9905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)</w:t>
            </w:r>
          </w:p>
        </w:tc>
        <w:tc>
          <w:tcPr>
            <w:tcW w:w="1837" w:type="dxa"/>
          </w:tcPr>
          <w:p w14:paraId="226D59D4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35" w:type="dxa"/>
          </w:tcPr>
          <w:p w14:paraId="581BE05F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8" w:type="dxa"/>
          </w:tcPr>
          <w:p w14:paraId="407B8BDB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>مثبت</w:t>
            </w:r>
          </w:p>
        </w:tc>
        <w:tc>
          <w:tcPr>
            <w:tcW w:w="1814" w:type="dxa"/>
          </w:tcPr>
          <w:p w14:paraId="5EB12740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</w:tr>
      <w:tr w:rsidR="007613FE" w:rsidRPr="007613FE" w14:paraId="02FBC315" w14:textId="77777777" w:rsidTr="006836AD">
        <w:trPr>
          <w:jc w:val="center"/>
        </w:trPr>
        <w:tc>
          <w:tcPr>
            <w:tcW w:w="1830" w:type="dxa"/>
          </w:tcPr>
          <w:p w14:paraId="03C8C58E" w14:textId="77777777" w:rsidR="00100DE8" w:rsidRPr="007613FE" w:rsidRDefault="00100DE8" w:rsidP="007613FE">
            <w:pPr>
              <w:bidi/>
              <w:jc w:val="lowKashida"/>
              <w:rPr>
                <w:rStyle w:val="rynqvb"/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>ش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 w:hint="eastAsia"/>
                <w:sz w:val="20"/>
                <w:szCs w:val="20"/>
                <w:rtl/>
              </w:rPr>
              <w:t>گلا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سونئ</w:t>
            </w: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ی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 (</w:t>
            </w:r>
            <w:r w:rsidRPr="007613FE">
              <w:rPr>
                <w:rFonts w:asciiTheme="majorBidi" w:hAnsiTheme="majorBidi" w:cs="B Nazanin"/>
                <w:sz w:val="20"/>
                <w:szCs w:val="20"/>
              </w:rPr>
              <w:t>ATCC 9290/ 25931</w:t>
            </w:r>
            <w:r w:rsidRPr="007613FE">
              <w:rPr>
                <w:rFonts w:asciiTheme="majorBidi" w:hAnsiTheme="majorBidi" w:cs="B Nazanin"/>
                <w:sz w:val="20"/>
                <w:szCs w:val="20"/>
                <w:rtl/>
              </w:rPr>
              <w:t xml:space="preserve">)  </w:t>
            </w:r>
          </w:p>
        </w:tc>
        <w:tc>
          <w:tcPr>
            <w:tcW w:w="1837" w:type="dxa"/>
          </w:tcPr>
          <w:p w14:paraId="484F9713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35" w:type="dxa"/>
          </w:tcPr>
          <w:p w14:paraId="3063A07A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8" w:type="dxa"/>
          </w:tcPr>
          <w:p w14:paraId="7910235C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sz w:val="20"/>
                <w:szCs w:val="20"/>
                <w:rtl/>
              </w:rPr>
              <w:t>منفی</w:t>
            </w:r>
          </w:p>
        </w:tc>
        <w:tc>
          <w:tcPr>
            <w:tcW w:w="1814" w:type="dxa"/>
          </w:tcPr>
          <w:p w14:paraId="7B2985B7" w14:textId="77777777" w:rsidR="00100DE8" w:rsidRPr="007613FE" w:rsidRDefault="00100DE8" w:rsidP="007613FE">
            <w:pPr>
              <w:pStyle w:val="ListParagraph"/>
              <w:bidi/>
              <w:ind w:left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</w:rPr>
            </w:pPr>
            <w:r w:rsidRPr="007613FE">
              <w:rPr>
                <w:rFonts w:asciiTheme="majorBidi" w:hAnsiTheme="majorBidi" w:cs="B Nazanin" w:hint="cs"/>
                <w:b/>
                <w:bCs/>
                <w:sz w:val="20"/>
                <w:szCs w:val="20"/>
                <w:rtl/>
                <w:lang w:bidi="fa-IR"/>
              </w:rPr>
              <w:t>مثبت</w:t>
            </w:r>
          </w:p>
        </w:tc>
      </w:tr>
    </w:tbl>
    <w:p w14:paraId="0F77AB03" w14:textId="77777777" w:rsidR="00100DE8" w:rsidRPr="007613FE" w:rsidRDefault="00100DE8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FE2AF21" w14:textId="77777777" w:rsidR="005F69E4" w:rsidRPr="007613FE" w:rsidRDefault="005F69E4" w:rsidP="007613FE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46655D8E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ملاحظات ایمنی: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39C2DEE3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>چون آزمایش آنتی سرم معمولاً برای باکتری های پرخطر استفاده می شود، باید در زیر هود بیولوژیک به انجام برسد.</w:t>
      </w:r>
    </w:p>
    <w:p w14:paraId="03ED7D31" w14:textId="77777777" w:rsidR="005F69E4" w:rsidRPr="007613FE" w:rsidRDefault="005F69E4" w:rsidP="007613FE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8E8624B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160FB882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 w:hint="cs"/>
          <w:sz w:val="24"/>
          <w:szCs w:val="24"/>
          <w:rtl/>
        </w:rPr>
        <w:t>انجام آزمایش آنتی سرم به تنهایی برای شناسایی باکتری ها کاربرد ندارد و بایستی قبل از انجام آن از تست های روتین بیوشیمیایی استفاده شده باشد.</w:t>
      </w:r>
    </w:p>
    <w:p w14:paraId="7425FDDC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088C852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7613FE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7613FE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4A79E51A" w14:textId="77777777" w:rsidR="005F69E4" w:rsidRPr="007613FE" w:rsidRDefault="005F69E4" w:rsidP="007613F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7613FE">
        <w:rPr>
          <w:rFonts w:asciiTheme="majorBidi" w:hAnsiTheme="majorBidi" w:cs="B Nazanin"/>
          <w:sz w:val="24"/>
          <w:szCs w:val="24"/>
          <w:rtl/>
        </w:rPr>
        <w:t>فرم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7613FE">
        <w:rPr>
          <w:rFonts w:asciiTheme="majorBidi" w:hAnsiTheme="majorBidi" w:cs="B Nazanin"/>
          <w:sz w:val="24"/>
          <w:szCs w:val="24"/>
          <w:rtl/>
        </w:rPr>
        <w:t>سوابق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7613FE">
        <w:rPr>
          <w:rFonts w:asciiTheme="majorBidi" w:hAnsiTheme="majorBidi" w:cs="B Nazanin"/>
          <w:sz w:val="24"/>
          <w:szCs w:val="24"/>
        </w:rPr>
        <w:t xml:space="preserve">Log book </w:t>
      </w:r>
      <w:r w:rsidRPr="007613FE">
        <w:rPr>
          <w:rFonts w:asciiTheme="majorBidi" w:hAnsiTheme="majorBidi" w:cs="B Nazanin" w:hint="cs"/>
          <w:sz w:val="24"/>
          <w:szCs w:val="24"/>
          <w:rtl/>
        </w:rPr>
        <w:t xml:space="preserve"> کنترل کیفی آنتی سرم ها، عدم انطباق ها و اقدامات اصلاحی.</w:t>
      </w:r>
    </w:p>
    <w:p w14:paraId="41570544" w14:textId="60DAE53B" w:rsidR="005F69E4" w:rsidRDefault="005F69E4" w:rsidP="007613F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898F741" w14:textId="2F5244E4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229B539" w14:textId="151A0FBF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3DAC32B" w14:textId="1A7E1C9E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31CA4A0" w14:textId="2CE4760D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391A82A" w14:textId="15ED2C20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6C28B6F" w14:textId="306C09ED" w:rsidR="00DC5066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BC59274" w14:textId="77777777" w:rsidR="00DC5066" w:rsidRPr="007613FE" w:rsidRDefault="00DC5066" w:rsidP="00DC506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</w:p>
    <w:p w14:paraId="4271CDFB" w14:textId="77777777" w:rsidR="005F69E4" w:rsidRPr="007613FE" w:rsidRDefault="005F69E4" w:rsidP="007613F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7613FE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(11)</w:t>
      </w:r>
      <w:r w:rsidRPr="007613FE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منابع</w:t>
      </w:r>
      <w:r w:rsidRPr="007613FE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2F7EC94" w14:textId="77777777" w:rsidR="005F69E4" w:rsidRPr="007613FE" w:rsidRDefault="005F69E4" w:rsidP="007613FE">
      <w:pPr>
        <w:pStyle w:val="ListParagraph"/>
        <w:numPr>
          <w:ilvl w:val="0"/>
          <w:numId w:val="81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7613FE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1C3BADCE" w14:textId="77777777" w:rsidR="005F69E4" w:rsidRPr="007613FE" w:rsidRDefault="005F69E4" w:rsidP="007613FE">
      <w:pPr>
        <w:pStyle w:val="ListParagraph"/>
        <w:numPr>
          <w:ilvl w:val="0"/>
          <w:numId w:val="8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  <w:r w:rsidRPr="007613FE">
        <w:rPr>
          <w:rFonts w:asciiTheme="majorBidi" w:hAnsiTheme="majorBidi" w:cs="B Nazanin"/>
        </w:rPr>
        <w:t xml:space="preserve">Isenberg D. Henry: </w:t>
      </w:r>
      <w:r w:rsidRPr="007613FE">
        <w:rPr>
          <w:rFonts w:asciiTheme="majorBidi" w:hAnsiTheme="majorBidi" w:cs="B Nazanin"/>
          <w:i/>
          <w:iCs/>
        </w:rPr>
        <w:t>Clinical Microbiology Procedures Handbook</w:t>
      </w:r>
      <w:r w:rsidRPr="007613FE">
        <w:rPr>
          <w:rFonts w:asciiTheme="majorBidi" w:hAnsiTheme="majorBidi" w:cs="B Nazanin"/>
          <w:rtl/>
        </w:rPr>
        <w:t>،</w:t>
      </w:r>
      <w:r w:rsidRPr="007613FE">
        <w:rPr>
          <w:rFonts w:asciiTheme="majorBidi" w:hAnsiTheme="majorBidi" w:cs="B Nazanin"/>
        </w:rPr>
        <w:t xml:space="preserve"> American Society for Microbiology. 2007.</w:t>
      </w:r>
    </w:p>
    <w:p w14:paraId="3887689D" w14:textId="77777777" w:rsidR="005F69E4" w:rsidRPr="007613FE" w:rsidRDefault="005F69E4" w:rsidP="007613FE">
      <w:pPr>
        <w:pStyle w:val="ListParagraph"/>
        <w:numPr>
          <w:ilvl w:val="0"/>
          <w:numId w:val="81"/>
        </w:numPr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7613FE">
        <w:rPr>
          <w:rFonts w:ascii="Times New Roman" w:eastAsia="Times New Roman" w:hAnsi="Times New Roman" w:cs="B Nazanin"/>
          <w:lang w:bidi="fa-IR"/>
        </w:rPr>
        <w:t>Mahon CR, Lehman DC. Textbook of Diagnostic Microbiology-E-Book: Textbook of Diagnostic Microbiology. Elsevier Health Sciences; 2022 Nov 2.</w:t>
      </w:r>
    </w:p>
    <w:p w14:paraId="3DC53264" w14:textId="77777777" w:rsidR="005F69E4" w:rsidRPr="007613FE" w:rsidRDefault="005F69E4" w:rsidP="007613FE">
      <w:pPr>
        <w:pStyle w:val="ListParagraph"/>
        <w:numPr>
          <w:ilvl w:val="0"/>
          <w:numId w:val="81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proofErr w:type="spellStart"/>
      <w:r w:rsidRPr="007613FE">
        <w:rPr>
          <w:rFonts w:asciiTheme="majorBidi" w:eastAsia="Times New Roman" w:hAnsiTheme="majorBidi" w:cs="B Nazanin"/>
        </w:rPr>
        <w:t>Tille</w:t>
      </w:r>
      <w:proofErr w:type="spellEnd"/>
      <w:r w:rsidRPr="007613FE">
        <w:rPr>
          <w:rFonts w:asciiTheme="majorBidi" w:eastAsia="Times New Roman" w:hAnsiTheme="majorBidi" w:cs="B Nazanin"/>
        </w:rPr>
        <w:t xml:space="preserve">, Patricia. </w:t>
      </w:r>
      <w:r w:rsidRPr="007613FE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7613FE">
        <w:rPr>
          <w:rFonts w:asciiTheme="majorBidi" w:eastAsia="Times New Roman" w:hAnsiTheme="majorBidi" w:cs="B Nazanin"/>
        </w:rPr>
        <w:t>. Elsevier Health Sciences, fifteenth edition. 2021.</w:t>
      </w:r>
    </w:p>
    <w:p w14:paraId="69AB423D" w14:textId="77777777" w:rsidR="00CF331E" w:rsidRPr="007613FE" w:rsidRDefault="00CF331E" w:rsidP="007613FE">
      <w:pPr>
        <w:bidi/>
        <w:jc w:val="lowKashida"/>
        <w:rPr>
          <w:rFonts w:cs="B Nazanin"/>
          <w:lang w:bidi="fa-IR"/>
        </w:rPr>
      </w:pPr>
    </w:p>
    <w:sectPr w:rsidR="00CF331E" w:rsidRPr="007613FE" w:rsidSect="007613FE">
      <w:headerReference w:type="default" r:id="rId7"/>
      <w:footerReference w:type="default" r:id="rId8"/>
      <w:pgSz w:w="11906" w:h="16838"/>
      <w:pgMar w:top="1247" w:right="1247" w:bottom="1134" w:left="1191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68305" w14:textId="77777777" w:rsidR="00B20E01" w:rsidRDefault="00B20E01" w:rsidP="00297CA6">
      <w:pPr>
        <w:spacing w:after="0" w:line="240" w:lineRule="auto"/>
      </w:pPr>
      <w:r>
        <w:separator/>
      </w:r>
    </w:p>
  </w:endnote>
  <w:endnote w:type="continuationSeparator" w:id="0">
    <w:p w14:paraId="7A794620" w14:textId="77777777" w:rsidR="00B20E01" w:rsidRDefault="00B20E01" w:rsidP="0029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7613FE" w:rsidRPr="00580BA0" w14:paraId="73FA619D" w14:textId="77777777" w:rsidTr="00810842">
      <w:trPr>
        <w:trHeight w:val="300"/>
      </w:trPr>
      <w:tc>
        <w:tcPr>
          <w:tcW w:w="4691" w:type="dxa"/>
        </w:tcPr>
        <w:p w14:paraId="4C908C55" w14:textId="77777777" w:rsidR="007613FE" w:rsidRPr="00580BA0" w:rsidRDefault="007613FE" w:rsidP="007613FE">
          <w:pPr>
            <w:pStyle w:val="Header"/>
            <w:bidi/>
            <w:jc w:val="right"/>
          </w:pPr>
          <w:bookmarkStart w:id="140" w:name="_Hlk208873550"/>
          <w:bookmarkStart w:id="141" w:name="_Hlk208873551"/>
          <w:bookmarkStart w:id="142" w:name="_Hlk208906231"/>
          <w:bookmarkStart w:id="143" w:name="_Hlk208906232"/>
          <w:bookmarkStart w:id="144" w:name="_Hlk208907177"/>
          <w:bookmarkStart w:id="145" w:name="_Hlk208907178"/>
          <w:bookmarkStart w:id="146" w:name="_Hlk208907403"/>
          <w:bookmarkStart w:id="147" w:name="_Hlk208907404"/>
          <w:bookmarkStart w:id="148" w:name="_Hlk208907413"/>
          <w:bookmarkStart w:id="149" w:name="_Hlk208907414"/>
          <w:bookmarkStart w:id="150" w:name="_Hlk208907694"/>
          <w:bookmarkStart w:id="151" w:name="_Hlk208907695"/>
          <w:bookmarkStart w:id="152" w:name="_Hlk208907742"/>
          <w:bookmarkStart w:id="153" w:name="_Hlk208907743"/>
          <w:bookmarkStart w:id="154" w:name="_Hlk208907936"/>
          <w:bookmarkStart w:id="155" w:name="_Hlk208907937"/>
          <w:bookmarkStart w:id="156" w:name="_Hlk208915105"/>
          <w:bookmarkStart w:id="157" w:name="_Hlk208915106"/>
          <w:bookmarkStart w:id="158" w:name="_Hlk208915893"/>
          <w:bookmarkStart w:id="159" w:name="_Hlk208915894"/>
          <w:bookmarkStart w:id="160" w:name="_Hlk208916237"/>
          <w:bookmarkStart w:id="161" w:name="_Hlk208916238"/>
          <w:bookmarkStart w:id="162" w:name="_Hlk208916589"/>
          <w:bookmarkStart w:id="163" w:name="_Hlk208916590"/>
          <w:bookmarkStart w:id="164" w:name="_Hlk208917027"/>
          <w:bookmarkStart w:id="165" w:name="_Hlk208917028"/>
          <w:bookmarkStart w:id="166" w:name="_Hlk208917697"/>
          <w:bookmarkStart w:id="167" w:name="_Hlk208917698"/>
          <w:bookmarkStart w:id="168" w:name="_Hlk208918087"/>
          <w:bookmarkStart w:id="169" w:name="_Hlk208918088"/>
          <w:bookmarkStart w:id="170" w:name="_Hlk208918763"/>
          <w:bookmarkStart w:id="171" w:name="_Hlk208918764"/>
          <w:bookmarkStart w:id="172" w:name="_Hlk208918977"/>
          <w:bookmarkStart w:id="173" w:name="_Hlk208918978"/>
          <w:bookmarkStart w:id="174" w:name="_Hlk208919148"/>
          <w:bookmarkStart w:id="175" w:name="_Hlk208919149"/>
          <w:bookmarkStart w:id="176" w:name="_Hlk208919320"/>
          <w:bookmarkStart w:id="177" w:name="_Hlk208919321"/>
          <w:bookmarkStart w:id="178" w:name="_Hlk208919498"/>
          <w:bookmarkStart w:id="179" w:name="_Hlk208919499"/>
          <w:bookmarkStart w:id="180" w:name="_Hlk208919665"/>
          <w:bookmarkStart w:id="181" w:name="_Hlk208919666"/>
          <w:bookmarkStart w:id="182" w:name="_Hlk208919852"/>
          <w:bookmarkStart w:id="183" w:name="_Hlk208919853"/>
          <w:bookmarkStart w:id="184" w:name="_Hlk208920087"/>
          <w:bookmarkStart w:id="185" w:name="_Hlk208920088"/>
          <w:bookmarkStart w:id="186" w:name="_Hlk208920989"/>
          <w:bookmarkStart w:id="187" w:name="_Hlk208920990"/>
          <w:bookmarkStart w:id="188" w:name="_Hlk208921326"/>
          <w:bookmarkStart w:id="189" w:name="_Hlk208921327"/>
          <w:bookmarkStart w:id="190" w:name="_Hlk208921542"/>
          <w:bookmarkStart w:id="191" w:name="_Hlk208921543"/>
          <w:bookmarkStart w:id="192" w:name="_Hlk208921760"/>
          <w:bookmarkStart w:id="193" w:name="_Hlk208921761"/>
          <w:bookmarkStart w:id="194" w:name="_Hlk208925638"/>
          <w:bookmarkStart w:id="195" w:name="_Hlk208925639"/>
          <w:bookmarkStart w:id="196" w:name="_Hlk208925905"/>
          <w:bookmarkStart w:id="197" w:name="_Hlk208925906"/>
          <w:bookmarkStart w:id="198" w:name="_Hlk208926113"/>
          <w:bookmarkStart w:id="199" w:name="_Hlk208926114"/>
          <w:bookmarkStart w:id="200" w:name="_Hlk208926282"/>
          <w:bookmarkStart w:id="201" w:name="_Hlk208926283"/>
          <w:bookmarkStart w:id="202" w:name="_Hlk208926435"/>
          <w:bookmarkStart w:id="203" w:name="_Hlk208926436"/>
          <w:bookmarkStart w:id="204" w:name="_Hlk208926596"/>
          <w:bookmarkStart w:id="205" w:name="_Hlk208926597"/>
          <w:bookmarkStart w:id="206" w:name="_Hlk208926772"/>
          <w:bookmarkStart w:id="207" w:name="_Hlk208926773"/>
          <w:bookmarkStart w:id="208" w:name="_Hlk208926927"/>
          <w:bookmarkStart w:id="209" w:name="_Hlk208926928"/>
          <w:bookmarkStart w:id="210" w:name="_Hlk208927128"/>
          <w:bookmarkStart w:id="211" w:name="_Hlk208927129"/>
          <w:bookmarkStart w:id="212" w:name="_Hlk208927289"/>
          <w:bookmarkStart w:id="213" w:name="_Hlk208927290"/>
          <w:bookmarkStart w:id="214" w:name="_Hlk208927416"/>
          <w:bookmarkStart w:id="215" w:name="_Hlk208927417"/>
          <w:bookmarkStart w:id="216" w:name="_Hlk208927526"/>
          <w:bookmarkStart w:id="217" w:name="_Hlk208927527"/>
          <w:bookmarkStart w:id="218" w:name="_Hlk208930600"/>
          <w:bookmarkStart w:id="219" w:name="_Hlk208930601"/>
          <w:bookmarkStart w:id="220" w:name="_Hlk208930823"/>
          <w:bookmarkStart w:id="221" w:name="_Hlk208930824"/>
          <w:bookmarkStart w:id="222" w:name="_Hlk208931007"/>
          <w:bookmarkStart w:id="223" w:name="_Hlk208931008"/>
          <w:bookmarkStart w:id="224" w:name="_Hlk208931214"/>
          <w:bookmarkStart w:id="225" w:name="_Hlk208931215"/>
          <w:bookmarkStart w:id="226" w:name="_Hlk208931455"/>
          <w:bookmarkStart w:id="227" w:name="_Hlk208931456"/>
          <w:bookmarkStart w:id="228" w:name="_Hlk208931670"/>
          <w:bookmarkStart w:id="229" w:name="_Hlk208931671"/>
          <w:bookmarkStart w:id="230" w:name="_Hlk208931939"/>
          <w:bookmarkStart w:id="231" w:name="_Hlk208931940"/>
          <w:bookmarkStart w:id="232" w:name="_Hlk208932211"/>
          <w:bookmarkStart w:id="233" w:name="_Hlk208932212"/>
          <w:bookmarkStart w:id="234" w:name="_Hlk208932341"/>
          <w:bookmarkStart w:id="235" w:name="_Hlk208932342"/>
          <w:bookmarkStart w:id="236" w:name="_Hlk208932605"/>
          <w:bookmarkStart w:id="237" w:name="_Hlk208932606"/>
          <w:bookmarkStart w:id="238" w:name="_Hlk208932647"/>
          <w:bookmarkStart w:id="239" w:name="_Hlk208932648"/>
          <w:bookmarkStart w:id="240" w:name="_Hlk208932757"/>
          <w:bookmarkStart w:id="241" w:name="_Hlk208932758"/>
          <w:bookmarkStart w:id="242" w:name="_Hlk208932951"/>
          <w:bookmarkStart w:id="243" w:name="_Hlk208932952"/>
          <w:bookmarkStart w:id="244" w:name="_Hlk208933127"/>
          <w:bookmarkStart w:id="245" w:name="_Hlk208933128"/>
          <w:bookmarkStart w:id="246" w:name="_Hlk208933350"/>
          <w:bookmarkStart w:id="247" w:name="_Hlk208933351"/>
          <w:bookmarkStart w:id="248" w:name="_Hlk208933507"/>
          <w:bookmarkStart w:id="249" w:name="_Hlk208933508"/>
          <w:bookmarkStart w:id="250" w:name="_Hlk208933807"/>
          <w:bookmarkStart w:id="251" w:name="_Hlk208933808"/>
          <w:bookmarkStart w:id="252" w:name="_Hlk208933934"/>
          <w:bookmarkStart w:id="253" w:name="_Hlk208933935"/>
          <w:bookmarkStart w:id="254" w:name="_Hlk208934131"/>
          <w:bookmarkStart w:id="255" w:name="_Hlk208934132"/>
          <w:bookmarkStart w:id="256" w:name="_Hlk208999718"/>
          <w:bookmarkStart w:id="257" w:name="_Hlk208999719"/>
          <w:bookmarkStart w:id="258" w:name="_Hlk209000147"/>
          <w:bookmarkStart w:id="259" w:name="_Hlk209000148"/>
          <w:bookmarkStart w:id="260" w:name="_Hlk209000379"/>
          <w:bookmarkStart w:id="261" w:name="_Hlk209000380"/>
          <w:bookmarkStart w:id="262" w:name="_Hlk209000710"/>
          <w:bookmarkStart w:id="263" w:name="_Hlk209000711"/>
          <w:bookmarkStart w:id="264" w:name="_Hlk209000826"/>
          <w:bookmarkStart w:id="265" w:name="_Hlk209000827"/>
          <w:r w:rsidRPr="00580BA0">
            <w:rPr>
              <w:rtl/>
            </w:rPr>
            <w:t>امضا و تصدیق: {{</w:t>
          </w:r>
          <w:proofErr w:type="spellStart"/>
          <w:r w:rsidRPr="00580BA0">
            <w:t>ConfirmerTwoName</w:t>
          </w:r>
          <w:proofErr w:type="spellEnd"/>
          <w:r w:rsidRPr="00580BA0">
            <w:rPr>
              <w:rtl/>
            </w:rPr>
            <w:t>}}</w:t>
          </w:r>
        </w:p>
        <w:p w14:paraId="60648932" w14:textId="77777777" w:rsidR="007613FE" w:rsidRPr="00580BA0" w:rsidRDefault="007613FE" w:rsidP="007613FE">
          <w:pPr>
            <w:pStyle w:val="Header"/>
            <w:bidi/>
            <w:jc w:val="right"/>
          </w:pPr>
          <w:r w:rsidRPr="00580BA0">
            <w:rPr>
              <w:rtl/>
            </w:rPr>
            <w:t>{{</w:t>
          </w:r>
          <w:proofErr w:type="spellStart"/>
          <w:r w:rsidRPr="00580BA0">
            <w:t>ConfirmerTwoSignImage</w:t>
          </w:r>
          <w:proofErr w:type="spellEnd"/>
          <w:r w:rsidRPr="00580BA0">
            <w:rPr>
              <w:rtl/>
            </w:rPr>
            <w:t>}}</w:t>
          </w:r>
        </w:p>
      </w:tc>
      <w:tc>
        <w:tcPr>
          <w:tcW w:w="0" w:type="dxa"/>
        </w:tcPr>
        <w:p w14:paraId="0BF027B9" w14:textId="77777777" w:rsidR="007613FE" w:rsidRPr="00580BA0" w:rsidRDefault="007613FE" w:rsidP="007613FE">
          <w:pPr>
            <w:pStyle w:val="Header"/>
            <w:jc w:val="center"/>
          </w:pPr>
        </w:p>
      </w:tc>
      <w:tc>
        <w:tcPr>
          <w:tcW w:w="4324" w:type="dxa"/>
        </w:tcPr>
        <w:p w14:paraId="17308E8B" w14:textId="77777777" w:rsidR="007613FE" w:rsidRPr="00580BA0" w:rsidRDefault="007613FE" w:rsidP="007613FE">
          <w:pPr>
            <w:pStyle w:val="Header"/>
            <w:bidi/>
            <w:ind w:right="-115"/>
          </w:pPr>
          <w:r w:rsidRPr="00580BA0">
            <w:rPr>
              <w:rtl/>
            </w:rPr>
            <w:t>تایید کننده: {{</w:t>
          </w:r>
          <w:proofErr w:type="spellStart"/>
          <w:r w:rsidRPr="00580BA0">
            <w:t>ConfirmerOneName</w:t>
          </w:r>
          <w:proofErr w:type="spellEnd"/>
          <w:r w:rsidRPr="00580BA0">
            <w:rPr>
              <w:rtl/>
            </w:rPr>
            <w:t>}}</w:t>
          </w:r>
        </w:p>
        <w:p w14:paraId="3CD93606" w14:textId="77777777" w:rsidR="007613FE" w:rsidRPr="00580BA0" w:rsidRDefault="007613FE" w:rsidP="007613FE">
          <w:pPr>
            <w:pStyle w:val="Header"/>
            <w:bidi/>
            <w:ind w:right="-115"/>
          </w:pPr>
          <w:r w:rsidRPr="00580BA0">
            <w:rPr>
              <w:rtl/>
            </w:rPr>
            <w:t>{{</w:t>
          </w:r>
          <w:proofErr w:type="spellStart"/>
          <w:r w:rsidRPr="00580BA0">
            <w:t>ConfirmerOneSignImage</w:t>
          </w:r>
          <w:proofErr w:type="spellEnd"/>
          <w:r w:rsidRPr="00580BA0">
            <w:rPr>
              <w:rtl/>
            </w:rPr>
            <w:t>}}</w:t>
          </w:r>
        </w:p>
      </w:tc>
    </w:tr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</w:tbl>
  <w:p w14:paraId="4EE9EAF8" w14:textId="77777777" w:rsidR="007613FE" w:rsidRDefault="00761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4755" w14:textId="77777777" w:rsidR="00B20E01" w:rsidRDefault="00B20E01" w:rsidP="00297CA6">
      <w:pPr>
        <w:spacing w:after="0" w:line="240" w:lineRule="auto"/>
      </w:pPr>
      <w:r>
        <w:separator/>
      </w:r>
    </w:p>
  </w:footnote>
  <w:footnote w:type="continuationSeparator" w:id="0">
    <w:p w14:paraId="131E8DDC" w14:textId="77777777" w:rsidR="00B20E01" w:rsidRDefault="00B20E01" w:rsidP="00297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7613FE" w:rsidRPr="00580BA0" w14:paraId="6921CD4E" w14:textId="77777777" w:rsidTr="00810842">
      <w:trPr>
        <w:trHeight w:val="300"/>
      </w:trPr>
      <w:tc>
        <w:tcPr>
          <w:tcW w:w="3255" w:type="dxa"/>
        </w:tcPr>
        <w:p w14:paraId="6355819D" w14:textId="285C121F" w:rsidR="007613FE" w:rsidRPr="00580BA0" w:rsidRDefault="007613FE" w:rsidP="007613FE">
          <w:pPr>
            <w:pStyle w:val="Header"/>
            <w:bidi/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bookmarkStart w:id="132" w:name="_Hlk209000135"/>
          <w:bookmarkStart w:id="133" w:name="_Hlk209000136"/>
          <w:bookmarkStart w:id="134" w:name="_Hlk209000368"/>
          <w:bookmarkStart w:id="135" w:name="_Hlk209000369"/>
          <w:bookmarkStart w:id="136" w:name="_Hlk209000619"/>
          <w:bookmarkStart w:id="137" w:name="_Hlk209000620"/>
          <w:bookmarkStart w:id="138" w:name="_Hlk209000818"/>
          <w:bookmarkStart w:id="139" w:name="_Hlk209000819"/>
          <w:r w:rsidRPr="00580BA0">
            <w:rPr>
              <w:rtl/>
            </w:rPr>
            <w:t xml:space="preserve">شماره سند: </w:t>
          </w:r>
          <w:r w:rsidRPr="00580BA0"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3-0054</w:t>
          </w:r>
        </w:p>
      </w:tc>
      <w:tc>
        <w:tcPr>
          <w:tcW w:w="0" w:type="dxa"/>
        </w:tcPr>
        <w:p w14:paraId="625A557A" w14:textId="77777777" w:rsidR="007613FE" w:rsidRPr="00580BA0" w:rsidRDefault="007613FE" w:rsidP="007613FE">
          <w:pPr>
            <w:pStyle w:val="Header"/>
            <w:jc w:val="center"/>
          </w:pPr>
        </w:p>
      </w:tc>
      <w:tc>
        <w:tcPr>
          <w:tcW w:w="5760" w:type="dxa"/>
        </w:tcPr>
        <w:p w14:paraId="3E8E034F" w14:textId="0BA555D8" w:rsidR="007613FE" w:rsidRPr="00580BA0" w:rsidRDefault="007613FE" w:rsidP="007613FE">
          <w:pPr>
            <w:pStyle w:val="Header"/>
            <w:bidi/>
            <w:ind w:right="-115"/>
            <w:rPr>
              <w:rFonts w:hint="cs"/>
              <w:rtl/>
              <w:lang w:bidi="fa-IR"/>
            </w:rPr>
          </w:pPr>
          <w:r w:rsidRPr="00580BA0">
            <w:rPr>
              <w:rtl/>
            </w:rPr>
            <w:t xml:space="preserve">اسم سند: </w:t>
          </w:r>
          <w:r>
            <w:rPr>
              <w:rFonts w:asciiTheme="majorBidi" w:hAnsiTheme="majorBidi" w:hint="cs"/>
              <w:kern w:val="24"/>
              <w:rtl/>
              <w:lang w:bidi="fa-IR"/>
            </w:rPr>
            <w:t>دستورالعمل و کنترل کیفی آنتی سرم</w:t>
          </w:r>
          <w:r w:rsidR="00DC5066">
            <w:rPr>
              <w:rFonts w:asciiTheme="majorBidi" w:hAnsiTheme="majorBidi"/>
              <w:kern w:val="24"/>
              <w:rtl/>
              <w:lang w:bidi="fa-IR"/>
            </w:rPr>
            <w:softHyphen/>
          </w:r>
          <w:r w:rsidR="00DC5066">
            <w:rPr>
              <w:rFonts w:asciiTheme="majorBidi" w:hAnsiTheme="majorBidi" w:hint="cs"/>
              <w:kern w:val="24"/>
              <w:rtl/>
              <w:lang w:bidi="fa-IR"/>
            </w:rPr>
            <w:t>ها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</w:tbl>
  <w:p w14:paraId="51CBFFF7" w14:textId="77777777" w:rsidR="007613FE" w:rsidRPr="007613FE" w:rsidRDefault="007613FE" w:rsidP="007613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0209529A"/>
    <w:multiLevelType w:val="hybridMultilevel"/>
    <w:tmpl w:val="4E7443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B3783"/>
    <w:multiLevelType w:val="hybridMultilevel"/>
    <w:tmpl w:val="A8CC0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7260BA"/>
    <w:multiLevelType w:val="hybridMultilevel"/>
    <w:tmpl w:val="17BE14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6284FE1"/>
    <w:multiLevelType w:val="hybridMultilevel"/>
    <w:tmpl w:val="63EE10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491B2C"/>
    <w:multiLevelType w:val="hybridMultilevel"/>
    <w:tmpl w:val="479A5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234BD4"/>
    <w:multiLevelType w:val="hybridMultilevel"/>
    <w:tmpl w:val="B11C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F55D3"/>
    <w:multiLevelType w:val="hybridMultilevel"/>
    <w:tmpl w:val="9DA8D7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050551"/>
    <w:multiLevelType w:val="hybridMultilevel"/>
    <w:tmpl w:val="5D90B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7854AB"/>
    <w:multiLevelType w:val="hybridMultilevel"/>
    <w:tmpl w:val="D4B263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B223A45"/>
    <w:multiLevelType w:val="hybridMultilevel"/>
    <w:tmpl w:val="367A7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B237542"/>
    <w:multiLevelType w:val="hybridMultilevel"/>
    <w:tmpl w:val="4A32D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B8646CB"/>
    <w:multiLevelType w:val="hybridMultilevel"/>
    <w:tmpl w:val="22C0A8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BA31346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762D1E"/>
    <w:multiLevelType w:val="hybridMultilevel"/>
    <w:tmpl w:val="4A308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DE3F78"/>
    <w:multiLevelType w:val="hybridMultilevel"/>
    <w:tmpl w:val="4D96CF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B71729"/>
    <w:multiLevelType w:val="hybridMultilevel"/>
    <w:tmpl w:val="6D1E9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2C07D12"/>
    <w:multiLevelType w:val="hybridMultilevel"/>
    <w:tmpl w:val="E5CEA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3671354"/>
    <w:multiLevelType w:val="hybridMultilevel"/>
    <w:tmpl w:val="739EF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63809F3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7776CCB"/>
    <w:multiLevelType w:val="hybridMultilevel"/>
    <w:tmpl w:val="E5D609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B21C4E"/>
    <w:multiLevelType w:val="hybridMultilevel"/>
    <w:tmpl w:val="468012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A6A0073"/>
    <w:multiLevelType w:val="hybridMultilevel"/>
    <w:tmpl w:val="D69A7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AD1F68"/>
    <w:multiLevelType w:val="multilevel"/>
    <w:tmpl w:val="E1D8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F3A3C"/>
    <w:multiLevelType w:val="hybridMultilevel"/>
    <w:tmpl w:val="7DE07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B2C21CA"/>
    <w:multiLevelType w:val="hybridMultilevel"/>
    <w:tmpl w:val="F09053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1B344335"/>
    <w:multiLevelType w:val="hybridMultilevel"/>
    <w:tmpl w:val="10FC0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D0F0799"/>
    <w:multiLevelType w:val="hybridMultilevel"/>
    <w:tmpl w:val="48C8B1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E4E4844"/>
    <w:multiLevelType w:val="hybridMultilevel"/>
    <w:tmpl w:val="5CE428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F0B139C"/>
    <w:multiLevelType w:val="hybridMultilevel"/>
    <w:tmpl w:val="08FE6EBC"/>
    <w:lvl w:ilvl="0" w:tplc="E2428FB2">
      <w:start w:val="3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5B47DE"/>
    <w:multiLevelType w:val="hybridMultilevel"/>
    <w:tmpl w:val="C8C496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5EE67A9"/>
    <w:multiLevelType w:val="hybridMultilevel"/>
    <w:tmpl w:val="1FC2C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790783A"/>
    <w:multiLevelType w:val="hybridMultilevel"/>
    <w:tmpl w:val="4C8E4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B4B120C"/>
    <w:multiLevelType w:val="hybridMultilevel"/>
    <w:tmpl w:val="2B7A3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C2118D9"/>
    <w:multiLevelType w:val="hybridMultilevel"/>
    <w:tmpl w:val="F8440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FF441D"/>
    <w:multiLevelType w:val="hybridMultilevel"/>
    <w:tmpl w:val="9BE077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2E7E4965"/>
    <w:multiLevelType w:val="hybridMultilevel"/>
    <w:tmpl w:val="F1CEF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F051752"/>
    <w:multiLevelType w:val="hybridMultilevel"/>
    <w:tmpl w:val="9692FB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FA2111D"/>
    <w:multiLevelType w:val="multilevel"/>
    <w:tmpl w:val="2D6C0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302710A4"/>
    <w:multiLevelType w:val="hybridMultilevel"/>
    <w:tmpl w:val="346C9F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10303F6"/>
    <w:multiLevelType w:val="hybridMultilevel"/>
    <w:tmpl w:val="6A049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3422D4F"/>
    <w:multiLevelType w:val="hybridMultilevel"/>
    <w:tmpl w:val="D0FE2F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3771BC6"/>
    <w:multiLevelType w:val="hybridMultilevel"/>
    <w:tmpl w:val="6528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BF24DA"/>
    <w:multiLevelType w:val="hybridMultilevel"/>
    <w:tmpl w:val="E654E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7CB1A9A"/>
    <w:multiLevelType w:val="hybridMultilevel"/>
    <w:tmpl w:val="602270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8571C8F"/>
    <w:multiLevelType w:val="hybridMultilevel"/>
    <w:tmpl w:val="A40E4A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A3D6840"/>
    <w:multiLevelType w:val="hybridMultilevel"/>
    <w:tmpl w:val="4EE4F3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3BBD14DB"/>
    <w:multiLevelType w:val="hybridMultilevel"/>
    <w:tmpl w:val="82825F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E102125"/>
    <w:multiLevelType w:val="hybridMultilevel"/>
    <w:tmpl w:val="750CD6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E43439B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210E59"/>
    <w:multiLevelType w:val="hybridMultilevel"/>
    <w:tmpl w:val="391A20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F210F55"/>
    <w:multiLevelType w:val="hybridMultilevel"/>
    <w:tmpl w:val="C16CE6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0042ABA"/>
    <w:multiLevelType w:val="hybridMultilevel"/>
    <w:tmpl w:val="0C4050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7E76AA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1EE7F8F"/>
    <w:multiLevelType w:val="multilevel"/>
    <w:tmpl w:val="D81E94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FA44E8"/>
    <w:multiLevelType w:val="hybridMultilevel"/>
    <w:tmpl w:val="9B08F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5207D7"/>
    <w:multiLevelType w:val="hybridMultilevel"/>
    <w:tmpl w:val="D2F24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3CF2B56"/>
    <w:multiLevelType w:val="hybridMultilevel"/>
    <w:tmpl w:val="9B30F9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6097DEE"/>
    <w:multiLevelType w:val="hybridMultilevel"/>
    <w:tmpl w:val="D250FA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63E0316"/>
    <w:multiLevelType w:val="hybridMultilevel"/>
    <w:tmpl w:val="067E7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6671C98"/>
    <w:multiLevelType w:val="hybridMultilevel"/>
    <w:tmpl w:val="6D8646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46917CA8"/>
    <w:multiLevelType w:val="hybridMultilevel"/>
    <w:tmpl w:val="263671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7F54B12"/>
    <w:multiLevelType w:val="hybridMultilevel"/>
    <w:tmpl w:val="50A8A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DC5F3A"/>
    <w:multiLevelType w:val="hybridMultilevel"/>
    <w:tmpl w:val="0750D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8EB26F8"/>
    <w:multiLevelType w:val="hybridMultilevel"/>
    <w:tmpl w:val="534029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9574187"/>
    <w:multiLevelType w:val="hybridMultilevel"/>
    <w:tmpl w:val="2DFA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9767EE3"/>
    <w:multiLevelType w:val="hybridMultilevel"/>
    <w:tmpl w:val="3684C0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BF53C4D"/>
    <w:multiLevelType w:val="hybridMultilevel"/>
    <w:tmpl w:val="25F48B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CD844B6"/>
    <w:multiLevelType w:val="hybridMultilevel"/>
    <w:tmpl w:val="AD52B7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DCC5BF7"/>
    <w:multiLevelType w:val="hybridMultilevel"/>
    <w:tmpl w:val="97423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DE34039"/>
    <w:multiLevelType w:val="hybridMultilevel"/>
    <w:tmpl w:val="317E078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0" w15:restartNumberingAfterBreak="0">
    <w:nsid w:val="4E6A0DB0"/>
    <w:multiLevelType w:val="hybridMultilevel"/>
    <w:tmpl w:val="5B2411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7B6517"/>
    <w:multiLevelType w:val="hybridMultilevel"/>
    <w:tmpl w:val="BE52E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13642B8"/>
    <w:multiLevelType w:val="hybridMultilevel"/>
    <w:tmpl w:val="7E146B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2123B34"/>
    <w:multiLevelType w:val="hybridMultilevel"/>
    <w:tmpl w:val="CD90A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2373F4A"/>
    <w:multiLevelType w:val="hybridMultilevel"/>
    <w:tmpl w:val="8AD813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52597193"/>
    <w:multiLevelType w:val="hybridMultilevel"/>
    <w:tmpl w:val="C7080D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3687BFE"/>
    <w:multiLevelType w:val="hybridMultilevel"/>
    <w:tmpl w:val="3E8E4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3CB549A"/>
    <w:multiLevelType w:val="hybridMultilevel"/>
    <w:tmpl w:val="D102D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67C0823"/>
    <w:multiLevelType w:val="hybridMultilevel"/>
    <w:tmpl w:val="C96228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57CA2811"/>
    <w:multiLevelType w:val="hybridMultilevel"/>
    <w:tmpl w:val="B4A25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7CC7050"/>
    <w:multiLevelType w:val="hybridMultilevel"/>
    <w:tmpl w:val="0B8C6F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584C33D9"/>
    <w:multiLevelType w:val="hybridMultilevel"/>
    <w:tmpl w:val="739236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58F74E67"/>
    <w:multiLevelType w:val="hybridMultilevel"/>
    <w:tmpl w:val="2F7E7B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59351DF5"/>
    <w:multiLevelType w:val="hybridMultilevel"/>
    <w:tmpl w:val="E2A8D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98208CD"/>
    <w:multiLevelType w:val="hybridMultilevel"/>
    <w:tmpl w:val="7DF0E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A733E9A"/>
    <w:multiLevelType w:val="hybridMultilevel"/>
    <w:tmpl w:val="DA06CE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5B2729EE"/>
    <w:multiLevelType w:val="hybridMultilevel"/>
    <w:tmpl w:val="A56CB3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5B5E6BEF"/>
    <w:multiLevelType w:val="hybridMultilevel"/>
    <w:tmpl w:val="E6D639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D874561"/>
    <w:multiLevelType w:val="hybridMultilevel"/>
    <w:tmpl w:val="B01CB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DB12659"/>
    <w:multiLevelType w:val="hybridMultilevel"/>
    <w:tmpl w:val="BE38F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F190B97"/>
    <w:multiLevelType w:val="hybridMultilevel"/>
    <w:tmpl w:val="AC805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1C05A8C"/>
    <w:multiLevelType w:val="hybridMultilevel"/>
    <w:tmpl w:val="2C9A61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25B10FE"/>
    <w:multiLevelType w:val="hybridMultilevel"/>
    <w:tmpl w:val="45624E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63EA435E"/>
    <w:multiLevelType w:val="hybridMultilevel"/>
    <w:tmpl w:val="826290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64112E12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3606AD"/>
    <w:multiLevelType w:val="hybridMultilevel"/>
    <w:tmpl w:val="AD146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54F5374"/>
    <w:multiLevelType w:val="hybridMultilevel"/>
    <w:tmpl w:val="8802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5F37023"/>
    <w:multiLevelType w:val="hybridMultilevel"/>
    <w:tmpl w:val="6E589A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88E6413"/>
    <w:multiLevelType w:val="hybridMultilevel"/>
    <w:tmpl w:val="D8249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9495FE2"/>
    <w:multiLevelType w:val="hybridMultilevel"/>
    <w:tmpl w:val="3BD0F4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69E65D21"/>
    <w:multiLevelType w:val="hybridMultilevel"/>
    <w:tmpl w:val="F0CE9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A3A7A89"/>
    <w:multiLevelType w:val="hybridMultilevel"/>
    <w:tmpl w:val="7772B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6A784CE4"/>
    <w:multiLevelType w:val="hybridMultilevel"/>
    <w:tmpl w:val="0A9C3F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6D272E78"/>
    <w:multiLevelType w:val="hybridMultilevel"/>
    <w:tmpl w:val="F274D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D2A2608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D657F62"/>
    <w:multiLevelType w:val="hybridMultilevel"/>
    <w:tmpl w:val="35E86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6DAA532D"/>
    <w:multiLevelType w:val="hybridMultilevel"/>
    <w:tmpl w:val="05889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6F5A1D3B"/>
    <w:multiLevelType w:val="hybridMultilevel"/>
    <w:tmpl w:val="16784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0570327"/>
    <w:multiLevelType w:val="hybridMultilevel"/>
    <w:tmpl w:val="4AE238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0A94A3B"/>
    <w:multiLevelType w:val="hybridMultilevel"/>
    <w:tmpl w:val="DEF4D3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0BE7091"/>
    <w:multiLevelType w:val="hybridMultilevel"/>
    <w:tmpl w:val="7AEAF0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B7469F"/>
    <w:multiLevelType w:val="multilevel"/>
    <w:tmpl w:val="3D14B36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26212A"/>
    <w:multiLevelType w:val="hybridMultilevel"/>
    <w:tmpl w:val="1C5089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780B2085"/>
    <w:multiLevelType w:val="hybridMultilevel"/>
    <w:tmpl w:val="92D20F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7B48571B"/>
    <w:multiLevelType w:val="hybridMultilevel"/>
    <w:tmpl w:val="F3AE0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B51191D"/>
    <w:multiLevelType w:val="hybridMultilevel"/>
    <w:tmpl w:val="41FE16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7B890B52"/>
    <w:multiLevelType w:val="hybridMultilevel"/>
    <w:tmpl w:val="5B2411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D294EB4"/>
    <w:multiLevelType w:val="hybridMultilevel"/>
    <w:tmpl w:val="1A325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9"/>
  </w:num>
  <w:num w:numId="3">
    <w:abstractNumId w:val="27"/>
  </w:num>
  <w:num w:numId="4">
    <w:abstractNumId w:val="29"/>
  </w:num>
  <w:num w:numId="5">
    <w:abstractNumId w:val="61"/>
  </w:num>
  <w:num w:numId="6">
    <w:abstractNumId w:val="13"/>
  </w:num>
  <w:num w:numId="7">
    <w:abstractNumId w:val="6"/>
  </w:num>
  <w:num w:numId="8">
    <w:abstractNumId w:val="5"/>
  </w:num>
  <w:num w:numId="9">
    <w:abstractNumId w:val="42"/>
  </w:num>
  <w:num w:numId="10">
    <w:abstractNumId w:val="33"/>
  </w:num>
  <w:num w:numId="11">
    <w:abstractNumId w:val="23"/>
  </w:num>
  <w:num w:numId="12">
    <w:abstractNumId w:val="41"/>
  </w:num>
  <w:num w:numId="13">
    <w:abstractNumId w:val="77"/>
  </w:num>
  <w:num w:numId="14">
    <w:abstractNumId w:val="52"/>
  </w:num>
  <w:num w:numId="15">
    <w:abstractNumId w:val="109"/>
  </w:num>
  <w:num w:numId="16">
    <w:abstractNumId w:val="95"/>
  </w:num>
  <w:num w:numId="17">
    <w:abstractNumId w:val="26"/>
  </w:num>
  <w:num w:numId="18">
    <w:abstractNumId w:val="73"/>
  </w:num>
  <w:num w:numId="19">
    <w:abstractNumId w:val="3"/>
  </w:num>
  <w:num w:numId="20">
    <w:abstractNumId w:val="10"/>
  </w:num>
  <w:num w:numId="21">
    <w:abstractNumId w:val="58"/>
  </w:num>
  <w:num w:numId="22">
    <w:abstractNumId w:val="83"/>
  </w:num>
  <w:num w:numId="23">
    <w:abstractNumId w:val="79"/>
  </w:num>
  <w:num w:numId="24">
    <w:abstractNumId w:val="35"/>
  </w:num>
  <w:num w:numId="25">
    <w:abstractNumId w:val="88"/>
  </w:num>
  <w:num w:numId="26">
    <w:abstractNumId w:val="76"/>
  </w:num>
  <w:num w:numId="27">
    <w:abstractNumId w:val="71"/>
  </w:num>
  <w:num w:numId="28">
    <w:abstractNumId w:val="17"/>
  </w:num>
  <w:num w:numId="29">
    <w:abstractNumId w:val="43"/>
  </w:num>
  <w:num w:numId="30">
    <w:abstractNumId w:val="107"/>
  </w:num>
  <w:num w:numId="31">
    <w:abstractNumId w:val="90"/>
  </w:num>
  <w:num w:numId="32">
    <w:abstractNumId w:val="117"/>
  </w:num>
  <w:num w:numId="33">
    <w:abstractNumId w:val="96"/>
  </w:num>
  <w:num w:numId="34">
    <w:abstractNumId w:val="105"/>
  </w:num>
  <w:num w:numId="35">
    <w:abstractNumId w:val="55"/>
  </w:num>
  <w:num w:numId="36">
    <w:abstractNumId w:val="22"/>
  </w:num>
  <w:num w:numId="37">
    <w:abstractNumId w:val="100"/>
  </w:num>
  <w:num w:numId="38">
    <w:abstractNumId w:val="4"/>
  </w:num>
  <w:num w:numId="39">
    <w:abstractNumId w:val="19"/>
  </w:num>
  <w:num w:numId="40">
    <w:abstractNumId w:val="49"/>
  </w:num>
  <w:num w:numId="41">
    <w:abstractNumId w:val="84"/>
  </w:num>
  <w:num w:numId="42">
    <w:abstractNumId w:val="60"/>
  </w:num>
  <w:num w:numId="43">
    <w:abstractNumId w:val="2"/>
  </w:num>
  <w:num w:numId="44">
    <w:abstractNumId w:val="15"/>
  </w:num>
  <w:num w:numId="45">
    <w:abstractNumId w:val="11"/>
  </w:num>
  <w:num w:numId="46">
    <w:abstractNumId w:val="12"/>
  </w:num>
  <w:num w:numId="47">
    <w:abstractNumId w:val="54"/>
  </w:num>
  <w:num w:numId="48">
    <w:abstractNumId w:val="7"/>
  </w:num>
  <w:num w:numId="49">
    <w:abstractNumId w:val="53"/>
  </w:num>
  <w:num w:numId="50">
    <w:abstractNumId w:val="110"/>
  </w:num>
  <w:num w:numId="51">
    <w:abstractNumId w:val="89"/>
  </w:num>
  <w:num w:numId="52">
    <w:abstractNumId w:val="81"/>
  </w:num>
  <w:num w:numId="53">
    <w:abstractNumId w:val="94"/>
  </w:num>
  <w:num w:numId="54">
    <w:abstractNumId w:val="75"/>
  </w:num>
  <w:num w:numId="55">
    <w:abstractNumId w:val="104"/>
  </w:num>
  <w:num w:numId="56">
    <w:abstractNumId w:val="57"/>
  </w:num>
  <w:num w:numId="57">
    <w:abstractNumId w:val="37"/>
  </w:num>
  <w:num w:numId="58">
    <w:abstractNumId w:val="21"/>
  </w:num>
  <w:num w:numId="59">
    <w:abstractNumId w:val="86"/>
  </w:num>
  <w:num w:numId="60">
    <w:abstractNumId w:val="66"/>
  </w:num>
  <w:num w:numId="61">
    <w:abstractNumId w:val="108"/>
  </w:num>
  <w:num w:numId="62">
    <w:abstractNumId w:val="102"/>
  </w:num>
  <w:num w:numId="63">
    <w:abstractNumId w:val="69"/>
  </w:num>
  <w:num w:numId="64">
    <w:abstractNumId w:val="115"/>
  </w:num>
  <w:num w:numId="65">
    <w:abstractNumId w:val="40"/>
  </w:num>
  <w:num w:numId="66">
    <w:abstractNumId w:val="8"/>
  </w:num>
  <w:num w:numId="67">
    <w:abstractNumId w:val="24"/>
  </w:num>
  <w:num w:numId="68">
    <w:abstractNumId w:val="114"/>
  </w:num>
  <w:num w:numId="69">
    <w:abstractNumId w:val="85"/>
  </w:num>
  <w:num w:numId="70">
    <w:abstractNumId w:val="98"/>
  </w:num>
  <w:num w:numId="71">
    <w:abstractNumId w:val="80"/>
  </w:num>
  <w:num w:numId="72">
    <w:abstractNumId w:val="45"/>
  </w:num>
  <w:num w:numId="73">
    <w:abstractNumId w:val="18"/>
  </w:num>
  <w:num w:numId="74">
    <w:abstractNumId w:val="92"/>
  </w:num>
  <w:num w:numId="75">
    <w:abstractNumId w:val="9"/>
  </w:num>
  <w:num w:numId="76">
    <w:abstractNumId w:val="64"/>
  </w:num>
  <w:num w:numId="77">
    <w:abstractNumId w:val="63"/>
  </w:num>
  <w:num w:numId="78">
    <w:abstractNumId w:val="46"/>
  </w:num>
  <w:num w:numId="79">
    <w:abstractNumId w:val="72"/>
  </w:num>
  <w:num w:numId="80">
    <w:abstractNumId w:val="36"/>
  </w:num>
  <w:num w:numId="81">
    <w:abstractNumId w:val="70"/>
  </w:num>
  <w:num w:numId="82">
    <w:abstractNumId w:val="68"/>
  </w:num>
  <w:num w:numId="83">
    <w:abstractNumId w:val="111"/>
  </w:num>
  <w:num w:numId="84">
    <w:abstractNumId w:val="14"/>
  </w:num>
  <w:num w:numId="85">
    <w:abstractNumId w:val="51"/>
  </w:num>
  <w:num w:numId="86">
    <w:abstractNumId w:val="1"/>
  </w:num>
  <w:num w:numId="87">
    <w:abstractNumId w:val="44"/>
  </w:num>
  <w:num w:numId="88">
    <w:abstractNumId w:val="78"/>
  </w:num>
  <w:num w:numId="89">
    <w:abstractNumId w:val="16"/>
  </w:num>
  <w:num w:numId="90">
    <w:abstractNumId w:val="47"/>
  </w:num>
  <w:num w:numId="91">
    <w:abstractNumId w:val="103"/>
  </w:num>
  <w:num w:numId="92">
    <w:abstractNumId w:val="74"/>
  </w:num>
  <w:num w:numId="93">
    <w:abstractNumId w:val="59"/>
  </w:num>
  <w:num w:numId="94">
    <w:abstractNumId w:val="50"/>
  </w:num>
  <w:num w:numId="95">
    <w:abstractNumId w:val="93"/>
  </w:num>
  <w:num w:numId="96">
    <w:abstractNumId w:val="34"/>
  </w:num>
  <w:num w:numId="97">
    <w:abstractNumId w:val="38"/>
  </w:num>
  <w:num w:numId="98">
    <w:abstractNumId w:val="62"/>
  </w:num>
  <w:num w:numId="99">
    <w:abstractNumId w:val="87"/>
  </w:num>
  <w:num w:numId="100">
    <w:abstractNumId w:val="56"/>
  </w:num>
  <w:num w:numId="101">
    <w:abstractNumId w:val="30"/>
  </w:num>
  <w:num w:numId="102">
    <w:abstractNumId w:val="28"/>
  </w:num>
  <w:num w:numId="103">
    <w:abstractNumId w:val="82"/>
  </w:num>
  <w:num w:numId="104">
    <w:abstractNumId w:val="106"/>
  </w:num>
  <w:num w:numId="105">
    <w:abstractNumId w:val="32"/>
  </w:num>
  <w:num w:numId="106">
    <w:abstractNumId w:val="65"/>
  </w:num>
  <w:num w:numId="107">
    <w:abstractNumId w:val="91"/>
  </w:num>
  <w:num w:numId="108">
    <w:abstractNumId w:val="113"/>
  </w:num>
  <w:num w:numId="109">
    <w:abstractNumId w:val="39"/>
  </w:num>
  <w:num w:numId="110">
    <w:abstractNumId w:val="101"/>
  </w:num>
  <w:num w:numId="111">
    <w:abstractNumId w:val="48"/>
  </w:num>
  <w:num w:numId="112">
    <w:abstractNumId w:val="31"/>
  </w:num>
  <w:num w:numId="113">
    <w:abstractNumId w:val="67"/>
  </w:num>
  <w:num w:numId="114">
    <w:abstractNumId w:val="112"/>
  </w:num>
  <w:num w:numId="115">
    <w:abstractNumId w:val="25"/>
  </w:num>
  <w:num w:numId="116">
    <w:abstractNumId w:val="116"/>
  </w:num>
  <w:num w:numId="117">
    <w:abstractNumId w:val="97"/>
  </w:num>
  <w:num w:numId="118">
    <w:abstractNumId w:val="20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E4"/>
    <w:rsid w:val="00002DA8"/>
    <w:rsid w:val="00004EEC"/>
    <w:rsid w:val="00050553"/>
    <w:rsid w:val="000645DC"/>
    <w:rsid w:val="000652B9"/>
    <w:rsid w:val="00075C9F"/>
    <w:rsid w:val="00083AF9"/>
    <w:rsid w:val="00091AC4"/>
    <w:rsid w:val="000E6001"/>
    <w:rsid w:val="000F4D36"/>
    <w:rsid w:val="000F6F9B"/>
    <w:rsid w:val="00100DE8"/>
    <w:rsid w:val="00141AFD"/>
    <w:rsid w:val="00150691"/>
    <w:rsid w:val="001746AD"/>
    <w:rsid w:val="00183121"/>
    <w:rsid w:val="001902E3"/>
    <w:rsid w:val="00193FA7"/>
    <w:rsid w:val="001C1581"/>
    <w:rsid w:val="001C4E16"/>
    <w:rsid w:val="001F1DE9"/>
    <w:rsid w:val="00201B9D"/>
    <w:rsid w:val="0022080E"/>
    <w:rsid w:val="002730E0"/>
    <w:rsid w:val="00297CA6"/>
    <w:rsid w:val="002D7B46"/>
    <w:rsid w:val="003023EA"/>
    <w:rsid w:val="003076D3"/>
    <w:rsid w:val="003114AC"/>
    <w:rsid w:val="00341F45"/>
    <w:rsid w:val="003516F0"/>
    <w:rsid w:val="003572C1"/>
    <w:rsid w:val="00364FBA"/>
    <w:rsid w:val="00386509"/>
    <w:rsid w:val="003A01A4"/>
    <w:rsid w:val="003A5E96"/>
    <w:rsid w:val="003C63C2"/>
    <w:rsid w:val="003E5ED9"/>
    <w:rsid w:val="00410971"/>
    <w:rsid w:val="00414B30"/>
    <w:rsid w:val="00416414"/>
    <w:rsid w:val="00440AF9"/>
    <w:rsid w:val="00444CD8"/>
    <w:rsid w:val="00474290"/>
    <w:rsid w:val="004A0596"/>
    <w:rsid w:val="004B2775"/>
    <w:rsid w:val="004B5962"/>
    <w:rsid w:val="004C4D8F"/>
    <w:rsid w:val="004F76CA"/>
    <w:rsid w:val="00517D8B"/>
    <w:rsid w:val="00535ACD"/>
    <w:rsid w:val="005362B1"/>
    <w:rsid w:val="00554EF9"/>
    <w:rsid w:val="00567F3B"/>
    <w:rsid w:val="00586FD7"/>
    <w:rsid w:val="0059361D"/>
    <w:rsid w:val="005A13AA"/>
    <w:rsid w:val="005C1A36"/>
    <w:rsid w:val="005D602E"/>
    <w:rsid w:val="005E4BC9"/>
    <w:rsid w:val="005E4D39"/>
    <w:rsid w:val="005E7F58"/>
    <w:rsid w:val="005F69E4"/>
    <w:rsid w:val="00611EE4"/>
    <w:rsid w:val="00640B43"/>
    <w:rsid w:val="00641B34"/>
    <w:rsid w:val="0067702A"/>
    <w:rsid w:val="0069169C"/>
    <w:rsid w:val="006A35D2"/>
    <w:rsid w:val="006A62AA"/>
    <w:rsid w:val="006B26A5"/>
    <w:rsid w:val="006D1AB4"/>
    <w:rsid w:val="007254FA"/>
    <w:rsid w:val="00725A8E"/>
    <w:rsid w:val="00752B70"/>
    <w:rsid w:val="007540E1"/>
    <w:rsid w:val="007613FE"/>
    <w:rsid w:val="007717B5"/>
    <w:rsid w:val="0077709D"/>
    <w:rsid w:val="007C4F62"/>
    <w:rsid w:val="007D267D"/>
    <w:rsid w:val="007D2F2D"/>
    <w:rsid w:val="007D3501"/>
    <w:rsid w:val="007E19FC"/>
    <w:rsid w:val="007E3238"/>
    <w:rsid w:val="007E5B93"/>
    <w:rsid w:val="007F32FB"/>
    <w:rsid w:val="00824B4E"/>
    <w:rsid w:val="00824E4A"/>
    <w:rsid w:val="008458F7"/>
    <w:rsid w:val="00847CA8"/>
    <w:rsid w:val="00855873"/>
    <w:rsid w:val="008645F1"/>
    <w:rsid w:val="00866838"/>
    <w:rsid w:val="008753C9"/>
    <w:rsid w:val="008772D5"/>
    <w:rsid w:val="008869A9"/>
    <w:rsid w:val="00894E26"/>
    <w:rsid w:val="008B5A68"/>
    <w:rsid w:val="008C12CC"/>
    <w:rsid w:val="008C3418"/>
    <w:rsid w:val="009064AC"/>
    <w:rsid w:val="00922D2E"/>
    <w:rsid w:val="00927772"/>
    <w:rsid w:val="009400C2"/>
    <w:rsid w:val="00947670"/>
    <w:rsid w:val="009A193B"/>
    <w:rsid w:val="009A200B"/>
    <w:rsid w:val="009A2F1D"/>
    <w:rsid w:val="009C37BC"/>
    <w:rsid w:val="009C7497"/>
    <w:rsid w:val="009D702D"/>
    <w:rsid w:val="00A0554D"/>
    <w:rsid w:val="00A25FA7"/>
    <w:rsid w:val="00A40F7E"/>
    <w:rsid w:val="00A4790F"/>
    <w:rsid w:val="00A6693A"/>
    <w:rsid w:val="00A9442B"/>
    <w:rsid w:val="00AD1DE8"/>
    <w:rsid w:val="00AF564E"/>
    <w:rsid w:val="00AF6B1F"/>
    <w:rsid w:val="00AF6E73"/>
    <w:rsid w:val="00B00A3A"/>
    <w:rsid w:val="00B14D54"/>
    <w:rsid w:val="00B1791E"/>
    <w:rsid w:val="00B20E01"/>
    <w:rsid w:val="00B2358E"/>
    <w:rsid w:val="00B430FF"/>
    <w:rsid w:val="00B6177C"/>
    <w:rsid w:val="00B94093"/>
    <w:rsid w:val="00BA5A9A"/>
    <w:rsid w:val="00BD6A34"/>
    <w:rsid w:val="00BE0762"/>
    <w:rsid w:val="00BF365A"/>
    <w:rsid w:val="00C12061"/>
    <w:rsid w:val="00C510A6"/>
    <w:rsid w:val="00C73F65"/>
    <w:rsid w:val="00CC05AD"/>
    <w:rsid w:val="00CD7399"/>
    <w:rsid w:val="00CE4BF5"/>
    <w:rsid w:val="00CF0484"/>
    <w:rsid w:val="00CF331E"/>
    <w:rsid w:val="00D42F43"/>
    <w:rsid w:val="00D80687"/>
    <w:rsid w:val="00DA7E79"/>
    <w:rsid w:val="00DB057F"/>
    <w:rsid w:val="00DB11B8"/>
    <w:rsid w:val="00DB40DE"/>
    <w:rsid w:val="00DC5066"/>
    <w:rsid w:val="00DC76CD"/>
    <w:rsid w:val="00DD257E"/>
    <w:rsid w:val="00DD368F"/>
    <w:rsid w:val="00E00FE2"/>
    <w:rsid w:val="00E37A0A"/>
    <w:rsid w:val="00E40A2C"/>
    <w:rsid w:val="00E90CE1"/>
    <w:rsid w:val="00EA09CC"/>
    <w:rsid w:val="00EB02FB"/>
    <w:rsid w:val="00EC332A"/>
    <w:rsid w:val="00F25440"/>
    <w:rsid w:val="00F34236"/>
    <w:rsid w:val="00F35AC3"/>
    <w:rsid w:val="00F5743B"/>
    <w:rsid w:val="00F6260C"/>
    <w:rsid w:val="00F81D98"/>
    <w:rsid w:val="00F97DD6"/>
    <w:rsid w:val="00FA37E7"/>
    <w:rsid w:val="00FA4DED"/>
    <w:rsid w:val="00FB1C25"/>
    <w:rsid w:val="00FB2ADB"/>
    <w:rsid w:val="00FB3FA5"/>
    <w:rsid w:val="00FD08A8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05FB"/>
  <w15:chartTrackingRefBased/>
  <w15:docId w15:val="{8CFB47E1-17FC-4C37-8DBD-F6C5D089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98"/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زیر بخش"/>
    <w:basedOn w:val="Normal"/>
    <w:next w:val="Normal"/>
    <w:link w:val="Heading3Char"/>
    <w:uiPriority w:val="9"/>
    <w:unhideWhenUsed/>
    <w:qFormat/>
    <w:rsid w:val="005F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5F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F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F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E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F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9E4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9E4"/>
  </w:style>
  <w:style w:type="character" w:customStyle="1" w:styleId="hwtze">
    <w:name w:val="hwtze"/>
    <w:basedOn w:val="DefaultParagraphFont"/>
    <w:rsid w:val="005F69E4"/>
  </w:style>
  <w:style w:type="character" w:customStyle="1" w:styleId="rynqvb">
    <w:name w:val="rynqvb"/>
    <w:basedOn w:val="DefaultParagraphFont"/>
    <w:qFormat/>
    <w:rsid w:val="005F69E4"/>
  </w:style>
  <w:style w:type="character" w:customStyle="1" w:styleId="ztplmc">
    <w:name w:val="ztplmc"/>
    <w:basedOn w:val="DefaultParagraphFont"/>
    <w:rsid w:val="005F69E4"/>
  </w:style>
  <w:style w:type="character" w:customStyle="1" w:styleId="xcmxjb">
    <w:name w:val="xcmxjb"/>
    <w:basedOn w:val="DefaultParagraphFont"/>
    <w:rsid w:val="005F69E4"/>
  </w:style>
  <w:style w:type="table" w:styleId="TableGrid">
    <w:name w:val="Table Grid"/>
    <w:basedOn w:val="TableNormal"/>
    <w:uiPriority w:val="39"/>
    <w:rsid w:val="005F69E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5F69E4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9E4"/>
    <w:rPr>
      <w:rFonts w:ascii="Times New Roman" w:eastAsia="Calibri" w:hAnsi="Times New Roman" w:cs="B Nazanin"/>
      <w:kern w:val="0"/>
      <w:sz w:val="20"/>
      <w:szCs w:val="20"/>
      <w:lang w:bidi="ar-SA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5F69E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5F69E4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F69E4"/>
    <w:rPr>
      <w:rFonts w:ascii="Tahoma" w:eastAsia="Calibri" w:hAnsi="Tahoma" w:cs="Tahoma"/>
      <w:kern w:val="0"/>
      <w:sz w:val="16"/>
      <w:szCs w:val="16"/>
      <w:lang w:bidi="ar-S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9E4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9E4"/>
    <w:pPr>
      <w:spacing w:after="0" w:line="240" w:lineRule="auto"/>
    </w:pPr>
    <w:rPr>
      <w:rFonts w:ascii="Times New Roman" w:eastAsia="Calibri" w:hAnsi="Times New Roman" w:cs="B Nazanin"/>
      <w:kern w:val="2"/>
      <w:sz w:val="20"/>
      <w:szCs w:val="20"/>
      <w14:ligatures w14:val="standardContextual"/>
    </w:rPr>
  </w:style>
  <w:style w:type="character" w:customStyle="1" w:styleId="CommentTextChar1">
    <w:name w:val="Comment Text Char1"/>
    <w:basedOn w:val="DefaultParagraphFont"/>
    <w:uiPriority w:val="99"/>
    <w:semiHidden/>
    <w:rsid w:val="005F69E4"/>
    <w:rPr>
      <w:kern w:val="0"/>
      <w:sz w:val="20"/>
      <w:szCs w:val="20"/>
      <w:lang w:bidi="ar-SA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9E4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9E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5F69E4"/>
    <w:rPr>
      <w:b/>
      <w:bCs/>
      <w:kern w:val="0"/>
      <w:sz w:val="20"/>
      <w:szCs w:val="2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69E4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69E4"/>
    <w:rPr>
      <w:rFonts w:ascii="Times New Roman" w:eastAsia="Calibri" w:hAnsi="Times New Roman" w:cs="B Nazanin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69E4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5F69E4"/>
    <w:rPr>
      <w:rFonts w:ascii="Times New Roman" w:eastAsia="Calibri" w:hAnsi="Times New Roman" w:cs="B Nazanin"/>
      <w:kern w:val="0"/>
      <w:lang w:bidi="ar-SA"/>
      <w14:ligatures w14:val="none"/>
    </w:rPr>
  </w:style>
  <w:style w:type="character" w:customStyle="1" w:styleId="st">
    <w:name w:val="st"/>
    <w:basedOn w:val="DefaultParagraphFont"/>
    <w:rsid w:val="005F69E4"/>
  </w:style>
  <w:style w:type="character" w:styleId="Emphasis">
    <w:name w:val="Emphasis"/>
    <w:basedOn w:val="DefaultParagraphFont"/>
    <w:uiPriority w:val="20"/>
    <w:qFormat/>
    <w:rsid w:val="005F69E4"/>
    <w:rPr>
      <w:i/>
      <w:iCs/>
    </w:rPr>
  </w:style>
  <w:style w:type="paragraph" w:customStyle="1" w:styleId="a">
    <w:name w:val="فهرست اشکال"/>
    <w:basedOn w:val="Normal"/>
    <w:qFormat/>
    <w:rsid w:val="005F69E4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5F69E4"/>
  </w:style>
  <w:style w:type="character" w:customStyle="1" w:styleId="shorttext">
    <w:name w:val="short_text"/>
    <w:basedOn w:val="DefaultParagraphFont"/>
    <w:rsid w:val="005F69E4"/>
  </w:style>
  <w:style w:type="character" w:styleId="Hyperlink">
    <w:name w:val="Hyperlink"/>
    <w:basedOn w:val="DefaultParagraphFont"/>
    <w:uiPriority w:val="99"/>
    <w:unhideWhenUsed/>
    <w:rsid w:val="005F69E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5F69E4"/>
  </w:style>
  <w:style w:type="character" w:customStyle="1" w:styleId="phylum">
    <w:name w:val="phylum"/>
    <w:basedOn w:val="DefaultParagraphFont"/>
    <w:rsid w:val="005F69E4"/>
  </w:style>
  <w:style w:type="character" w:customStyle="1" w:styleId="taxoclass">
    <w:name w:val="taxoclass"/>
    <w:basedOn w:val="DefaultParagraphFont"/>
    <w:rsid w:val="005F69E4"/>
  </w:style>
  <w:style w:type="character" w:customStyle="1" w:styleId="order">
    <w:name w:val="order"/>
    <w:basedOn w:val="DefaultParagraphFont"/>
    <w:rsid w:val="005F69E4"/>
  </w:style>
  <w:style w:type="character" w:customStyle="1" w:styleId="family">
    <w:name w:val="family"/>
    <w:basedOn w:val="DefaultParagraphFont"/>
    <w:rsid w:val="005F69E4"/>
  </w:style>
  <w:style w:type="character" w:customStyle="1" w:styleId="genus">
    <w:name w:val="genus"/>
    <w:basedOn w:val="DefaultParagraphFont"/>
    <w:rsid w:val="005F69E4"/>
  </w:style>
  <w:style w:type="character" w:customStyle="1" w:styleId="binomial">
    <w:name w:val="binomial"/>
    <w:basedOn w:val="DefaultParagraphFont"/>
    <w:rsid w:val="005F69E4"/>
  </w:style>
  <w:style w:type="character" w:customStyle="1" w:styleId="toctoggle">
    <w:name w:val="toctoggle"/>
    <w:basedOn w:val="DefaultParagraphFont"/>
    <w:rsid w:val="005F69E4"/>
  </w:style>
  <w:style w:type="character" w:customStyle="1" w:styleId="tocnumber2">
    <w:name w:val="tocnumber2"/>
    <w:basedOn w:val="DefaultParagraphFont"/>
    <w:rsid w:val="005F69E4"/>
  </w:style>
  <w:style w:type="character" w:customStyle="1" w:styleId="toctext">
    <w:name w:val="toctext"/>
    <w:basedOn w:val="DefaultParagraphFont"/>
    <w:rsid w:val="005F69E4"/>
  </w:style>
  <w:style w:type="character" w:customStyle="1" w:styleId="editsection">
    <w:name w:val="editsection"/>
    <w:basedOn w:val="DefaultParagraphFont"/>
    <w:rsid w:val="005F69E4"/>
  </w:style>
  <w:style w:type="character" w:customStyle="1" w:styleId="mw-headline">
    <w:name w:val="mw-headline"/>
    <w:basedOn w:val="DefaultParagraphFont"/>
    <w:rsid w:val="005F69E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9E4"/>
    <w:pPr>
      <w:spacing w:before="480" w:after="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trong">
    <w:name w:val="Strong"/>
    <w:basedOn w:val="DefaultParagraphFont"/>
    <w:uiPriority w:val="22"/>
    <w:qFormat/>
    <w:rsid w:val="005F69E4"/>
    <w:rPr>
      <w:b/>
      <w:bCs/>
    </w:rPr>
  </w:style>
  <w:style w:type="paragraph" w:styleId="ListBullet">
    <w:name w:val="List Bullet"/>
    <w:basedOn w:val="Normal"/>
    <w:uiPriority w:val="99"/>
    <w:unhideWhenUsed/>
    <w:rsid w:val="005F69E4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5F69E4"/>
  </w:style>
  <w:style w:type="character" w:customStyle="1" w:styleId="affiliation">
    <w:name w:val="affiliation"/>
    <w:basedOn w:val="DefaultParagraphFont"/>
    <w:rsid w:val="005F69E4"/>
  </w:style>
  <w:style w:type="character" w:customStyle="1" w:styleId="hgkelc">
    <w:name w:val="hgkelc"/>
    <w:basedOn w:val="DefaultParagraphFont"/>
    <w:rsid w:val="005F69E4"/>
  </w:style>
  <w:style w:type="character" w:customStyle="1" w:styleId="markedcontent">
    <w:name w:val="markedcontent"/>
    <w:basedOn w:val="DefaultParagraphFont"/>
    <w:rsid w:val="005F69E4"/>
  </w:style>
  <w:style w:type="paragraph" w:customStyle="1" w:styleId="Default">
    <w:name w:val="Default"/>
    <w:uiPriority w:val="99"/>
    <w:rsid w:val="005F69E4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kern w:val="0"/>
      <w:sz w:val="24"/>
      <w:szCs w:val="24"/>
      <w:lang w:bidi="ar-SA"/>
      <w14:ligatures w14:val="none"/>
    </w:rPr>
  </w:style>
  <w:style w:type="paragraph" w:customStyle="1" w:styleId="titr2">
    <w:name w:val="titr 2 (تیترها)"/>
    <w:basedOn w:val="Normal"/>
    <w:uiPriority w:val="99"/>
    <w:rsid w:val="005F69E4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5F69E4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5F69E4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5F69E4"/>
  </w:style>
  <w:style w:type="character" w:customStyle="1" w:styleId="ref-journal">
    <w:name w:val="ref-journal"/>
    <w:basedOn w:val="DefaultParagraphFont"/>
    <w:rsid w:val="005F69E4"/>
  </w:style>
  <w:style w:type="character" w:customStyle="1" w:styleId="ref-vol">
    <w:name w:val="ref-vol"/>
    <w:basedOn w:val="DefaultParagraphFont"/>
    <w:rsid w:val="005F69E4"/>
  </w:style>
  <w:style w:type="character" w:customStyle="1" w:styleId="citation">
    <w:name w:val="citation"/>
    <w:basedOn w:val="DefaultParagraphFont"/>
    <w:rsid w:val="005F69E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9E4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14:ligatures w14:val="standardContextual"/>
    </w:rPr>
  </w:style>
  <w:style w:type="character" w:customStyle="1" w:styleId="HTMLPreformattedChar1">
    <w:name w:val="HTML Preformatted Char1"/>
    <w:basedOn w:val="DefaultParagraphFont"/>
    <w:uiPriority w:val="99"/>
    <w:semiHidden/>
    <w:rsid w:val="005F69E4"/>
    <w:rPr>
      <w:rFonts w:ascii="Consolas" w:hAnsi="Consolas"/>
      <w:kern w:val="0"/>
      <w:sz w:val="20"/>
      <w:szCs w:val="20"/>
      <w:lang w:bidi="ar-SA"/>
      <w14:ligatures w14:val="none"/>
    </w:rPr>
  </w:style>
  <w:style w:type="character" w:customStyle="1" w:styleId="y2iqfc">
    <w:name w:val="y2iqfc"/>
    <w:basedOn w:val="DefaultParagraphFont"/>
    <w:rsid w:val="005F69E4"/>
  </w:style>
  <w:style w:type="paragraph" w:customStyle="1" w:styleId="a0">
    <w:name w:val="پاورقی (متن ها)"/>
    <w:basedOn w:val="Normal"/>
    <w:uiPriority w:val="99"/>
    <w:rsid w:val="005F69E4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5F69E4"/>
    <w:pPr>
      <w:spacing w:after="0" w:line="240" w:lineRule="auto"/>
    </w:pPr>
    <w:rPr>
      <w:rFonts w:ascii="Times New Roman" w:eastAsia="Calibri" w:hAnsi="Times New Roman" w:cs="B Nazanin"/>
      <w:kern w:val="0"/>
      <w:lang w:bidi="ar-SA"/>
      <w14:ligatures w14:val="none"/>
    </w:rPr>
  </w:style>
  <w:style w:type="paragraph" w:customStyle="1" w:styleId="Text1">
    <w:name w:val="Text1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kern w:val="0"/>
      <w:sz w:val="27"/>
      <w:szCs w:val="27"/>
      <w14:ligatures w14:val="none"/>
    </w:rPr>
  </w:style>
  <w:style w:type="paragraph" w:customStyle="1" w:styleId="Text3">
    <w:name w:val="Text3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kern w:val="0"/>
      <w:sz w:val="26"/>
      <w:szCs w:val="26"/>
      <w14:ligatures w14:val="none"/>
    </w:rPr>
  </w:style>
  <w:style w:type="paragraph" w:customStyle="1" w:styleId="Text9">
    <w:name w:val="Text9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kern w:val="0"/>
      <w:sz w:val="26"/>
      <w:szCs w:val="26"/>
      <w14:ligatures w14:val="none"/>
    </w:rPr>
  </w:style>
  <w:style w:type="paragraph" w:customStyle="1" w:styleId="Text13">
    <w:name w:val="Text13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kern w:val="0"/>
      <w:sz w:val="24"/>
      <w:szCs w:val="24"/>
      <w14:ligatures w14:val="none"/>
    </w:rPr>
  </w:style>
  <w:style w:type="paragraph" w:customStyle="1" w:styleId="Text15">
    <w:name w:val="Text15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kern w:val="0"/>
      <w:sz w:val="24"/>
      <w:szCs w:val="24"/>
      <w14:ligatures w14:val="none"/>
    </w:rPr>
  </w:style>
  <w:style w:type="paragraph" w:customStyle="1" w:styleId="Text22">
    <w:name w:val="Text22"/>
    <w:rsid w:val="005F69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kern w:val="0"/>
      <w:sz w:val="24"/>
      <w:szCs w:val="24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9E4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5F69E4"/>
  </w:style>
  <w:style w:type="table" w:customStyle="1" w:styleId="TableGridLight1">
    <w:name w:val="Table Grid Light1"/>
    <w:basedOn w:val="TableNormal"/>
    <w:uiPriority w:val="40"/>
    <w:rsid w:val="005F69E4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5F69E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bidi="ar-SA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5F69E4"/>
    <w:rPr>
      <w:i/>
      <w:iCs/>
      <w:color w:val="404040"/>
    </w:rPr>
  </w:style>
  <w:style w:type="paragraph" w:customStyle="1" w:styleId="naz">
    <w:name w:val="naz"/>
    <w:basedOn w:val="Normal"/>
    <w:link w:val="nazChar"/>
    <w:rsid w:val="005F69E4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5F69E4"/>
    <w:rPr>
      <w:rFonts w:ascii="B Nazanin" w:eastAsia="Times New Roman" w:hAnsi="B Nazanin" w:cs="B Nazanin"/>
      <w:kern w:val="0"/>
      <w:sz w:val="24"/>
      <w:szCs w:val="24"/>
      <w14:ligatures w14:val="none"/>
    </w:rPr>
  </w:style>
  <w:style w:type="character" w:styleId="PageNumber">
    <w:name w:val="page number"/>
    <w:uiPriority w:val="99"/>
    <w:rsid w:val="005F69E4"/>
  </w:style>
  <w:style w:type="paragraph" w:styleId="DocumentMap">
    <w:name w:val="Document Map"/>
    <w:basedOn w:val="Normal"/>
    <w:link w:val="DocumentMapChar"/>
    <w:uiPriority w:val="99"/>
    <w:semiHidden/>
    <w:rsid w:val="005F69E4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69E4"/>
    <w:rPr>
      <w:rFonts w:ascii="Tahoma" w:eastAsia="Calibri" w:hAnsi="Tahoma" w:cs="Tahoma"/>
      <w:kern w:val="0"/>
      <w:sz w:val="20"/>
      <w:szCs w:val="20"/>
      <w:shd w:val="clear" w:color="auto" w:fill="000080"/>
      <w:lang w:bidi="ar-SA"/>
      <w14:ligatures w14:val="none"/>
    </w:rPr>
  </w:style>
  <w:style w:type="paragraph" w:customStyle="1" w:styleId="matnasli">
    <w:name w:val="matn asli"/>
    <w:basedOn w:val="Normal"/>
    <w:qFormat/>
    <w:rsid w:val="005F69E4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5F69E4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5F69E4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5F69E4"/>
    <w:rPr>
      <w:rFonts w:ascii="Times New Roman" w:eastAsia="Times New Roman" w:hAnsi="Times New Roman" w:cs="Mitra"/>
      <w:noProof/>
      <w:kern w:val="0"/>
      <w:sz w:val="20"/>
      <w:szCs w:val="32"/>
      <w14:ligatures w14:val="none"/>
    </w:rPr>
  </w:style>
  <w:style w:type="character" w:customStyle="1" w:styleId="CharChar">
    <w:name w:val="Char Char"/>
    <w:uiPriority w:val="99"/>
    <w:rsid w:val="005F69E4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5F69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4">
    <w:name w:val="CM4"/>
    <w:basedOn w:val="Normal"/>
    <w:next w:val="Normal"/>
    <w:uiPriority w:val="99"/>
    <w:rsid w:val="005F69E4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5F69E4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F69E4"/>
    <w:rPr>
      <w:rFonts w:ascii="Times New Roman" w:eastAsia="MS Mincho" w:hAnsi="Times New Roman" w:cs="Times New Roman"/>
      <w:kern w:val="0"/>
      <w:sz w:val="20"/>
      <w:szCs w:val="20"/>
      <w:lang w:eastAsia="ja-JP" w:bidi="ar-SA"/>
      <w14:ligatures w14:val="none"/>
    </w:rPr>
  </w:style>
  <w:style w:type="character" w:styleId="EndnoteReference">
    <w:name w:val="endnote reference"/>
    <w:rsid w:val="005F69E4"/>
    <w:rPr>
      <w:vertAlign w:val="superscript"/>
    </w:rPr>
  </w:style>
  <w:style w:type="paragraph" w:styleId="BlockText">
    <w:name w:val="Block Text"/>
    <w:basedOn w:val="Normal"/>
    <w:rsid w:val="005F69E4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5F69E4"/>
    <w:rPr>
      <w:rFonts w:ascii="Times New Roman" w:eastAsia="Calibri" w:hAnsi="Times New Roman" w:cs="B Nazanin"/>
      <w:kern w:val="0"/>
      <w:lang w:bidi="ar-SA"/>
      <w14:ligatures w14:val="none"/>
    </w:rPr>
  </w:style>
  <w:style w:type="character" w:styleId="LineNumber">
    <w:name w:val="line number"/>
    <w:rsid w:val="005F69E4"/>
  </w:style>
  <w:style w:type="table" w:customStyle="1" w:styleId="Calendar2">
    <w:name w:val="Calendar 2"/>
    <w:basedOn w:val="TableNormal"/>
    <w:uiPriority w:val="99"/>
    <w:qFormat/>
    <w:rsid w:val="005F69E4"/>
    <w:pPr>
      <w:spacing w:after="0" w:line="240" w:lineRule="auto"/>
      <w:jc w:val="center"/>
    </w:pPr>
    <w:rPr>
      <w:rFonts w:ascii="Calibri" w:eastAsia="Times New Roman" w:hAnsi="Calibri" w:cs="Arial"/>
      <w:kern w:val="0"/>
      <w:sz w:val="28"/>
      <w:szCs w:val="20"/>
      <w:lang w:eastAsia="ja-JP" w:bidi="ar-SA"/>
      <w14:ligatures w14:val="none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5F69E4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5F69E4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5F69E4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5F69E4"/>
    <w:pPr>
      <w:spacing w:after="0" w:line="240" w:lineRule="auto"/>
    </w:pPr>
    <w:rPr>
      <w:rFonts w:ascii="Times New Roman" w:eastAsia="Batang" w:hAnsi="Times New Roman" w:cs="Times New Roman"/>
      <w:color w:val="000000"/>
      <w:kern w:val="0"/>
      <w:sz w:val="20"/>
      <w:szCs w:val="20"/>
      <w:lang w:bidi="ar-SA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F69E4"/>
  </w:style>
  <w:style w:type="character" w:styleId="PlaceholderText">
    <w:name w:val="Placeholder Text"/>
    <w:uiPriority w:val="99"/>
    <w:semiHidden/>
    <w:rsid w:val="005F69E4"/>
    <w:rPr>
      <w:color w:val="808080"/>
    </w:rPr>
  </w:style>
  <w:style w:type="paragraph" w:customStyle="1" w:styleId="xl63">
    <w:name w:val="xl63"/>
    <w:basedOn w:val="Normal"/>
    <w:rsid w:val="005F69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5F69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5F69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5F69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5F69E4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5F69E4"/>
    <w:pPr>
      <w:spacing w:after="0" w:line="240" w:lineRule="auto"/>
    </w:pPr>
    <w:rPr>
      <w:rFonts w:ascii="Calibri" w:eastAsia="Times New Roman" w:hAnsi="Calibri" w:cs="Arial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5F69E4"/>
    <w:pPr>
      <w:spacing w:after="0" w:line="240" w:lineRule="auto"/>
    </w:pPr>
    <w:rPr>
      <w:rFonts w:ascii="Calibri" w:eastAsia="Calibri" w:hAnsi="Calibri" w:cs="Arial"/>
      <w:color w:val="FFFFFF"/>
      <w:kern w:val="0"/>
      <w:sz w:val="20"/>
      <w:szCs w:val="20"/>
      <w:lang w:bidi="ar-SA"/>
      <w14:ligatures w14:val="none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5F69E4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5F69E4"/>
    <w:rPr>
      <w:rFonts w:ascii="Times New Roman" w:eastAsia="Times New Roman" w:hAnsi="Times New Roman" w:cs="B Mitra"/>
      <w:kern w:val="0"/>
      <w:sz w:val="20"/>
      <w:szCs w:val="28"/>
      <w:lang w:bidi="ar-S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5F69E4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F69E4"/>
    <w:rPr>
      <w:rFonts w:ascii="Times New Roman" w:eastAsia="Times New Roman" w:hAnsi="Times New Roman" w:cs="Traditional Arabic"/>
      <w:kern w:val="0"/>
      <w:sz w:val="20"/>
      <w:szCs w:val="24"/>
      <w:lang w:bidi="ar-SA"/>
      <w14:ligatures w14:val="none"/>
    </w:rPr>
  </w:style>
  <w:style w:type="paragraph" w:customStyle="1" w:styleId="11">
    <w:name w:val="تیتر 11"/>
    <w:basedOn w:val="NoParagraphStyle"/>
    <w:uiPriority w:val="99"/>
    <w:rsid w:val="005F69E4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5F69E4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kern w:val="0"/>
      <w:sz w:val="24"/>
      <w:szCs w:val="24"/>
      <w:lang w:bidi="ar-YE"/>
      <w14:ligatures w14:val="none"/>
    </w:rPr>
  </w:style>
  <w:style w:type="paragraph" w:customStyle="1" w:styleId="text">
    <w:name w:val="text (متن ها)"/>
    <w:basedOn w:val="NoParagraphStyle"/>
    <w:uiPriority w:val="99"/>
    <w:rsid w:val="005F69E4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5F69E4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5F69E4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5F69E4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5F69E4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5F69E4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5F69E4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5F69E4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5F69E4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5F69E4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5F69E4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5F69E4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5F69E4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5F69E4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5F69E4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5F69E4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5F69E4"/>
  </w:style>
  <w:style w:type="paragraph" w:customStyle="1" w:styleId="a6">
    <w:name w:val="بالت جدول (جدول ها)"/>
    <w:basedOn w:val="texttable"/>
    <w:uiPriority w:val="99"/>
    <w:rsid w:val="005F69E4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5F69E4"/>
    <w:pPr>
      <w:spacing w:after="0" w:line="240" w:lineRule="auto"/>
    </w:pPr>
    <w:rPr>
      <w:color w:val="000000" w:themeColor="text1"/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5F69E4"/>
  </w:style>
  <w:style w:type="character" w:customStyle="1" w:styleId="viiyi">
    <w:name w:val="viiyi"/>
    <w:basedOn w:val="DefaultParagraphFont"/>
    <w:rsid w:val="005F69E4"/>
  </w:style>
  <w:style w:type="character" w:styleId="CommentReference">
    <w:name w:val="annotation reference"/>
    <w:basedOn w:val="DefaultParagraphFont"/>
    <w:uiPriority w:val="99"/>
    <w:semiHidden/>
    <w:unhideWhenUsed/>
    <w:rsid w:val="005F69E4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5F69E4"/>
    <w:rPr>
      <w:i/>
      <w:iCs/>
    </w:rPr>
  </w:style>
  <w:style w:type="table" w:styleId="GridTable1Light-Accent4">
    <w:name w:val="Grid Table 1 Light Accent 4"/>
    <w:basedOn w:val="TableNormal"/>
    <w:uiPriority w:val="46"/>
    <w:rsid w:val="005F69E4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F69E4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F69E4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F69E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5F69E4"/>
    <w:pPr>
      <w:spacing w:after="0" w:line="240" w:lineRule="auto"/>
    </w:pPr>
    <w:rPr>
      <w:color w:val="BF4E14" w:themeColor="accent2" w:themeShade="BF"/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customStyle="1" w:styleId="ykmvie">
    <w:name w:val="ykmvie"/>
    <w:basedOn w:val="DefaultParagraphFont"/>
    <w:rsid w:val="005F69E4"/>
  </w:style>
  <w:style w:type="character" w:customStyle="1" w:styleId="highlight">
    <w:name w:val="highlight"/>
    <w:basedOn w:val="DefaultParagraphFont"/>
    <w:rsid w:val="005F69E4"/>
  </w:style>
  <w:style w:type="character" w:customStyle="1" w:styleId="eyxtib">
    <w:name w:val="eyxtib"/>
    <w:basedOn w:val="DefaultParagraphFont"/>
    <w:rsid w:val="005F69E4"/>
  </w:style>
  <w:style w:type="character" w:customStyle="1" w:styleId="fontstyle01">
    <w:name w:val="fontstyle01"/>
    <w:basedOn w:val="DefaultParagraphFont"/>
    <w:rsid w:val="005F69E4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F69E4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5F69E4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5F69E4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5F69E4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5F69E4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5F69E4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5F69E4"/>
  </w:style>
  <w:style w:type="character" w:customStyle="1" w:styleId="italic">
    <w:name w:val="italic"/>
    <w:uiPriority w:val="99"/>
    <w:rsid w:val="005F69E4"/>
  </w:style>
  <w:style w:type="character" w:customStyle="1" w:styleId="CharacterStyle10">
    <w:name w:val="Character Style 10"/>
    <w:uiPriority w:val="99"/>
    <w:rsid w:val="005F69E4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5F69E4"/>
    <w:rPr>
      <w:color w:val="24408E"/>
      <w:sz w:val="20"/>
      <w:szCs w:val="20"/>
    </w:rPr>
  </w:style>
  <w:style w:type="character" w:customStyle="1" w:styleId="tgc">
    <w:name w:val="_tgc"/>
    <w:uiPriority w:val="99"/>
    <w:rsid w:val="005F69E4"/>
  </w:style>
  <w:style w:type="table" w:styleId="PlainTable2">
    <w:name w:val="Plain Table 2"/>
    <w:basedOn w:val="TableNormal"/>
    <w:uiPriority w:val="42"/>
    <w:rsid w:val="005F69E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5F69E4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5F69E4"/>
    <w:rPr>
      <w:color w:val="24408E"/>
    </w:rPr>
  </w:style>
  <w:style w:type="paragraph" w:customStyle="1" w:styleId="20">
    <w:name w:val="تیتر جدول 2 (جدول ها)"/>
    <w:basedOn w:val="a3"/>
    <w:uiPriority w:val="99"/>
    <w:rsid w:val="005F69E4"/>
    <w:pPr>
      <w:keepNext/>
    </w:pPr>
  </w:style>
  <w:style w:type="paragraph" w:customStyle="1" w:styleId="a9">
    <w:name w:val="متن جدول"/>
    <w:basedOn w:val="text"/>
    <w:uiPriority w:val="99"/>
    <w:rsid w:val="005F69E4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5F69E4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5F69E4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5F69E4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5F69E4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5F69E4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5F69E4"/>
    <w:rPr>
      <w:b/>
      <w:bCs/>
      <w:color w:val="24408E"/>
      <w:sz w:val="20"/>
      <w:szCs w:val="20"/>
    </w:rPr>
  </w:style>
  <w:style w:type="paragraph" w:customStyle="1" w:styleId="2copy">
    <w:name w:val="تیتر جدول 2 copy (جدول ها)"/>
    <w:basedOn w:val="a3"/>
    <w:uiPriority w:val="99"/>
    <w:rsid w:val="005F69E4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5F69E4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5F69E4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5F69E4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5F69E4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5F69E4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5F69E4"/>
    <w:pPr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ext-justify">
    <w:name w:val="text-justify"/>
    <w:basedOn w:val="Normal"/>
    <w:rsid w:val="005F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5F69E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69E4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5F69E4"/>
  </w:style>
  <w:style w:type="character" w:customStyle="1" w:styleId="kksr-muted">
    <w:name w:val="kksr-muted"/>
    <w:basedOn w:val="DefaultParagraphFont"/>
    <w:rsid w:val="005F69E4"/>
  </w:style>
  <w:style w:type="paragraph" w:customStyle="1" w:styleId="text0">
    <w:name w:val="text"/>
    <w:basedOn w:val="NoParagraphStyle"/>
    <w:uiPriority w:val="99"/>
    <w:rsid w:val="005F69E4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Shokri</dc:creator>
  <cp:keywords/>
  <dc:description/>
  <cp:lastModifiedBy>Zari</cp:lastModifiedBy>
  <cp:revision>2</cp:revision>
  <dcterms:created xsi:type="dcterms:W3CDTF">2025-09-17T07:00:00Z</dcterms:created>
  <dcterms:modified xsi:type="dcterms:W3CDTF">2025-09-17T07:00:00Z</dcterms:modified>
</cp:coreProperties>
</file>