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ECF3" w14:textId="77777777" w:rsidR="009630C3" w:rsidRPr="006B71F3" w:rsidRDefault="009630C3" w:rsidP="006B71F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rtl/>
          <w:lang w:bidi="fa-IR"/>
        </w:rPr>
      </w:pPr>
      <w:r w:rsidRPr="006B71F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1.</w:t>
      </w:r>
      <w:r w:rsidRPr="006B71F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>دستورالعمل</w:t>
      </w:r>
      <w:r w:rsidRPr="006B71F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 کلی</w:t>
      </w:r>
      <w:r w:rsidRPr="006B71F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BD797B" w:rsidRPr="006B71F3" w14:paraId="7A935AAE" w14:textId="77777777" w:rsidTr="005074E1">
        <w:trPr>
          <w:jc w:val="center"/>
        </w:trPr>
        <w:tc>
          <w:tcPr>
            <w:tcW w:w="2120" w:type="dxa"/>
          </w:tcPr>
          <w:p w14:paraId="64D30AE7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bookmarkStart w:id="0" w:name="_Hlk201001025"/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F563DF3" w14:textId="29C68DC4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D797B" w:rsidRPr="006B71F3" w14:paraId="14B2BB50" w14:textId="77777777" w:rsidTr="005074E1">
        <w:trPr>
          <w:jc w:val="center"/>
        </w:trPr>
        <w:tc>
          <w:tcPr>
            <w:tcW w:w="2120" w:type="dxa"/>
          </w:tcPr>
          <w:p w14:paraId="020AC963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72DC9E53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6"/>
                <w:szCs w:val="26"/>
                <w:rtl/>
                <w:lang w:bidi="fa-IR"/>
              </w:rPr>
            </w:pP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دستورالعمل کل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مد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6B71F3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ر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6B71F3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و پردازش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نمونه ها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ی </w:t>
            </w: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>م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6B71F3">
              <w:rPr>
                <w:rFonts w:ascii="B Nazanin" w:eastAsia="B Nazanin" w:hAnsi="B Nazanin" w:cs="B Nazanin" w:hint="eastAsia"/>
                <w:b/>
                <w:bCs/>
                <w:sz w:val="26"/>
                <w:szCs w:val="26"/>
                <w:rtl/>
                <w:lang w:bidi="fa-IR"/>
              </w:rPr>
              <w:t>کروب</w:t>
            </w:r>
            <w:r w:rsidRPr="006B71F3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ی </w:t>
            </w:r>
            <w:r w:rsidRPr="006B71F3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  <w:tr w:rsidR="00BD797B" w:rsidRPr="006B71F3" w14:paraId="6C3DD080" w14:textId="77777777" w:rsidTr="005074E1">
        <w:trPr>
          <w:jc w:val="center"/>
        </w:trPr>
        <w:tc>
          <w:tcPr>
            <w:tcW w:w="2120" w:type="dxa"/>
          </w:tcPr>
          <w:p w14:paraId="27C8987F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558F0EF6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6B71F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D-004-0001</w:t>
            </w:r>
          </w:p>
        </w:tc>
      </w:tr>
      <w:tr w:rsidR="00BD797B" w:rsidRPr="006B71F3" w14:paraId="6B862E4C" w14:textId="77777777" w:rsidTr="005074E1">
        <w:trPr>
          <w:jc w:val="center"/>
        </w:trPr>
        <w:tc>
          <w:tcPr>
            <w:tcW w:w="2120" w:type="dxa"/>
          </w:tcPr>
          <w:p w14:paraId="1A74B63D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0A7FFFD4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مد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ت</w:t>
            </w:r>
            <w:r w:rsidRPr="006B71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و پردازش نمونه ها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کروب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BD797B" w:rsidRPr="006B71F3" w14:paraId="01F5B7D5" w14:textId="77777777" w:rsidTr="005074E1">
        <w:trPr>
          <w:jc w:val="center"/>
        </w:trPr>
        <w:tc>
          <w:tcPr>
            <w:tcW w:w="2120" w:type="dxa"/>
          </w:tcPr>
          <w:p w14:paraId="15AB01FD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5C77FB6F" w14:textId="5E5AD20D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797B" w:rsidRPr="006B71F3" w14:paraId="06B16CB2" w14:textId="77777777" w:rsidTr="005074E1">
        <w:trPr>
          <w:jc w:val="center"/>
        </w:trPr>
        <w:tc>
          <w:tcPr>
            <w:tcW w:w="2120" w:type="dxa"/>
          </w:tcPr>
          <w:p w14:paraId="4A9A0613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11E7DA61" w14:textId="5735E41E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797B" w:rsidRPr="006B71F3" w14:paraId="11EBE7B4" w14:textId="77777777" w:rsidTr="005074E1">
        <w:trPr>
          <w:jc w:val="center"/>
        </w:trPr>
        <w:tc>
          <w:tcPr>
            <w:tcW w:w="2120" w:type="dxa"/>
          </w:tcPr>
          <w:p w14:paraId="5FA397A4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21FD6A83" w14:textId="0A507369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797B" w:rsidRPr="006B71F3" w14:paraId="67817EA4" w14:textId="77777777" w:rsidTr="005074E1">
        <w:trPr>
          <w:jc w:val="center"/>
        </w:trPr>
        <w:tc>
          <w:tcPr>
            <w:tcW w:w="2120" w:type="dxa"/>
          </w:tcPr>
          <w:p w14:paraId="22249C24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7186C9F2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5AFE43F2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BD797B" w:rsidRPr="006B71F3" w14:paraId="6124912A" w14:textId="77777777" w:rsidTr="005074E1">
        <w:trPr>
          <w:jc w:val="center"/>
        </w:trPr>
        <w:tc>
          <w:tcPr>
            <w:tcW w:w="2120" w:type="dxa"/>
          </w:tcPr>
          <w:p w14:paraId="6DE450B6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AF94EF9" w14:textId="77777777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B71F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7957A635" w14:textId="1D81E996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329033EB" w14:textId="59544D29" w:rsidR="00BD797B" w:rsidRPr="006B71F3" w:rsidRDefault="00BD797B" w:rsidP="00BD797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52E1ED72" w14:textId="77777777" w:rsidR="009630C3" w:rsidRPr="006B71F3" w:rsidRDefault="009630C3" w:rsidP="006B71F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405F0B8D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6B71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194AF199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/>
          <w:sz w:val="24"/>
          <w:szCs w:val="24"/>
          <w:rtl/>
        </w:rPr>
        <w:t xml:space="preserve">هدف از این دستورالعمل </w:t>
      </w:r>
      <w:r w:rsidRPr="006B71F3">
        <w:rPr>
          <w:rFonts w:asciiTheme="majorBidi" w:hAnsiTheme="majorBidi" w:cs="B Nazanin" w:hint="cs"/>
          <w:sz w:val="24"/>
          <w:szCs w:val="24"/>
          <w:rtl/>
        </w:rPr>
        <w:t>شرح نحوه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مد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و پردازش نمونه ها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کروب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در آزمایشگاه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میکروب شناسی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می باشد.</w:t>
      </w:r>
      <w:r w:rsidRPr="006B71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6B233819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2BF5CB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</w:t>
      </w:r>
    </w:p>
    <w:p w14:paraId="4E813700" w14:textId="77777777" w:rsidR="009630C3" w:rsidRPr="006B71F3" w:rsidRDefault="009630C3" w:rsidP="006B71F3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مدیریت آزمایشگاه با همکاری مسئول فنی بخش میکروب شناسی و واحد کنترل و تضمین کیفیت 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 xml:space="preserve">مسئول ارائه سیاست‌ها و روش های مکتوب است که از 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پردازش صحیح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 xml:space="preserve"> و یکپارچ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ه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 xml:space="preserve"> نمونه بیمار، از زمان 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نمونه گیری (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>جمع‌آوری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 دریافت نمونه تا تکمیل آزمایش و گزارش نتایج، اطمینان حاصل کند.</w:t>
      </w:r>
      <w:r w:rsidRPr="006B71F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E27D510" w14:textId="77777777" w:rsidR="009630C3" w:rsidRPr="006B71F3" w:rsidRDefault="009630C3" w:rsidP="006B71F3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/>
          <w:sz w:val="24"/>
          <w:szCs w:val="24"/>
          <w:rtl/>
        </w:rPr>
        <w:t>مد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و پردازش نمونه ها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کروب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 بر عهده تمامی پرسنل بخش می باشد.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6925AD63" w14:textId="77777777" w:rsidR="009630C3" w:rsidRPr="006B71F3" w:rsidRDefault="009630C3" w:rsidP="006B71F3">
      <w:pPr>
        <w:pStyle w:val="ListParagraph"/>
        <w:widowControl w:val="0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6B71F3">
        <w:rPr>
          <w:rFonts w:asciiTheme="majorBidi" w:hAnsiTheme="majorBidi" w:cs="B Nazanin" w:hint="cs"/>
          <w:sz w:val="24"/>
          <w:szCs w:val="24"/>
          <w:rtl/>
        </w:rPr>
        <w:t>مسئولیت بازبینی دستورالعمل ها و نظارت بر مسیر صحیح مدیریت و پردازش نمونه ها و تأیید مستندات آن بر عهده مسئول بخش و واحد کنترل کیفی و تضمین کیفیت می باشد.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</w:t>
      </w:r>
    </w:p>
    <w:p w14:paraId="6579A25A" w14:textId="77777777" w:rsidR="009630C3" w:rsidRPr="006B71F3" w:rsidRDefault="009630C3" w:rsidP="006B71F3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6564C69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>(3) تعاریف و اصطلاحات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7BE1955" w14:textId="77777777" w:rsidR="009630C3" w:rsidRPr="006B71F3" w:rsidRDefault="009630C3" w:rsidP="006B71F3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مد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b/>
          <w:bCs/>
          <w:sz w:val="24"/>
          <w:szCs w:val="24"/>
          <w:rtl/>
        </w:rPr>
        <w:t>ر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b/>
          <w:bCs/>
          <w:sz w:val="24"/>
          <w:szCs w:val="24"/>
          <w:rtl/>
        </w:rPr>
        <w:t>ت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 xml:space="preserve"> و پردازش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نمونه ها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م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کروب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 به طور کلی شامل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مراحل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برداری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جمع آوری نمونه ها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تا پذیرش و انجام پروسه میکروب شناسی تا مرحله نهایی شامل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مد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پسماند و شست شو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وسا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آلوده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می باشد.</w:t>
      </w:r>
    </w:p>
    <w:p w14:paraId="12DEACC5" w14:textId="77777777" w:rsidR="009630C3" w:rsidRPr="006B71F3" w:rsidRDefault="009630C3" w:rsidP="006B71F3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/>
          <w:sz w:val="24"/>
          <w:szCs w:val="24"/>
          <w:rtl/>
        </w:rPr>
        <w:t>تعار</w:t>
      </w:r>
      <w:r w:rsidRPr="006B71F3">
        <w:rPr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6B71F3">
        <w:rPr>
          <w:rFonts w:asciiTheme="majorBidi" w:hAnsiTheme="majorBidi" w:cs="B Nazanin"/>
          <w:sz w:val="24"/>
          <w:szCs w:val="24"/>
          <w:rtl/>
        </w:rPr>
        <w:t xml:space="preserve"> و اصطلاحات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برای هر کدام از دستورالعمل های مدیریت و پردازش در صورت لزوم به طور مجزا آمده است.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6B71F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</w:t>
      </w:r>
    </w:p>
    <w:p w14:paraId="0396C1B6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499202D0" w14:textId="77777777" w:rsidR="009630C3" w:rsidRPr="006B71F3" w:rsidRDefault="009630C3" w:rsidP="006B71F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>(4) شرح دستورالعمل:</w:t>
      </w:r>
    </w:p>
    <w:p w14:paraId="0182B909" w14:textId="77777777" w:rsidR="009630C3" w:rsidRPr="006B71F3" w:rsidRDefault="009630C3" w:rsidP="006B71F3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>دستورالعمل ها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>مد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Style w:val="rynqvb"/>
          <w:rFonts w:asciiTheme="majorBidi" w:hAnsiTheme="majorBidi" w:cs="B Nazanin" w:hint="eastAsia"/>
          <w:sz w:val="24"/>
          <w:szCs w:val="24"/>
          <w:rtl/>
        </w:rPr>
        <w:t>ر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6B71F3">
        <w:rPr>
          <w:rStyle w:val="rynqvb"/>
          <w:rFonts w:asciiTheme="majorBidi" w:hAnsiTheme="majorBidi" w:cs="B Nazanin" w:hint="eastAsia"/>
          <w:sz w:val="24"/>
          <w:szCs w:val="24"/>
          <w:rtl/>
        </w:rPr>
        <w:t>ت</w:t>
      </w: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 xml:space="preserve"> و پردازش باید در دسترس ارائه دهندگان مراقبت های بهداشتی برای استفاده در هنگام جمع آوری نمونه ها باشد.</w:t>
      </w:r>
      <w:r w:rsidRPr="006B71F3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</w:p>
    <w:p w14:paraId="0F014F16" w14:textId="77777777" w:rsidR="009630C3" w:rsidRPr="006B71F3" w:rsidRDefault="009630C3" w:rsidP="006B71F3">
      <w:p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Style w:val="rynqvb"/>
          <w:rFonts w:asciiTheme="majorBidi" w:hAnsiTheme="majorBidi" w:cs="B Nazanin"/>
          <w:sz w:val="24"/>
          <w:szCs w:val="24"/>
          <w:rtl/>
        </w:rPr>
        <w:t>دستورالعمل های مکتوب مجموعه باید با جزئیات باشد و شامل موارد زیر باشد</w:t>
      </w:r>
      <w:r w:rsidRPr="006B71F3">
        <w:rPr>
          <w:rStyle w:val="rynqvb"/>
          <w:rFonts w:asciiTheme="majorBidi" w:hAnsiTheme="majorBidi" w:cs="B Nazanin"/>
          <w:sz w:val="24"/>
          <w:szCs w:val="24"/>
        </w:rPr>
        <w:t>:</w:t>
      </w:r>
    </w:p>
    <w:p w14:paraId="4043B70A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>هدف و محدودیت های آزمون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 </w:t>
      </w:r>
    </w:p>
    <w:p w14:paraId="00D1DAE2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معیارهای انتخاب بیمار </w:t>
      </w:r>
    </w:p>
    <w:p w14:paraId="0DC6BC9D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زمان جمع آوری نمونه (به عنوان مثال، قبل از 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>مصرف</w:t>
      </w: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 داروهای ضد میکروبی) </w:t>
      </w:r>
    </w:p>
    <w:p w14:paraId="1C3E8278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مکان های بهینه 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و </w:t>
      </w: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روش های مورد تأیید جمع آوری نمونه 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</w:p>
    <w:p w14:paraId="251FF3C0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lastRenderedPageBreak/>
        <w:t>معیارهای محیط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>،</w:t>
      </w: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 زمان و دمای انتقال نمونه 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 </w:t>
      </w:r>
    </w:p>
    <w:p w14:paraId="55D6C6C8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دستورالعمل نگهداری نمونه در صورتی که بلافاصله قابل حمل نباشد </w:t>
      </w:r>
    </w:p>
    <w:p w14:paraId="2B94C76D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حداقل مورد نیاز حجم قابل قبول در صورت لزوم </w:t>
      </w:r>
    </w:p>
    <w:p w14:paraId="05B37DD0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  <w:rtl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در دسترس بودن آزمایش (در محل یا ارسال به آزمایشگاه مرجع) </w:t>
      </w:r>
    </w:p>
    <w:p w14:paraId="51EE468A" w14:textId="77777777" w:rsidR="009630C3" w:rsidRPr="006B71F3" w:rsidRDefault="009630C3" w:rsidP="006B71F3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6B71F3">
        <w:rPr>
          <w:rFonts w:asciiTheme="majorBidi" w:eastAsia="Times New Roman" w:hAnsiTheme="majorBidi" w:cs="B Nazanin"/>
          <w:sz w:val="24"/>
          <w:szCs w:val="24"/>
          <w:rtl/>
        </w:rPr>
        <w:t xml:space="preserve">زمان چرخش 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و </w:t>
      </w:r>
      <w:r w:rsidRPr="006B71F3">
        <w:rPr>
          <w:rFonts w:asciiTheme="majorBidi" w:eastAsia="Times New Roman" w:hAnsiTheme="majorBidi" w:cs="B Nazanin"/>
          <w:sz w:val="24"/>
          <w:szCs w:val="24"/>
          <w:rtl/>
        </w:rPr>
        <w:t>رویه های گزارش نتایج</w:t>
      </w:r>
      <w:r w:rsidRPr="006B71F3">
        <w:rPr>
          <w:rFonts w:asciiTheme="majorBidi" w:eastAsia="Times New Roman" w:hAnsiTheme="majorBidi" w:cs="B Nazanin" w:hint="cs"/>
          <w:sz w:val="24"/>
          <w:szCs w:val="24"/>
          <w:rtl/>
        </w:rPr>
        <w:t xml:space="preserve"> </w:t>
      </w:r>
    </w:p>
    <w:p w14:paraId="3D14FBE4" w14:textId="77777777" w:rsidR="009630C3" w:rsidRPr="006B71F3" w:rsidRDefault="009630C3" w:rsidP="006B71F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91038E9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الف) </w:t>
      </w:r>
      <w:r w:rsidRPr="006B71F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مدیریت</w:t>
      </w:r>
      <w:r w:rsidRPr="006B71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6B71F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نمونه</w:t>
      </w:r>
    </w:p>
    <w:p w14:paraId="2E642FBE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شامل 4 مرحله می باشد:</w:t>
      </w:r>
    </w:p>
    <w:p w14:paraId="5488517B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برداری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جمع آوری نمونه ها </w:t>
      </w:r>
    </w:p>
    <w:p w14:paraId="0CAAC423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2.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حفظ، نگهداری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انتقال نمونه های میکروبی</w:t>
      </w:r>
    </w:p>
    <w:p w14:paraId="0E332E23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3.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درخواست نمونه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برچسب زدن 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پذیرش نمونه</w:t>
      </w:r>
    </w:p>
    <w:p w14:paraId="5C7DA9C3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</w:rPr>
        <w:t>4</w:t>
      </w:r>
      <w:r w:rsidRPr="006B71F3">
        <w:rPr>
          <w:rFonts w:asciiTheme="majorBidi" w:hAnsiTheme="majorBidi" w:cs="B Nazanin"/>
          <w:kern w:val="24"/>
          <w:sz w:val="24"/>
          <w:szCs w:val="24"/>
          <w:rtl/>
        </w:rPr>
        <w:t>. رد نمونه ها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</w:rPr>
        <w:t>ی</w:t>
      </w:r>
      <w:r w:rsidRPr="006B71F3">
        <w:rPr>
          <w:rFonts w:asciiTheme="majorBidi" w:hAnsiTheme="majorBidi" w:cs="B Nazanin"/>
          <w:kern w:val="24"/>
          <w:sz w:val="24"/>
          <w:szCs w:val="24"/>
          <w:rtl/>
        </w:rPr>
        <w:t xml:space="preserve"> غ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</w:rPr>
        <w:t>رقابل</w:t>
      </w:r>
      <w:r w:rsidRPr="006B71F3">
        <w:rPr>
          <w:rFonts w:asciiTheme="majorBidi" w:hAnsiTheme="majorBidi" w:cs="B Nazanin"/>
          <w:kern w:val="24"/>
          <w:sz w:val="24"/>
          <w:szCs w:val="24"/>
          <w:rtl/>
        </w:rPr>
        <w:t xml:space="preserve"> قبول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</w:p>
    <w:p w14:paraId="5BE68EC1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</w:p>
    <w:p w14:paraId="36FF780D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ب) دستورالعمل </w:t>
      </w:r>
      <w:r w:rsidRPr="006B71F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پردازش نمونه</w:t>
      </w:r>
    </w:p>
    <w:p w14:paraId="01AD60D2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شامل 5 مرحله اصلی است:</w:t>
      </w:r>
    </w:p>
    <w:p w14:paraId="73680073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اولویت بندی نمونه ها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و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بررسی کل (ماکروسکوپی) نمونه </w:t>
      </w:r>
    </w:p>
    <w:p w14:paraId="77E62367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2.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آماده ساز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اول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ه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نمونه برا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لام مستق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کشت</w:t>
      </w:r>
    </w:p>
    <w:p w14:paraId="52E91F47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3. انتخاب محیط های کشت برای هر نمونه میکروبی</w:t>
      </w:r>
    </w:p>
    <w:p w14:paraId="5461C02E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4. 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انجام 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کشت برای هر نمونه میکروبی </w:t>
      </w:r>
    </w:p>
    <w:p w14:paraId="4516994D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5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 مد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پسماند و شست شو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وسا</w:t>
      </w:r>
      <w:r w:rsidRPr="006B71F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ل</w:t>
      </w:r>
      <w:r w:rsidRPr="006B71F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آلوده</w:t>
      </w:r>
    </w:p>
    <w:p w14:paraId="0F03EABA" w14:textId="77777777" w:rsidR="009630C3" w:rsidRPr="006B71F3" w:rsidRDefault="009630C3" w:rsidP="006B71F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</w:p>
    <w:p w14:paraId="2450AD8D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ملاحظات ایمنی: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61EB4BE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برای هر قسمت از 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>مد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ر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ت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پردازش نمونه ها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به صورت مجزا در دستورالعمل خود آمده است. به طور کلی تمامی نمونه های میکروبی باید بالقوه عفونی در نظر گرفته شوند و حتماً با وسایل حفاظت شخصی و تحت شرایط ایمن با آنها کار شود.</w:t>
      </w:r>
    </w:p>
    <w:p w14:paraId="2308B18B" w14:textId="77777777" w:rsidR="009630C3" w:rsidRPr="006B71F3" w:rsidRDefault="009630C3" w:rsidP="006B71F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1F8FF724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7108EB27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برای هر قسمت از 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>مد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ر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ت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پردازش نمونه ها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به صورت مجزا در دستورالعمل خود آمده است.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7E323784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6788C8FF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6B71F3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6B71F3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0593DD32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6B71F3">
        <w:rPr>
          <w:rFonts w:asciiTheme="majorBidi" w:hAnsiTheme="majorBidi" w:cs="B Nazanin"/>
          <w:sz w:val="24"/>
          <w:szCs w:val="24"/>
          <w:rtl/>
        </w:rPr>
        <w:t>فرم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B71F3">
        <w:rPr>
          <w:rFonts w:asciiTheme="majorBidi" w:hAnsiTheme="majorBidi" w:cs="B Nazanin"/>
          <w:sz w:val="24"/>
          <w:szCs w:val="24"/>
          <w:rtl/>
        </w:rPr>
        <w:t>سوابق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6B71F3">
        <w:rPr>
          <w:rFonts w:asciiTheme="majorBidi" w:hAnsiTheme="majorBidi" w:cs="B Nazanin"/>
          <w:sz w:val="24"/>
          <w:szCs w:val="24"/>
        </w:rPr>
        <w:t xml:space="preserve">Log book </w:t>
      </w:r>
      <w:r w:rsidRPr="006B71F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>مد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ر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ت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پردازش نمونه ها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6B71F3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6B71F3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(شامل زمان نمونه گیری یا ارسال نمونه، فرد نمونه گیر</w:t>
      </w:r>
      <w:r w:rsidRPr="006B71F3">
        <w:rPr>
          <w:rFonts w:asciiTheme="majorBidi" w:hAnsiTheme="majorBidi" w:cs="B Nazanin" w:hint="cs"/>
          <w:sz w:val="24"/>
          <w:szCs w:val="24"/>
          <w:rtl/>
        </w:rPr>
        <w:t>، زمان انجام پروسه پذیرش تا شروع بررسی میکروب شناسی شامل لام مستقیم و کشت)، عدم انطباق ها و اقدامات اصلاحی.</w:t>
      </w:r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149972A0" w14:textId="77777777" w:rsidR="009630C3" w:rsidRPr="006B71F3" w:rsidRDefault="009630C3" w:rsidP="006B71F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E7BDC7D" w14:textId="77777777" w:rsidR="00BD797B" w:rsidRDefault="00BD797B" w:rsidP="006B71F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A3F4AB7" w14:textId="77777777" w:rsidR="00BD797B" w:rsidRDefault="00BD797B" w:rsidP="00BD797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0742C50" w14:textId="77777777" w:rsidR="00BD797B" w:rsidRDefault="00BD797B" w:rsidP="00BD797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2C8C4A1" w14:textId="77777777" w:rsidR="00BD797B" w:rsidRDefault="00BD797B" w:rsidP="00BD797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DCF2516" w14:textId="65199DD4" w:rsidR="009630C3" w:rsidRPr="006B71F3" w:rsidRDefault="009630C3" w:rsidP="00BD797B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  <w:r w:rsidRPr="006B71F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6B71F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6B71F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6ECEA956" w14:textId="77777777" w:rsidR="009630C3" w:rsidRPr="006B71F3" w:rsidRDefault="009630C3" w:rsidP="006B71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9433B1C" w14:textId="77777777" w:rsidR="009630C3" w:rsidRPr="006B71F3" w:rsidRDefault="009630C3" w:rsidP="006B71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733F662E" w14:textId="77777777" w:rsidR="009630C3" w:rsidRPr="006B71F3" w:rsidRDefault="009630C3" w:rsidP="006B71F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دستورالعمل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مد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ر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ت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 xml:space="preserve"> نمونه در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 xml:space="preserve"> ها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 xml:space="preserve"> پزشک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آزما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ی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شگاه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 xml:space="preserve"> مرجع سل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ا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مت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وزارت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 xml:space="preserve"> بهداشت، درمان و آموزش پزشک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ی. </w:t>
      </w:r>
      <w:r w:rsidRPr="006B71F3">
        <w:rPr>
          <w:rFonts w:asciiTheme="majorBidi" w:hAnsiTheme="majorBidi" w:cs="B Nazanin" w:hint="eastAsia"/>
          <w:sz w:val="20"/>
          <w:szCs w:val="20"/>
          <w:rtl/>
          <w:lang w:bidi="fa-IR"/>
        </w:rPr>
        <w:t>تابستان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</w:t>
      </w:r>
      <w:r w:rsidRPr="006B71F3">
        <w:rPr>
          <w:rFonts w:asciiTheme="majorBidi" w:hAnsiTheme="majorBidi" w:cs="B Nazanin"/>
          <w:sz w:val="20"/>
          <w:szCs w:val="20"/>
          <w:rtl/>
          <w:lang w:bidi="fa-IR"/>
        </w:rPr>
        <w:t>1396</w:t>
      </w:r>
      <w:r w:rsidRPr="006B71F3">
        <w:rPr>
          <w:rFonts w:asciiTheme="majorBidi" w:hAnsiTheme="majorBidi" w:cs="B Nazanin" w:hint="cs"/>
          <w:sz w:val="20"/>
          <w:szCs w:val="20"/>
          <w:rtl/>
          <w:lang w:bidi="fa-IR"/>
        </w:rPr>
        <w:t>.</w:t>
      </w:r>
    </w:p>
    <w:p w14:paraId="623FD7B6" w14:textId="77777777" w:rsidR="009630C3" w:rsidRPr="006B71F3" w:rsidRDefault="009630C3" w:rsidP="006B71F3">
      <w:pPr>
        <w:pStyle w:val="ListParagraph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sz w:val="20"/>
          <w:szCs w:val="20"/>
        </w:rPr>
      </w:pPr>
      <w:r w:rsidRPr="006B71F3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6B71F3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6B71F3">
        <w:rPr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46435BA0" w14:textId="77777777" w:rsidR="009630C3" w:rsidRPr="006B71F3" w:rsidRDefault="009630C3" w:rsidP="006B71F3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6B71F3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6B71F3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B71F3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6B71F3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B71F3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6B71F3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6B71F3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6B71F3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6B71F3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211EE24B" w14:textId="77777777" w:rsidR="009630C3" w:rsidRPr="006B71F3" w:rsidRDefault="009630C3" w:rsidP="006B71F3">
      <w:pPr>
        <w:pStyle w:val="ListParagraph"/>
        <w:numPr>
          <w:ilvl w:val="0"/>
          <w:numId w:val="2"/>
        </w:numPr>
        <w:spacing w:after="0" w:line="240" w:lineRule="auto"/>
        <w:ind w:left="0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6B71F3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14:paraId="38DC1091" w14:textId="77777777" w:rsidR="009630C3" w:rsidRPr="006B71F3" w:rsidRDefault="009630C3" w:rsidP="006B71F3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6B71F3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6B71F3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B71F3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6B71F3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6B71F3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6B71F3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6B71F3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6D7462CA" w14:textId="77777777" w:rsidR="009630C3" w:rsidRPr="006B71F3" w:rsidRDefault="009630C3" w:rsidP="006B71F3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ind w:left="0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6B71F3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14:paraId="24FED09A" w14:textId="77777777" w:rsidR="009630C3" w:rsidRPr="006B71F3" w:rsidRDefault="009630C3" w:rsidP="006B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6B71F3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6B71F3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6B71F3">
        <w:rPr>
          <w:rFonts w:asciiTheme="majorBidi" w:hAnsiTheme="majorBidi" w:cs="B Nazanin"/>
          <w:sz w:val="20"/>
          <w:szCs w:val="20"/>
        </w:rPr>
        <w:t xml:space="preserve"> 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6B71F3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6B71F3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14:paraId="5E95691A" w14:textId="77777777" w:rsidR="004F2C12" w:rsidRPr="006B71F3" w:rsidRDefault="004F2C12" w:rsidP="006B71F3">
      <w:pPr>
        <w:jc w:val="lowKashida"/>
        <w:rPr>
          <w:rFonts w:cs="B Nazanin"/>
        </w:rPr>
      </w:pPr>
    </w:p>
    <w:sectPr w:rsidR="004F2C12" w:rsidRPr="006B71F3" w:rsidSect="006B71F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42DE" w14:textId="77777777" w:rsidR="0045774B" w:rsidRDefault="0045774B" w:rsidP="006B71F3">
      <w:pPr>
        <w:spacing w:after="0" w:line="240" w:lineRule="auto"/>
      </w:pPr>
      <w:r>
        <w:separator/>
      </w:r>
    </w:p>
  </w:endnote>
  <w:endnote w:type="continuationSeparator" w:id="0">
    <w:p w14:paraId="0DB555A4" w14:textId="77777777" w:rsidR="0045774B" w:rsidRDefault="0045774B" w:rsidP="006B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6B71F3" w:rsidRPr="00580BA0" w14:paraId="50E6E494" w14:textId="77777777" w:rsidTr="00810842">
      <w:trPr>
        <w:trHeight w:val="300"/>
      </w:trPr>
      <w:tc>
        <w:tcPr>
          <w:tcW w:w="4691" w:type="dxa"/>
        </w:tcPr>
        <w:p w14:paraId="1978CEFE" w14:textId="77777777" w:rsidR="006B71F3" w:rsidRPr="00580BA0" w:rsidRDefault="006B71F3" w:rsidP="006B71F3">
          <w:pPr>
            <w:pStyle w:val="Header"/>
            <w:bidi/>
            <w:jc w:val="right"/>
            <w:rPr>
              <w:rFonts w:cs="B Nazanin"/>
            </w:rPr>
          </w:pPr>
          <w:bookmarkStart w:id="142" w:name="_Hlk208873550"/>
          <w:bookmarkStart w:id="143" w:name="_Hlk208873551"/>
          <w:bookmarkStart w:id="144" w:name="_Hlk208906231"/>
          <w:bookmarkStart w:id="145" w:name="_Hlk208906232"/>
          <w:bookmarkStart w:id="146" w:name="_Hlk208907177"/>
          <w:bookmarkStart w:id="147" w:name="_Hlk208907178"/>
          <w:bookmarkStart w:id="148" w:name="_Hlk208907403"/>
          <w:bookmarkStart w:id="149" w:name="_Hlk208907404"/>
          <w:bookmarkStart w:id="150" w:name="_Hlk208907413"/>
          <w:bookmarkStart w:id="151" w:name="_Hlk208907414"/>
          <w:bookmarkStart w:id="152" w:name="_Hlk208907694"/>
          <w:bookmarkStart w:id="153" w:name="_Hlk208907695"/>
          <w:bookmarkStart w:id="154" w:name="_Hlk208907742"/>
          <w:bookmarkStart w:id="155" w:name="_Hlk208907743"/>
          <w:bookmarkStart w:id="156" w:name="_Hlk208907936"/>
          <w:bookmarkStart w:id="157" w:name="_Hlk208907937"/>
          <w:bookmarkStart w:id="158" w:name="_Hlk208915105"/>
          <w:bookmarkStart w:id="159" w:name="_Hlk208915106"/>
          <w:bookmarkStart w:id="160" w:name="_Hlk208915893"/>
          <w:bookmarkStart w:id="161" w:name="_Hlk208915894"/>
          <w:bookmarkStart w:id="162" w:name="_Hlk208916237"/>
          <w:bookmarkStart w:id="163" w:name="_Hlk208916238"/>
          <w:bookmarkStart w:id="164" w:name="_Hlk208916589"/>
          <w:bookmarkStart w:id="165" w:name="_Hlk208916590"/>
          <w:bookmarkStart w:id="166" w:name="_Hlk208917027"/>
          <w:bookmarkStart w:id="167" w:name="_Hlk208917028"/>
          <w:bookmarkStart w:id="168" w:name="_Hlk208917697"/>
          <w:bookmarkStart w:id="169" w:name="_Hlk208917698"/>
          <w:bookmarkStart w:id="170" w:name="_Hlk208918087"/>
          <w:bookmarkStart w:id="171" w:name="_Hlk208918088"/>
          <w:bookmarkStart w:id="172" w:name="_Hlk208918763"/>
          <w:bookmarkStart w:id="173" w:name="_Hlk208918764"/>
          <w:bookmarkStart w:id="174" w:name="_Hlk208918977"/>
          <w:bookmarkStart w:id="175" w:name="_Hlk208918978"/>
          <w:bookmarkStart w:id="176" w:name="_Hlk208919148"/>
          <w:bookmarkStart w:id="177" w:name="_Hlk208919149"/>
          <w:bookmarkStart w:id="178" w:name="_Hlk208919320"/>
          <w:bookmarkStart w:id="179" w:name="_Hlk208919321"/>
          <w:bookmarkStart w:id="180" w:name="_Hlk208919498"/>
          <w:bookmarkStart w:id="181" w:name="_Hlk208919499"/>
          <w:bookmarkStart w:id="182" w:name="_Hlk208919665"/>
          <w:bookmarkStart w:id="183" w:name="_Hlk208919666"/>
          <w:bookmarkStart w:id="184" w:name="_Hlk208919852"/>
          <w:bookmarkStart w:id="185" w:name="_Hlk208919853"/>
          <w:bookmarkStart w:id="186" w:name="_Hlk208920087"/>
          <w:bookmarkStart w:id="187" w:name="_Hlk208920088"/>
          <w:bookmarkStart w:id="188" w:name="_Hlk208920989"/>
          <w:bookmarkStart w:id="189" w:name="_Hlk208920990"/>
          <w:bookmarkStart w:id="190" w:name="_Hlk208921326"/>
          <w:bookmarkStart w:id="191" w:name="_Hlk208921327"/>
          <w:bookmarkStart w:id="192" w:name="_Hlk208921542"/>
          <w:bookmarkStart w:id="193" w:name="_Hlk208921543"/>
          <w:bookmarkStart w:id="194" w:name="_Hlk208921760"/>
          <w:bookmarkStart w:id="195" w:name="_Hlk208921761"/>
          <w:bookmarkStart w:id="196" w:name="_Hlk208925638"/>
          <w:bookmarkStart w:id="197" w:name="_Hlk208925639"/>
          <w:bookmarkStart w:id="198" w:name="_Hlk208925905"/>
          <w:bookmarkStart w:id="199" w:name="_Hlk208925906"/>
          <w:bookmarkStart w:id="200" w:name="_Hlk208926113"/>
          <w:bookmarkStart w:id="201" w:name="_Hlk208926114"/>
          <w:bookmarkStart w:id="202" w:name="_Hlk208926282"/>
          <w:bookmarkStart w:id="203" w:name="_Hlk208926283"/>
          <w:bookmarkStart w:id="204" w:name="_Hlk208926435"/>
          <w:bookmarkStart w:id="205" w:name="_Hlk208926436"/>
          <w:bookmarkStart w:id="206" w:name="_Hlk208926596"/>
          <w:bookmarkStart w:id="207" w:name="_Hlk208926597"/>
          <w:bookmarkStart w:id="208" w:name="_Hlk208926772"/>
          <w:bookmarkStart w:id="209" w:name="_Hlk208926773"/>
          <w:bookmarkStart w:id="210" w:name="_Hlk208926927"/>
          <w:bookmarkStart w:id="211" w:name="_Hlk208926928"/>
          <w:bookmarkStart w:id="212" w:name="_Hlk208927128"/>
          <w:bookmarkStart w:id="213" w:name="_Hlk208927129"/>
          <w:bookmarkStart w:id="214" w:name="_Hlk208927289"/>
          <w:bookmarkStart w:id="215" w:name="_Hlk208927290"/>
          <w:bookmarkStart w:id="216" w:name="_Hlk208927416"/>
          <w:bookmarkStart w:id="217" w:name="_Hlk208927417"/>
          <w:bookmarkStart w:id="218" w:name="_Hlk208927526"/>
          <w:bookmarkStart w:id="219" w:name="_Hlk208927527"/>
          <w:bookmarkStart w:id="220" w:name="_Hlk208930600"/>
          <w:bookmarkStart w:id="221" w:name="_Hlk208930601"/>
          <w:bookmarkStart w:id="222" w:name="_Hlk208930823"/>
          <w:bookmarkStart w:id="223" w:name="_Hlk208930824"/>
          <w:bookmarkStart w:id="224" w:name="_Hlk208931007"/>
          <w:bookmarkStart w:id="225" w:name="_Hlk208931008"/>
          <w:bookmarkStart w:id="226" w:name="_Hlk208931214"/>
          <w:bookmarkStart w:id="227" w:name="_Hlk208931215"/>
          <w:bookmarkStart w:id="228" w:name="_Hlk208931455"/>
          <w:bookmarkStart w:id="229" w:name="_Hlk208931456"/>
          <w:bookmarkStart w:id="230" w:name="_Hlk208931670"/>
          <w:bookmarkStart w:id="231" w:name="_Hlk208931671"/>
          <w:bookmarkStart w:id="232" w:name="_Hlk208931939"/>
          <w:bookmarkStart w:id="233" w:name="_Hlk208931940"/>
          <w:bookmarkStart w:id="234" w:name="_Hlk208932211"/>
          <w:bookmarkStart w:id="235" w:name="_Hlk208932212"/>
          <w:bookmarkStart w:id="236" w:name="_Hlk208932341"/>
          <w:bookmarkStart w:id="237" w:name="_Hlk208932342"/>
          <w:bookmarkStart w:id="238" w:name="_Hlk208932605"/>
          <w:bookmarkStart w:id="239" w:name="_Hlk208932606"/>
          <w:bookmarkStart w:id="240" w:name="_Hlk208932647"/>
          <w:bookmarkStart w:id="241" w:name="_Hlk208932648"/>
          <w:bookmarkStart w:id="242" w:name="_Hlk208932757"/>
          <w:bookmarkStart w:id="243" w:name="_Hlk208932758"/>
          <w:bookmarkStart w:id="244" w:name="_Hlk208932951"/>
          <w:bookmarkStart w:id="245" w:name="_Hlk208932952"/>
          <w:bookmarkStart w:id="246" w:name="_Hlk208933127"/>
          <w:bookmarkStart w:id="247" w:name="_Hlk208933128"/>
          <w:bookmarkStart w:id="248" w:name="_Hlk208933350"/>
          <w:bookmarkStart w:id="249" w:name="_Hlk208933351"/>
          <w:bookmarkStart w:id="250" w:name="_Hlk208933507"/>
          <w:bookmarkStart w:id="251" w:name="_Hlk208933508"/>
          <w:bookmarkStart w:id="252" w:name="_Hlk208933807"/>
          <w:bookmarkStart w:id="253" w:name="_Hlk208933808"/>
          <w:bookmarkStart w:id="254" w:name="_Hlk208933934"/>
          <w:bookmarkStart w:id="255" w:name="_Hlk208933935"/>
          <w:bookmarkStart w:id="256" w:name="_Hlk208934131"/>
          <w:bookmarkStart w:id="257" w:name="_Hlk208934132"/>
          <w:bookmarkStart w:id="258" w:name="_Hlk208999718"/>
          <w:bookmarkStart w:id="259" w:name="_Hlk208999719"/>
          <w:bookmarkStart w:id="260" w:name="_Hlk209000147"/>
          <w:bookmarkStart w:id="261" w:name="_Hlk209000148"/>
          <w:bookmarkStart w:id="262" w:name="_Hlk209000379"/>
          <w:bookmarkStart w:id="263" w:name="_Hlk209000380"/>
          <w:bookmarkStart w:id="264" w:name="_Hlk209000710"/>
          <w:bookmarkStart w:id="265" w:name="_Hlk209000711"/>
          <w:bookmarkStart w:id="266" w:name="_Hlk209000826"/>
          <w:bookmarkStart w:id="267" w:name="_Hlk209000827"/>
          <w:bookmarkStart w:id="268" w:name="_Hlk209000969"/>
          <w:bookmarkStart w:id="269" w:name="_Hlk209000970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4AA9AAD5" w14:textId="77777777" w:rsidR="006B71F3" w:rsidRPr="00580BA0" w:rsidRDefault="006B71F3" w:rsidP="006B71F3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A0B8EEF" w14:textId="77777777" w:rsidR="006B71F3" w:rsidRPr="00580BA0" w:rsidRDefault="006B71F3" w:rsidP="006B71F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87753B2" w14:textId="77777777" w:rsidR="006B71F3" w:rsidRPr="00580BA0" w:rsidRDefault="006B71F3" w:rsidP="006B71F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74D2AA94" w14:textId="77777777" w:rsidR="006B71F3" w:rsidRPr="00580BA0" w:rsidRDefault="006B71F3" w:rsidP="006B71F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</w:tbl>
  <w:p w14:paraId="3AD9040C" w14:textId="77777777" w:rsidR="006B71F3" w:rsidRDefault="006B7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435C4" w14:textId="77777777" w:rsidR="0045774B" w:rsidRDefault="0045774B" w:rsidP="006B71F3">
      <w:pPr>
        <w:spacing w:after="0" w:line="240" w:lineRule="auto"/>
      </w:pPr>
      <w:r>
        <w:separator/>
      </w:r>
    </w:p>
  </w:footnote>
  <w:footnote w:type="continuationSeparator" w:id="0">
    <w:p w14:paraId="452E1886" w14:textId="77777777" w:rsidR="0045774B" w:rsidRDefault="0045774B" w:rsidP="006B7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6B71F3" w:rsidRPr="00580BA0" w14:paraId="692C9A4C" w14:textId="77777777" w:rsidTr="00810842">
      <w:trPr>
        <w:trHeight w:val="300"/>
      </w:trPr>
      <w:tc>
        <w:tcPr>
          <w:tcW w:w="3255" w:type="dxa"/>
        </w:tcPr>
        <w:p w14:paraId="78991514" w14:textId="14BD2BFD" w:rsidR="006B71F3" w:rsidRPr="00580BA0" w:rsidRDefault="006B71F3" w:rsidP="006B71F3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bookmarkStart w:id="132" w:name="_Hlk209000135"/>
          <w:bookmarkStart w:id="133" w:name="_Hlk209000136"/>
          <w:bookmarkStart w:id="134" w:name="_Hlk209000368"/>
          <w:bookmarkStart w:id="135" w:name="_Hlk209000369"/>
          <w:bookmarkStart w:id="136" w:name="_Hlk209000619"/>
          <w:bookmarkStart w:id="137" w:name="_Hlk209000620"/>
          <w:bookmarkStart w:id="138" w:name="_Hlk209000818"/>
          <w:bookmarkStart w:id="139" w:name="_Hlk209000819"/>
          <w:bookmarkStart w:id="140" w:name="_Hlk209000963"/>
          <w:bookmarkStart w:id="141" w:name="_Hlk209000964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4-0001</w:t>
          </w:r>
        </w:p>
      </w:tc>
      <w:tc>
        <w:tcPr>
          <w:tcW w:w="0" w:type="dxa"/>
        </w:tcPr>
        <w:p w14:paraId="23CA8DBD" w14:textId="77777777" w:rsidR="006B71F3" w:rsidRPr="00580BA0" w:rsidRDefault="006B71F3" w:rsidP="006B71F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2CAC4DAC" w14:textId="58089276" w:rsidR="006B71F3" w:rsidRPr="00580BA0" w:rsidRDefault="006B71F3" w:rsidP="006B71F3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580BA0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کلی مدیریت و پردازش نمونه های میکروبی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</w:tbl>
  <w:p w14:paraId="29BFC3A1" w14:textId="77777777" w:rsidR="006B71F3" w:rsidRDefault="006B7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66621"/>
    <w:multiLevelType w:val="hybridMultilevel"/>
    <w:tmpl w:val="8F5415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9B058C"/>
    <w:multiLevelType w:val="hybridMultilevel"/>
    <w:tmpl w:val="DD4642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8D14BC"/>
    <w:multiLevelType w:val="hybridMultilevel"/>
    <w:tmpl w:val="4394D9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1A1DB8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C3"/>
    <w:rsid w:val="0045774B"/>
    <w:rsid w:val="004F2C12"/>
    <w:rsid w:val="006B71F3"/>
    <w:rsid w:val="009630C3"/>
    <w:rsid w:val="00AE644A"/>
    <w:rsid w:val="00BD4261"/>
    <w:rsid w:val="00B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8ADE"/>
  <w15:chartTrackingRefBased/>
  <w15:docId w15:val="{AB38A347-4A9D-4397-A5FE-7057E090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C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30C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30C3"/>
    <w:rPr>
      <w:lang w:bidi="ar-SA"/>
    </w:rPr>
  </w:style>
  <w:style w:type="character" w:customStyle="1" w:styleId="hwtze">
    <w:name w:val="hwtze"/>
    <w:basedOn w:val="DefaultParagraphFont"/>
    <w:rsid w:val="009630C3"/>
  </w:style>
  <w:style w:type="character" w:customStyle="1" w:styleId="rynqvb">
    <w:name w:val="rynqvb"/>
    <w:basedOn w:val="DefaultParagraphFont"/>
    <w:qFormat/>
    <w:rsid w:val="009630C3"/>
  </w:style>
  <w:style w:type="table" w:styleId="TableGrid">
    <w:name w:val="Table Grid"/>
    <w:basedOn w:val="TableNormal"/>
    <w:uiPriority w:val="39"/>
    <w:rsid w:val="0096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9630C3"/>
  </w:style>
  <w:style w:type="paragraph" w:styleId="Header">
    <w:name w:val="header"/>
    <w:basedOn w:val="Normal"/>
    <w:link w:val="HeaderChar"/>
    <w:uiPriority w:val="99"/>
    <w:unhideWhenUsed/>
    <w:rsid w:val="006B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B71F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7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F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2025-09-17T07:04:00Z</dcterms:created>
  <dcterms:modified xsi:type="dcterms:W3CDTF">2025-09-17T07:04:00Z</dcterms:modified>
</cp:coreProperties>
</file>