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153F1F" w:rsidRPr="006D16B9" w:rsidRDefault="00153F1F" w:rsidP="006D16B9">
      <w:pPr>
        <w:bidi/>
        <w:spacing w:after="0"/>
        <w:jc w:val="lowKashida"/>
        <w:rPr>
          <w:rFonts w:asciiTheme="majorBidi" w:eastAsia="B Nazanin" w:hAnsiTheme="majorBidi" w:cs="B Nazanin"/>
          <w:b/>
          <w:bCs/>
          <w:sz w:val="24"/>
          <w:szCs w:val="24"/>
          <w:rtl/>
          <w:lang w:bidi="fa-IR"/>
        </w:rPr>
      </w:pPr>
      <w:r w:rsidRPr="006D16B9">
        <w:rPr>
          <w:rFonts w:asciiTheme="majorBidi" w:eastAsia="B Nazanin" w:hAnsiTheme="majorBidi" w:cs="B Nazanin" w:hint="cs"/>
          <w:b/>
          <w:bCs/>
          <w:rtl/>
          <w:lang w:bidi="fa-IR"/>
        </w:rPr>
        <w:t>11.</w:t>
      </w:r>
      <w:r w:rsidRPr="006D16B9">
        <w:rPr>
          <w:rFonts w:asciiTheme="majorBidi" w:eastAsia="B Nazanin" w:hAnsiTheme="majorBidi" w:cs="B Nazanin" w:hint="cs"/>
          <w:b/>
          <w:bCs/>
          <w:sz w:val="24"/>
          <w:szCs w:val="24"/>
          <w:rtl/>
          <w:lang w:bidi="fa-IR"/>
        </w:rPr>
        <w:t xml:space="preserve"> </w:t>
      </w:r>
      <w:r w:rsidRPr="006D16B9">
        <w:rPr>
          <w:rFonts w:asciiTheme="majorBidi" w:eastAsia="B Nazanin" w:hAnsiTheme="majorBidi" w:cs="B Nazanin"/>
          <w:b/>
          <w:bCs/>
          <w:sz w:val="24"/>
          <w:szCs w:val="24"/>
          <w:rtl/>
          <w:lang w:bidi="fa-IR"/>
        </w:rPr>
        <w:t>ما</w:t>
      </w:r>
      <w:r w:rsidRPr="006D16B9">
        <w:rPr>
          <w:rFonts w:asciiTheme="majorBidi" w:eastAsia="B Nazanin" w:hAnsiTheme="majorBidi" w:cs="B Nazanin" w:hint="cs"/>
          <w:b/>
          <w:bCs/>
          <w:sz w:val="24"/>
          <w:szCs w:val="24"/>
          <w:rtl/>
          <w:lang w:bidi="fa-IR"/>
        </w:rPr>
        <w:t>ی</w:t>
      </w:r>
      <w:r w:rsidRPr="006D16B9">
        <w:rPr>
          <w:rFonts w:asciiTheme="majorBidi" w:eastAsia="B Nazanin" w:hAnsiTheme="majorBidi" w:cs="B Nazanin" w:hint="eastAsia"/>
          <w:b/>
          <w:bCs/>
          <w:sz w:val="24"/>
          <w:szCs w:val="24"/>
          <w:rtl/>
          <w:lang w:bidi="fa-IR"/>
        </w:rPr>
        <w:t>کوباکتر</w:t>
      </w:r>
      <w:r w:rsidRPr="006D16B9">
        <w:rPr>
          <w:rFonts w:asciiTheme="majorBidi" w:eastAsia="B Nazanin" w:hAnsiTheme="majorBidi" w:cs="B Nazanin" w:hint="cs"/>
          <w:b/>
          <w:bCs/>
          <w:sz w:val="24"/>
          <w:szCs w:val="24"/>
          <w:rtl/>
          <w:lang w:bidi="fa-IR"/>
        </w:rPr>
        <w:t>ی</w:t>
      </w:r>
      <w:r w:rsidRPr="006D16B9">
        <w:rPr>
          <w:rFonts w:asciiTheme="majorBidi" w:eastAsia="B Nazanin" w:hAnsiTheme="majorBidi" w:cs="B Nazanin" w:hint="eastAsia"/>
          <w:b/>
          <w:bCs/>
          <w:sz w:val="24"/>
          <w:szCs w:val="24"/>
          <w:rtl/>
          <w:lang w:bidi="fa-IR"/>
        </w:rPr>
        <w:t>وم</w:t>
      </w:r>
      <w:r w:rsidRPr="006D16B9">
        <w:rPr>
          <w:rFonts w:asciiTheme="majorBidi" w:eastAsia="B Nazanin" w:hAnsiTheme="majorBidi" w:cs="B Nazanin"/>
          <w:b/>
          <w:bCs/>
          <w:sz w:val="24"/>
          <w:szCs w:val="24"/>
          <w:rtl/>
          <w:lang w:bidi="fa-IR"/>
        </w:rPr>
        <w:t xml:space="preserve"> ها</w:t>
      </w:r>
      <w:r w:rsidRPr="006D16B9">
        <w:rPr>
          <w:rFonts w:asciiTheme="majorBidi" w:eastAsia="B Nazanin" w:hAnsiTheme="majorBidi" w:cs="B Nazanin" w:hint="cs"/>
          <w:b/>
          <w:bCs/>
          <w:sz w:val="24"/>
          <w:szCs w:val="24"/>
          <w:rtl/>
          <w:lang w:bidi="fa-IR"/>
        </w:rPr>
        <w:t xml:space="preserve"> </w:t>
      </w:r>
    </w:p>
    <w:tbl>
      <w:tblPr>
        <w:tblStyle w:val="TableGrid"/>
        <w:bidiVisual/>
        <w:tblW w:w="0" w:type="auto"/>
        <w:jc w:val="center"/>
        <w:tblLook w:val="04A0" w:firstRow="1" w:lastRow="0" w:firstColumn="1" w:lastColumn="0" w:noHBand="0" w:noVBand="1"/>
      </w:tblPr>
      <w:tblGrid>
        <w:gridCol w:w="2033"/>
        <w:gridCol w:w="3978"/>
        <w:gridCol w:w="3005"/>
      </w:tblGrid>
      <w:tr w:rsidR="006D16B9" w:rsidRPr="006D16B9" w:rsidTr="006D16B9">
        <w:trPr>
          <w:jc w:val="center"/>
        </w:trPr>
        <w:tc>
          <w:tcPr>
            <w:tcW w:w="2033" w:type="dxa"/>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اسم آزمایشگاه:</w:t>
            </w:r>
          </w:p>
        </w:tc>
        <w:tc>
          <w:tcPr>
            <w:tcW w:w="6983" w:type="dxa"/>
            <w:gridSpan w:val="2"/>
          </w:tcPr>
          <w:p w:rsidR="006D16B9" w:rsidRDefault="006D16B9" w:rsidP="006D16B9">
            <w:pPr>
              <w:bidi/>
              <w:jc w:val="both"/>
              <w:rPr>
                <w:rFonts w:asciiTheme="majorBidi" w:hAnsiTheme="majorBidi" w:cs="B Zar"/>
                <w:kern w:val="2"/>
                <w:sz w:val="24"/>
                <w:szCs w:val="24"/>
                <w:lang w:bidi="fa-IR"/>
              </w:rPr>
            </w:pPr>
            <w:r>
              <w:t>{{</w:t>
            </w:r>
            <w:proofErr w:type="spellStart"/>
            <w:r>
              <w:t>LabName</w:t>
            </w:r>
            <w:proofErr w:type="spellEnd"/>
            <w:r>
              <w:t>}}</w:t>
            </w:r>
          </w:p>
        </w:tc>
      </w:tr>
      <w:tr w:rsidR="006D16B9" w:rsidRPr="006D16B9" w:rsidTr="006D16B9">
        <w:trPr>
          <w:jc w:val="center"/>
        </w:trPr>
        <w:tc>
          <w:tcPr>
            <w:tcW w:w="2033" w:type="dxa"/>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 xml:space="preserve">اسم سند: </w:t>
            </w:r>
          </w:p>
        </w:tc>
        <w:tc>
          <w:tcPr>
            <w:tcW w:w="6983" w:type="dxa"/>
            <w:gridSpan w:val="2"/>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eastAsia="B Nazanin" w:hAnsiTheme="majorBidi" w:cs="B Nazanin"/>
                <w:b/>
                <w:bCs/>
                <w:sz w:val="24"/>
                <w:szCs w:val="24"/>
                <w:rtl/>
                <w:lang w:bidi="fa-IR"/>
              </w:rPr>
              <w:t>نمودارها و جداول تشخ</w:t>
            </w:r>
            <w:r w:rsidRPr="006D16B9">
              <w:rPr>
                <w:rFonts w:asciiTheme="majorBidi" w:eastAsia="B Nazanin" w:hAnsiTheme="majorBidi" w:cs="B Nazanin" w:hint="cs"/>
                <w:b/>
                <w:bCs/>
                <w:sz w:val="24"/>
                <w:szCs w:val="24"/>
                <w:rtl/>
                <w:lang w:bidi="fa-IR"/>
              </w:rPr>
              <w:t>ی</w:t>
            </w:r>
            <w:r w:rsidRPr="006D16B9">
              <w:rPr>
                <w:rFonts w:asciiTheme="majorBidi" w:eastAsia="B Nazanin" w:hAnsiTheme="majorBidi" w:cs="B Nazanin" w:hint="eastAsia"/>
                <w:b/>
                <w:bCs/>
                <w:sz w:val="24"/>
                <w:szCs w:val="24"/>
                <w:rtl/>
                <w:lang w:bidi="fa-IR"/>
              </w:rPr>
              <w:t>ص</w:t>
            </w:r>
            <w:r w:rsidRPr="006D16B9">
              <w:rPr>
                <w:rFonts w:asciiTheme="majorBidi" w:eastAsia="B Nazanin" w:hAnsiTheme="majorBidi" w:cs="B Nazanin" w:hint="cs"/>
                <w:b/>
                <w:bCs/>
                <w:sz w:val="24"/>
                <w:szCs w:val="24"/>
                <w:rtl/>
                <w:lang w:bidi="fa-IR"/>
              </w:rPr>
              <w:t xml:space="preserve">ی </w:t>
            </w:r>
            <w:r w:rsidRPr="006D16B9">
              <w:rPr>
                <w:rFonts w:asciiTheme="majorBidi" w:eastAsia="B Nazanin" w:hAnsiTheme="majorBidi" w:cs="B Nazanin"/>
                <w:b/>
                <w:bCs/>
                <w:sz w:val="24"/>
                <w:szCs w:val="24"/>
                <w:rtl/>
                <w:lang w:bidi="fa-IR"/>
              </w:rPr>
              <w:t>ما</w:t>
            </w:r>
            <w:r w:rsidRPr="006D16B9">
              <w:rPr>
                <w:rFonts w:asciiTheme="majorBidi" w:eastAsia="B Nazanin" w:hAnsiTheme="majorBidi" w:cs="B Nazanin" w:hint="cs"/>
                <w:b/>
                <w:bCs/>
                <w:sz w:val="24"/>
                <w:szCs w:val="24"/>
                <w:rtl/>
                <w:lang w:bidi="fa-IR"/>
              </w:rPr>
              <w:t>ی</w:t>
            </w:r>
            <w:r w:rsidRPr="006D16B9">
              <w:rPr>
                <w:rFonts w:asciiTheme="majorBidi" w:eastAsia="B Nazanin" w:hAnsiTheme="majorBidi" w:cs="B Nazanin" w:hint="eastAsia"/>
                <w:b/>
                <w:bCs/>
                <w:sz w:val="24"/>
                <w:szCs w:val="24"/>
                <w:rtl/>
                <w:lang w:bidi="fa-IR"/>
              </w:rPr>
              <w:t>کوباکتر</w:t>
            </w:r>
            <w:r w:rsidRPr="006D16B9">
              <w:rPr>
                <w:rFonts w:asciiTheme="majorBidi" w:eastAsia="B Nazanin" w:hAnsiTheme="majorBidi" w:cs="B Nazanin" w:hint="cs"/>
                <w:b/>
                <w:bCs/>
                <w:sz w:val="24"/>
                <w:szCs w:val="24"/>
                <w:rtl/>
                <w:lang w:bidi="fa-IR"/>
              </w:rPr>
              <w:t>ی</w:t>
            </w:r>
            <w:r w:rsidRPr="006D16B9">
              <w:rPr>
                <w:rFonts w:asciiTheme="majorBidi" w:eastAsia="B Nazanin" w:hAnsiTheme="majorBidi" w:cs="B Nazanin" w:hint="eastAsia"/>
                <w:b/>
                <w:bCs/>
                <w:sz w:val="24"/>
                <w:szCs w:val="24"/>
                <w:rtl/>
                <w:lang w:bidi="fa-IR"/>
              </w:rPr>
              <w:t>وم</w:t>
            </w:r>
            <w:r w:rsidRPr="006D16B9">
              <w:rPr>
                <w:rFonts w:asciiTheme="majorBidi" w:eastAsia="B Nazanin" w:hAnsiTheme="majorBidi" w:cs="B Nazanin"/>
                <w:b/>
                <w:bCs/>
                <w:sz w:val="24"/>
                <w:szCs w:val="24"/>
                <w:rtl/>
                <w:lang w:bidi="fa-IR"/>
              </w:rPr>
              <w:t xml:space="preserve"> ها</w:t>
            </w:r>
            <w:r w:rsidRPr="006D16B9">
              <w:rPr>
                <w:rFonts w:asciiTheme="majorBidi" w:eastAsia="B Nazanin" w:hAnsiTheme="majorBidi" w:cs="B Nazanin" w:hint="cs"/>
                <w:b/>
                <w:bCs/>
                <w:sz w:val="24"/>
                <w:szCs w:val="24"/>
                <w:rtl/>
                <w:lang w:bidi="fa-IR"/>
              </w:rPr>
              <w:t xml:space="preserve"> (</w:t>
            </w:r>
            <w:r w:rsidRPr="006D16B9">
              <w:rPr>
                <w:rFonts w:asciiTheme="majorBidi" w:eastAsia="B Nazanin" w:hAnsiTheme="majorBidi" w:cs="B Nazanin"/>
                <w:b/>
                <w:bCs/>
                <w:i/>
                <w:iCs/>
                <w:lang w:bidi="fa-IR"/>
              </w:rPr>
              <w:t>Mycobacterium</w:t>
            </w:r>
            <w:r w:rsidRPr="006D16B9">
              <w:rPr>
                <w:rFonts w:asciiTheme="majorBidi" w:eastAsia="B Nazanin" w:hAnsiTheme="majorBidi" w:cs="B Nazanin" w:hint="cs"/>
                <w:b/>
                <w:bCs/>
                <w:sz w:val="24"/>
                <w:szCs w:val="24"/>
                <w:rtl/>
                <w:lang w:bidi="fa-IR"/>
              </w:rPr>
              <w:t>)</w:t>
            </w:r>
          </w:p>
        </w:tc>
      </w:tr>
      <w:tr w:rsidR="006D16B9" w:rsidRPr="006D16B9" w:rsidTr="006D16B9">
        <w:trPr>
          <w:jc w:val="center"/>
        </w:trPr>
        <w:tc>
          <w:tcPr>
            <w:tcW w:w="2033" w:type="dxa"/>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کد سند:</w:t>
            </w:r>
          </w:p>
        </w:tc>
        <w:tc>
          <w:tcPr>
            <w:tcW w:w="6983" w:type="dxa"/>
            <w:gridSpan w:val="2"/>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kern w:val="24"/>
                <w:sz w:val="24"/>
                <w:szCs w:val="24"/>
                <w:lang w:bidi="fa-IR"/>
              </w:rPr>
              <w:t xml:space="preserve">D-005-0011 </w:t>
            </w:r>
          </w:p>
        </w:tc>
      </w:tr>
      <w:tr w:rsidR="006D16B9" w:rsidRPr="006D16B9" w:rsidTr="006D16B9">
        <w:trPr>
          <w:jc w:val="center"/>
        </w:trPr>
        <w:tc>
          <w:tcPr>
            <w:tcW w:w="2033" w:type="dxa"/>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دسته بندی سند:</w:t>
            </w:r>
          </w:p>
        </w:tc>
        <w:tc>
          <w:tcPr>
            <w:tcW w:w="6983" w:type="dxa"/>
            <w:gridSpan w:val="2"/>
          </w:tcPr>
          <w:p w:rsidR="006D16B9" w:rsidRPr="006D16B9" w:rsidRDefault="006D16B9" w:rsidP="006D16B9">
            <w:pPr>
              <w:autoSpaceDE w:val="0"/>
              <w:autoSpaceDN w:val="0"/>
              <w:bidi/>
              <w:adjustRightInd w:val="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rPr>
              <w:t>دستورالعمل ها</w:t>
            </w:r>
            <w:r w:rsidRPr="006D16B9">
              <w:rPr>
                <w:rFonts w:asciiTheme="majorBidi" w:hAnsiTheme="majorBidi" w:cs="B Nazanin" w:hint="cs"/>
                <w:kern w:val="24"/>
                <w:sz w:val="24"/>
                <w:szCs w:val="24"/>
                <w:rtl/>
              </w:rPr>
              <w:t>ی</w:t>
            </w:r>
            <w:r w:rsidRPr="006D16B9">
              <w:rPr>
                <w:rFonts w:asciiTheme="majorBidi" w:hAnsiTheme="majorBidi" w:cs="B Nazanin"/>
                <w:kern w:val="24"/>
                <w:sz w:val="24"/>
                <w:szCs w:val="24"/>
                <w:rtl/>
              </w:rPr>
              <w:t xml:space="preserve"> شناسا</w:t>
            </w:r>
            <w:r w:rsidRPr="006D16B9">
              <w:rPr>
                <w:rFonts w:asciiTheme="majorBidi" w:hAnsiTheme="majorBidi" w:cs="B Nazanin" w:hint="cs"/>
                <w:kern w:val="24"/>
                <w:sz w:val="24"/>
                <w:szCs w:val="24"/>
                <w:rtl/>
              </w:rPr>
              <w:t>یی</w:t>
            </w:r>
            <w:r w:rsidRPr="006D16B9">
              <w:rPr>
                <w:rFonts w:asciiTheme="majorBidi" w:hAnsiTheme="majorBidi" w:cs="B Nazanin"/>
                <w:kern w:val="24"/>
                <w:sz w:val="24"/>
                <w:szCs w:val="24"/>
                <w:rtl/>
              </w:rPr>
              <w:t xml:space="preserve"> باکتر</w:t>
            </w:r>
            <w:r w:rsidRPr="006D16B9">
              <w:rPr>
                <w:rFonts w:asciiTheme="majorBidi" w:hAnsiTheme="majorBidi" w:cs="B Nazanin" w:hint="cs"/>
                <w:kern w:val="24"/>
                <w:sz w:val="24"/>
                <w:szCs w:val="24"/>
                <w:rtl/>
              </w:rPr>
              <w:t>ی</w:t>
            </w:r>
            <w:r w:rsidRPr="006D16B9">
              <w:rPr>
                <w:rFonts w:asciiTheme="majorBidi" w:hAnsiTheme="majorBidi" w:cs="B Nazanin"/>
                <w:kern w:val="24"/>
                <w:sz w:val="24"/>
                <w:szCs w:val="24"/>
                <w:rtl/>
              </w:rPr>
              <w:t xml:space="preserve"> ها: نمودارها و جداول تشخ</w:t>
            </w:r>
            <w:r w:rsidRPr="006D16B9">
              <w:rPr>
                <w:rFonts w:asciiTheme="majorBidi" w:hAnsiTheme="majorBidi" w:cs="B Nazanin" w:hint="cs"/>
                <w:kern w:val="24"/>
                <w:sz w:val="24"/>
                <w:szCs w:val="24"/>
                <w:rtl/>
              </w:rPr>
              <w:t>ی</w:t>
            </w:r>
            <w:r w:rsidRPr="006D16B9">
              <w:rPr>
                <w:rFonts w:asciiTheme="majorBidi" w:hAnsiTheme="majorBidi" w:cs="B Nazanin" w:hint="eastAsia"/>
                <w:kern w:val="24"/>
                <w:sz w:val="24"/>
                <w:szCs w:val="24"/>
                <w:rtl/>
              </w:rPr>
              <w:t>ص</w:t>
            </w:r>
            <w:r w:rsidRPr="006D16B9">
              <w:rPr>
                <w:rFonts w:asciiTheme="majorBidi" w:hAnsiTheme="majorBidi" w:cs="B Nazanin" w:hint="cs"/>
                <w:kern w:val="24"/>
                <w:sz w:val="24"/>
                <w:szCs w:val="24"/>
                <w:rtl/>
              </w:rPr>
              <w:t>ی</w:t>
            </w:r>
          </w:p>
        </w:tc>
      </w:tr>
      <w:tr w:rsidR="006D16B9" w:rsidRPr="006D16B9" w:rsidTr="006D16B9">
        <w:trPr>
          <w:jc w:val="center"/>
        </w:trPr>
        <w:tc>
          <w:tcPr>
            <w:tcW w:w="2033" w:type="dxa"/>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شماره ویرایش:</w:t>
            </w:r>
          </w:p>
        </w:tc>
        <w:tc>
          <w:tcPr>
            <w:tcW w:w="6983" w:type="dxa"/>
            <w:gridSpan w:val="2"/>
          </w:tcPr>
          <w:p w:rsidR="006D16B9" w:rsidRDefault="006D16B9" w:rsidP="006D16B9">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6D16B9" w:rsidRPr="006D16B9" w:rsidTr="006D16B9">
        <w:trPr>
          <w:jc w:val="center"/>
        </w:trPr>
        <w:tc>
          <w:tcPr>
            <w:tcW w:w="2033" w:type="dxa"/>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تاریخ ویرایش:</w:t>
            </w:r>
          </w:p>
        </w:tc>
        <w:tc>
          <w:tcPr>
            <w:tcW w:w="6983" w:type="dxa"/>
            <w:gridSpan w:val="2"/>
          </w:tcPr>
          <w:p w:rsidR="006D16B9" w:rsidRDefault="006D16B9" w:rsidP="006D16B9">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6D16B9" w:rsidRPr="006D16B9" w:rsidTr="006D16B9">
        <w:trPr>
          <w:jc w:val="center"/>
        </w:trPr>
        <w:tc>
          <w:tcPr>
            <w:tcW w:w="2033" w:type="dxa"/>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تاریخ بازنگری سند:</w:t>
            </w:r>
          </w:p>
        </w:tc>
        <w:tc>
          <w:tcPr>
            <w:tcW w:w="6983" w:type="dxa"/>
            <w:gridSpan w:val="2"/>
          </w:tcPr>
          <w:p w:rsidR="006D16B9" w:rsidRDefault="006D16B9" w:rsidP="006D16B9">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6D16B9" w:rsidRPr="006D16B9" w:rsidTr="006D16B9">
        <w:trPr>
          <w:jc w:val="center"/>
        </w:trPr>
        <w:tc>
          <w:tcPr>
            <w:tcW w:w="2033" w:type="dxa"/>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تهیه کننده:</w:t>
            </w:r>
          </w:p>
        </w:tc>
        <w:tc>
          <w:tcPr>
            <w:tcW w:w="3978" w:type="dxa"/>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تایید کننده:</w:t>
            </w:r>
          </w:p>
        </w:tc>
        <w:tc>
          <w:tcPr>
            <w:tcW w:w="3005" w:type="dxa"/>
          </w:tcPr>
          <w:p w:rsidR="006D16B9" w:rsidRPr="006D16B9" w:rsidRDefault="006D16B9" w:rsidP="006D16B9">
            <w:pPr>
              <w:autoSpaceDE w:val="0"/>
              <w:autoSpaceDN w:val="0"/>
              <w:bidi/>
              <w:adjustRightInd w:val="0"/>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تصدیق و امضاء :</w:t>
            </w:r>
          </w:p>
        </w:tc>
      </w:tr>
      <w:tr w:rsidR="006D16B9" w:rsidRPr="006D16B9" w:rsidTr="006D16B9">
        <w:trPr>
          <w:jc w:val="center"/>
        </w:trPr>
        <w:tc>
          <w:tcPr>
            <w:tcW w:w="2033" w:type="dxa"/>
          </w:tcPr>
          <w:p w:rsidR="006D16B9" w:rsidRPr="006D16B9" w:rsidRDefault="006D16B9" w:rsidP="006D16B9">
            <w:pPr>
              <w:autoSpaceDE w:val="0"/>
              <w:autoSpaceDN w:val="0"/>
              <w:bidi/>
              <w:adjustRightInd w:val="0"/>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شرکت دارا ویرا آزما</w:t>
            </w:r>
          </w:p>
          <w:p w:rsidR="006D16B9" w:rsidRPr="006D16B9" w:rsidRDefault="006D16B9" w:rsidP="006D16B9">
            <w:pPr>
              <w:autoSpaceDE w:val="0"/>
              <w:autoSpaceDN w:val="0"/>
              <w:bidi/>
              <w:adjustRightInd w:val="0"/>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دکتر داریوش شکری</w:t>
            </w:r>
          </w:p>
        </w:tc>
        <w:tc>
          <w:tcPr>
            <w:tcW w:w="3978" w:type="dxa"/>
          </w:tcPr>
          <w:p w:rsidR="006D16B9" w:rsidRDefault="006D16B9" w:rsidP="006D16B9">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5" w:type="dxa"/>
          </w:tcPr>
          <w:p w:rsidR="006D16B9" w:rsidRDefault="006D16B9" w:rsidP="006D16B9">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دسته بندی</w:t>
      </w:r>
      <w:r w:rsidRPr="006D16B9">
        <w:rPr>
          <w:rFonts w:asciiTheme="majorBidi" w:hAnsiTheme="majorBidi" w:cs="B Nazanin"/>
          <w:b/>
          <w:bCs/>
          <w:kern w:val="24"/>
          <w:sz w:val="24"/>
          <w:szCs w:val="24"/>
          <w:rtl/>
          <w:lang w:bidi="fa-IR"/>
        </w:rPr>
        <w:t xml:space="preserve"> ایزوله های مایکوباکتریوم</w:t>
      </w:r>
      <w:r w:rsidRPr="006D16B9">
        <w:rPr>
          <w:rFonts w:asciiTheme="majorBidi" w:hAnsiTheme="majorBidi" w:cs="B Nazanin" w:hint="cs"/>
          <w:b/>
          <w:bCs/>
          <w:kern w:val="24"/>
          <w:sz w:val="24"/>
          <w:szCs w:val="24"/>
          <w:rtl/>
          <w:lang w:bidi="fa-IR"/>
        </w:rPr>
        <w:t xml:space="preserve"> از نظر</w:t>
      </w:r>
      <w:r w:rsidRPr="006D16B9">
        <w:rPr>
          <w:rFonts w:asciiTheme="majorBidi" w:hAnsiTheme="majorBidi" w:cs="B Nazanin"/>
          <w:b/>
          <w:bCs/>
          <w:kern w:val="24"/>
          <w:sz w:val="24"/>
          <w:szCs w:val="24"/>
          <w:rtl/>
          <w:lang w:bidi="fa-IR"/>
        </w:rPr>
        <w:t xml:space="preserve"> اهمیت بالینی</w:t>
      </w:r>
      <w:r w:rsidRPr="006D16B9">
        <w:rPr>
          <w:rFonts w:asciiTheme="majorBidi" w:hAnsiTheme="majorBidi" w:cs="B Nazanin" w:hint="cs"/>
          <w:b/>
          <w:bCs/>
          <w:kern w:val="24"/>
          <w:sz w:val="24"/>
          <w:szCs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بیماری زا:</w:t>
      </w:r>
    </w:p>
    <w:p w:rsidR="00153F1F" w:rsidRPr="006D16B9" w:rsidRDefault="00153F1F" w:rsidP="006D16B9">
      <w:pPr>
        <w:autoSpaceDE w:val="0"/>
        <w:autoSpaceDN w:val="0"/>
        <w:adjustRightInd w:val="0"/>
        <w:spacing w:after="0" w:line="240" w:lineRule="auto"/>
        <w:jc w:val="lowKashida"/>
        <w:rPr>
          <w:rFonts w:asciiTheme="majorBidi" w:hAnsiTheme="majorBidi" w:cs="B Nazanin"/>
          <w:b/>
          <w:bCs/>
          <w:i/>
          <w:iCs/>
          <w:kern w:val="24"/>
          <w:lang w:bidi="fa-IR"/>
        </w:rPr>
      </w:pPr>
      <w:r w:rsidRPr="006D16B9">
        <w:rPr>
          <w:rFonts w:asciiTheme="majorBidi" w:hAnsiTheme="majorBidi" w:cs="B Nazanin"/>
          <w:i/>
          <w:iCs/>
          <w:kern w:val="24"/>
          <w:lang w:bidi="fa-IR"/>
        </w:rPr>
        <w:t>M.</w:t>
      </w:r>
      <w:r w:rsidRPr="006D16B9">
        <w:rPr>
          <w:rFonts w:asciiTheme="majorBidi" w:hAnsiTheme="majorBidi" w:cs="B Nazanin"/>
          <w:b/>
          <w:bCs/>
          <w:i/>
          <w:iCs/>
          <w:kern w:val="24"/>
          <w:lang w:bidi="fa-IR"/>
        </w:rPr>
        <w:t xml:space="preserve"> </w:t>
      </w:r>
      <w:r w:rsidRPr="006D16B9">
        <w:rPr>
          <w:rFonts w:asciiTheme="majorBidi" w:hAnsiTheme="majorBidi" w:cs="B Nazanin"/>
          <w:i/>
          <w:iCs/>
          <w:kern w:val="24"/>
          <w:lang w:bidi="fa-IR"/>
        </w:rPr>
        <w:t>tuberculosis,</w:t>
      </w:r>
      <w:r w:rsidRPr="006D16B9">
        <w:rPr>
          <w:rFonts w:asciiTheme="majorBidi" w:hAnsiTheme="majorBidi" w:cs="B Nazanin" w:hint="cs"/>
          <w:i/>
          <w:iCs/>
          <w:kern w:val="24"/>
          <w:rtl/>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bovis</w:t>
      </w:r>
      <w:proofErr w:type="spellEnd"/>
      <w:r w:rsidRPr="006D16B9">
        <w:rPr>
          <w:rFonts w:asciiTheme="majorBidi" w:hAnsiTheme="majorBidi" w:cs="B Nazanin"/>
          <w:i/>
          <w:iCs/>
          <w:kern w:val="24"/>
          <w:lang w:bidi="fa-IR"/>
        </w:rPr>
        <w:t>,</w:t>
      </w:r>
      <w:r w:rsidRPr="006D16B9">
        <w:rPr>
          <w:rFonts w:asciiTheme="majorBidi" w:hAnsiTheme="majorBidi" w:cs="B Nazanin" w:hint="cs"/>
          <w:kern w:val="24"/>
          <w:rtl/>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ulcerans</w:t>
      </w:r>
      <w:proofErr w:type="spellEnd"/>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اغلب بیماری زا یا بیماری زای بالقوه:</w:t>
      </w:r>
    </w:p>
    <w:p w:rsidR="00153F1F" w:rsidRPr="006D16B9" w:rsidRDefault="00153F1F" w:rsidP="006D16B9">
      <w:pPr>
        <w:autoSpaceDE w:val="0"/>
        <w:autoSpaceDN w:val="0"/>
        <w:adjustRightInd w:val="0"/>
        <w:spacing w:after="0" w:line="240" w:lineRule="auto"/>
        <w:jc w:val="lowKashida"/>
        <w:rPr>
          <w:rFonts w:asciiTheme="majorBidi" w:hAnsiTheme="majorBidi" w:cs="B Nazanin"/>
          <w:kern w:val="24"/>
          <w:lang w:bidi="fa-IR"/>
        </w:rPr>
      </w:pPr>
      <w:r w:rsidRPr="006D16B9">
        <w:rPr>
          <w:rFonts w:asciiTheme="majorBidi" w:hAnsiTheme="majorBidi" w:cs="B Nazanin"/>
          <w:i/>
          <w:iCs/>
          <w:kern w:val="24"/>
          <w:lang w:bidi="fa-IR"/>
        </w:rPr>
        <w:t xml:space="preserve">M. avium complex, M. </w:t>
      </w:r>
      <w:proofErr w:type="spellStart"/>
      <w:r w:rsidRPr="006D16B9">
        <w:rPr>
          <w:rFonts w:asciiTheme="majorBidi" w:hAnsiTheme="majorBidi" w:cs="B Nazanin"/>
          <w:i/>
          <w:iCs/>
          <w:kern w:val="24"/>
          <w:lang w:bidi="fa-IR"/>
        </w:rPr>
        <w:t>kansasii</w:t>
      </w:r>
      <w:proofErr w:type="spellEnd"/>
      <w:r w:rsidRPr="006D16B9">
        <w:rPr>
          <w:rFonts w:asciiTheme="majorBidi" w:hAnsiTheme="majorBidi" w:cs="B Nazanin"/>
          <w:i/>
          <w:iCs/>
          <w:kern w:val="24"/>
          <w:lang w:bidi="fa-IR"/>
        </w:rPr>
        <w:t xml:space="preserve">, M. </w:t>
      </w:r>
      <w:proofErr w:type="spellStart"/>
      <w:r w:rsidRPr="006D16B9">
        <w:rPr>
          <w:rFonts w:asciiTheme="majorBidi" w:hAnsiTheme="majorBidi" w:cs="B Nazanin"/>
          <w:i/>
          <w:iCs/>
          <w:kern w:val="24"/>
          <w:lang w:bidi="fa-IR"/>
        </w:rPr>
        <w:t>marinum</w:t>
      </w:r>
      <w:proofErr w:type="spellEnd"/>
      <w:r w:rsidRPr="006D16B9">
        <w:rPr>
          <w:rFonts w:asciiTheme="majorBidi" w:hAnsiTheme="majorBidi" w:cs="B Nazanin"/>
          <w:i/>
          <w:iCs/>
          <w:kern w:val="24"/>
          <w:lang w:bidi="fa-IR"/>
        </w:rPr>
        <w:t>,</w:t>
      </w:r>
      <w:r w:rsidRPr="006D16B9">
        <w:rPr>
          <w:rFonts w:asciiTheme="majorBidi" w:hAnsiTheme="majorBidi" w:cs="B Nazanin" w:hint="cs"/>
          <w:i/>
          <w:iCs/>
          <w:kern w:val="24"/>
          <w:rtl/>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haemophilum</w:t>
      </w:r>
      <w:proofErr w:type="spellEnd"/>
      <w:r w:rsidRPr="006D16B9">
        <w:rPr>
          <w:rFonts w:asciiTheme="majorBidi" w:hAnsiTheme="majorBidi" w:cs="B Nazanin"/>
          <w:i/>
          <w:iCs/>
          <w:kern w:val="24"/>
          <w:lang w:bidi="fa-IR"/>
        </w:rPr>
        <w:t xml:space="preserve">, M. </w:t>
      </w:r>
      <w:proofErr w:type="spellStart"/>
      <w:r w:rsidRPr="006D16B9">
        <w:rPr>
          <w:rFonts w:asciiTheme="majorBidi" w:hAnsiTheme="majorBidi" w:cs="B Nazanin"/>
          <w:i/>
          <w:iCs/>
          <w:kern w:val="24"/>
          <w:lang w:bidi="fa-IR"/>
        </w:rPr>
        <w:t>xenopi</w:t>
      </w:r>
      <w:proofErr w:type="spellEnd"/>
      <w:r w:rsidRPr="006D16B9">
        <w:rPr>
          <w:rFonts w:asciiTheme="majorBidi" w:hAnsiTheme="majorBidi" w:cs="B Nazanin"/>
          <w:kern w:val="24"/>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genavense</w:t>
      </w:r>
      <w:proofErr w:type="spellEnd"/>
      <w:r w:rsidRPr="006D16B9">
        <w:rPr>
          <w:rFonts w:asciiTheme="majorBidi" w:hAnsiTheme="majorBidi" w:cs="B Nazanin"/>
          <w:kern w:val="24"/>
          <w:lang w:bidi="fa-IR"/>
        </w:rPr>
        <w:t>,</w:t>
      </w:r>
      <w:r w:rsidRPr="006D16B9">
        <w:rPr>
          <w:rFonts w:asciiTheme="majorBidi" w:hAnsiTheme="majorBidi" w:cs="B Nazanin" w:hint="cs"/>
          <w:kern w:val="24"/>
          <w:rtl/>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abscessus</w:t>
      </w:r>
      <w:proofErr w:type="spellEnd"/>
      <w:r w:rsidRPr="006D16B9">
        <w:rPr>
          <w:rFonts w:asciiTheme="majorBidi" w:hAnsiTheme="majorBidi" w:cs="B Nazanin"/>
          <w:i/>
          <w:iCs/>
          <w:kern w:val="24"/>
          <w:lang w:bidi="fa-IR"/>
        </w:rPr>
        <w:t xml:space="preserve"> subsp. </w:t>
      </w:r>
      <w:proofErr w:type="spellStart"/>
      <w:r w:rsidRPr="006D16B9">
        <w:rPr>
          <w:rFonts w:asciiTheme="majorBidi" w:hAnsiTheme="majorBidi" w:cs="B Nazanin"/>
          <w:i/>
          <w:iCs/>
          <w:kern w:val="24"/>
          <w:lang w:bidi="fa-IR"/>
        </w:rPr>
        <w:t>Abscessus</w:t>
      </w:r>
      <w:proofErr w:type="spellEnd"/>
      <w:r w:rsidRPr="006D16B9">
        <w:rPr>
          <w:rFonts w:asciiTheme="majorBidi" w:hAnsiTheme="majorBidi" w:cs="B Nazanin"/>
          <w:kern w:val="24"/>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chelonae</w:t>
      </w:r>
      <w:proofErr w:type="spellEnd"/>
      <w:r w:rsidRPr="006D16B9">
        <w:rPr>
          <w:rFonts w:asciiTheme="majorBidi" w:hAnsiTheme="majorBidi" w:cs="B Nazanin"/>
          <w:kern w:val="24"/>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fortuitum</w:t>
      </w:r>
      <w:proofErr w:type="spellEnd"/>
      <w:r w:rsidRPr="006D16B9">
        <w:rPr>
          <w:rFonts w:asciiTheme="majorBidi" w:hAnsiTheme="majorBidi" w:cs="B Nazanin" w:hint="cs"/>
          <w:kern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 xml:space="preserve">بیماری زای بالقوه: </w:t>
      </w:r>
    </w:p>
    <w:p w:rsidR="00153F1F" w:rsidRPr="006D16B9" w:rsidRDefault="00153F1F" w:rsidP="006D16B9">
      <w:pPr>
        <w:autoSpaceDE w:val="0"/>
        <w:autoSpaceDN w:val="0"/>
        <w:adjustRightInd w:val="0"/>
        <w:spacing w:after="0" w:line="240" w:lineRule="auto"/>
        <w:jc w:val="lowKashida"/>
        <w:rPr>
          <w:rFonts w:asciiTheme="majorBidi" w:hAnsiTheme="majorBidi" w:cs="B Nazanin"/>
          <w:kern w:val="24"/>
          <w:lang w:bidi="fa-IR"/>
        </w:rPr>
      </w:pP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abscessus</w:t>
      </w:r>
      <w:proofErr w:type="spellEnd"/>
      <w:r w:rsidRPr="006D16B9">
        <w:rPr>
          <w:rFonts w:asciiTheme="majorBidi" w:hAnsiTheme="majorBidi" w:cs="B Nazanin"/>
          <w:i/>
          <w:iCs/>
          <w:kern w:val="24"/>
          <w:lang w:bidi="fa-IR"/>
        </w:rPr>
        <w:t xml:space="preserve"> subsp. </w:t>
      </w:r>
      <w:proofErr w:type="spellStart"/>
      <w:r w:rsidRPr="006D16B9">
        <w:rPr>
          <w:rFonts w:asciiTheme="majorBidi" w:hAnsiTheme="majorBidi" w:cs="B Nazanin"/>
          <w:i/>
          <w:iCs/>
          <w:kern w:val="24"/>
          <w:lang w:bidi="fa-IR"/>
        </w:rPr>
        <w:t>Bolletti</w:t>
      </w:r>
      <w:proofErr w:type="spellEnd"/>
      <w:r w:rsidRPr="006D16B9">
        <w:rPr>
          <w:rFonts w:asciiTheme="majorBidi" w:hAnsiTheme="majorBidi" w:cs="B Nazanin"/>
          <w:i/>
          <w:iCs/>
          <w:kern w:val="24"/>
          <w:lang w:bidi="fa-IR"/>
        </w:rPr>
        <w:t>,</w:t>
      </w:r>
      <w:r w:rsidRPr="006D16B9">
        <w:rPr>
          <w:rFonts w:asciiTheme="majorBidi" w:hAnsiTheme="majorBidi" w:cs="B Nazanin" w:hint="cs"/>
          <w:i/>
          <w:iCs/>
          <w:kern w:val="24"/>
          <w:rtl/>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malmoense</w:t>
      </w:r>
      <w:proofErr w:type="spellEnd"/>
      <w:r w:rsidRPr="006D16B9">
        <w:rPr>
          <w:rFonts w:asciiTheme="majorBidi" w:hAnsiTheme="majorBidi" w:cs="B Nazanin"/>
          <w:kern w:val="24"/>
          <w:lang w:bidi="fa-IR"/>
        </w:rPr>
        <w:t>,</w:t>
      </w:r>
      <w:r w:rsidRPr="006D16B9">
        <w:rPr>
          <w:rFonts w:asciiTheme="majorBidi" w:hAnsiTheme="majorBidi" w:cs="B Nazanin" w:hint="cs"/>
          <w:kern w:val="24"/>
          <w:rtl/>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scrofulaceum</w:t>
      </w:r>
      <w:proofErr w:type="spellEnd"/>
      <w:r w:rsidRPr="006D16B9">
        <w:rPr>
          <w:rFonts w:asciiTheme="majorBidi" w:hAnsiTheme="majorBidi" w:cs="B Nazanin"/>
          <w:kern w:val="24"/>
          <w:lang w:bidi="fa-IR"/>
        </w:rPr>
        <w:t>,</w:t>
      </w:r>
      <w:r w:rsidRPr="006D16B9">
        <w:rPr>
          <w:rFonts w:asciiTheme="majorBidi" w:hAnsiTheme="majorBidi" w:cs="B Nazanin" w:hint="cs"/>
          <w:kern w:val="24"/>
          <w:rtl/>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simiae</w:t>
      </w:r>
      <w:proofErr w:type="spellEnd"/>
      <w:r w:rsidRPr="006D16B9">
        <w:rPr>
          <w:rFonts w:asciiTheme="majorBidi" w:hAnsiTheme="majorBidi" w:cs="B Nazanin"/>
          <w:kern w:val="24"/>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szulgai</w:t>
      </w:r>
      <w:proofErr w:type="spellEnd"/>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ساپروفیت معمولی، بیماری زا نادر:</w:t>
      </w:r>
    </w:p>
    <w:p w:rsidR="00153F1F" w:rsidRPr="006D16B9" w:rsidRDefault="00153F1F" w:rsidP="006D16B9">
      <w:pPr>
        <w:autoSpaceDE w:val="0"/>
        <w:autoSpaceDN w:val="0"/>
        <w:adjustRightInd w:val="0"/>
        <w:spacing w:after="0" w:line="240" w:lineRule="auto"/>
        <w:jc w:val="lowKashida"/>
        <w:rPr>
          <w:rFonts w:asciiTheme="majorBidi" w:hAnsiTheme="majorBidi" w:cs="B Nazanin"/>
          <w:kern w:val="24"/>
          <w:lang w:bidi="fa-IR"/>
        </w:rPr>
      </w:pP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gordonae</w:t>
      </w:r>
      <w:proofErr w:type="spellEnd"/>
      <w:r w:rsidRPr="006D16B9">
        <w:rPr>
          <w:rFonts w:asciiTheme="majorBidi" w:hAnsiTheme="majorBidi" w:cs="B Nazanin"/>
          <w:i/>
          <w:iCs/>
          <w:kern w:val="24"/>
          <w:lang w:bidi="fa-IR"/>
        </w:rPr>
        <w:t xml:space="preserve">, M. </w:t>
      </w:r>
      <w:proofErr w:type="spellStart"/>
      <w:r w:rsidRPr="006D16B9">
        <w:rPr>
          <w:rFonts w:asciiTheme="majorBidi" w:hAnsiTheme="majorBidi" w:cs="B Nazanin"/>
          <w:i/>
          <w:iCs/>
          <w:kern w:val="24"/>
          <w:lang w:bidi="fa-IR"/>
        </w:rPr>
        <w:t>flavescens</w:t>
      </w:r>
      <w:proofErr w:type="spellEnd"/>
      <w:r w:rsidRPr="006D16B9">
        <w:rPr>
          <w:rFonts w:asciiTheme="majorBidi" w:hAnsiTheme="majorBidi" w:cs="B Nazanin"/>
          <w:kern w:val="24"/>
          <w:lang w:bidi="fa-IR"/>
        </w:rPr>
        <w:t>,</w:t>
      </w:r>
      <w:r w:rsidRPr="006D16B9">
        <w:rPr>
          <w:rFonts w:asciiTheme="majorBidi" w:hAnsiTheme="majorBidi" w:cs="B Nazanin" w:hint="cs"/>
          <w:kern w:val="24"/>
          <w:rtl/>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gastri</w:t>
      </w:r>
      <w:proofErr w:type="spellEnd"/>
      <w:r w:rsidRPr="006D16B9">
        <w:rPr>
          <w:rFonts w:asciiTheme="majorBidi" w:hAnsiTheme="majorBidi" w:cs="B Nazanin"/>
          <w:kern w:val="24"/>
          <w:lang w:bidi="fa-IR"/>
        </w:rPr>
        <w:t>,</w:t>
      </w:r>
      <w:r w:rsidRPr="006D16B9">
        <w:rPr>
          <w:rFonts w:asciiTheme="majorBidi" w:hAnsiTheme="majorBidi" w:cs="B Nazanin" w:hint="cs"/>
          <w:kern w:val="24"/>
          <w:rtl/>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nonchromogenicum</w:t>
      </w:r>
      <w:proofErr w:type="spellEnd"/>
      <w:r w:rsidRPr="006D16B9">
        <w:rPr>
          <w:rFonts w:asciiTheme="majorBidi" w:hAnsiTheme="majorBidi" w:cs="B Nazanin"/>
          <w:i/>
          <w:iCs/>
          <w:kern w:val="24"/>
          <w:lang w:bidi="fa-IR"/>
        </w:rPr>
        <w:t>, M. terrae</w:t>
      </w:r>
      <w:r w:rsidRPr="006D16B9">
        <w:rPr>
          <w:rFonts w:asciiTheme="majorBidi" w:hAnsiTheme="majorBidi" w:cs="B Nazanin"/>
          <w:kern w:val="24"/>
          <w:lang w:bidi="fa-IR"/>
        </w:rPr>
        <w:t>,</w:t>
      </w:r>
      <w:r w:rsidRPr="006D16B9">
        <w:rPr>
          <w:rFonts w:asciiTheme="majorBidi" w:hAnsiTheme="majorBidi" w:cs="B Nazanin" w:hint="cs"/>
          <w:kern w:val="24"/>
          <w:rtl/>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phlei</w:t>
      </w:r>
      <w:proofErr w:type="spellEnd"/>
      <w:r w:rsidRPr="006D16B9">
        <w:rPr>
          <w:rFonts w:asciiTheme="majorBidi" w:hAnsiTheme="majorBidi" w:cs="B Nazanin"/>
          <w:kern w:val="24"/>
          <w:lang w:bidi="fa-IR"/>
        </w:rPr>
        <w:t xml:space="preserve">, </w:t>
      </w:r>
      <w:r w:rsidRPr="006D16B9">
        <w:rPr>
          <w:rFonts w:asciiTheme="majorBidi" w:hAnsiTheme="majorBidi" w:cs="B Nazanin"/>
          <w:i/>
          <w:iCs/>
          <w:kern w:val="24"/>
          <w:lang w:bidi="fa-IR"/>
        </w:rPr>
        <w:t>M. smegmatis</w:t>
      </w:r>
      <w:r w:rsidRPr="006D16B9">
        <w:rPr>
          <w:rFonts w:asciiTheme="majorBidi" w:hAnsiTheme="majorBidi" w:cs="B Nazanin"/>
          <w:kern w:val="24"/>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vaccae</w:t>
      </w:r>
      <w:proofErr w:type="spellEnd"/>
      <w:r w:rsidRPr="006D16B9">
        <w:rPr>
          <w:rFonts w:asciiTheme="majorBidi" w:hAnsiTheme="majorBidi" w:cs="B Nazanin"/>
          <w:kern w:val="24"/>
          <w:lang w:bidi="fa-IR"/>
        </w:rPr>
        <w:t xml:space="preserve">, </w:t>
      </w:r>
      <w:r w:rsidRPr="006D16B9">
        <w:rPr>
          <w:rFonts w:asciiTheme="majorBidi" w:hAnsiTheme="majorBidi" w:cs="B Nazanin"/>
          <w:i/>
          <w:iCs/>
          <w:kern w:val="24"/>
          <w:lang w:bidi="fa-IR"/>
        </w:rPr>
        <w:t xml:space="preserve">M. </w:t>
      </w:r>
      <w:proofErr w:type="spellStart"/>
      <w:r w:rsidRPr="006D16B9">
        <w:rPr>
          <w:rFonts w:asciiTheme="majorBidi" w:hAnsiTheme="majorBidi" w:cs="B Nazanin"/>
          <w:i/>
          <w:iCs/>
          <w:kern w:val="24"/>
          <w:lang w:bidi="fa-IR"/>
        </w:rPr>
        <w:t>thermoresistibile</w:t>
      </w:r>
      <w:proofErr w:type="spellEnd"/>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سطح سرویس آزمایشگاه</w:t>
      </w:r>
    </w:p>
    <w:p w:rsidR="00153F1F" w:rsidRPr="006D16B9" w:rsidRDefault="00153F1F" w:rsidP="006D16B9">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آزمایشگاه باید تصمیم بگیرد</w:t>
      </w:r>
      <w:r w:rsidRPr="006D16B9">
        <w:rPr>
          <w:rFonts w:asciiTheme="majorBidi" w:hAnsiTheme="majorBidi" w:cs="B Nazanin" w:hint="cs"/>
          <w:kern w:val="24"/>
          <w:sz w:val="24"/>
          <w:szCs w:val="24"/>
          <w:rtl/>
          <w:lang w:bidi="fa-IR"/>
        </w:rPr>
        <w:t xml:space="preserve"> با توجه به امکانات و سطح ایمنی خود</w:t>
      </w:r>
      <w:r w:rsidRPr="006D16B9">
        <w:rPr>
          <w:rFonts w:asciiTheme="majorBidi" w:hAnsiTheme="majorBidi" w:cs="B Nazanin"/>
          <w:kern w:val="24"/>
          <w:sz w:val="24"/>
          <w:szCs w:val="24"/>
          <w:rtl/>
          <w:lang w:bidi="fa-IR"/>
        </w:rPr>
        <w:t xml:space="preserve"> چه سطحی از سرویس های مایکوباکتریوم را انجام دهد: سطح 1 فقط جمع آوری نمونه و ارسال نمونه</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سطح 2 انجام آزمایش های میکروسکوپی و جداسازی و تشخیص و گاهی اوقات انجام تست های حساسیت برای مایکوباکتریوم توبرکلوزیس</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سطح 3 انجام</w:t>
      </w:r>
      <w:r w:rsidRPr="006D16B9">
        <w:rPr>
          <w:rFonts w:asciiTheme="majorBidi" w:hAnsiTheme="majorBidi" w:cs="B Nazanin" w:hint="cs"/>
          <w:kern w:val="24"/>
          <w:sz w:val="24"/>
          <w:szCs w:val="24"/>
          <w:rtl/>
          <w:lang w:bidi="fa-IR"/>
        </w:rPr>
        <w:t xml:space="preserve"> کامل</w:t>
      </w:r>
      <w:r w:rsidRPr="006D16B9">
        <w:rPr>
          <w:rFonts w:asciiTheme="majorBidi" w:hAnsiTheme="majorBidi" w:cs="B Nazanin"/>
          <w:kern w:val="24"/>
          <w:sz w:val="24"/>
          <w:szCs w:val="24"/>
          <w:rtl/>
          <w:lang w:bidi="fa-IR"/>
        </w:rPr>
        <w:t xml:space="preserve"> تست های مایکوباکتریوم،</w:t>
      </w:r>
      <w:r w:rsidRPr="006D16B9">
        <w:rPr>
          <w:rFonts w:asciiTheme="majorBidi" w:hAnsiTheme="majorBidi" w:cs="B Nazanin" w:hint="cs"/>
          <w:kern w:val="24"/>
          <w:sz w:val="24"/>
          <w:szCs w:val="24"/>
          <w:rtl/>
          <w:lang w:bidi="fa-IR"/>
        </w:rPr>
        <w:t xml:space="preserve"> شامل آزمایش میکروسکوپی،</w:t>
      </w:r>
      <w:r w:rsidRPr="006D16B9">
        <w:rPr>
          <w:rFonts w:asciiTheme="majorBidi" w:hAnsiTheme="majorBidi" w:cs="B Nazanin"/>
          <w:kern w:val="24"/>
          <w:sz w:val="24"/>
          <w:szCs w:val="24"/>
          <w:rtl/>
          <w:lang w:bidi="fa-IR"/>
        </w:rPr>
        <w:t xml:space="preserve"> جداسازی و تشخیص و تست های حساسیت برای همه گونه های مایکوباکتریوم. </w:t>
      </w:r>
    </w:p>
    <w:p w:rsidR="00153F1F" w:rsidRPr="006D16B9" w:rsidRDefault="00153F1F" w:rsidP="006D16B9">
      <w:pPr>
        <w:pStyle w:val="ListParagraph"/>
        <w:numPr>
          <w:ilvl w:val="0"/>
          <w:numId w:val="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6D16B9">
        <w:rPr>
          <w:rFonts w:asciiTheme="majorBidi" w:hAnsiTheme="majorBidi" w:cs="B Nazanin"/>
          <w:kern w:val="24"/>
          <w:sz w:val="24"/>
          <w:szCs w:val="24"/>
          <w:rtl/>
          <w:lang w:bidi="fa-IR"/>
        </w:rPr>
        <w:t>انتخاب وسایل و تجهیزات در هر مرحله از سرویس ها بستگی به حجم نمونه ارسال شده و جمعیت بیماران و مهارت</w:t>
      </w:r>
      <w:r w:rsidRPr="006D16B9">
        <w:rPr>
          <w:rFonts w:asciiTheme="majorBidi" w:hAnsiTheme="majorBidi" w:cs="B Nazanin" w:hint="cs"/>
          <w:kern w:val="24"/>
          <w:sz w:val="24"/>
          <w:szCs w:val="24"/>
          <w:rtl/>
          <w:lang w:bidi="fa-IR"/>
        </w:rPr>
        <w:t xml:space="preserve"> آزمایشگاه برای</w:t>
      </w:r>
      <w:r w:rsidRPr="006D16B9">
        <w:rPr>
          <w:rFonts w:asciiTheme="majorBidi" w:hAnsiTheme="majorBidi" w:cs="B Nazanin"/>
          <w:kern w:val="24"/>
          <w:sz w:val="24"/>
          <w:szCs w:val="24"/>
          <w:rtl/>
          <w:lang w:bidi="fa-IR"/>
        </w:rPr>
        <w:t xml:space="preserve"> انجام تست های درخواست شده و همینطور میزان حفاظت بیولوژی و هزینه اختصاص یافته برای سرویس ها دارد.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 xml:space="preserve">ایمنی </w:t>
      </w:r>
    </w:p>
    <w:p w:rsidR="00153F1F" w:rsidRPr="006D16B9" w:rsidRDefault="00153F1F" w:rsidP="006D16B9">
      <w:pPr>
        <w:pStyle w:val="ListParagraph"/>
        <w:numPr>
          <w:ilvl w:val="0"/>
          <w:numId w:val="3"/>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6D16B9">
        <w:rPr>
          <w:rFonts w:asciiTheme="majorBidi" w:hAnsiTheme="majorBidi" w:cs="B Nazanin" w:hint="cs"/>
          <w:kern w:val="24"/>
          <w:sz w:val="24"/>
          <w:szCs w:val="24"/>
          <w:rtl/>
          <w:lang w:bidi="fa-IR"/>
        </w:rPr>
        <w:t xml:space="preserve">قبل از انجام پروسه کشت و تشخیص </w:t>
      </w:r>
      <w:r w:rsidRPr="006D16B9">
        <w:rPr>
          <w:rFonts w:asciiTheme="majorBidi" w:hAnsiTheme="majorBidi" w:cs="B Nazanin"/>
          <w:kern w:val="24"/>
          <w:sz w:val="24"/>
          <w:szCs w:val="24"/>
          <w:rtl/>
          <w:lang w:bidi="fa-IR"/>
        </w:rPr>
        <w:t>در هر آزمایشگاه میکروب شناسی باید در بخش سل از موارد زیر اطمینان حاصل شود: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1. </w:t>
      </w:r>
      <w:r w:rsidRPr="006D16B9">
        <w:rPr>
          <w:rFonts w:asciiTheme="majorBidi" w:hAnsiTheme="majorBidi" w:cs="B Nazanin"/>
          <w:kern w:val="24"/>
          <w:sz w:val="24"/>
          <w:szCs w:val="24"/>
          <w:rtl/>
          <w:lang w:bidi="fa-IR"/>
        </w:rPr>
        <w:t>فراهم بودن ابزار و امکانات ایمن</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2. آموزش ایمنی در آزمایشگاه</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3. اطلاع از خطرات روش ها</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4. آماده سازی برای اتفاقات غیرمنتظره</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 xml:space="preserve">5. </w:t>
      </w:r>
      <w:r w:rsidRPr="006D16B9">
        <w:rPr>
          <w:rFonts w:asciiTheme="majorBidi" w:hAnsiTheme="majorBidi" w:cs="B Nazanin" w:hint="cs"/>
          <w:kern w:val="24"/>
          <w:sz w:val="24"/>
          <w:szCs w:val="24"/>
          <w:rtl/>
          <w:lang w:bidi="fa-IR"/>
        </w:rPr>
        <w:t>معاینه</w:t>
      </w:r>
      <w:r w:rsidRPr="006D16B9">
        <w:rPr>
          <w:rFonts w:asciiTheme="majorBidi" w:hAnsiTheme="majorBidi" w:cs="B Nazanin"/>
          <w:kern w:val="24"/>
          <w:sz w:val="24"/>
          <w:szCs w:val="24"/>
          <w:rtl/>
          <w:lang w:bidi="fa-IR"/>
        </w:rPr>
        <w:t xml:space="preserve"> مداوم پرسنل به وسیله افراد متخصص بالینی</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یک تست پوستی مانتوکس یا تست</w:t>
      </w:r>
      <w:r w:rsidRPr="006D16B9">
        <w:rPr>
          <w:rFonts w:asciiTheme="majorBidi" w:hAnsiTheme="majorBidi" w:cs="B Nazanin"/>
          <w:kern w:val="24"/>
          <w:sz w:val="24"/>
          <w:szCs w:val="24"/>
        </w:rPr>
        <w:t xml:space="preserve">PPD </w:t>
      </w:r>
      <w:r w:rsidRPr="006D16B9">
        <w:rPr>
          <w:rFonts w:asciiTheme="majorBidi" w:hAnsiTheme="majorBidi" w:cs="B Nazanin"/>
          <w:kern w:val="24"/>
          <w:sz w:val="24"/>
          <w:szCs w:val="24"/>
          <w:rtl/>
          <w:lang w:bidi="fa-IR"/>
        </w:rPr>
        <w:t xml:space="preserve"> باید در اولین روز از به کارگیری و پس از آن به طور مرتب با تست پوستی منفی فرد </w:t>
      </w:r>
      <w:r w:rsidRPr="006D16B9">
        <w:rPr>
          <w:rFonts w:asciiTheme="majorBidi" w:hAnsiTheme="majorBidi" w:cs="B Nazanin" w:hint="cs"/>
          <w:kern w:val="24"/>
          <w:sz w:val="24"/>
          <w:szCs w:val="24"/>
          <w:rtl/>
          <w:lang w:bidi="fa-IR"/>
        </w:rPr>
        <w:t>پیگیری</w:t>
      </w:r>
      <w:r w:rsidRPr="006D16B9">
        <w:rPr>
          <w:rFonts w:asciiTheme="majorBidi" w:hAnsiTheme="majorBidi" w:cs="B Nazanin"/>
          <w:kern w:val="24"/>
          <w:sz w:val="24"/>
          <w:szCs w:val="24"/>
          <w:rtl/>
          <w:lang w:bidi="fa-IR"/>
        </w:rPr>
        <w:t xml:space="preserve"> شود. فردی با تست پوستی مثبت باید تحت نظر پزشک وضعیت سلامتی او کنترل شود.</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lastRenderedPageBreak/>
        <w:t>پرسنل آزمایشگاهی باید از ابزار ایمن مناسب برخوردار باشند و به دنبال آن کار را آغاز کنند. تجهیزات حفاظت فردی (</w:t>
      </w:r>
      <w:r w:rsidRPr="006D16B9">
        <w:rPr>
          <w:rFonts w:asciiTheme="majorBidi" w:hAnsiTheme="majorBidi" w:cs="B Nazanin"/>
          <w:kern w:val="24"/>
          <w:sz w:val="24"/>
          <w:szCs w:val="24"/>
        </w:rPr>
        <w:t>PPE</w:t>
      </w:r>
      <w:r w:rsidRPr="006D16B9">
        <w:rPr>
          <w:rFonts w:asciiTheme="majorBidi" w:hAnsiTheme="majorBidi" w:cs="B Nazanin"/>
          <w:kern w:val="24"/>
          <w:sz w:val="24"/>
          <w:szCs w:val="24"/>
          <w:rtl/>
          <w:lang w:bidi="fa-IR"/>
        </w:rPr>
        <w:t>) ایمنی بیشتری را برای کارکنان شاغل در آزمایشگاه مایکوباکتریولوژی فراهم می کند. تمام کار با کشت ها یا نمونه ها باید با دستکش و روپوش آزمایشگاهی یا گان انجام شود. علاوه بر این، هنگام انجام روش هایی در خارج از هود ایمنی بیولوژیکی، زمانی که ممکن است آئروسل</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 تولید شود، باید از محافظ تنفسی استفاده شود. حداقل سطح حفاظت تنفسی، ماسکی است که حاوی فیلتر سری</w:t>
      </w:r>
      <w:r w:rsidRPr="006D16B9">
        <w:rPr>
          <w:rFonts w:asciiTheme="majorBidi" w:hAnsiTheme="majorBidi" w:cs="B Nazanin"/>
          <w:kern w:val="24"/>
          <w:sz w:val="24"/>
          <w:szCs w:val="24"/>
        </w:rPr>
        <w:t xml:space="preserve">N </w:t>
      </w:r>
      <w:r w:rsidRPr="006D16B9">
        <w:rPr>
          <w:rFonts w:asciiTheme="majorBidi" w:hAnsiTheme="majorBidi" w:cs="B Nazanin"/>
          <w:kern w:val="24"/>
          <w:sz w:val="24"/>
          <w:szCs w:val="24"/>
          <w:rtl/>
          <w:lang w:bidi="fa-IR"/>
        </w:rPr>
        <w:t xml:space="preserve"> تأیید شده توسط موسسه ملی ایمنی و بهداشت شغلی با درجه کارایی 95% (</w:t>
      </w:r>
      <w:r w:rsidRPr="006D16B9">
        <w:rPr>
          <w:rFonts w:asciiTheme="majorBidi" w:hAnsiTheme="majorBidi" w:cs="B Nazanin"/>
          <w:kern w:val="24"/>
          <w:sz w:val="24"/>
          <w:szCs w:val="24"/>
        </w:rPr>
        <w:t>N-95</w:t>
      </w:r>
      <w:r w:rsidRPr="006D16B9">
        <w:rPr>
          <w:rFonts w:asciiTheme="majorBidi" w:hAnsiTheme="majorBidi" w:cs="B Nazanin"/>
          <w:kern w:val="24"/>
          <w:sz w:val="24"/>
          <w:szCs w:val="24"/>
          <w:rtl/>
          <w:lang w:bidi="fa-IR"/>
        </w:rPr>
        <w:t>)</w:t>
      </w:r>
      <w:r w:rsidRPr="006D16B9">
        <w:rPr>
          <w:rFonts w:asciiTheme="majorBidi" w:hAnsiTheme="majorBidi" w:cs="B Nazanin"/>
          <w:kern w:val="24"/>
          <w:sz w:val="24"/>
          <w:szCs w:val="24"/>
        </w:rPr>
        <w:t xml:space="preserve"> </w:t>
      </w:r>
      <w:r w:rsidRPr="006D16B9">
        <w:rPr>
          <w:rFonts w:asciiTheme="majorBidi" w:hAnsiTheme="majorBidi" w:cs="B Nazanin"/>
          <w:kern w:val="24"/>
          <w:sz w:val="24"/>
          <w:szCs w:val="24"/>
          <w:rtl/>
          <w:lang w:bidi="fa-IR"/>
        </w:rPr>
        <w:t>باشد.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 xml:space="preserve">سیستم تهویه: </w:t>
      </w:r>
    </w:p>
    <w:p w:rsidR="00153F1F" w:rsidRPr="006D16B9" w:rsidRDefault="00153F1F" w:rsidP="006D16B9">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طراحی آزمایشگاه و تهویه نقش مهمی در سلامت و ایمنی دارد. به طور ایده ال آزمایشگاه مایکوباکتری باید از سایر قسمت</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 xml:space="preserve">های آزمایشگاه جدا شود و نباید سیستم تهویه چرخشی باشد. </w:t>
      </w:r>
    </w:p>
    <w:p w:rsidR="00153F1F" w:rsidRPr="006D16B9" w:rsidRDefault="00153F1F" w:rsidP="006D16B9">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محلی که نمونه ها و کشتها انجام می شود باید فشار هوا منفی باشد و در سایر نواحی جریان هوا باید از ناحیه سالم (پاک) مانند راهرو به سمت ناحیه کمتر سالم (آزمایشگاه مایکوباکتری) باشد.</w:t>
      </w:r>
    </w:p>
    <w:p w:rsidR="00153F1F" w:rsidRPr="006D16B9" w:rsidRDefault="00153F1F" w:rsidP="006D16B9">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6-12 عدد از سیستم</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 xml:space="preserve">های تهویه هوای اتاق در ساعت به طور موثر باعث حذف 99% یا بیشتر ذرات هوایی </w:t>
      </w:r>
      <w:r w:rsidRPr="006D16B9">
        <w:rPr>
          <w:rFonts w:asciiTheme="majorBidi" w:hAnsiTheme="majorBidi" w:cs="B Nazanin" w:hint="cs"/>
          <w:kern w:val="24"/>
          <w:sz w:val="24"/>
          <w:szCs w:val="24"/>
          <w:rtl/>
          <w:lang w:bidi="fa-IR"/>
        </w:rPr>
        <w:t>در</w:t>
      </w:r>
      <w:r w:rsidRPr="006D16B9">
        <w:rPr>
          <w:rFonts w:asciiTheme="majorBidi" w:hAnsiTheme="majorBidi" w:cs="B Nazanin"/>
          <w:kern w:val="24"/>
          <w:sz w:val="24"/>
          <w:szCs w:val="24"/>
          <w:rtl/>
          <w:lang w:bidi="fa-IR"/>
        </w:rPr>
        <w:t xml:space="preserve"> 30-45 دقیقه می شود. تعداد بالاتر می تواند باعث ایجاد مشکل در جریان هوای داخل هودهای بیولوژیکی شود.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b/>
          <w:bCs/>
          <w:kern w:val="24"/>
          <w:sz w:val="24"/>
          <w:szCs w:val="24"/>
          <w:rtl/>
          <w:lang w:bidi="fa-IR"/>
        </w:rPr>
        <w:t xml:space="preserve">هود بیولوژیک: </w:t>
      </w:r>
    </w:p>
    <w:p w:rsidR="00153F1F" w:rsidRPr="006D16B9" w:rsidRDefault="00153F1F" w:rsidP="006D16B9">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به دلیل اینکه عفونت اولیه با مایکوباکتریوم تنفسی است ضروری است که حضور ارگانیسم در هوا به حداقل برسد و اینکه از تنفس باسیل های موجود در هوا پرهیز شود. </w:t>
      </w:r>
    </w:p>
    <w:p w:rsidR="00153F1F" w:rsidRPr="006D16B9" w:rsidRDefault="00153F1F" w:rsidP="006D16B9">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هودهای بیولوژیک مهمترین تجهیزات در آزمایشگاه مایکوباکتری است. حداقل هودهای بیولوژیک کلاس</w:t>
      </w:r>
      <w:r w:rsidRPr="006D16B9">
        <w:rPr>
          <w:rFonts w:asciiTheme="majorBidi" w:hAnsiTheme="majorBidi" w:cs="B Nazanin"/>
          <w:kern w:val="24"/>
          <w:sz w:val="24"/>
          <w:szCs w:val="24"/>
        </w:rPr>
        <w:t>II</w:t>
      </w:r>
      <w:r w:rsidRPr="006D16B9">
        <w:rPr>
          <w:rFonts w:asciiTheme="majorBidi" w:hAnsiTheme="majorBidi" w:cs="B Nazanin"/>
          <w:kern w:val="24"/>
          <w:sz w:val="24"/>
          <w:szCs w:val="24"/>
          <w:rtl/>
          <w:lang w:bidi="fa-IR"/>
        </w:rPr>
        <w:t xml:space="preserve"> با هپا لازم است. بررسی بالینی نمونه یا انتقال کشت های زنده نباید خارج از هود بیولوژیک انجام شود. </w:t>
      </w:r>
    </w:p>
    <w:p w:rsidR="00153F1F" w:rsidRPr="006D16B9" w:rsidRDefault="00153F1F" w:rsidP="006D16B9">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برای پیشگیری از آئروسل های عفونی در محیط آزمایشگاه همه مواد عفونی باید زمانی که خارج از هود بیولوژیک قرار دارند به طور محکم پوشیده شوند. نمونه ها باید در حامل های ایمنی فاقد تولید آئروسل سانتریفیوژ شوند و درب تیوب ها باید از حامل های ایمنی در زیر هود بیولوژیک جدا شود. </w:t>
      </w:r>
    </w:p>
    <w:p w:rsidR="00153F1F" w:rsidRPr="006D16B9" w:rsidRDefault="00153F1F" w:rsidP="006D16B9">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در نهایت نمونه های اوتی از هود بیولوژیک برای انتقال به سطل زباله پوشیده شوند. پس از کار با هود بیولوژیک باید برای کاهش هر گونه آلودگی سطحی و باکتری های هوایی با ضدعفونی کننده ها تمیز شود و با کمک لامپ </w:t>
      </w:r>
      <w:r w:rsidRPr="006D16B9">
        <w:rPr>
          <w:rFonts w:asciiTheme="majorBidi" w:hAnsiTheme="majorBidi" w:cs="B Nazanin"/>
          <w:kern w:val="24"/>
          <w:sz w:val="24"/>
          <w:szCs w:val="24"/>
        </w:rPr>
        <w:t>UV</w:t>
      </w:r>
      <w:r w:rsidRPr="006D16B9">
        <w:rPr>
          <w:rFonts w:asciiTheme="majorBidi" w:hAnsiTheme="majorBidi" w:cs="B Nazanin"/>
          <w:kern w:val="24"/>
          <w:sz w:val="24"/>
          <w:szCs w:val="24"/>
          <w:rtl/>
          <w:lang w:bidi="fa-IR"/>
        </w:rPr>
        <w:t xml:space="preserve"> میکروارگانیسم های داخل هود کشته شوند.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rPr>
      </w:pPr>
      <w:r w:rsidRPr="006D16B9">
        <w:rPr>
          <w:rFonts w:asciiTheme="majorBidi" w:hAnsiTheme="majorBidi" w:cs="B Nazanin" w:hint="cs"/>
          <w:kern w:val="24"/>
          <w:sz w:val="24"/>
          <w:szCs w:val="24"/>
          <w:rtl/>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 xml:space="preserve">استفاده از ضدعفونی مناسب: </w:t>
      </w:r>
    </w:p>
    <w:p w:rsidR="00153F1F" w:rsidRPr="006D16B9" w:rsidRDefault="00153F1F" w:rsidP="006D16B9">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برای کاهش آئروسل های عفونی احتمالی سطح کار باید با دستمال یا پدهای جذب کننده که ب</w:t>
      </w:r>
      <w:r w:rsidRPr="006D16B9">
        <w:rPr>
          <w:rFonts w:asciiTheme="majorBidi" w:hAnsiTheme="majorBidi" w:cs="B Nazanin" w:hint="cs"/>
          <w:kern w:val="24"/>
          <w:sz w:val="24"/>
          <w:szCs w:val="24"/>
          <w:rtl/>
          <w:lang w:bidi="fa-IR"/>
        </w:rPr>
        <w:t>ا</w:t>
      </w:r>
      <w:r w:rsidRPr="006D16B9">
        <w:rPr>
          <w:rFonts w:asciiTheme="majorBidi" w:hAnsiTheme="majorBidi" w:cs="B Nazanin"/>
          <w:kern w:val="24"/>
          <w:sz w:val="24"/>
          <w:szCs w:val="24"/>
          <w:rtl/>
          <w:lang w:bidi="fa-IR"/>
        </w:rPr>
        <w:t xml:space="preserve"> </w:t>
      </w:r>
      <w:r w:rsidRPr="006D16B9">
        <w:rPr>
          <w:rFonts w:asciiTheme="majorBidi" w:hAnsiTheme="majorBidi" w:cs="B Nazanin" w:hint="cs"/>
          <w:kern w:val="24"/>
          <w:sz w:val="24"/>
          <w:szCs w:val="24"/>
          <w:rtl/>
          <w:lang w:bidi="fa-IR"/>
        </w:rPr>
        <w:t xml:space="preserve">ماده </w:t>
      </w:r>
      <w:r w:rsidRPr="006D16B9">
        <w:rPr>
          <w:rFonts w:asciiTheme="majorBidi" w:hAnsiTheme="majorBidi" w:cs="B Nazanin"/>
          <w:kern w:val="24"/>
          <w:sz w:val="24"/>
          <w:szCs w:val="24"/>
          <w:rtl/>
          <w:lang w:bidi="fa-IR"/>
        </w:rPr>
        <w:t>ضدعفونی</w:t>
      </w:r>
      <w:r w:rsidRPr="006D16B9">
        <w:rPr>
          <w:rFonts w:asciiTheme="majorBidi" w:hAnsiTheme="majorBidi" w:cs="B Nazanin" w:hint="cs"/>
          <w:kern w:val="24"/>
          <w:sz w:val="24"/>
          <w:szCs w:val="24"/>
          <w:rtl/>
          <w:lang w:bidi="fa-IR"/>
        </w:rPr>
        <w:t xml:space="preserve"> مناسب</w:t>
      </w:r>
      <w:r w:rsidRPr="006D16B9">
        <w:rPr>
          <w:rFonts w:asciiTheme="majorBidi" w:hAnsiTheme="majorBidi" w:cs="B Nazanin"/>
          <w:kern w:val="24"/>
          <w:sz w:val="24"/>
          <w:szCs w:val="24"/>
          <w:rtl/>
          <w:lang w:bidi="fa-IR"/>
        </w:rPr>
        <w:t xml:space="preserve"> آغشته شده</w:t>
      </w:r>
      <w:r w:rsidRPr="006D16B9">
        <w:rPr>
          <w:rFonts w:asciiTheme="majorBidi" w:hAnsiTheme="majorBidi" w:cs="B Nazanin" w:hint="cs"/>
          <w:kern w:val="24"/>
          <w:sz w:val="24"/>
          <w:szCs w:val="24"/>
          <w:rtl/>
          <w:lang w:bidi="fa-IR"/>
        </w:rPr>
        <w:t xml:space="preserve"> است</w:t>
      </w:r>
      <w:r w:rsidRPr="006D16B9">
        <w:rPr>
          <w:rFonts w:asciiTheme="majorBidi" w:hAnsiTheme="majorBidi" w:cs="B Nazanin"/>
          <w:kern w:val="24"/>
          <w:sz w:val="24"/>
          <w:szCs w:val="24"/>
          <w:rtl/>
          <w:lang w:bidi="fa-IR"/>
        </w:rPr>
        <w:t xml:space="preserve"> تمیز شود. </w:t>
      </w:r>
    </w:p>
    <w:p w:rsidR="00153F1F" w:rsidRPr="006D16B9" w:rsidRDefault="00153F1F" w:rsidP="006D16B9">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انتخاب </w:t>
      </w:r>
      <w:r w:rsidRPr="006D16B9">
        <w:rPr>
          <w:rFonts w:asciiTheme="majorBidi" w:hAnsiTheme="majorBidi" w:cs="B Nazanin" w:hint="cs"/>
          <w:kern w:val="24"/>
          <w:sz w:val="24"/>
          <w:szCs w:val="24"/>
          <w:rtl/>
          <w:lang w:bidi="fa-IR"/>
        </w:rPr>
        <w:t xml:space="preserve">ماده </w:t>
      </w:r>
      <w:r w:rsidRPr="006D16B9">
        <w:rPr>
          <w:rFonts w:asciiTheme="majorBidi" w:hAnsiTheme="majorBidi" w:cs="B Nazanin"/>
          <w:kern w:val="24"/>
          <w:sz w:val="24"/>
          <w:szCs w:val="24"/>
          <w:rtl/>
          <w:lang w:bidi="fa-IR"/>
        </w:rPr>
        <w:t xml:space="preserve">ضدعفونی برای آزمایشگاه مایکوباکتری باید طبق بروشور تهیه شود و اطمینان حاصل شود که برای کشتن مایکوباکتری مناسب است. </w:t>
      </w:r>
    </w:p>
    <w:p w:rsidR="00153F1F" w:rsidRPr="006D16B9" w:rsidRDefault="00153F1F" w:rsidP="006D16B9">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بعضی مواد ضدعفونی دارای محدودیت در استفاده هستند.</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سدیم هیپوکلریت در غلظت</w:t>
      </w:r>
      <w:r w:rsidRPr="006D16B9">
        <w:rPr>
          <w:rFonts w:asciiTheme="majorBidi" w:hAnsiTheme="majorBidi" w:cs="B Nazanin" w:hint="cs"/>
          <w:kern w:val="24"/>
          <w:sz w:val="24"/>
          <w:szCs w:val="24"/>
          <w:rtl/>
          <w:lang w:bidi="fa-IR"/>
        </w:rPr>
        <w:t xml:space="preserve"> پنج صدم تا نیم درصد </w:t>
      </w:r>
      <w:r w:rsidRPr="006D16B9">
        <w:rPr>
          <w:rFonts w:asciiTheme="majorBidi" w:hAnsiTheme="majorBidi" w:cs="B Nazanin"/>
          <w:kern w:val="24"/>
          <w:sz w:val="24"/>
          <w:szCs w:val="24"/>
          <w:rtl/>
          <w:lang w:bidi="fa-IR"/>
        </w:rPr>
        <w:t xml:space="preserve">(1:50-1:10) استفاده می شود که بیشتر از غلظت سفیدکننده خانگی است. محلول بهتر است روزانه و تازه تهیه شود و زمان تماس باید 10-30 دقیقه باشد. سدیم هیپوکلریت در حضور مواد پروتئینی زیاد تأثیرش را از دست می دهد. </w:t>
      </w:r>
    </w:p>
    <w:p w:rsidR="00153F1F" w:rsidRPr="006D16B9" w:rsidRDefault="00153F1F" w:rsidP="006D16B9">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چون فنل پوست را آزار می دهد و برای چشم خطرناک است فنل 5% دیگر توصیه نمی شود اما صابون های ترکیبی فنل همراه با ارتوفنیل فنول یا سایر مشتقات فنولیک با زمان تماس 10-30 دقیقه موثر هستند و توصیه می</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شو</w:t>
      </w:r>
      <w:r w:rsidRPr="006D16B9">
        <w:rPr>
          <w:rFonts w:asciiTheme="majorBidi" w:hAnsiTheme="majorBidi" w:cs="B Nazanin" w:hint="cs"/>
          <w:kern w:val="24"/>
          <w:sz w:val="24"/>
          <w:szCs w:val="24"/>
          <w:rtl/>
          <w:lang w:bidi="fa-IR"/>
        </w:rPr>
        <w:t>ن</w:t>
      </w:r>
      <w:r w:rsidRPr="006D16B9">
        <w:rPr>
          <w:rFonts w:asciiTheme="majorBidi" w:hAnsiTheme="majorBidi" w:cs="B Nazanin"/>
          <w:kern w:val="24"/>
          <w:sz w:val="24"/>
          <w:szCs w:val="24"/>
          <w:rtl/>
          <w:lang w:bidi="fa-IR"/>
        </w:rPr>
        <w:t>د.</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rPr>
      </w:pPr>
      <w:r w:rsidRPr="006D16B9">
        <w:rPr>
          <w:rFonts w:asciiTheme="majorBidi" w:hAnsiTheme="majorBidi" w:cs="B Nazanin"/>
          <w:kern w:val="24"/>
          <w:sz w:val="24"/>
          <w:szCs w:val="24"/>
          <w:rtl/>
          <w:lang w:bidi="fa-IR"/>
        </w:rPr>
        <w:t>برای استریل کردن لوپ تلقیح یک لوپ سوز باید زیر هود بیولوژیک استفاده شود یا لوپ پلاستیکی یک بار مصرف پیشنهاد می شود. برای پرهیز از انتشار آئروسل ها یک چراغ الکلی استفاده شود.</w:t>
      </w:r>
      <w:r w:rsidRPr="006D16B9">
        <w:rPr>
          <w:rFonts w:ascii="Calibri" w:hAnsi="Calibri" w:cs="Calibri" w:hint="cs"/>
          <w:kern w:val="24"/>
          <w:sz w:val="24"/>
          <w:szCs w:val="24"/>
          <w:rtl/>
        </w:rPr>
        <w:t>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rPr>
      </w:pPr>
      <w:r w:rsidRPr="006D16B9">
        <w:rPr>
          <w:rFonts w:asciiTheme="majorBidi" w:hAnsiTheme="majorBidi" w:cs="B Nazanin"/>
          <w:b/>
          <w:bCs/>
          <w:kern w:val="24"/>
          <w:sz w:val="24"/>
          <w:szCs w:val="24"/>
          <w:rtl/>
          <w:lang w:bidi="fa-IR"/>
        </w:rPr>
        <w:t>جمع آوری نمونه</w:t>
      </w:r>
    </w:p>
    <w:p w:rsidR="00153F1F" w:rsidRPr="006D16B9" w:rsidRDefault="00153F1F" w:rsidP="006D16B9">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طیف بیماری ناشی از مایکوباکتریوم ها وسیع است و بنابراین از هر بافت یا اندامی و از منابع مختلف بالینی شامل نمونه تنفسی، ادرار، مدفوع، خون، </w:t>
      </w:r>
      <w:r w:rsidRPr="006D16B9">
        <w:rPr>
          <w:rFonts w:asciiTheme="majorBidi" w:hAnsiTheme="majorBidi" w:cs="B Nazanin"/>
          <w:kern w:val="24"/>
          <w:sz w:val="24"/>
          <w:szCs w:val="24"/>
        </w:rPr>
        <w:t>CSF</w:t>
      </w:r>
      <w:r w:rsidRPr="006D16B9">
        <w:rPr>
          <w:rFonts w:asciiTheme="majorBidi" w:hAnsiTheme="majorBidi" w:cs="B Nazanin"/>
          <w:kern w:val="24"/>
          <w:sz w:val="24"/>
          <w:szCs w:val="24"/>
          <w:rtl/>
          <w:lang w:bidi="fa-IR"/>
        </w:rPr>
        <w:t xml:space="preserve">، بیوپسی پوست و آسپیره قابل جداسازی است. </w:t>
      </w:r>
    </w:p>
    <w:p w:rsidR="00153F1F" w:rsidRPr="006D16B9" w:rsidRDefault="00153F1F" w:rsidP="006D16B9">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تشخیص نمونه های جمع آوری شده باید قبل از درمان اولیه باشد. همه نمونه ها باید به سرعت پس از جمع آوری به آزمایشگاه منتقل شو</w:t>
      </w:r>
      <w:r w:rsidRPr="006D16B9">
        <w:rPr>
          <w:rFonts w:asciiTheme="majorBidi" w:hAnsiTheme="majorBidi" w:cs="B Nazanin" w:hint="cs"/>
          <w:kern w:val="24"/>
          <w:sz w:val="24"/>
          <w:szCs w:val="24"/>
          <w:rtl/>
          <w:lang w:bidi="fa-IR"/>
        </w:rPr>
        <w:t>ن</w:t>
      </w:r>
      <w:r w:rsidRPr="006D16B9">
        <w:rPr>
          <w:rFonts w:asciiTheme="majorBidi" w:hAnsiTheme="majorBidi" w:cs="B Nazanin"/>
          <w:kern w:val="24"/>
          <w:sz w:val="24"/>
          <w:szCs w:val="24"/>
          <w:rtl/>
          <w:lang w:bidi="fa-IR"/>
        </w:rPr>
        <w:t xml:space="preserve">د. اگر انتقال سریع امکان پذیر نیست نمونه ها باید یک شب در فریزر نگهداری شود. </w:t>
      </w:r>
    </w:p>
    <w:p w:rsidR="00153F1F" w:rsidRPr="006D16B9" w:rsidRDefault="00153F1F" w:rsidP="006D16B9">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بهتر است نمونه از نظر مایکوباکتری به شکل روزانه بررسی شود زیرا ت</w:t>
      </w:r>
      <w:r w:rsidRPr="006D16B9">
        <w:rPr>
          <w:rFonts w:asciiTheme="majorBidi" w:hAnsiTheme="majorBidi" w:cs="B Nazanin" w:hint="cs"/>
          <w:kern w:val="24"/>
          <w:sz w:val="24"/>
          <w:szCs w:val="24"/>
          <w:rtl/>
          <w:lang w:bidi="fa-IR"/>
        </w:rPr>
        <w:t>أ</w:t>
      </w:r>
      <w:r w:rsidRPr="006D16B9">
        <w:rPr>
          <w:rFonts w:asciiTheme="majorBidi" w:hAnsiTheme="majorBidi" w:cs="B Nazanin"/>
          <w:kern w:val="24"/>
          <w:sz w:val="24"/>
          <w:szCs w:val="24"/>
          <w:rtl/>
          <w:lang w:bidi="fa-IR"/>
        </w:rPr>
        <w:t xml:space="preserve">خیر باعث جواب منفی کاذب می شود و آلودگی باکتریایی را افزایش می دهد. </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رایج ترین ظرف جمع آوری نمونه ظرف استریل با دهانه بزرگ و پوشش سخت و تنگ است. همچنین تیوب های 50 میلی لیتر قابل سانتریفیوژ استریل برای جمع آوری خلط به شکل تجاری در دسترس است (لوله فالکون). </w:t>
      </w:r>
    </w:p>
    <w:p w:rsidR="00153F1F" w:rsidRPr="006D16B9" w:rsidRDefault="00153F1F" w:rsidP="006D16B9">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استفاده از سواب به دلیل حجم نمونه اندک مناسب نیست. </w:t>
      </w:r>
    </w:p>
    <w:p w:rsidR="00153F1F" w:rsidRPr="006D16B9" w:rsidRDefault="00153F1F" w:rsidP="006D16B9">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هر نوع نمونه اگر به درستی جمع آوری، انتقال و پردازش شده باشد می تواند حداکثر تعداد باکتری را داشته باشد.</w:t>
      </w:r>
      <w:r w:rsidRPr="006D16B9">
        <w:rPr>
          <w:rFonts w:asciiTheme="majorBidi" w:hAnsiTheme="majorBidi" w:cs="B Nazanin" w:hint="cs"/>
          <w:kern w:val="24"/>
          <w:sz w:val="24"/>
          <w:szCs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b/>
          <w:bCs/>
          <w:kern w:val="24"/>
          <w:sz w:val="24"/>
          <w:szCs w:val="24"/>
          <w:rtl/>
          <w:lang w:bidi="fa-IR"/>
        </w:rPr>
        <w:t>خلط و سایر ترشحات تنفسی</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با وجود اینکه نمونه های بالینی ارسالی به آزمایشگاه برای جداسازی </w:t>
      </w:r>
      <w:r w:rsidRPr="006D16B9">
        <w:rPr>
          <w:rFonts w:asciiTheme="majorBidi" w:hAnsiTheme="majorBidi" w:cs="B Nazanin"/>
          <w:kern w:val="24"/>
          <w:sz w:val="24"/>
          <w:szCs w:val="24"/>
        </w:rPr>
        <w:t>MTB</w:t>
      </w:r>
      <w:r w:rsidRPr="006D16B9">
        <w:rPr>
          <w:rFonts w:asciiTheme="majorBidi" w:hAnsiTheme="majorBidi" w:cs="B Nazanin" w:hint="cs"/>
          <w:kern w:val="24"/>
          <w:sz w:val="24"/>
          <w:szCs w:val="24"/>
          <w:rtl/>
        </w:rPr>
        <w:t xml:space="preserve"> و </w:t>
      </w:r>
      <w:r w:rsidRPr="006D16B9">
        <w:rPr>
          <w:rFonts w:asciiTheme="majorBidi" w:hAnsiTheme="majorBidi" w:cs="B Nazanin"/>
          <w:kern w:val="24"/>
          <w:sz w:val="24"/>
          <w:szCs w:val="24"/>
        </w:rPr>
        <w:t>NTM</w:t>
      </w:r>
      <w:r w:rsidRPr="006D16B9">
        <w:rPr>
          <w:rFonts w:asciiTheme="majorBidi" w:hAnsiTheme="majorBidi" w:cs="B Nazanin"/>
          <w:kern w:val="24"/>
          <w:sz w:val="24"/>
          <w:szCs w:val="24"/>
          <w:rtl/>
          <w:lang w:bidi="fa-IR"/>
        </w:rPr>
        <w:t xml:space="preserve"> متنوع هستند اما ترشحات تنفسی رایج ترین نمونه ها هستند. </w:t>
      </w:r>
    </w:p>
    <w:p w:rsidR="00153F1F" w:rsidRPr="006D16B9" w:rsidRDefault="00153F1F" w:rsidP="006D16B9">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خلط معمولی، خلط القا</w:t>
      </w:r>
      <w:r w:rsidRPr="006D16B9">
        <w:rPr>
          <w:rFonts w:asciiTheme="majorBidi" w:hAnsiTheme="majorBidi" w:cs="B Nazanin" w:hint="cs"/>
          <w:kern w:val="24"/>
          <w:sz w:val="24"/>
          <w:szCs w:val="24"/>
          <w:rtl/>
          <w:lang w:bidi="fa-IR"/>
        </w:rPr>
        <w:t>ء</w:t>
      </w:r>
      <w:r w:rsidRPr="006D16B9">
        <w:rPr>
          <w:rFonts w:asciiTheme="majorBidi" w:hAnsiTheme="majorBidi" w:cs="B Nazanin"/>
          <w:kern w:val="24"/>
          <w:sz w:val="24"/>
          <w:szCs w:val="24"/>
          <w:rtl/>
          <w:lang w:bidi="fa-IR"/>
        </w:rPr>
        <w:t xml:space="preserve"> شده با سالین، آسپیراسیون تراشه، لاواژ برونش آلوئولار، براشینگ برونکوآلوئولار، سواب حنجره</w:t>
      </w:r>
      <w:r w:rsidRPr="006D16B9">
        <w:rPr>
          <w:rFonts w:asciiTheme="majorBidi" w:hAnsiTheme="majorBidi" w:cs="B Nazanin" w:hint="cs"/>
          <w:kern w:val="24"/>
          <w:sz w:val="24"/>
          <w:szCs w:val="24"/>
          <w:rtl/>
          <w:lang w:bidi="fa-IR"/>
        </w:rPr>
        <w:t xml:space="preserve"> و</w:t>
      </w:r>
      <w:r w:rsidRPr="006D16B9">
        <w:rPr>
          <w:rFonts w:asciiTheme="majorBidi" w:hAnsiTheme="majorBidi" w:cs="B Nazanin"/>
          <w:kern w:val="24"/>
          <w:sz w:val="24"/>
          <w:szCs w:val="24"/>
          <w:rtl/>
          <w:lang w:bidi="fa-IR"/>
        </w:rPr>
        <w:t xml:space="preserve"> سواب نازوفارنکس</w:t>
      </w:r>
      <w:r w:rsidRPr="006D16B9">
        <w:rPr>
          <w:rFonts w:asciiTheme="majorBidi" w:hAnsiTheme="majorBidi" w:cs="B Nazanin" w:hint="cs"/>
          <w:kern w:val="24"/>
          <w:sz w:val="24"/>
          <w:szCs w:val="24"/>
          <w:rtl/>
          <w:lang w:bidi="fa-IR"/>
        </w:rPr>
        <w:t xml:space="preserve"> نمونه های قابل ارسال برای بررسی این باکتری هستند. </w:t>
      </w:r>
    </w:p>
    <w:p w:rsidR="00153F1F" w:rsidRPr="006D16B9" w:rsidRDefault="00153F1F" w:rsidP="006D16B9">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نمونه صبح زود در سه روز متوالی جمع آوری می شود (براساس راهنما</w:t>
      </w:r>
      <w:r w:rsidRPr="006D16B9">
        <w:rPr>
          <w:rFonts w:asciiTheme="majorBidi" w:hAnsiTheme="majorBidi" w:cs="B Nazanin" w:hint="cs"/>
          <w:kern w:val="24"/>
          <w:sz w:val="24"/>
          <w:szCs w:val="24"/>
          <w:rtl/>
          <w:lang w:bidi="fa-IR"/>
        </w:rPr>
        <w:t>ی</w:t>
      </w:r>
      <w:r w:rsidRPr="006D16B9">
        <w:rPr>
          <w:rFonts w:asciiTheme="majorBidi" w:hAnsiTheme="majorBidi" w:cs="B Nazanin"/>
          <w:kern w:val="24"/>
          <w:sz w:val="24"/>
          <w:szCs w:val="24"/>
          <w:rtl/>
          <w:lang w:bidi="fa-IR"/>
        </w:rPr>
        <w:t xml:space="preserve"> جمع آوری سه نمونه در فاصله زمانی 8 ساعته جمع آوری شود). با این وجود مطالعات اخیر پیشنهاد می کند که  نمونه سوم حساسیت تشخیص مایکوباکتریوم را افزایش نمی دهد. مخلوط کردن این نمونه ها به دلیل افزایش آلودگی غیرقابل قبول </w:t>
      </w:r>
      <w:r w:rsidRPr="006D16B9">
        <w:rPr>
          <w:rFonts w:asciiTheme="majorBidi" w:hAnsiTheme="majorBidi" w:cs="B Nazanin" w:hint="cs"/>
          <w:kern w:val="24"/>
          <w:sz w:val="24"/>
          <w:szCs w:val="24"/>
          <w:rtl/>
          <w:lang w:bidi="fa-IR"/>
        </w:rPr>
        <w:t>است</w:t>
      </w:r>
      <w:r w:rsidRPr="006D16B9">
        <w:rPr>
          <w:rFonts w:asciiTheme="majorBidi" w:hAnsiTheme="majorBidi" w:cs="B Nazanin"/>
          <w:kern w:val="24"/>
          <w:sz w:val="24"/>
          <w:szCs w:val="24"/>
          <w:rtl/>
          <w:lang w:bidi="fa-IR"/>
        </w:rPr>
        <w:t xml:space="preserve">. </w:t>
      </w:r>
    </w:p>
    <w:p w:rsidR="00153F1F" w:rsidRPr="006D16B9" w:rsidRDefault="00153F1F" w:rsidP="006D16B9">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تعداد نمونه های به دست آمده برای کشت مطمئن و تست های حساسسیت آنتی بیوتیکی بستگی به میزان مثبت بودن لام دارد. اگر حداقل 2 تا از 3 لام مستقیم اولیه خلط مثبت هستند پس برای تشخیص 3 نمونه کفایت می کند. زمانی که هیچکدام یا فقط یکی از سه لام اولیه خلط مثبت است نمونه اضافی برای کشت مطمئن نیاز است. </w:t>
      </w:r>
    </w:p>
    <w:p w:rsidR="00153F1F" w:rsidRPr="006D16B9" w:rsidRDefault="00153F1F" w:rsidP="006D16B9">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لام مثبت و کشت با میزان (شدت) بیماری متفاوت است. حجم 5 تا 10 میلی لیتر از خلط تولید شده به وسیله سرفه شدید یا تحریک به وسیله تنفس محلول نمکی سالین هایپرتونیک استفاده می شود. </w:t>
      </w:r>
    </w:p>
    <w:p w:rsidR="00153F1F" w:rsidRPr="006D16B9" w:rsidRDefault="00153F1F" w:rsidP="006D16B9">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زمانی که خلط قابل دستیابی نیست برونکوسکوپی برای به دست آمدن نمونه مناسب باید انجام شود مانند شستشو برونش، نمونه </w:t>
      </w:r>
      <w:r w:rsidRPr="006D16B9">
        <w:rPr>
          <w:rFonts w:asciiTheme="majorBidi" w:hAnsiTheme="majorBidi" w:cs="B Nazanin"/>
          <w:kern w:val="24"/>
          <w:sz w:val="24"/>
          <w:szCs w:val="24"/>
        </w:rPr>
        <w:t>BAL</w:t>
      </w:r>
      <w:r w:rsidRPr="006D16B9">
        <w:rPr>
          <w:rFonts w:asciiTheme="majorBidi" w:hAnsiTheme="majorBidi" w:cs="B Nazanin"/>
          <w:kern w:val="24"/>
          <w:sz w:val="24"/>
          <w:szCs w:val="24"/>
          <w:rtl/>
          <w:lang w:bidi="fa-IR"/>
        </w:rPr>
        <w:t xml:space="preserve">، یا نمونه بیوپسی ترانس برونشیال. </w:t>
      </w:r>
    </w:p>
    <w:p w:rsidR="00153F1F" w:rsidRPr="006D16B9" w:rsidRDefault="00153F1F" w:rsidP="006D16B9">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نمونه براشینگ نسبت به شستشو یا بیوپسی بیشتر در تشخیص کمک کننده است که احتمالاً به دلیل اثر مهاری لیدوکائین بر روی مایکوباکتریوم است که در بزرگسالان در طول برونکوسکوپی یا رقیق سازی با سالین  استفاده می شود. بیماران تا چند روز بعد از برونکوسکوپی هم دارای نمونه برای آزمایش هستند. باید </w:t>
      </w:r>
    </w:p>
    <w:p w:rsidR="00153F1F" w:rsidRPr="006D16B9" w:rsidRDefault="00153F1F" w:rsidP="006D16B9">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6D16B9">
        <w:rPr>
          <w:rFonts w:asciiTheme="majorBidi" w:hAnsiTheme="majorBidi" w:cs="B Nazanin"/>
          <w:kern w:val="24"/>
          <w:sz w:val="24"/>
          <w:szCs w:val="24"/>
          <w:rtl/>
          <w:lang w:bidi="fa-IR"/>
        </w:rPr>
        <w:t>توجه داشت که بزاق دهان و ترشحات بینی نباید جمع آوری شود و بیمار نباید در زمان جمع آوری نمونه از آنتی سپتیک های دهانی استفاده کرده باشد.</w:t>
      </w:r>
    </w:p>
    <w:p w:rsidR="00153F1F" w:rsidRPr="006D16B9" w:rsidRDefault="00153F1F" w:rsidP="006D16B9">
      <w:pPr>
        <w:pStyle w:val="ListParagraph"/>
        <w:autoSpaceDE w:val="0"/>
        <w:autoSpaceDN w:val="0"/>
        <w:bidi/>
        <w:adjustRightInd w:val="0"/>
        <w:spacing w:after="0" w:line="240" w:lineRule="auto"/>
        <w:ind w:left="0"/>
        <w:jc w:val="lowKashida"/>
        <w:rPr>
          <w:rFonts w:asciiTheme="majorBidi" w:hAnsiTheme="majorBidi" w:cs="B Nazanin"/>
          <w:kern w:val="24"/>
          <w:sz w:val="24"/>
          <w:szCs w:val="24"/>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b/>
          <w:bCs/>
          <w:kern w:val="24"/>
          <w:sz w:val="24"/>
          <w:szCs w:val="24"/>
          <w:rtl/>
          <w:lang w:bidi="fa-IR"/>
        </w:rPr>
        <w:t>آسپیره و شستشو معده</w:t>
      </w:r>
      <w:r w:rsidRPr="006D16B9">
        <w:rPr>
          <w:rFonts w:asciiTheme="majorBidi" w:hAnsiTheme="majorBidi" w:cs="B Nazanin" w:hint="cs"/>
          <w:b/>
          <w:bCs/>
          <w:kern w:val="24"/>
          <w:sz w:val="24"/>
          <w:szCs w:val="24"/>
          <w:rtl/>
          <w:lang w:bidi="fa-IR"/>
        </w:rPr>
        <w:t xml:space="preserve">: </w:t>
      </w:r>
    </w:p>
    <w:p w:rsidR="00153F1F" w:rsidRPr="006D16B9" w:rsidRDefault="00153F1F" w:rsidP="006D16B9">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آسپیره معده برای جداسازی مایکوباکتریوم هایی که احتمالاً در طول شب بلیعده شده اند استفاده می شود. </w:t>
      </w:r>
    </w:p>
    <w:p w:rsidR="00153F1F" w:rsidRPr="006D16B9" w:rsidRDefault="00153F1F" w:rsidP="006D16B9">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استفاده از این نوع نمونه ها باید تنها برای بیمارانی که نمی توانند خلط بدهند مثل کودکان کمتر از 12 سال استفاده شود. </w:t>
      </w:r>
    </w:p>
    <w:p w:rsidR="00153F1F" w:rsidRPr="006D16B9" w:rsidRDefault="00153F1F" w:rsidP="006D16B9">
      <w:pPr>
        <w:pStyle w:val="ListParagraph"/>
        <w:numPr>
          <w:ilvl w:val="0"/>
          <w:numId w:val="9"/>
        </w:numPr>
        <w:autoSpaceDE w:val="0"/>
        <w:autoSpaceDN w:val="0"/>
        <w:bidi/>
        <w:adjustRightInd w:val="0"/>
        <w:spacing w:after="0" w:line="240" w:lineRule="auto"/>
        <w:ind w:left="0"/>
        <w:jc w:val="lowKashida"/>
        <w:rPr>
          <w:rFonts w:asciiTheme="majorBidi" w:hAnsiTheme="majorBidi" w:cs="B Nazanin"/>
          <w:b/>
          <w:bCs/>
          <w:kern w:val="24"/>
          <w:sz w:val="24"/>
          <w:szCs w:val="24"/>
          <w:lang w:bidi="fa-IR"/>
        </w:rPr>
      </w:pPr>
      <w:r w:rsidRPr="006D16B9">
        <w:rPr>
          <w:rFonts w:asciiTheme="majorBidi" w:hAnsiTheme="majorBidi" w:cs="B Nazanin"/>
          <w:kern w:val="24"/>
          <w:sz w:val="24"/>
          <w:szCs w:val="24"/>
          <w:rtl/>
          <w:lang w:bidi="fa-IR"/>
        </w:rPr>
        <w:lastRenderedPageBreak/>
        <w:t>لاواژ معده نسبت به</w:t>
      </w:r>
      <w:r w:rsidRPr="006D16B9">
        <w:rPr>
          <w:rFonts w:asciiTheme="majorBidi" w:hAnsiTheme="majorBidi" w:cs="B Nazanin"/>
          <w:kern w:val="24"/>
          <w:sz w:val="24"/>
          <w:szCs w:val="24"/>
        </w:rPr>
        <w:t xml:space="preserve">BAL </w:t>
      </w:r>
      <w:r w:rsidRPr="006D16B9">
        <w:rPr>
          <w:rFonts w:asciiTheme="majorBidi" w:hAnsiTheme="majorBidi" w:cs="B Nazanin"/>
          <w:kern w:val="24"/>
          <w:sz w:val="24"/>
          <w:szCs w:val="24"/>
          <w:rtl/>
          <w:lang w:bidi="fa-IR"/>
        </w:rPr>
        <w:t xml:space="preserve"> برای تشخیص مایکوباکتریوم در کودکان مناسب تر است (50 درصد در مقابل 10 درصد قدرت تشخیص). آسپیره معده هنگام صبح پس از یک شب ناشتایی جمع آوری می شود. 3 نمونه در مدت 3 روز باید جمع آوری شود. 30 تا 60 میلی لیتر آب استریل به صورت خوراکی یا از طریق آسپیراسیون لوله ای بینی-معدی تزریق می شود. قرار گرفتن طولانی مدت مایکوباکتریوم در برابر اسید معده باعث کشته شدن آن ها می شود و میزان عملکرد کشت را کاهش می دهد بنابراین نمونه باید با سدیم کربنات یا سایر بافرهای با</w:t>
      </w:r>
      <w:r w:rsidRPr="006D16B9">
        <w:rPr>
          <w:rFonts w:asciiTheme="majorBidi" w:hAnsiTheme="majorBidi" w:cs="B Nazanin"/>
          <w:kern w:val="24"/>
          <w:sz w:val="24"/>
          <w:szCs w:val="24"/>
        </w:rPr>
        <w:t xml:space="preserve">pH </w:t>
      </w:r>
      <w:r w:rsidRPr="006D16B9">
        <w:rPr>
          <w:rFonts w:asciiTheme="majorBidi" w:hAnsiTheme="majorBidi" w:cs="B Nazanin"/>
          <w:kern w:val="24"/>
          <w:sz w:val="24"/>
          <w:szCs w:val="24"/>
          <w:rtl/>
          <w:lang w:bidi="fa-IR"/>
        </w:rPr>
        <w:t xml:space="preserve"> </w:t>
      </w:r>
      <w:r w:rsidRPr="006D16B9">
        <w:rPr>
          <w:rFonts w:asciiTheme="majorBidi" w:hAnsiTheme="majorBidi" w:cs="B Nazanin" w:hint="cs"/>
          <w:kern w:val="24"/>
          <w:sz w:val="24"/>
          <w:szCs w:val="24"/>
          <w:rtl/>
          <w:lang w:bidi="fa-IR"/>
        </w:rPr>
        <w:t xml:space="preserve">برابر 7 </w:t>
      </w:r>
      <w:r w:rsidRPr="006D16B9">
        <w:rPr>
          <w:rFonts w:asciiTheme="majorBidi" w:hAnsiTheme="majorBidi" w:cs="B Nazanin"/>
          <w:kern w:val="24"/>
          <w:sz w:val="24"/>
          <w:szCs w:val="24"/>
          <w:rtl/>
          <w:lang w:bidi="fa-IR"/>
        </w:rPr>
        <w:t>خنثی شود و پردازش نمونه باید به سرعت انجام شود.</w:t>
      </w:r>
    </w:p>
    <w:p w:rsidR="00153F1F" w:rsidRPr="006D16B9" w:rsidRDefault="00153F1F" w:rsidP="006D16B9">
      <w:pPr>
        <w:pStyle w:val="ListParagraph"/>
        <w:autoSpaceDE w:val="0"/>
        <w:autoSpaceDN w:val="0"/>
        <w:bidi/>
        <w:adjustRightInd w:val="0"/>
        <w:spacing w:after="0" w:line="240" w:lineRule="auto"/>
        <w:ind w:left="0"/>
        <w:jc w:val="lowKashida"/>
        <w:rPr>
          <w:rFonts w:asciiTheme="majorBidi" w:hAnsiTheme="majorBidi" w:cs="B Nazanin"/>
          <w:b/>
          <w:bCs/>
          <w:kern w:val="24"/>
          <w:sz w:val="24"/>
          <w:szCs w:val="24"/>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rPr>
      </w:pPr>
      <w:r w:rsidRPr="006D16B9">
        <w:rPr>
          <w:rFonts w:asciiTheme="majorBidi" w:hAnsiTheme="majorBidi" w:cs="B Nazanin"/>
          <w:b/>
          <w:bCs/>
          <w:kern w:val="24"/>
          <w:sz w:val="24"/>
          <w:szCs w:val="24"/>
          <w:rtl/>
          <w:lang w:bidi="fa-IR"/>
        </w:rPr>
        <w:t>ادرار</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برای بررسی ادرار، اولین نمونه صبحگاهی و ادرار میانی ترجیح داده می شود. </w:t>
      </w:r>
    </w:p>
    <w:p w:rsidR="00153F1F" w:rsidRPr="006D16B9" w:rsidRDefault="00153F1F" w:rsidP="006D16B9">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کل حجم ادرار تخلیه شده، یا حداقل 15 میلی لیتر، در یک ظرف استریل جمع آوری می شود. </w:t>
      </w:r>
    </w:p>
    <w:p w:rsidR="00153F1F" w:rsidRPr="006D16B9" w:rsidRDefault="00153F1F" w:rsidP="006D16B9">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یک نمونه ممکن است از طریق یک کاتتر ثابت با یک سوزن و سرنگ استریل جمع آوری شود. </w:t>
      </w:r>
    </w:p>
    <w:p w:rsidR="00153F1F" w:rsidRPr="006D16B9" w:rsidRDefault="00153F1F" w:rsidP="006D16B9">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نمونه های ادرار باید در فاصله زمانی بین جمع آوری و پردازش در یخچال نگهداری شوند و بلافاصله به سرعت پردازش شوند.</w:t>
      </w:r>
    </w:p>
    <w:p w:rsidR="00153F1F" w:rsidRPr="006D16B9" w:rsidRDefault="00153F1F" w:rsidP="006D16B9">
      <w:pPr>
        <w:pStyle w:val="ListParagraph"/>
        <w:numPr>
          <w:ilvl w:val="0"/>
          <w:numId w:val="10"/>
        </w:numPr>
        <w:autoSpaceDE w:val="0"/>
        <w:autoSpaceDN w:val="0"/>
        <w:bidi/>
        <w:adjustRightInd w:val="0"/>
        <w:spacing w:after="0" w:line="240" w:lineRule="auto"/>
        <w:ind w:left="0"/>
        <w:jc w:val="lowKashida"/>
        <w:rPr>
          <w:rFonts w:asciiTheme="majorBidi" w:hAnsiTheme="majorBidi" w:cs="B Nazanin"/>
          <w:b/>
          <w:bCs/>
          <w:kern w:val="24"/>
          <w:sz w:val="24"/>
          <w:szCs w:val="24"/>
        </w:rPr>
      </w:pPr>
      <w:r w:rsidRPr="006D16B9">
        <w:rPr>
          <w:rFonts w:asciiTheme="majorBidi" w:hAnsiTheme="majorBidi" w:cs="B Nazanin"/>
          <w:kern w:val="24"/>
          <w:sz w:val="24"/>
          <w:szCs w:val="24"/>
          <w:rtl/>
          <w:lang w:bidi="fa-IR"/>
        </w:rPr>
        <w:t>به عنوان یک قاعده کلی، نمونه های جمع آوری شده 12 تا 24 ساعت</w:t>
      </w:r>
      <w:r w:rsidRPr="006D16B9">
        <w:rPr>
          <w:rFonts w:asciiTheme="majorBidi" w:hAnsiTheme="majorBidi" w:cs="B Nazanin" w:hint="cs"/>
          <w:kern w:val="24"/>
          <w:sz w:val="24"/>
          <w:szCs w:val="24"/>
          <w:rtl/>
          <w:lang w:bidi="fa-IR"/>
        </w:rPr>
        <w:t>ه</w:t>
      </w:r>
      <w:r w:rsidRPr="006D16B9">
        <w:rPr>
          <w:rFonts w:asciiTheme="majorBidi" w:hAnsiTheme="majorBidi" w:cs="B Nazanin"/>
          <w:kern w:val="24"/>
          <w:sz w:val="24"/>
          <w:szCs w:val="24"/>
          <w:rtl/>
          <w:lang w:bidi="fa-IR"/>
        </w:rPr>
        <w:t xml:space="preserve"> توصیه نمی شود چون بیشتر در معرض آلودگی هستند و ممکن است حاوی باسیل های سل زنده کمتری باشند.</w:t>
      </w:r>
    </w:p>
    <w:p w:rsidR="00153F1F" w:rsidRPr="006D16B9" w:rsidRDefault="00153F1F" w:rsidP="006D16B9">
      <w:pPr>
        <w:pStyle w:val="ListParagraph"/>
        <w:autoSpaceDE w:val="0"/>
        <w:autoSpaceDN w:val="0"/>
        <w:bidi/>
        <w:adjustRightInd w:val="0"/>
        <w:spacing w:after="0" w:line="240" w:lineRule="auto"/>
        <w:ind w:left="0"/>
        <w:jc w:val="lowKashida"/>
        <w:rPr>
          <w:rFonts w:asciiTheme="majorBidi" w:hAnsiTheme="majorBidi" w:cs="B Nazanin"/>
          <w:b/>
          <w:bCs/>
          <w:kern w:val="24"/>
          <w:sz w:val="24"/>
          <w:szCs w:val="24"/>
          <w:rtl/>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rPr>
      </w:pPr>
      <w:r w:rsidRPr="006D16B9">
        <w:rPr>
          <w:rFonts w:asciiTheme="majorBidi" w:hAnsiTheme="majorBidi" w:cs="B Nazanin"/>
          <w:b/>
          <w:bCs/>
          <w:kern w:val="24"/>
          <w:sz w:val="24"/>
          <w:szCs w:val="24"/>
          <w:rtl/>
          <w:lang w:bidi="fa-IR"/>
        </w:rPr>
        <w:t>مدفوع</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بررسی نمونه</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های مدفوع برای وجود</w:t>
      </w:r>
      <w:r w:rsidRPr="006D16B9">
        <w:rPr>
          <w:rFonts w:asciiTheme="majorBidi" w:hAnsiTheme="majorBidi" w:cs="B Nazanin"/>
          <w:kern w:val="24"/>
          <w:sz w:val="24"/>
          <w:szCs w:val="24"/>
        </w:rPr>
        <w:t xml:space="preserve">AFB </w:t>
      </w:r>
      <w:r w:rsidRPr="006D16B9">
        <w:rPr>
          <w:rFonts w:asciiTheme="majorBidi" w:hAnsiTheme="majorBidi" w:cs="B Nazanin"/>
          <w:kern w:val="24"/>
          <w:sz w:val="24"/>
          <w:szCs w:val="24"/>
          <w:rtl/>
          <w:lang w:bidi="fa-IR"/>
        </w:rPr>
        <w:t xml:space="preserve">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تواند در شناسایی بیمارانی مانند بیماران مبتلا به ایدز که ممکن است در معرض خطر ابتلا به بیماری مایکوباکتریایی منتشر ناشی از کمپلکس مایکوباکتریوم آویوم</w:t>
      </w:r>
      <w:r w:rsidRPr="006D16B9">
        <w:rPr>
          <w:rFonts w:asciiTheme="majorBidi" w:hAnsiTheme="majorBidi" w:cs="B Nazanin"/>
          <w:kern w:val="24"/>
          <w:sz w:val="24"/>
          <w:szCs w:val="24"/>
        </w:rPr>
        <w:t xml:space="preserve">(MAC) </w:t>
      </w:r>
      <w:r w:rsidRPr="006D16B9">
        <w:rPr>
          <w:rFonts w:asciiTheme="majorBidi" w:hAnsiTheme="majorBidi" w:cs="B Nazanin"/>
          <w:kern w:val="24"/>
          <w:sz w:val="24"/>
          <w:szCs w:val="24"/>
          <w:rtl/>
          <w:lang w:bidi="fa-IR"/>
        </w:rPr>
        <w:t xml:space="preserve"> باشند، مفید باشد. غالباً تعداد ارگانیسم</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های موجود در روده در این بیماران بسیار زیاد است، اگرچه گزارش شده است که 68 درصد از نمونه</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های مدفوع کشت مثبت </w:t>
      </w:r>
      <w:r w:rsidRPr="006D16B9">
        <w:rPr>
          <w:rFonts w:asciiTheme="majorBidi" w:hAnsiTheme="majorBidi" w:cs="B Nazanin"/>
          <w:kern w:val="24"/>
          <w:sz w:val="24"/>
          <w:szCs w:val="24"/>
        </w:rPr>
        <w:t>MAC</w:t>
      </w:r>
      <w:r w:rsidRPr="006D16B9">
        <w:rPr>
          <w:rFonts w:asciiTheme="majorBidi" w:hAnsiTheme="majorBidi" w:cs="B Nazanin"/>
          <w:kern w:val="24"/>
          <w:sz w:val="24"/>
          <w:szCs w:val="24"/>
          <w:rtl/>
        </w:rPr>
        <w:t>،</w:t>
      </w:r>
      <w:r w:rsidRPr="006D16B9">
        <w:rPr>
          <w:rFonts w:asciiTheme="majorBidi" w:hAnsiTheme="majorBidi" w:cs="B Nazanin"/>
          <w:kern w:val="24"/>
          <w:sz w:val="24"/>
          <w:szCs w:val="24"/>
        </w:rPr>
        <w:t xml:space="preserve"> </w:t>
      </w:r>
      <w:r w:rsidRPr="006D16B9">
        <w:rPr>
          <w:rFonts w:asciiTheme="majorBidi" w:hAnsiTheme="majorBidi" w:cs="B Nazanin"/>
          <w:kern w:val="24"/>
          <w:sz w:val="24"/>
          <w:szCs w:val="24"/>
          <w:rtl/>
          <w:lang w:bidi="fa-IR"/>
        </w:rPr>
        <w:t xml:space="preserve">لام اسید فست منفی هستند. </w:t>
      </w:r>
    </w:p>
    <w:p w:rsidR="00153F1F" w:rsidRPr="006D16B9" w:rsidRDefault="00153F1F" w:rsidP="006D16B9">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نمونه های مدفوع باید در ظروف تمیز و بدون هیچ گونه مواد نگهدارنده جمع آوری شده و مستقیماً برای پردازش به آزمایشگاه ارسال شوند. </w:t>
      </w:r>
    </w:p>
    <w:p w:rsidR="00153F1F" w:rsidRPr="006D16B9" w:rsidRDefault="00153F1F" w:rsidP="006D16B9">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اگر پردازش ظرف چند ساعت امکان</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پذیر نباشد، نمونه باید در دمای 20- درجه سانتی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گراد منجمد شود تا پردازش شود. </w:t>
      </w:r>
    </w:p>
    <w:p w:rsidR="00153F1F" w:rsidRPr="006D16B9" w:rsidRDefault="00153F1F" w:rsidP="006D16B9">
      <w:pPr>
        <w:pStyle w:val="ListParagraph"/>
        <w:numPr>
          <w:ilvl w:val="0"/>
          <w:numId w:val="11"/>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6D16B9">
        <w:rPr>
          <w:rFonts w:asciiTheme="majorBidi" w:hAnsiTheme="majorBidi" w:cs="B Nazanin"/>
          <w:kern w:val="24"/>
          <w:sz w:val="24"/>
          <w:szCs w:val="24"/>
          <w:rtl/>
          <w:lang w:bidi="fa-IR"/>
        </w:rPr>
        <w:t>کشت مدفوع برای مایکوباکتریوم از بیمارانی غیر از بیماران مبتلا به ایدز یا در معرض خطر ابتلا به ایدز معمولاً مجاز نیست.</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b/>
          <w:bCs/>
          <w:kern w:val="24"/>
          <w:sz w:val="24"/>
          <w:szCs w:val="24"/>
          <w:rtl/>
          <w:lang w:bidi="fa-IR"/>
        </w:rPr>
        <w:t>خون</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مایکوباکترمی که زمانی نادر در نظر گرفته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شد، </w:t>
      </w:r>
      <w:r w:rsidRPr="006D16B9">
        <w:rPr>
          <w:rFonts w:asciiTheme="majorBidi" w:hAnsiTheme="majorBidi" w:cs="B Nazanin" w:hint="cs"/>
          <w:kern w:val="24"/>
          <w:sz w:val="24"/>
          <w:szCs w:val="24"/>
          <w:rtl/>
          <w:lang w:bidi="fa-IR"/>
        </w:rPr>
        <w:t>هرچند</w:t>
      </w:r>
      <w:r w:rsidRPr="006D16B9">
        <w:rPr>
          <w:rFonts w:asciiTheme="majorBidi" w:hAnsiTheme="majorBidi" w:cs="B Nazanin"/>
          <w:kern w:val="24"/>
          <w:sz w:val="24"/>
          <w:szCs w:val="24"/>
          <w:rtl/>
          <w:lang w:bidi="fa-IR"/>
        </w:rPr>
        <w:t xml:space="preserve"> در سایر میزبان</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های دارای نقص ایمنی کمتر دیده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شود</w:t>
      </w:r>
      <w:r w:rsidRPr="006D16B9">
        <w:rPr>
          <w:rFonts w:asciiTheme="majorBidi" w:hAnsiTheme="majorBidi" w:cs="B Nazanin" w:hint="cs"/>
          <w:kern w:val="24"/>
          <w:sz w:val="24"/>
          <w:szCs w:val="24"/>
          <w:rtl/>
          <w:lang w:bidi="fa-IR"/>
        </w:rPr>
        <w:t xml:space="preserve"> اما </w:t>
      </w:r>
      <w:r w:rsidRPr="006D16B9">
        <w:rPr>
          <w:rFonts w:asciiTheme="majorBidi" w:hAnsiTheme="majorBidi" w:cs="B Nazanin"/>
          <w:kern w:val="24"/>
          <w:sz w:val="24"/>
          <w:szCs w:val="24"/>
          <w:rtl/>
          <w:lang w:bidi="fa-IR"/>
        </w:rPr>
        <w:t>اکنون اغلب در بیماران مبتلا به ایدز دیده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شود</w:t>
      </w:r>
      <w:r w:rsidRPr="006D16B9">
        <w:rPr>
          <w:rFonts w:asciiTheme="majorBidi" w:hAnsiTheme="majorBidi" w:cs="B Nazanin" w:hint="cs"/>
          <w:kern w:val="24"/>
          <w:sz w:val="24"/>
          <w:szCs w:val="24"/>
          <w:rtl/>
          <w:lang w:bidi="fa-IR"/>
        </w:rPr>
        <w:t xml:space="preserve"> که</w:t>
      </w:r>
      <w:r w:rsidRPr="006D16B9">
        <w:rPr>
          <w:rFonts w:asciiTheme="majorBidi" w:hAnsiTheme="majorBidi" w:cs="B Nazanin"/>
          <w:kern w:val="24"/>
          <w:sz w:val="24"/>
          <w:szCs w:val="24"/>
          <w:rtl/>
          <w:lang w:bidi="fa-IR"/>
        </w:rPr>
        <w:t xml:space="preserve"> بیشتر عفونت ها توسط</w:t>
      </w:r>
      <w:r w:rsidRPr="006D16B9">
        <w:rPr>
          <w:rFonts w:asciiTheme="majorBidi" w:hAnsiTheme="majorBidi" w:cs="B Nazanin"/>
          <w:kern w:val="24"/>
          <w:sz w:val="24"/>
          <w:szCs w:val="24"/>
        </w:rPr>
        <w:t xml:space="preserve"> MAC </w:t>
      </w:r>
      <w:r w:rsidRPr="006D16B9">
        <w:rPr>
          <w:rFonts w:asciiTheme="majorBidi" w:hAnsiTheme="majorBidi" w:cs="B Nazanin"/>
          <w:kern w:val="24"/>
          <w:sz w:val="24"/>
          <w:szCs w:val="24"/>
          <w:rtl/>
          <w:lang w:bidi="fa-IR"/>
        </w:rPr>
        <w:t xml:space="preserve">ایجاد می شوند. بازیابی ارگانیسم از خون با بیماری بالینی همراه است. </w:t>
      </w:r>
    </w:p>
    <w:p w:rsidR="00153F1F" w:rsidRPr="006D16B9" w:rsidRDefault="00153F1F" w:rsidP="006D16B9">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سیستم لیز-سانتریفیوژ قابل اعتماد بوده و برای نمونه</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های خون توصیه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شود. </w:t>
      </w:r>
    </w:p>
    <w:p w:rsidR="00153F1F" w:rsidRPr="006D16B9" w:rsidRDefault="00153F1F" w:rsidP="006D16B9">
      <w:pPr>
        <w:pStyle w:val="ListParagraph"/>
        <w:numPr>
          <w:ilvl w:val="0"/>
          <w:numId w:val="12"/>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6D16B9">
        <w:rPr>
          <w:rFonts w:asciiTheme="majorBidi" w:hAnsiTheme="majorBidi" w:cs="B Nazanin"/>
          <w:kern w:val="24"/>
          <w:sz w:val="24"/>
          <w:szCs w:val="24"/>
          <w:rtl/>
          <w:lang w:bidi="fa-IR"/>
        </w:rPr>
        <w:t xml:space="preserve">سیستم های بازیابی جایگزین شامل تلقیح مستقیم خون در بطری های دستگاه خودکار مثل </w:t>
      </w:r>
      <w:r w:rsidRPr="006D16B9">
        <w:rPr>
          <w:rFonts w:asciiTheme="majorBidi" w:hAnsiTheme="majorBidi" w:cs="B Nazanin"/>
          <w:kern w:val="24"/>
          <w:sz w:val="24"/>
          <w:szCs w:val="24"/>
        </w:rPr>
        <w:t xml:space="preserve">MYCO/F </w:t>
      </w:r>
      <w:r w:rsidRPr="006D16B9">
        <w:rPr>
          <w:rFonts w:asciiTheme="majorBidi" w:hAnsiTheme="majorBidi" w:cs="B Nazanin"/>
          <w:kern w:val="24"/>
          <w:sz w:val="24"/>
          <w:szCs w:val="24"/>
          <w:rtl/>
          <w:lang w:bidi="fa-IR"/>
        </w:rPr>
        <w:t xml:space="preserve"> یا محیط خونی </w:t>
      </w:r>
      <w:proofErr w:type="spellStart"/>
      <w:r w:rsidRPr="006D16B9">
        <w:rPr>
          <w:rFonts w:asciiTheme="majorBidi" w:hAnsiTheme="majorBidi" w:cs="B Nazanin"/>
          <w:kern w:val="24"/>
          <w:sz w:val="24"/>
          <w:szCs w:val="24"/>
        </w:rPr>
        <w:t>BacT</w:t>
      </w:r>
      <w:proofErr w:type="spellEnd"/>
      <w:r w:rsidRPr="006D16B9">
        <w:rPr>
          <w:rFonts w:asciiTheme="majorBidi" w:hAnsiTheme="majorBidi" w:cs="B Nazanin"/>
          <w:kern w:val="24"/>
          <w:sz w:val="24"/>
          <w:szCs w:val="24"/>
        </w:rPr>
        <w:t xml:space="preserve">/Alert MB </w:t>
      </w:r>
      <w:r w:rsidRPr="006D16B9">
        <w:rPr>
          <w:rFonts w:asciiTheme="majorBidi" w:hAnsiTheme="majorBidi" w:cs="B Nazanin"/>
          <w:kern w:val="24"/>
          <w:sz w:val="24"/>
          <w:szCs w:val="24"/>
          <w:rtl/>
          <w:lang w:bidi="fa-IR"/>
        </w:rPr>
        <w:t xml:space="preserve">است.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rPr>
      </w:pPr>
      <w:r w:rsidRPr="006D16B9">
        <w:rPr>
          <w:rFonts w:asciiTheme="majorBidi" w:hAnsiTheme="majorBidi" w:cs="B Nazanin"/>
          <w:b/>
          <w:bCs/>
          <w:kern w:val="24"/>
          <w:sz w:val="24"/>
          <w:szCs w:val="24"/>
          <w:rtl/>
          <w:lang w:bidi="fa-IR"/>
        </w:rPr>
        <w:t>بافت و مایعات بدن</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گاهی ممکن است بافت و سایر مایعات بدن برای بررسی میکروسکوپی و کشت مورد نیاز باشد</w:t>
      </w:r>
      <w:r w:rsidRPr="006D16B9">
        <w:rPr>
          <w:rFonts w:asciiTheme="majorBidi" w:hAnsiTheme="majorBidi" w:cs="B Nazanin" w:hint="cs"/>
          <w:kern w:val="24"/>
          <w:sz w:val="24"/>
          <w:szCs w:val="24"/>
          <w:rtl/>
          <w:lang w:bidi="fa-IR"/>
        </w:rPr>
        <w:t xml:space="preserve"> از جمله</w:t>
      </w:r>
      <w:r w:rsidRPr="006D16B9">
        <w:rPr>
          <w:rFonts w:asciiTheme="majorBidi" w:hAnsiTheme="majorBidi" w:cs="B Nazanin"/>
          <w:kern w:val="24"/>
          <w:sz w:val="24"/>
          <w:szCs w:val="24"/>
          <w:rtl/>
          <w:lang w:bidi="fa-IR"/>
        </w:rPr>
        <w:t xml:space="preserve"> </w:t>
      </w:r>
      <w:r w:rsidRPr="006D16B9">
        <w:rPr>
          <w:rFonts w:asciiTheme="majorBidi" w:hAnsiTheme="majorBidi" w:cs="B Nazanin" w:hint="cs"/>
          <w:kern w:val="24"/>
          <w:sz w:val="24"/>
          <w:szCs w:val="24"/>
          <w:rtl/>
        </w:rPr>
        <w:t>نمونه های</w:t>
      </w:r>
      <w:r w:rsidRPr="006D16B9">
        <w:rPr>
          <w:rFonts w:asciiTheme="majorBidi" w:hAnsiTheme="majorBidi" w:cs="B Nazanin" w:hint="cs"/>
          <w:b/>
          <w:bCs/>
          <w:kern w:val="24"/>
          <w:sz w:val="24"/>
          <w:szCs w:val="24"/>
          <w:rtl/>
        </w:rPr>
        <w:t xml:space="preserve"> </w:t>
      </w:r>
      <w:r w:rsidRPr="006D16B9">
        <w:rPr>
          <w:rFonts w:asciiTheme="majorBidi" w:hAnsiTheme="majorBidi" w:cs="B Nazanin"/>
          <w:kern w:val="24"/>
          <w:sz w:val="24"/>
          <w:szCs w:val="24"/>
          <w:rtl/>
          <w:lang w:bidi="fa-IR"/>
        </w:rPr>
        <w:t>بیوپسی/آسپیراسیون مغز استخوان، اندامها، گره لنفاوی، استخوان، پوست</w:t>
      </w:r>
      <w:r w:rsidRPr="006D16B9">
        <w:rPr>
          <w:rFonts w:asciiTheme="majorBidi" w:hAnsiTheme="majorBidi" w:cs="B Nazanin" w:hint="cs"/>
          <w:kern w:val="24"/>
          <w:sz w:val="24"/>
          <w:szCs w:val="24"/>
          <w:rtl/>
          <w:lang w:bidi="fa-IR"/>
        </w:rPr>
        <w:t xml:space="preserve"> و مایعات بدن شامل </w:t>
      </w:r>
      <w:r w:rsidRPr="006D16B9">
        <w:rPr>
          <w:rFonts w:asciiTheme="majorBidi" w:hAnsiTheme="majorBidi" w:cs="B Nazanin"/>
          <w:kern w:val="24"/>
          <w:sz w:val="24"/>
          <w:szCs w:val="24"/>
          <w:rtl/>
          <w:lang w:bidi="fa-IR"/>
        </w:rPr>
        <w:t>مایع جنب، مایع پریکارد، آسپیراسیون مفصلی، آسپیراسیون معده، مایع صفاقی</w:t>
      </w:r>
      <w:r w:rsidRPr="006D16B9">
        <w:rPr>
          <w:rFonts w:asciiTheme="majorBidi" w:hAnsiTheme="majorBidi" w:cs="B Nazanin" w:hint="cs"/>
          <w:kern w:val="24"/>
          <w:sz w:val="24"/>
          <w:szCs w:val="24"/>
          <w:rtl/>
          <w:lang w:bidi="fa-IR"/>
        </w:rPr>
        <w:t xml:space="preserve"> و </w:t>
      </w:r>
      <w:r w:rsidRPr="006D16B9">
        <w:rPr>
          <w:rFonts w:asciiTheme="majorBidi" w:hAnsiTheme="majorBidi" w:cs="B Nazanin"/>
          <w:kern w:val="24"/>
          <w:sz w:val="24"/>
          <w:szCs w:val="24"/>
          <w:rtl/>
          <w:lang w:bidi="fa-IR"/>
        </w:rPr>
        <w:t>مایع مغزی</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نخاعی</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در صورت امکان، نمونه های</w:t>
      </w:r>
      <w:r w:rsidRPr="006D16B9">
        <w:rPr>
          <w:rFonts w:asciiTheme="majorBidi" w:hAnsiTheme="majorBidi" w:cs="B Nazanin"/>
          <w:kern w:val="24"/>
          <w:sz w:val="24"/>
          <w:szCs w:val="24"/>
        </w:rPr>
        <w:t xml:space="preserve">CSF </w:t>
      </w:r>
      <w:r w:rsidRPr="006D16B9">
        <w:rPr>
          <w:rFonts w:asciiTheme="majorBidi" w:hAnsiTheme="majorBidi" w:cs="B Nazanin"/>
          <w:kern w:val="24"/>
          <w:sz w:val="24"/>
          <w:szCs w:val="24"/>
          <w:rtl/>
          <w:lang w:bidi="fa-IR"/>
        </w:rPr>
        <w:t xml:space="preserve"> باید با حجم زیاد باشد تا عملکرد تشخیصی افزایش یابد</w:t>
      </w:r>
      <w:r w:rsidRPr="006D16B9">
        <w:rPr>
          <w:rFonts w:asciiTheme="majorBidi" w:hAnsiTheme="majorBidi" w:cs="B Nazanin" w:hint="cs"/>
          <w:kern w:val="24"/>
          <w:sz w:val="24"/>
          <w:szCs w:val="24"/>
          <w:rtl/>
          <w:lang w:bidi="fa-IR"/>
        </w:rPr>
        <w:t xml:space="preserve"> چون</w:t>
      </w:r>
      <w:r w:rsidRPr="006D16B9">
        <w:rPr>
          <w:rFonts w:asciiTheme="majorBidi" w:hAnsiTheme="majorBidi" w:cs="B Nazanin"/>
          <w:kern w:val="24"/>
          <w:sz w:val="24"/>
          <w:szCs w:val="24"/>
          <w:rtl/>
          <w:lang w:bidi="fa-IR"/>
        </w:rPr>
        <w:t xml:space="preserve"> تشخیص مننژیت سلی بسیار دشوار است. </w:t>
      </w:r>
    </w:p>
    <w:p w:rsidR="00153F1F" w:rsidRPr="006D16B9" w:rsidRDefault="00153F1F" w:rsidP="006D16B9">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lastRenderedPageBreak/>
        <w:t>اسمیر صفاقی (مایع آسیت) نیز به ندرت برای</w:t>
      </w:r>
      <w:r w:rsidRPr="006D16B9">
        <w:rPr>
          <w:rFonts w:asciiTheme="majorBidi" w:hAnsiTheme="majorBidi" w:cs="B Nazanin"/>
          <w:kern w:val="24"/>
          <w:sz w:val="24"/>
          <w:szCs w:val="24"/>
        </w:rPr>
        <w:t xml:space="preserve">AFB </w:t>
      </w:r>
      <w:r w:rsidRPr="006D16B9">
        <w:rPr>
          <w:rFonts w:asciiTheme="majorBidi" w:hAnsiTheme="majorBidi" w:cs="B Nazanin"/>
          <w:kern w:val="24"/>
          <w:sz w:val="24"/>
          <w:szCs w:val="24"/>
          <w:rtl/>
          <w:lang w:bidi="fa-IR"/>
        </w:rPr>
        <w:t xml:space="preserve"> مثبت است. کشت حجم زیاد و تلقیح نمونه به محیط مایع مایکوباکتریایی می تواند به حداکثر رساندن میزان باکتری در نمونه رقیق کمک کند.</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هنگامی که تکنیک های غیر تهاجمی در ارائه تشخیص موفق نباشند، ممکن است نیاز به بررسی روش های جراحی باشد. نمونه های به دست آمده از ریه، پریکارد، غدد لنفاوی، استخوان ها، مفاصل، روده یا کبد ممکن است مناسب باشند. پردازش فوری این نمونه ها مهم است. بافت یا مایع باید به صورت آسپتیک جمع آوری شود و در یک ظرف استریل قرار گیرد. اگر بافت بلافاصله پردازش نشود، باید مقدار کمی (1تا </w:t>
      </w:r>
      <w:r w:rsidRPr="006D16B9">
        <w:rPr>
          <w:rFonts w:asciiTheme="majorBidi" w:hAnsiTheme="majorBidi" w:cs="B Nazanin" w:hint="cs"/>
          <w:kern w:val="24"/>
          <w:sz w:val="24"/>
          <w:szCs w:val="24"/>
          <w:rtl/>
          <w:lang w:bidi="fa-IR"/>
        </w:rPr>
        <w:t>5/1</w:t>
      </w:r>
      <w:r w:rsidRPr="006D16B9">
        <w:rPr>
          <w:rFonts w:asciiTheme="majorBidi" w:hAnsiTheme="majorBidi" w:cs="B Nazanin"/>
          <w:kern w:val="24"/>
          <w:sz w:val="24"/>
          <w:szCs w:val="24"/>
          <w:rtl/>
          <w:lang w:bidi="fa-IR"/>
        </w:rPr>
        <w:t xml:space="preserve"> میلی لیتر) نرمال سالین استریل برای جلوگیری از خشکی اضافه شود. </w:t>
      </w:r>
    </w:p>
    <w:p w:rsidR="00153F1F" w:rsidRPr="006D16B9" w:rsidRDefault="00153F1F" w:rsidP="006D16B9">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احتمالاً لازم است مایع حاوی فیبرینوژن (به عنوان مثال، جنب، پریکارد، صفاقی) در ظرف حاوی یک ضد انعقاد جمع آوری شود. مقدار مایعات توصیه شده برای کشت متفاوت است: 2 میلی لیتر برای </w:t>
      </w:r>
      <w:r w:rsidRPr="006D16B9">
        <w:rPr>
          <w:rFonts w:asciiTheme="majorBidi" w:hAnsiTheme="majorBidi" w:cs="B Nazanin"/>
          <w:kern w:val="24"/>
          <w:sz w:val="24"/>
          <w:szCs w:val="24"/>
        </w:rPr>
        <w:t>CSF</w:t>
      </w:r>
      <w:r w:rsidRPr="006D16B9">
        <w:rPr>
          <w:rFonts w:asciiTheme="majorBidi" w:hAnsiTheme="majorBidi" w:cs="B Nazanin"/>
          <w:kern w:val="24"/>
          <w:sz w:val="24"/>
          <w:szCs w:val="24"/>
          <w:rtl/>
        </w:rPr>
        <w:t>،</w:t>
      </w:r>
      <w:r w:rsidRPr="006D16B9">
        <w:rPr>
          <w:rFonts w:asciiTheme="majorBidi" w:hAnsiTheme="majorBidi" w:cs="B Nazanin" w:hint="cs"/>
          <w:kern w:val="24"/>
          <w:sz w:val="24"/>
          <w:szCs w:val="24"/>
          <w:rtl/>
          <w:lang w:bidi="fa-IR"/>
        </w:rPr>
        <w:t xml:space="preserve"> 3 </w:t>
      </w:r>
      <w:r w:rsidRPr="006D16B9">
        <w:rPr>
          <w:rFonts w:asciiTheme="majorBidi" w:hAnsiTheme="majorBidi" w:cs="B Nazanin"/>
          <w:kern w:val="24"/>
          <w:sz w:val="24"/>
          <w:szCs w:val="24"/>
          <w:rtl/>
          <w:lang w:bidi="fa-IR"/>
        </w:rPr>
        <w:t xml:space="preserve">تا 5 میلی لیتر برای اگزودا و مایعات پریکارد و سینوویال، و 10 تا 15 میلی لیتر برای مایعات شکم و قفسه سینه. </w:t>
      </w:r>
    </w:p>
    <w:p w:rsidR="00153F1F" w:rsidRPr="006D16B9" w:rsidRDefault="00153F1F" w:rsidP="006D16B9">
      <w:pPr>
        <w:pStyle w:val="ListParagraph"/>
        <w:numPr>
          <w:ilvl w:val="0"/>
          <w:numId w:val="13"/>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6D16B9">
        <w:rPr>
          <w:rFonts w:asciiTheme="majorBidi" w:hAnsiTheme="majorBidi" w:cs="B Nazanin"/>
          <w:kern w:val="24"/>
          <w:sz w:val="24"/>
          <w:szCs w:val="24"/>
          <w:rtl/>
          <w:lang w:bidi="fa-IR"/>
        </w:rPr>
        <w:t>هنگامی که بافت جمع آوری می شود، ارزیابی بافت شناسی ممکن است تشکیل گرانولوم پنیری یا غیرپنیری را با حضور سلول های غول پیکر چند هسته ای نشان دهد. این تغییرات بافت شناسی با بیماری مایکوباکتریایی سازگار است اما مختص آن نیست.</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b/>
          <w:bCs/>
          <w:kern w:val="24"/>
          <w:sz w:val="24"/>
          <w:szCs w:val="24"/>
          <w:rtl/>
          <w:lang w:bidi="fa-IR"/>
        </w:rPr>
        <w:t>زخم و آسیب پوستی و آسپیراسیون</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آسپیراسیون از زخم پوستی برای کشت مناسب ترین نمونه است. پوست باید قبل از آسپیراسیون با الکل ضدعفونی شود.</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 xml:space="preserve">اگر حجم نمونه کافی نباشد باید با سواب از اگزودا نمونه گیری و در محیط انتقالی مانند آمیز و استوارت قرار داده شود (سواب خشک قابل قبول نیست). </w:t>
      </w:r>
    </w:p>
    <w:p w:rsidR="00153F1F" w:rsidRPr="006D16B9" w:rsidRDefault="00153F1F" w:rsidP="006D16B9">
      <w:pPr>
        <w:pStyle w:val="ListParagraph"/>
        <w:numPr>
          <w:ilvl w:val="0"/>
          <w:numId w:val="14"/>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6D16B9">
        <w:rPr>
          <w:rFonts w:asciiTheme="majorBidi" w:hAnsiTheme="majorBidi" w:cs="B Nazanin"/>
          <w:kern w:val="24"/>
          <w:sz w:val="24"/>
          <w:szCs w:val="24"/>
          <w:rtl/>
          <w:lang w:bidi="fa-IR"/>
        </w:rPr>
        <w:t>کشت منفی از نمونه های به دست آمده با سواب قابل قبول نیست و نباید در گزارش کشت آورده شود.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b/>
          <w:bCs/>
          <w:kern w:val="24"/>
          <w:sz w:val="24"/>
          <w:szCs w:val="24"/>
          <w:rtl/>
          <w:lang w:bidi="fa-IR"/>
        </w:rPr>
        <w:t xml:space="preserve">پردازش </w:t>
      </w:r>
      <w:r w:rsidRPr="006D16B9">
        <w:rPr>
          <w:rFonts w:asciiTheme="majorBidi" w:hAnsiTheme="majorBidi" w:cs="B Nazanin"/>
          <w:b/>
          <w:bCs/>
          <w:kern w:val="24"/>
          <w:sz w:val="24"/>
          <w:szCs w:val="24"/>
          <w:rtl/>
          <w:lang w:bidi="fa-IR"/>
        </w:rPr>
        <w:t xml:space="preserve">نمونه </w:t>
      </w:r>
      <w:r w:rsidRPr="006D16B9">
        <w:rPr>
          <w:rFonts w:asciiTheme="majorBidi" w:hAnsiTheme="majorBidi" w:cs="B Nazanin" w:hint="cs"/>
          <w:b/>
          <w:bCs/>
          <w:kern w:val="24"/>
          <w:sz w:val="24"/>
          <w:szCs w:val="24"/>
          <w:rtl/>
          <w:lang w:bidi="fa-IR"/>
        </w:rPr>
        <w:t>(</w:t>
      </w:r>
      <w:r w:rsidRPr="006D16B9">
        <w:rPr>
          <w:rFonts w:asciiTheme="majorBidi" w:hAnsiTheme="majorBidi" w:cs="B Nazanin"/>
          <w:b/>
          <w:bCs/>
          <w:kern w:val="24"/>
          <w:sz w:val="24"/>
          <w:szCs w:val="24"/>
          <w:rtl/>
          <w:lang w:bidi="fa-IR"/>
        </w:rPr>
        <w:t>هضم و آلودگی زدایی</w:t>
      </w:r>
      <w:r w:rsidRPr="006D16B9">
        <w:rPr>
          <w:rFonts w:asciiTheme="majorBidi" w:hAnsiTheme="majorBidi" w:cs="B Nazanin" w:hint="cs"/>
          <w:b/>
          <w:bCs/>
          <w:kern w:val="24"/>
          <w:sz w:val="24"/>
          <w:szCs w:val="24"/>
          <w:rtl/>
          <w:lang w:bidi="fa-IR"/>
        </w:rPr>
        <w:t>)</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برای بازیابی حداکثری مایکوباکتریوم</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نمونه های بالینی قبل از تلقیح در محیط کشت باید پردازش شوند. نمونه ها از مناطق استریل بدن باید به وسیله سانتریفیوژ تغلیظ شود (اگر حجم زیادی است) و سپس تلقیح شود.</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اگر نمونه ها شامل باکتری کامنسال باش</w:t>
      </w:r>
      <w:r w:rsidRPr="006D16B9">
        <w:rPr>
          <w:rFonts w:asciiTheme="majorBidi" w:hAnsiTheme="majorBidi" w:cs="B Nazanin" w:hint="cs"/>
          <w:kern w:val="24"/>
          <w:sz w:val="24"/>
          <w:szCs w:val="24"/>
          <w:rtl/>
          <w:lang w:bidi="fa-IR"/>
        </w:rPr>
        <w:t>ن</w:t>
      </w:r>
      <w:r w:rsidRPr="006D16B9">
        <w:rPr>
          <w:rFonts w:asciiTheme="majorBidi" w:hAnsiTheme="majorBidi" w:cs="B Nazanin"/>
          <w:kern w:val="24"/>
          <w:sz w:val="24"/>
          <w:szCs w:val="24"/>
          <w:rtl/>
          <w:lang w:bidi="fa-IR"/>
        </w:rPr>
        <w:t xml:space="preserve">د باید آلودگی زدایی و سپس تغلیظ شوند. </w:t>
      </w:r>
      <w:r w:rsidRPr="006D16B9">
        <w:rPr>
          <w:rFonts w:asciiTheme="majorBidi" w:hAnsiTheme="majorBidi" w:cs="B Nazanin" w:hint="cs"/>
          <w:kern w:val="24"/>
          <w:sz w:val="24"/>
          <w:szCs w:val="24"/>
          <w:rtl/>
        </w:rPr>
        <w:t>همچنین</w:t>
      </w:r>
      <w:r w:rsidRPr="006D16B9">
        <w:rPr>
          <w:rFonts w:asciiTheme="majorBidi" w:hAnsiTheme="majorBidi" w:cs="B Nazanin" w:hint="cs"/>
          <w:b/>
          <w:bCs/>
          <w:kern w:val="24"/>
          <w:sz w:val="24"/>
          <w:szCs w:val="24"/>
          <w:rtl/>
        </w:rPr>
        <w:t xml:space="preserve"> </w:t>
      </w:r>
      <w:r w:rsidRPr="006D16B9">
        <w:rPr>
          <w:rFonts w:asciiTheme="majorBidi" w:hAnsiTheme="majorBidi" w:cs="B Nazanin"/>
          <w:kern w:val="24"/>
          <w:sz w:val="24"/>
          <w:szCs w:val="24"/>
          <w:rtl/>
          <w:lang w:bidi="fa-IR"/>
        </w:rPr>
        <w:t xml:space="preserve">با مایع کردن نمونه با هضم مواد پروتئینی می توان مایکوباکتریوم های باقی مانده (زنده) را با سانتریفیوژ تغلیظ کرد و تعداد بیشتر باکتری در اختیار داشت. </w:t>
      </w:r>
    </w:p>
    <w:p w:rsidR="00153F1F" w:rsidRPr="006D16B9" w:rsidRDefault="00153F1F" w:rsidP="006D16B9">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مجاورت با عوامل شیمیایی آلودگی زدا باعث کشتن ارگانیسم های غیرمایکوباکتریوم می شود و به علت میزان بالای لیپید در دیواره سلولی مایکوباکتریوم نسبت به عوامل مختلف شیمیایی مقاومتر است ولی بقیه باکتریها با این مواد از بین بروند.</w:t>
      </w:r>
    </w:p>
    <w:p w:rsidR="00153F1F" w:rsidRPr="006D16B9" w:rsidRDefault="00153F1F" w:rsidP="006D16B9">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نمونه هایی که شامل موکوس هستند و نیاز به هضم و آلودگی زدایی دارند شامل خلط، شستشو معده،</w:t>
      </w:r>
      <w:r w:rsidRPr="006D16B9">
        <w:rPr>
          <w:rFonts w:asciiTheme="majorBidi" w:hAnsiTheme="majorBidi" w:cs="B Nazanin"/>
          <w:kern w:val="24"/>
          <w:sz w:val="24"/>
          <w:szCs w:val="24"/>
        </w:rPr>
        <w:t xml:space="preserve">BAL </w:t>
      </w:r>
      <w:r w:rsidRPr="006D16B9">
        <w:rPr>
          <w:rFonts w:asciiTheme="majorBidi" w:hAnsiTheme="majorBidi" w:cs="B Nazanin"/>
          <w:kern w:val="24"/>
          <w:sz w:val="24"/>
          <w:szCs w:val="24"/>
          <w:rtl/>
        </w:rPr>
        <w:t>،</w:t>
      </w:r>
      <w:r w:rsidRPr="006D16B9">
        <w:rPr>
          <w:rFonts w:asciiTheme="majorBidi" w:hAnsiTheme="majorBidi" w:cs="B Nazanin"/>
          <w:kern w:val="24"/>
          <w:sz w:val="24"/>
          <w:szCs w:val="24"/>
        </w:rPr>
        <w:t xml:space="preserve"> </w:t>
      </w:r>
      <w:r w:rsidRPr="006D16B9">
        <w:rPr>
          <w:rFonts w:asciiTheme="majorBidi" w:hAnsiTheme="majorBidi" w:cs="B Nazanin"/>
          <w:kern w:val="24"/>
          <w:sz w:val="24"/>
          <w:szCs w:val="24"/>
          <w:rtl/>
          <w:lang w:bidi="fa-IR"/>
        </w:rPr>
        <w:t xml:space="preserve">شستشو برونش و آسپیره تراکئال هستند. ادرار میانی، اتوپسی بافت، مایع شکمی و هرگونه مایع آلوده نیاز به آلودگی زدایی دارد. </w:t>
      </w:r>
    </w:p>
    <w:p w:rsidR="00153F1F" w:rsidRPr="006D16B9" w:rsidRDefault="00153F1F" w:rsidP="006D16B9">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نمونه ها از مناطق استریل طبیعی مانند خون، </w:t>
      </w:r>
      <w:r w:rsidRPr="006D16B9">
        <w:rPr>
          <w:rFonts w:asciiTheme="majorBidi" w:hAnsiTheme="majorBidi" w:cs="B Nazanin"/>
          <w:kern w:val="24"/>
          <w:sz w:val="24"/>
          <w:szCs w:val="24"/>
        </w:rPr>
        <w:t>CSF</w:t>
      </w:r>
      <w:r w:rsidRPr="006D16B9">
        <w:rPr>
          <w:rFonts w:asciiTheme="majorBidi" w:hAnsiTheme="majorBidi" w:cs="B Nazanin"/>
          <w:kern w:val="24"/>
          <w:sz w:val="24"/>
          <w:szCs w:val="24"/>
          <w:rtl/>
        </w:rPr>
        <w:t>،</w:t>
      </w:r>
      <w:r w:rsidRPr="006D16B9">
        <w:rPr>
          <w:rFonts w:asciiTheme="majorBidi" w:hAnsiTheme="majorBidi" w:cs="B Nazanin"/>
          <w:kern w:val="24"/>
          <w:sz w:val="24"/>
          <w:szCs w:val="24"/>
        </w:rPr>
        <w:t xml:space="preserve"> </w:t>
      </w:r>
      <w:r w:rsidRPr="006D16B9">
        <w:rPr>
          <w:rFonts w:asciiTheme="majorBidi" w:hAnsiTheme="majorBidi" w:cs="B Nazanin"/>
          <w:kern w:val="24"/>
          <w:sz w:val="24"/>
          <w:szCs w:val="24"/>
          <w:rtl/>
          <w:lang w:bidi="fa-IR"/>
        </w:rPr>
        <w:t xml:space="preserve">مایع سینویال و بیوپسی بافت از ارگان های عمیق به آلودگی زدایی نیازی ندارد. استریلیزاسیون باید در هنگام جمع آوری و انتقال رعایت شود. </w:t>
      </w:r>
    </w:p>
    <w:p w:rsidR="00153F1F" w:rsidRPr="006D16B9" w:rsidRDefault="00153F1F" w:rsidP="006D16B9">
      <w:pPr>
        <w:pStyle w:val="ListParagraph"/>
        <w:numPr>
          <w:ilvl w:val="0"/>
          <w:numId w:val="15"/>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6D16B9">
        <w:rPr>
          <w:rFonts w:asciiTheme="majorBidi" w:hAnsiTheme="majorBidi" w:cs="B Nazanin"/>
          <w:kern w:val="24"/>
          <w:sz w:val="24"/>
          <w:szCs w:val="24"/>
          <w:rtl/>
          <w:lang w:bidi="fa-IR"/>
        </w:rPr>
        <w:t>آلودگی زدایی مدفوع دشوار است و معمولاً نیاز به تکرار دارد.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rPr>
      </w:pPr>
      <w:r w:rsidRPr="006D16B9">
        <w:rPr>
          <w:rFonts w:asciiTheme="majorBidi" w:hAnsiTheme="majorBidi" w:cs="B Nazanin"/>
          <w:b/>
          <w:bCs/>
          <w:kern w:val="24"/>
          <w:sz w:val="24"/>
          <w:szCs w:val="24"/>
          <w:rtl/>
          <w:lang w:bidi="fa-IR"/>
        </w:rPr>
        <w:t>مواد آلودگی زدا و هضم کننده</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1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عدم جداسازی مایکوباکتریوم از بیماران با علائم کلاسیک نشان می دهد که آلودگی زدایی دشوار است و اگر در نمونه های کشت شده بیش از 5% آلودگی وجود دارد فرایند آلودگی زدایی کافی و مناسب نبوده است. یک رنجی بین 2-5% آلودگی قابل قبول است. </w:t>
      </w:r>
    </w:p>
    <w:p w:rsidR="00153F1F" w:rsidRPr="006D16B9" w:rsidRDefault="00153F1F" w:rsidP="006D16B9">
      <w:pPr>
        <w:pStyle w:val="ListParagraph"/>
        <w:numPr>
          <w:ilvl w:val="0"/>
          <w:numId w:val="1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فعالیت یک عامل ضد باکتریایی تحت تأثیر غلظت ماده شیمیایی، زمان و دما است و بنابراین تغییر هر یک از این فاکتورها می تواند اثر ضد باکتریایی را تحت تأثیر قرار می دهد. </w:t>
      </w:r>
    </w:p>
    <w:p w:rsidR="00153F1F" w:rsidRPr="006D16B9" w:rsidRDefault="00153F1F" w:rsidP="006D16B9">
      <w:pPr>
        <w:pStyle w:val="ListParagraph"/>
        <w:numPr>
          <w:ilvl w:val="0"/>
          <w:numId w:val="16"/>
        </w:numPr>
        <w:autoSpaceDE w:val="0"/>
        <w:autoSpaceDN w:val="0"/>
        <w:bidi/>
        <w:adjustRightInd w:val="0"/>
        <w:spacing w:after="0" w:line="240" w:lineRule="auto"/>
        <w:ind w:left="0"/>
        <w:jc w:val="lowKashida"/>
        <w:rPr>
          <w:rFonts w:asciiTheme="majorBidi" w:hAnsiTheme="majorBidi" w:cs="B Nazanin"/>
          <w:b/>
          <w:bCs/>
          <w:kern w:val="24"/>
          <w:sz w:val="24"/>
          <w:szCs w:val="24"/>
        </w:rPr>
      </w:pPr>
      <w:r w:rsidRPr="006D16B9">
        <w:rPr>
          <w:rFonts w:asciiTheme="majorBidi" w:hAnsiTheme="majorBidi" w:cs="B Nazanin"/>
          <w:kern w:val="24"/>
          <w:sz w:val="24"/>
          <w:szCs w:val="24"/>
          <w:rtl/>
          <w:lang w:bidi="fa-IR"/>
        </w:rPr>
        <w:lastRenderedPageBreak/>
        <w:t>ضدعفونی کردن بهینه باید باعث رشد ملایم مایکوباکتریوم شود در حین حال آلوده کننده ها را کنترل کند. استفاده از محیط انتخابی نیاز به آلودگی زدایی را کاهش می دهد.</w:t>
      </w:r>
    </w:p>
    <w:p w:rsidR="00153F1F" w:rsidRPr="006D16B9" w:rsidRDefault="00153F1F" w:rsidP="006D16B9">
      <w:pPr>
        <w:pStyle w:val="ListParagraph"/>
        <w:numPr>
          <w:ilvl w:val="0"/>
          <w:numId w:val="16"/>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 xml:space="preserve">هیدروکسید سدیم: </w:t>
      </w:r>
      <w:r w:rsidRPr="006D16B9">
        <w:rPr>
          <w:rFonts w:asciiTheme="majorBidi" w:hAnsiTheme="majorBidi" w:cs="B Nazanin"/>
          <w:kern w:val="24"/>
          <w:sz w:val="24"/>
          <w:szCs w:val="24"/>
          <w:rtl/>
          <w:lang w:bidi="fa-IR"/>
        </w:rPr>
        <w:t>به طور معمول در غلظت 2، 3 و 4 درصد به عنوان عامل هضم کننده و آلودگی زدا استفاده می شود. باید با احتیاط مورد استفاده قرار گیرد زیرا تنها میزان کمی برای مایکوباکتریوم نسبت به ارگانیسم های آلوده کننده کم ضررتر است.</w:t>
      </w:r>
    </w:p>
    <w:p w:rsidR="00153F1F" w:rsidRPr="006D16B9" w:rsidRDefault="00153F1F" w:rsidP="006D16B9">
      <w:pPr>
        <w:pStyle w:val="ListParagraph"/>
        <w:numPr>
          <w:ilvl w:val="0"/>
          <w:numId w:val="16"/>
        </w:numPr>
        <w:autoSpaceDE w:val="0"/>
        <w:autoSpaceDN w:val="0"/>
        <w:bidi/>
        <w:adjustRightInd w:val="0"/>
        <w:spacing w:after="0" w:line="240" w:lineRule="auto"/>
        <w:ind w:left="0"/>
        <w:jc w:val="lowKashida"/>
        <w:rPr>
          <w:rFonts w:asciiTheme="majorBidi" w:hAnsiTheme="majorBidi" w:cs="B Nazanin"/>
          <w:b/>
          <w:bCs/>
          <w:kern w:val="24"/>
          <w:sz w:val="24"/>
          <w:szCs w:val="24"/>
        </w:rPr>
      </w:pPr>
      <w:r w:rsidRPr="006D16B9">
        <w:rPr>
          <w:rFonts w:asciiTheme="majorBidi" w:hAnsiTheme="majorBidi" w:cs="B Nazanin"/>
          <w:b/>
          <w:bCs/>
          <w:kern w:val="24"/>
          <w:sz w:val="24"/>
          <w:szCs w:val="24"/>
          <w:rtl/>
          <w:lang w:bidi="fa-IR"/>
        </w:rPr>
        <w:t>ان-استیل-ال-سیستئین (</w:t>
      </w:r>
      <w:r w:rsidRPr="006D16B9">
        <w:rPr>
          <w:rFonts w:asciiTheme="majorBidi" w:hAnsiTheme="majorBidi" w:cs="B Nazanin"/>
          <w:b/>
          <w:bCs/>
          <w:kern w:val="24"/>
        </w:rPr>
        <w:t>NALC</w:t>
      </w:r>
      <w:r w:rsidRPr="006D16B9">
        <w:rPr>
          <w:rFonts w:asciiTheme="majorBidi" w:hAnsiTheme="majorBidi" w:cs="B Nazanin"/>
          <w:b/>
          <w:bCs/>
          <w:kern w:val="24"/>
          <w:sz w:val="24"/>
          <w:szCs w:val="24"/>
          <w:rtl/>
          <w:lang w:bidi="fa-IR"/>
        </w:rPr>
        <w:t>)</w:t>
      </w:r>
      <w:r w:rsidRPr="006D16B9">
        <w:rPr>
          <w:rFonts w:asciiTheme="majorBidi" w:hAnsiTheme="majorBidi" w:cs="B Nazanin" w:hint="cs"/>
          <w:b/>
          <w:bCs/>
          <w:kern w:val="24"/>
          <w:sz w:val="24"/>
          <w:szCs w:val="24"/>
          <w:rtl/>
        </w:rPr>
        <w:t xml:space="preserve">: </w:t>
      </w:r>
      <w:r w:rsidRPr="006D16B9">
        <w:rPr>
          <w:rFonts w:asciiTheme="majorBidi" w:hAnsiTheme="majorBidi" w:cs="B Nazanin"/>
          <w:kern w:val="24"/>
          <w:sz w:val="24"/>
          <w:szCs w:val="24"/>
          <w:rtl/>
          <w:lang w:bidi="fa-IR"/>
        </w:rPr>
        <w:t>یک ترکیب مایع شامل</w:t>
      </w:r>
      <w:r w:rsidRPr="006D16B9">
        <w:rPr>
          <w:rFonts w:asciiTheme="majorBidi" w:hAnsiTheme="majorBidi" w:cs="B Nazanin"/>
          <w:kern w:val="24"/>
          <w:sz w:val="24"/>
          <w:szCs w:val="24"/>
        </w:rPr>
        <w:t xml:space="preserve">NALC </w:t>
      </w:r>
      <w:r w:rsidRPr="006D16B9">
        <w:rPr>
          <w:rFonts w:asciiTheme="majorBidi" w:hAnsiTheme="majorBidi" w:cs="B Nazanin"/>
          <w:kern w:val="24"/>
          <w:sz w:val="24"/>
          <w:szCs w:val="24"/>
          <w:rtl/>
          <w:lang w:bidi="fa-IR"/>
        </w:rPr>
        <w:t xml:space="preserve"> یا دیتیوتریتول (</w:t>
      </w:r>
      <w:r w:rsidRPr="006D16B9">
        <w:rPr>
          <w:rFonts w:asciiTheme="majorBidi" w:hAnsiTheme="majorBidi" w:cs="B Nazanin"/>
          <w:kern w:val="24"/>
          <w:sz w:val="20"/>
          <w:szCs w:val="20"/>
        </w:rPr>
        <w:t>dithiothreitol</w:t>
      </w:r>
      <w:r w:rsidRPr="006D16B9">
        <w:rPr>
          <w:rFonts w:asciiTheme="majorBidi" w:hAnsiTheme="majorBidi" w:cs="B Nazanin"/>
          <w:kern w:val="24"/>
          <w:sz w:val="24"/>
          <w:szCs w:val="24"/>
          <w:rtl/>
          <w:lang w:bidi="fa-IR"/>
        </w:rPr>
        <w:t>) با</w:t>
      </w:r>
      <w:r w:rsidRPr="006D16B9">
        <w:rPr>
          <w:rFonts w:asciiTheme="majorBidi" w:hAnsiTheme="majorBidi" w:cs="B Nazanin"/>
          <w:kern w:val="24"/>
          <w:sz w:val="24"/>
          <w:szCs w:val="24"/>
        </w:rPr>
        <w:t xml:space="preserve">NaOH </w:t>
      </w:r>
      <w:r w:rsidRPr="006D16B9">
        <w:rPr>
          <w:rFonts w:asciiTheme="majorBidi" w:hAnsiTheme="majorBidi" w:cs="B Nazanin"/>
          <w:kern w:val="24"/>
          <w:sz w:val="24"/>
          <w:szCs w:val="24"/>
          <w:rtl/>
          <w:lang w:bidi="fa-IR"/>
        </w:rPr>
        <w:t xml:space="preserve"> به طور معمول استفاده می شود. اضافه کردن کلرهگزیدین جداسازی </w:t>
      </w:r>
      <w:r w:rsidRPr="006D16B9">
        <w:rPr>
          <w:rFonts w:asciiTheme="majorBidi" w:hAnsiTheme="majorBidi" w:cs="B Nazanin"/>
          <w:kern w:val="24"/>
          <w:sz w:val="24"/>
          <w:szCs w:val="24"/>
        </w:rPr>
        <w:t>NTM</w:t>
      </w:r>
      <w:r w:rsidRPr="006D16B9">
        <w:rPr>
          <w:rFonts w:asciiTheme="majorBidi" w:hAnsiTheme="majorBidi" w:cs="B Nazanin"/>
          <w:kern w:val="24"/>
          <w:sz w:val="24"/>
          <w:szCs w:val="24"/>
          <w:rtl/>
          <w:lang w:bidi="fa-IR"/>
        </w:rPr>
        <w:t xml:space="preserve"> از خلط بیماران </w:t>
      </w:r>
      <w:r w:rsidRPr="006D16B9">
        <w:rPr>
          <w:rFonts w:asciiTheme="majorBidi" w:hAnsiTheme="majorBidi" w:cs="B Nazanin"/>
          <w:kern w:val="24"/>
          <w:sz w:val="24"/>
          <w:szCs w:val="24"/>
        </w:rPr>
        <w:t>CF</w:t>
      </w:r>
      <w:r w:rsidRPr="006D16B9">
        <w:rPr>
          <w:rFonts w:asciiTheme="majorBidi" w:hAnsiTheme="majorBidi" w:cs="B Nazanin"/>
          <w:kern w:val="24"/>
          <w:sz w:val="24"/>
          <w:szCs w:val="24"/>
          <w:rtl/>
          <w:lang w:bidi="fa-IR"/>
        </w:rPr>
        <w:t xml:space="preserve"> را با مهار باکتری سودوموناس آئروجینوزا افزایش داده است.</w:t>
      </w:r>
    </w:p>
    <w:p w:rsidR="00153F1F" w:rsidRPr="006D16B9" w:rsidRDefault="00153F1F" w:rsidP="006D16B9">
      <w:pPr>
        <w:pStyle w:val="ListParagraph"/>
        <w:numPr>
          <w:ilvl w:val="0"/>
          <w:numId w:val="16"/>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اگزالیک اسید:</w:t>
      </w:r>
      <w:r w:rsidRPr="006D16B9">
        <w:rPr>
          <w:rFonts w:asciiTheme="majorBidi" w:hAnsiTheme="majorBidi" w:cs="B Nazanin" w:hint="cs"/>
          <w:b/>
          <w:bCs/>
          <w:kern w:val="24"/>
          <w:sz w:val="24"/>
          <w:szCs w:val="24"/>
          <w:rtl/>
          <w:lang w:bidi="fa-IR"/>
        </w:rPr>
        <w:t xml:space="preserve"> </w:t>
      </w:r>
      <w:r w:rsidRPr="006D16B9">
        <w:rPr>
          <w:rFonts w:asciiTheme="majorBidi" w:hAnsiTheme="majorBidi" w:cs="B Nazanin"/>
          <w:kern w:val="24"/>
          <w:sz w:val="24"/>
          <w:szCs w:val="24"/>
          <w:rtl/>
          <w:lang w:bidi="fa-IR"/>
        </w:rPr>
        <w:t>اگزالیک اسید 5% برای آلودگی زدایی نمونه های آلوده با سودوموناس آئروژینوزا مانند خلط از بیماران</w:t>
      </w:r>
      <w:r w:rsidRPr="006D16B9">
        <w:rPr>
          <w:rFonts w:asciiTheme="majorBidi" w:hAnsiTheme="majorBidi" w:cs="B Nazanin"/>
          <w:kern w:val="24"/>
          <w:sz w:val="24"/>
          <w:szCs w:val="24"/>
        </w:rPr>
        <w:t xml:space="preserve">CF </w:t>
      </w:r>
      <w:r w:rsidRPr="006D16B9">
        <w:rPr>
          <w:rFonts w:asciiTheme="majorBidi" w:hAnsiTheme="majorBidi" w:cs="B Nazanin"/>
          <w:kern w:val="24"/>
          <w:sz w:val="24"/>
          <w:szCs w:val="24"/>
          <w:rtl/>
          <w:lang w:bidi="fa-IR"/>
        </w:rPr>
        <w:t xml:space="preserve"> استفاده می شود. این روش نسبت به سایر آلودگی زداهای قلیایی زمانی که سودوموناس آئروژینوزا و سایر آلوده کننده ها حضور دارند مناسب تر گزارش شده است. مجاورت نمونه ها با اگزالیک اسید با سیستم های کشت مایع می تواند استفاده شود.</w:t>
      </w:r>
    </w:p>
    <w:p w:rsidR="00153F1F" w:rsidRPr="006D16B9" w:rsidRDefault="00153F1F" w:rsidP="006D16B9">
      <w:pPr>
        <w:pStyle w:val="ListParagraph"/>
        <w:numPr>
          <w:ilvl w:val="0"/>
          <w:numId w:val="16"/>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 xml:space="preserve">بنزیلکونیوم کلراید </w:t>
      </w:r>
      <w:r w:rsidRPr="006D16B9">
        <w:rPr>
          <w:rFonts w:asciiTheme="majorBidi" w:hAnsiTheme="majorBidi" w:cs="B Nazanin"/>
          <w:kern w:val="24"/>
          <w:sz w:val="24"/>
          <w:szCs w:val="24"/>
          <w:rtl/>
          <w:lang w:bidi="fa-IR"/>
        </w:rPr>
        <w:t>(</w:t>
      </w:r>
      <w:r w:rsidRPr="006D16B9">
        <w:rPr>
          <w:rFonts w:asciiTheme="majorBidi" w:hAnsiTheme="majorBidi" w:cs="B Nazanin"/>
          <w:kern w:val="24"/>
          <w:sz w:val="20"/>
          <w:szCs w:val="20"/>
        </w:rPr>
        <w:t>Benzalkonium Chloride</w:t>
      </w:r>
      <w:r w:rsidRPr="006D16B9">
        <w:rPr>
          <w:rFonts w:asciiTheme="majorBidi" w:hAnsiTheme="majorBidi" w:cs="B Nazanin"/>
          <w:kern w:val="24"/>
          <w:sz w:val="24"/>
          <w:szCs w:val="24"/>
          <w:rtl/>
          <w:lang w:bidi="fa-IR"/>
        </w:rPr>
        <w:t>)</w:t>
      </w:r>
      <w:r w:rsidRPr="006D16B9">
        <w:rPr>
          <w:rFonts w:asciiTheme="majorBidi" w:hAnsiTheme="majorBidi" w:cs="B Nazanin"/>
          <w:b/>
          <w:bCs/>
          <w:kern w:val="24"/>
          <w:sz w:val="24"/>
          <w:szCs w:val="24"/>
          <w:rtl/>
          <w:lang w:bidi="fa-IR"/>
        </w:rPr>
        <w:t xml:space="preserve"> یا زفیران </w:t>
      </w:r>
      <w:r w:rsidRPr="006D16B9">
        <w:rPr>
          <w:rFonts w:asciiTheme="majorBidi" w:hAnsiTheme="majorBidi" w:cs="B Nazanin"/>
          <w:kern w:val="24"/>
          <w:sz w:val="24"/>
          <w:szCs w:val="24"/>
          <w:rtl/>
          <w:lang w:bidi="fa-IR"/>
        </w:rPr>
        <w:t>(</w:t>
      </w:r>
      <w:proofErr w:type="spellStart"/>
      <w:r w:rsidRPr="006D16B9">
        <w:rPr>
          <w:rFonts w:asciiTheme="majorBidi" w:hAnsiTheme="majorBidi" w:cs="B Nazanin"/>
          <w:kern w:val="24"/>
          <w:sz w:val="20"/>
          <w:szCs w:val="20"/>
        </w:rPr>
        <w:t>Zephiran</w:t>
      </w:r>
      <w:proofErr w:type="spellEnd"/>
      <w:r w:rsidRPr="006D16B9">
        <w:rPr>
          <w:rFonts w:asciiTheme="majorBidi" w:hAnsiTheme="majorBidi" w:cs="B Nazanin"/>
          <w:kern w:val="24"/>
          <w:sz w:val="24"/>
          <w:szCs w:val="24"/>
          <w:rtl/>
          <w:lang w:bidi="fa-IR"/>
        </w:rPr>
        <w:t>)</w:t>
      </w:r>
      <w:r w:rsidRPr="006D16B9">
        <w:rPr>
          <w:rFonts w:asciiTheme="majorBidi" w:hAnsiTheme="majorBidi" w:cs="B Nazanin" w:hint="cs"/>
          <w:kern w:val="24"/>
          <w:sz w:val="24"/>
          <w:szCs w:val="24"/>
          <w:rtl/>
          <w:lang w:bidi="fa-IR"/>
        </w:rPr>
        <w:t>:</w:t>
      </w:r>
      <w:r w:rsidRPr="006D16B9">
        <w:rPr>
          <w:rFonts w:asciiTheme="majorBidi" w:hAnsiTheme="majorBidi" w:cs="B Nazanin" w:hint="cs"/>
          <w:b/>
          <w:bCs/>
          <w:kern w:val="24"/>
          <w:sz w:val="24"/>
          <w:szCs w:val="24"/>
          <w:rtl/>
          <w:lang w:bidi="fa-IR"/>
        </w:rPr>
        <w:t xml:space="preserve"> </w:t>
      </w:r>
      <w:r w:rsidRPr="006D16B9">
        <w:rPr>
          <w:rFonts w:asciiTheme="majorBidi" w:hAnsiTheme="majorBidi" w:cs="B Nazanin"/>
          <w:kern w:val="24"/>
          <w:sz w:val="24"/>
          <w:szCs w:val="24"/>
          <w:rtl/>
          <w:lang w:bidi="fa-IR"/>
        </w:rPr>
        <w:t>همراه با تری سدیم فسفات (</w:t>
      </w:r>
      <w:r w:rsidRPr="006D16B9">
        <w:rPr>
          <w:rFonts w:asciiTheme="majorBidi" w:hAnsiTheme="majorBidi" w:cs="B Nazanin"/>
          <w:kern w:val="24"/>
          <w:sz w:val="24"/>
          <w:szCs w:val="24"/>
        </w:rPr>
        <w:t>TSP</w:t>
      </w:r>
      <w:r w:rsidRPr="006D16B9">
        <w:rPr>
          <w:rFonts w:asciiTheme="majorBidi" w:hAnsiTheme="majorBidi" w:cs="B Nazanin"/>
          <w:kern w:val="24"/>
          <w:sz w:val="24"/>
          <w:szCs w:val="24"/>
          <w:rtl/>
          <w:lang w:bidi="fa-IR"/>
        </w:rPr>
        <w:t>) به عنوان مایع کننده استفاده می</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شود.</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Pr>
        <w:t xml:space="preserve"> TSP</w:t>
      </w:r>
      <w:r w:rsidRPr="006D16B9">
        <w:rPr>
          <w:rFonts w:asciiTheme="majorBidi" w:hAnsiTheme="majorBidi" w:cs="B Nazanin"/>
          <w:kern w:val="24"/>
          <w:sz w:val="24"/>
          <w:szCs w:val="24"/>
          <w:rtl/>
          <w:lang w:bidi="fa-IR"/>
        </w:rPr>
        <w:t>خلط را به سرعت مایع کرده اما نیاز به زمان طولانی دارد اما برای آلودگی زدایی با بنزیلکونیوم کلراید علاوه بر اینکه زمان کمتری نیاز است به طور موثرتر بسیاری از آلودگی ها را از بین می برد و کمترین اثر باکتری کشی را روی باسیل سل دارد.</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اضافه کردن بافر فسفات برای هضم نمونه میزان بیشتری از باکتری را می دهد. بنزیلکونیوم کلراید</w:t>
      </w:r>
      <w:r w:rsidRPr="006D16B9">
        <w:rPr>
          <w:rFonts w:asciiTheme="majorBidi" w:hAnsiTheme="majorBidi" w:cs="B Nazanin"/>
          <w:kern w:val="24"/>
          <w:sz w:val="24"/>
          <w:szCs w:val="24"/>
        </w:rPr>
        <w:t xml:space="preserve"> </w:t>
      </w:r>
      <w:r w:rsidRPr="006D16B9">
        <w:rPr>
          <w:rFonts w:asciiTheme="majorBidi" w:hAnsiTheme="majorBidi" w:cs="B Nazanin"/>
          <w:kern w:val="24"/>
          <w:sz w:val="24"/>
          <w:szCs w:val="24"/>
          <w:rtl/>
          <w:lang w:bidi="fa-IR"/>
        </w:rPr>
        <w:t>برای باسیل سل باکتریواستاتیک است و ضروری است تا قبل از کشت خنثی شود یا از محیط با پایه تخم مرغ برای به کارگیری از ظرفیت خنثی سازی ذاتی آن استفاده شود.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b/>
          <w:bCs/>
          <w:kern w:val="24"/>
          <w:sz w:val="24"/>
          <w:szCs w:val="24"/>
          <w:rtl/>
          <w:lang w:bidi="fa-IR"/>
        </w:rPr>
        <w:t xml:space="preserve">روند غلیظ سازی: </w:t>
      </w:r>
    </w:p>
    <w:p w:rsidR="00153F1F" w:rsidRPr="006D16B9" w:rsidRDefault="00153F1F" w:rsidP="006D16B9">
      <w:pPr>
        <w:pStyle w:val="ListParagraph"/>
        <w:numPr>
          <w:ilvl w:val="0"/>
          <w:numId w:val="1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وزن مخصوص باسیل سل از</w:t>
      </w:r>
      <w:r w:rsidRPr="006D16B9">
        <w:rPr>
          <w:rFonts w:asciiTheme="majorBidi" w:hAnsiTheme="majorBidi" w:cs="B Nazanin" w:hint="cs"/>
          <w:kern w:val="24"/>
          <w:sz w:val="24"/>
          <w:szCs w:val="24"/>
          <w:rtl/>
          <w:lang w:bidi="fa-IR"/>
        </w:rPr>
        <w:t xml:space="preserve"> 79/0 تا 07/1 </w:t>
      </w:r>
      <w:r w:rsidRPr="006D16B9">
        <w:rPr>
          <w:rFonts w:asciiTheme="majorBidi" w:hAnsiTheme="majorBidi" w:cs="B Nazanin"/>
          <w:kern w:val="24"/>
          <w:sz w:val="24"/>
          <w:szCs w:val="24"/>
          <w:rtl/>
          <w:lang w:bidi="fa-IR"/>
        </w:rPr>
        <w:t>متغیر است و به دلیل این وزن مخصوص کم</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Pr>
        <w:t xml:space="preserve"> </w:t>
      </w:r>
      <w:r w:rsidRPr="006D16B9">
        <w:rPr>
          <w:rFonts w:asciiTheme="majorBidi" w:hAnsiTheme="majorBidi" w:cs="B Nazanin"/>
          <w:kern w:val="24"/>
          <w:sz w:val="24"/>
          <w:szCs w:val="24"/>
          <w:rtl/>
          <w:lang w:bidi="fa-IR"/>
        </w:rPr>
        <w:t xml:space="preserve">یک نیروی گریز از مرکز پایین به جای اثر ته نشینی، خاصیت شناوری دارد (ته نشین نمی شود) و مخاط بیش از حد این پدیده را تشدید می کند. </w:t>
      </w:r>
    </w:p>
    <w:p w:rsidR="00153F1F" w:rsidRPr="006D16B9" w:rsidRDefault="00153F1F" w:rsidP="006D16B9">
      <w:pPr>
        <w:pStyle w:val="ListParagraph"/>
        <w:numPr>
          <w:ilvl w:val="0"/>
          <w:numId w:val="1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تیمار با عوامل موکولیتیک مانند</w:t>
      </w:r>
      <w:r w:rsidRPr="006D16B9">
        <w:rPr>
          <w:rFonts w:asciiTheme="majorBidi" w:hAnsiTheme="majorBidi" w:cs="B Nazanin"/>
          <w:kern w:val="24"/>
          <w:sz w:val="24"/>
          <w:szCs w:val="24"/>
        </w:rPr>
        <w:t xml:space="preserve">NALC </w:t>
      </w:r>
      <w:r w:rsidRPr="006D16B9">
        <w:rPr>
          <w:rFonts w:asciiTheme="majorBidi" w:hAnsiTheme="majorBidi" w:cs="B Nazanin"/>
          <w:kern w:val="24"/>
          <w:sz w:val="24"/>
          <w:szCs w:val="24"/>
          <w:rtl/>
          <w:lang w:bidi="fa-IR"/>
        </w:rPr>
        <w:t xml:space="preserve"> علاوه بر خاصیت آلودگی زدایی باعث تقسیم موکوپروتئین می شود و امکان رسوب بیشتر را فراهم می کند. </w:t>
      </w:r>
    </w:p>
    <w:p w:rsidR="00153F1F" w:rsidRPr="006D16B9" w:rsidRDefault="00153F1F" w:rsidP="006D16B9">
      <w:pPr>
        <w:pStyle w:val="ListParagraph"/>
        <w:numPr>
          <w:ilvl w:val="0"/>
          <w:numId w:val="17"/>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6D16B9">
        <w:rPr>
          <w:rFonts w:asciiTheme="majorBidi" w:hAnsiTheme="majorBidi" w:cs="B Nazanin"/>
          <w:kern w:val="24"/>
          <w:sz w:val="24"/>
          <w:szCs w:val="24"/>
          <w:rtl/>
          <w:lang w:bidi="fa-IR"/>
        </w:rPr>
        <w:t xml:space="preserve">سرعت سانتریفیوژ باید حداقل 3000 × </w:t>
      </w:r>
      <w:r w:rsidRPr="006D16B9">
        <w:rPr>
          <w:rFonts w:asciiTheme="majorBidi" w:hAnsiTheme="majorBidi" w:cs="B Nazanin"/>
          <w:kern w:val="24"/>
          <w:sz w:val="24"/>
          <w:szCs w:val="24"/>
        </w:rPr>
        <w:t>g</w:t>
      </w:r>
      <w:r w:rsidRPr="006D16B9">
        <w:rPr>
          <w:rFonts w:asciiTheme="majorBidi" w:hAnsiTheme="majorBidi" w:cs="B Nazanin"/>
          <w:kern w:val="24"/>
          <w:sz w:val="24"/>
          <w:szCs w:val="24"/>
          <w:rtl/>
          <w:lang w:bidi="fa-IR"/>
        </w:rPr>
        <w:t xml:space="preserve"> باشد تا بازیابی به حداکثر برسد و</w:t>
      </w:r>
      <w:r w:rsidRPr="006D16B9">
        <w:rPr>
          <w:rFonts w:asciiTheme="majorBidi" w:hAnsiTheme="majorBidi" w:cs="B Nazanin" w:hint="cs"/>
          <w:kern w:val="24"/>
          <w:sz w:val="24"/>
          <w:szCs w:val="24"/>
          <w:rtl/>
          <w:lang w:bidi="fa-IR"/>
        </w:rPr>
        <w:t xml:space="preserve"> با</w:t>
      </w:r>
      <w:r w:rsidRPr="006D16B9">
        <w:rPr>
          <w:rFonts w:asciiTheme="majorBidi" w:hAnsiTheme="majorBidi" w:cs="B Nazanin"/>
          <w:kern w:val="24"/>
          <w:sz w:val="24"/>
          <w:szCs w:val="24"/>
          <w:rtl/>
          <w:lang w:bidi="fa-IR"/>
        </w:rPr>
        <w:t xml:space="preserve"> </w:t>
      </w:r>
      <w:r w:rsidRPr="006D16B9">
        <w:rPr>
          <w:rFonts w:asciiTheme="majorBidi" w:hAnsiTheme="majorBidi" w:cs="B Nazanin"/>
          <w:kern w:val="24"/>
          <w:sz w:val="24"/>
          <w:szCs w:val="24"/>
        </w:rPr>
        <w:t>g</w:t>
      </w:r>
      <w:r w:rsidRPr="006D16B9">
        <w:rPr>
          <w:rFonts w:asciiTheme="majorBidi" w:hAnsiTheme="majorBidi" w:cs="B Nazanin"/>
          <w:kern w:val="24"/>
          <w:sz w:val="24"/>
          <w:szCs w:val="24"/>
          <w:rtl/>
          <w:lang w:bidi="fa-IR"/>
        </w:rPr>
        <w:t xml:space="preserve"> کمتر باید نمونه را زمان طولانی تری سانتریفیوژ کرد که پیامدهای زمان طولانی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تر قرار گرفتن طولانی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مدت در معرض اثرات سمی عوامل هضم-ضد آلودگی مورد استفاده و دماهای بالاتر تولید شده توسط سانتریفیوژهای بدون یخچال است.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بررسی مستقیم نمونه: رنگ آمیزی اسید فاست</w:t>
      </w:r>
    </w:p>
    <w:p w:rsidR="00153F1F" w:rsidRPr="006D16B9" w:rsidRDefault="00153F1F" w:rsidP="006D16B9">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با رنگ آمیزی گرم</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 xml:space="preserve"> گونه های مایکوباکتریوم یا رنگ نمی</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گیرند یا بسیار ضعیف با ظاهری مهره ای رنگ می شوند که به دلیل وجود لیپیدهای قوی در دیواره سلولی است</w:t>
      </w:r>
      <w:r w:rsidRPr="006D16B9">
        <w:rPr>
          <w:rFonts w:asciiTheme="majorBidi" w:hAnsiTheme="majorBidi" w:cs="B Nazanin" w:hint="cs"/>
          <w:kern w:val="24"/>
          <w:sz w:val="24"/>
          <w:szCs w:val="24"/>
          <w:rtl/>
          <w:lang w:bidi="fa-IR"/>
        </w:rPr>
        <w:t xml:space="preserve"> و به همین دلیل کاربردی برای مایکوباکتریوم ها ندارد</w:t>
      </w:r>
      <w:r w:rsidRPr="006D16B9">
        <w:rPr>
          <w:rFonts w:asciiTheme="majorBidi" w:hAnsiTheme="majorBidi" w:cs="B Nazanin"/>
          <w:kern w:val="24"/>
          <w:sz w:val="24"/>
          <w:szCs w:val="24"/>
          <w:rtl/>
          <w:lang w:bidi="fa-IR"/>
        </w:rPr>
        <w:t>.</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معمول ترین روش بررسی مستقیم نمونه از نظر این باکتری ها روش</w:t>
      </w:r>
      <w:r w:rsidRPr="006D16B9">
        <w:rPr>
          <w:rFonts w:asciiTheme="majorBidi" w:hAnsiTheme="majorBidi" w:cs="B Nazanin" w:hint="cs"/>
          <w:b/>
          <w:bCs/>
          <w:kern w:val="24"/>
          <w:sz w:val="24"/>
          <w:szCs w:val="24"/>
          <w:rtl/>
          <w:lang w:bidi="fa-IR"/>
        </w:rPr>
        <w:t xml:space="preserve"> </w:t>
      </w:r>
      <w:r w:rsidRPr="006D16B9">
        <w:rPr>
          <w:rFonts w:asciiTheme="majorBidi" w:hAnsiTheme="majorBidi" w:cs="B Nazanin"/>
          <w:kern w:val="24"/>
          <w:sz w:val="24"/>
          <w:szCs w:val="24"/>
          <w:rtl/>
          <w:lang w:bidi="fa-IR"/>
        </w:rPr>
        <w:t>لام اسید فاست</w:t>
      </w:r>
      <w:r w:rsidRPr="006D16B9">
        <w:rPr>
          <w:rFonts w:asciiTheme="majorBidi" w:hAnsiTheme="majorBidi" w:cs="B Nazanin" w:hint="cs"/>
          <w:kern w:val="24"/>
          <w:sz w:val="24"/>
          <w:szCs w:val="24"/>
          <w:rtl/>
          <w:lang w:bidi="fa-IR"/>
        </w:rPr>
        <w:t xml:space="preserve"> است که</w:t>
      </w:r>
      <w:r w:rsidRPr="006D16B9">
        <w:rPr>
          <w:rFonts w:asciiTheme="majorBidi" w:hAnsiTheme="majorBidi" w:cs="B Nazanin"/>
          <w:kern w:val="24"/>
          <w:sz w:val="24"/>
          <w:szCs w:val="24"/>
          <w:rtl/>
          <w:lang w:bidi="fa-IR"/>
        </w:rPr>
        <w:t xml:space="preserve"> به شکل مستقیم از نمونه بالینی و از نمونه های غلیظ شده، آلودگی زدایی و هضم شده تهیه می شود. </w:t>
      </w:r>
    </w:p>
    <w:p w:rsidR="00153F1F" w:rsidRPr="006D16B9" w:rsidRDefault="00153F1F" w:rsidP="006D16B9">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دو </w:t>
      </w:r>
      <w:r w:rsidRPr="006D16B9">
        <w:rPr>
          <w:rFonts w:asciiTheme="majorBidi" w:hAnsiTheme="majorBidi" w:cs="B Nazanin"/>
          <w:kern w:val="24"/>
          <w:sz w:val="24"/>
          <w:szCs w:val="24"/>
          <w:rtl/>
          <w:lang w:bidi="fa-IR"/>
        </w:rPr>
        <w:t>روش رایج برای رنگ آمیزی اسید فاست</w:t>
      </w:r>
      <w:r w:rsidRPr="006D16B9">
        <w:rPr>
          <w:rFonts w:asciiTheme="majorBidi" w:hAnsiTheme="majorBidi" w:cs="B Nazanin" w:hint="cs"/>
          <w:kern w:val="24"/>
          <w:sz w:val="24"/>
          <w:szCs w:val="24"/>
          <w:rtl/>
          <w:lang w:bidi="fa-IR"/>
        </w:rPr>
        <w:t xml:space="preserve"> شامل</w:t>
      </w:r>
      <w:r w:rsidRPr="006D16B9">
        <w:rPr>
          <w:rFonts w:asciiTheme="majorBidi" w:hAnsiTheme="majorBidi" w:cs="B Nazanin"/>
          <w:kern w:val="24"/>
          <w:sz w:val="24"/>
          <w:szCs w:val="24"/>
          <w:rtl/>
          <w:lang w:bidi="fa-IR"/>
        </w:rPr>
        <w:t xml:space="preserve"> روش زیل</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نلسون و</w:t>
      </w:r>
      <w:r w:rsidRPr="006D16B9">
        <w:rPr>
          <w:rFonts w:asciiTheme="majorBidi" w:hAnsiTheme="majorBidi" w:cs="B Nazanin" w:hint="cs"/>
          <w:kern w:val="24"/>
          <w:sz w:val="24"/>
          <w:szCs w:val="24"/>
          <w:rtl/>
          <w:lang w:bidi="fa-IR"/>
        </w:rPr>
        <w:t xml:space="preserve"> روش</w:t>
      </w:r>
      <w:r w:rsidRPr="006D16B9">
        <w:rPr>
          <w:rFonts w:asciiTheme="majorBidi" w:hAnsiTheme="majorBidi" w:cs="B Nazanin"/>
          <w:kern w:val="24"/>
          <w:sz w:val="24"/>
          <w:szCs w:val="24"/>
          <w:rtl/>
          <w:lang w:bidi="fa-IR"/>
        </w:rPr>
        <w:t xml:space="preserve"> کینیون است: کربول فوشین به عنوان اولین مرحله، سپس اسید-الکل به عنوان عامل رنگ زدا و در نهایت متیلن بلو برای رنگ آمیزی زمینه استفاده می شود. در مرحله کربول فوشین در روش زیل نلسون از حرارت استفاده می شود در حالی که روش کینیون (روش سرد) نیازی به حرارت دادن نیست. روش زیل-نلسون نتایج پایدارتری را فراهم می</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 xml:space="preserve">کند. </w:t>
      </w:r>
    </w:p>
    <w:p w:rsidR="00153F1F" w:rsidRPr="006D16B9" w:rsidRDefault="00153F1F" w:rsidP="006D16B9">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lastRenderedPageBreak/>
        <w:t>به دلیل احتمال آلودگی از یک لام به دیگری باید در هنگام رنگ آمیزی توجه شود و نباید از جار رنگ آمیزی که لامها در مجاورت هم قرار می گیرند استفاده شود یا فاصله لام</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 xml:space="preserve">ها کافی باشد. لام ها </w:t>
      </w:r>
      <w:r w:rsidRPr="006D16B9">
        <w:rPr>
          <w:rFonts w:asciiTheme="majorBidi" w:hAnsiTheme="majorBidi" w:cs="B Nazanin" w:hint="cs"/>
          <w:kern w:val="24"/>
          <w:sz w:val="24"/>
          <w:szCs w:val="24"/>
          <w:rtl/>
          <w:lang w:bidi="fa-IR"/>
        </w:rPr>
        <w:t xml:space="preserve">باید </w:t>
      </w:r>
      <w:r w:rsidRPr="006D16B9">
        <w:rPr>
          <w:rFonts w:asciiTheme="majorBidi" w:hAnsiTheme="majorBidi" w:cs="B Nazanin"/>
          <w:kern w:val="24"/>
          <w:sz w:val="24"/>
          <w:szCs w:val="24"/>
          <w:rtl/>
          <w:lang w:bidi="fa-IR"/>
        </w:rPr>
        <w:t xml:space="preserve">با لنز 100 در زیر میکروسکوپ نوری در سه ناحیه افقی </w:t>
      </w:r>
      <w:r w:rsidRPr="006D16B9">
        <w:rPr>
          <w:rFonts w:asciiTheme="majorBidi" w:hAnsiTheme="majorBidi" w:cs="B Nazanin" w:hint="cs"/>
          <w:kern w:val="24"/>
          <w:sz w:val="24"/>
          <w:szCs w:val="24"/>
          <w:rtl/>
          <w:lang w:bidi="fa-IR"/>
        </w:rPr>
        <w:t>با</w:t>
      </w:r>
      <w:r w:rsidRPr="006D16B9">
        <w:rPr>
          <w:rFonts w:asciiTheme="majorBidi" w:hAnsiTheme="majorBidi" w:cs="B Nazanin"/>
          <w:kern w:val="24"/>
          <w:sz w:val="24"/>
          <w:szCs w:val="24"/>
          <w:rtl/>
          <w:lang w:bidi="fa-IR"/>
        </w:rPr>
        <w:t xml:space="preserve"> 2 سانتیمتر طول و یک سانتیمتر عرض به مدت 15 دقیقه و حداقل 300 زمینه</w:t>
      </w:r>
      <w:r w:rsidRPr="006D16B9">
        <w:rPr>
          <w:rFonts w:asciiTheme="majorBidi" w:hAnsiTheme="majorBidi" w:cs="B Nazanin" w:hint="cs"/>
          <w:kern w:val="24"/>
          <w:sz w:val="24"/>
          <w:szCs w:val="24"/>
          <w:rtl/>
          <w:lang w:bidi="fa-IR"/>
        </w:rPr>
        <w:t xml:space="preserve"> آن مورد بررسی قرار گیرند. </w:t>
      </w:r>
    </w:p>
    <w:p w:rsidR="00153F1F" w:rsidRPr="006D16B9" w:rsidRDefault="00153F1F" w:rsidP="006D16B9">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فقط کمتر از ده درصد مایکوباکتریوم</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های سریع الرشد اسید فست هستند و ممکن است اصلا</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 xml:space="preserve"> با رنگ آمیزی فلوروکروم رنگ نشوند و اگر این دسته از مایکوباکتریوم</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ها مد نظر هستند لامها باید با کربول فوشین رنگ شوند و مرحله رنگبری ضعیفتری به انجام برسد.</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رنگ آمیزی فلئورسنت اورامین یا اورامین-رودامین نسبت به روش کربول فوشین حساس تر است. حدود 18% از نمونه های کشت مثبت دارای لام مثبت در رنگ آمیزی اورامین- رودامین در رنگ آمیزی کینیون یا زیل نلسون منفی هستند. علاوه بر </w:t>
      </w:r>
      <w:r w:rsidRPr="006D16B9">
        <w:rPr>
          <w:rFonts w:asciiTheme="majorBidi" w:hAnsiTheme="majorBidi" w:cs="B Nazanin" w:hint="cs"/>
          <w:kern w:val="24"/>
          <w:sz w:val="24"/>
          <w:szCs w:val="24"/>
          <w:rtl/>
          <w:lang w:bidi="fa-IR"/>
        </w:rPr>
        <w:t>آن در این روش</w:t>
      </w:r>
      <w:r w:rsidRPr="006D16B9">
        <w:rPr>
          <w:rFonts w:asciiTheme="majorBidi" w:hAnsiTheme="majorBidi" w:cs="B Nazanin"/>
          <w:kern w:val="24"/>
          <w:sz w:val="24"/>
          <w:szCs w:val="24"/>
          <w:rtl/>
          <w:lang w:bidi="fa-IR"/>
        </w:rPr>
        <w:t xml:space="preserve"> لام ها با بزرگ نمایی پایین (250 تا 400) بررسی می شود بنابراین باعث می شود تا در زمان کمتر زمینه های بیشتری بررسی شو</w:t>
      </w:r>
      <w:r w:rsidRPr="006D16B9">
        <w:rPr>
          <w:rFonts w:asciiTheme="majorBidi" w:hAnsiTheme="majorBidi" w:cs="B Nazanin" w:hint="cs"/>
          <w:kern w:val="24"/>
          <w:sz w:val="24"/>
          <w:szCs w:val="24"/>
          <w:rtl/>
          <w:lang w:bidi="fa-IR"/>
        </w:rPr>
        <w:t>ن</w:t>
      </w:r>
      <w:r w:rsidRPr="006D16B9">
        <w:rPr>
          <w:rFonts w:asciiTheme="majorBidi" w:hAnsiTheme="majorBidi" w:cs="B Nazanin"/>
          <w:kern w:val="24"/>
          <w:sz w:val="24"/>
          <w:szCs w:val="24"/>
          <w:rtl/>
          <w:lang w:bidi="fa-IR"/>
        </w:rPr>
        <w:t xml:space="preserve">د. </w:t>
      </w:r>
    </w:p>
    <w:p w:rsidR="00153F1F" w:rsidRPr="006D16B9" w:rsidRDefault="00153F1F" w:rsidP="006D16B9">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در رنگ آمیزی فلئورسنت لام مورد بررسی زیر لامپ بخار جیوه با لامپ فیلتر شده آبی  قرار می گیرد. رنگ آمیزی مثبت باسیل</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 xml:space="preserve">های زرد- نارنجی شفاف در زمینه تاریک را نشان می دهند. </w:t>
      </w:r>
    </w:p>
    <w:p w:rsidR="00153F1F" w:rsidRPr="006D16B9" w:rsidRDefault="00153F1F" w:rsidP="006D16B9">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در افراد مبتلا به بیماری شدید تعداد زیادی ارگانیسم وجود دارد</w:t>
      </w:r>
      <w:r w:rsidRPr="006D16B9">
        <w:rPr>
          <w:rFonts w:asciiTheme="majorBidi" w:hAnsiTheme="majorBidi" w:cs="B Nazanin" w:hint="cs"/>
          <w:kern w:val="24"/>
          <w:sz w:val="24"/>
          <w:szCs w:val="24"/>
          <w:rtl/>
          <w:lang w:bidi="fa-IR"/>
        </w:rPr>
        <w:t xml:space="preserve"> و</w:t>
      </w:r>
      <w:r w:rsidRPr="006D16B9">
        <w:rPr>
          <w:rFonts w:asciiTheme="majorBidi" w:hAnsiTheme="majorBidi" w:cs="B Nazanin"/>
          <w:kern w:val="24"/>
          <w:sz w:val="24"/>
          <w:szCs w:val="24"/>
          <w:rtl/>
          <w:lang w:bidi="fa-IR"/>
        </w:rPr>
        <w:t xml:space="preserve"> بسیاری از افراد با عفونت اندک ارگانیسم کمتری دفع می کنند. بنابراین حساسیت لام اسید فاست از 20-80% متغیر است و بستگی به شدت عفونت دارد. </w:t>
      </w:r>
    </w:p>
    <w:p w:rsidR="00153F1F" w:rsidRPr="006D16B9" w:rsidRDefault="00153F1F" w:rsidP="006D16B9">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حتی با تکنیک های تغلیظ سازی تعداد ارگانیسم های مشاهده شده در لام به شکل قابل توجه کمتر از ارگانیسم مشاهده شده </w:t>
      </w:r>
      <w:r w:rsidRPr="006D16B9">
        <w:rPr>
          <w:rFonts w:asciiTheme="majorBidi" w:hAnsiTheme="majorBidi" w:cs="B Nazanin" w:hint="cs"/>
          <w:kern w:val="24"/>
          <w:sz w:val="24"/>
          <w:szCs w:val="24"/>
          <w:rtl/>
          <w:lang w:bidi="fa-IR"/>
        </w:rPr>
        <w:t>در</w:t>
      </w:r>
      <w:r w:rsidRPr="006D16B9">
        <w:rPr>
          <w:rFonts w:asciiTheme="majorBidi" w:hAnsiTheme="majorBidi" w:cs="B Nazanin"/>
          <w:kern w:val="24"/>
          <w:sz w:val="24"/>
          <w:szCs w:val="24"/>
          <w:rtl/>
          <w:lang w:bidi="fa-IR"/>
        </w:rPr>
        <w:t xml:space="preserve"> لام فرد مبتلا به پنومونی باکتریایی است. در تفسیر لام اسید فاست مثبت باید ارگانیسم هایی غیر از مایکوباکتریوم که به شکل نسبی اسید فاست هستند تشخیص داده شود (گونه های نوکاردیا، لژیونلا میکدادئی و گونه های رودوکوکوس).</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در جدول 1 نحوه تفسیر و گزارش لام اسید فاست آمده است.</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جدول 1. تفسیر و گزارش لام اسید فاست.</w:t>
      </w:r>
    </w:p>
    <w:tbl>
      <w:tblPr>
        <w:tblW w:w="9900" w:type="dxa"/>
        <w:tblInd w:w="170" w:type="dxa"/>
        <w:tblCellMar>
          <w:left w:w="0" w:type="dxa"/>
          <w:right w:w="0" w:type="dxa"/>
        </w:tblCellMar>
        <w:tblLook w:val="0420" w:firstRow="1" w:lastRow="0" w:firstColumn="0" w:lastColumn="0" w:noHBand="0" w:noVBand="1"/>
      </w:tblPr>
      <w:tblGrid>
        <w:gridCol w:w="4140"/>
        <w:gridCol w:w="1710"/>
        <w:gridCol w:w="2070"/>
        <w:gridCol w:w="1980"/>
      </w:tblGrid>
      <w:tr w:rsidR="006D16B9" w:rsidRPr="006D16B9" w:rsidTr="00031B18">
        <w:trPr>
          <w:trHeight w:val="268"/>
        </w:trPr>
        <w:tc>
          <w:tcPr>
            <w:tcW w:w="41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53F1F" w:rsidRPr="006D16B9" w:rsidRDefault="00153F1F" w:rsidP="006D16B9">
            <w:pPr>
              <w:bidi/>
              <w:spacing w:after="0" w:line="240" w:lineRule="auto"/>
              <w:jc w:val="lowKashida"/>
              <w:rPr>
                <w:rFonts w:ascii="Times New Roman" w:eastAsia="Times New Roman" w:hAnsi="Times New Roman" w:cs="B Nazanin"/>
                <w:sz w:val="20"/>
                <w:szCs w:val="20"/>
              </w:rPr>
            </w:pPr>
          </w:p>
        </w:tc>
        <w:tc>
          <w:tcPr>
            <w:tcW w:w="5760" w:type="dxa"/>
            <w:gridSpan w:val="3"/>
            <w:tcBorders>
              <w:top w:val="single" w:sz="8" w:space="0" w:color="FFFFFF"/>
              <w:left w:val="single" w:sz="8" w:space="0" w:color="FFFFFF"/>
              <w:bottom w:val="single" w:sz="24" w:space="0" w:color="FFFFFF"/>
              <w:right w:val="single" w:sz="8" w:space="0" w:color="FFFFFF"/>
            </w:tcBorders>
            <w:shd w:val="clear" w:color="auto" w:fill="4F81BD"/>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b/>
                <w:bCs/>
                <w:kern w:val="24"/>
                <w:sz w:val="20"/>
                <w:szCs w:val="20"/>
                <w:rtl/>
                <w:lang w:bidi="fa-IR"/>
              </w:rPr>
              <w:t>تعداد باسیل اسید فاست</w:t>
            </w:r>
          </w:p>
        </w:tc>
      </w:tr>
      <w:tr w:rsidR="006D16B9" w:rsidRPr="006D16B9" w:rsidTr="00031B18">
        <w:trPr>
          <w:trHeight w:val="408"/>
        </w:trPr>
        <w:tc>
          <w:tcPr>
            <w:tcW w:w="41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b/>
                <w:bCs/>
                <w:kern w:val="24"/>
                <w:sz w:val="20"/>
                <w:szCs w:val="20"/>
                <w:rtl/>
                <w:lang w:bidi="fa-IR"/>
              </w:rPr>
              <w:t>گزارش کمی</w:t>
            </w:r>
          </w:p>
        </w:tc>
        <w:tc>
          <w:tcPr>
            <w:tcW w:w="1710" w:type="dxa"/>
            <w:tcBorders>
              <w:top w:val="single" w:sz="24" w:space="0" w:color="FFFFFF"/>
              <w:left w:val="single" w:sz="8" w:space="0" w:color="FFFFFF"/>
              <w:bottom w:val="single" w:sz="8" w:space="0" w:color="FFFFFF"/>
              <w:right w:val="single" w:sz="8" w:space="0" w:color="FFFFFF"/>
            </w:tcBorders>
            <w:shd w:val="clear" w:color="auto" w:fill="D0D8E8"/>
          </w:tcPr>
          <w:p w:rsidR="00153F1F" w:rsidRPr="006D16B9" w:rsidRDefault="00153F1F" w:rsidP="006D16B9">
            <w:pPr>
              <w:bidi/>
              <w:spacing w:after="0" w:line="240" w:lineRule="auto"/>
              <w:jc w:val="lowKashida"/>
              <w:rPr>
                <w:rFonts w:ascii="Calibri" w:eastAsia="Times New Roman" w:hAnsi="Arial" w:cs="B Nazanin"/>
                <w:b/>
                <w:bCs/>
                <w:kern w:val="24"/>
                <w:sz w:val="20"/>
                <w:szCs w:val="20"/>
                <w:rtl/>
                <w:lang w:bidi="fa-IR"/>
              </w:rPr>
            </w:pPr>
            <w:r w:rsidRPr="006D16B9">
              <w:rPr>
                <w:rFonts w:ascii="Calibri" w:eastAsia="Times New Roman" w:hAnsi="Arial" w:cs="B Nazanin"/>
                <w:b/>
                <w:bCs/>
                <w:kern w:val="24"/>
                <w:sz w:val="20"/>
                <w:szCs w:val="20"/>
                <w:rtl/>
                <w:lang w:bidi="fa-IR"/>
              </w:rPr>
              <w:t>رنگ آمیزی فلئورسنت</w:t>
            </w:r>
            <w:r w:rsidRPr="006D16B9">
              <w:rPr>
                <w:rFonts w:ascii="Calibri" w:eastAsia="Times New Roman" w:hAnsi="Arial" w:cs="B Nazanin" w:hint="cs"/>
                <w:b/>
                <w:bCs/>
                <w:kern w:val="24"/>
                <w:sz w:val="20"/>
                <w:szCs w:val="20"/>
                <w:rtl/>
                <w:lang w:bidi="fa-IR"/>
              </w:rPr>
              <w:t xml:space="preserve"> (بزرگنمایی ×1000) </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b/>
                <w:bCs/>
                <w:kern w:val="24"/>
                <w:sz w:val="20"/>
                <w:szCs w:val="20"/>
                <w:rtl/>
                <w:lang w:bidi="fa-IR"/>
              </w:rPr>
              <w:t>رنگ آمیزی فلئورسنت</w:t>
            </w:r>
            <w:r w:rsidRPr="006D16B9">
              <w:rPr>
                <w:rFonts w:ascii="Calibri" w:eastAsia="Times New Roman" w:hAnsi="Arial" w:cs="B Nazanin" w:hint="cs"/>
                <w:b/>
                <w:bCs/>
                <w:kern w:val="24"/>
                <w:sz w:val="20"/>
                <w:szCs w:val="20"/>
                <w:rtl/>
                <w:lang w:bidi="fa-IR"/>
              </w:rPr>
              <w:t xml:space="preserve"> (بزرگنمایی ×450)</w:t>
            </w:r>
          </w:p>
        </w:tc>
        <w:tc>
          <w:tcPr>
            <w:tcW w:w="198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b/>
                <w:bCs/>
                <w:kern w:val="24"/>
                <w:sz w:val="20"/>
                <w:szCs w:val="20"/>
                <w:rtl/>
                <w:lang w:bidi="fa-IR"/>
              </w:rPr>
              <w:t>رنگ آمیزی کربول فوشین</w:t>
            </w:r>
          </w:p>
        </w:tc>
      </w:tr>
      <w:tr w:rsidR="006D16B9" w:rsidRPr="006D16B9" w:rsidTr="00031B18">
        <w:trPr>
          <w:trHeight w:val="286"/>
        </w:trPr>
        <w:tc>
          <w:tcPr>
            <w:tcW w:w="4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spacing w:after="0" w:line="240" w:lineRule="auto"/>
              <w:jc w:val="lowKashida"/>
              <w:rPr>
                <w:rFonts w:asciiTheme="majorBidi" w:eastAsia="Times New Roman" w:hAnsiTheme="majorBidi" w:cs="B Nazanin"/>
                <w:sz w:val="20"/>
                <w:szCs w:val="20"/>
              </w:rPr>
            </w:pPr>
            <w:r w:rsidRPr="006D16B9">
              <w:rPr>
                <w:rFonts w:asciiTheme="majorBidi" w:eastAsia="Times New Roman" w:hAnsiTheme="majorBidi" w:cs="B Nazanin"/>
                <w:kern w:val="24"/>
                <w:sz w:val="20"/>
                <w:szCs w:val="20"/>
              </w:rPr>
              <w:t>No acid-fast bacilli seen</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Pr>
          <w:p w:rsidR="00153F1F" w:rsidRPr="006D16B9" w:rsidRDefault="00153F1F" w:rsidP="006D16B9">
            <w:pPr>
              <w:bidi/>
              <w:spacing w:after="0" w:line="240" w:lineRule="auto"/>
              <w:jc w:val="lowKashida"/>
              <w:rPr>
                <w:rFonts w:asciiTheme="majorBidi" w:eastAsia="Calibri" w:hAnsiTheme="majorBidi" w:cs="B Nazanin"/>
                <w:kern w:val="24"/>
                <w:sz w:val="20"/>
                <w:szCs w:val="20"/>
              </w:rPr>
            </w:pPr>
            <w:r w:rsidRPr="006D16B9">
              <w:rPr>
                <w:rFonts w:asciiTheme="majorBidi" w:eastAsia="Calibri" w:hAnsiTheme="majorBidi" w:cs="B Nazanin"/>
                <w:kern w:val="24"/>
                <w:sz w:val="20"/>
                <w:szCs w:val="20"/>
              </w:rPr>
              <w:t>0 fields</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0 fields</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0 fields</w:t>
            </w:r>
          </w:p>
        </w:tc>
      </w:tr>
      <w:tr w:rsidR="006D16B9" w:rsidRPr="006D16B9" w:rsidTr="00031B18">
        <w:trPr>
          <w:trHeight w:val="475"/>
        </w:trPr>
        <w:tc>
          <w:tcPr>
            <w:tcW w:w="41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spacing w:after="0" w:line="240" w:lineRule="auto"/>
              <w:jc w:val="lowKashida"/>
              <w:rPr>
                <w:rFonts w:asciiTheme="majorBidi" w:eastAsia="Times New Roman" w:hAnsiTheme="majorBidi" w:cs="B Nazanin"/>
                <w:sz w:val="20"/>
                <w:szCs w:val="20"/>
              </w:rPr>
            </w:pPr>
            <w:r w:rsidRPr="006D16B9">
              <w:rPr>
                <w:rFonts w:asciiTheme="majorBidi" w:eastAsia="Times New Roman" w:hAnsiTheme="majorBidi" w:cs="B Nazanin"/>
                <w:kern w:val="24"/>
                <w:sz w:val="20"/>
                <w:szCs w:val="20"/>
              </w:rPr>
              <w:t>Doubtful acid-fast bacilli seen; resubmit another specimen for examination</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Pr>
          <w:p w:rsidR="00153F1F" w:rsidRPr="006D16B9" w:rsidRDefault="00153F1F" w:rsidP="006D16B9">
            <w:pPr>
              <w:bidi/>
              <w:spacing w:after="0" w:line="240" w:lineRule="auto"/>
              <w:jc w:val="lowKashida"/>
              <w:rPr>
                <w:rFonts w:asciiTheme="majorBidi" w:eastAsia="Calibri" w:hAnsiTheme="majorBidi" w:cs="B Nazanin"/>
                <w:kern w:val="24"/>
                <w:sz w:val="20"/>
                <w:szCs w:val="20"/>
              </w:rPr>
            </w:pPr>
            <w:r w:rsidRPr="006D16B9">
              <w:rPr>
                <w:rFonts w:asciiTheme="majorBidi" w:eastAsia="Calibri" w:hAnsiTheme="majorBidi" w:cs="B Nazanin"/>
                <w:kern w:val="24"/>
                <w:sz w:val="20"/>
                <w:szCs w:val="20"/>
              </w:rPr>
              <w:t>1-2/30 fields</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1-2/70 fields</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1-2/300 fields</w:t>
            </w:r>
          </w:p>
        </w:tc>
      </w:tr>
      <w:tr w:rsidR="006D16B9" w:rsidRPr="006D16B9" w:rsidTr="00031B18">
        <w:trPr>
          <w:trHeight w:val="411"/>
        </w:trPr>
        <w:tc>
          <w:tcPr>
            <w:tcW w:w="41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tl/>
                <w:lang w:bidi="fa-IR"/>
              </w:rPr>
            </w:pPr>
            <w:r w:rsidRPr="006D16B9">
              <w:rPr>
                <w:rFonts w:asciiTheme="majorBidi" w:eastAsia="Calibri" w:hAnsiTheme="majorBidi" w:cs="B Nazanin"/>
                <w:kern w:val="24"/>
                <w:sz w:val="20"/>
                <w:szCs w:val="20"/>
              </w:rPr>
              <w:t>+1</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Pr>
          <w:p w:rsidR="00153F1F" w:rsidRPr="006D16B9" w:rsidRDefault="00153F1F" w:rsidP="006D16B9">
            <w:pPr>
              <w:bidi/>
              <w:spacing w:after="0" w:line="240" w:lineRule="auto"/>
              <w:jc w:val="lowKashida"/>
              <w:rPr>
                <w:rFonts w:asciiTheme="majorBidi" w:eastAsia="Calibri" w:hAnsiTheme="majorBidi" w:cs="B Nazanin"/>
                <w:kern w:val="24"/>
                <w:sz w:val="20"/>
                <w:szCs w:val="20"/>
              </w:rPr>
            </w:pPr>
            <w:r w:rsidRPr="006D16B9">
              <w:rPr>
                <w:rFonts w:asciiTheme="majorBidi" w:eastAsia="Calibri" w:hAnsiTheme="majorBidi" w:cs="B Nazanin"/>
                <w:kern w:val="24"/>
                <w:sz w:val="20"/>
                <w:szCs w:val="20"/>
              </w:rPr>
              <w:t>1-9/10 fields</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2-18/50 fields</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1-9/100 fields</w:t>
            </w:r>
          </w:p>
        </w:tc>
      </w:tr>
      <w:tr w:rsidR="006D16B9" w:rsidRPr="006D16B9" w:rsidTr="00031B18">
        <w:trPr>
          <w:trHeight w:val="411"/>
        </w:trPr>
        <w:tc>
          <w:tcPr>
            <w:tcW w:w="41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+2</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Pr>
          <w:p w:rsidR="00153F1F" w:rsidRPr="006D16B9" w:rsidRDefault="00153F1F" w:rsidP="006D16B9">
            <w:pPr>
              <w:bidi/>
              <w:spacing w:after="0" w:line="240" w:lineRule="auto"/>
              <w:jc w:val="lowKashida"/>
              <w:rPr>
                <w:rFonts w:asciiTheme="majorBidi" w:eastAsia="Calibri" w:hAnsiTheme="majorBidi" w:cs="B Nazanin"/>
                <w:kern w:val="24"/>
                <w:sz w:val="20"/>
                <w:szCs w:val="20"/>
              </w:rPr>
            </w:pPr>
            <w:r w:rsidRPr="006D16B9">
              <w:rPr>
                <w:rFonts w:asciiTheme="majorBidi" w:eastAsia="Calibri" w:hAnsiTheme="majorBidi" w:cs="B Nazanin"/>
                <w:kern w:val="24"/>
                <w:sz w:val="20"/>
                <w:szCs w:val="20"/>
              </w:rPr>
              <w:t>1-9/field</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4-36/10 fields</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1-9/10 fields</w:t>
            </w:r>
          </w:p>
        </w:tc>
      </w:tr>
      <w:tr w:rsidR="006D16B9" w:rsidRPr="006D16B9" w:rsidTr="00031B18">
        <w:trPr>
          <w:trHeight w:val="334"/>
        </w:trPr>
        <w:tc>
          <w:tcPr>
            <w:tcW w:w="41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+3</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Pr>
          <w:p w:rsidR="00153F1F" w:rsidRPr="006D16B9" w:rsidRDefault="00153F1F" w:rsidP="006D16B9">
            <w:pPr>
              <w:bidi/>
              <w:spacing w:after="0" w:line="240" w:lineRule="auto"/>
              <w:jc w:val="lowKashida"/>
              <w:rPr>
                <w:rFonts w:asciiTheme="majorBidi" w:eastAsia="Calibri" w:hAnsiTheme="majorBidi" w:cs="B Nazanin"/>
                <w:kern w:val="24"/>
                <w:sz w:val="20"/>
                <w:szCs w:val="20"/>
              </w:rPr>
            </w:pPr>
            <w:r w:rsidRPr="006D16B9">
              <w:rPr>
                <w:rFonts w:asciiTheme="majorBidi" w:eastAsia="Calibri" w:hAnsiTheme="majorBidi" w:cs="B Nazanin"/>
                <w:kern w:val="24"/>
                <w:sz w:val="20"/>
                <w:szCs w:val="20"/>
              </w:rPr>
              <w:t>10-90/field</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4-36/field</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1-9/ field</w:t>
            </w:r>
          </w:p>
        </w:tc>
      </w:tr>
      <w:tr w:rsidR="006D16B9" w:rsidRPr="006D16B9" w:rsidTr="00031B18">
        <w:trPr>
          <w:trHeight w:val="411"/>
        </w:trPr>
        <w:tc>
          <w:tcPr>
            <w:tcW w:w="41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+4</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Pr>
          <w:p w:rsidR="00153F1F" w:rsidRPr="006D16B9" w:rsidRDefault="00153F1F" w:rsidP="006D16B9">
            <w:pPr>
              <w:bidi/>
              <w:spacing w:after="0" w:line="240" w:lineRule="auto"/>
              <w:jc w:val="lowKashida"/>
              <w:rPr>
                <w:rFonts w:asciiTheme="majorBidi" w:eastAsia="Calibri" w:hAnsiTheme="majorBidi" w:cs="B Nazanin"/>
                <w:kern w:val="24"/>
                <w:sz w:val="20"/>
                <w:szCs w:val="20"/>
                <w:rtl/>
                <w:lang w:bidi="fa-IR"/>
              </w:rPr>
            </w:pPr>
            <w:r w:rsidRPr="006D16B9">
              <w:rPr>
                <w:rFonts w:asciiTheme="majorBidi" w:eastAsia="Calibri" w:hAnsiTheme="majorBidi" w:cs="B Nazanin"/>
                <w:kern w:val="24"/>
                <w:sz w:val="20"/>
                <w:szCs w:val="20"/>
              </w:rPr>
              <w:t>&gt;90/ field</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&gt;36/ field</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&gt;9/ field</w:t>
            </w:r>
          </w:p>
        </w:tc>
      </w:tr>
    </w:tbl>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Pr>
      </w:pPr>
      <w:r w:rsidRPr="006D16B9">
        <w:rPr>
          <w:rFonts w:asciiTheme="majorBidi" w:hAnsiTheme="majorBidi" w:cs="B Nazanin"/>
          <w:b/>
          <w:bCs/>
          <w:kern w:val="24"/>
          <w:sz w:val="24"/>
          <w:szCs w:val="24"/>
          <w:rtl/>
          <w:lang w:bidi="fa-IR"/>
        </w:rPr>
        <w:t>محیط های کشت و روش های جداسازی</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lang w:bidi="fa-IR"/>
        </w:rPr>
      </w:pPr>
      <w:r w:rsidRPr="006D16B9">
        <w:rPr>
          <w:rFonts w:asciiTheme="majorBidi" w:hAnsiTheme="majorBidi" w:cs="B Nazanin"/>
          <w:kern w:val="24"/>
          <w:sz w:val="24"/>
          <w:szCs w:val="24"/>
          <w:rtl/>
          <w:lang w:bidi="fa-IR"/>
        </w:rPr>
        <w:t>سه نوع محیط مختلف برای جداسازی مایکوباکتریوم</w:t>
      </w:r>
      <w:r w:rsidRPr="006D16B9">
        <w:rPr>
          <w:rFonts w:asciiTheme="majorBidi" w:hAnsiTheme="majorBidi" w:cs="B Nazanin" w:hint="cs"/>
          <w:kern w:val="24"/>
          <w:sz w:val="24"/>
          <w:szCs w:val="24"/>
          <w:rtl/>
          <w:lang w:bidi="fa-IR"/>
        </w:rPr>
        <w:t xml:space="preserve"> ها</w:t>
      </w:r>
      <w:r w:rsidRPr="006D16B9">
        <w:rPr>
          <w:rFonts w:asciiTheme="majorBidi" w:hAnsiTheme="majorBidi" w:cs="B Nazanin"/>
          <w:kern w:val="24"/>
          <w:sz w:val="24"/>
          <w:szCs w:val="24"/>
          <w:rtl/>
          <w:lang w:bidi="fa-IR"/>
        </w:rPr>
        <w:t xml:space="preserve"> از نمونه بالینی استفاده می شود: محیط تخم مرغ دار، آگار سرم آلبومین</w:t>
      </w:r>
      <w:r w:rsidRPr="006D16B9">
        <w:rPr>
          <w:rFonts w:asciiTheme="majorBidi" w:hAnsiTheme="majorBidi" w:cs="B Nazanin" w:hint="cs"/>
          <w:kern w:val="24"/>
          <w:sz w:val="24"/>
          <w:szCs w:val="24"/>
          <w:rtl/>
          <w:lang w:bidi="fa-IR"/>
        </w:rPr>
        <w:t xml:space="preserve"> و</w:t>
      </w:r>
      <w:r w:rsidRPr="006D16B9">
        <w:rPr>
          <w:rFonts w:asciiTheme="majorBidi" w:hAnsiTheme="majorBidi" w:cs="B Nazanin"/>
          <w:kern w:val="24"/>
          <w:sz w:val="24"/>
          <w:szCs w:val="24"/>
          <w:rtl/>
          <w:lang w:bidi="fa-IR"/>
        </w:rPr>
        <w:t xml:space="preserve"> محیط مایع</w:t>
      </w:r>
      <w:r w:rsidRPr="006D16B9">
        <w:rPr>
          <w:rFonts w:asciiTheme="majorBidi" w:hAnsiTheme="majorBidi" w:cs="B Nazanin" w:hint="cs"/>
          <w:kern w:val="24"/>
          <w:sz w:val="24"/>
          <w:szCs w:val="24"/>
          <w:rtl/>
          <w:lang w:bidi="fa-IR"/>
        </w:rPr>
        <w:t xml:space="preserve"> (جدول 2)</w:t>
      </w:r>
      <w:r w:rsidRPr="006D16B9">
        <w:rPr>
          <w:rFonts w:asciiTheme="majorBidi" w:hAnsiTheme="majorBidi" w:cs="B Nazanin"/>
          <w:kern w:val="24"/>
          <w:sz w:val="24"/>
          <w:szCs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lang w:bidi="fa-IR"/>
        </w:rPr>
      </w:pPr>
      <w:r w:rsidRPr="006D16B9">
        <w:rPr>
          <w:rFonts w:asciiTheme="majorBidi" w:hAnsiTheme="majorBidi" w:cs="B Nazanin" w:hint="cs"/>
          <w:kern w:val="24"/>
          <w:sz w:val="24"/>
          <w:szCs w:val="24"/>
          <w:rtl/>
          <w:lang w:bidi="fa-IR"/>
        </w:rPr>
        <w:t xml:space="preserve">جدول 2. </w:t>
      </w:r>
      <w:r w:rsidRPr="006D16B9">
        <w:rPr>
          <w:rFonts w:asciiTheme="majorBidi" w:hAnsiTheme="majorBidi" w:cs="B Nazanin"/>
          <w:kern w:val="24"/>
          <w:sz w:val="24"/>
          <w:szCs w:val="24"/>
          <w:rtl/>
          <w:lang w:bidi="fa-IR"/>
        </w:rPr>
        <w:t>محیط کشت های مایکوباکتریوم</w:t>
      </w:r>
      <w:r w:rsidRPr="006D16B9">
        <w:rPr>
          <w:rFonts w:asciiTheme="majorBidi" w:hAnsiTheme="majorBidi" w:cs="B Nazanin" w:hint="cs"/>
          <w:kern w:val="24"/>
          <w:sz w:val="24"/>
          <w:szCs w:val="24"/>
          <w:rtl/>
          <w:lang w:bidi="fa-IR"/>
        </w:rPr>
        <w:t>.</w:t>
      </w:r>
    </w:p>
    <w:tbl>
      <w:tblPr>
        <w:tblW w:w="9629" w:type="dxa"/>
        <w:jc w:val="center"/>
        <w:tblCellMar>
          <w:left w:w="0" w:type="dxa"/>
          <w:right w:w="0" w:type="dxa"/>
        </w:tblCellMar>
        <w:tblLook w:val="0420" w:firstRow="1" w:lastRow="0" w:firstColumn="0" w:lastColumn="0" w:noHBand="0" w:noVBand="1"/>
      </w:tblPr>
      <w:tblGrid>
        <w:gridCol w:w="2825"/>
        <w:gridCol w:w="4111"/>
        <w:gridCol w:w="2693"/>
      </w:tblGrid>
      <w:tr w:rsidR="006D16B9" w:rsidRPr="006D16B9" w:rsidTr="00031B18">
        <w:trPr>
          <w:trHeight w:val="205"/>
          <w:jc w:val="center"/>
        </w:trPr>
        <w:tc>
          <w:tcPr>
            <w:tcW w:w="282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مهار</w:t>
            </w:r>
            <w:r w:rsidRPr="006D16B9">
              <w:rPr>
                <w:rFonts w:ascii="Calibri" w:eastAsia="Times New Roman" w:hAnsi="Calibri" w:cs="B Nazanin"/>
                <w:kern w:val="24"/>
                <w:sz w:val="20"/>
                <w:szCs w:val="20"/>
                <w:rtl/>
                <w:lang w:bidi="fa-IR"/>
              </w:rPr>
              <w:t xml:space="preserve"> کننده</w:t>
            </w:r>
          </w:p>
        </w:tc>
        <w:tc>
          <w:tcPr>
            <w:tcW w:w="411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ترکیبات</w:t>
            </w:r>
          </w:p>
        </w:tc>
        <w:tc>
          <w:tcPr>
            <w:tcW w:w="269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محیط کشت</w:t>
            </w:r>
          </w:p>
        </w:tc>
      </w:tr>
      <w:tr w:rsidR="006D16B9" w:rsidRPr="006D16B9" w:rsidTr="00031B18">
        <w:trPr>
          <w:trHeight w:val="165"/>
          <w:jc w:val="center"/>
        </w:trPr>
        <w:tc>
          <w:tcPr>
            <w:tcW w:w="282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lastRenderedPageBreak/>
              <w:t>مالاشیت سبز 02/0 %</w:t>
            </w:r>
          </w:p>
        </w:tc>
        <w:tc>
          <w:tcPr>
            <w:tcW w:w="411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تخم مرغ کامل تازه، آرد سیب زمینی، گلیسرول</w:t>
            </w:r>
          </w:p>
        </w:tc>
        <w:tc>
          <w:tcPr>
            <w:tcW w:w="269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American Thoracic Society</w:t>
            </w:r>
          </w:p>
        </w:tc>
      </w:tr>
      <w:tr w:rsidR="006D16B9" w:rsidRPr="006D16B9" w:rsidTr="00031B18">
        <w:trPr>
          <w:trHeight w:val="187"/>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مالاشیت سبز 025/0 %</w:t>
            </w:r>
          </w:p>
        </w:tc>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تخم مرغ کامل تازه، آرد سیب زمینی، گلیسرول، نمک</w:t>
            </w:r>
            <w:r w:rsidRPr="006D16B9">
              <w:rPr>
                <w:rFonts w:ascii="Calibri" w:eastAsia="Times New Roman" w:hAnsi="Arial" w:cs="B Nazanin" w:hint="cs"/>
                <w:kern w:val="24"/>
                <w:sz w:val="20"/>
                <w:szCs w:val="20"/>
                <w:rtl/>
                <w:lang w:bidi="fa-IR"/>
              </w:rPr>
              <w:t xml:space="preserve"> </w:t>
            </w:r>
            <w:r w:rsidRPr="006D16B9">
              <w:rPr>
                <w:rFonts w:ascii="Calibri" w:eastAsia="Times New Roman" w:hAnsi="Arial" w:cs="B Nazanin"/>
                <w:kern w:val="24"/>
                <w:sz w:val="20"/>
                <w:szCs w:val="20"/>
                <w:rtl/>
                <w:lang w:bidi="fa-IR"/>
              </w:rPr>
              <w:t>ها</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proofErr w:type="spellStart"/>
            <w:r w:rsidRPr="006D16B9">
              <w:rPr>
                <w:rFonts w:ascii="Times New Roman" w:eastAsia="Calibri" w:hAnsi="Times New Roman" w:cs="B Nazanin"/>
                <w:kern w:val="24"/>
                <w:sz w:val="20"/>
                <w:szCs w:val="20"/>
              </w:rPr>
              <w:t>Löwenstein</w:t>
            </w:r>
            <w:proofErr w:type="spellEnd"/>
            <w:r w:rsidRPr="006D16B9">
              <w:rPr>
                <w:rFonts w:ascii="Times New Roman" w:eastAsia="Calibri" w:hAnsi="Times New Roman" w:cs="B Nazanin"/>
                <w:kern w:val="24"/>
                <w:sz w:val="20"/>
                <w:szCs w:val="20"/>
              </w:rPr>
              <w:t>-Jensen (LJ)</w:t>
            </w:r>
          </w:p>
        </w:tc>
      </w:tr>
      <w:tr w:rsidR="006D16B9" w:rsidRPr="006D16B9" w:rsidTr="00031B18">
        <w:trPr>
          <w:trHeight w:val="205"/>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مالاشیت سبز 052/0 %</w:t>
            </w:r>
          </w:p>
        </w:tc>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تخم مرغ کامل تازه، آرد سیب زمینی، گلیسرول، سیب زمینی، زرده تخم مرغ، شیر</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proofErr w:type="spellStart"/>
            <w:r w:rsidRPr="006D16B9">
              <w:rPr>
                <w:rFonts w:ascii="Times New Roman" w:eastAsia="Calibri" w:hAnsi="Times New Roman" w:cs="B Nazanin"/>
                <w:kern w:val="24"/>
                <w:sz w:val="20"/>
                <w:szCs w:val="20"/>
              </w:rPr>
              <w:t>Petragnani</w:t>
            </w:r>
            <w:proofErr w:type="spellEnd"/>
          </w:p>
        </w:tc>
      </w:tr>
      <w:tr w:rsidR="006D16B9" w:rsidRPr="006D16B9" w:rsidTr="00031B18">
        <w:trPr>
          <w:trHeight w:val="754"/>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tl/>
                <w:lang w:bidi="fa-IR"/>
              </w:rPr>
            </w:pPr>
            <w:r w:rsidRPr="006D16B9">
              <w:rPr>
                <w:rFonts w:ascii="Calibri" w:eastAsia="Calibri" w:hAnsi="Calibri" w:cs="Calibri" w:hint="cs"/>
                <w:kern w:val="24"/>
                <w:sz w:val="20"/>
                <w:szCs w:val="20"/>
                <w:rtl/>
                <w:lang w:bidi="fa-IR"/>
              </w:rPr>
              <w:t> </w:t>
            </w:r>
          </w:p>
        </w:tc>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نمکها، ویتامین، کوفاکتور با پیروات، آلبومین، کاتالاز، گلوکز</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Middlebrook 7H9</w:t>
            </w:r>
          </w:p>
        </w:tc>
      </w:tr>
      <w:tr w:rsidR="006D16B9" w:rsidRPr="006D16B9" w:rsidTr="00031B18">
        <w:trPr>
          <w:trHeight w:val="205"/>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مالاشیت سبز 00025/0 %</w:t>
            </w:r>
          </w:p>
        </w:tc>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نمکهای معین</w:t>
            </w:r>
            <w:r w:rsidRPr="006D16B9">
              <w:rPr>
                <w:rFonts w:ascii="Calibri" w:eastAsia="Times New Roman" w:hAnsi="Arial" w:cs="B Nazanin"/>
                <w:kern w:val="24"/>
                <w:sz w:val="20"/>
                <w:szCs w:val="20"/>
                <w:rtl/>
              </w:rPr>
              <w:t>،</w:t>
            </w:r>
            <w:r w:rsidRPr="006D16B9">
              <w:rPr>
                <w:rFonts w:ascii="Calibri" w:eastAsia="Times New Roman" w:hAnsi="Arial" w:cs="B Nazanin"/>
                <w:kern w:val="24"/>
                <w:sz w:val="20"/>
                <w:szCs w:val="20"/>
              </w:rPr>
              <w:t xml:space="preserve"> </w:t>
            </w:r>
            <w:r w:rsidRPr="006D16B9">
              <w:rPr>
                <w:rFonts w:ascii="Calibri" w:eastAsia="Times New Roman" w:hAnsi="Arial" w:cs="B Nazanin"/>
                <w:kern w:val="24"/>
                <w:sz w:val="20"/>
                <w:szCs w:val="20"/>
                <w:rtl/>
                <w:lang w:bidi="fa-IR"/>
              </w:rPr>
              <w:t>ویتامین، کوفاکتور با پیروات، آلبومین، کاتالاز، گلوکز، اولئیک اسید</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Middlebrook 7H10</w:t>
            </w:r>
          </w:p>
        </w:tc>
      </w:tr>
      <w:tr w:rsidR="006D16B9" w:rsidRPr="006D16B9" w:rsidTr="00031B18">
        <w:trPr>
          <w:trHeight w:val="511"/>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مالاشیت سبز 002/0%</w:t>
            </w:r>
            <w:r w:rsidRPr="006D16B9">
              <w:rPr>
                <w:rFonts w:ascii="Arial" w:eastAsia="Times New Roman" w:hAnsi="Arial" w:cs="B Nazanin" w:hint="cs"/>
                <w:sz w:val="20"/>
                <w:szCs w:val="20"/>
                <w:rtl/>
              </w:rPr>
              <w:t xml:space="preserve">، </w:t>
            </w:r>
            <w:r w:rsidRPr="006D16B9">
              <w:rPr>
                <w:rFonts w:ascii="Times New Roman" w:eastAsia="Calibri" w:hAnsi="Arial" w:cs="B Nazanin" w:hint="cs"/>
                <w:kern w:val="24"/>
                <w:sz w:val="20"/>
                <w:szCs w:val="20"/>
                <w:rtl/>
                <w:lang w:bidi="fa-IR"/>
              </w:rPr>
              <w:t>آمفوتریسین</w:t>
            </w:r>
            <w:r w:rsidRPr="006D16B9">
              <w:rPr>
                <w:rFonts w:ascii="Times New Roman" w:eastAsia="Calibri" w:hAnsi="Times New Roman" w:cs="B Nazanin"/>
                <w:kern w:val="24"/>
                <w:sz w:val="20"/>
                <w:szCs w:val="20"/>
              </w:rPr>
              <w:t>B</w:t>
            </w:r>
          </w:p>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نالیدیکسیک اسید</w:t>
            </w:r>
            <w:r w:rsidRPr="006D16B9">
              <w:rPr>
                <w:rFonts w:ascii="Arial" w:eastAsia="Times New Roman" w:hAnsi="Arial" w:cs="B Nazanin" w:hint="cs"/>
                <w:sz w:val="20"/>
                <w:szCs w:val="20"/>
                <w:rtl/>
              </w:rPr>
              <w:t xml:space="preserve">، </w:t>
            </w:r>
            <w:r w:rsidRPr="006D16B9">
              <w:rPr>
                <w:rFonts w:ascii="Times New Roman" w:eastAsia="Calibri" w:hAnsi="Arial" w:cs="B Nazanin" w:hint="cs"/>
                <w:kern w:val="24"/>
                <w:sz w:val="20"/>
                <w:szCs w:val="20"/>
                <w:rtl/>
                <w:lang w:bidi="fa-IR"/>
              </w:rPr>
              <w:t>تریمتوپریم</w:t>
            </w:r>
            <w:r w:rsidRPr="006D16B9">
              <w:rPr>
                <w:rFonts w:ascii="Arial" w:eastAsia="Times New Roman" w:hAnsi="Arial" w:cs="B Nazanin" w:hint="cs"/>
                <w:sz w:val="20"/>
                <w:szCs w:val="20"/>
                <w:rtl/>
              </w:rPr>
              <w:t xml:space="preserve">، </w:t>
            </w:r>
            <w:r w:rsidRPr="006D16B9">
              <w:rPr>
                <w:rFonts w:ascii="Times New Roman" w:eastAsia="Calibri" w:hAnsi="Arial" w:cs="B Nazanin" w:hint="cs"/>
                <w:kern w:val="24"/>
                <w:sz w:val="20"/>
                <w:szCs w:val="20"/>
                <w:rtl/>
                <w:lang w:bidi="fa-IR"/>
              </w:rPr>
              <w:t>آزلوسیلین</w:t>
            </w:r>
          </w:p>
        </w:tc>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با</w:t>
            </w:r>
            <w:r w:rsidRPr="006D16B9">
              <w:rPr>
                <w:rFonts w:ascii="Calibri" w:eastAsia="Times New Roman" w:hAnsi="Calibri" w:cs="B Nazanin"/>
                <w:kern w:val="24"/>
                <w:sz w:val="20"/>
                <w:szCs w:val="20"/>
              </w:rPr>
              <w:t xml:space="preserve"> </w:t>
            </w:r>
            <w:r w:rsidRPr="006D16B9">
              <w:rPr>
                <w:rFonts w:asciiTheme="majorBidi" w:eastAsia="Times New Roman" w:hAnsiTheme="majorBidi" w:cs="B Nazanin"/>
                <w:kern w:val="24"/>
                <w:sz w:val="20"/>
                <w:szCs w:val="20"/>
              </w:rPr>
              <w:t>Middlebrook 7H10</w:t>
            </w:r>
            <w:r w:rsidRPr="006D16B9">
              <w:rPr>
                <w:rFonts w:ascii="Calibri" w:eastAsia="Times New Roman" w:hAnsi="Calibri" w:cs="B Nazanin"/>
                <w:kern w:val="24"/>
                <w:sz w:val="20"/>
                <w:szCs w:val="20"/>
              </w:rPr>
              <w:t xml:space="preserve"> </w:t>
            </w:r>
          </w:p>
          <w:p w:rsidR="00153F1F" w:rsidRPr="006D16B9" w:rsidRDefault="00153F1F" w:rsidP="006D16B9">
            <w:pPr>
              <w:bidi/>
              <w:spacing w:after="0" w:line="240" w:lineRule="auto"/>
              <w:jc w:val="lowKashida"/>
              <w:rPr>
                <w:rFonts w:ascii="Arial" w:eastAsia="Times New Roman" w:hAnsi="Arial" w:cs="B Nazanin"/>
                <w:sz w:val="20"/>
                <w:szCs w:val="20"/>
                <w:rtl/>
                <w:lang w:bidi="fa-IR"/>
              </w:rPr>
            </w:pPr>
            <w:r w:rsidRPr="006D16B9">
              <w:rPr>
                <w:rFonts w:ascii="Calibri" w:eastAsia="Times New Roman" w:hAnsi="Calibri" w:cs="B Nazanin"/>
                <w:kern w:val="24"/>
                <w:sz w:val="20"/>
                <w:szCs w:val="20"/>
              </w:rPr>
              <w:t xml:space="preserve"> </w:t>
            </w:r>
            <w:r w:rsidRPr="006D16B9">
              <w:rPr>
                <w:rFonts w:ascii="Calibri" w:eastAsia="Times New Roman" w:hAnsi="Calibri" w:cs="B Nazanin"/>
                <w:kern w:val="24"/>
                <w:sz w:val="20"/>
                <w:szCs w:val="20"/>
                <w:rtl/>
                <w:lang w:bidi="fa-IR"/>
              </w:rPr>
              <w:t>0/1%  ‌هیدرولیزات کازئین</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Middlebrook 7H11</w:t>
            </w:r>
          </w:p>
        </w:tc>
      </w:tr>
      <w:tr w:rsidR="006D16B9" w:rsidRPr="006D16B9" w:rsidTr="00031B18">
        <w:trPr>
          <w:trHeight w:val="412"/>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153F1F" w:rsidRPr="006D16B9" w:rsidRDefault="00153F1F" w:rsidP="006D16B9">
            <w:pPr>
              <w:pStyle w:val="NormalWeb"/>
              <w:bidi/>
              <w:spacing w:before="0" w:beforeAutospacing="0" w:after="0" w:afterAutospacing="0"/>
              <w:jc w:val="lowKashida"/>
              <w:rPr>
                <w:rFonts w:ascii="Arial" w:hAnsi="Arial" w:cs="B Nazanin"/>
                <w:sz w:val="20"/>
                <w:szCs w:val="20"/>
              </w:rPr>
            </w:pPr>
            <w:r w:rsidRPr="006D16B9">
              <w:rPr>
                <w:rFonts w:eastAsia="Calibri" w:hAnsi="Arial" w:cs="B Nazanin" w:hint="cs"/>
                <w:kern w:val="24"/>
                <w:sz w:val="20"/>
                <w:szCs w:val="20"/>
                <w:rtl/>
                <w:lang w:bidi="fa-IR"/>
              </w:rPr>
              <w:t>مالاشیت سبز</w:t>
            </w:r>
            <w:r w:rsidRPr="006D16B9">
              <w:rPr>
                <w:rFonts w:ascii="Arial" w:hAnsi="Arial" w:cs="B Nazanin" w:hint="cs"/>
                <w:sz w:val="20"/>
                <w:szCs w:val="20"/>
                <w:rtl/>
              </w:rPr>
              <w:t xml:space="preserve">، </w:t>
            </w:r>
            <w:r w:rsidRPr="006D16B9">
              <w:rPr>
                <w:rFonts w:eastAsia="Calibri" w:hAnsi="Arial" w:cs="B Nazanin" w:hint="cs"/>
                <w:kern w:val="24"/>
                <w:sz w:val="20"/>
                <w:szCs w:val="20"/>
                <w:rtl/>
                <w:lang w:bidi="fa-IR"/>
              </w:rPr>
              <w:t>پنی سیلین</w:t>
            </w:r>
            <w:r w:rsidRPr="006D16B9">
              <w:rPr>
                <w:rFonts w:ascii="Arial" w:hAnsi="Arial" w:cs="B Nazanin" w:hint="cs"/>
                <w:sz w:val="20"/>
                <w:szCs w:val="20"/>
                <w:rtl/>
              </w:rPr>
              <w:t xml:space="preserve">، </w:t>
            </w:r>
            <w:r w:rsidRPr="006D16B9">
              <w:rPr>
                <w:rFonts w:eastAsia="Calibri" w:hAnsi="Arial" w:cs="B Nazanin" w:hint="cs"/>
                <w:kern w:val="24"/>
                <w:sz w:val="20"/>
                <w:szCs w:val="20"/>
                <w:rtl/>
                <w:lang w:bidi="fa-IR"/>
              </w:rPr>
              <w:t>نالیدیکسیک اسید</w:t>
            </w:r>
          </w:p>
        </w:tc>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3F1F" w:rsidRPr="006D16B9" w:rsidRDefault="00153F1F" w:rsidP="006D16B9">
            <w:pPr>
              <w:pStyle w:val="NormalWeb"/>
              <w:bidi/>
              <w:spacing w:before="0" w:beforeAutospacing="0" w:after="0" w:afterAutospacing="0"/>
              <w:jc w:val="lowKashida"/>
              <w:rPr>
                <w:rFonts w:ascii="Arial" w:hAnsi="Arial" w:cs="B Nazanin"/>
                <w:sz w:val="20"/>
                <w:szCs w:val="20"/>
              </w:rPr>
            </w:pPr>
            <w:r w:rsidRPr="006D16B9">
              <w:rPr>
                <w:rFonts w:ascii="Calibri" w:hAnsi="Arial" w:cs="B Nazanin"/>
                <w:kern w:val="24"/>
                <w:sz w:val="20"/>
                <w:szCs w:val="20"/>
                <w:rtl/>
                <w:lang w:bidi="fa-IR"/>
              </w:rPr>
              <w:t>تخم مرغ کامل تازه، گلیسرول، آرد سیب زمینی،</w:t>
            </w:r>
            <w:r w:rsidRPr="006D16B9">
              <w:rPr>
                <w:rFonts w:ascii="Calibri" w:hAnsi="Calibri" w:cs="B Nazanin"/>
                <w:kern w:val="24"/>
                <w:sz w:val="20"/>
                <w:szCs w:val="20"/>
                <w:rtl/>
                <w:lang w:bidi="fa-IR"/>
              </w:rPr>
              <w:t xml:space="preserve"> نمکهای مشخص</w:t>
            </w:r>
            <w:r w:rsidRPr="006D16B9">
              <w:rPr>
                <w:rFonts w:ascii="Calibri" w:hAnsi="Arial" w:cs="B Nazanin"/>
                <w:kern w:val="24"/>
                <w:sz w:val="20"/>
                <w:szCs w:val="20"/>
                <w:rtl/>
              </w:rPr>
              <w:t xml:space="preserve">، </w:t>
            </w:r>
            <w:r w:rsidRPr="006D16B9">
              <w:rPr>
                <w:rFonts w:asciiTheme="majorBidi" w:hAnsiTheme="majorBidi" w:cs="B Nazanin"/>
                <w:kern w:val="24"/>
                <w:sz w:val="20"/>
                <w:szCs w:val="20"/>
              </w:rPr>
              <w:t>RNA</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153F1F" w:rsidRPr="006D16B9" w:rsidRDefault="00153F1F" w:rsidP="006D16B9">
            <w:pPr>
              <w:pStyle w:val="NormalWeb"/>
              <w:bidi/>
              <w:spacing w:before="0" w:beforeAutospacing="0" w:after="0" w:afterAutospacing="0"/>
              <w:jc w:val="lowKashida"/>
              <w:rPr>
                <w:rFonts w:ascii="Arial" w:hAnsi="Arial" w:cs="B Nazanin"/>
                <w:sz w:val="20"/>
                <w:szCs w:val="20"/>
              </w:rPr>
            </w:pPr>
            <w:proofErr w:type="spellStart"/>
            <w:r w:rsidRPr="006D16B9">
              <w:rPr>
                <w:rFonts w:eastAsia="Calibri" w:cs="B Nazanin"/>
                <w:kern w:val="24"/>
                <w:sz w:val="20"/>
                <w:szCs w:val="20"/>
              </w:rPr>
              <w:t>Gruft</w:t>
            </w:r>
            <w:proofErr w:type="spellEnd"/>
            <w:r w:rsidRPr="006D16B9">
              <w:rPr>
                <w:rFonts w:eastAsia="Calibri" w:cs="B Nazanin"/>
                <w:kern w:val="24"/>
                <w:sz w:val="20"/>
                <w:szCs w:val="20"/>
              </w:rPr>
              <w:t xml:space="preserve"> (modification of LJ)</w:t>
            </w:r>
          </w:p>
        </w:tc>
      </w:tr>
      <w:tr w:rsidR="006D16B9" w:rsidRPr="006D16B9" w:rsidTr="00031B18">
        <w:trPr>
          <w:trHeight w:val="583"/>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153F1F" w:rsidRPr="006D16B9" w:rsidRDefault="00153F1F" w:rsidP="006D16B9">
            <w:pPr>
              <w:pStyle w:val="NormalWeb"/>
              <w:bidi/>
              <w:spacing w:before="0" w:beforeAutospacing="0" w:after="0" w:afterAutospacing="0"/>
              <w:jc w:val="lowKashida"/>
              <w:rPr>
                <w:rFonts w:ascii="Arial" w:hAnsi="Arial" w:cs="B Nazanin"/>
                <w:sz w:val="20"/>
                <w:szCs w:val="20"/>
              </w:rPr>
            </w:pPr>
            <w:r w:rsidRPr="006D16B9">
              <w:rPr>
                <w:rFonts w:eastAsia="Calibri" w:hAnsi="Arial" w:cs="B Nazanin" w:hint="cs"/>
                <w:kern w:val="24"/>
                <w:sz w:val="20"/>
                <w:szCs w:val="20"/>
                <w:rtl/>
                <w:lang w:bidi="fa-IR"/>
              </w:rPr>
              <w:t>مالاشیت سبز</w:t>
            </w:r>
            <w:r w:rsidRPr="006D16B9">
              <w:rPr>
                <w:rFonts w:ascii="Arial" w:hAnsi="Arial" w:cs="B Nazanin" w:hint="cs"/>
                <w:sz w:val="20"/>
                <w:szCs w:val="20"/>
                <w:rtl/>
              </w:rPr>
              <w:t xml:space="preserve">، </w:t>
            </w:r>
            <w:r w:rsidRPr="006D16B9">
              <w:rPr>
                <w:rFonts w:eastAsia="Calibri" w:hAnsi="Arial" w:cs="B Nazanin" w:hint="cs"/>
                <w:kern w:val="24"/>
                <w:sz w:val="20"/>
                <w:szCs w:val="20"/>
                <w:rtl/>
                <w:lang w:bidi="fa-IR"/>
              </w:rPr>
              <w:t>سیکلوهگزامید</w:t>
            </w:r>
          </w:p>
          <w:p w:rsidR="00153F1F" w:rsidRPr="006D16B9" w:rsidRDefault="00153F1F" w:rsidP="006D16B9">
            <w:pPr>
              <w:pStyle w:val="NormalWeb"/>
              <w:bidi/>
              <w:spacing w:before="0" w:beforeAutospacing="0" w:after="0" w:afterAutospacing="0"/>
              <w:jc w:val="lowKashida"/>
              <w:rPr>
                <w:rFonts w:ascii="Arial" w:hAnsi="Arial" w:cs="B Nazanin"/>
                <w:sz w:val="20"/>
                <w:szCs w:val="20"/>
              </w:rPr>
            </w:pPr>
            <w:r w:rsidRPr="006D16B9">
              <w:rPr>
                <w:rFonts w:eastAsia="Calibri" w:hAnsi="Arial" w:cs="B Nazanin" w:hint="cs"/>
                <w:kern w:val="24"/>
                <w:sz w:val="20"/>
                <w:szCs w:val="20"/>
                <w:rtl/>
                <w:lang w:bidi="fa-IR"/>
              </w:rPr>
              <w:t>لینکومایسین</w:t>
            </w:r>
            <w:r w:rsidRPr="006D16B9">
              <w:rPr>
                <w:rFonts w:ascii="Arial" w:hAnsi="Arial" w:cs="B Nazanin" w:hint="cs"/>
                <w:sz w:val="20"/>
                <w:szCs w:val="20"/>
                <w:rtl/>
              </w:rPr>
              <w:t xml:space="preserve">، </w:t>
            </w:r>
            <w:r w:rsidRPr="006D16B9">
              <w:rPr>
                <w:rFonts w:eastAsia="Calibri" w:hAnsi="Arial" w:cs="B Nazanin" w:hint="cs"/>
                <w:kern w:val="24"/>
                <w:sz w:val="20"/>
                <w:szCs w:val="20"/>
                <w:rtl/>
                <w:lang w:bidi="fa-IR"/>
              </w:rPr>
              <w:t>نالیدیکسیک اسید</w:t>
            </w:r>
          </w:p>
        </w:tc>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3F1F" w:rsidRPr="006D16B9" w:rsidRDefault="00153F1F" w:rsidP="006D16B9">
            <w:pPr>
              <w:pStyle w:val="NormalWeb"/>
              <w:bidi/>
              <w:spacing w:before="0" w:beforeAutospacing="0" w:after="0" w:afterAutospacing="0"/>
              <w:jc w:val="lowKashida"/>
              <w:rPr>
                <w:rFonts w:ascii="Arial" w:hAnsi="Arial" w:cs="B Nazanin"/>
                <w:sz w:val="20"/>
                <w:szCs w:val="20"/>
              </w:rPr>
            </w:pPr>
            <w:r w:rsidRPr="006D16B9">
              <w:rPr>
                <w:rFonts w:ascii="Calibri" w:hAnsi="Arial" w:cs="B Nazanin"/>
                <w:kern w:val="24"/>
                <w:sz w:val="20"/>
                <w:szCs w:val="20"/>
                <w:rtl/>
                <w:lang w:bidi="fa-IR"/>
              </w:rPr>
              <w:t xml:space="preserve">تخم مرغ کامل تازه، گلیسیرول، آرد سیب زمینی، </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153F1F" w:rsidRPr="006D16B9" w:rsidRDefault="00153F1F" w:rsidP="006D16B9">
            <w:pPr>
              <w:pStyle w:val="NormalWeb"/>
              <w:spacing w:before="0" w:beforeAutospacing="0" w:after="0" w:afterAutospacing="0"/>
              <w:jc w:val="lowKashida"/>
              <w:rPr>
                <w:rFonts w:ascii="Arial" w:hAnsi="Arial" w:cs="B Nazanin"/>
                <w:sz w:val="20"/>
                <w:szCs w:val="20"/>
              </w:rPr>
            </w:pPr>
            <w:proofErr w:type="spellStart"/>
            <w:r w:rsidRPr="006D16B9">
              <w:rPr>
                <w:rFonts w:eastAsia="Calibri" w:cs="B Nazanin"/>
                <w:kern w:val="24"/>
                <w:sz w:val="20"/>
                <w:szCs w:val="20"/>
              </w:rPr>
              <w:t>Mycobactosel</w:t>
            </w:r>
            <w:proofErr w:type="spellEnd"/>
            <w:r w:rsidRPr="006D16B9">
              <w:rPr>
                <w:rFonts w:eastAsia="Calibri" w:cs="B Nazanin"/>
                <w:kern w:val="24"/>
                <w:sz w:val="20"/>
                <w:szCs w:val="20"/>
              </w:rPr>
              <w:t xml:space="preserve"> (BBL, Becton Dickinson</w:t>
            </w:r>
          </w:p>
          <w:p w:rsidR="00153F1F" w:rsidRPr="006D16B9" w:rsidRDefault="00153F1F" w:rsidP="006D16B9">
            <w:pPr>
              <w:pStyle w:val="NormalWeb"/>
              <w:spacing w:before="0" w:beforeAutospacing="0" w:after="0" w:afterAutospacing="0"/>
              <w:jc w:val="lowKashida"/>
              <w:rPr>
                <w:rFonts w:ascii="Arial" w:hAnsi="Arial" w:cs="B Nazanin"/>
                <w:sz w:val="20"/>
                <w:szCs w:val="20"/>
              </w:rPr>
            </w:pPr>
            <w:r w:rsidRPr="006D16B9">
              <w:rPr>
                <w:rFonts w:eastAsia="Calibri" w:cs="B Nazanin"/>
                <w:kern w:val="24"/>
                <w:sz w:val="20"/>
                <w:szCs w:val="20"/>
              </w:rPr>
              <w:t>Diagnostic Systems) LJ</w:t>
            </w:r>
          </w:p>
        </w:tc>
      </w:tr>
      <w:tr w:rsidR="006D16B9" w:rsidRPr="006D16B9" w:rsidTr="00031B18">
        <w:trPr>
          <w:trHeight w:val="700"/>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153F1F" w:rsidRPr="006D16B9" w:rsidRDefault="00153F1F" w:rsidP="006D16B9">
            <w:pPr>
              <w:pStyle w:val="NormalWeb"/>
              <w:bidi/>
              <w:spacing w:before="0" w:beforeAutospacing="0" w:after="0" w:afterAutospacing="0"/>
              <w:jc w:val="lowKashida"/>
              <w:rPr>
                <w:rFonts w:ascii="Arial" w:hAnsi="Arial" w:cs="B Nazanin"/>
                <w:sz w:val="20"/>
                <w:szCs w:val="20"/>
              </w:rPr>
            </w:pPr>
            <w:r w:rsidRPr="006D16B9">
              <w:rPr>
                <w:rFonts w:eastAsia="Calibri" w:hAnsi="Arial" w:cs="B Nazanin" w:hint="cs"/>
                <w:kern w:val="24"/>
                <w:sz w:val="20"/>
                <w:szCs w:val="20"/>
                <w:rtl/>
                <w:lang w:bidi="fa-IR"/>
              </w:rPr>
              <w:t>مالاشیت سبز</w:t>
            </w:r>
            <w:r w:rsidRPr="006D16B9">
              <w:rPr>
                <w:rFonts w:ascii="Arial" w:hAnsi="Arial" w:cs="B Nazanin" w:hint="cs"/>
                <w:sz w:val="20"/>
                <w:szCs w:val="20"/>
                <w:rtl/>
              </w:rPr>
              <w:t xml:space="preserve">، </w:t>
            </w:r>
            <w:r w:rsidRPr="006D16B9">
              <w:rPr>
                <w:rFonts w:eastAsia="Calibri" w:hAnsi="Arial" w:cs="B Nazanin" w:hint="cs"/>
                <w:kern w:val="24"/>
                <w:sz w:val="20"/>
                <w:szCs w:val="20"/>
                <w:rtl/>
                <w:lang w:bidi="fa-IR"/>
              </w:rPr>
              <w:t>سیکلوهگزامید</w:t>
            </w:r>
          </w:p>
          <w:p w:rsidR="00153F1F" w:rsidRPr="006D16B9" w:rsidRDefault="00153F1F" w:rsidP="006D16B9">
            <w:pPr>
              <w:pStyle w:val="NormalWeb"/>
              <w:bidi/>
              <w:spacing w:before="0" w:beforeAutospacing="0" w:after="0" w:afterAutospacing="0"/>
              <w:jc w:val="lowKashida"/>
              <w:rPr>
                <w:rFonts w:ascii="Arial" w:hAnsi="Arial" w:cs="B Nazanin"/>
                <w:sz w:val="20"/>
                <w:szCs w:val="20"/>
              </w:rPr>
            </w:pPr>
            <w:r w:rsidRPr="006D16B9">
              <w:rPr>
                <w:rFonts w:eastAsia="Calibri" w:hAnsi="Arial" w:cs="B Nazanin" w:hint="cs"/>
                <w:kern w:val="24"/>
                <w:sz w:val="20"/>
                <w:szCs w:val="20"/>
                <w:rtl/>
                <w:lang w:bidi="fa-IR"/>
              </w:rPr>
              <w:t>لینکومایسین</w:t>
            </w:r>
            <w:r w:rsidRPr="006D16B9">
              <w:rPr>
                <w:rFonts w:ascii="Arial" w:hAnsi="Arial" w:cs="B Nazanin" w:hint="cs"/>
                <w:sz w:val="20"/>
                <w:szCs w:val="20"/>
                <w:rtl/>
              </w:rPr>
              <w:t xml:space="preserve">، </w:t>
            </w:r>
            <w:r w:rsidRPr="006D16B9">
              <w:rPr>
                <w:rFonts w:eastAsia="Calibri" w:hAnsi="Arial" w:cs="B Nazanin" w:hint="cs"/>
                <w:kern w:val="24"/>
                <w:sz w:val="20"/>
                <w:szCs w:val="20"/>
                <w:rtl/>
                <w:lang w:bidi="fa-IR"/>
              </w:rPr>
              <w:t>نالیدیکسیک اسید</w:t>
            </w:r>
          </w:p>
        </w:tc>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3F1F" w:rsidRPr="006D16B9" w:rsidRDefault="00153F1F" w:rsidP="006D16B9">
            <w:pPr>
              <w:pStyle w:val="NormalWeb"/>
              <w:bidi/>
              <w:spacing w:before="0" w:beforeAutospacing="0" w:after="0" w:afterAutospacing="0"/>
              <w:jc w:val="lowKashida"/>
              <w:rPr>
                <w:rFonts w:ascii="Arial" w:hAnsi="Arial" w:cs="B Nazanin"/>
                <w:sz w:val="20"/>
                <w:szCs w:val="20"/>
                <w:rtl/>
                <w:lang w:bidi="fa-IR"/>
              </w:rPr>
            </w:pPr>
            <w:r w:rsidRPr="006D16B9">
              <w:rPr>
                <w:rFonts w:ascii="Calibri" w:hAnsi="Arial" w:cs="B Nazanin"/>
                <w:kern w:val="24"/>
                <w:sz w:val="20"/>
                <w:szCs w:val="20"/>
                <w:rtl/>
                <w:lang w:bidi="fa-IR"/>
              </w:rPr>
              <w:t>ویتامین، کوفاکتور، اولئیک اسید،</w:t>
            </w:r>
            <w:r w:rsidRPr="006D16B9">
              <w:rPr>
                <w:rFonts w:ascii="Calibri" w:hAnsi="Arial" w:cs="B Nazanin" w:hint="cs"/>
                <w:kern w:val="24"/>
                <w:sz w:val="20"/>
                <w:szCs w:val="20"/>
                <w:rtl/>
                <w:lang w:bidi="fa-IR"/>
              </w:rPr>
              <w:t xml:space="preserve"> </w:t>
            </w:r>
            <w:r w:rsidRPr="006D16B9">
              <w:rPr>
                <w:rFonts w:ascii="Calibri" w:hAnsi="Arial" w:cs="B Nazanin"/>
                <w:kern w:val="24"/>
                <w:sz w:val="20"/>
                <w:szCs w:val="20"/>
                <w:rtl/>
                <w:lang w:bidi="fa-IR"/>
              </w:rPr>
              <w:t>آلبومین،</w:t>
            </w:r>
            <w:r w:rsidRPr="006D16B9">
              <w:rPr>
                <w:rFonts w:ascii="Calibri" w:hAnsi="Arial" w:cs="B Nazanin" w:hint="cs"/>
                <w:kern w:val="24"/>
                <w:sz w:val="20"/>
                <w:szCs w:val="20"/>
                <w:rtl/>
                <w:lang w:bidi="fa-IR"/>
              </w:rPr>
              <w:t xml:space="preserve"> </w:t>
            </w:r>
            <w:r w:rsidRPr="006D16B9">
              <w:rPr>
                <w:rFonts w:ascii="Calibri" w:hAnsi="Arial" w:cs="B Nazanin"/>
                <w:kern w:val="24"/>
                <w:sz w:val="20"/>
                <w:szCs w:val="20"/>
                <w:rtl/>
                <w:lang w:bidi="fa-IR"/>
              </w:rPr>
              <w:t>کاتالاز، گلیسیرول، گلوکز</w:t>
            </w:r>
            <w:r w:rsidRPr="006D16B9">
              <w:rPr>
                <w:rFonts w:ascii="Calibri" w:hAnsi="Calibri" w:cs="B Nazanin"/>
                <w:kern w:val="24"/>
                <w:sz w:val="20"/>
                <w:szCs w:val="20"/>
                <w:rtl/>
                <w:lang w:bidi="fa-IR"/>
              </w:rPr>
              <w:t xml:space="preserve"> و </w:t>
            </w:r>
            <w:r w:rsidRPr="006D16B9">
              <w:rPr>
                <w:rFonts w:asciiTheme="minorHAnsi" w:eastAsiaTheme="minorEastAsia" w:hAnsi="Arial" w:cs="B Nazanin"/>
                <w:kern w:val="24"/>
                <w:sz w:val="20"/>
                <w:szCs w:val="20"/>
                <w:rtl/>
                <w:lang w:bidi="fa-IR"/>
              </w:rPr>
              <w:t>نمکهای معین</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153F1F" w:rsidRPr="006D16B9" w:rsidRDefault="00153F1F" w:rsidP="006D16B9">
            <w:pPr>
              <w:pStyle w:val="NormalWeb"/>
              <w:bidi/>
              <w:spacing w:before="0" w:beforeAutospacing="0" w:after="0" w:afterAutospacing="0"/>
              <w:jc w:val="lowKashida"/>
              <w:rPr>
                <w:rFonts w:ascii="Arial" w:hAnsi="Arial" w:cs="B Nazanin"/>
                <w:sz w:val="20"/>
                <w:szCs w:val="20"/>
              </w:rPr>
            </w:pPr>
            <w:r w:rsidRPr="006D16B9">
              <w:rPr>
                <w:rFonts w:eastAsia="Calibri" w:cs="B Nazanin"/>
                <w:kern w:val="24"/>
                <w:sz w:val="20"/>
                <w:szCs w:val="20"/>
              </w:rPr>
              <w:t>Middlebrook 7H10 (selective)</w:t>
            </w:r>
          </w:p>
        </w:tc>
      </w:tr>
      <w:tr w:rsidR="006D16B9" w:rsidRPr="006D16B9" w:rsidTr="00031B18">
        <w:trPr>
          <w:trHeight w:val="790"/>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153F1F" w:rsidRPr="006D16B9" w:rsidRDefault="00153F1F" w:rsidP="006D16B9">
            <w:pPr>
              <w:pStyle w:val="NormalWeb"/>
              <w:bidi/>
              <w:spacing w:before="0" w:beforeAutospacing="0" w:after="0" w:afterAutospacing="0"/>
              <w:jc w:val="lowKashida"/>
              <w:rPr>
                <w:rFonts w:ascii="Arial" w:hAnsi="Arial" w:cs="B Nazanin"/>
                <w:sz w:val="20"/>
                <w:szCs w:val="20"/>
              </w:rPr>
            </w:pPr>
            <w:r w:rsidRPr="006D16B9">
              <w:rPr>
                <w:rFonts w:eastAsia="Calibri" w:hAnsi="Arial" w:cs="B Nazanin" w:hint="cs"/>
                <w:kern w:val="24"/>
                <w:sz w:val="20"/>
                <w:szCs w:val="20"/>
                <w:rtl/>
                <w:lang w:bidi="fa-IR"/>
              </w:rPr>
              <w:t>کربنی سیلین</w:t>
            </w:r>
            <w:r w:rsidRPr="006D16B9">
              <w:rPr>
                <w:rFonts w:ascii="Arial" w:hAnsi="Arial" w:cs="B Nazanin" w:hint="cs"/>
                <w:sz w:val="20"/>
                <w:szCs w:val="20"/>
                <w:rtl/>
              </w:rPr>
              <w:t xml:space="preserve">، </w:t>
            </w:r>
            <w:r w:rsidRPr="006D16B9">
              <w:rPr>
                <w:rFonts w:eastAsia="Calibri" w:hAnsi="Arial" w:cs="B Nazanin" w:hint="cs"/>
                <w:kern w:val="24"/>
                <w:sz w:val="20"/>
                <w:szCs w:val="20"/>
                <w:rtl/>
                <w:lang w:bidi="fa-IR"/>
              </w:rPr>
              <w:t>پلی میکسین</w:t>
            </w:r>
            <w:r w:rsidRPr="006D16B9">
              <w:rPr>
                <w:rFonts w:eastAsia="Calibri" w:cs="B Nazanin"/>
                <w:kern w:val="24"/>
                <w:sz w:val="20"/>
                <w:szCs w:val="20"/>
              </w:rPr>
              <w:t>B</w:t>
            </w:r>
          </w:p>
          <w:p w:rsidR="00153F1F" w:rsidRPr="006D16B9" w:rsidRDefault="00153F1F" w:rsidP="006D16B9">
            <w:pPr>
              <w:pStyle w:val="NormalWeb"/>
              <w:bidi/>
              <w:spacing w:before="0" w:beforeAutospacing="0" w:after="0" w:afterAutospacing="0"/>
              <w:jc w:val="lowKashida"/>
              <w:rPr>
                <w:rFonts w:ascii="Arial" w:hAnsi="Arial" w:cs="B Nazanin"/>
                <w:sz w:val="20"/>
                <w:szCs w:val="20"/>
              </w:rPr>
            </w:pPr>
            <w:r w:rsidRPr="006D16B9">
              <w:rPr>
                <w:rFonts w:eastAsia="Calibri" w:hAnsi="Arial" w:cs="B Nazanin" w:hint="cs"/>
                <w:kern w:val="24"/>
                <w:sz w:val="20"/>
                <w:szCs w:val="20"/>
                <w:rtl/>
                <w:lang w:bidi="fa-IR"/>
              </w:rPr>
              <w:t>آمفوتریسین</w:t>
            </w:r>
            <w:r w:rsidRPr="006D16B9">
              <w:rPr>
                <w:rFonts w:eastAsia="Calibri" w:cs="B Nazanin"/>
                <w:kern w:val="24"/>
                <w:sz w:val="20"/>
                <w:szCs w:val="20"/>
              </w:rPr>
              <w:t>B</w:t>
            </w:r>
            <w:r w:rsidRPr="006D16B9">
              <w:rPr>
                <w:rFonts w:eastAsia="Calibri" w:hAnsi="Arial" w:cs="B Nazanin" w:hint="cs"/>
                <w:kern w:val="24"/>
                <w:sz w:val="20"/>
                <w:szCs w:val="20"/>
                <w:rtl/>
                <w:lang w:bidi="fa-IR"/>
              </w:rPr>
              <w:t>، تریمتو پریم لاکتات</w:t>
            </w:r>
            <w:r w:rsidRPr="006D16B9">
              <w:rPr>
                <w:rFonts w:ascii="Calibri" w:eastAsia="Calibri" w:hAnsi="Calibri" w:cs="Calibri" w:hint="cs"/>
                <w:kern w:val="24"/>
                <w:sz w:val="20"/>
                <w:szCs w:val="20"/>
                <w:rtl/>
                <w:lang w:bidi="fa-IR"/>
              </w:rPr>
              <w:t> </w:t>
            </w:r>
          </w:p>
        </w:tc>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3F1F" w:rsidRPr="006D16B9" w:rsidRDefault="00153F1F" w:rsidP="006D16B9">
            <w:pPr>
              <w:pStyle w:val="NormalWeb"/>
              <w:spacing w:before="0" w:beforeAutospacing="0" w:after="0" w:afterAutospacing="0"/>
              <w:jc w:val="lowKashida"/>
              <w:rPr>
                <w:rFonts w:ascii="Arial" w:hAnsi="Arial" w:cs="B Nazanin"/>
                <w:sz w:val="20"/>
                <w:szCs w:val="20"/>
              </w:rPr>
            </w:pPr>
            <w:r w:rsidRPr="006D16B9">
              <w:rPr>
                <w:rFonts w:asciiTheme="majorBidi" w:hAnsiTheme="majorBidi" w:cs="B Nazanin"/>
                <w:kern w:val="24"/>
                <w:sz w:val="20"/>
                <w:szCs w:val="20"/>
              </w:rPr>
              <w:t>Middlebrook 7H10</w:t>
            </w:r>
            <w:r w:rsidRPr="006D16B9">
              <w:rPr>
                <w:rFonts w:ascii="Calibri" w:hAnsi="Calibri" w:cs="B Nazanin"/>
                <w:kern w:val="24"/>
                <w:sz w:val="20"/>
                <w:szCs w:val="20"/>
              </w:rPr>
              <w:t xml:space="preserve"> </w:t>
            </w:r>
            <w:r w:rsidRPr="006D16B9">
              <w:rPr>
                <w:rFonts w:ascii="Calibri" w:hAnsi="Arial" w:cs="B Nazanin"/>
                <w:kern w:val="24"/>
                <w:sz w:val="20"/>
                <w:szCs w:val="20"/>
                <w:rtl/>
                <w:lang w:bidi="fa-IR"/>
              </w:rPr>
              <w:t>با هیدرولیزات کازئین</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153F1F" w:rsidRPr="006D16B9" w:rsidRDefault="00153F1F" w:rsidP="006D16B9">
            <w:pPr>
              <w:pStyle w:val="NormalWeb"/>
              <w:bidi/>
              <w:spacing w:before="0" w:beforeAutospacing="0" w:after="0" w:afterAutospacing="0"/>
              <w:jc w:val="lowKashida"/>
              <w:rPr>
                <w:rFonts w:ascii="Arial" w:hAnsi="Arial" w:cs="B Nazanin"/>
                <w:sz w:val="20"/>
                <w:szCs w:val="20"/>
              </w:rPr>
            </w:pPr>
            <w:proofErr w:type="spellStart"/>
            <w:r w:rsidRPr="006D16B9">
              <w:rPr>
                <w:rFonts w:eastAsia="Calibri" w:cs="B Nazanin"/>
                <w:kern w:val="24"/>
                <w:sz w:val="20"/>
                <w:szCs w:val="20"/>
              </w:rPr>
              <w:t>Mitchison’s</w:t>
            </w:r>
            <w:proofErr w:type="spellEnd"/>
            <w:r w:rsidRPr="006D16B9">
              <w:rPr>
                <w:rFonts w:eastAsia="Calibri" w:cs="B Nazanin"/>
                <w:kern w:val="24"/>
                <w:sz w:val="20"/>
                <w:szCs w:val="20"/>
              </w:rPr>
              <w:t xml:space="preserve"> selective 7H11</w:t>
            </w:r>
          </w:p>
        </w:tc>
      </w:tr>
    </w:tbl>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bookmarkStart w:id="0" w:name="_Hlk121170927"/>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با توجه به مطالب گفته شده </w:t>
      </w:r>
      <w:r w:rsidRPr="006D16B9">
        <w:rPr>
          <w:rFonts w:asciiTheme="majorBidi" w:hAnsiTheme="majorBidi" w:cs="B Nazanin"/>
          <w:kern w:val="24"/>
          <w:sz w:val="24"/>
          <w:szCs w:val="24"/>
          <w:rtl/>
          <w:lang w:bidi="fa-IR"/>
        </w:rPr>
        <w:t xml:space="preserve">پروسه </w:t>
      </w:r>
      <w:r w:rsidRPr="006D16B9">
        <w:rPr>
          <w:rFonts w:asciiTheme="majorBidi" w:hAnsiTheme="majorBidi" w:cs="B Nazanin" w:hint="cs"/>
          <w:kern w:val="24"/>
          <w:sz w:val="24"/>
          <w:szCs w:val="24"/>
          <w:rtl/>
          <w:lang w:bidi="fa-IR"/>
        </w:rPr>
        <w:t>پردازش اولیه</w:t>
      </w:r>
      <w:r w:rsidRPr="006D16B9">
        <w:rPr>
          <w:rFonts w:asciiTheme="majorBidi" w:hAnsiTheme="majorBidi" w:cs="B Nazanin"/>
          <w:kern w:val="24"/>
          <w:sz w:val="24"/>
          <w:szCs w:val="24"/>
          <w:rtl/>
          <w:lang w:bidi="fa-IR"/>
        </w:rPr>
        <w:t xml:space="preserve"> نمونه برای تشخیص </w:t>
      </w:r>
      <w:r w:rsidRPr="006D16B9">
        <w:rPr>
          <w:rFonts w:asciiTheme="majorBidi" w:hAnsiTheme="majorBidi" w:cs="B Nazanin" w:hint="cs"/>
          <w:kern w:val="24"/>
          <w:sz w:val="24"/>
          <w:szCs w:val="24"/>
          <w:rtl/>
          <w:lang w:bidi="fa-IR"/>
        </w:rPr>
        <w:t xml:space="preserve">بعدی </w:t>
      </w:r>
      <w:r w:rsidRPr="006D16B9">
        <w:rPr>
          <w:rFonts w:asciiTheme="majorBidi" w:hAnsiTheme="majorBidi" w:cs="B Nazanin"/>
          <w:kern w:val="24"/>
          <w:sz w:val="24"/>
          <w:szCs w:val="24"/>
          <w:rtl/>
          <w:lang w:bidi="fa-IR"/>
        </w:rPr>
        <w:t>مایکوباکتریها</w:t>
      </w:r>
      <w:r w:rsidRPr="006D16B9">
        <w:rPr>
          <w:rFonts w:asciiTheme="majorBidi" w:hAnsiTheme="majorBidi" w:cs="B Nazanin" w:hint="cs"/>
          <w:kern w:val="24"/>
          <w:sz w:val="24"/>
          <w:szCs w:val="24"/>
          <w:rtl/>
          <w:lang w:bidi="fa-IR"/>
        </w:rPr>
        <w:t xml:space="preserve"> در نمودار زیر آمده است:</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153F1F" w:rsidRPr="006D16B9" w:rsidRDefault="00153F1F" w:rsidP="006D16B9">
      <w:pPr>
        <w:spacing w:after="0"/>
        <w:jc w:val="lowKashida"/>
        <w:rPr>
          <w:rFonts w:cs="B Nazanin"/>
        </w:rPr>
      </w:pPr>
      <w:r w:rsidRPr="006D16B9">
        <w:rPr>
          <w:rFonts w:cs="B Nazanin"/>
          <w:noProof/>
          <w:rtl/>
          <w:lang w:bidi="fa-IR"/>
        </w:rPr>
        <w:lastRenderedPageBreak/>
        <w:drawing>
          <wp:inline distT="0" distB="0" distL="0" distR="0" wp14:anchorId="5BA9BB41" wp14:editId="1981978A">
            <wp:extent cx="5731510" cy="3794125"/>
            <wp:effectExtent l="0" t="0" r="2540" b="0"/>
            <wp:docPr id="1223637714" name="Picture 1" descr="A diagram of a chemical re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37714" name="Picture 1" descr="A diagram of a chemical reaction&#10;&#10;AI-generated content may be incorrect."/>
                    <pic:cNvPicPr/>
                  </pic:nvPicPr>
                  <pic:blipFill>
                    <a:blip r:embed="rId7"/>
                    <a:stretch>
                      <a:fillRect/>
                    </a:stretch>
                  </pic:blipFill>
                  <pic:spPr>
                    <a:xfrm>
                      <a:off x="0" y="0"/>
                      <a:ext cx="5731510" cy="3794125"/>
                    </a:xfrm>
                    <a:prstGeom prst="rect">
                      <a:avLst/>
                    </a:prstGeom>
                  </pic:spPr>
                </pic:pic>
              </a:graphicData>
            </a:graphic>
          </wp:inline>
        </w:drawing>
      </w:r>
    </w:p>
    <w:p w:rsidR="00153F1F" w:rsidRPr="006D16B9" w:rsidRDefault="00153F1F" w:rsidP="006D16B9">
      <w:pPr>
        <w:spacing w:after="0"/>
        <w:jc w:val="lowKashida"/>
        <w:rPr>
          <w:rFonts w:asciiTheme="majorBidi" w:hAnsiTheme="majorBidi" w:cs="B Nazanin"/>
          <w:b/>
          <w:bCs/>
          <w:kern w:val="24"/>
          <w:sz w:val="24"/>
          <w:szCs w:val="24"/>
          <w:lang w:bidi="fa-IR"/>
        </w:rPr>
      </w:pPr>
      <w:r w:rsidRPr="006D16B9">
        <w:rPr>
          <w:rFonts w:cs="B Nazanin"/>
          <w:noProof/>
          <w:rtl/>
          <w:lang w:bidi="fa-IR"/>
        </w:rPr>
        <w:drawing>
          <wp:inline distT="0" distB="0" distL="0" distR="0" wp14:anchorId="1B9F4454" wp14:editId="480D1106">
            <wp:extent cx="5731510" cy="1621790"/>
            <wp:effectExtent l="0" t="0" r="2540" b="0"/>
            <wp:docPr id="15395249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24952" name="Picture 1" descr="A screenshot of a computer&#10;&#10;AI-generated content may be incorrect."/>
                    <pic:cNvPicPr/>
                  </pic:nvPicPr>
                  <pic:blipFill rotWithShape="1">
                    <a:blip r:embed="rId8"/>
                    <a:srcRect t="18507"/>
                    <a:stretch>
                      <a:fillRect/>
                    </a:stretch>
                  </pic:blipFill>
                  <pic:spPr bwMode="auto">
                    <a:xfrm>
                      <a:off x="0" y="0"/>
                      <a:ext cx="5731510" cy="1621790"/>
                    </a:xfrm>
                    <a:prstGeom prst="rect">
                      <a:avLst/>
                    </a:prstGeom>
                    <a:ln>
                      <a:noFill/>
                    </a:ln>
                    <a:extLst>
                      <a:ext uri="{53640926-AAD7-44D8-BBD7-CCE9431645EC}">
                        <a14:shadowObscured xmlns:a14="http://schemas.microsoft.com/office/drawing/2010/main"/>
                      </a:ext>
                    </a:extLst>
                  </pic:spPr>
                </pic:pic>
              </a:graphicData>
            </a:graphic>
          </wp:inline>
        </w:drawing>
      </w:r>
    </w:p>
    <w:p w:rsidR="00153F1F" w:rsidRPr="006D16B9" w:rsidRDefault="00153F1F" w:rsidP="006D16B9">
      <w:pPr>
        <w:autoSpaceDE w:val="0"/>
        <w:autoSpaceDN w:val="0"/>
        <w:bidi/>
        <w:adjustRightInd w:val="0"/>
        <w:spacing w:after="0" w:line="36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6D16B9">
        <w:rPr>
          <w:rFonts w:asciiTheme="majorBidi" w:hAnsiTheme="majorBidi" w:cs="B Nazanin"/>
          <w:b/>
          <w:bCs/>
          <w:kern w:val="24"/>
          <w:sz w:val="24"/>
          <w:szCs w:val="24"/>
          <w:rtl/>
          <w:lang w:bidi="fa-IR"/>
        </w:rPr>
        <w:t xml:space="preserve">تشخیص </w:t>
      </w:r>
      <w:bookmarkEnd w:id="0"/>
      <w:r w:rsidRPr="006D16B9">
        <w:rPr>
          <w:rFonts w:asciiTheme="majorBidi" w:hAnsiTheme="majorBidi" w:cs="B Nazanin"/>
          <w:b/>
          <w:bCs/>
          <w:kern w:val="24"/>
          <w:sz w:val="24"/>
          <w:szCs w:val="24"/>
          <w:rtl/>
          <w:lang w:bidi="fa-IR"/>
        </w:rPr>
        <w:t>آزمایشگاهی مایکوباکتری</w:t>
      </w:r>
      <w:r w:rsidRPr="006D16B9">
        <w:rPr>
          <w:rFonts w:asciiTheme="majorBidi" w:hAnsiTheme="majorBidi" w:cs="B Nazanin" w:hint="cs"/>
          <w:b/>
          <w:bCs/>
          <w:kern w:val="24"/>
          <w:sz w:val="24"/>
          <w:szCs w:val="24"/>
          <w:rtl/>
          <w:lang w:bidi="fa-IR"/>
        </w:rPr>
        <w:t xml:space="preserve"> </w:t>
      </w:r>
      <w:r w:rsidRPr="006D16B9">
        <w:rPr>
          <w:rFonts w:asciiTheme="majorBidi" w:hAnsiTheme="majorBidi" w:cs="B Nazanin"/>
          <w:b/>
          <w:bCs/>
          <w:kern w:val="24"/>
          <w:sz w:val="24"/>
          <w:szCs w:val="24"/>
          <w:rtl/>
          <w:lang w:bidi="fa-IR"/>
        </w:rPr>
        <w:t>ها</w:t>
      </w:r>
    </w:p>
    <w:p w:rsidR="00153F1F" w:rsidRPr="006D16B9" w:rsidRDefault="00153F1F" w:rsidP="006D16B9">
      <w:pPr>
        <w:pStyle w:val="ListParagraph"/>
        <w:numPr>
          <w:ilvl w:val="0"/>
          <w:numId w:val="1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اولین مرحله این است که با انجام یک رنگ آمیزی اسید فست، تأیید کنیم که ایزوله بازیافت شده در آبگوشت یا در محیط جامد یک ارگانیسم اسید فاست است. </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1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هنگامی که ارگانیسم ها در محیط جامد رشد می کنند، ویژگی های فنوتیپی مانند مورفولوژی کلنی، سرعت رشد، دمای رشد مطلوب و واکنش نوری</w:t>
      </w:r>
      <w:r w:rsidRPr="006D16B9">
        <w:rPr>
          <w:rFonts w:asciiTheme="majorBidi" w:hAnsiTheme="majorBidi" w:cs="B Nazanin" w:hint="cs"/>
          <w:kern w:val="24"/>
          <w:sz w:val="24"/>
          <w:szCs w:val="24"/>
          <w:rtl/>
          <w:lang w:bidi="fa-IR"/>
        </w:rPr>
        <w:t xml:space="preserve"> پیگمان</w:t>
      </w:r>
      <w:r w:rsidRPr="006D16B9">
        <w:rPr>
          <w:rFonts w:asciiTheme="majorBidi" w:hAnsiTheme="majorBidi" w:cs="B Nazanin"/>
          <w:kern w:val="24"/>
          <w:sz w:val="24"/>
          <w:szCs w:val="24"/>
          <w:rtl/>
          <w:lang w:bidi="fa-IR"/>
        </w:rPr>
        <w:t xml:space="preserve"> به شناسایی گونه مایکوباکتری ها کمک می کند. این ویژگی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ها امکان شناسایی قطعی را نمی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دهند، اما فرضی هستند و در انتخاب آزمون</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های قطعی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تر مانند تست</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های بیوشیمیایی کمک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کنند. </w:t>
      </w:r>
    </w:p>
    <w:p w:rsidR="00153F1F" w:rsidRPr="006D16B9" w:rsidRDefault="00153F1F" w:rsidP="006D16B9">
      <w:pPr>
        <w:pStyle w:val="ListParagraph"/>
        <w:numPr>
          <w:ilvl w:val="0"/>
          <w:numId w:val="1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همچنین </w:t>
      </w:r>
      <w:r w:rsidRPr="006D16B9">
        <w:rPr>
          <w:rFonts w:asciiTheme="majorBidi" w:hAnsiTheme="majorBidi" w:cs="B Nazanin"/>
          <w:kern w:val="24"/>
          <w:sz w:val="24"/>
          <w:szCs w:val="24"/>
          <w:rtl/>
          <w:lang w:bidi="fa-IR"/>
        </w:rPr>
        <w:t>تعداد محدودی از پروب های اسید نوکلئیک اختصاصی گونه به عنوان تشخیص سریع از نمونه های کشت پیشنهاد شده است</w:t>
      </w:r>
      <w:r w:rsidRPr="006D16B9">
        <w:rPr>
          <w:rFonts w:asciiTheme="majorBidi" w:hAnsiTheme="majorBidi" w:cs="B Nazanin" w:hint="cs"/>
          <w:kern w:val="24"/>
          <w:sz w:val="24"/>
          <w:szCs w:val="24"/>
          <w:rtl/>
          <w:lang w:bidi="fa-IR"/>
        </w:rPr>
        <w:t xml:space="preserve"> و </w:t>
      </w:r>
      <w:r w:rsidRPr="006D16B9">
        <w:rPr>
          <w:rFonts w:asciiTheme="majorBidi" w:hAnsiTheme="majorBidi" w:cs="B Nazanin"/>
          <w:kern w:val="24"/>
          <w:sz w:val="24"/>
          <w:szCs w:val="24"/>
          <w:rtl/>
          <w:lang w:bidi="fa-IR"/>
        </w:rPr>
        <w:t xml:space="preserve">روش </w:t>
      </w:r>
      <w:r w:rsidRPr="006D16B9">
        <w:rPr>
          <w:rFonts w:asciiTheme="majorBidi" w:hAnsiTheme="majorBidi" w:cs="B Nazanin"/>
          <w:kern w:val="24"/>
          <w:sz w:val="24"/>
          <w:szCs w:val="24"/>
        </w:rPr>
        <w:t>PCR</w:t>
      </w:r>
      <w:r w:rsidRPr="006D16B9">
        <w:rPr>
          <w:rFonts w:asciiTheme="majorBidi" w:hAnsiTheme="majorBidi" w:cs="B Nazanin"/>
          <w:kern w:val="24"/>
          <w:sz w:val="24"/>
          <w:szCs w:val="24"/>
          <w:rtl/>
          <w:lang w:bidi="fa-IR"/>
        </w:rPr>
        <w:t xml:space="preserve"> برای تشخیص تمامی گونه ها گسترش یافته است</w:t>
      </w:r>
      <w:r w:rsidRPr="006D16B9">
        <w:rPr>
          <w:rFonts w:asciiTheme="majorBidi" w:hAnsiTheme="majorBidi" w:cs="B Nazanin" w:hint="cs"/>
          <w:kern w:val="24"/>
          <w:sz w:val="24"/>
          <w:szCs w:val="24"/>
          <w:rtl/>
          <w:lang w:bidi="fa-IR"/>
        </w:rPr>
        <w:t xml:space="preserve"> از جمله دستگاه </w:t>
      </w:r>
      <w:r w:rsidRPr="006D16B9">
        <w:rPr>
          <w:rFonts w:asciiTheme="majorBidi" w:hAnsiTheme="majorBidi" w:cs="B Nazanin"/>
          <w:kern w:val="24"/>
          <w:sz w:val="24"/>
          <w:szCs w:val="24"/>
          <w:lang w:bidi="fa-IR"/>
        </w:rPr>
        <w:t>Gene-expert</w:t>
      </w:r>
      <w:r w:rsidRPr="006D16B9">
        <w:rPr>
          <w:rFonts w:asciiTheme="majorBidi" w:hAnsiTheme="majorBidi" w:cs="B Nazanin" w:hint="cs"/>
          <w:kern w:val="24"/>
          <w:sz w:val="24"/>
          <w:szCs w:val="24"/>
          <w:rtl/>
          <w:lang w:bidi="fa-IR"/>
        </w:rPr>
        <w:t xml:space="preserve"> که مورد تأیید </w:t>
      </w:r>
      <w:r w:rsidRPr="006D16B9">
        <w:rPr>
          <w:rFonts w:asciiTheme="majorBidi" w:hAnsiTheme="majorBidi" w:cs="B Nazanin"/>
          <w:kern w:val="24"/>
          <w:sz w:val="24"/>
          <w:szCs w:val="24"/>
          <w:lang w:bidi="fa-IR"/>
        </w:rPr>
        <w:t>FDA</w:t>
      </w:r>
      <w:r w:rsidRPr="006D16B9">
        <w:rPr>
          <w:rFonts w:asciiTheme="majorBidi" w:hAnsiTheme="majorBidi" w:cs="B Nazanin" w:hint="cs"/>
          <w:kern w:val="24"/>
          <w:sz w:val="24"/>
          <w:szCs w:val="24"/>
          <w:rtl/>
          <w:lang w:bidi="fa-IR"/>
        </w:rPr>
        <w:t xml:space="preserve"> و </w:t>
      </w:r>
      <w:r w:rsidRPr="006D16B9">
        <w:rPr>
          <w:rFonts w:asciiTheme="majorBidi" w:hAnsiTheme="majorBidi" w:cs="B Nazanin"/>
          <w:kern w:val="24"/>
          <w:sz w:val="24"/>
          <w:szCs w:val="24"/>
          <w:lang w:bidi="fa-IR"/>
        </w:rPr>
        <w:t>WHO</w:t>
      </w:r>
      <w:r w:rsidRPr="006D16B9">
        <w:rPr>
          <w:rFonts w:asciiTheme="majorBidi" w:hAnsiTheme="majorBidi" w:cs="B Nazanin" w:hint="cs"/>
          <w:kern w:val="24"/>
          <w:sz w:val="24"/>
          <w:szCs w:val="24"/>
          <w:rtl/>
          <w:lang w:bidi="fa-IR"/>
        </w:rPr>
        <w:t xml:space="preserve"> برای تشخیص میکوباکتریوم توبرکلوزیس می باشد</w:t>
      </w:r>
      <w:r w:rsidRPr="006D16B9">
        <w:rPr>
          <w:rFonts w:asciiTheme="majorBidi" w:hAnsiTheme="majorBidi" w:cs="B Nazanin"/>
          <w:kern w:val="24"/>
          <w:sz w:val="24"/>
          <w:szCs w:val="24"/>
          <w:rtl/>
          <w:lang w:bidi="fa-IR"/>
        </w:rPr>
        <w:t>.</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1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سایر تکنیک ها شامل</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 xml:space="preserve">کروماتوگرافی </w:t>
      </w:r>
      <w:r w:rsidRPr="006D16B9">
        <w:rPr>
          <w:rFonts w:asciiTheme="majorBidi" w:hAnsiTheme="majorBidi" w:cs="B Nazanin"/>
          <w:kern w:val="24"/>
          <w:sz w:val="24"/>
          <w:szCs w:val="24"/>
        </w:rPr>
        <w:t>HPLC</w:t>
      </w:r>
      <w:r w:rsidRPr="006D16B9">
        <w:rPr>
          <w:rFonts w:asciiTheme="majorBidi" w:hAnsiTheme="majorBidi" w:cs="B Nazanin"/>
          <w:kern w:val="24"/>
          <w:sz w:val="24"/>
          <w:szCs w:val="24"/>
          <w:rtl/>
          <w:lang w:bidi="fa-IR"/>
        </w:rPr>
        <w:t xml:space="preserve"> برای تشخیص گونه های مایکوباکتریوم استفاده می شود. استفاده از </w:t>
      </w:r>
      <w:r w:rsidRPr="006D16B9">
        <w:rPr>
          <w:rFonts w:asciiTheme="majorBidi" w:hAnsiTheme="majorBidi" w:cs="B Nazanin"/>
          <w:kern w:val="24"/>
          <w:sz w:val="24"/>
          <w:szCs w:val="24"/>
        </w:rPr>
        <w:t>PCR</w:t>
      </w:r>
      <w:r w:rsidRPr="006D16B9">
        <w:rPr>
          <w:rFonts w:asciiTheme="majorBidi" w:hAnsiTheme="majorBidi" w:cs="B Nazanin"/>
          <w:kern w:val="24"/>
          <w:sz w:val="24"/>
          <w:szCs w:val="24"/>
          <w:rtl/>
          <w:lang w:bidi="fa-IR"/>
        </w:rPr>
        <w:t xml:space="preserve"> و کروماتوگرافی به عنوان روش های رایج در بیشتر آزمایشگاه ها استفاده می شود.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rPr>
      </w:pPr>
      <w:r w:rsidRPr="006D16B9">
        <w:rPr>
          <w:rFonts w:asciiTheme="majorBidi" w:hAnsiTheme="majorBidi" w:cs="B Nazanin" w:hint="cs"/>
          <w:b/>
          <w:bCs/>
          <w:kern w:val="24"/>
          <w:sz w:val="24"/>
          <w:szCs w:val="24"/>
          <w:rtl/>
          <w:lang w:bidi="fa-IR"/>
        </w:rPr>
        <w:lastRenderedPageBreak/>
        <w:t>مورفولوژی کلنی</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2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به طور معمول کلنی های مایکوباکتریوم دارای ظاهر صاف و نرم یا خشن و شکننده </w:t>
      </w:r>
      <w:r w:rsidRPr="006D16B9">
        <w:rPr>
          <w:rFonts w:asciiTheme="majorBidi" w:hAnsiTheme="majorBidi" w:cs="B Nazanin" w:hint="cs"/>
          <w:kern w:val="24"/>
          <w:sz w:val="24"/>
          <w:szCs w:val="24"/>
          <w:rtl/>
          <w:lang w:bidi="fa-IR"/>
        </w:rPr>
        <w:t>هستند</w:t>
      </w:r>
      <w:r w:rsidRPr="006D16B9">
        <w:rPr>
          <w:rFonts w:asciiTheme="majorBidi" w:hAnsiTheme="majorBidi" w:cs="B Nazanin"/>
          <w:kern w:val="24"/>
          <w:sz w:val="24"/>
          <w:szCs w:val="24"/>
          <w:rtl/>
          <w:lang w:bidi="fa-IR"/>
        </w:rPr>
        <w:t xml:space="preserve">. </w:t>
      </w:r>
    </w:p>
    <w:p w:rsidR="00153F1F" w:rsidRPr="006D16B9" w:rsidRDefault="00153F1F" w:rsidP="006D16B9">
      <w:pPr>
        <w:pStyle w:val="ListParagraph"/>
        <w:numPr>
          <w:ilvl w:val="0"/>
          <w:numId w:val="2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کلنی های مایکوباکتریوم توبرکلوزیس خشن هستند. </w:t>
      </w:r>
    </w:p>
    <w:p w:rsidR="00153F1F" w:rsidRPr="006D16B9" w:rsidRDefault="00153F1F" w:rsidP="006D16B9">
      <w:pPr>
        <w:pStyle w:val="ListParagraph"/>
        <w:numPr>
          <w:ilvl w:val="0"/>
          <w:numId w:val="20"/>
        </w:numPr>
        <w:autoSpaceDE w:val="0"/>
        <w:autoSpaceDN w:val="0"/>
        <w:bidi/>
        <w:adjustRightInd w:val="0"/>
        <w:spacing w:after="0" w:line="240" w:lineRule="auto"/>
        <w:ind w:left="0"/>
        <w:jc w:val="lowKashida"/>
        <w:rPr>
          <w:rFonts w:asciiTheme="majorBidi" w:hAnsiTheme="majorBidi" w:cs="B Nazanin"/>
          <w:b/>
          <w:bCs/>
          <w:kern w:val="24"/>
          <w:sz w:val="24"/>
          <w:szCs w:val="24"/>
        </w:rPr>
      </w:pPr>
      <w:r w:rsidRPr="006D16B9">
        <w:rPr>
          <w:rFonts w:asciiTheme="majorBidi" w:hAnsiTheme="majorBidi" w:cs="B Nazanin"/>
          <w:kern w:val="24"/>
          <w:sz w:val="24"/>
          <w:szCs w:val="24"/>
          <w:rtl/>
          <w:lang w:bidi="fa-IR"/>
        </w:rPr>
        <w:t xml:space="preserve">کلنی های </w:t>
      </w:r>
      <w:r w:rsidRPr="006D16B9">
        <w:rPr>
          <w:rFonts w:asciiTheme="majorBidi" w:hAnsiTheme="majorBidi" w:cs="B Nazanin"/>
          <w:kern w:val="24"/>
          <w:sz w:val="24"/>
          <w:szCs w:val="24"/>
        </w:rPr>
        <w:t xml:space="preserve"> MAC</w:t>
      </w:r>
      <w:r w:rsidRPr="006D16B9">
        <w:rPr>
          <w:rFonts w:asciiTheme="majorBidi" w:hAnsiTheme="majorBidi" w:cs="B Nazanin"/>
          <w:kern w:val="24"/>
          <w:sz w:val="24"/>
          <w:szCs w:val="24"/>
          <w:rtl/>
          <w:lang w:bidi="fa-IR"/>
        </w:rPr>
        <w:t xml:space="preserve">ظاهری متفاوت </w:t>
      </w:r>
      <w:r w:rsidRPr="006D16B9">
        <w:rPr>
          <w:rFonts w:asciiTheme="majorBidi" w:hAnsiTheme="majorBidi" w:cs="B Nazanin" w:hint="cs"/>
          <w:kern w:val="24"/>
          <w:sz w:val="24"/>
          <w:szCs w:val="24"/>
          <w:rtl/>
          <w:lang w:bidi="fa-IR"/>
        </w:rPr>
        <w:t xml:space="preserve">به صورت </w:t>
      </w:r>
      <w:r w:rsidRPr="006D16B9">
        <w:rPr>
          <w:rFonts w:asciiTheme="majorBidi" w:hAnsiTheme="majorBidi" w:cs="B Nazanin"/>
          <w:kern w:val="24"/>
          <w:sz w:val="24"/>
          <w:szCs w:val="24"/>
          <w:rtl/>
          <w:lang w:bidi="fa-IR"/>
        </w:rPr>
        <w:t xml:space="preserve">کلنی های سفید شیشه ای (شفاف) </w:t>
      </w:r>
      <w:r w:rsidRPr="006D16B9">
        <w:rPr>
          <w:rFonts w:asciiTheme="majorBidi" w:hAnsiTheme="majorBidi" w:cs="B Nazanin" w:hint="cs"/>
          <w:kern w:val="24"/>
          <w:sz w:val="24"/>
          <w:szCs w:val="24"/>
          <w:rtl/>
          <w:lang w:bidi="fa-IR"/>
        </w:rPr>
        <w:t>و</w:t>
      </w:r>
      <w:r w:rsidRPr="006D16B9">
        <w:rPr>
          <w:rFonts w:asciiTheme="majorBidi" w:hAnsiTheme="majorBidi" w:cs="B Nazanin"/>
          <w:kern w:val="24"/>
          <w:sz w:val="24"/>
          <w:szCs w:val="24"/>
          <w:rtl/>
          <w:lang w:bidi="fa-IR"/>
        </w:rPr>
        <w:t xml:space="preserve"> اغلب با کلنی های کوچکتر شفاف </w:t>
      </w:r>
      <w:r w:rsidRPr="006D16B9">
        <w:rPr>
          <w:rFonts w:asciiTheme="majorBidi" w:hAnsiTheme="majorBidi" w:cs="B Nazanin" w:hint="cs"/>
          <w:kern w:val="24"/>
          <w:sz w:val="24"/>
          <w:szCs w:val="24"/>
          <w:rtl/>
          <w:lang w:bidi="fa-IR"/>
        </w:rPr>
        <w:t>هستند</w:t>
      </w:r>
      <w:r w:rsidRPr="006D16B9">
        <w:rPr>
          <w:rFonts w:asciiTheme="majorBidi" w:hAnsiTheme="majorBidi" w:cs="B Nazanin"/>
          <w:kern w:val="24"/>
          <w:sz w:val="24"/>
          <w:szCs w:val="24"/>
          <w:rtl/>
          <w:lang w:bidi="fa-IR"/>
        </w:rPr>
        <w:t>.</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b/>
          <w:bCs/>
          <w:kern w:val="24"/>
          <w:sz w:val="24"/>
          <w:szCs w:val="24"/>
          <w:rtl/>
          <w:lang w:bidi="fa-IR"/>
        </w:rPr>
        <w:t>سرعت</w:t>
      </w:r>
      <w:r w:rsidRPr="006D16B9">
        <w:rPr>
          <w:rFonts w:asciiTheme="majorBidi" w:hAnsiTheme="majorBidi" w:cs="B Nazanin"/>
          <w:b/>
          <w:bCs/>
          <w:kern w:val="24"/>
          <w:sz w:val="24"/>
          <w:szCs w:val="24"/>
          <w:rtl/>
          <w:lang w:bidi="fa-IR"/>
        </w:rPr>
        <w:t xml:space="preserve"> رشد</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زمان رشد از زمان کشت مجدد نه از زمان رشد اولیه در نمونه های بالینی مورد ارزیابی قرار </w:t>
      </w:r>
      <w:r w:rsidRPr="006D16B9">
        <w:rPr>
          <w:rFonts w:asciiTheme="majorBidi" w:hAnsiTheme="majorBidi" w:cs="B Nazanin" w:hint="cs"/>
          <w:kern w:val="24"/>
          <w:sz w:val="24"/>
          <w:szCs w:val="24"/>
          <w:rtl/>
          <w:lang w:bidi="fa-IR"/>
        </w:rPr>
        <w:t xml:space="preserve">می </w:t>
      </w:r>
      <w:r w:rsidRPr="006D16B9">
        <w:rPr>
          <w:rFonts w:asciiTheme="majorBidi" w:hAnsiTheme="majorBidi" w:cs="B Nazanin"/>
          <w:kern w:val="24"/>
          <w:sz w:val="24"/>
          <w:szCs w:val="24"/>
          <w:rtl/>
          <w:lang w:bidi="fa-IR"/>
        </w:rPr>
        <w:t xml:space="preserve">گیرد و </w:t>
      </w:r>
      <w:r w:rsidRPr="006D16B9">
        <w:rPr>
          <w:rFonts w:asciiTheme="majorBidi" w:hAnsiTheme="majorBidi" w:cs="B Nazanin" w:hint="cs"/>
          <w:kern w:val="24"/>
          <w:sz w:val="24"/>
          <w:szCs w:val="24"/>
          <w:rtl/>
          <w:lang w:bidi="fa-IR"/>
        </w:rPr>
        <w:t xml:space="preserve">یک ملاک تشخیصی است. </w:t>
      </w:r>
    </w:p>
    <w:p w:rsidR="00153F1F" w:rsidRPr="006D16B9" w:rsidRDefault="00153F1F" w:rsidP="006D16B9">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در این تست </w:t>
      </w:r>
      <w:r w:rsidRPr="006D16B9">
        <w:rPr>
          <w:rFonts w:asciiTheme="majorBidi" w:hAnsiTheme="majorBidi" w:cs="B Nazanin"/>
          <w:kern w:val="24"/>
          <w:sz w:val="24"/>
          <w:szCs w:val="24"/>
          <w:rtl/>
          <w:lang w:bidi="fa-IR"/>
        </w:rPr>
        <w:t xml:space="preserve">میزان تلقیح برای کشت </w:t>
      </w:r>
      <w:r w:rsidRPr="006D16B9">
        <w:rPr>
          <w:rFonts w:asciiTheme="majorBidi" w:hAnsiTheme="majorBidi" w:cs="B Nazanin" w:hint="cs"/>
          <w:kern w:val="24"/>
          <w:sz w:val="24"/>
          <w:szCs w:val="24"/>
          <w:rtl/>
          <w:lang w:bidi="fa-IR"/>
        </w:rPr>
        <w:t xml:space="preserve">مجدد </w:t>
      </w:r>
      <w:r w:rsidRPr="006D16B9">
        <w:rPr>
          <w:rFonts w:asciiTheme="majorBidi" w:hAnsiTheme="majorBidi" w:cs="B Nazanin"/>
          <w:kern w:val="24"/>
          <w:sz w:val="24"/>
          <w:szCs w:val="24"/>
          <w:rtl/>
          <w:lang w:bidi="fa-IR"/>
        </w:rPr>
        <w:t xml:space="preserve">باید کم باشد. </w:t>
      </w:r>
    </w:p>
    <w:p w:rsidR="00153F1F" w:rsidRPr="006D16B9" w:rsidRDefault="00153F1F" w:rsidP="006D16B9">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میزان رشد و زمان جداسازی بستگی به گونه های مایکوباکتریوم دارد اما به محیط و دمای انکوباسیون و میزان تلقیح اولیه هم بستگی دارد</w:t>
      </w:r>
      <w:r w:rsidRPr="006D16B9">
        <w:rPr>
          <w:rFonts w:asciiTheme="majorBidi" w:hAnsiTheme="majorBidi" w:cs="B Nazanin" w:hint="cs"/>
          <w:kern w:val="24"/>
          <w:sz w:val="24"/>
          <w:szCs w:val="24"/>
          <w:rtl/>
          <w:lang w:bidi="fa-IR"/>
        </w:rPr>
        <w:t xml:space="preserve"> و </w:t>
      </w:r>
      <w:r w:rsidRPr="006D16B9">
        <w:rPr>
          <w:rFonts w:asciiTheme="majorBidi" w:hAnsiTheme="majorBidi" w:cs="B Nazanin"/>
          <w:kern w:val="24"/>
          <w:sz w:val="24"/>
          <w:szCs w:val="24"/>
          <w:rtl/>
          <w:lang w:bidi="fa-IR"/>
        </w:rPr>
        <w:t xml:space="preserve">از 3 تا 60 روز </w:t>
      </w:r>
      <w:r w:rsidRPr="006D16B9">
        <w:rPr>
          <w:rFonts w:asciiTheme="majorBidi" w:hAnsiTheme="majorBidi" w:cs="B Nazanin" w:hint="cs"/>
          <w:kern w:val="24"/>
          <w:sz w:val="24"/>
          <w:szCs w:val="24"/>
          <w:rtl/>
          <w:lang w:bidi="fa-IR"/>
        </w:rPr>
        <w:t>متغیر است</w:t>
      </w:r>
      <w:r w:rsidRPr="006D16B9">
        <w:rPr>
          <w:rFonts w:asciiTheme="majorBidi" w:hAnsiTheme="majorBidi" w:cs="B Nazanin"/>
          <w:kern w:val="24"/>
          <w:sz w:val="24"/>
          <w:szCs w:val="24"/>
          <w:rtl/>
          <w:lang w:bidi="fa-IR"/>
        </w:rPr>
        <w:t>.</w:t>
      </w:r>
    </w:p>
    <w:p w:rsidR="00153F1F" w:rsidRPr="006D16B9" w:rsidRDefault="00153F1F" w:rsidP="006D16B9">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مایکوباکتریوم</w:t>
      </w:r>
      <w:r w:rsidRPr="006D16B9">
        <w:rPr>
          <w:rFonts w:asciiTheme="majorBidi" w:hAnsiTheme="majorBidi" w:cs="B Nazanin" w:hint="cs"/>
          <w:kern w:val="24"/>
          <w:sz w:val="24"/>
          <w:szCs w:val="24"/>
          <w:rtl/>
          <w:lang w:bidi="fa-IR"/>
        </w:rPr>
        <w:t xml:space="preserve"> های</w:t>
      </w:r>
      <w:r w:rsidRPr="006D16B9">
        <w:rPr>
          <w:rFonts w:asciiTheme="majorBidi" w:hAnsiTheme="majorBidi" w:cs="B Nazanin"/>
          <w:kern w:val="24"/>
          <w:sz w:val="24"/>
          <w:szCs w:val="24"/>
          <w:rtl/>
          <w:lang w:bidi="fa-IR"/>
        </w:rPr>
        <w:t xml:space="preserve"> سریع الرشد دارای رشد قابل ملاحظه ای در کمتر از 7 روز هستند و مایکوباکتریوم</w:t>
      </w:r>
      <w:r w:rsidRPr="006D16B9">
        <w:rPr>
          <w:rFonts w:asciiTheme="majorBidi" w:hAnsiTheme="majorBidi" w:cs="B Nazanin" w:hint="cs"/>
          <w:kern w:val="24"/>
          <w:sz w:val="24"/>
          <w:szCs w:val="24"/>
          <w:rtl/>
          <w:lang w:bidi="fa-IR"/>
        </w:rPr>
        <w:t xml:space="preserve"> های</w:t>
      </w:r>
      <w:r w:rsidRPr="006D16B9">
        <w:rPr>
          <w:rFonts w:asciiTheme="majorBidi" w:hAnsiTheme="majorBidi" w:cs="B Nazanin"/>
          <w:kern w:val="24"/>
          <w:sz w:val="24"/>
          <w:szCs w:val="24"/>
          <w:rtl/>
          <w:lang w:bidi="fa-IR"/>
        </w:rPr>
        <w:t xml:space="preserve"> کند الرشد در بیشتر از 7 روز کلنی تولید می کند. </w:t>
      </w:r>
    </w:p>
    <w:p w:rsidR="00153F1F" w:rsidRPr="006D16B9" w:rsidRDefault="00153F1F" w:rsidP="006D16B9">
      <w:pPr>
        <w:pStyle w:val="ListParagraph"/>
        <w:numPr>
          <w:ilvl w:val="0"/>
          <w:numId w:val="21"/>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6D16B9">
        <w:rPr>
          <w:rFonts w:asciiTheme="majorBidi" w:hAnsiTheme="majorBidi" w:cs="B Nazanin"/>
          <w:kern w:val="24"/>
          <w:sz w:val="24"/>
          <w:szCs w:val="24"/>
          <w:rtl/>
          <w:lang w:bidi="fa-IR"/>
        </w:rPr>
        <w:t>آزمایش میکروسکوپیک</w:t>
      </w:r>
      <w:r w:rsidRPr="006D16B9">
        <w:rPr>
          <w:rFonts w:asciiTheme="majorBidi" w:hAnsiTheme="majorBidi" w:cs="B Nazanin" w:hint="cs"/>
          <w:kern w:val="24"/>
          <w:sz w:val="24"/>
          <w:szCs w:val="24"/>
          <w:rtl/>
          <w:lang w:bidi="fa-IR"/>
        </w:rPr>
        <w:t xml:space="preserve"> (استریو)</w:t>
      </w:r>
      <w:r w:rsidRPr="006D16B9">
        <w:rPr>
          <w:rFonts w:asciiTheme="majorBidi" w:hAnsiTheme="majorBidi" w:cs="B Nazanin"/>
          <w:kern w:val="24"/>
          <w:sz w:val="24"/>
          <w:szCs w:val="24"/>
          <w:rtl/>
          <w:lang w:bidi="fa-IR"/>
        </w:rPr>
        <w:t xml:space="preserve"> از میکروکلنی های آگار به تشخیص اولیه رشد کمک می کند.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b/>
          <w:bCs/>
          <w:kern w:val="24"/>
          <w:sz w:val="24"/>
          <w:szCs w:val="24"/>
          <w:rtl/>
          <w:lang w:bidi="fa-IR"/>
        </w:rPr>
        <w:t>دما</w:t>
      </w:r>
      <w:r w:rsidRPr="006D16B9">
        <w:rPr>
          <w:rFonts w:asciiTheme="majorBidi" w:hAnsiTheme="majorBidi" w:cs="B Nazanin" w:hint="cs"/>
          <w:b/>
          <w:bCs/>
          <w:kern w:val="24"/>
          <w:sz w:val="24"/>
          <w:szCs w:val="24"/>
          <w:rtl/>
          <w:lang w:bidi="fa-IR"/>
        </w:rPr>
        <w:t>ی مطلوب رشد</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دمای رشد مناسب گونه های مایکوباکتریوم رشد کند ممکن است خیلی باریک یا محدود به ویژه در زمان انکوباسیون اولیه باشد.</w:t>
      </w:r>
    </w:p>
    <w:p w:rsidR="00153F1F" w:rsidRPr="006D16B9" w:rsidRDefault="00153F1F" w:rsidP="006D16B9">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مایکوباکتریوم</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هموفیلوم</w:t>
      </w:r>
      <w:r w:rsidRPr="006D16B9">
        <w:rPr>
          <w:rFonts w:asciiTheme="majorBidi" w:hAnsiTheme="majorBidi" w:cs="B Nazanin" w:hint="cs"/>
          <w:kern w:val="24"/>
          <w:sz w:val="24"/>
          <w:szCs w:val="24"/>
          <w:rtl/>
          <w:lang w:bidi="fa-IR"/>
        </w:rPr>
        <w:t>، مایکوباکتریوم السرانس</w:t>
      </w:r>
      <w:r w:rsidRPr="006D16B9">
        <w:rPr>
          <w:rFonts w:asciiTheme="majorBidi" w:hAnsiTheme="majorBidi" w:cs="B Nazanin" w:hint="cs"/>
          <w:i/>
          <w:iCs/>
          <w:kern w:val="24"/>
          <w:sz w:val="24"/>
          <w:szCs w:val="24"/>
          <w:rtl/>
        </w:rPr>
        <w:t xml:space="preserve"> </w:t>
      </w:r>
      <w:r w:rsidRPr="006D16B9">
        <w:rPr>
          <w:rFonts w:asciiTheme="majorBidi" w:hAnsiTheme="majorBidi" w:cs="B Nazanin" w:hint="cs"/>
          <w:kern w:val="24"/>
          <w:sz w:val="24"/>
          <w:szCs w:val="24"/>
          <w:rtl/>
          <w:lang w:bidi="fa-IR"/>
        </w:rPr>
        <w:t>و مایکوباکتریوم مارینوم</w:t>
      </w:r>
      <w:r w:rsidRPr="006D16B9">
        <w:rPr>
          <w:rFonts w:asciiTheme="majorBidi" w:hAnsiTheme="majorBidi" w:cs="B Nazanin"/>
          <w:kern w:val="24"/>
          <w:sz w:val="24"/>
          <w:szCs w:val="24"/>
          <w:rtl/>
          <w:lang w:bidi="fa-IR"/>
        </w:rPr>
        <w:t xml:space="preserve"> در دمای 30-32 درجه سانتی</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گراد رشد خوبی دارند و در دمای 35-37 درجه سانتی گراد رشد ضعیفی دارند.</w:t>
      </w:r>
    </w:p>
    <w:p w:rsidR="00153F1F" w:rsidRPr="006D16B9" w:rsidRDefault="00153F1F" w:rsidP="006D16B9">
      <w:pPr>
        <w:pStyle w:val="ListParagraph"/>
        <w:numPr>
          <w:ilvl w:val="0"/>
          <w:numId w:val="22"/>
        </w:numPr>
        <w:autoSpaceDE w:val="0"/>
        <w:autoSpaceDN w:val="0"/>
        <w:bidi/>
        <w:adjustRightInd w:val="0"/>
        <w:spacing w:after="0" w:line="240" w:lineRule="auto"/>
        <w:ind w:left="0"/>
        <w:jc w:val="lowKashida"/>
        <w:rPr>
          <w:rFonts w:asciiTheme="majorBidi" w:hAnsiTheme="majorBidi" w:cs="B Nazanin"/>
          <w:b/>
          <w:bCs/>
          <w:kern w:val="24"/>
          <w:sz w:val="24"/>
          <w:szCs w:val="24"/>
        </w:rPr>
      </w:pPr>
      <w:r w:rsidRPr="006D16B9">
        <w:rPr>
          <w:rFonts w:asciiTheme="majorBidi" w:hAnsiTheme="majorBidi" w:cs="B Nazanin" w:hint="cs"/>
          <w:kern w:val="24"/>
          <w:sz w:val="24"/>
          <w:szCs w:val="24"/>
          <w:rtl/>
          <w:lang w:bidi="fa-IR"/>
        </w:rPr>
        <w:t>مایکوباکتریوم زنوپی</w:t>
      </w:r>
      <w:r w:rsidRPr="006D16B9">
        <w:rPr>
          <w:rFonts w:asciiTheme="majorBidi" w:hAnsiTheme="majorBidi" w:cs="B Nazanin" w:hint="cs"/>
          <w:i/>
          <w:iCs/>
          <w:kern w:val="24"/>
          <w:sz w:val="24"/>
          <w:szCs w:val="24"/>
          <w:rtl/>
        </w:rPr>
        <w:t xml:space="preserve"> </w:t>
      </w:r>
      <w:r w:rsidRPr="006D16B9">
        <w:rPr>
          <w:rFonts w:asciiTheme="majorBidi" w:hAnsiTheme="majorBidi" w:cs="B Nazanin"/>
          <w:kern w:val="24"/>
          <w:sz w:val="24"/>
          <w:szCs w:val="24"/>
          <w:rtl/>
          <w:lang w:bidi="fa-IR"/>
        </w:rPr>
        <w:t>در</w:t>
      </w:r>
      <w:r w:rsidRPr="006D16B9">
        <w:rPr>
          <w:rFonts w:asciiTheme="majorBidi" w:hAnsiTheme="majorBidi" w:cs="B Nazanin" w:hint="cs"/>
          <w:kern w:val="24"/>
          <w:sz w:val="24"/>
          <w:szCs w:val="24"/>
          <w:rtl/>
          <w:lang w:bidi="fa-IR"/>
        </w:rPr>
        <w:t xml:space="preserve"> دمای</w:t>
      </w:r>
      <w:r w:rsidRPr="006D16B9">
        <w:rPr>
          <w:rFonts w:asciiTheme="majorBidi" w:hAnsiTheme="majorBidi" w:cs="B Nazanin"/>
          <w:kern w:val="24"/>
          <w:sz w:val="24"/>
          <w:szCs w:val="24"/>
          <w:rtl/>
          <w:lang w:bidi="fa-IR"/>
        </w:rPr>
        <w:t xml:space="preserve"> 42 درجه سانتی گراد رشد خوبی دارد.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rPr>
      </w:pPr>
      <w:r w:rsidRPr="006D16B9">
        <w:rPr>
          <w:rFonts w:asciiTheme="majorBidi" w:hAnsiTheme="majorBidi" w:cs="B Nazanin"/>
          <w:b/>
          <w:bCs/>
          <w:kern w:val="24"/>
          <w:sz w:val="24"/>
          <w:szCs w:val="24"/>
          <w:rtl/>
          <w:lang w:bidi="fa-IR"/>
        </w:rPr>
        <w:t>تولید رنگدانه</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23"/>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6D16B9">
        <w:rPr>
          <w:rFonts w:asciiTheme="majorBidi" w:hAnsiTheme="majorBidi" w:cs="B Nazanin"/>
          <w:kern w:val="24"/>
          <w:sz w:val="24"/>
          <w:szCs w:val="24"/>
          <w:rtl/>
          <w:lang w:bidi="fa-IR"/>
        </w:rPr>
        <w:t>گونه های مایکوباکتریوم براساس ویژگی های تولید رنگدانه در حضور نور به 3 گروه طبقه بندی می شود: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 </w:t>
      </w:r>
      <w:r w:rsidRPr="006D16B9">
        <w:rPr>
          <w:rFonts w:asciiTheme="majorBidi" w:hAnsiTheme="majorBidi" w:cs="B Nazanin" w:hint="cs"/>
          <w:kern w:val="24"/>
          <w:sz w:val="24"/>
          <w:szCs w:val="24"/>
          <w:rtl/>
          <w:lang w:bidi="fa-IR"/>
        </w:rPr>
        <w:t xml:space="preserve">1) </w:t>
      </w:r>
      <w:r w:rsidRPr="006D16B9">
        <w:rPr>
          <w:rFonts w:asciiTheme="majorBidi" w:hAnsiTheme="majorBidi" w:cs="B Nazanin"/>
          <w:kern w:val="24"/>
          <w:sz w:val="24"/>
          <w:szCs w:val="24"/>
          <w:rtl/>
          <w:lang w:bidi="fa-IR"/>
        </w:rPr>
        <w:t>گونه هایی که رنگدانه کارتن در حضور نور تولید می کن</w:t>
      </w:r>
      <w:r w:rsidRPr="006D16B9">
        <w:rPr>
          <w:rFonts w:asciiTheme="majorBidi" w:hAnsiTheme="majorBidi" w:cs="B Nazanin" w:hint="cs"/>
          <w:kern w:val="24"/>
          <w:sz w:val="24"/>
          <w:szCs w:val="24"/>
          <w:rtl/>
          <w:lang w:bidi="fa-IR"/>
        </w:rPr>
        <w:t>ن</w:t>
      </w:r>
      <w:r w:rsidRPr="006D16B9">
        <w:rPr>
          <w:rFonts w:asciiTheme="majorBidi" w:hAnsiTheme="majorBidi" w:cs="B Nazanin"/>
          <w:kern w:val="24"/>
          <w:sz w:val="24"/>
          <w:szCs w:val="24"/>
          <w:rtl/>
          <w:lang w:bidi="fa-IR"/>
        </w:rPr>
        <w:t>د که فتوکروموژن</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lang w:bidi="fa-IR"/>
        </w:rPr>
        <w:t>P</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 xml:space="preserve"> هستند. رنگ پیگمان از زرد کمرنگ تا نارنجی است.</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 </w:t>
      </w:r>
      <w:r w:rsidRPr="006D16B9">
        <w:rPr>
          <w:rFonts w:asciiTheme="majorBidi" w:hAnsiTheme="majorBidi" w:cs="B Nazanin" w:hint="cs"/>
          <w:kern w:val="24"/>
          <w:sz w:val="24"/>
          <w:szCs w:val="24"/>
          <w:rtl/>
          <w:lang w:bidi="fa-IR"/>
        </w:rPr>
        <w:t xml:space="preserve">2) </w:t>
      </w:r>
      <w:r w:rsidRPr="006D16B9">
        <w:rPr>
          <w:rFonts w:asciiTheme="majorBidi" w:hAnsiTheme="majorBidi" w:cs="B Nazanin"/>
          <w:kern w:val="24"/>
          <w:sz w:val="24"/>
          <w:szCs w:val="24"/>
          <w:rtl/>
          <w:lang w:bidi="fa-IR"/>
        </w:rPr>
        <w:t>گونه هایی که در روشنایی یا تاریکی پیگمان تولید می</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کنند که اسکتوکروموژن</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lang w:bidi="fa-IR"/>
        </w:rPr>
        <w:t>S</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 xml:space="preserve"> هستند.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 </w:t>
      </w:r>
      <w:r w:rsidRPr="006D16B9">
        <w:rPr>
          <w:rFonts w:asciiTheme="majorBidi" w:hAnsiTheme="majorBidi" w:cs="B Nazanin" w:hint="cs"/>
          <w:kern w:val="24"/>
          <w:sz w:val="24"/>
          <w:szCs w:val="24"/>
          <w:rtl/>
          <w:lang w:bidi="fa-IR"/>
        </w:rPr>
        <w:t xml:space="preserve">3) </w:t>
      </w:r>
      <w:r w:rsidRPr="006D16B9">
        <w:rPr>
          <w:rFonts w:asciiTheme="majorBidi" w:hAnsiTheme="majorBidi" w:cs="B Nazanin"/>
          <w:kern w:val="24"/>
          <w:sz w:val="24"/>
          <w:szCs w:val="24"/>
          <w:rtl/>
          <w:lang w:bidi="fa-IR"/>
        </w:rPr>
        <w:t>سایر</w:t>
      </w:r>
      <w:r w:rsidRPr="006D16B9">
        <w:rPr>
          <w:rFonts w:asciiTheme="majorBidi" w:hAnsiTheme="majorBidi" w:cs="B Nazanin"/>
          <w:kern w:val="24"/>
          <w:sz w:val="24"/>
          <w:szCs w:val="24"/>
        </w:rPr>
        <w:t xml:space="preserve"> </w:t>
      </w:r>
      <w:r w:rsidRPr="006D16B9">
        <w:rPr>
          <w:rFonts w:asciiTheme="majorBidi" w:hAnsiTheme="majorBidi" w:cs="B Nazanin"/>
          <w:kern w:val="24"/>
          <w:sz w:val="24"/>
          <w:szCs w:val="24"/>
          <w:rtl/>
          <w:lang w:bidi="fa-IR"/>
        </w:rPr>
        <w:t xml:space="preserve">گونه ها مانند مایکوباکتریوم توبرکلوزیس غیرکروموژن </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lang w:bidi="fa-IR"/>
        </w:rPr>
        <w:t>N</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هستند. این کلنی ها زرد نخودی یا بژ (خرمایی) هستند و حضور نور تولید پیگمان را تحریک نمی کند.</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2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دمای رشد تولید رنگدانه در یک گونه را تحت تأثیر قرار می دهد.</w:t>
      </w:r>
      <w:r w:rsidRPr="006D16B9">
        <w:rPr>
          <w:rFonts w:asciiTheme="majorBidi" w:hAnsiTheme="majorBidi" w:cs="B Nazanin" w:hint="cs"/>
          <w:b/>
          <w:bCs/>
          <w:kern w:val="24"/>
          <w:sz w:val="24"/>
          <w:szCs w:val="24"/>
          <w:rtl/>
        </w:rPr>
        <w:t xml:space="preserve"> </w:t>
      </w:r>
    </w:p>
    <w:p w:rsidR="00153F1F" w:rsidRPr="006D16B9" w:rsidRDefault="00153F1F" w:rsidP="006D16B9">
      <w:pPr>
        <w:pStyle w:val="ListParagraph"/>
        <w:numPr>
          <w:ilvl w:val="0"/>
          <w:numId w:val="23"/>
        </w:numPr>
        <w:autoSpaceDE w:val="0"/>
        <w:autoSpaceDN w:val="0"/>
        <w:bidi/>
        <w:adjustRightInd w:val="0"/>
        <w:spacing w:after="0" w:line="240" w:lineRule="auto"/>
        <w:ind w:left="0"/>
        <w:jc w:val="lowKashida"/>
        <w:rPr>
          <w:rFonts w:asciiTheme="majorBidi" w:hAnsiTheme="majorBidi" w:cs="B Nazanin"/>
          <w:kern w:val="24"/>
          <w:sz w:val="24"/>
          <w:szCs w:val="24"/>
          <w:rtl/>
        </w:rPr>
      </w:pPr>
      <w:r w:rsidRPr="006D16B9">
        <w:rPr>
          <w:rFonts w:asciiTheme="majorBidi" w:hAnsiTheme="majorBidi" w:cs="B Nazanin" w:hint="cs"/>
          <w:kern w:val="24"/>
          <w:sz w:val="24"/>
          <w:szCs w:val="24"/>
          <w:rtl/>
          <w:lang w:bidi="fa-IR"/>
        </w:rPr>
        <w:t xml:space="preserve">دسته بندی </w:t>
      </w:r>
      <w:r w:rsidRPr="006D16B9">
        <w:rPr>
          <w:rFonts w:asciiTheme="majorBidi" w:hAnsiTheme="majorBidi" w:cs="B Nazanin"/>
          <w:kern w:val="24"/>
          <w:sz w:val="24"/>
          <w:szCs w:val="24"/>
          <w:rtl/>
          <w:lang w:bidi="fa-IR"/>
        </w:rPr>
        <w:t>مایکوباکتریوم های بالینی مهم</w:t>
      </w:r>
      <w:r w:rsidRPr="006D16B9">
        <w:rPr>
          <w:rFonts w:asciiTheme="majorBidi" w:hAnsiTheme="majorBidi" w:cs="B Nazanin" w:hint="cs"/>
          <w:kern w:val="24"/>
          <w:sz w:val="24"/>
          <w:szCs w:val="24"/>
          <w:rtl/>
          <w:lang w:bidi="fa-IR"/>
        </w:rPr>
        <w:t xml:space="preserve"> بر اساس سرعت رشد و </w:t>
      </w:r>
      <w:r w:rsidRPr="006D16B9">
        <w:rPr>
          <w:rFonts w:asciiTheme="majorBidi" w:hAnsiTheme="majorBidi" w:cs="B Nazanin"/>
          <w:kern w:val="24"/>
          <w:sz w:val="24"/>
          <w:szCs w:val="24"/>
          <w:rtl/>
          <w:lang w:bidi="fa-IR"/>
        </w:rPr>
        <w:t xml:space="preserve">واکنش نوری پیگمان </w:t>
      </w:r>
      <w:r w:rsidRPr="006D16B9">
        <w:rPr>
          <w:rFonts w:asciiTheme="majorBidi" w:hAnsiTheme="majorBidi" w:cs="B Nazanin" w:hint="cs"/>
          <w:kern w:val="24"/>
          <w:sz w:val="24"/>
          <w:szCs w:val="24"/>
          <w:rtl/>
          <w:lang w:bidi="fa-IR"/>
        </w:rPr>
        <w:t>در زیر آمده است:</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i/>
          <w:iCs/>
          <w:kern w:val="24"/>
          <w:sz w:val="24"/>
          <w:szCs w:val="24"/>
          <w:lang w:val="fi-FI" w:bidi="fa-IR"/>
        </w:rPr>
      </w:pPr>
      <w:r w:rsidRPr="006D16B9">
        <w:rPr>
          <w:rFonts w:asciiTheme="majorBidi" w:hAnsiTheme="majorBidi" w:cs="B Nazanin" w:hint="cs"/>
          <w:b/>
          <w:bCs/>
          <w:kern w:val="24"/>
          <w:sz w:val="24"/>
          <w:szCs w:val="24"/>
          <w:rtl/>
          <w:lang w:bidi="fa-IR"/>
        </w:rPr>
        <w:t xml:space="preserve">فوتوکروموژن کندرشد: </w:t>
      </w:r>
      <w:r w:rsidRPr="006D16B9">
        <w:rPr>
          <w:rFonts w:asciiTheme="majorBidi" w:hAnsiTheme="majorBidi" w:cs="B Nazanin"/>
          <w:i/>
          <w:iCs/>
          <w:kern w:val="24"/>
          <w:sz w:val="24"/>
          <w:szCs w:val="24"/>
          <w:lang w:val="fi-FI" w:bidi="fa-IR"/>
        </w:rPr>
        <w:t>M. asiaticum</w:t>
      </w:r>
      <w:r w:rsidRPr="006D16B9">
        <w:rPr>
          <w:rFonts w:asciiTheme="majorBidi" w:hAnsiTheme="majorBidi" w:cs="B Nazanin" w:hint="cs"/>
          <w:i/>
          <w:iCs/>
          <w:kern w:val="24"/>
          <w:sz w:val="24"/>
          <w:szCs w:val="24"/>
          <w:rtl/>
          <w:lang w:val="fi-FI" w:bidi="fa-IR"/>
        </w:rPr>
        <w:t xml:space="preserve">، </w:t>
      </w:r>
      <w:r w:rsidRPr="006D16B9">
        <w:rPr>
          <w:rFonts w:asciiTheme="majorBidi" w:hAnsiTheme="majorBidi" w:cs="B Nazanin"/>
          <w:i/>
          <w:iCs/>
          <w:kern w:val="24"/>
          <w:sz w:val="24"/>
          <w:szCs w:val="24"/>
          <w:lang w:val="fi-FI" w:bidi="fa-IR"/>
        </w:rPr>
        <w:t xml:space="preserve">M. kansasii </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i/>
          <w:iCs/>
          <w:kern w:val="24"/>
          <w:sz w:val="24"/>
          <w:szCs w:val="24"/>
          <w:lang w:val="fi-FI" w:bidi="fa-IR"/>
        </w:rPr>
        <w:t>M. Marinum</w:t>
      </w:r>
      <w:r w:rsidRPr="006D16B9">
        <w:rPr>
          <w:rFonts w:asciiTheme="majorBidi" w:hAnsiTheme="majorBidi" w:cs="B Nazanin" w:hint="cs"/>
          <w:i/>
          <w:iCs/>
          <w:kern w:val="24"/>
          <w:sz w:val="24"/>
          <w:szCs w:val="24"/>
          <w:rtl/>
          <w:lang w:val="fi-FI" w:bidi="fa-IR"/>
        </w:rPr>
        <w:t xml:space="preserve">، </w:t>
      </w:r>
      <w:r w:rsidRPr="006D16B9">
        <w:rPr>
          <w:rFonts w:asciiTheme="majorBidi" w:hAnsiTheme="majorBidi" w:cs="B Nazanin"/>
          <w:i/>
          <w:iCs/>
          <w:kern w:val="24"/>
          <w:sz w:val="24"/>
          <w:szCs w:val="24"/>
          <w:lang w:val="fi-FI" w:bidi="fa-IR"/>
        </w:rPr>
        <w:t>M. Simiae</w:t>
      </w:r>
      <w:r w:rsidRPr="006D16B9">
        <w:rPr>
          <w:rFonts w:asciiTheme="majorBidi" w:hAnsiTheme="majorBidi" w:cs="B Nazanin" w:hint="cs"/>
          <w:kern w:val="24"/>
          <w:sz w:val="24"/>
          <w:szCs w:val="24"/>
          <w:rtl/>
          <w:lang w:val="fi-FI" w:bidi="fa-IR"/>
        </w:rPr>
        <w:t>.</w:t>
      </w:r>
      <w:r w:rsidRPr="006D16B9">
        <w:rPr>
          <w:rFonts w:asciiTheme="majorBidi" w:hAnsiTheme="majorBidi" w:cs="B Nazanin" w:hint="cs"/>
          <w:i/>
          <w:iCs/>
          <w:kern w:val="24"/>
          <w:sz w:val="24"/>
          <w:szCs w:val="24"/>
          <w:rtl/>
          <w:lang w:val="fi-FI"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b/>
          <w:bCs/>
          <w:kern w:val="24"/>
          <w:sz w:val="24"/>
          <w:szCs w:val="24"/>
          <w:rtl/>
          <w:lang w:val="fi-FI" w:bidi="fa-IR"/>
        </w:rPr>
        <w:t xml:space="preserve">اسکوتوکروموژن </w:t>
      </w:r>
      <w:r w:rsidRPr="006D16B9">
        <w:rPr>
          <w:rFonts w:asciiTheme="majorBidi" w:hAnsiTheme="majorBidi" w:cs="B Nazanin" w:hint="cs"/>
          <w:b/>
          <w:bCs/>
          <w:kern w:val="24"/>
          <w:sz w:val="24"/>
          <w:szCs w:val="24"/>
          <w:rtl/>
          <w:lang w:bidi="fa-IR"/>
        </w:rPr>
        <w:t>کندرشد</w:t>
      </w:r>
      <w:r w:rsidRPr="006D16B9">
        <w:rPr>
          <w:rFonts w:asciiTheme="majorBidi" w:hAnsiTheme="majorBidi" w:cs="B Nazanin" w:hint="cs"/>
          <w:b/>
          <w:bCs/>
          <w:kern w:val="24"/>
          <w:sz w:val="24"/>
          <w:szCs w:val="24"/>
          <w:rtl/>
          <w:lang w:val="fi-FI" w:bidi="fa-IR"/>
        </w:rPr>
        <w:t>:</w:t>
      </w:r>
      <w:r w:rsidRPr="006D16B9">
        <w:rPr>
          <w:rFonts w:asciiTheme="majorBidi" w:hAnsiTheme="majorBidi" w:cs="B Nazanin"/>
          <w:i/>
          <w:iCs/>
          <w:kern w:val="24"/>
          <w:sz w:val="24"/>
          <w:szCs w:val="24"/>
          <w:lang w:bidi="fa-IR"/>
        </w:rPr>
        <w:t xml:space="preserve"> M. </w:t>
      </w:r>
      <w:proofErr w:type="spellStart"/>
      <w:proofErr w:type="gramStart"/>
      <w:r w:rsidRPr="006D16B9">
        <w:rPr>
          <w:rFonts w:asciiTheme="majorBidi" w:hAnsiTheme="majorBidi" w:cs="B Nazanin"/>
          <w:i/>
          <w:iCs/>
          <w:kern w:val="24"/>
          <w:sz w:val="24"/>
          <w:szCs w:val="24"/>
          <w:lang w:bidi="fa-IR"/>
        </w:rPr>
        <w:t>gordonae</w:t>
      </w:r>
      <w:proofErr w:type="spellEnd"/>
      <w:r w:rsidRPr="006D16B9">
        <w:rPr>
          <w:rFonts w:asciiTheme="majorBidi" w:hAnsiTheme="majorBidi" w:cs="B Nazanin"/>
          <w:i/>
          <w:iCs/>
          <w:kern w:val="24"/>
          <w:sz w:val="24"/>
          <w:szCs w:val="24"/>
          <w:lang w:bidi="fa-IR"/>
        </w:rPr>
        <w:t xml:space="preserve"> </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w:t>
      </w:r>
      <w:proofErr w:type="gramEnd"/>
      <w:r w:rsidRPr="006D16B9">
        <w:rPr>
          <w:rFonts w:asciiTheme="majorBidi" w:hAnsiTheme="majorBidi" w:cs="B Nazanin"/>
          <w:kern w:val="24"/>
          <w:sz w:val="24"/>
          <w:szCs w:val="24"/>
          <w:rtl/>
          <w:lang w:bidi="fa-IR"/>
        </w:rPr>
        <w:t>برخی فوتوکروموژن)</w:t>
      </w:r>
      <w:r w:rsidRPr="006D16B9">
        <w:rPr>
          <w:rFonts w:asciiTheme="majorBidi" w:hAnsiTheme="majorBidi" w:cs="B Nazanin"/>
          <w:i/>
          <w:iCs/>
          <w:kern w:val="24"/>
          <w:sz w:val="24"/>
          <w:szCs w:val="24"/>
          <w:lang w:bidi="fa-IR"/>
        </w:rPr>
        <w:t xml:space="preserve">M. </w:t>
      </w:r>
      <w:proofErr w:type="spellStart"/>
      <w:r w:rsidRPr="006D16B9">
        <w:rPr>
          <w:rFonts w:asciiTheme="majorBidi" w:hAnsiTheme="majorBidi" w:cs="B Nazanin"/>
          <w:i/>
          <w:iCs/>
          <w:kern w:val="24"/>
          <w:sz w:val="24"/>
          <w:szCs w:val="24"/>
          <w:lang w:bidi="fa-IR"/>
        </w:rPr>
        <w:t>szulgai</w:t>
      </w:r>
      <w:proofErr w:type="spellEnd"/>
      <w:r w:rsidRPr="006D16B9">
        <w:rPr>
          <w:rFonts w:asciiTheme="majorBidi" w:hAnsiTheme="majorBidi" w:cs="B Nazanin"/>
          <w:i/>
          <w:iCs/>
          <w:kern w:val="24"/>
          <w:sz w:val="24"/>
          <w:szCs w:val="24"/>
          <w:lang w:bidi="fa-IR"/>
        </w:rPr>
        <w:t xml:space="preserve"> </w:t>
      </w:r>
      <w:r w:rsidRPr="006D16B9">
        <w:rPr>
          <w:rFonts w:asciiTheme="majorBidi" w:hAnsiTheme="majorBidi" w:cs="B Nazanin" w:hint="cs"/>
          <w:kern w:val="24"/>
          <w:sz w:val="24"/>
          <w:szCs w:val="24"/>
          <w:rtl/>
          <w:lang w:bidi="fa-IR"/>
        </w:rPr>
        <w:t>،</w:t>
      </w:r>
      <w:r w:rsidRPr="006D16B9">
        <w:rPr>
          <w:rFonts w:asciiTheme="majorBidi" w:hAnsiTheme="majorBidi" w:cs="B Nazanin"/>
          <w:i/>
          <w:iCs/>
          <w:kern w:val="24"/>
          <w:sz w:val="24"/>
          <w:szCs w:val="24"/>
          <w:lang w:bidi="fa-IR"/>
        </w:rPr>
        <w:t xml:space="preserve">M. </w:t>
      </w:r>
      <w:proofErr w:type="spellStart"/>
      <w:r w:rsidRPr="006D16B9">
        <w:rPr>
          <w:rFonts w:asciiTheme="majorBidi" w:hAnsiTheme="majorBidi" w:cs="B Nazanin"/>
          <w:i/>
          <w:iCs/>
          <w:kern w:val="24"/>
          <w:sz w:val="24"/>
          <w:szCs w:val="24"/>
          <w:lang w:bidi="fa-IR"/>
        </w:rPr>
        <w:t>scrofulaceum</w:t>
      </w:r>
      <w:proofErr w:type="spellEnd"/>
      <w:r w:rsidRPr="006D16B9">
        <w:rPr>
          <w:rFonts w:asciiTheme="majorBidi" w:hAnsiTheme="majorBidi" w:cs="B Nazanin" w:hint="cs"/>
          <w:i/>
          <w:iCs/>
          <w:kern w:val="24"/>
          <w:sz w:val="24"/>
          <w:szCs w:val="24"/>
          <w:rtl/>
          <w:lang w:bidi="fa-IR"/>
        </w:rPr>
        <w:t xml:space="preserve"> </w:t>
      </w:r>
      <w:r w:rsidRPr="006D16B9">
        <w:rPr>
          <w:rFonts w:asciiTheme="majorBidi" w:hAnsiTheme="majorBidi" w:cs="B Nazanin"/>
          <w:i/>
          <w:iCs/>
          <w:kern w:val="24"/>
          <w:sz w:val="24"/>
          <w:szCs w:val="24"/>
          <w:lang w:bidi="fa-IR"/>
        </w:rPr>
        <w:t xml:space="preserve"> </w:t>
      </w:r>
      <w:r w:rsidRPr="006D16B9">
        <w:rPr>
          <w:rFonts w:asciiTheme="majorBidi" w:hAnsiTheme="majorBidi" w:cs="B Nazanin"/>
          <w:kern w:val="24"/>
          <w:sz w:val="24"/>
          <w:szCs w:val="24"/>
          <w:rtl/>
          <w:lang w:bidi="fa-IR"/>
        </w:rPr>
        <w:t>(کشت</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های جوان احتمالاً غیرکروموژن)</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 xml:space="preserve"> </w:t>
      </w:r>
      <w:r w:rsidRPr="006D16B9">
        <w:rPr>
          <w:rFonts w:asciiTheme="majorBidi" w:hAnsiTheme="majorBidi" w:cs="B Nazanin"/>
          <w:i/>
          <w:iCs/>
          <w:kern w:val="24"/>
          <w:sz w:val="24"/>
          <w:szCs w:val="24"/>
          <w:lang w:bidi="fa-IR"/>
        </w:rPr>
        <w:t xml:space="preserve">M. </w:t>
      </w:r>
      <w:proofErr w:type="spellStart"/>
      <w:r w:rsidRPr="006D16B9">
        <w:rPr>
          <w:rFonts w:asciiTheme="majorBidi" w:hAnsiTheme="majorBidi" w:cs="B Nazanin"/>
          <w:i/>
          <w:iCs/>
          <w:kern w:val="24"/>
          <w:sz w:val="24"/>
          <w:szCs w:val="24"/>
          <w:lang w:bidi="fa-IR"/>
        </w:rPr>
        <w:t>xenopi</w:t>
      </w:r>
      <w:proofErr w:type="spellEnd"/>
      <w:r w:rsidRPr="006D16B9">
        <w:rPr>
          <w:rFonts w:asciiTheme="majorBidi" w:hAnsiTheme="majorBidi" w:cs="B Nazanin" w:hint="cs"/>
          <w:kern w:val="24"/>
          <w:sz w:val="24"/>
          <w:szCs w:val="24"/>
          <w:rtl/>
          <w:lang w:bidi="fa-IR"/>
        </w:rPr>
        <w:t>.</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b/>
          <w:bCs/>
          <w:kern w:val="24"/>
          <w:sz w:val="24"/>
          <w:szCs w:val="24"/>
          <w:rtl/>
          <w:lang w:val="fi-FI" w:bidi="fa-IR"/>
        </w:rPr>
        <w:t xml:space="preserve">اسکوتوکروموژن با رشد سریع: </w:t>
      </w:r>
      <w:r w:rsidRPr="006D16B9">
        <w:rPr>
          <w:rFonts w:asciiTheme="majorBidi" w:hAnsiTheme="majorBidi" w:cs="B Nazanin"/>
          <w:i/>
          <w:iCs/>
          <w:kern w:val="24"/>
          <w:sz w:val="24"/>
          <w:szCs w:val="24"/>
          <w:lang w:bidi="fa-IR"/>
        </w:rPr>
        <w:t xml:space="preserve">M. </w:t>
      </w:r>
      <w:proofErr w:type="spellStart"/>
      <w:r w:rsidRPr="006D16B9">
        <w:rPr>
          <w:rFonts w:asciiTheme="majorBidi" w:hAnsiTheme="majorBidi" w:cs="B Nazanin"/>
          <w:i/>
          <w:iCs/>
          <w:kern w:val="24"/>
          <w:sz w:val="24"/>
          <w:szCs w:val="24"/>
          <w:lang w:bidi="fa-IR"/>
        </w:rPr>
        <w:t>phlei</w:t>
      </w:r>
      <w:proofErr w:type="spellEnd"/>
      <w:r w:rsidRPr="006D16B9">
        <w:rPr>
          <w:rFonts w:asciiTheme="majorBidi" w:hAnsiTheme="majorBidi" w:cs="B Nazanin" w:hint="cs"/>
          <w:i/>
          <w:iCs/>
          <w:kern w:val="24"/>
          <w:sz w:val="24"/>
          <w:szCs w:val="24"/>
          <w:rtl/>
          <w:lang w:bidi="fa-IR"/>
        </w:rPr>
        <w:t>،</w:t>
      </w:r>
      <w:r w:rsidRPr="006D16B9">
        <w:rPr>
          <w:rFonts w:asciiTheme="majorBidi" w:hAnsiTheme="majorBidi" w:cs="B Nazanin"/>
          <w:i/>
          <w:iCs/>
          <w:kern w:val="24"/>
          <w:sz w:val="24"/>
          <w:szCs w:val="24"/>
          <w:lang w:bidi="fa-IR"/>
        </w:rPr>
        <w:t xml:space="preserve"> M. smegmatis </w:t>
      </w:r>
      <w:r w:rsidRPr="006D16B9">
        <w:rPr>
          <w:rFonts w:asciiTheme="majorBidi" w:hAnsiTheme="majorBidi" w:cs="B Nazanin"/>
          <w:kern w:val="24"/>
          <w:sz w:val="24"/>
          <w:szCs w:val="24"/>
          <w:lang w:bidi="fa-IR"/>
        </w:rPr>
        <w:t>group</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b/>
          <w:bCs/>
          <w:kern w:val="24"/>
          <w:sz w:val="24"/>
          <w:szCs w:val="24"/>
          <w:rtl/>
          <w:lang w:bidi="fa-IR"/>
        </w:rPr>
        <w:t xml:space="preserve">غیرکروموژن (غیرپیگمانته) کندرشد: </w:t>
      </w:r>
      <w:r w:rsidRPr="006D16B9">
        <w:rPr>
          <w:rFonts w:asciiTheme="majorBidi" w:hAnsiTheme="majorBidi" w:cs="B Nazanin"/>
          <w:i/>
          <w:iCs/>
          <w:kern w:val="24"/>
          <w:sz w:val="24"/>
          <w:szCs w:val="24"/>
          <w:lang w:bidi="fa-IR"/>
        </w:rPr>
        <w:t>M. tuberculosis</w:t>
      </w:r>
      <w:r w:rsidRPr="006D16B9">
        <w:rPr>
          <w:rFonts w:asciiTheme="majorBidi" w:hAnsiTheme="majorBidi" w:cs="B Nazanin" w:hint="cs"/>
          <w:i/>
          <w:iCs/>
          <w:kern w:val="24"/>
          <w:sz w:val="24"/>
          <w:szCs w:val="24"/>
          <w:rtl/>
          <w:lang w:bidi="fa-IR"/>
        </w:rPr>
        <w:t>،</w:t>
      </w:r>
      <w:r w:rsidRPr="006D16B9">
        <w:rPr>
          <w:rFonts w:asciiTheme="majorBidi" w:hAnsiTheme="majorBidi" w:cs="B Nazanin"/>
          <w:i/>
          <w:iCs/>
          <w:kern w:val="24"/>
          <w:sz w:val="24"/>
          <w:szCs w:val="24"/>
          <w:lang w:bidi="fa-IR"/>
        </w:rPr>
        <w:t xml:space="preserve"> </w:t>
      </w:r>
      <w:r w:rsidRPr="006D16B9">
        <w:rPr>
          <w:rFonts w:asciiTheme="majorBidi" w:hAnsiTheme="majorBidi" w:cs="B Nazanin"/>
          <w:kern w:val="24"/>
          <w:sz w:val="24"/>
          <w:szCs w:val="24"/>
          <w:rtl/>
          <w:lang w:bidi="fa-IR"/>
        </w:rPr>
        <w:t>(برخی اسکوتوکر</w:t>
      </w:r>
      <w:r w:rsidRPr="006D16B9">
        <w:rPr>
          <w:rFonts w:asciiTheme="majorBidi" w:hAnsiTheme="majorBidi" w:cs="B Nazanin" w:hint="cs"/>
          <w:kern w:val="24"/>
          <w:sz w:val="24"/>
          <w:szCs w:val="24"/>
          <w:rtl/>
          <w:lang w:bidi="fa-IR"/>
        </w:rPr>
        <w:t>و</w:t>
      </w:r>
      <w:r w:rsidRPr="006D16B9">
        <w:rPr>
          <w:rFonts w:asciiTheme="majorBidi" w:hAnsiTheme="majorBidi" w:cs="B Nazanin"/>
          <w:kern w:val="24"/>
          <w:sz w:val="24"/>
          <w:szCs w:val="24"/>
          <w:rtl/>
          <w:lang w:bidi="fa-IR"/>
        </w:rPr>
        <w:t>موژن)</w:t>
      </w:r>
      <w:r w:rsidRPr="006D16B9">
        <w:rPr>
          <w:rFonts w:asciiTheme="majorBidi" w:hAnsiTheme="majorBidi" w:cs="B Nazanin"/>
          <w:i/>
          <w:iCs/>
          <w:kern w:val="24"/>
          <w:sz w:val="24"/>
          <w:szCs w:val="24"/>
          <w:rtl/>
          <w:lang w:bidi="fa-IR"/>
        </w:rPr>
        <w:t xml:space="preserve"> </w:t>
      </w:r>
      <w:r w:rsidRPr="006D16B9">
        <w:rPr>
          <w:rFonts w:asciiTheme="majorBidi" w:hAnsiTheme="majorBidi" w:cs="B Nazanin"/>
          <w:i/>
          <w:iCs/>
          <w:kern w:val="24"/>
          <w:sz w:val="24"/>
          <w:szCs w:val="24"/>
          <w:lang w:bidi="fa-IR"/>
        </w:rPr>
        <w:t>M. avium-</w:t>
      </w:r>
      <w:proofErr w:type="spellStart"/>
      <w:r w:rsidRPr="006D16B9">
        <w:rPr>
          <w:rFonts w:asciiTheme="majorBidi" w:hAnsiTheme="majorBidi" w:cs="B Nazanin"/>
          <w:i/>
          <w:iCs/>
          <w:kern w:val="24"/>
          <w:sz w:val="24"/>
          <w:szCs w:val="24"/>
          <w:lang w:bidi="fa-IR"/>
        </w:rPr>
        <w:t>intracellulare</w:t>
      </w:r>
      <w:proofErr w:type="spellEnd"/>
      <w:r w:rsidRPr="006D16B9">
        <w:rPr>
          <w:rFonts w:asciiTheme="majorBidi" w:hAnsiTheme="majorBidi" w:cs="B Nazanin" w:hint="cs"/>
          <w:kern w:val="24"/>
          <w:sz w:val="24"/>
          <w:szCs w:val="24"/>
          <w:rtl/>
          <w:lang w:bidi="fa-IR"/>
        </w:rPr>
        <w:t>،</w:t>
      </w:r>
      <w:r w:rsidRPr="006D16B9">
        <w:rPr>
          <w:rFonts w:asciiTheme="majorBidi" w:hAnsiTheme="majorBidi" w:cs="B Nazanin"/>
          <w:i/>
          <w:iCs/>
          <w:kern w:val="24"/>
          <w:sz w:val="24"/>
          <w:szCs w:val="24"/>
          <w:lang w:bidi="fa-IR"/>
        </w:rPr>
        <w:t xml:space="preserve">M. </w:t>
      </w:r>
      <w:proofErr w:type="spellStart"/>
      <w:r w:rsidRPr="006D16B9">
        <w:rPr>
          <w:rFonts w:asciiTheme="majorBidi" w:hAnsiTheme="majorBidi" w:cs="B Nazanin"/>
          <w:i/>
          <w:iCs/>
          <w:kern w:val="24"/>
          <w:sz w:val="24"/>
          <w:szCs w:val="24"/>
          <w:lang w:bidi="fa-IR"/>
        </w:rPr>
        <w:t>bovis</w:t>
      </w:r>
      <w:proofErr w:type="spellEnd"/>
      <w:r w:rsidRPr="006D16B9">
        <w:rPr>
          <w:rFonts w:asciiTheme="majorBidi" w:hAnsiTheme="majorBidi" w:cs="B Nazanin" w:hint="cs"/>
          <w:i/>
          <w:iCs/>
          <w:kern w:val="24"/>
          <w:sz w:val="24"/>
          <w:szCs w:val="24"/>
          <w:rtl/>
          <w:lang w:bidi="fa-IR"/>
        </w:rPr>
        <w:t>،</w:t>
      </w:r>
      <w:r w:rsidRPr="006D16B9">
        <w:rPr>
          <w:rFonts w:asciiTheme="majorBidi" w:hAnsiTheme="majorBidi" w:cs="B Nazanin"/>
          <w:i/>
          <w:iCs/>
          <w:kern w:val="24"/>
          <w:sz w:val="24"/>
          <w:szCs w:val="24"/>
          <w:lang w:bidi="fa-IR"/>
        </w:rPr>
        <w:t xml:space="preserve"> M. </w:t>
      </w:r>
      <w:proofErr w:type="spellStart"/>
      <w:r w:rsidRPr="006D16B9">
        <w:rPr>
          <w:rFonts w:asciiTheme="majorBidi" w:hAnsiTheme="majorBidi" w:cs="B Nazanin"/>
          <w:i/>
          <w:iCs/>
          <w:kern w:val="24"/>
          <w:sz w:val="24"/>
          <w:szCs w:val="24"/>
          <w:lang w:bidi="fa-IR"/>
        </w:rPr>
        <w:t>celatum</w:t>
      </w:r>
      <w:proofErr w:type="spellEnd"/>
      <w:r w:rsidRPr="006D16B9">
        <w:rPr>
          <w:rFonts w:asciiTheme="majorBidi" w:hAnsiTheme="majorBidi" w:cs="B Nazanin" w:hint="cs"/>
          <w:i/>
          <w:iCs/>
          <w:kern w:val="24"/>
          <w:sz w:val="24"/>
          <w:szCs w:val="24"/>
          <w:rtl/>
          <w:lang w:bidi="fa-IR"/>
        </w:rPr>
        <w:t>،</w:t>
      </w:r>
      <w:r w:rsidRPr="006D16B9">
        <w:rPr>
          <w:rFonts w:asciiTheme="majorBidi" w:hAnsiTheme="majorBidi" w:cs="B Nazanin"/>
          <w:i/>
          <w:iCs/>
          <w:kern w:val="24"/>
          <w:sz w:val="24"/>
          <w:szCs w:val="24"/>
          <w:lang w:bidi="fa-IR"/>
        </w:rPr>
        <w:t xml:space="preserve">M. </w:t>
      </w:r>
      <w:proofErr w:type="spellStart"/>
      <w:r w:rsidRPr="006D16B9">
        <w:rPr>
          <w:rFonts w:asciiTheme="majorBidi" w:hAnsiTheme="majorBidi" w:cs="B Nazanin"/>
          <w:i/>
          <w:iCs/>
          <w:kern w:val="24"/>
          <w:sz w:val="24"/>
          <w:szCs w:val="24"/>
          <w:lang w:bidi="fa-IR"/>
        </w:rPr>
        <w:t>gastri</w:t>
      </w:r>
      <w:proofErr w:type="spellEnd"/>
      <w:r w:rsidRPr="006D16B9">
        <w:rPr>
          <w:rFonts w:asciiTheme="majorBidi" w:hAnsiTheme="majorBidi" w:cs="B Nazanin" w:hint="cs"/>
          <w:i/>
          <w:iCs/>
          <w:kern w:val="24"/>
          <w:sz w:val="24"/>
          <w:szCs w:val="24"/>
          <w:rtl/>
          <w:lang w:bidi="fa-IR"/>
        </w:rPr>
        <w:t>،</w:t>
      </w:r>
      <w:r w:rsidRPr="006D16B9">
        <w:rPr>
          <w:rFonts w:asciiTheme="majorBidi" w:hAnsiTheme="majorBidi" w:cs="B Nazanin"/>
          <w:i/>
          <w:iCs/>
          <w:kern w:val="24"/>
          <w:sz w:val="24"/>
          <w:szCs w:val="24"/>
          <w:lang w:bidi="fa-IR"/>
        </w:rPr>
        <w:t xml:space="preserve"> M. </w:t>
      </w:r>
      <w:proofErr w:type="spellStart"/>
      <w:r w:rsidRPr="006D16B9">
        <w:rPr>
          <w:rFonts w:asciiTheme="majorBidi" w:hAnsiTheme="majorBidi" w:cs="B Nazanin"/>
          <w:i/>
          <w:iCs/>
          <w:kern w:val="24"/>
          <w:sz w:val="24"/>
          <w:szCs w:val="24"/>
          <w:lang w:bidi="fa-IR"/>
        </w:rPr>
        <w:t>genavense</w:t>
      </w:r>
      <w:proofErr w:type="spellEnd"/>
      <w:r w:rsidRPr="006D16B9">
        <w:rPr>
          <w:rFonts w:asciiTheme="majorBidi" w:hAnsiTheme="majorBidi" w:cs="B Nazanin" w:hint="cs"/>
          <w:i/>
          <w:iCs/>
          <w:kern w:val="24"/>
          <w:sz w:val="24"/>
          <w:szCs w:val="24"/>
          <w:rtl/>
          <w:lang w:bidi="fa-IR"/>
        </w:rPr>
        <w:t>،</w:t>
      </w:r>
      <w:r w:rsidRPr="006D16B9">
        <w:rPr>
          <w:rFonts w:asciiTheme="majorBidi" w:hAnsiTheme="majorBidi" w:cs="B Nazanin"/>
          <w:i/>
          <w:iCs/>
          <w:kern w:val="24"/>
          <w:sz w:val="24"/>
          <w:szCs w:val="24"/>
          <w:lang w:bidi="fa-IR"/>
        </w:rPr>
        <w:t xml:space="preserve"> M. </w:t>
      </w:r>
      <w:proofErr w:type="spellStart"/>
      <w:r w:rsidRPr="006D16B9">
        <w:rPr>
          <w:rFonts w:asciiTheme="majorBidi" w:hAnsiTheme="majorBidi" w:cs="B Nazanin"/>
          <w:i/>
          <w:iCs/>
          <w:kern w:val="24"/>
          <w:sz w:val="24"/>
          <w:szCs w:val="24"/>
          <w:lang w:bidi="fa-IR"/>
        </w:rPr>
        <w:t>haemophilum</w:t>
      </w:r>
      <w:proofErr w:type="spellEnd"/>
      <w:r w:rsidRPr="006D16B9">
        <w:rPr>
          <w:rFonts w:asciiTheme="majorBidi" w:hAnsiTheme="majorBidi" w:cs="B Nazanin" w:hint="cs"/>
          <w:i/>
          <w:iCs/>
          <w:kern w:val="24"/>
          <w:sz w:val="24"/>
          <w:szCs w:val="24"/>
          <w:rtl/>
          <w:lang w:bidi="fa-IR"/>
        </w:rPr>
        <w:t>،</w:t>
      </w:r>
      <w:r w:rsidRPr="006D16B9">
        <w:rPr>
          <w:rFonts w:asciiTheme="majorBidi" w:hAnsiTheme="majorBidi" w:cs="B Nazanin"/>
          <w:i/>
          <w:iCs/>
          <w:kern w:val="24"/>
          <w:sz w:val="24"/>
          <w:szCs w:val="24"/>
          <w:lang w:bidi="fa-IR"/>
        </w:rPr>
        <w:t xml:space="preserve"> M. </w:t>
      </w:r>
      <w:proofErr w:type="spellStart"/>
      <w:r w:rsidRPr="006D16B9">
        <w:rPr>
          <w:rFonts w:asciiTheme="majorBidi" w:hAnsiTheme="majorBidi" w:cs="B Nazanin"/>
          <w:i/>
          <w:iCs/>
          <w:kern w:val="24"/>
          <w:sz w:val="24"/>
          <w:szCs w:val="24"/>
          <w:lang w:bidi="fa-IR"/>
        </w:rPr>
        <w:t>malmoense</w:t>
      </w:r>
      <w:proofErr w:type="spellEnd"/>
      <w:r w:rsidRPr="006D16B9">
        <w:rPr>
          <w:rFonts w:asciiTheme="majorBidi" w:hAnsiTheme="majorBidi" w:cs="B Nazanin" w:hint="cs"/>
          <w:i/>
          <w:iCs/>
          <w:kern w:val="24"/>
          <w:sz w:val="24"/>
          <w:szCs w:val="24"/>
          <w:rtl/>
          <w:lang w:bidi="fa-IR"/>
        </w:rPr>
        <w:t xml:space="preserve">، </w:t>
      </w:r>
      <w:r w:rsidRPr="006D16B9">
        <w:rPr>
          <w:rFonts w:asciiTheme="majorBidi" w:hAnsiTheme="majorBidi" w:cs="B Nazanin"/>
          <w:i/>
          <w:iCs/>
          <w:kern w:val="24"/>
          <w:sz w:val="24"/>
          <w:szCs w:val="24"/>
          <w:lang w:bidi="fa-IR"/>
        </w:rPr>
        <w:t>M. terrae complex</w:t>
      </w:r>
      <w:proofErr w:type="gramStart"/>
      <w:r w:rsidRPr="006D16B9">
        <w:rPr>
          <w:rFonts w:asciiTheme="majorBidi" w:hAnsiTheme="majorBidi" w:cs="B Nazanin" w:hint="cs"/>
          <w:i/>
          <w:iCs/>
          <w:kern w:val="24"/>
          <w:sz w:val="24"/>
          <w:szCs w:val="24"/>
          <w:rtl/>
          <w:lang w:bidi="fa-IR"/>
        </w:rPr>
        <w:t xml:space="preserve">، </w:t>
      </w:r>
      <w:r w:rsidRPr="006D16B9">
        <w:rPr>
          <w:rFonts w:asciiTheme="majorBidi" w:hAnsiTheme="majorBidi" w:cs="B Nazanin"/>
          <w:i/>
          <w:iCs/>
          <w:kern w:val="24"/>
          <w:sz w:val="24"/>
          <w:szCs w:val="24"/>
          <w:lang w:bidi="fa-IR"/>
        </w:rPr>
        <w:t xml:space="preserve"> M.</w:t>
      </w:r>
      <w:proofErr w:type="gramEnd"/>
      <w:r w:rsidRPr="006D16B9">
        <w:rPr>
          <w:rFonts w:asciiTheme="majorBidi" w:hAnsiTheme="majorBidi" w:cs="B Nazanin"/>
          <w:i/>
          <w:iCs/>
          <w:kern w:val="24"/>
          <w:sz w:val="24"/>
          <w:szCs w:val="24"/>
          <w:lang w:bidi="fa-IR"/>
        </w:rPr>
        <w:t xml:space="preserve"> </w:t>
      </w:r>
      <w:proofErr w:type="spellStart"/>
      <w:r w:rsidRPr="006D16B9">
        <w:rPr>
          <w:rFonts w:asciiTheme="majorBidi" w:hAnsiTheme="majorBidi" w:cs="B Nazanin"/>
          <w:i/>
          <w:iCs/>
          <w:kern w:val="24"/>
          <w:sz w:val="24"/>
          <w:szCs w:val="24"/>
          <w:lang w:bidi="fa-IR"/>
        </w:rPr>
        <w:t>ulcerans</w:t>
      </w:r>
      <w:proofErr w:type="spellEnd"/>
      <w:r w:rsidRPr="006D16B9">
        <w:rPr>
          <w:rFonts w:asciiTheme="majorBidi" w:hAnsiTheme="majorBidi" w:cs="B Nazanin" w:hint="cs"/>
          <w:kern w:val="24"/>
          <w:sz w:val="24"/>
          <w:szCs w:val="24"/>
          <w:rtl/>
          <w:lang w:bidi="fa-IR"/>
        </w:rPr>
        <w:t>.</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lang w:bidi="fa-IR"/>
        </w:rPr>
      </w:pPr>
      <w:r w:rsidRPr="006D16B9">
        <w:rPr>
          <w:rFonts w:asciiTheme="majorBidi" w:hAnsiTheme="majorBidi" w:cs="B Nazanin" w:hint="cs"/>
          <w:b/>
          <w:bCs/>
          <w:kern w:val="24"/>
          <w:sz w:val="24"/>
          <w:szCs w:val="24"/>
          <w:rtl/>
          <w:lang w:bidi="fa-IR"/>
        </w:rPr>
        <w:lastRenderedPageBreak/>
        <w:t xml:space="preserve">غیر کروموژن (غیر پیگمانته) با رشد سریع: </w:t>
      </w:r>
      <w:r w:rsidRPr="006D16B9">
        <w:rPr>
          <w:rFonts w:asciiTheme="majorBidi" w:hAnsiTheme="majorBidi" w:cs="B Nazanin"/>
          <w:i/>
          <w:iCs/>
          <w:kern w:val="24"/>
          <w:sz w:val="24"/>
          <w:szCs w:val="24"/>
          <w:lang w:bidi="fa-IR"/>
        </w:rPr>
        <w:t xml:space="preserve">M. </w:t>
      </w:r>
      <w:proofErr w:type="spellStart"/>
      <w:r w:rsidRPr="006D16B9">
        <w:rPr>
          <w:rFonts w:asciiTheme="majorBidi" w:hAnsiTheme="majorBidi" w:cs="B Nazanin"/>
          <w:i/>
          <w:iCs/>
          <w:kern w:val="24"/>
          <w:sz w:val="24"/>
          <w:szCs w:val="24"/>
          <w:lang w:bidi="fa-IR"/>
        </w:rPr>
        <w:t>chelonae</w:t>
      </w:r>
      <w:proofErr w:type="spellEnd"/>
      <w:proofErr w:type="gramStart"/>
      <w:r w:rsidRPr="006D16B9">
        <w:rPr>
          <w:rFonts w:asciiTheme="majorBidi" w:hAnsiTheme="majorBidi" w:cs="B Nazanin" w:hint="cs"/>
          <w:i/>
          <w:iCs/>
          <w:kern w:val="24"/>
          <w:sz w:val="24"/>
          <w:szCs w:val="24"/>
          <w:rtl/>
          <w:lang w:bidi="fa-IR"/>
        </w:rPr>
        <w:t xml:space="preserve">، </w:t>
      </w:r>
      <w:r w:rsidRPr="006D16B9">
        <w:rPr>
          <w:rFonts w:asciiTheme="majorBidi" w:hAnsiTheme="majorBidi" w:cs="B Nazanin"/>
          <w:i/>
          <w:iCs/>
          <w:kern w:val="24"/>
          <w:sz w:val="24"/>
          <w:szCs w:val="24"/>
          <w:lang w:bidi="fa-IR"/>
        </w:rPr>
        <w:t xml:space="preserve"> M.</w:t>
      </w:r>
      <w:proofErr w:type="gramEnd"/>
      <w:r w:rsidRPr="006D16B9">
        <w:rPr>
          <w:rFonts w:asciiTheme="majorBidi" w:hAnsiTheme="majorBidi" w:cs="B Nazanin"/>
          <w:i/>
          <w:iCs/>
          <w:kern w:val="24"/>
          <w:sz w:val="24"/>
          <w:szCs w:val="24"/>
          <w:lang w:bidi="fa-IR"/>
        </w:rPr>
        <w:t xml:space="preserve"> </w:t>
      </w:r>
      <w:proofErr w:type="spellStart"/>
      <w:r w:rsidRPr="006D16B9">
        <w:rPr>
          <w:rFonts w:asciiTheme="majorBidi" w:hAnsiTheme="majorBidi" w:cs="B Nazanin"/>
          <w:i/>
          <w:iCs/>
          <w:kern w:val="24"/>
          <w:sz w:val="24"/>
          <w:szCs w:val="24"/>
          <w:lang w:bidi="fa-IR"/>
        </w:rPr>
        <w:t>fortuitum</w:t>
      </w:r>
      <w:proofErr w:type="spellEnd"/>
      <w:r w:rsidRPr="006D16B9">
        <w:rPr>
          <w:rFonts w:asciiTheme="majorBidi" w:hAnsiTheme="majorBidi" w:cs="B Nazanin"/>
          <w:i/>
          <w:iCs/>
          <w:kern w:val="24"/>
          <w:sz w:val="24"/>
          <w:szCs w:val="24"/>
          <w:lang w:bidi="fa-IR"/>
        </w:rPr>
        <w:t xml:space="preserve"> </w:t>
      </w:r>
      <w:r w:rsidRPr="006D16B9">
        <w:rPr>
          <w:rFonts w:asciiTheme="majorBidi" w:hAnsiTheme="majorBidi" w:cs="B Nazanin"/>
          <w:kern w:val="24"/>
          <w:sz w:val="24"/>
          <w:szCs w:val="24"/>
          <w:lang w:bidi="fa-IR"/>
        </w:rPr>
        <w:t>group</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جدول 3. </w:t>
      </w:r>
      <w:r w:rsidRPr="006D16B9">
        <w:rPr>
          <w:rFonts w:asciiTheme="majorBidi" w:hAnsiTheme="majorBidi" w:cs="B Nazanin"/>
          <w:kern w:val="24"/>
          <w:sz w:val="24"/>
          <w:szCs w:val="24"/>
          <w:rtl/>
          <w:lang w:bidi="fa-IR"/>
        </w:rPr>
        <w:t>محیط</w:t>
      </w:r>
      <w:r w:rsidRPr="006D16B9">
        <w:rPr>
          <w:rFonts w:asciiTheme="majorBidi" w:hAnsiTheme="majorBidi" w:cs="B Nazanin" w:hint="cs"/>
          <w:kern w:val="24"/>
          <w:sz w:val="24"/>
          <w:szCs w:val="24"/>
          <w:rtl/>
          <w:lang w:bidi="fa-IR"/>
        </w:rPr>
        <w:t xml:space="preserve"> ها</w:t>
      </w:r>
      <w:r w:rsidRPr="006D16B9">
        <w:rPr>
          <w:rFonts w:asciiTheme="majorBidi" w:hAnsiTheme="majorBidi" w:cs="B Nazanin"/>
          <w:kern w:val="24"/>
          <w:sz w:val="24"/>
          <w:szCs w:val="24"/>
          <w:rtl/>
          <w:lang w:bidi="fa-IR"/>
        </w:rPr>
        <w:t xml:space="preserve"> و کنترل</w:t>
      </w:r>
      <w:r w:rsidRPr="006D16B9">
        <w:rPr>
          <w:rFonts w:asciiTheme="majorBidi" w:hAnsiTheme="majorBidi" w:cs="B Nazanin" w:hint="cs"/>
          <w:kern w:val="24"/>
          <w:sz w:val="24"/>
          <w:szCs w:val="24"/>
          <w:rtl/>
          <w:lang w:bidi="fa-IR"/>
        </w:rPr>
        <w:t xml:space="preserve"> های</w:t>
      </w:r>
      <w:r w:rsidRPr="006D16B9">
        <w:rPr>
          <w:rFonts w:asciiTheme="majorBidi" w:hAnsiTheme="majorBidi" w:cs="B Nazanin"/>
          <w:kern w:val="24"/>
          <w:sz w:val="24"/>
          <w:szCs w:val="24"/>
          <w:rtl/>
          <w:lang w:bidi="fa-IR"/>
        </w:rPr>
        <w:t xml:space="preserve"> مورد استفاده برای تشخیص بیوشیمیایی مایکوباکتریوم ها</w:t>
      </w:r>
      <w:r w:rsidRPr="006D16B9">
        <w:rPr>
          <w:rFonts w:asciiTheme="majorBidi" w:hAnsiTheme="majorBidi" w:cs="B Nazanin" w:hint="cs"/>
          <w:kern w:val="24"/>
          <w:sz w:val="24"/>
          <w:szCs w:val="24"/>
          <w:rtl/>
          <w:lang w:bidi="fa-IR"/>
        </w:rPr>
        <w:t>.</w:t>
      </w:r>
    </w:p>
    <w:tbl>
      <w:tblPr>
        <w:tblW w:w="10300" w:type="dxa"/>
        <w:jc w:val="center"/>
        <w:tblCellMar>
          <w:left w:w="0" w:type="dxa"/>
          <w:right w:w="0" w:type="dxa"/>
        </w:tblCellMar>
        <w:tblLook w:val="0420" w:firstRow="1" w:lastRow="0" w:firstColumn="0" w:lastColumn="0" w:noHBand="0" w:noVBand="1"/>
      </w:tblPr>
      <w:tblGrid>
        <w:gridCol w:w="1336"/>
        <w:gridCol w:w="984"/>
        <w:gridCol w:w="1349"/>
        <w:gridCol w:w="1521"/>
        <w:gridCol w:w="1254"/>
        <w:gridCol w:w="1527"/>
        <w:gridCol w:w="1320"/>
        <w:gridCol w:w="1009"/>
      </w:tblGrid>
      <w:tr w:rsidR="006D16B9" w:rsidRPr="006D16B9" w:rsidTr="00031B18">
        <w:trPr>
          <w:trHeight w:val="404"/>
          <w:jc w:val="center"/>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b/>
                <w:bCs/>
                <w:sz w:val="20"/>
                <w:szCs w:val="20"/>
              </w:rPr>
            </w:pPr>
            <w:r w:rsidRPr="006D16B9">
              <w:rPr>
                <w:rFonts w:ascii="Times New Roman" w:eastAsia="Calibri" w:hAnsi="Arial" w:cs="B Nazanin" w:hint="cs"/>
                <w:b/>
                <w:bCs/>
                <w:kern w:val="24"/>
                <w:sz w:val="20"/>
                <w:szCs w:val="20"/>
                <w:rtl/>
                <w:lang w:bidi="fa-IR"/>
              </w:rPr>
              <w:t>شرایط انکوباسیون</w:t>
            </w:r>
          </w:p>
        </w:tc>
        <w:tc>
          <w:tcPr>
            <w:tcW w:w="99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b/>
                <w:bCs/>
                <w:sz w:val="20"/>
                <w:szCs w:val="20"/>
              </w:rPr>
            </w:pPr>
            <w:r w:rsidRPr="006D16B9">
              <w:rPr>
                <w:rFonts w:ascii="Times New Roman" w:eastAsia="Calibri" w:hAnsi="Arial" w:cs="B Nazanin" w:hint="cs"/>
                <w:b/>
                <w:bCs/>
                <w:kern w:val="24"/>
                <w:sz w:val="20"/>
                <w:szCs w:val="20"/>
                <w:rtl/>
                <w:lang w:bidi="fa-IR"/>
              </w:rPr>
              <w:t>مدت زمان</w:t>
            </w:r>
          </w:p>
        </w:tc>
        <w:tc>
          <w:tcPr>
            <w:tcW w:w="1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b/>
                <w:bCs/>
                <w:sz w:val="20"/>
                <w:szCs w:val="20"/>
              </w:rPr>
            </w:pPr>
            <w:r w:rsidRPr="006D16B9">
              <w:rPr>
                <w:rFonts w:ascii="Times New Roman" w:eastAsia="Times New Roman" w:hAnsi="Arial" w:cs="B Nazanin" w:hint="cs"/>
                <w:b/>
                <w:bCs/>
                <w:kern w:val="24"/>
                <w:sz w:val="20"/>
                <w:szCs w:val="20"/>
                <w:rtl/>
                <w:lang w:bidi="fa-IR"/>
              </w:rPr>
              <w:t>محیط مورد استفاده</w:t>
            </w:r>
            <w:r w:rsidRPr="006D16B9">
              <w:rPr>
                <w:rFonts w:ascii="Times New Roman" w:eastAsia="Times New Roman" w:hAnsi="Times New Roman" w:cs="B Nazanin"/>
                <w:b/>
                <w:bCs/>
                <w:kern w:val="24"/>
                <w:sz w:val="20"/>
                <w:szCs w:val="20"/>
              </w:rPr>
              <w:t xml:space="preserve"> </w:t>
            </w:r>
          </w:p>
        </w:tc>
        <w:tc>
          <w:tcPr>
            <w:tcW w:w="15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b/>
                <w:bCs/>
                <w:sz w:val="20"/>
                <w:szCs w:val="20"/>
              </w:rPr>
            </w:pPr>
            <w:r w:rsidRPr="006D16B9">
              <w:rPr>
                <w:rFonts w:ascii="Times New Roman" w:eastAsia="Calibri" w:hAnsi="Arial" w:cs="B Nazanin" w:hint="cs"/>
                <w:b/>
                <w:bCs/>
                <w:kern w:val="24"/>
                <w:sz w:val="20"/>
                <w:szCs w:val="20"/>
                <w:rtl/>
                <w:lang w:bidi="fa-IR"/>
              </w:rPr>
              <w:t>منفی</w:t>
            </w:r>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b/>
                <w:bCs/>
                <w:sz w:val="20"/>
                <w:szCs w:val="20"/>
              </w:rPr>
            </w:pPr>
            <w:r w:rsidRPr="006D16B9">
              <w:rPr>
                <w:rFonts w:ascii="Times New Roman" w:eastAsia="Calibri" w:hAnsi="Arial" w:cs="B Nazanin" w:hint="cs"/>
                <w:b/>
                <w:bCs/>
                <w:kern w:val="24"/>
                <w:sz w:val="20"/>
                <w:szCs w:val="20"/>
                <w:rtl/>
                <w:lang w:bidi="fa-IR"/>
              </w:rPr>
              <w:t>مثبت</w:t>
            </w:r>
          </w:p>
        </w:tc>
        <w:tc>
          <w:tcPr>
            <w:tcW w:w="15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b/>
                <w:bCs/>
                <w:sz w:val="20"/>
                <w:szCs w:val="20"/>
              </w:rPr>
            </w:pPr>
            <w:r w:rsidRPr="006D16B9">
              <w:rPr>
                <w:rFonts w:ascii="Times New Roman" w:eastAsia="Calibri" w:hAnsi="Arial" w:cs="B Nazanin" w:hint="cs"/>
                <w:b/>
                <w:bCs/>
                <w:kern w:val="24"/>
                <w:sz w:val="20"/>
                <w:szCs w:val="20"/>
                <w:rtl/>
                <w:lang w:bidi="fa-IR"/>
              </w:rPr>
              <w:t>منفی</w:t>
            </w:r>
          </w:p>
        </w:tc>
        <w:tc>
          <w:tcPr>
            <w:tcW w:w="132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b/>
                <w:bCs/>
                <w:sz w:val="20"/>
                <w:szCs w:val="20"/>
              </w:rPr>
            </w:pPr>
            <w:r w:rsidRPr="006D16B9">
              <w:rPr>
                <w:rFonts w:ascii="Times New Roman" w:eastAsia="Calibri" w:hAnsi="Arial" w:cs="B Nazanin" w:hint="cs"/>
                <w:b/>
                <w:bCs/>
                <w:kern w:val="24"/>
                <w:sz w:val="20"/>
                <w:szCs w:val="20"/>
                <w:rtl/>
                <w:lang w:bidi="fa-IR"/>
              </w:rPr>
              <w:t>مثبت</w:t>
            </w:r>
          </w:p>
        </w:tc>
        <w:tc>
          <w:tcPr>
            <w:tcW w:w="97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b/>
                <w:bCs/>
                <w:sz w:val="20"/>
                <w:szCs w:val="20"/>
              </w:rPr>
            </w:pPr>
            <w:r w:rsidRPr="006D16B9">
              <w:rPr>
                <w:rFonts w:ascii="Times New Roman" w:eastAsia="Calibri" w:hAnsi="Arial" w:cs="B Nazanin" w:hint="cs"/>
                <w:b/>
                <w:bCs/>
                <w:kern w:val="24"/>
                <w:sz w:val="20"/>
                <w:szCs w:val="20"/>
                <w:rtl/>
                <w:lang w:bidi="fa-IR"/>
              </w:rPr>
              <w:t>تست های بیوشیمیایی</w:t>
            </w:r>
          </w:p>
        </w:tc>
      </w:tr>
      <w:tr w:rsidR="006D16B9" w:rsidRPr="006D16B9" w:rsidTr="00031B18">
        <w:trPr>
          <w:trHeight w:val="391"/>
          <w:jc w:val="center"/>
        </w:trPr>
        <w:tc>
          <w:tcPr>
            <w:tcW w:w="13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دمای اتاق</w:t>
            </w:r>
          </w:p>
        </w:tc>
        <w:tc>
          <w:tcPr>
            <w:tcW w:w="99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tl/>
                <w:lang w:bidi="fa-IR"/>
              </w:rPr>
              <w:t>15-30 دقیقه</w:t>
            </w:r>
          </w:p>
        </w:tc>
        <w:tc>
          <w:tcPr>
            <w:tcW w:w="1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0.5ml DH</w:t>
            </w:r>
            <w:r w:rsidRPr="006D16B9">
              <w:rPr>
                <w:rFonts w:ascii="Times New Roman" w:eastAsia="Calibri" w:hAnsi="Times New Roman" w:cs="B Nazanin"/>
                <w:kern w:val="24"/>
                <w:position w:val="-4"/>
                <w:sz w:val="20"/>
                <w:szCs w:val="20"/>
                <w:vertAlign w:val="subscript"/>
              </w:rPr>
              <w:t>2</w:t>
            </w:r>
            <w:r w:rsidRPr="006D16B9">
              <w:rPr>
                <w:rFonts w:ascii="Times New Roman" w:eastAsia="Calibri" w:hAnsi="Times New Roman" w:cs="B Nazanin"/>
                <w:kern w:val="24"/>
                <w:sz w:val="20"/>
                <w:szCs w:val="20"/>
              </w:rPr>
              <w:t>O</w:t>
            </w:r>
          </w:p>
        </w:tc>
        <w:tc>
          <w:tcPr>
            <w:tcW w:w="15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بدون تغییر رنگ</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tl/>
                <w:lang w:bidi="fa-IR"/>
              </w:rPr>
            </w:pPr>
            <w:r w:rsidRPr="006D16B9">
              <w:rPr>
                <w:rFonts w:ascii="Times New Roman" w:eastAsia="Calibri" w:hAnsi="Arial" w:cs="B Nazanin" w:hint="cs"/>
                <w:kern w:val="24"/>
                <w:sz w:val="20"/>
                <w:szCs w:val="20"/>
                <w:rtl/>
                <w:lang w:bidi="fa-IR"/>
              </w:rPr>
              <w:t>زرد</w:t>
            </w:r>
          </w:p>
        </w:tc>
        <w:tc>
          <w:tcPr>
            <w:tcW w:w="15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intracellulare</w:t>
            </w:r>
            <w:proofErr w:type="spellEnd"/>
          </w:p>
        </w:tc>
        <w:tc>
          <w:tcPr>
            <w:tcW w:w="132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r w:rsidRPr="006D16B9">
              <w:rPr>
                <w:rFonts w:ascii="Times New Roman" w:eastAsia="Calibri" w:hAnsi="Times New Roman" w:cs="B Nazanin"/>
                <w:i/>
                <w:iCs/>
                <w:kern w:val="24"/>
                <w:sz w:val="20"/>
                <w:szCs w:val="20"/>
              </w:rPr>
              <w:t>tuberculosis</w:t>
            </w:r>
          </w:p>
        </w:tc>
        <w:tc>
          <w:tcPr>
            <w:tcW w:w="97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نیاسین</w:t>
            </w:r>
          </w:p>
        </w:tc>
      </w:tr>
      <w:tr w:rsidR="006D16B9" w:rsidRPr="006D16B9" w:rsidTr="00031B18">
        <w:trPr>
          <w:trHeight w:val="391"/>
          <w:jc w:val="center"/>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°C</w:t>
            </w:r>
            <w:r w:rsidRPr="006D16B9">
              <w:rPr>
                <w:rFonts w:ascii="Times New Roman" w:eastAsia="Calibri" w:hAnsi="Times New Roman" w:cs="B Nazanin" w:hint="cs"/>
                <w:kern w:val="24"/>
                <w:sz w:val="20"/>
                <w:szCs w:val="20"/>
                <w:rtl/>
              </w:rPr>
              <w:t xml:space="preserve"> 37</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tl/>
                <w:lang w:bidi="fa-IR"/>
              </w:rPr>
              <w:t>2 ساعت</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0.3ml DH</w:t>
            </w:r>
            <w:r w:rsidRPr="006D16B9">
              <w:rPr>
                <w:rFonts w:ascii="Times New Roman" w:eastAsia="Calibri" w:hAnsi="Times New Roman" w:cs="B Nazanin"/>
                <w:kern w:val="24"/>
                <w:position w:val="-4"/>
                <w:sz w:val="20"/>
                <w:szCs w:val="20"/>
                <w:vertAlign w:val="subscript"/>
              </w:rPr>
              <w:t>2</w:t>
            </w:r>
            <w:r w:rsidRPr="006D16B9">
              <w:rPr>
                <w:rFonts w:ascii="Times New Roman" w:eastAsia="Calibri" w:hAnsi="Times New Roman" w:cs="B Nazanin"/>
                <w:kern w:val="24"/>
                <w:sz w:val="20"/>
                <w:szCs w:val="20"/>
              </w:rPr>
              <w:t>O</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بدون تغییر رنگ</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صورتی یا قرمز</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intracellulare</w:t>
            </w:r>
            <w:proofErr w:type="spellEnd"/>
          </w:p>
        </w:tc>
        <w:tc>
          <w:tcPr>
            <w:tcW w:w="13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r w:rsidRPr="006D16B9">
              <w:rPr>
                <w:rFonts w:ascii="Times New Roman" w:eastAsia="Calibri" w:hAnsi="Times New Roman" w:cs="B Nazanin"/>
                <w:i/>
                <w:iCs/>
                <w:kern w:val="24"/>
                <w:sz w:val="20"/>
                <w:szCs w:val="20"/>
              </w:rPr>
              <w:t>tuberculosis</w:t>
            </w:r>
          </w:p>
        </w:tc>
        <w:tc>
          <w:tcPr>
            <w:tcW w:w="97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نیترات</w:t>
            </w:r>
          </w:p>
        </w:tc>
      </w:tr>
      <w:tr w:rsidR="006D16B9" w:rsidRPr="006D16B9" w:rsidTr="00031B18">
        <w:trPr>
          <w:trHeight w:val="328"/>
          <w:jc w:val="center"/>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 xml:space="preserve">°C </w:t>
            </w:r>
            <w:r w:rsidRPr="006D16B9">
              <w:rPr>
                <w:rFonts w:ascii="Times New Roman" w:eastAsia="Calibri" w:hAnsi="Times New Roman" w:cs="B Nazanin" w:hint="cs"/>
                <w:kern w:val="24"/>
                <w:sz w:val="20"/>
                <w:szCs w:val="20"/>
                <w:rtl/>
              </w:rPr>
              <w:t xml:space="preserve">37 </w:t>
            </w:r>
            <w:r w:rsidRPr="006D16B9">
              <w:rPr>
                <w:rFonts w:ascii="Times New Roman" w:eastAsia="Calibri" w:hAnsi="Times New Roman" w:cs="B Nazanin"/>
                <w:kern w:val="24"/>
                <w:sz w:val="20"/>
                <w:szCs w:val="20"/>
                <w:rtl/>
              </w:rPr>
              <w:t xml:space="preserve">بدون </w:t>
            </w:r>
            <w:r w:rsidRPr="006D16B9">
              <w:rPr>
                <w:rFonts w:ascii="Times New Roman" w:eastAsia="Calibri" w:hAnsi="Times New Roman" w:cs="B Nazanin"/>
                <w:kern w:val="24"/>
                <w:sz w:val="20"/>
                <w:szCs w:val="20"/>
              </w:rPr>
              <w:t>CO</w:t>
            </w:r>
            <w:r w:rsidRPr="006D16B9">
              <w:rPr>
                <w:rFonts w:ascii="Times New Roman" w:eastAsia="Calibri" w:hAnsi="Times New Roman" w:cs="B Nazanin"/>
                <w:kern w:val="24"/>
                <w:position w:val="-4"/>
                <w:sz w:val="20"/>
                <w:szCs w:val="20"/>
                <w:vertAlign w:val="subscript"/>
              </w:rPr>
              <w:t>2</w:t>
            </w: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tl/>
                <w:lang w:bidi="fa-IR"/>
              </w:rPr>
              <w:t>1،3،5 روز</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 xml:space="preserve">اوره مایع برای </w:t>
            </w:r>
            <w:r w:rsidRPr="006D16B9">
              <w:rPr>
                <w:rFonts w:ascii="Times New Roman" w:eastAsia="Calibri" w:hAnsi="Times New Roman" w:cs="B Nazanin"/>
                <w:kern w:val="24"/>
                <w:sz w:val="20"/>
                <w:szCs w:val="20"/>
              </w:rPr>
              <w:t>AFB</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بدون تغییر رنگ</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صورتی یا قرمز</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r w:rsidRPr="006D16B9">
              <w:rPr>
                <w:rFonts w:ascii="Times New Roman" w:eastAsia="Calibri" w:hAnsi="Times New Roman" w:cs="B Nazanin"/>
                <w:i/>
                <w:iCs/>
                <w:kern w:val="24"/>
                <w:sz w:val="20"/>
                <w:szCs w:val="20"/>
              </w:rPr>
              <w:t>avium</w:t>
            </w:r>
          </w:p>
        </w:tc>
        <w:tc>
          <w:tcPr>
            <w:tcW w:w="13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fortuitum</w:t>
            </w:r>
            <w:proofErr w:type="spellEnd"/>
          </w:p>
        </w:tc>
        <w:tc>
          <w:tcPr>
            <w:tcW w:w="97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اوره از</w:t>
            </w:r>
          </w:p>
        </w:tc>
      </w:tr>
      <w:tr w:rsidR="006D16B9" w:rsidRPr="006D16B9" w:rsidTr="00031B18">
        <w:trPr>
          <w:trHeight w:val="391"/>
          <w:jc w:val="center"/>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°C</w:t>
            </w:r>
            <w:r w:rsidRPr="006D16B9">
              <w:rPr>
                <w:rFonts w:ascii="Arial" w:eastAsia="Times New Roman" w:hAnsi="Arial" w:cs="B Nazanin" w:hint="cs"/>
                <w:sz w:val="20"/>
                <w:szCs w:val="20"/>
                <w:rtl/>
              </w:rPr>
              <w:t xml:space="preserve"> 68</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tl/>
                <w:lang w:bidi="fa-IR"/>
              </w:rPr>
              <w:t>20 دقیقه</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tl/>
                <w:lang w:bidi="fa-IR"/>
              </w:rPr>
            </w:pPr>
            <w:r w:rsidRPr="006D16B9">
              <w:rPr>
                <w:rFonts w:ascii="Times New Roman" w:eastAsia="Calibri" w:hAnsi="Times New Roman" w:cs="B Nazanin"/>
                <w:kern w:val="24"/>
                <w:sz w:val="20"/>
                <w:szCs w:val="20"/>
              </w:rPr>
              <w:t xml:space="preserve">0.5ml </w:t>
            </w:r>
            <w:r w:rsidRPr="006D16B9">
              <w:rPr>
                <w:rFonts w:ascii="Times New Roman" w:eastAsia="Calibri" w:hAnsi="Arial" w:cs="B Nazanin" w:hint="cs"/>
                <w:kern w:val="24"/>
                <w:sz w:val="20"/>
                <w:szCs w:val="20"/>
                <w:rtl/>
                <w:lang w:bidi="fa-IR"/>
              </w:rPr>
              <w:t>بافر فسفات</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بدون حباب</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حباب</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r w:rsidRPr="006D16B9">
              <w:rPr>
                <w:rFonts w:ascii="Times New Roman" w:eastAsia="Calibri" w:hAnsi="Times New Roman" w:cs="B Nazanin"/>
                <w:i/>
                <w:iCs/>
                <w:kern w:val="24"/>
                <w:sz w:val="20"/>
                <w:szCs w:val="20"/>
              </w:rPr>
              <w:t>tuberculosis</w:t>
            </w:r>
          </w:p>
        </w:tc>
        <w:tc>
          <w:tcPr>
            <w:tcW w:w="13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fortuitum</w:t>
            </w:r>
            <w:proofErr w:type="spellEnd"/>
            <w:r w:rsidRPr="006D16B9">
              <w:rPr>
                <w:rFonts w:ascii="Times New Roman" w:eastAsia="Calibri" w:hAnsi="Times New Roman" w:cs="B Nazanin"/>
                <w:i/>
                <w:iCs/>
                <w:kern w:val="24"/>
                <w:sz w:val="20"/>
                <w:szCs w:val="20"/>
              </w:rPr>
              <w:t xml:space="preserve"> </w:t>
            </w:r>
            <w:r w:rsidRPr="006D16B9">
              <w:rPr>
                <w:rFonts w:ascii="Times New Roman" w:eastAsia="Calibri" w:hAnsi="Times New Roman" w:cs="B Nazanin"/>
                <w:kern w:val="24"/>
                <w:sz w:val="20"/>
                <w:szCs w:val="20"/>
              </w:rPr>
              <w:t>or</w:t>
            </w:r>
          </w:p>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gordonae</w:t>
            </w:r>
            <w:proofErr w:type="spellEnd"/>
          </w:p>
        </w:tc>
        <w:tc>
          <w:tcPr>
            <w:tcW w:w="97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کاتالاز درجه 68</w:t>
            </w:r>
          </w:p>
        </w:tc>
      </w:tr>
      <w:tr w:rsidR="006D16B9" w:rsidRPr="006D16B9" w:rsidTr="00031B18">
        <w:trPr>
          <w:trHeight w:val="391"/>
          <w:jc w:val="center"/>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 xml:space="preserve">°C </w:t>
            </w:r>
            <w:r w:rsidRPr="006D16B9">
              <w:rPr>
                <w:rFonts w:ascii="Times New Roman" w:eastAsia="Calibri" w:hAnsi="Times New Roman" w:cs="B Nazanin" w:hint="cs"/>
                <w:kern w:val="24"/>
                <w:sz w:val="20"/>
                <w:szCs w:val="20"/>
                <w:rtl/>
              </w:rPr>
              <w:t>37 با</w:t>
            </w:r>
            <w:r w:rsidRPr="006D16B9">
              <w:rPr>
                <w:rFonts w:ascii="Times New Roman" w:eastAsia="Calibri" w:hAnsi="Times New Roman" w:cs="B Nazanin"/>
                <w:kern w:val="24"/>
                <w:sz w:val="20"/>
                <w:szCs w:val="20"/>
                <w:rtl/>
              </w:rPr>
              <w:t xml:space="preserve"> </w:t>
            </w:r>
            <w:r w:rsidRPr="006D16B9">
              <w:rPr>
                <w:rFonts w:ascii="Times New Roman" w:eastAsia="Calibri" w:hAnsi="Times New Roman" w:cs="B Nazanin"/>
                <w:kern w:val="24"/>
                <w:sz w:val="20"/>
                <w:szCs w:val="20"/>
              </w:rPr>
              <w:t>CO</w:t>
            </w:r>
            <w:r w:rsidRPr="006D16B9">
              <w:rPr>
                <w:rFonts w:ascii="Times New Roman" w:eastAsia="Calibri" w:hAnsi="Times New Roman" w:cs="B Nazanin"/>
                <w:kern w:val="24"/>
                <w:position w:val="-4"/>
                <w:sz w:val="20"/>
                <w:szCs w:val="20"/>
                <w:vertAlign w:val="subscript"/>
              </w:rPr>
              <w:t>2</w:t>
            </w: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tl/>
                <w:lang w:bidi="fa-IR"/>
              </w:rPr>
            </w:pPr>
            <w:r w:rsidRPr="006D16B9">
              <w:rPr>
                <w:rFonts w:ascii="Times New Roman" w:eastAsia="Calibri" w:hAnsi="Times New Roman" w:cs="B Nazanin"/>
                <w:kern w:val="24"/>
                <w:sz w:val="20"/>
                <w:szCs w:val="20"/>
                <w:rtl/>
                <w:lang w:bidi="fa-IR"/>
              </w:rPr>
              <w:t>14 روز</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محیط تجاری</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&lt;45mm</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&gt;45mm</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r w:rsidRPr="006D16B9">
              <w:rPr>
                <w:rFonts w:ascii="Times New Roman" w:eastAsia="Calibri" w:hAnsi="Times New Roman" w:cs="B Nazanin"/>
                <w:i/>
                <w:iCs/>
                <w:kern w:val="24"/>
                <w:sz w:val="20"/>
                <w:szCs w:val="20"/>
              </w:rPr>
              <w:t>avium</w:t>
            </w:r>
          </w:p>
        </w:tc>
        <w:tc>
          <w:tcPr>
            <w:tcW w:w="13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kansasii</w:t>
            </w:r>
            <w:proofErr w:type="spellEnd"/>
            <w:r w:rsidRPr="006D16B9">
              <w:rPr>
                <w:rFonts w:ascii="Times New Roman" w:eastAsia="Calibri" w:hAnsi="Times New Roman" w:cs="B Nazanin"/>
                <w:i/>
                <w:iCs/>
                <w:kern w:val="24"/>
                <w:sz w:val="20"/>
                <w:szCs w:val="20"/>
              </w:rPr>
              <w:t xml:space="preserve"> </w:t>
            </w:r>
            <w:r w:rsidRPr="006D16B9">
              <w:rPr>
                <w:rFonts w:ascii="Times New Roman" w:eastAsia="Calibri" w:hAnsi="Times New Roman" w:cs="B Nazanin"/>
                <w:kern w:val="24"/>
                <w:sz w:val="20"/>
                <w:szCs w:val="20"/>
              </w:rPr>
              <w:t>or</w:t>
            </w:r>
          </w:p>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 xml:space="preserve">M. </w:t>
            </w:r>
            <w:proofErr w:type="spellStart"/>
            <w:r w:rsidRPr="006D16B9">
              <w:rPr>
                <w:rFonts w:ascii="Times New Roman" w:eastAsia="Calibri" w:hAnsi="Times New Roman" w:cs="B Nazanin"/>
                <w:i/>
                <w:iCs/>
                <w:kern w:val="24"/>
                <w:sz w:val="20"/>
                <w:szCs w:val="20"/>
              </w:rPr>
              <w:t>gordonae</w:t>
            </w:r>
            <w:proofErr w:type="spellEnd"/>
          </w:p>
        </w:tc>
        <w:tc>
          <w:tcPr>
            <w:tcW w:w="97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tl/>
                <w:lang w:bidi="fa-IR"/>
              </w:rPr>
            </w:pPr>
            <w:r w:rsidRPr="006D16B9">
              <w:rPr>
                <w:rFonts w:ascii="Times New Roman" w:eastAsia="Calibri" w:hAnsi="Times New Roman" w:cs="B Nazanin"/>
                <w:kern w:val="24"/>
                <w:sz w:val="20"/>
                <w:szCs w:val="20"/>
              </w:rPr>
              <w:t>SQ</w:t>
            </w:r>
            <w:r w:rsidRPr="006D16B9">
              <w:rPr>
                <w:rFonts w:ascii="Times New Roman" w:eastAsia="Calibri" w:hAnsi="Arial" w:cs="B Nazanin" w:hint="cs"/>
                <w:kern w:val="24"/>
                <w:sz w:val="20"/>
                <w:szCs w:val="20"/>
                <w:rtl/>
                <w:lang w:bidi="fa-IR"/>
              </w:rPr>
              <w:t>کاتالاز</w:t>
            </w:r>
          </w:p>
        </w:tc>
      </w:tr>
      <w:tr w:rsidR="006D16B9" w:rsidRPr="006D16B9" w:rsidTr="00031B18">
        <w:trPr>
          <w:trHeight w:val="411"/>
          <w:jc w:val="center"/>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 xml:space="preserve">°C </w:t>
            </w:r>
            <w:r w:rsidRPr="006D16B9">
              <w:rPr>
                <w:rFonts w:ascii="Times New Roman" w:eastAsia="Calibri" w:hAnsi="Times New Roman" w:cs="B Nazanin" w:hint="cs"/>
                <w:kern w:val="24"/>
                <w:sz w:val="20"/>
                <w:szCs w:val="20"/>
                <w:rtl/>
              </w:rPr>
              <w:t xml:space="preserve">37 </w:t>
            </w:r>
            <w:r w:rsidRPr="006D16B9">
              <w:rPr>
                <w:rFonts w:ascii="Times New Roman" w:eastAsia="Calibri" w:hAnsi="Times New Roman" w:cs="B Nazanin" w:hint="cs"/>
                <w:kern w:val="24"/>
                <w:sz w:val="20"/>
                <w:szCs w:val="20"/>
                <w:rtl/>
                <w:lang w:bidi="fa-IR"/>
              </w:rPr>
              <w:t xml:space="preserve">در تاریکی </w:t>
            </w:r>
            <w:r w:rsidRPr="006D16B9">
              <w:rPr>
                <w:rFonts w:ascii="Times New Roman" w:eastAsia="Calibri" w:hAnsi="Times New Roman" w:cs="B Nazanin"/>
                <w:kern w:val="24"/>
                <w:sz w:val="20"/>
                <w:szCs w:val="20"/>
                <w:rtl/>
              </w:rPr>
              <w:t xml:space="preserve">بدون </w:t>
            </w:r>
            <w:r w:rsidRPr="006D16B9">
              <w:rPr>
                <w:rFonts w:ascii="Times New Roman" w:eastAsia="Calibri" w:hAnsi="Times New Roman" w:cs="B Nazanin"/>
                <w:kern w:val="24"/>
                <w:sz w:val="20"/>
                <w:szCs w:val="20"/>
              </w:rPr>
              <w:t>CO</w:t>
            </w:r>
            <w:r w:rsidRPr="006D16B9">
              <w:rPr>
                <w:rFonts w:ascii="Times New Roman" w:eastAsia="Calibri" w:hAnsi="Times New Roman" w:cs="B Nazanin"/>
                <w:kern w:val="24"/>
                <w:position w:val="-4"/>
                <w:sz w:val="20"/>
                <w:szCs w:val="20"/>
                <w:vertAlign w:val="subscript"/>
              </w:rPr>
              <w:t>2</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tl/>
                <w:lang w:bidi="fa-IR"/>
              </w:rPr>
            </w:pPr>
            <w:r w:rsidRPr="006D16B9">
              <w:rPr>
                <w:rFonts w:ascii="Times New Roman" w:eastAsia="Calibri" w:hAnsi="Times New Roman" w:cs="B Nazanin"/>
                <w:kern w:val="24"/>
                <w:sz w:val="20"/>
                <w:szCs w:val="20"/>
                <w:rtl/>
                <w:lang w:bidi="fa-IR"/>
              </w:rPr>
              <w:t>5 یا 10 روز</w:t>
            </w:r>
            <w:r w:rsidRPr="006D16B9">
              <w:rPr>
                <w:rFonts w:ascii="Arial" w:eastAsia="Times New Roman" w:hAnsi="Arial" w:cs="B Nazanin" w:hint="cs"/>
                <w:sz w:val="20"/>
                <w:szCs w:val="20"/>
                <w:rtl/>
                <w:lang w:bidi="fa-IR"/>
              </w:rPr>
              <w:t xml:space="preserve"> </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ml</w:t>
            </w:r>
            <w:r w:rsidRPr="006D16B9">
              <w:rPr>
                <w:rFonts w:ascii="Times New Roman" w:eastAsia="Calibri" w:hAnsi="Times New Roman" w:cs="B Nazanin"/>
                <w:kern w:val="24"/>
                <w:sz w:val="20"/>
                <w:szCs w:val="20"/>
                <w:rtl/>
                <w:lang w:bidi="fa-IR"/>
              </w:rPr>
              <w:t>1</w:t>
            </w:r>
            <w:r w:rsidRPr="006D16B9">
              <w:rPr>
                <w:rFonts w:ascii="Times New Roman" w:eastAsia="Calibri" w:hAnsi="Times New Roman" w:cs="B Nazanin"/>
                <w:kern w:val="24"/>
                <w:sz w:val="20"/>
                <w:szCs w:val="20"/>
              </w:rPr>
              <w:t xml:space="preserve"> DH</w:t>
            </w:r>
            <w:r w:rsidRPr="006D16B9">
              <w:rPr>
                <w:rFonts w:ascii="Times New Roman" w:eastAsia="Calibri" w:hAnsi="Times New Roman" w:cs="B Nazanin"/>
                <w:kern w:val="24"/>
                <w:position w:val="-4"/>
                <w:sz w:val="20"/>
                <w:szCs w:val="20"/>
                <w:vertAlign w:val="subscript"/>
              </w:rPr>
              <w:t>2</w:t>
            </w:r>
            <w:r w:rsidRPr="006D16B9">
              <w:rPr>
                <w:rFonts w:ascii="Times New Roman" w:eastAsia="Calibri" w:hAnsi="Times New Roman" w:cs="B Nazanin"/>
                <w:kern w:val="24"/>
                <w:sz w:val="20"/>
                <w:szCs w:val="20"/>
              </w:rPr>
              <w:t>O</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بدون تغییر رنگ</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صورتی یا قرمز</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intracellulare</w:t>
            </w:r>
            <w:proofErr w:type="spellEnd"/>
          </w:p>
        </w:tc>
        <w:tc>
          <w:tcPr>
            <w:tcW w:w="13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kansasii</w:t>
            </w:r>
            <w:proofErr w:type="spellEnd"/>
          </w:p>
        </w:tc>
        <w:tc>
          <w:tcPr>
            <w:tcW w:w="97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توئین80</w:t>
            </w:r>
          </w:p>
        </w:tc>
      </w:tr>
      <w:tr w:rsidR="006D16B9" w:rsidRPr="006D16B9" w:rsidTr="00031B18">
        <w:trPr>
          <w:trHeight w:val="413"/>
          <w:jc w:val="center"/>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37°C</w:t>
            </w:r>
            <w:r w:rsidRPr="006D16B9">
              <w:rPr>
                <w:rFonts w:ascii="Times New Roman" w:eastAsia="Calibri" w:hAnsi="Times New Roman" w:cs="B Nazanin"/>
                <w:kern w:val="24"/>
                <w:sz w:val="20"/>
                <w:szCs w:val="20"/>
                <w:rtl/>
              </w:rPr>
              <w:t xml:space="preserve"> با </w:t>
            </w:r>
            <w:r w:rsidRPr="006D16B9">
              <w:rPr>
                <w:rFonts w:ascii="Times New Roman" w:eastAsia="Calibri" w:hAnsi="Times New Roman" w:cs="B Nazanin"/>
                <w:kern w:val="24"/>
                <w:sz w:val="20"/>
                <w:szCs w:val="20"/>
              </w:rPr>
              <w:t>CO</w:t>
            </w:r>
            <w:r w:rsidRPr="006D16B9">
              <w:rPr>
                <w:rFonts w:ascii="Times New Roman" w:eastAsia="Calibri" w:hAnsi="Times New Roman" w:cs="B Nazanin"/>
                <w:kern w:val="24"/>
                <w:position w:val="-4"/>
                <w:sz w:val="20"/>
                <w:szCs w:val="20"/>
                <w:vertAlign w:val="subscript"/>
              </w:rPr>
              <w:t>2</w:t>
            </w: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tl/>
                <w:lang w:bidi="fa-IR"/>
              </w:rPr>
              <w:t>7، سپس 3 روز اضافه</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Middlebrook</w:t>
            </w:r>
          </w:p>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heme="majorBidi" w:eastAsia="Calibri" w:hAnsiTheme="majorBidi" w:cs="B Nazanin"/>
                <w:kern w:val="24"/>
                <w:sz w:val="20"/>
                <w:szCs w:val="20"/>
              </w:rPr>
              <w:t>7H9 broth</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توده ها خاکستری (عدم فعالیت سیگار مانند)</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صاف، ریز، رسوب سیاه (شبیه سیگار)</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r w:rsidRPr="006D16B9">
              <w:rPr>
                <w:rFonts w:ascii="Times New Roman" w:eastAsia="Calibri" w:hAnsi="Times New Roman" w:cs="B Nazanin"/>
                <w:i/>
                <w:iCs/>
                <w:kern w:val="24"/>
                <w:sz w:val="20"/>
                <w:szCs w:val="20"/>
              </w:rPr>
              <w:t>tuberculosis</w:t>
            </w:r>
          </w:p>
        </w:tc>
        <w:tc>
          <w:tcPr>
            <w:tcW w:w="13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r w:rsidRPr="006D16B9">
              <w:rPr>
                <w:rFonts w:ascii="Times New Roman" w:eastAsia="Calibri" w:hAnsi="Times New Roman" w:cs="B Nazanin"/>
                <w:i/>
                <w:iCs/>
                <w:kern w:val="24"/>
                <w:sz w:val="20"/>
                <w:szCs w:val="20"/>
              </w:rPr>
              <w:t>avium</w:t>
            </w:r>
          </w:p>
        </w:tc>
        <w:tc>
          <w:tcPr>
            <w:tcW w:w="97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تلوریت</w:t>
            </w:r>
          </w:p>
        </w:tc>
      </w:tr>
      <w:tr w:rsidR="006D16B9" w:rsidRPr="006D16B9" w:rsidTr="00031B18">
        <w:trPr>
          <w:trHeight w:val="391"/>
          <w:jc w:val="center"/>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 xml:space="preserve">°C </w:t>
            </w:r>
            <w:r w:rsidRPr="006D16B9">
              <w:rPr>
                <w:rFonts w:ascii="Times New Roman" w:eastAsia="Calibri" w:hAnsi="Times New Roman" w:cs="B Nazanin" w:hint="cs"/>
                <w:kern w:val="24"/>
                <w:sz w:val="20"/>
                <w:szCs w:val="20"/>
                <w:rtl/>
              </w:rPr>
              <w:t xml:space="preserve">37 </w:t>
            </w:r>
            <w:r w:rsidRPr="006D16B9">
              <w:rPr>
                <w:rFonts w:ascii="Times New Roman" w:eastAsia="Calibri" w:hAnsi="Times New Roman" w:cs="B Nazanin"/>
                <w:kern w:val="24"/>
                <w:sz w:val="20"/>
                <w:szCs w:val="20"/>
                <w:rtl/>
              </w:rPr>
              <w:t xml:space="preserve">بدون </w:t>
            </w:r>
            <w:r w:rsidRPr="006D16B9">
              <w:rPr>
                <w:rFonts w:ascii="Times New Roman" w:eastAsia="Calibri" w:hAnsi="Times New Roman" w:cs="B Nazanin"/>
                <w:kern w:val="24"/>
                <w:sz w:val="20"/>
                <w:szCs w:val="20"/>
              </w:rPr>
              <w:t>CO</w:t>
            </w:r>
            <w:r w:rsidRPr="006D16B9">
              <w:rPr>
                <w:rFonts w:ascii="Times New Roman" w:eastAsia="Calibri" w:hAnsi="Times New Roman" w:cs="B Nazanin"/>
                <w:kern w:val="24"/>
                <w:position w:val="-4"/>
                <w:sz w:val="20"/>
                <w:szCs w:val="20"/>
                <w:vertAlign w:val="subscript"/>
              </w:rPr>
              <w:t>2</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tl/>
                <w:lang w:bidi="fa-IR"/>
              </w:rPr>
              <w:t>3 روز</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Theme="majorBidi" w:eastAsia="Times New Roman" w:hAnsiTheme="majorBidi" w:cs="B Nazanin"/>
                <w:sz w:val="20"/>
                <w:szCs w:val="20"/>
              </w:rPr>
            </w:pPr>
            <w:r w:rsidRPr="006D16B9">
              <w:rPr>
                <w:rFonts w:asciiTheme="majorBidi" w:eastAsia="Calibri" w:hAnsiTheme="majorBidi" w:cs="B Nazanin"/>
                <w:kern w:val="24"/>
                <w:sz w:val="20"/>
                <w:szCs w:val="20"/>
              </w:rPr>
              <w:t>Wayne’s arylsulfatase</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بدون تغییر رنگ</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صورتی یا قرمز</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intracellulare</w:t>
            </w:r>
            <w:proofErr w:type="spellEnd"/>
          </w:p>
        </w:tc>
        <w:tc>
          <w:tcPr>
            <w:tcW w:w="13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fortuitum</w:t>
            </w:r>
            <w:proofErr w:type="spellEnd"/>
          </w:p>
        </w:tc>
        <w:tc>
          <w:tcPr>
            <w:tcW w:w="97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آریل سولفاتاز</w:t>
            </w:r>
          </w:p>
        </w:tc>
      </w:tr>
      <w:tr w:rsidR="006D16B9" w:rsidRPr="006D16B9" w:rsidTr="00031B18">
        <w:trPr>
          <w:trHeight w:val="413"/>
          <w:jc w:val="center"/>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 xml:space="preserve">°C </w:t>
            </w:r>
            <w:r w:rsidRPr="006D16B9">
              <w:rPr>
                <w:rFonts w:ascii="Times New Roman" w:eastAsia="Calibri" w:hAnsi="Times New Roman" w:cs="B Nazanin" w:hint="cs"/>
                <w:kern w:val="24"/>
                <w:sz w:val="20"/>
                <w:szCs w:val="20"/>
                <w:rtl/>
              </w:rPr>
              <w:t>37 با</w:t>
            </w:r>
            <w:r w:rsidRPr="006D16B9">
              <w:rPr>
                <w:rFonts w:ascii="Times New Roman" w:eastAsia="Calibri" w:hAnsi="Times New Roman" w:cs="B Nazanin"/>
                <w:kern w:val="24"/>
                <w:sz w:val="20"/>
                <w:szCs w:val="20"/>
                <w:rtl/>
              </w:rPr>
              <w:t xml:space="preserve"> </w:t>
            </w:r>
            <w:r w:rsidRPr="006D16B9">
              <w:rPr>
                <w:rFonts w:ascii="Times New Roman" w:eastAsia="Calibri" w:hAnsi="Times New Roman" w:cs="B Nazanin"/>
                <w:kern w:val="24"/>
                <w:sz w:val="20"/>
                <w:szCs w:val="20"/>
              </w:rPr>
              <w:t>CO</w:t>
            </w:r>
            <w:r w:rsidRPr="006D16B9">
              <w:rPr>
                <w:rFonts w:ascii="Times New Roman" w:eastAsia="Calibri" w:hAnsi="Times New Roman" w:cs="B Nazanin"/>
                <w:kern w:val="24"/>
                <w:position w:val="-4"/>
                <w:sz w:val="20"/>
                <w:szCs w:val="20"/>
                <w:vertAlign w:val="subscript"/>
              </w:rPr>
              <w:t>2</w:t>
            </w: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tl/>
                <w:lang w:bidi="fa-IR"/>
              </w:rPr>
              <w:t>28 روز</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 xml:space="preserve">اسلنت تجاری همراه یا بدون </w:t>
            </w:r>
            <w:r w:rsidRPr="006D16B9">
              <w:rPr>
                <w:rFonts w:ascii="Times New Roman" w:eastAsia="Calibri" w:hAnsi="Times New Roman" w:cs="B Nazanin"/>
                <w:kern w:val="24"/>
                <w:sz w:val="20"/>
                <w:szCs w:val="20"/>
              </w:rPr>
              <w:t xml:space="preserve"> NaCl</w:t>
            </w:r>
            <w:r w:rsidRPr="006D16B9">
              <w:rPr>
                <w:rFonts w:ascii="Times New Roman" w:eastAsia="Calibri" w:hAnsi="Times New Roman" w:cs="B Nazanin"/>
                <w:kern w:val="24"/>
                <w:sz w:val="20"/>
                <w:szCs w:val="20"/>
                <w:rtl/>
                <w:lang w:bidi="fa-IR"/>
              </w:rPr>
              <w:t>5%</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اندک یا بدون رشد</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رشد حقیقی</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gordonae</w:t>
            </w:r>
            <w:proofErr w:type="spellEnd"/>
          </w:p>
        </w:tc>
        <w:tc>
          <w:tcPr>
            <w:tcW w:w="132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fortuitum</w:t>
            </w:r>
            <w:proofErr w:type="spellEnd"/>
          </w:p>
        </w:tc>
        <w:tc>
          <w:tcPr>
            <w:tcW w:w="97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NaCl</w:t>
            </w:r>
            <w:r w:rsidRPr="006D16B9">
              <w:rPr>
                <w:rFonts w:ascii="Times New Roman" w:eastAsia="Calibri" w:hAnsi="Times New Roman" w:cs="B Nazanin"/>
                <w:kern w:val="24"/>
                <w:sz w:val="20"/>
                <w:szCs w:val="20"/>
                <w:rtl/>
                <w:lang w:bidi="fa-IR"/>
              </w:rPr>
              <w:t>5%</w:t>
            </w:r>
          </w:p>
        </w:tc>
      </w:tr>
      <w:tr w:rsidR="006D16B9" w:rsidRPr="006D16B9" w:rsidTr="00031B18">
        <w:trPr>
          <w:trHeight w:val="413"/>
          <w:jc w:val="center"/>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 xml:space="preserve">°C </w:t>
            </w:r>
            <w:r w:rsidRPr="006D16B9">
              <w:rPr>
                <w:rFonts w:ascii="Times New Roman" w:eastAsia="Calibri" w:hAnsi="Times New Roman" w:cs="B Nazanin" w:hint="cs"/>
                <w:kern w:val="24"/>
                <w:sz w:val="20"/>
                <w:szCs w:val="20"/>
                <w:rtl/>
              </w:rPr>
              <w:t>37 با</w:t>
            </w:r>
            <w:r w:rsidRPr="006D16B9">
              <w:rPr>
                <w:rFonts w:ascii="Times New Roman" w:eastAsia="Calibri" w:hAnsi="Times New Roman" w:cs="B Nazanin"/>
                <w:kern w:val="24"/>
                <w:sz w:val="20"/>
                <w:szCs w:val="20"/>
                <w:rtl/>
              </w:rPr>
              <w:t xml:space="preserve"> </w:t>
            </w:r>
            <w:r w:rsidRPr="006D16B9">
              <w:rPr>
                <w:rFonts w:ascii="Times New Roman" w:eastAsia="Calibri" w:hAnsi="Times New Roman" w:cs="B Nazanin"/>
                <w:kern w:val="24"/>
                <w:sz w:val="20"/>
                <w:szCs w:val="20"/>
              </w:rPr>
              <w:t>CO</w:t>
            </w:r>
            <w:r w:rsidRPr="006D16B9">
              <w:rPr>
                <w:rFonts w:ascii="Times New Roman" w:eastAsia="Calibri" w:hAnsi="Times New Roman" w:cs="B Nazanin"/>
                <w:kern w:val="24"/>
                <w:position w:val="-4"/>
                <w:sz w:val="20"/>
                <w:szCs w:val="20"/>
                <w:vertAlign w:val="subscript"/>
              </w:rPr>
              <w:t>2</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tl/>
                <w:lang w:bidi="fa-IR"/>
              </w:rPr>
              <w:t>3 هفته</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TCH</w:t>
            </w:r>
            <w:r w:rsidRPr="006D16B9">
              <w:rPr>
                <w:rFonts w:ascii="Times New Roman" w:eastAsia="Calibri" w:hAnsi="Times New Roman" w:cs="B Nazanin"/>
                <w:kern w:val="24"/>
                <w:sz w:val="20"/>
                <w:szCs w:val="20"/>
                <w:rtl/>
                <w:lang w:bidi="fa-IR"/>
              </w:rPr>
              <w:t xml:space="preserve"> اسلنت</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رشد(مقاوم یا &gt;1% از کلنیها مقاوم)</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Arial" w:cs="B Nazanin" w:hint="cs"/>
                <w:kern w:val="24"/>
                <w:sz w:val="20"/>
                <w:szCs w:val="20"/>
                <w:rtl/>
                <w:lang w:bidi="fa-IR"/>
              </w:rPr>
              <w:t>بدون رشد (حساس)</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r w:rsidRPr="006D16B9">
              <w:rPr>
                <w:rFonts w:ascii="Times New Roman" w:eastAsia="Calibri" w:hAnsi="Times New Roman" w:cs="B Nazanin"/>
                <w:i/>
                <w:iCs/>
                <w:kern w:val="24"/>
                <w:sz w:val="20"/>
                <w:szCs w:val="20"/>
              </w:rPr>
              <w:t>tuberculosis</w:t>
            </w:r>
          </w:p>
        </w:tc>
        <w:tc>
          <w:tcPr>
            <w:tcW w:w="13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i/>
                <w:iCs/>
                <w:kern w:val="24"/>
                <w:sz w:val="20"/>
                <w:szCs w:val="20"/>
              </w:rPr>
              <w:t>M.</w:t>
            </w:r>
            <w:r w:rsidRPr="006D16B9">
              <w:rPr>
                <w:rFonts w:ascii="Times New Roman" w:eastAsia="Calibri" w:hAnsi="Times New Roman" w:cs="B Nazanin"/>
                <w:kern w:val="24"/>
                <w:sz w:val="20"/>
                <w:szCs w:val="20"/>
              </w:rPr>
              <w:t xml:space="preserve"> </w:t>
            </w:r>
            <w:proofErr w:type="spellStart"/>
            <w:r w:rsidRPr="006D16B9">
              <w:rPr>
                <w:rFonts w:ascii="Times New Roman" w:eastAsia="Calibri" w:hAnsi="Times New Roman" w:cs="B Nazanin"/>
                <w:i/>
                <w:iCs/>
                <w:kern w:val="24"/>
                <w:sz w:val="20"/>
                <w:szCs w:val="20"/>
              </w:rPr>
              <w:t>bovis</w:t>
            </w:r>
            <w:proofErr w:type="spellEnd"/>
          </w:p>
        </w:tc>
        <w:tc>
          <w:tcPr>
            <w:tcW w:w="97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Times New Roman" w:eastAsia="Calibri" w:hAnsi="Times New Roman" w:cs="B Nazanin"/>
                <w:kern w:val="24"/>
                <w:sz w:val="20"/>
                <w:szCs w:val="20"/>
              </w:rPr>
              <w:t>TCH</w:t>
            </w:r>
          </w:p>
        </w:tc>
      </w:tr>
    </w:tbl>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bookmarkStart w:id="1" w:name="_Hlk121170874"/>
      <w:r w:rsidRPr="006D16B9">
        <w:rPr>
          <w:rFonts w:asciiTheme="majorBidi" w:hAnsiTheme="majorBidi" w:cs="B Nazanin"/>
          <w:b/>
          <w:bCs/>
          <w:kern w:val="24"/>
          <w:sz w:val="24"/>
          <w:szCs w:val="24"/>
          <w:rtl/>
          <w:lang w:bidi="fa-IR"/>
        </w:rPr>
        <w:t>الگوریتم تشخیصی مایکوباکتری</w:t>
      </w:r>
      <w:r w:rsidRPr="006D16B9">
        <w:rPr>
          <w:rFonts w:asciiTheme="majorBidi" w:hAnsiTheme="majorBidi" w:cs="B Nazanin" w:hint="cs"/>
          <w:b/>
          <w:bCs/>
          <w:kern w:val="24"/>
          <w:sz w:val="24"/>
          <w:szCs w:val="24"/>
          <w:rtl/>
          <w:lang w:bidi="fa-IR"/>
        </w:rPr>
        <w:t xml:space="preserve"> </w:t>
      </w:r>
      <w:r w:rsidRPr="006D16B9">
        <w:rPr>
          <w:rFonts w:asciiTheme="majorBidi" w:hAnsiTheme="majorBidi" w:cs="B Nazanin"/>
          <w:b/>
          <w:bCs/>
          <w:kern w:val="24"/>
          <w:sz w:val="24"/>
          <w:szCs w:val="24"/>
          <w:rtl/>
          <w:lang w:bidi="fa-IR"/>
        </w:rPr>
        <w:t>های کندرشد</w:t>
      </w:r>
      <w:r w:rsidRPr="006D16B9">
        <w:rPr>
          <w:rFonts w:asciiTheme="majorBidi" w:hAnsiTheme="majorBidi" w:cs="B Nazanin" w:hint="cs"/>
          <w:b/>
          <w:bCs/>
          <w:kern w:val="24"/>
          <w:sz w:val="24"/>
          <w:szCs w:val="24"/>
          <w:rtl/>
          <w:lang w:bidi="fa-IR"/>
        </w:rPr>
        <w:t xml:space="preserve"> (1)</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bookmarkStart w:id="2" w:name="_Hlk121517351"/>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noProof/>
          <w:kern w:val="24"/>
          <w:sz w:val="24"/>
          <w:szCs w:val="24"/>
          <w:rtl/>
          <w:lang w:bidi="fa-IR"/>
        </w:rPr>
        <w:lastRenderedPageBreak/>
        <w:drawing>
          <wp:inline distT="0" distB="0" distL="0" distR="0" wp14:anchorId="3852EA19" wp14:editId="5FEB8F88">
            <wp:extent cx="6263640" cy="4071620"/>
            <wp:effectExtent l="0" t="0" r="3810" b="5080"/>
            <wp:docPr id="83503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38103" name=""/>
                    <pic:cNvPicPr/>
                  </pic:nvPicPr>
                  <pic:blipFill>
                    <a:blip r:embed="rId9"/>
                    <a:stretch>
                      <a:fillRect/>
                    </a:stretch>
                  </pic:blipFill>
                  <pic:spPr>
                    <a:xfrm>
                      <a:off x="0" y="0"/>
                      <a:ext cx="6263640" cy="4071620"/>
                    </a:xfrm>
                    <a:prstGeom prst="rect">
                      <a:avLst/>
                    </a:prstGeom>
                  </pic:spPr>
                </pic:pic>
              </a:graphicData>
            </a:graphic>
          </wp:inline>
        </w:drawing>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bookmarkEnd w:id="2"/>
    <w:p w:rsidR="00153F1F" w:rsidRPr="006D16B9" w:rsidRDefault="00153F1F" w:rsidP="006D16B9">
      <w:pPr>
        <w:bidi/>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16"/>
          <w:szCs w:val="16"/>
          <w:rtl/>
          <w:lang w:bidi="fa-IR"/>
        </w:rPr>
      </w:pPr>
    </w:p>
    <w:p w:rsidR="006D16B9" w:rsidRDefault="006D16B9"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6D16B9" w:rsidRDefault="006D16B9"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6D16B9" w:rsidRDefault="006D16B9"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6D16B9" w:rsidRDefault="006D16B9"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lastRenderedPageBreak/>
        <w:t>الگوریتم تشخیصی مایکوباکتری</w:t>
      </w:r>
      <w:r w:rsidRPr="006D16B9">
        <w:rPr>
          <w:rFonts w:asciiTheme="majorBidi" w:hAnsiTheme="majorBidi" w:cs="B Nazanin" w:hint="cs"/>
          <w:b/>
          <w:bCs/>
          <w:kern w:val="24"/>
          <w:sz w:val="24"/>
          <w:szCs w:val="24"/>
          <w:rtl/>
          <w:lang w:bidi="fa-IR"/>
        </w:rPr>
        <w:t xml:space="preserve"> </w:t>
      </w:r>
      <w:r w:rsidRPr="006D16B9">
        <w:rPr>
          <w:rFonts w:asciiTheme="majorBidi" w:hAnsiTheme="majorBidi" w:cs="B Nazanin"/>
          <w:b/>
          <w:bCs/>
          <w:kern w:val="24"/>
          <w:sz w:val="24"/>
          <w:szCs w:val="24"/>
          <w:rtl/>
          <w:lang w:bidi="fa-IR"/>
        </w:rPr>
        <w:t>های کندرشد</w:t>
      </w:r>
      <w:r w:rsidRPr="006D16B9">
        <w:rPr>
          <w:rFonts w:asciiTheme="majorBidi" w:hAnsiTheme="majorBidi" w:cs="B Nazanin" w:hint="cs"/>
          <w:b/>
          <w:bCs/>
          <w:kern w:val="24"/>
          <w:sz w:val="24"/>
          <w:szCs w:val="24"/>
          <w:rtl/>
          <w:lang w:bidi="fa-IR"/>
        </w:rPr>
        <w:t xml:space="preserve"> (2)</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noProof/>
          <w:kern w:val="24"/>
          <w:sz w:val="24"/>
          <w:szCs w:val="24"/>
          <w:rtl/>
          <w:lang w:bidi="fa-IR"/>
        </w:rPr>
        <w:drawing>
          <wp:inline distT="0" distB="0" distL="0" distR="0" wp14:anchorId="6AEE3510" wp14:editId="4F768CCA">
            <wp:extent cx="5514614" cy="3057525"/>
            <wp:effectExtent l="0" t="0" r="0" b="0"/>
            <wp:docPr id="1214255378" name="Picture 1" descr="A diagram of a family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55378" name="Picture 1" descr="A diagram of a family tree&#10;&#10;AI-generated content may be incorrect."/>
                    <pic:cNvPicPr/>
                  </pic:nvPicPr>
                  <pic:blipFill>
                    <a:blip r:embed="rId10"/>
                    <a:stretch>
                      <a:fillRect/>
                    </a:stretch>
                  </pic:blipFill>
                  <pic:spPr>
                    <a:xfrm>
                      <a:off x="0" y="0"/>
                      <a:ext cx="5524092" cy="3062780"/>
                    </a:xfrm>
                    <a:prstGeom prst="rect">
                      <a:avLst/>
                    </a:prstGeom>
                  </pic:spPr>
                </pic:pic>
              </a:graphicData>
            </a:graphic>
          </wp:inline>
        </w:drawing>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6D16B9">
        <w:rPr>
          <w:rFonts w:asciiTheme="majorBidi" w:hAnsiTheme="majorBidi" w:cs="B Nazanin"/>
          <w:b/>
          <w:bCs/>
          <w:kern w:val="24"/>
          <w:sz w:val="24"/>
          <w:szCs w:val="24"/>
          <w:rtl/>
          <w:lang w:bidi="fa-IR"/>
        </w:rPr>
        <w:t>الگوریتم تشخیصی مایکوباکتری</w:t>
      </w:r>
      <w:r w:rsidRPr="006D16B9">
        <w:rPr>
          <w:rFonts w:asciiTheme="majorBidi" w:hAnsiTheme="majorBidi" w:cs="B Nazanin" w:hint="cs"/>
          <w:b/>
          <w:bCs/>
          <w:kern w:val="24"/>
          <w:sz w:val="24"/>
          <w:szCs w:val="24"/>
          <w:rtl/>
          <w:lang w:bidi="fa-IR"/>
        </w:rPr>
        <w:t xml:space="preserve"> </w:t>
      </w:r>
      <w:r w:rsidRPr="006D16B9">
        <w:rPr>
          <w:rFonts w:asciiTheme="majorBidi" w:hAnsiTheme="majorBidi" w:cs="B Nazanin"/>
          <w:b/>
          <w:bCs/>
          <w:kern w:val="24"/>
          <w:sz w:val="24"/>
          <w:szCs w:val="24"/>
          <w:rtl/>
          <w:lang w:bidi="fa-IR"/>
        </w:rPr>
        <w:t>های سریع الرشد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noProof/>
          <w:kern w:val="24"/>
          <w:sz w:val="24"/>
          <w:szCs w:val="24"/>
          <w:rtl/>
          <w:lang w:bidi="fa-IR"/>
        </w:rPr>
        <w:drawing>
          <wp:inline distT="0" distB="0" distL="0" distR="0" wp14:anchorId="12040378" wp14:editId="3F05BD27">
            <wp:extent cx="6263640" cy="3193415"/>
            <wp:effectExtent l="0" t="0" r="3810" b="6985"/>
            <wp:docPr id="178812247" name="Picture 1" descr="A diagram of a family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2247" name="Picture 1" descr="A diagram of a family tree&#10;&#10;AI-generated content may be incorrect."/>
                    <pic:cNvPicPr/>
                  </pic:nvPicPr>
                  <pic:blipFill>
                    <a:blip r:embed="rId11"/>
                    <a:stretch>
                      <a:fillRect/>
                    </a:stretch>
                  </pic:blipFill>
                  <pic:spPr>
                    <a:xfrm>
                      <a:off x="0" y="0"/>
                      <a:ext cx="6263640" cy="3193415"/>
                    </a:xfrm>
                    <a:prstGeom prst="rect">
                      <a:avLst/>
                    </a:prstGeom>
                  </pic:spPr>
                </pic:pic>
              </a:graphicData>
            </a:graphic>
          </wp:inline>
        </w:drawing>
      </w:r>
    </w:p>
    <w:bookmarkEnd w:id="1"/>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روش</w:t>
      </w:r>
      <w:r w:rsidRPr="006D16B9">
        <w:rPr>
          <w:rFonts w:asciiTheme="majorBidi" w:hAnsiTheme="majorBidi" w:cs="B Nazanin" w:hint="cs"/>
          <w:b/>
          <w:bCs/>
          <w:kern w:val="24"/>
          <w:sz w:val="24"/>
          <w:szCs w:val="24"/>
          <w:rtl/>
          <w:lang w:bidi="fa-IR"/>
        </w:rPr>
        <w:t xml:space="preserve"> </w:t>
      </w:r>
      <w:r w:rsidRPr="006D16B9">
        <w:rPr>
          <w:rFonts w:asciiTheme="majorBidi" w:hAnsiTheme="majorBidi" w:cs="B Nazanin"/>
          <w:b/>
          <w:bCs/>
          <w:kern w:val="24"/>
          <w:sz w:val="24"/>
          <w:szCs w:val="24"/>
          <w:rtl/>
          <w:lang w:bidi="fa-IR"/>
        </w:rPr>
        <w:t>های ایمنی تشخیص عفونت مایکوباکتریوم توبرکلوزیس</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تست پوستی</w:t>
      </w:r>
      <w:r w:rsidRPr="006D16B9">
        <w:rPr>
          <w:rFonts w:asciiTheme="majorBidi" w:hAnsiTheme="majorBidi" w:cs="B Nazanin" w:hint="cs"/>
          <w:b/>
          <w:bCs/>
          <w:kern w:val="24"/>
          <w:sz w:val="24"/>
          <w:szCs w:val="24"/>
          <w:rtl/>
          <w:lang w:bidi="fa-IR"/>
        </w:rPr>
        <w:t xml:space="preserve"> مانتوکس یا</w:t>
      </w:r>
      <w:r w:rsidRPr="006D16B9">
        <w:rPr>
          <w:rFonts w:asciiTheme="majorBidi" w:hAnsiTheme="majorBidi" w:cs="B Nazanin"/>
          <w:b/>
          <w:bCs/>
          <w:kern w:val="24"/>
          <w:sz w:val="24"/>
          <w:szCs w:val="24"/>
          <w:rtl/>
          <w:lang w:bidi="fa-IR"/>
        </w:rPr>
        <w:t xml:space="preserve"> </w:t>
      </w:r>
      <w:r w:rsidRPr="006D16B9">
        <w:rPr>
          <w:rFonts w:asciiTheme="majorBidi" w:hAnsiTheme="majorBidi" w:cs="B Nazanin"/>
          <w:b/>
          <w:bCs/>
          <w:kern w:val="24"/>
          <w:sz w:val="20"/>
          <w:szCs w:val="20"/>
        </w:rPr>
        <w:t>TST</w:t>
      </w:r>
      <w:r w:rsidRPr="006D16B9">
        <w:rPr>
          <w:rFonts w:asciiTheme="majorBidi" w:hAnsiTheme="majorBidi" w:cs="B Nazanin" w:hint="cs"/>
          <w:b/>
          <w:bCs/>
          <w:kern w:val="24"/>
          <w:sz w:val="24"/>
          <w:szCs w:val="24"/>
          <w:rtl/>
          <w:lang w:bidi="fa-IR"/>
        </w:rPr>
        <w:t xml:space="preserve">: </w:t>
      </w:r>
    </w:p>
    <w:p w:rsidR="00153F1F" w:rsidRPr="006D16B9" w:rsidRDefault="00153F1F" w:rsidP="006D16B9">
      <w:pPr>
        <w:pStyle w:val="ListParagraph"/>
        <w:numPr>
          <w:ilvl w:val="0"/>
          <w:numId w:val="2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lastRenderedPageBreak/>
        <w:t>آزمایش پوستی توبرکولین یا مانتوکس سال</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هاست که برای تعیین مواجهه افراد با سل استفاده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شود. </w:t>
      </w:r>
    </w:p>
    <w:p w:rsidR="00153F1F" w:rsidRPr="006D16B9" w:rsidRDefault="00153F1F" w:rsidP="006D16B9">
      <w:pPr>
        <w:pStyle w:val="ListParagraph"/>
        <w:numPr>
          <w:ilvl w:val="0"/>
          <w:numId w:val="2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پروتئین استخراج شده و خالص شده از دیواره سلولی سل (مشتق پروتئین خالص یا </w:t>
      </w:r>
      <w:r w:rsidRPr="006D16B9">
        <w:rPr>
          <w:rFonts w:asciiTheme="majorBidi" w:hAnsiTheme="majorBidi" w:cs="B Nazanin"/>
          <w:kern w:val="24"/>
          <w:sz w:val="24"/>
          <w:szCs w:val="24"/>
        </w:rPr>
        <w:t>PPD</w:t>
      </w:r>
      <w:r w:rsidRPr="006D16B9">
        <w:rPr>
          <w:rFonts w:asciiTheme="majorBidi" w:hAnsiTheme="majorBidi" w:cs="B Nazanin"/>
          <w:kern w:val="24"/>
          <w:sz w:val="24"/>
          <w:szCs w:val="24"/>
          <w:rtl/>
          <w:lang w:bidi="fa-IR"/>
        </w:rPr>
        <w:t>) رشد یافته در کشت به عنوان آنتی ژن استفاده می شود و سیستم ایمنی در اکثر افرادی که عفونت سل دارند،</w:t>
      </w:r>
      <w:r w:rsidRPr="006D16B9">
        <w:rPr>
          <w:rFonts w:asciiTheme="majorBidi" w:hAnsiTheme="majorBidi" w:cs="B Nazanin"/>
          <w:kern w:val="24"/>
          <w:sz w:val="24"/>
          <w:szCs w:val="24"/>
        </w:rPr>
        <w:t xml:space="preserve">PPD </w:t>
      </w:r>
      <w:r w:rsidRPr="006D16B9">
        <w:rPr>
          <w:rFonts w:asciiTheme="majorBidi" w:hAnsiTheme="majorBidi" w:cs="B Nazanin"/>
          <w:kern w:val="24"/>
          <w:sz w:val="24"/>
          <w:szCs w:val="24"/>
          <w:rtl/>
          <w:lang w:bidi="fa-IR"/>
        </w:rPr>
        <w:t xml:space="preserve"> را تشخیص می دهد.</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2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واکنش توبرکولین نشان دهنده مواجهه قبلی با سل است و پاسخ ایمنی سلولی بیمار به آنتی ژن های باکتریایی را در واکنش حساسیت شدید نوع</w:t>
      </w:r>
      <w:r w:rsidRPr="006D16B9">
        <w:rPr>
          <w:rFonts w:asciiTheme="majorBidi" w:hAnsiTheme="majorBidi" w:cs="B Nazanin"/>
          <w:kern w:val="24"/>
          <w:sz w:val="24"/>
          <w:szCs w:val="24"/>
        </w:rPr>
        <w:t xml:space="preserve">IV </w:t>
      </w:r>
      <w:r w:rsidRPr="006D16B9">
        <w:rPr>
          <w:rFonts w:asciiTheme="majorBidi" w:hAnsiTheme="majorBidi" w:cs="B Nazanin"/>
          <w:kern w:val="24"/>
          <w:sz w:val="24"/>
          <w:szCs w:val="24"/>
          <w:rtl/>
          <w:lang w:bidi="fa-IR"/>
        </w:rPr>
        <w:t xml:space="preserve"> تشخیص می دهد.</w:t>
      </w:r>
    </w:p>
    <w:p w:rsidR="00153F1F" w:rsidRPr="006D16B9" w:rsidRDefault="00153F1F" w:rsidP="006D16B9">
      <w:pPr>
        <w:pStyle w:val="ListParagraph"/>
        <w:numPr>
          <w:ilvl w:val="0"/>
          <w:numId w:val="2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پس از عفونت اولیه با سل 2 تا 8 هفته طول می کشد تا سیستم ایمنی بتواند به</w:t>
      </w:r>
      <w:r w:rsidRPr="006D16B9">
        <w:rPr>
          <w:rFonts w:asciiTheme="majorBidi" w:hAnsiTheme="majorBidi" w:cs="B Nazanin"/>
          <w:kern w:val="24"/>
          <w:sz w:val="24"/>
          <w:szCs w:val="24"/>
        </w:rPr>
        <w:t xml:space="preserve">PPD </w:t>
      </w:r>
      <w:r w:rsidRPr="006D16B9">
        <w:rPr>
          <w:rFonts w:asciiTheme="majorBidi" w:hAnsiTheme="majorBidi" w:cs="B Nazanin"/>
          <w:kern w:val="24"/>
          <w:sz w:val="24"/>
          <w:szCs w:val="24"/>
          <w:rtl/>
          <w:lang w:bidi="fa-IR"/>
        </w:rPr>
        <w:t xml:space="preserve"> واکنش نشان دهد و عفونت توسط</w:t>
      </w:r>
      <w:r w:rsidRPr="006D16B9">
        <w:rPr>
          <w:rFonts w:asciiTheme="majorBidi" w:hAnsiTheme="majorBidi" w:cs="B Nazanin"/>
          <w:kern w:val="24"/>
          <w:sz w:val="24"/>
          <w:szCs w:val="24"/>
        </w:rPr>
        <w:t xml:space="preserve">TST </w:t>
      </w:r>
      <w:r w:rsidRPr="006D16B9">
        <w:rPr>
          <w:rFonts w:asciiTheme="majorBidi" w:hAnsiTheme="majorBidi" w:cs="B Nazanin"/>
          <w:kern w:val="24"/>
          <w:sz w:val="24"/>
          <w:szCs w:val="24"/>
          <w:rtl/>
          <w:lang w:bidi="fa-IR"/>
        </w:rPr>
        <w:t xml:space="preserve"> شناسایی شود.</w:t>
      </w:r>
    </w:p>
    <w:p w:rsidR="00153F1F" w:rsidRPr="006D16B9" w:rsidRDefault="00153F1F" w:rsidP="006D16B9">
      <w:pPr>
        <w:pStyle w:val="ListParagraph"/>
        <w:numPr>
          <w:ilvl w:val="0"/>
          <w:numId w:val="24"/>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6D16B9">
        <w:rPr>
          <w:rFonts w:asciiTheme="majorBidi" w:hAnsiTheme="majorBidi" w:cs="B Nazanin" w:hint="cs"/>
          <w:kern w:val="24"/>
          <w:sz w:val="24"/>
          <w:szCs w:val="24"/>
          <w:rtl/>
          <w:lang w:bidi="fa-IR"/>
        </w:rPr>
        <w:t xml:space="preserve">تست </w:t>
      </w:r>
      <w:r w:rsidRPr="006D16B9">
        <w:rPr>
          <w:rFonts w:asciiTheme="majorBidi" w:hAnsiTheme="majorBidi" w:cs="B Nazanin"/>
          <w:kern w:val="24"/>
          <w:sz w:val="24"/>
          <w:szCs w:val="24"/>
        </w:rPr>
        <w:t>TST</w:t>
      </w:r>
      <w:r w:rsidRPr="006D16B9">
        <w:rPr>
          <w:rFonts w:asciiTheme="majorBidi" w:hAnsiTheme="majorBidi" w:cs="B Nazanin"/>
          <w:kern w:val="24"/>
          <w:sz w:val="24"/>
          <w:szCs w:val="24"/>
          <w:rtl/>
          <w:lang w:bidi="fa-IR"/>
        </w:rPr>
        <w:t xml:space="preserve"> با تزریق داخل جلدی</w:t>
      </w:r>
      <w:r w:rsidRPr="006D16B9">
        <w:rPr>
          <w:rFonts w:asciiTheme="majorBidi" w:hAnsiTheme="majorBidi" w:cs="B Nazanin" w:hint="cs"/>
          <w:kern w:val="24"/>
          <w:sz w:val="24"/>
          <w:szCs w:val="24"/>
          <w:rtl/>
          <w:lang w:bidi="fa-IR"/>
        </w:rPr>
        <w:t xml:space="preserve"> 1/0</w:t>
      </w:r>
      <w:r w:rsidRPr="006D16B9">
        <w:rPr>
          <w:rFonts w:asciiTheme="majorBidi" w:hAnsiTheme="majorBidi" w:cs="B Nazanin"/>
          <w:kern w:val="24"/>
          <w:sz w:val="24"/>
          <w:szCs w:val="24"/>
          <w:rtl/>
          <w:lang w:bidi="fa-IR"/>
        </w:rPr>
        <w:t xml:space="preserve"> میلی لیتر</w:t>
      </w:r>
      <w:r w:rsidRPr="006D16B9">
        <w:rPr>
          <w:rFonts w:asciiTheme="majorBidi" w:hAnsiTheme="majorBidi" w:cs="B Nazanin"/>
          <w:kern w:val="24"/>
          <w:sz w:val="24"/>
          <w:szCs w:val="24"/>
        </w:rPr>
        <w:t xml:space="preserve">PPD </w:t>
      </w:r>
      <w:r w:rsidRPr="006D16B9">
        <w:rPr>
          <w:rFonts w:asciiTheme="majorBidi" w:hAnsiTheme="majorBidi" w:cs="B Nazanin"/>
          <w:kern w:val="24"/>
          <w:sz w:val="24"/>
          <w:szCs w:val="24"/>
          <w:rtl/>
          <w:lang w:bidi="fa-IR"/>
        </w:rPr>
        <w:t xml:space="preserve"> حاوی 5 واحد توبرکولین در سطح ولار ساعد انجام می شود. تزریق باید با یک سرنگ 27 یک بار مصرف، به صورت داخل پوستی (درست زیر سطح پوست) انجام شود و بعد از تزریق باید یک برآمدگی مشخص و رنگ پریده پوست (مثل یک چرخ) به قطر 6 تا 10 میلی متر ایجاد کند.</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واکنش</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 به </w:t>
      </w:r>
      <w:r w:rsidRPr="006D16B9">
        <w:rPr>
          <w:rFonts w:asciiTheme="majorBidi" w:hAnsiTheme="majorBidi" w:cs="B Nazanin"/>
          <w:kern w:val="24"/>
          <w:sz w:val="24"/>
          <w:szCs w:val="24"/>
        </w:rPr>
        <w:t>PPD</w:t>
      </w:r>
      <w:r w:rsidRPr="006D16B9">
        <w:rPr>
          <w:rFonts w:asciiTheme="majorBidi" w:hAnsiTheme="majorBidi" w:cs="B Nazanin"/>
          <w:kern w:val="24"/>
          <w:sz w:val="24"/>
          <w:szCs w:val="24"/>
          <w:rtl/>
          <w:lang w:bidi="fa-IR"/>
        </w:rPr>
        <w:t xml:space="preserve"> معمولاً 5 تا 6 ساعت پس از تزریق شروع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شود، در 48 تا 72 ساعت به حداکثر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رسد (بهترین زمان قرائت تست) و در طی چند روز فروکش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کند. با این حال، واکنش های مثبت اغلب تا 1 هفته یا بیشتر باقی می مانند</w:t>
      </w:r>
      <w:r w:rsidRPr="006D16B9">
        <w:rPr>
          <w:rFonts w:asciiTheme="majorBidi" w:hAnsiTheme="majorBidi" w:cs="B Nazanin" w:hint="cs"/>
          <w:b/>
          <w:bCs/>
          <w:kern w:val="24"/>
          <w:sz w:val="24"/>
          <w:szCs w:val="24"/>
          <w:rtl/>
          <w:lang w:bidi="fa-IR"/>
        </w:rPr>
        <w:t xml:space="preserve">. </w:t>
      </w:r>
    </w:p>
    <w:p w:rsidR="00153F1F" w:rsidRPr="006D16B9" w:rsidRDefault="00153F1F" w:rsidP="006D16B9">
      <w:pPr>
        <w:pStyle w:val="ListParagraph"/>
        <w:numPr>
          <w:ilvl w:val="0"/>
          <w:numId w:val="2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بنابراین واکنش به</w:t>
      </w:r>
      <w:r w:rsidRPr="006D16B9">
        <w:rPr>
          <w:rFonts w:asciiTheme="majorBidi" w:hAnsiTheme="majorBidi" w:cs="B Nazanin"/>
          <w:kern w:val="24"/>
          <w:sz w:val="24"/>
          <w:szCs w:val="24"/>
        </w:rPr>
        <w:t xml:space="preserve">TST </w:t>
      </w:r>
      <w:r w:rsidRPr="006D16B9">
        <w:rPr>
          <w:rFonts w:asciiTheme="majorBidi" w:hAnsiTheme="majorBidi" w:cs="B Nazanin"/>
          <w:kern w:val="24"/>
          <w:sz w:val="24"/>
          <w:szCs w:val="24"/>
          <w:rtl/>
          <w:lang w:bidi="fa-IR"/>
        </w:rPr>
        <w:t xml:space="preserve"> باید 48 تا 72 ساعت پس از تزریق توسط یک فرد آموزش دیده ارزیابی شود</w:t>
      </w:r>
      <w:r w:rsidRPr="006D16B9">
        <w:rPr>
          <w:rFonts w:asciiTheme="majorBidi" w:hAnsiTheme="majorBidi" w:cs="B Nazanin" w:hint="cs"/>
          <w:kern w:val="24"/>
          <w:sz w:val="24"/>
          <w:szCs w:val="24"/>
          <w:rtl/>
          <w:lang w:bidi="fa-IR"/>
        </w:rPr>
        <w:t xml:space="preserve"> و</w:t>
      </w:r>
      <w:r w:rsidRPr="006D16B9">
        <w:rPr>
          <w:rFonts w:asciiTheme="majorBidi" w:hAnsiTheme="majorBidi" w:cs="B Nazanin"/>
          <w:kern w:val="24"/>
          <w:sz w:val="24"/>
          <w:szCs w:val="24"/>
          <w:rtl/>
          <w:lang w:bidi="fa-IR"/>
        </w:rPr>
        <w:t xml:space="preserve"> نباید بیماران آزمایش خود را بخوانند. </w:t>
      </w:r>
      <w:r w:rsidRPr="006D16B9">
        <w:rPr>
          <w:rFonts w:asciiTheme="majorBidi" w:hAnsiTheme="majorBidi" w:cs="B Nazanin"/>
          <w:kern w:val="24"/>
          <w:sz w:val="24"/>
          <w:szCs w:val="24"/>
        </w:rPr>
        <w:t>TST</w:t>
      </w:r>
      <w:r w:rsidRPr="006D16B9">
        <w:rPr>
          <w:rFonts w:asciiTheme="majorBidi" w:hAnsiTheme="majorBidi" w:cs="B Nazanin"/>
          <w:kern w:val="24"/>
          <w:sz w:val="24"/>
          <w:szCs w:val="24"/>
          <w:rtl/>
          <w:lang w:bidi="fa-IR"/>
        </w:rPr>
        <w:t xml:space="preserve"> با لمس محل تزریق تا ناحیه سفتی (تورم سفت) پیدا شود خوانده می شود. </w:t>
      </w:r>
    </w:p>
    <w:p w:rsidR="00153F1F" w:rsidRPr="006D16B9" w:rsidRDefault="00153F1F" w:rsidP="006D16B9">
      <w:pPr>
        <w:pStyle w:val="ListParagraph"/>
        <w:numPr>
          <w:ilvl w:val="0"/>
          <w:numId w:val="2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قطر ناحیه سفت شده باید در سرتاسر ساعد اندازه گیری شود و اریتم (قرمزی) نباید اندازه گیری شود</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سفتی باید بر حسب میلی متر ثبت شود، حتی اگر سفتی یافت نشد که به عنوان منفی طبقه بندی می شود "</w:t>
      </w:r>
      <w:r w:rsidRPr="006D16B9">
        <w:rPr>
          <w:rFonts w:asciiTheme="majorBidi" w:hAnsiTheme="majorBidi" w:cs="B Nazanin" w:hint="cs"/>
          <w:kern w:val="24"/>
          <w:sz w:val="24"/>
          <w:szCs w:val="24"/>
          <w:rtl/>
          <w:lang w:bidi="fa-IR"/>
        </w:rPr>
        <w:t>صفر</w:t>
      </w:r>
      <w:r w:rsidRPr="006D16B9">
        <w:rPr>
          <w:rFonts w:asciiTheme="majorBidi" w:hAnsiTheme="majorBidi" w:cs="B Nazanin"/>
          <w:kern w:val="24"/>
          <w:sz w:val="24"/>
          <w:szCs w:val="24"/>
          <w:rtl/>
          <w:lang w:bidi="fa-IR"/>
        </w:rPr>
        <w:t xml:space="preserve"> میلی متر" باید ثبت شود.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تفسیر تست:</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 1. </w:t>
      </w:r>
      <w:r w:rsidRPr="006D16B9">
        <w:rPr>
          <w:rFonts w:asciiTheme="majorBidi" w:hAnsiTheme="majorBidi" w:cs="B Nazanin"/>
          <w:kern w:val="24"/>
          <w:sz w:val="24"/>
          <w:szCs w:val="24"/>
          <w:rtl/>
          <w:lang w:bidi="fa-IR"/>
        </w:rPr>
        <w:t>سفتی کمتر از 5 میلی</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متر به عنوان منفی در نظر گرفته می شود.</w:t>
      </w:r>
      <w:r w:rsidRPr="006D16B9">
        <w:rPr>
          <w:rFonts w:asciiTheme="majorBidi" w:hAnsiTheme="majorBidi" w:cs="B Nazanin" w:hint="cs"/>
          <w:kern w:val="24"/>
          <w:sz w:val="24"/>
          <w:szCs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2. برخی بیماران </w:t>
      </w:r>
      <w:r w:rsidRPr="006D16B9">
        <w:rPr>
          <w:rFonts w:asciiTheme="majorBidi" w:hAnsiTheme="majorBidi" w:cs="B Nazanin"/>
          <w:kern w:val="24"/>
          <w:sz w:val="24"/>
          <w:szCs w:val="24"/>
          <w:rtl/>
          <w:lang w:bidi="fa-IR"/>
        </w:rPr>
        <w:t>ممکن است سفتی کمتر از 10 میلی متر ایجاد کنند</w:t>
      </w:r>
      <w:r w:rsidRPr="006D16B9">
        <w:rPr>
          <w:rFonts w:asciiTheme="majorBidi" w:hAnsiTheme="majorBidi" w:cs="B Nazanin" w:hint="cs"/>
          <w:kern w:val="24"/>
          <w:sz w:val="24"/>
          <w:szCs w:val="24"/>
          <w:rtl/>
          <w:lang w:bidi="fa-IR"/>
        </w:rPr>
        <w:t xml:space="preserve"> بنابراین </w:t>
      </w:r>
      <w:r w:rsidRPr="006D16B9">
        <w:rPr>
          <w:rFonts w:asciiTheme="majorBidi" w:hAnsiTheme="majorBidi" w:cs="B Nazanin"/>
          <w:kern w:val="24"/>
          <w:sz w:val="24"/>
          <w:szCs w:val="24"/>
          <w:rtl/>
          <w:lang w:bidi="fa-IR"/>
        </w:rPr>
        <w:t xml:space="preserve">سفتی 5 میلی متری یا بیشتر به عنوان یک نتیجه مثبت در </w:t>
      </w:r>
      <w:r w:rsidRPr="006D16B9">
        <w:rPr>
          <w:rFonts w:asciiTheme="majorBidi" w:hAnsiTheme="majorBidi" w:cs="B Nazanin" w:hint="cs"/>
          <w:kern w:val="24"/>
          <w:sz w:val="24"/>
          <w:szCs w:val="24"/>
          <w:rtl/>
          <w:lang w:bidi="fa-IR"/>
        </w:rPr>
        <w:t xml:space="preserve">این </w:t>
      </w:r>
      <w:r w:rsidRPr="006D16B9">
        <w:rPr>
          <w:rFonts w:asciiTheme="majorBidi" w:hAnsiTheme="majorBidi" w:cs="B Nazanin"/>
          <w:kern w:val="24"/>
          <w:sz w:val="24"/>
          <w:szCs w:val="24"/>
          <w:rtl/>
          <w:lang w:bidi="fa-IR"/>
        </w:rPr>
        <w:t>گروه ها تفسیر می شود: بیماران دچار نقص</w:t>
      </w:r>
      <w:r w:rsidRPr="006D16B9">
        <w:rPr>
          <w:rFonts w:asciiTheme="majorBidi" w:hAnsiTheme="majorBidi" w:cs="B Nazanin" w:hint="cs"/>
          <w:kern w:val="24"/>
          <w:sz w:val="24"/>
          <w:szCs w:val="24"/>
          <w:rtl/>
          <w:lang w:bidi="fa-IR"/>
        </w:rPr>
        <w:t xml:space="preserve"> سیستم</w:t>
      </w:r>
      <w:r w:rsidRPr="006D16B9">
        <w:rPr>
          <w:rFonts w:asciiTheme="majorBidi" w:hAnsiTheme="majorBidi" w:cs="B Nazanin"/>
          <w:kern w:val="24"/>
          <w:sz w:val="24"/>
          <w:szCs w:val="24"/>
          <w:rtl/>
          <w:lang w:bidi="fa-IR"/>
        </w:rPr>
        <w:t xml:space="preserve"> ایمنی با عفونت قبلی سل</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 xml:space="preserve"> افراد آلوده به </w:t>
      </w:r>
      <w:r w:rsidRPr="006D16B9">
        <w:rPr>
          <w:rFonts w:asciiTheme="majorBidi" w:hAnsiTheme="majorBidi" w:cs="B Nazanin"/>
          <w:kern w:val="24"/>
          <w:sz w:val="24"/>
          <w:szCs w:val="24"/>
          <w:lang w:bidi="fa-IR"/>
        </w:rPr>
        <w:t>HIV</w:t>
      </w:r>
      <w:r w:rsidRPr="006D16B9">
        <w:rPr>
          <w:rFonts w:asciiTheme="majorBidi" w:hAnsiTheme="majorBidi" w:cs="B Nazanin"/>
          <w:kern w:val="24"/>
          <w:sz w:val="24"/>
          <w:szCs w:val="24"/>
          <w:rtl/>
          <w:lang w:bidi="fa-IR"/>
        </w:rPr>
        <w:t>؛ تماس های اخیر افراد مبتلا به بیماری سل عفونی؛ افراد دارای تغییرات فیبروتیک در رادیوگرافی قفسه سینه مطابق با سل قبلی</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 xml:space="preserve"> بیماران با پیوند اعضا و سایر بیماران مبتلا به سرکوب سیستم ایمنی (از جمله بیمارانی که معادل 15 میلی گرم یا بیشتر در روز پردنیزون برای 1 ماه یا بیشتر دریافت می کنند</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سایر گونه های مایکوباکتریوم به طور کلی باعث سفتی کمتر از 10 میلی متر می شو</w:t>
      </w:r>
      <w:r w:rsidRPr="006D16B9">
        <w:rPr>
          <w:rFonts w:asciiTheme="majorBidi" w:hAnsiTheme="majorBidi" w:cs="B Nazanin" w:hint="cs"/>
          <w:kern w:val="24"/>
          <w:sz w:val="24"/>
          <w:szCs w:val="24"/>
          <w:rtl/>
          <w:lang w:bidi="fa-IR"/>
        </w:rPr>
        <w:t>ن</w:t>
      </w:r>
      <w:r w:rsidRPr="006D16B9">
        <w:rPr>
          <w:rFonts w:asciiTheme="majorBidi" w:hAnsiTheme="majorBidi" w:cs="B Nazanin"/>
          <w:kern w:val="24"/>
          <w:sz w:val="24"/>
          <w:szCs w:val="24"/>
          <w:rtl/>
          <w:lang w:bidi="fa-IR"/>
        </w:rPr>
        <w:t>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3. </w:t>
      </w:r>
      <w:r w:rsidRPr="006D16B9">
        <w:rPr>
          <w:rFonts w:asciiTheme="majorBidi" w:hAnsiTheme="majorBidi" w:cs="B Nazanin"/>
          <w:kern w:val="24"/>
          <w:sz w:val="24"/>
          <w:szCs w:val="24"/>
          <w:rtl/>
          <w:lang w:bidi="fa-IR"/>
        </w:rPr>
        <w:t>سفتی 10 میلی متری یا بیشتر به عنوان یک نتیجه مثبت در افراد دارای سیستم ایمنی طبیعی که معیارهای قبلی را ندارند اما دارای سایر عوامل خطر برای سل هستند، تفسیر می شود شامل:</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ورود اخیر به کشور (کمتر از 5 سال) از مناطق با شیوع بالا (مانند آفریقا، آسیا، اروپای شرقی، آمریکای لاتین و روسیه)؛ معتادان تزریقی و ساکنان و کارمندان مراکز تجمع پرخطر (مانند مراکز اصلاحی، مراکز مراقبت طولانی مدت، پناهگاه های بی خانمان و بیمارستان ها)؛ پرسنل آزمایشگاه مایکوباکتریولوژی و افراد مبتلا به شرایط پزشکی که خطر پیشرفت بیماری سل را افزایش می دهند، از جمله سیلیکوزیس</w:t>
      </w:r>
      <w:r w:rsidRPr="006D16B9">
        <w:rPr>
          <w:rFonts w:asciiTheme="majorBidi" w:hAnsiTheme="majorBidi" w:cs="B Nazanin" w:hint="cs"/>
          <w:kern w:val="24"/>
          <w:sz w:val="24"/>
          <w:szCs w:val="24"/>
          <w:rtl/>
        </w:rPr>
        <w:t xml:space="preserve"> (</w:t>
      </w:r>
      <w:r w:rsidRPr="006D16B9">
        <w:rPr>
          <w:rFonts w:asciiTheme="majorBidi" w:hAnsiTheme="majorBidi" w:cs="B Nazanin"/>
          <w:kern w:val="24"/>
          <w:sz w:val="24"/>
          <w:szCs w:val="24"/>
          <w:rtl/>
          <w:lang w:bidi="fa-IR"/>
        </w:rPr>
        <w:t>یک بیماری شغلی ریه است که بر اثر تنفس طولانی مدت غبارهای سیلیس ایجاد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شود</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 دیابت، نارسایی مزمن کلیه، انواع خاصی از سرطان (مانند سرطان خون و لنفوم، یا سرطان سر و گردن، یا ریه)، گاسترکتومی (معده</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برداری) یا عمل ژژنوئیل (بای پس روده کوچک برای لاغری) و کاهش وزن حداقل 10 درصد کمتر از وزن ایده آل بدن؛ کودکان کمتر از 5 سال و نوزادان، کودکان و نوجوانان در معرض گروه های پرخطر بزرگسالان.</w:t>
      </w:r>
      <w:r w:rsidRPr="006D16B9">
        <w:rPr>
          <w:rFonts w:asciiTheme="majorBidi" w:hAnsiTheme="majorBidi" w:cs="B Nazanin" w:hint="cs"/>
          <w:kern w:val="24"/>
          <w:sz w:val="24"/>
          <w:szCs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4. </w:t>
      </w:r>
      <w:r w:rsidRPr="006D16B9">
        <w:rPr>
          <w:rFonts w:asciiTheme="majorBidi" w:hAnsiTheme="majorBidi" w:cs="B Nazanin"/>
          <w:kern w:val="24"/>
          <w:sz w:val="24"/>
          <w:szCs w:val="24"/>
          <w:rtl/>
          <w:lang w:bidi="fa-IR"/>
        </w:rPr>
        <w:t>سفتی 15 میلی متر یا بیشتر به عنوان یک نتیجه مثبت در افرادی که هیچ فاکتور خطر شناخته شده ای برای سل ندارند، تفسیر می شود.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b/>
          <w:bCs/>
          <w:kern w:val="24"/>
          <w:sz w:val="24"/>
          <w:szCs w:val="24"/>
          <w:rtl/>
          <w:lang w:bidi="fa-IR"/>
        </w:rPr>
        <w:t xml:space="preserve">واکنش های کاذب </w:t>
      </w:r>
      <w:r w:rsidRPr="006D16B9">
        <w:rPr>
          <w:rFonts w:asciiTheme="majorBidi" w:hAnsiTheme="majorBidi" w:cs="B Nazanin"/>
          <w:b/>
          <w:bCs/>
          <w:kern w:val="24"/>
          <w:sz w:val="24"/>
          <w:szCs w:val="24"/>
          <w:lang w:bidi="fa-IR"/>
        </w:rPr>
        <w:t>TST</w:t>
      </w:r>
      <w:r w:rsidRPr="006D16B9">
        <w:rPr>
          <w:rFonts w:asciiTheme="majorBidi" w:hAnsiTheme="majorBidi" w:cs="B Nazanin" w:hint="cs"/>
          <w:b/>
          <w:bCs/>
          <w:kern w:val="24"/>
          <w:sz w:val="24"/>
          <w:szCs w:val="24"/>
          <w:rtl/>
          <w:lang w:bidi="fa-IR"/>
        </w:rPr>
        <w:t>:</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lastRenderedPageBreak/>
        <w:t>واکنش های مثبت کاذب</w:t>
      </w:r>
      <w:r w:rsidRPr="006D16B9">
        <w:rPr>
          <w:rFonts w:asciiTheme="majorBidi" w:hAnsiTheme="majorBidi" w:cs="B Nazanin" w:hint="cs"/>
          <w:b/>
          <w:bCs/>
          <w:kern w:val="24"/>
          <w:sz w:val="24"/>
          <w:szCs w:val="24"/>
          <w:rtl/>
          <w:lang w:bidi="fa-IR"/>
        </w:rPr>
        <w:t xml:space="preserve">: </w:t>
      </w:r>
    </w:p>
    <w:p w:rsidR="00153F1F" w:rsidRPr="006D16B9" w:rsidRDefault="00153F1F" w:rsidP="006D16B9">
      <w:pPr>
        <w:pStyle w:val="ListParagraph"/>
        <w:numPr>
          <w:ilvl w:val="0"/>
          <w:numId w:val="2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گاهی اوقات عفونت با مایکوباکتریوم غیرسلی می تواند باعث واکنش مثبت کاذب به </w:t>
      </w:r>
      <w:r w:rsidRPr="006D16B9">
        <w:rPr>
          <w:rFonts w:asciiTheme="majorBidi" w:hAnsiTheme="majorBidi" w:cs="B Nazanin"/>
          <w:kern w:val="24"/>
          <w:sz w:val="24"/>
          <w:szCs w:val="24"/>
          <w:lang w:bidi="fa-IR"/>
        </w:rPr>
        <w:t>TST</w:t>
      </w:r>
      <w:r w:rsidRPr="006D16B9">
        <w:rPr>
          <w:rFonts w:asciiTheme="majorBidi" w:hAnsiTheme="majorBidi" w:cs="B Nazanin"/>
          <w:kern w:val="24"/>
          <w:sz w:val="24"/>
          <w:szCs w:val="24"/>
          <w:rtl/>
          <w:lang w:bidi="fa-IR"/>
        </w:rPr>
        <w:t xml:space="preserve"> شود. </w:t>
      </w:r>
    </w:p>
    <w:p w:rsidR="00153F1F" w:rsidRPr="006D16B9" w:rsidRDefault="00153F1F" w:rsidP="006D16B9">
      <w:pPr>
        <w:pStyle w:val="ListParagraph"/>
        <w:numPr>
          <w:ilvl w:val="0"/>
          <w:numId w:val="2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یکی دیگر از علل واکنش مثبت کاذب، واکسن </w:t>
      </w:r>
      <w:r w:rsidRPr="006D16B9">
        <w:rPr>
          <w:rFonts w:asciiTheme="majorBidi" w:hAnsiTheme="majorBidi" w:cs="B Nazanin"/>
          <w:kern w:val="24"/>
          <w:sz w:val="24"/>
          <w:szCs w:val="24"/>
          <w:lang w:bidi="fa-IR"/>
        </w:rPr>
        <w:t>BCG</w:t>
      </w:r>
      <w:r w:rsidRPr="006D16B9">
        <w:rPr>
          <w:rFonts w:asciiTheme="majorBidi" w:hAnsiTheme="majorBidi" w:cs="B Nazanin"/>
          <w:kern w:val="24"/>
          <w:sz w:val="24"/>
          <w:szCs w:val="24"/>
          <w:rtl/>
          <w:lang w:bidi="fa-IR"/>
        </w:rPr>
        <w:t xml:space="preserve"> (باسیل</w:t>
      </w:r>
      <w:r w:rsidRPr="006D16B9">
        <w:rPr>
          <w:rFonts w:asciiTheme="majorBidi" w:hAnsiTheme="majorBidi" w:cs="B Nazanin" w:hint="cs"/>
          <w:kern w:val="24"/>
          <w:sz w:val="24"/>
          <w:szCs w:val="24"/>
          <w:rtl/>
          <w:lang w:bidi="fa-IR"/>
        </w:rPr>
        <w:t xml:space="preserve"> گرین-کالمت)</w:t>
      </w:r>
      <w:r w:rsidRPr="006D16B9">
        <w:rPr>
          <w:rFonts w:asciiTheme="majorBidi" w:hAnsiTheme="majorBidi" w:cs="B Nazanin"/>
          <w:kern w:val="24"/>
          <w:sz w:val="24"/>
          <w:szCs w:val="24"/>
          <w:rtl/>
          <w:lang w:bidi="fa-IR"/>
        </w:rPr>
        <w:t xml:space="preserve"> واکسنی برای بیماری سل است که به ندرت در ایالات متحده استفاده می شود. افرادی که با </w:t>
      </w:r>
      <w:r w:rsidRPr="006D16B9">
        <w:rPr>
          <w:rFonts w:asciiTheme="majorBidi" w:hAnsiTheme="majorBidi" w:cs="B Nazanin"/>
          <w:kern w:val="24"/>
          <w:sz w:val="24"/>
          <w:szCs w:val="24"/>
          <w:lang w:bidi="fa-IR"/>
        </w:rPr>
        <w:t>BCG</w:t>
      </w:r>
      <w:r w:rsidRPr="006D16B9">
        <w:rPr>
          <w:rFonts w:asciiTheme="majorBidi" w:hAnsiTheme="majorBidi" w:cs="B Nazanin"/>
          <w:kern w:val="24"/>
          <w:sz w:val="24"/>
          <w:szCs w:val="24"/>
          <w:rtl/>
          <w:lang w:bidi="fa-IR"/>
        </w:rPr>
        <w:t xml:space="preserve"> واکسینه شده اند ممکن است واکنش مثبتی به </w:t>
      </w:r>
      <w:r w:rsidRPr="006D16B9">
        <w:rPr>
          <w:rFonts w:asciiTheme="majorBidi" w:hAnsiTheme="majorBidi" w:cs="B Nazanin"/>
          <w:kern w:val="24"/>
          <w:sz w:val="24"/>
          <w:szCs w:val="24"/>
          <w:lang w:bidi="fa-IR"/>
        </w:rPr>
        <w:t>TST</w:t>
      </w:r>
      <w:r w:rsidRPr="006D16B9">
        <w:rPr>
          <w:rFonts w:asciiTheme="majorBidi" w:hAnsiTheme="majorBidi" w:cs="B Nazanin"/>
          <w:kern w:val="24"/>
          <w:sz w:val="24"/>
          <w:szCs w:val="24"/>
          <w:rtl/>
          <w:lang w:bidi="fa-IR"/>
        </w:rPr>
        <w:t xml:space="preserve"> نشان دهند حتی اگر عفونت سل نداشته باشند.</w:t>
      </w:r>
      <w:r w:rsidRPr="006D16B9">
        <w:rPr>
          <w:rFonts w:asciiTheme="majorBidi" w:hAnsiTheme="majorBidi" w:cs="B Nazanin" w:hint="cs"/>
          <w:kern w:val="24"/>
          <w:sz w:val="24"/>
          <w:szCs w:val="24"/>
          <w:rtl/>
          <w:lang w:bidi="fa-IR"/>
        </w:rPr>
        <w:t xml:space="preserve"> </w:t>
      </w:r>
    </w:p>
    <w:p w:rsidR="00153F1F" w:rsidRPr="006D16B9" w:rsidRDefault="00153F1F" w:rsidP="006D16B9">
      <w:pPr>
        <w:pStyle w:val="ListParagraph"/>
        <w:numPr>
          <w:ilvl w:val="0"/>
          <w:numId w:val="25"/>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6D16B9">
        <w:rPr>
          <w:rFonts w:asciiTheme="majorBidi" w:hAnsiTheme="majorBidi" w:cs="B Nazanin"/>
          <w:kern w:val="24"/>
          <w:sz w:val="24"/>
          <w:szCs w:val="24"/>
          <w:rtl/>
          <w:lang w:bidi="fa-IR"/>
        </w:rPr>
        <w:t>در صورت استفاده از آنتی ژن نادرست یا تاریخ مصرف گذشته یا فاسد یا زمانی که نتایج به درستی اندازه گیری یا تفسیر نشده باشند، ممکن است یک واکنش مثبت کاذب گزارش شود (مثلاً قرمزی اندازه گیری و گزارش شود).</w:t>
      </w:r>
      <w:r w:rsidRPr="006D16B9">
        <w:rPr>
          <w:rFonts w:asciiTheme="majorBidi" w:hAnsiTheme="majorBidi" w:cs="B Nazanin" w:hint="cs"/>
          <w:kern w:val="24"/>
          <w:sz w:val="24"/>
          <w:szCs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b/>
          <w:bCs/>
          <w:kern w:val="24"/>
          <w:sz w:val="24"/>
          <w:szCs w:val="24"/>
          <w:rtl/>
          <w:lang w:bidi="fa-IR"/>
        </w:rPr>
        <w:t xml:space="preserve">واکنش های کاذب </w:t>
      </w:r>
      <w:r w:rsidRPr="006D16B9">
        <w:rPr>
          <w:rFonts w:asciiTheme="majorBidi" w:hAnsiTheme="majorBidi" w:cs="B Nazanin"/>
          <w:b/>
          <w:bCs/>
          <w:kern w:val="24"/>
          <w:sz w:val="24"/>
          <w:szCs w:val="24"/>
        </w:rPr>
        <w:t>TST</w:t>
      </w:r>
      <w:r w:rsidRPr="006D16B9">
        <w:rPr>
          <w:rFonts w:asciiTheme="majorBidi" w:hAnsiTheme="majorBidi" w:cs="B Nazanin" w:hint="cs"/>
          <w:b/>
          <w:bCs/>
          <w:kern w:val="24"/>
          <w:sz w:val="24"/>
          <w:szCs w:val="24"/>
          <w:rtl/>
        </w:rPr>
        <w:t>:</w:t>
      </w:r>
      <w:r w:rsidRPr="006D16B9">
        <w:rPr>
          <w:rFonts w:asciiTheme="majorBidi" w:hAnsiTheme="majorBidi" w:cs="B Nazanin" w:hint="cs"/>
          <w:kern w:val="24"/>
          <w:sz w:val="24"/>
          <w:szCs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 xml:space="preserve">جدول 5. </w:t>
      </w:r>
      <w:r w:rsidRPr="006D16B9">
        <w:rPr>
          <w:rFonts w:asciiTheme="majorBidi" w:hAnsiTheme="majorBidi" w:cs="B Nazanin"/>
          <w:kern w:val="24"/>
          <w:sz w:val="24"/>
          <w:szCs w:val="24"/>
          <w:rtl/>
          <w:lang w:bidi="fa-IR"/>
        </w:rPr>
        <w:t xml:space="preserve">واکنش های منفی کاذب </w:t>
      </w:r>
      <w:r w:rsidRPr="006D16B9">
        <w:rPr>
          <w:rFonts w:asciiTheme="majorBidi" w:hAnsiTheme="majorBidi" w:cs="B Nazanin"/>
          <w:kern w:val="24"/>
          <w:sz w:val="24"/>
          <w:szCs w:val="24"/>
        </w:rPr>
        <w:t>TST</w:t>
      </w:r>
      <w:r w:rsidRPr="006D16B9">
        <w:rPr>
          <w:rFonts w:asciiTheme="majorBidi" w:hAnsiTheme="majorBidi" w:cs="B Nazanin" w:hint="cs"/>
          <w:kern w:val="24"/>
          <w:sz w:val="24"/>
          <w:szCs w:val="24"/>
          <w:rtl/>
          <w:lang w:bidi="fa-IR"/>
        </w:rPr>
        <w:t>.</w:t>
      </w:r>
    </w:p>
    <w:tbl>
      <w:tblPr>
        <w:tblW w:w="9224" w:type="dxa"/>
        <w:jc w:val="center"/>
        <w:tblCellMar>
          <w:left w:w="0" w:type="dxa"/>
          <w:right w:w="0" w:type="dxa"/>
        </w:tblCellMar>
        <w:tblLook w:val="0420" w:firstRow="1" w:lastRow="0" w:firstColumn="0" w:lastColumn="0" w:noHBand="0" w:noVBand="1"/>
      </w:tblPr>
      <w:tblGrid>
        <w:gridCol w:w="6238"/>
        <w:gridCol w:w="2986"/>
      </w:tblGrid>
      <w:tr w:rsidR="006D16B9" w:rsidRPr="006D16B9" w:rsidTr="00031B18">
        <w:trPr>
          <w:trHeight w:val="289"/>
          <w:jc w:val="center"/>
        </w:trPr>
        <w:tc>
          <w:tcPr>
            <w:tcW w:w="623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b/>
                <w:bCs/>
                <w:sz w:val="20"/>
                <w:szCs w:val="20"/>
              </w:rPr>
            </w:pPr>
            <w:r w:rsidRPr="006D16B9">
              <w:rPr>
                <w:rFonts w:ascii="Calibri" w:eastAsia="Times New Roman" w:hAnsi="Arial" w:cs="B Nazanin"/>
                <w:b/>
                <w:bCs/>
                <w:kern w:val="24"/>
                <w:sz w:val="20"/>
                <w:szCs w:val="20"/>
                <w:rtl/>
                <w:lang w:bidi="fa-IR"/>
              </w:rPr>
              <w:t>افراد در خطر</w:t>
            </w:r>
            <w:r w:rsidRPr="006D16B9">
              <w:rPr>
                <w:rFonts w:ascii="Calibri" w:eastAsia="Times New Roman" w:hAnsi="Calibri" w:cs="B Nazanin"/>
                <w:b/>
                <w:bCs/>
                <w:kern w:val="24"/>
                <w:sz w:val="20"/>
                <w:szCs w:val="20"/>
                <w:rtl/>
                <w:lang w:bidi="fa-IR"/>
              </w:rPr>
              <w:t xml:space="preserve"> نتیجه منفی</w:t>
            </w:r>
          </w:p>
        </w:tc>
        <w:tc>
          <w:tcPr>
            <w:tcW w:w="298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b/>
                <w:bCs/>
                <w:sz w:val="20"/>
                <w:szCs w:val="20"/>
                <w:rtl/>
                <w:lang w:bidi="fa-IR"/>
              </w:rPr>
            </w:pPr>
            <w:r w:rsidRPr="006D16B9">
              <w:rPr>
                <w:rFonts w:ascii="Calibri" w:eastAsia="Times New Roman" w:hAnsi="Arial" w:cs="B Nazanin"/>
                <w:b/>
                <w:bCs/>
                <w:kern w:val="24"/>
                <w:sz w:val="20"/>
                <w:szCs w:val="20"/>
                <w:rtl/>
                <w:lang w:bidi="fa-IR"/>
              </w:rPr>
              <w:t>دلیل احتمالی</w:t>
            </w:r>
          </w:p>
        </w:tc>
      </w:tr>
      <w:tr w:rsidR="006D16B9" w:rsidRPr="006D16B9" w:rsidTr="00031B18">
        <w:trPr>
          <w:trHeight w:val="687"/>
          <w:jc w:val="center"/>
        </w:trPr>
        <w:tc>
          <w:tcPr>
            <w:tcW w:w="623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 xml:space="preserve">افراد آلوده به </w:t>
            </w:r>
            <w:r w:rsidRPr="006D16B9">
              <w:rPr>
                <w:rFonts w:ascii="Calibri" w:eastAsia="Times New Roman" w:hAnsi="Calibri" w:cs="B Nazanin"/>
                <w:kern w:val="24"/>
                <w:sz w:val="20"/>
                <w:szCs w:val="20"/>
              </w:rPr>
              <w:t>HIV</w:t>
            </w:r>
            <w:r w:rsidRPr="006D16B9">
              <w:rPr>
                <w:rFonts w:ascii="Calibri" w:eastAsia="Times New Roman" w:hAnsi="Calibri" w:cs="B Nazanin"/>
                <w:kern w:val="24"/>
                <w:sz w:val="20"/>
                <w:szCs w:val="20"/>
                <w:rtl/>
              </w:rPr>
              <w:t>،</w:t>
            </w:r>
            <w:r w:rsidRPr="006D16B9">
              <w:rPr>
                <w:rFonts w:ascii="Calibri" w:eastAsia="Times New Roman" w:hAnsi="Calibri" w:cs="B Nazanin"/>
                <w:kern w:val="24"/>
                <w:sz w:val="20"/>
                <w:szCs w:val="20"/>
              </w:rPr>
              <w:t xml:space="preserve"> </w:t>
            </w:r>
            <w:r w:rsidRPr="006D16B9">
              <w:rPr>
                <w:rFonts w:ascii="Calibri" w:eastAsia="Times New Roman" w:hAnsi="Arial" w:cs="B Nazanin"/>
                <w:kern w:val="24"/>
                <w:sz w:val="20"/>
                <w:szCs w:val="20"/>
                <w:rtl/>
                <w:lang w:bidi="fa-IR"/>
              </w:rPr>
              <w:t>سایر افراد با سیستم ایمنی ضعیف، بیماری سل شدید و برخی بیماری های ویروسی (مانند سرخک، اوریون و آبله مرغان) یا عفونت باکتریایی (مانند حصبه و غیره)</w:t>
            </w:r>
          </w:p>
        </w:tc>
        <w:tc>
          <w:tcPr>
            <w:tcW w:w="298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آنرژی</w:t>
            </w:r>
          </w:p>
        </w:tc>
      </w:tr>
      <w:tr w:rsidR="006D16B9" w:rsidRPr="006D16B9" w:rsidTr="00031B18">
        <w:trPr>
          <w:trHeight w:val="331"/>
          <w:jc w:val="center"/>
        </w:trPr>
        <w:tc>
          <w:tcPr>
            <w:tcW w:w="62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افراد مبتلا به سل</w:t>
            </w:r>
            <w:r w:rsidRPr="006D16B9">
              <w:rPr>
                <w:rFonts w:ascii="Calibri" w:eastAsia="Times New Roman" w:hAnsi="Calibri" w:cs="B Nazanin"/>
                <w:kern w:val="24"/>
                <w:sz w:val="20"/>
                <w:szCs w:val="20"/>
                <w:rtl/>
                <w:lang w:bidi="fa-IR"/>
              </w:rPr>
              <w:t xml:space="preserve"> </w:t>
            </w:r>
            <w:r w:rsidRPr="006D16B9">
              <w:rPr>
                <w:rFonts w:ascii="Calibri" w:eastAsia="Times New Roman" w:hAnsi="Arial" w:cs="B Nazanin"/>
                <w:kern w:val="24"/>
                <w:sz w:val="20"/>
                <w:szCs w:val="20"/>
                <w:rtl/>
                <w:lang w:bidi="fa-IR"/>
              </w:rPr>
              <w:t>در 8 هفته گذشته</w:t>
            </w:r>
          </w:p>
        </w:tc>
        <w:tc>
          <w:tcPr>
            <w:tcW w:w="298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عفونت اخیر سل</w:t>
            </w:r>
          </w:p>
        </w:tc>
      </w:tr>
      <w:tr w:rsidR="006D16B9" w:rsidRPr="006D16B9" w:rsidTr="00031B18">
        <w:trPr>
          <w:trHeight w:val="700"/>
          <w:jc w:val="center"/>
        </w:trPr>
        <w:tc>
          <w:tcPr>
            <w:tcW w:w="623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افرادی که واکسن ویروس زنده تزریق کردند، افراد مبتلا به حصبه، تب مالت، تیفوس، جذام، سیاه سرفه</w:t>
            </w:r>
            <w:r w:rsidRPr="006D16B9">
              <w:rPr>
                <w:rFonts w:ascii="Calibri" w:eastAsia="Times New Roman" w:hAnsi="Calibri" w:cs="B Nazanin"/>
                <w:kern w:val="24"/>
                <w:sz w:val="20"/>
                <w:szCs w:val="20"/>
                <w:rtl/>
                <w:lang w:bidi="fa-IR"/>
              </w:rPr>
              <w:t xml:space="preserve"> </w:t>
            </w:r>
            <w:r w:rsidRPr="006D16B9">
              <w:rPr>
                <w:rFonts w:ascii="Calibri" w:eastAsia="Times New Roman" w:hAnsi="Arial" w:cs="B Nazanin"/>
                <w:kern w:val="24"/>
                <w:sz w:val="20"/>
                <w:szCs w:val="20"/>
                <w:rtl/>
                <w:lang w:bidi="fa-IR"/>
              </w:rPr>
              <w:t>و افراد مبتلا به عفونت قارچی</w:t>
            </w:r>
          </w:p>
        </w:tc>
        <w:tc>
          <w:tcPr>
            <w:tcW w:w="298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عفونت ویروسی، باکتری یا قارچی همزمان</w:t>
            </w:r>
          </w:p>
        </w:tc>
      </w:tr>
      <w:tr w:rsidR="006D16B9" w:rsidRPr="006D16B9" w:rsidTr="00031B18">
        <w:trPr>
          <w:trHeight w:val="340"/>
          <w:jc w:val="center"/>
        </w:trPr>
        <w:tc>
          <w:tcPr>
            <w:tcW w:w="62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افراد با نارسایی مزمن کلیه</w:t>
            </w:r>
          </w:p>
        </w:tc>
        <w:tc>
          <w:tcPr>
            <w:tcW w:w="298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نارسایی مزمن کلیه</w:t>
            </w:r>
          </w:p>
        </w:tc>
      </w:tr>
      <w:tr w:rsidR="006D16B9" w:rsidRPr="006D16B9" w:rsidTr="00031B18">
        <w:trPr>
          <w:trHeight w:val="289"/>
          <w:jc w:val="center"/>
        </w:trPr>
        <w:tc>
          <w:tcPr>
            <w:tcW w:w="623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افرادی که دچار کمبود شدید پروتئین یا آفیبرینوژنمی</w:t>
            </w:r>
            <w:r w:rsidRPr="006D16B9">
              <w:rPr>
                <w:rFonts w:ascii="Calibri" w:eastAsia="Times New Roman" w:hAnsi="Calibri" w:cs="B Nazanin"/>
                <w:kern w:val="24"/>
                <w:sz w:val="20"/>
                <w:szCs w:val="20"/>
                <w:rtl/>
                <w:lang w:bidi="fa-IR"/>
              </w:rPr>
              <w:t xml:space="preserve"> هستند</w:t>
            </w:r>
          </w:p>
        </w:tc>
        <w:tc>
          <w:tcPr>
            <w:tcW w:w="298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حالت های پروتئین کم در بدن</w:t>
            </w:r>
          </w:p>
        </w:tc>
      </w:tr>
      <w:tr w:rsidR="006D16B9" w:rsidRPr="006D16B9" w:rsidTr="00031B18">
        <w:trPr>
          <w:trHeight w:val="257"/>
          <w:jc w:val="center"/>
        </w:trPr>
        <w:tc>
          <w:tcPr>
            <w:tcW w:w="62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افراد مبتلا به بیماری هوچکین، لنفوم، لوسمی</w:t>
            </w:r>
            <w:r w:rsidRPr="006D16B9">
              <w:rPr>
                <w:rFonts w:ascii="Calibri" w:eastAsia="Times New Roman" w:hAnsi="Calibri" w:cs="B Nazanin"/>
                <w:kern w:val="24"/>
                <w:sz w:val="20"/>
                <w:szCs w:val="20"/>
                <w:rtl/>
                <w:lang w:bidi="fa-IR"/>
              </w:rPr>
              <w:t xml:space="preserve"> مزمن، سارکوئیدوز</w:t>
            </w:r>
          </w:p>
        </w:tc>
        <w:tc>
          <w:tcPr>
            <w:tcW w:w="298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بیماری های موثر بر اندام های لنفاوی</w:t>
            </w:r>
          </w:p>
        </w:tc>
      </w:tr>
      <w:tr w:rsidR="006D16B9" w:rsidRPr="006D16B9" w:rsidTr="00031B18">
        <w:trPr>
          <w:trHeight w:val="416"/>
          <w:jc w:val="center"/>
        </w:trPr>
        <w:tc>
          <w:tcPr>
            <w:tcW w:w="623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افرادی که استروئیدهای پزشکی، مسدودکننده های</w:t>
            </w:r>
            <w:r w:rsidRPr="006D16B9">
              <w:rPr>
                <w:rFonts w:asciiTheme="majorBidi" w:eastAsia="Times New Roman" w:hAnsiTheme="majorBidi" w:cs="B Nazanin"/>
                <w:kern w:val="24"/>
                <w:sz w:val="20"/>
                <w:szCs w:val="20"/>
              </w:rPr>
              <w:t>TNF-alpha</w:t>
            </w:r>
            <w:r w:rsidRPr="006D16B9">
              <w:rPr>
                <w:rFonts w:ascii="Calibri" w:eastAsia="Times New Roman" w:hAnsi="Calibri" w:cs="B Nazanin"/>
                <w:kern w:val="24"/>
                <w:sz w:val="20"/>
                <w:szCs w:val="20"/>
              </w:rPr>
              <w:t xml:space="preserve"> </w:t>
            </w:r>
            <w:r w:rsidRPr="006D16B9">
              <w:rPr>
                <w:rFonts w:ascii="Calibri" w:eastAsia="Times New Roman" w:hAnsi="Calibri" w:cs="B Nazanin"/>
                <w:kern w:val="24"/>
                <w:sz w:val="20"/>
                <w:szCs w:val="20"/>
                <w:rtl/>
                <w:lang w:bidi="fa-IR"/>
              </w:rPr>
              <w:t xml:space="preserve"> یا داروهای مشابه مصرف می کنند</w:t>
            </w:r>
          </w:p>
        </w:tc>
        <w:tc>
          <w:tcPr>
            <w:tcW w:w="298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داروهای سرکوب کننده سیستم ایمنی</w:t>
            </w:r>
          </w:p>
        </w:tc>
      </w:tr>
      <w:tr w:rsidR="006D16B9" w:rsidRPr="006D16B9" w:rsidTr="00031B18">
        <w:trPr>
          <w:trHeight w:val="257"/>
          <w:jc w:val="center"/>
        </w:trPr>
        <w:tc>
          <w:tcPr>
            <w:tcW w:w="62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نوزادان یا بیماران مسن با ایمنی نابالغ</w:t>
            </w:r>
            <w:r w:rsidRPr="006D16B9">
              <w:rPr>
                <w:rFonts w:ascii="Calibri" w:eastAsia="Times New Roman" w:hAnsi="Calibri" w:cs="B Nazanin"/>
                <w:kern w:val="24"/>
                <w:sz w:val="20"/>
                <w:szCs w:val="20"/>
                <w:rtl/>
                <w:lang w:bidi="fa-IR"/>
              </w:rPr>
              <w:t xml:space="preserve"> یا رو به زوال</w:t>
            </w:r>
          </w:p>
        </w:tc>
        <w:tc>
          <w:tcPr>
            <w:tcW w:w="298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افراد کمسن</w:t>
            </w:r>
            <w:r w:rsidRPr="006D16B9">
              <w:rPr>
                <w:rFonts w:ascii="Calibri" w:eastAsia="Times New Roman" w:hAnsi="Calibri" w:cs="B Nazanin"/>
                <w:kern w:val="24"/>
                <w:sz w:val="20"/>
                <w:szCs w:val="20"/>
                <w:rtl/>
                <w:lang w:bidi="fa-IR"/>
              </w:rPr>
              <w:t xml:space="preserve"> یا مسن</w:t>
            </w:r>
          </w:p>
        </w:tc>
      </w:tr>
      <w:tr w:rsidR="006D16B9" w:rsidRPr="006D16B9" w:rsidTr="00031B18">
        <w:trPr>
          <w:trHeight w:val="257"/>
          <w:jc w:val="center"/>
        </w:trPr>
        <w:tc>
          <w:tcPr>
            <w:tcW w:w="623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افرادی که جراحی، سوختگی، بیماری روانی</w:t>
            </w:r>
            <w:r w:rsidRPr="006D16B9">
              <w:rPr>
                <w:rFonts w:ascii="Calibri" w:eastAsia="Times New Roman" w:hAnsi="Calibri" w:cs="B Nazanin"/>
                <w:kern w:val="24"/>
                <w:sz w:val="20"/>
                <w:szCs w:val="20"/>
                <w:rtl/>
                <w:lang w:bidi="fa-IR"/>
              </w:rPr>
              <w:t xml:space="preserve"> یا واکنش بدن در برابر پیوند داشته اند</w:t>
            </w:r>
          </w:p>
        </w:tc>
        <w:tc>
          <w:tcPr>
            <w:tcW w:w="298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وجود استرس با فشار</w:t>
            </w:r>
          </w:p>
        </w:tc>
      </w:tr>
      <w:tr w:rsidR="006D16B9" w:rsidRPr="006D16B9" w:rsidTr="00031B18">
        <w:trPr>
          <w:trHeight w:val="416"/>
          <w:jc w:val="center"/>
        </w:trPr>
        <w:tc>
          <w:tcPr>
            <w:tcW w:w="62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هر فرد آزمایش شده</w:t>
            </w:r>
          </w:p>
        </w:tc>
        <w:tc>
          <w:tcPr>
            <w:tcW w:w="298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53F1F" w:rsidRPr="006D16B9" w:rsidRDefault="00153F1F" w:rsidP="006D16B9">
            <w:pPr>
              <w:bidi/>
              <w:spacing w:after="0" w:line="240" w:lineRule="auto"/>
              <w:jc w:val="lowKashida"/>
              <w:rPr>
                <w:rFonts w:ascii="Arial" w:eastAsia="Times New Roman" w:hAnsi="Arial" w:cs="B Nazanin"/>
                <w:sz w:val="20"/>
                <w:szCs w:val="20"/>
              </w:rPr>
            </w:pPr>
            <w:r w:rsidRPr="006D16B9">
              <w:rPr>
                <w:rFonts w:ascii="Calibri" w:eastAsia="Times New Roman" w:hAnsi="Arial" w:cs="B Nazanin"/>
                <w:kern w:val="24"/>
                <w:sz w:val="20"/>
                <w:szCs w:val="20"/>
                <w:rtl/>
                <w:lang w:bidi="fa-IR"/>
              </w:rPr>
              <w:t xml:space="preserve">ذخیره سازی یا مدیریت نادرست آنتی ژن، انجام </w:t>
            </w:r>
            <w:r w:rsidRPr="006D16B9">
              <w:rPr>
                <w:rFonts w:asciiTheme="majorBidi" w:eastAsia="Times New Roman" w:hAnsiTheme="majorBidi" w:cs="B Nazanin"/>
                <w:kern w:val="24"/>
                <w:sz w:val="20"/>
                <w:szCs w:val="20"/>
              </w:rPr>
              <w:t>TST</w:t>
            </w:r>
            <w:r w:rsidRPr="006D16B9">
              <w:rPr>
                <w:rFonts w:ascii="Calibri" w:eastAsia="Times New Roman" w:hAnsi="Calibri" w:cs="B Nazanin"/>
                <w:kern w:val="24"/>
                <w:sz w:val="20"/>
                <w:szCs w:val="20"/>
                <w:rtl/>
              </w:rPr>
              <w:t>،</w:t>
            </w:r>
            <w:r w:rsidRPr="006D16B9">
              <w:rPr>
                <w:rFonts w:ascii="Calibri" w:eastAsia="Times New Roman" w:hAnsi="Calibri" w:cs="B Nazanin"/>
                <w:kern w:val="24"/>
                <w:sz w:val="20"/>
                <w:szCs w:val="20"/>
              </w:rPr>
              <w:t xml:space="preserve"> </w:t>
            </w:r>
            <w:r w:rsidRPr="006D16B9">
              <w:rPr>
                <w:rFonts w:ascii="Calibri" w:eastAsia="Times New Roman" w:hAnsi="Arial" w:cs="B Nazanin"/>
                <w:kern w:val="24"/>
                <w:sz w:val="20"/>
                <w:szCs w:val="20"/>
                <w:rtl/>
                <w:lang w:bidi="fa-IR"/>
              </w:rPr>
              <w:t>یا نتایجی که به درستی اندازه گیری یا تفسیر نشده اند.</w:t>
            </w:r>
          </w:p>
        </w:tc>
      </w:tr>
    </w:tbl>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 xml:space="preserve">بنابراین در هنگام مشخص بودن و تأیید بیماری سل در بیمار ولی نتیجه منفی تست </w:t>
      </w:r>
      <w:r w:rsidRPr="006D16B9">
        <w:rPr>
          <w:rFonts w:asciiTheme="majorBidi" w:hAnsiTheme="majorBidi" w:cs="B Nazanin"/>
          <w:kern w:val="24"/>
          <w:sz w:val="24"/>
          <w:szCs w:val="24"/>
        </w:rPr>
        <w:t>PPD</w:t>
      </w:r>
      <w:r w:rsidRPr="006D16B9">
        <w:rPr>
          <w:rFonts w:asciiTheme="majorBidi" w:hAnsiTheme="majorBidi" w:cs="B Nazanin"/>
          <w:kern w:val="24"/>
          <w:sz w:val="24"/>
          <w:szCs w:val="24"/>
          <w:rtl/>
          <w:lang w:bidi="fa-IR"/>
        </w:rPr>
        <w:t xml:space="preserve"> می</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توان توصیه زیر را به جواب اضافه کرد:</w:t>
      </w:r>
    </w:p>
    <w:p w:rsidR="00153F1F" w:rsidRPr="006D16B9" w:rsidRDefault="00153F1F" w:rsidP="006D16B9">
      <w:pPr>
        <w:autoSpaceDE w:val="0"/>
        <w:autoSpaceDN w:val="0"/>
        <w:adjustRightInd w:val="0"/>
        <w:spacing w:after="0" w:line="240" w:lineRule="auto"/>
        <w:jc w:val="lowKashida"/>
        <w:rPr>
          <w:rFonts w:asciiTheme="majorBidi" w:hAnsiTheme="majorBidi" w:cs="B Nazanin"/>
          <w:b/>
          <w:bCs/>
          <w:kern w:val="24"/>
        </w:rPr>
      </w:pPr>
      <w:r w:rsidRPr="006D16B9">
        <w:rPr>
          <w:rFonts w:asciiTheme="majorBidi" w:hAnsiTheme="majorBidi" w:cs="B Nazanin"/>
          <w:b/>
          <w:bCs/>
          <w:kern w:val="24"/>
        </w:rPr>
        <w:t xml:space="preserve">Comment: A false-negative TST reaction can be caused by many reasons as follow: </w:t>
      </w:r>
    </w:p>
    <w:p w:rsidR="00153F1F" w:rsidRPr="006D16B9" w:rsidRDefault="00153F1F" w:rsidP="006D16B9">
      <w:pPr>
        <w:autoSpaceDE w:val="0"/>
        <w:autoSpaceDN w:val="0"/>
        <w:adjustRightInd w:val="0"/>
        <w:spacing w:after="0" w:line="240" w:lineRule="auto"/>
        <w:jc w:val="lowKashida"/>
        <w:rPr>
          <w:rFonts w:asciiTheme="majorBidi" w:hAnsiTheme="majorBidi" w:cs="B Nazanin"/>
          <w:kern w:val="24"/>
        </w:rPr>
      </w:pPr>
      <w:r w:rsidRPr="006D16B9">
        <w:rPr>
          <w:rFonts w:asciiTheme="majorBidi" w:hAnsiTheme="majorBidi" w:cs="B Nazanin"/>
          <w:kern w:val="24"/>
        </w:rPr>
        <w:t>Anergy (people with weakened immune systems), Recent TB infection, Concurrent viral, fungal or bacterial infections, Chronic renal failure, Low protein states, Diseases affecting lymphoid organs, Immunosuppressive drugs, Very young or elderly persons, Stress (People who have had surgery, burns, mental illness, graft-versus-host reactions).</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6D16B9" w:rsidRDefault="006D16B9"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rPr>
      </w:pPr>
      <w:bookmarkStart w:id="3" w:name="_GoBack"/>
      <w:bookmarkEnd w:id="3"/>
      <w:r w:rsidRPr="006D16B9">
        <w:rPr>
          <w:rFonts w:asciiTheme="majorBidi" w:hAnsiTheme="majorBidi" w:cs="B Nazanin"/>
          <w:b/>
          <w:bCs/>
          <w:kern w:val="24"/>
          <w:sz w:val="24"/>
          <w:szCs w:val="24"/>
          <w:rtl/>
          <w:lang w:bidi="fa-IR"/>
        </w:rPr>
        <w:lastRenderedPageBreak/>
        <w:t xml:space="preserve">نکات مهم تست </w:t>
      </w:r>
      <w:r w:rsidRPr="006D16B9">
        <w:rPr>
          <w:rFonts w:asciiTheme="majorBidi" w:hAnsiTheme="majorBidi" w:cs="B Nazanin"/>
          <w:b/>
          <w:bCs/>
          <w:kern w:val="24"/>
          <w:sz w:val="24"/>
          <w:szCs w:val="24"/>
        </w:rPr>
        <w:t>TST</w:t>
      </w:r>
      <w:r w:rsidRPr="006D16B9">
        <w:rPr>
          <w:rFonts w:asciiTheme="majorBidi" w:hAnsiTheme="majorBidi" w:cs="B Nazanin" w:hint="cs"/>
          <w:b/>
          <w:bCs/>
          <w:kern w:val="24"/>
          <w:sz w:val="24"/>
          <w:szCs w:val="24"/>
          <w:rtl/>
        </w:rPr>
        <w:t>:</w:t>
      </w:r>
    </w:p>
    <w:p w:rsidR="00153F1F" w:rsidRPr="006D16B9" w:rsidRDefault="00153F1F" w:rsidP="006D16B9">
      <w:pPr>
        <w:pStyle w:val="ListParagraph"/>
        <w:numPr>
          <w:ilvl w:val="0"/>
          <w:numId w:val="26"/>
        </w:numPr>
        <w:autoSpaceDE w:val="0"/>
        <w:autoSpaceDN w:val="0"/>
        <w:bidi/>
        <w:adjustRightInd w:val="0"/>
        <w:spacing w:after="0" w:line="240" w:lineRule="auto"/>
        <w:ind w:left="0"/>
        <w:jc w:val="lowKashida"/>
        <w:rPr>
          <w:rFonts w:asciiTheme="majorBidi" w:hAnsiTheme="majorBidi" w:cs="B Nazanin"/>
          <w:kern w:val="24"/>
          <w:sz w:val="24"/>
          <w:szCs w:val="24"/>
          <w:rtl/>
        </w:rPr>
      </w:pPr>
      <w:r w:rsidRPr="006D16B9">
        <w:rPr>
          <w:rFonts w:asciiTheme="majorBidi" w:hAnsiTheme="majorBidi" w:cs="B Nazanin" w:hint="cs"/>
          <w:kern w:val="24"/>
          <w:sz w:val="24"/>
          <w:szCs w:val="24"/>
          <w:rtl/>
        </w:rPr>
        <w:t>تست</w:t>
      </w:r>
      <w:r w:rsidRPr="006D16B9">
        <w:rPr>
          <w:rFonts w:asciiTheme="majorBidi" w:hAnsiTheme="majorBidi" w:cs="B Nazanin" w:hint="cs"/>
          <w:b/>
          <w:bCs/>
          <w:kern w:val="24"/>
          <w:sz w:val="24"/>
          <w:szCs w:val="24"/>
          <w:rtl/>
        </w:rPr>
        <w:t xml:space="preserve"> </w:t>
      </w:r>
      <w:r w:rsidRPr="006D16B9">
        <w:rPr>
          <w:rFonts w:asciiTheme="majorBidi" w:hAnsiTheme="majorBidi" w:cs="B Nazanin"/>
          <w:kern w:val="24"/>
          <w:sz w:val="24"/>
          <w:szCs w:val="24"/>
        </w:rPr>
        <w:t>TST</w:t>
      </w:r>
      <w:r w:rsidRPr="006D16B9">
        <w:rPr>
          <w:rFonts w:asciiTheme="majorBidi" w:hAnsiTheme="majorBidi" w:cs="B Nazanin"/>
          <w:kern w:val="24"/>
          <w:sz w:val="24"/>
          <w:szCs w:val="24"/>
          <w:rtl/>
          <w:lang w:bidi="fa-IR"/>
        </w:rPr>
        <w:t xml:space="preserve"> در طول دوران بارداری بی خطر و قابل اعتماد است. اگر زنان باردار دارای یک عامل خطر خاص برای ابتلا به عفونت سل نهفته (</w:t>
      </w:r>
      <w:r w:rsidRPr="006D16B9">
        <w:rPr>
          <w:rFonts w:asciiTheme="majorBidi" w:hAnsiTheme="majorBidi" w:cs="B Nazanin"/>
          <w:kern w:val="24"/>
          <w:sz w:val="24"/>
          <w:szCs w:val="24"/>
        </w:rPr>
        <w:t>LTBI</w:t>
      </w:r>
      <w:r w:rsidRPr="006D16B9">
        <w:rPr>
          <w:rFonts w:asciiTheme="majorBidi" w:hAnsiTheme="majorBidi" w:cs="B Nazanin"/>
          <w:kern w:val="24"/>
          <w:sz w:val="24"/>
          <w:szCs w:val="24"/>
          <w:rtl/>
          <w:lang w:bidi="fa-IR"/>
        </w:rPr>
        <w:t>) یا پیشرفت بیماری</w:t>
      </w:r>
      <w:r w:rsidRPr="006D16B9">
        <w:rPr>
          <w:rFonts w:asciiTheme="majorBidi" w:hAnsiTheme="majorBidi" w:cs="B Nazanin"/>
          <w:kern w:val="24"/>
          <w:sz w:val="24"/>
          <w:szCs w:val="24"/>
        </w:rPr>
        <w:t xml:space="preserve">LTBI </w:t>
      </w:r>
      <w:r w:rsidRPr="006D16B9">
        <w:rPr>
          <w:rFonts w:asciiTheme="majorBidi" w:hAnsiTheme="majorBidi" w:cs="B Nazanin"/>
          <w:kern w:val="24"/>
          <w:sz w:val="24"/>
          <w:szCs w:val="24"/>
          <w:rtl/>
          <w:lang w:bidi="fa-IR"/>
        </w:rPr>
        <w:t xml:space="preserve"> به سل هستند، باید</w:t>
      </w:r>
      <w:r w:rsidRPr="006D16B9">
        <w:rPr>
          <w:rFonts w:asciiTheme="majorBidi" w:hAnsiTheme="majorBidi" w:cs="B Nazanin"/>
          <w:kern w:val="24"/>
          <w:sz w:val="24"/>
          <w:szCs w:val="24"/>
        </w:rPr>
        <w:t xml:space="preserve">TST </w:t>
      </w:r>
      <w:r w:rsidRPr="006D16B9">
        <w:rPr>
          <w:rFonts w:asciiTheme="majorBidi" w:hAnsiTheme="majorBidi" w:cs="B Nazanin"/>
          <w:kern w:val="24"/>
          <w:sz w:val="24"/>
          <w:szCs w:val="24"/>
          <w:rtl/>
          <w:lang w:bidi="fa-IR"/>
        </w:rPr>
        <w:t xml:space="preserve"> انجام دهند. هیچ مورد مستندی از آسیب جنین مرتبط با</w:t>
      </w:r>
      <w:r w:rsidRPr="006D16B9">
        <w:rPr>
          <w:rFonts w:asciiTheme="majorBidi" w:hAnsiTheme="majorBidi" w:cs="B Nazanin"/>
          <w:kern w:val="24"/>
          <w:sz w:val="24"/>
          <w:szCs w:val="24"/>
        </w:rPr>
        <w:t xml:space="preserve">TST </w:t>
      </w:r>
      <w:r w:rsidRPr="006D16B9">
        <w:rPr>
          <w:rFonts w:asciiTheme="majorBidi" w:hAnsiTheme="majorBidi" w:cs="B Nazanin"/>
          <w:kern w:val="24"/>
          <w:sz w:val="24"/>
          <w:szCs w:val="24"/>
          <w:rtl/>
          <w:lang w:bidi="fa-IR"/>
        </w:rPr>
        <w:t xml:space="preserve"> از زمان انجام آزمایش گزارش نشده است و هیچ مدرکی مبنی بر اینکه</w:t>
      </w:r>
      <w:r w:rsidRPr="006D16B9">
        <w:rPr>
          <w:rFonts w:asciiTheme="majorBidi" w:hAnsiTheme="majorBidi" w:cs="B Nazanin"/>
          <w:kern w:val="24"/>
          <w:sz w:val="24"/>
          <w:szCs w:val="24"/>
        </w:rPr>
        <w:t xml:space="preserve">TST </w:t>
      </w:r>
      <w:r w:rsidRPr="006D16B9">
        <w:rPr>
          <w:rFonts w:asciiTheme="majorBidi" w:hAnsiTheme="majorBidi" w:cs="B Nazanin"/>
          <w:kern w:val="24"/>
          <w:sz w:val="24"/>
          <w:szCs w:val="24"/>
          <w:rtl/>
          <w:lang w:bidi="fa-IR"/>
        </w:rPr>
        <w:t xml:space="preserve"> اثرات نامطلوبی بر مادر باردار داشته باشد، وجود ندارد.</w:t>
      </w:r>
      <w:r w:rsidRPr="006D16B9">
        <w:rPr>
          <w:rFonts w:asciiTheme="majorBidi" w:hAnsiTheme="majorBidi" w:cs="B Nazanin" w:hint="cs"/>
          <w:kern w:val="24"/>
          <w:sz w:val="24"/>
          <w:szCs w:val="24"/>
          <w:rtl/>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rPr>
      </w:pPr>
      <w:r w:rsidRPr="006D16B9">
        <w:rPr>
          <w:rFonts w:asciiTheme="majorBidi" w:hAnsiTheme="majorBidi" w:cs="B Nazanin"/>
          <w:b/>
          <w:bCs/>
          <w:kern w:val="24"/>
          <w:sz w:val="24"/>
          <w:szCs w:val="24"/>
          <w:rtl/>
          <w:lang w:bidi="fa-IR"/>
        </w:rPr>
        <w:t>پدیده بوستر</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 xml:space="preserve"> این پدیده عمدتاً در افراد مسن که قبلاً آلوده شده اند رخ می دهد که توانایی آنها در واکنش به توبرکولین در طول زمان کاهش یافته است و هنگامی که سالها پس از آلوده شدن به سل تحت آزمایش پوستی قرار می گیرند، ممکن است واکنش منفی اولیه داشته باشند. با این حال، اگر در طول یک سال پس از اولین آزمایش دوباره آزمایش شوند، ممکن است واکنش مثبت نشان دهند. اولین تست </w:t>
      </w:r>
      <w:r w:rsidRPr="006D16B9">
        <w:rPr>
          <w:rFonts w:asciiTheme="majorBidi" w:hAnsiTheme="majorBidi" w:cs="B Nazanin"/>
          <w:kern w:val="24"/>
          <w:sz w:val="24"/>
          <w:szCs w:val="24"/>
        </w:rPr>
        <w:t>TST</w:t>
      </w:r>
      <w:r w:rsidRPr="006D16B9">
        <w:rPr>
          <w:rFonts w:asciiTheme="majorBidi" w:hAnsiTheme="majorBidi" w:cs="B Nazanin"/>
          <w:kern w:val="24"/>
          <w:sz w:val="24"/>
          <w:szCs w:val="24"/>
          <w:rtl/>
          <w:lang w:bidi="fa-IR"/>
        </w:rPr>
        <w:t>حافظه سیستم ایمنی را تحریک کرده و توانایی آن را برای واکنش به</w:t>
      </w:r>
      <w:r w:rsidRPr="006D16B9">
        <w:rPr>
          <w:rFonts w:asciiTheme="majorBidi" w:hAnsiTheme="majorBidi" w:cs="B Nazanin"/>
          <w:kern w:val="24"/>
          <w:sz w:val="24"/>
          <w:szCs w:val="24"/>
        </w:rPr>
        <w:t xml:space="preserve">TST </w:t>
      </w:r>
      <w:r w:rsidRPr="006D16B9">
        <w:rPr>
          <w:rFonts w:asciiTheme="majorBidi" w:hAnsiTheme="majorBidi" w:cs="B Nazanin"/>
          <w:kern w:val="24"/>
          <w:sz w:val="24"/>
          <w:szCs w:val="24"/>
          <w:rtl/>
          <w:lang w:bidi="fa-IR"/>
        </w:rPr>
        <w:t xml:space="preserve"> دوم افزایش داده است. ممکن است به نظر برسد که این افراد بین آزمایش اول و دوم (عفونت اخیر سل) آلوده شده اند. دومین واکنش مثبت تست، در واقع یک واکنش تقویت</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شده به دلیل عفونت سل است که مدت</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ها پیش رخ داده است. اگر این افراد در یک دسته پرخطر برای پیشرفت بیماری سل قرار گیرند، ممکن است همچنان برای درمان سل نهفته در نظر گرفته شوند.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تست</w:t>
      </w:r>
      <w:r w:rsidRPr="006D16B9">
        <w:rPr>
          <w:rFonts w:asciiTheme="majorBidi" w:hAnsiTheme="majorBidi" w:cs="B Nazanin"/>
          <w:b/>
          <w:bCs/>
          <w:kern w:val="24"/>
          <w:sz w:val="24"/>
          <w:szCs w:val="24"/>
        </w:rPr>
        <w:t xml:space="preserve">TST </w:t>
      </w:r>
      <w:r w:rsidRPr="006D16B9">
        <w:rPr>
          <w:rFonts w:asciiTheme="majorBidi" w:hAnsiTheme="majorBidi" w:cs="B Nazanin"/>
          <w:b/>
          <w:bCs/>
          <w:kern w:val="24"/>
          <w:sz w:val="24"/>
          <w:szCs w:val="24"/>
          <w:rtl/>
          <w:lang w:bidi="fa-IR"/>
        </w:rPr>
        <w:t xml:space="preserve"> دو مرحله ای</w:t>
      </w:r>
      <w:r w:rsidRPr="006D16B9">
        <w:rPr>
          <w:rFonts w:asciiTheme="majorBidi" w:hAnsiTheme="majorBidi" w:cs="B Nazanin" w:hint="cs"/>
          <w:b/>
          <w:bCs/>
          <w:kern w:val="24"/>
          <w:sz w:val="24"/>
          <w:szCs w:val="24"/>
          <w:rtl/>
        </w:rPr>
        <w:t xml:space="preserve">: </w:t>
      </w:r>
      <w:r w:rsidRPr="006D16B9">
        <w:rPr>
          <w:rFonts w:asciiTheme="majorBidi" w:hAnsiTheme="majorBidi" w:cs="B Nazanin"/>
          <w:kern w:val="24"/>
          <w:sz w:val="24"/>
          <w:szCs w:val="24"/>
          <w:rtl/>
          <w:lang w:bidi="fa-IR"/>
        </w:rPr>
        <w:t>برای کاهش احتمال سوء تعبیر یک واکنش بوستر به عنوان عفونت اخیر استفاده می شود. آزمایش دو مرحله ای باید برای آزمایش اولیه پوست افرادی که به صورت دوره ای مورد آزمایش قرار می گیرند، مانند کارکنان مراقبت های بهداشتی، استفاده شود.</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 xml:space="preserve">اگر واکنش به آزمایش اول منفی شود، آزمایش دوم باید 1 تا 3 هفته بعد تکرار شود. واکنش مثبت آزمایش دوم احتمالاً نشان دهنده یک واکنش بوستر است. بر اساس این نتیجه آزمایش دوم، فرد باید به عنوان آلوده قبلی طبقه بندی شود. این حالت یک عفونت جدید سل در نظر گرفته نمی شود. با این حال، ممکن است بیمار همچنان کاندیدای درمان سل نهفته باشد. اگر نتیجه آزمایش دوم نیز منفی باشد، فرد باید به عنوان نتیجه </w:t>
      </w:r>
      <w:r w:rsidRPr="006D16B9">
        <w:rPr>
          <w:rFonts w:asciiTheme="majorBidi" w:hAnsiTheme="majorBidi" w:cs="B Nazanin"/>
          <w:kern w:val="24"/>
          <w:sz w:val="24"/>
          <w:szCs w:val="24"/>
        </w:rPr>
        <w:t xml:space="preserve">TST </w:t>
      </w:r>
      <w:r w:rsidRPr="006D16B9">
        <w:rPr>
          <w:rFonts w:asciiTheme="majorBidi" w:hAnsiTheme="majorBidi" w:cs="B Nazanin"/>
          <w:kern w:val="24"/>
          <w:sz w:val="24"/>
          <w:szCs w:val="24"/>
          <w:rtl/>
          <w:lang w:bidi="fa-IR"/>
        </w:rPr>
        <w:t xml:space="preserve"> پایه منفی طبقه بندی شود.</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ساکنان و کارکنان مراکز تجمع پرخطر باید در هنگام استخدام یا ورود به مرکز، و پس از آن در فواصل زمانی که توسط ارزیابی ریسک سالانه در آن مرکز تعیین می</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شود، از نظر سل با روش دو مرحله</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ای آزمایش شوند.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مایکوباکتریوم لپره</w:t>
      </w:r>
      <w:r w:rsidRPr="006D16B9">
        <w:rPr>
          <w:rFonts w:asciiTheme="majorBidi" w:hAnsiTheme="majorBidi" w:cs="B Nazanin" w:hint="cs"/>
          <w:b/>
          <w:bCs/>
          <w:kern w:val="24"/>
          <w:sz w:val="24"/>
          <w:szCs w:val="24"/>
          <w:rtl/>
          <w:lang w:bidi="fa-IR"/>
        </w:rPr>
        <w:t xml:space="preserve"> آ</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hint="cs"/>
          <w:kern w:val="24"/>
          <w:sz w:val="24"/>
          <w:szCs w:val="24"/>
          <w:rtl/>
          <w:lang w:bidi="fa-IR"/>
        </w:rPr>
        <w:t>برای تفسیر و گزارش لام</w:t>
      </w:r>
      <w:r w:rsidRPr="006D16B9">
        <w:rPr>
          <w:rFonts w:asciiTheme="majorBidi" w:hAnsiTheme="majorBidi" w:cs="B Nazanin"/>
          <w:kern w:val="24"/>
          <w:sz w:val="24"/>
          <w:szCs w:val="24"/>
        </w:rPr>
        <w:t xml:space="preserve">AFB </w:t>
      </w:r>
      <w:r w:rsidRPr="006D16B9">
        <w:rPr>
          <w:rFonts w:asciiTheme="majorBidi" w:hAnsiTheme="majorBidi" w:cs="B Nazanin"/>
          <w:kern w:val="24"/>
          <w:sz w:val="24"/>
          <w:szCs w:val="24"/>
          <w:rtl/>
          <w:lang w:bidi="fa-IR"/>
        </w:rPr>
        <w:t xml:space="preserve"> </w:t>
      </w:r>
      <w:r w:rsidRPr="006D16B9">
        <w:rPr>
          <w:rFonts w:asciiTheme="majorBidi" w:hAnsiTheme="majorBidi" w:cs="B Nazanin" w:hint="cs"/>
          <w:kern w:val="24"/>
          <w:sz w:val="24"/>
          <w:szCs w:val="24"/>
          <w:rtl/>
          <w:lang w:bidi="fa-IR"/>
        </w:rPr>
        <w:t xml:space="preserve">جذام از دو شاخص به نام های </w:t>
      </w:r>
      <w:r w:rsidRPr="006D16B9">
        <w:rPr>
          <w:rFonts w:asciiTheme="majorBidi" w:hAnsiTheme="majorBidi" w:cs="B Nazanin"/>
          <w:kern w:val="24"/>
          <w:sz w:val="24"/>
          <w:szCs w:val="24"/>
          <w:rtl/>
          <w:lang w:bidi="fa-IR"/>
        </w:rPr>
        <w:t>شاخص باکتریولوژیک (</w:t>
      </w:r>
      <w:r w:rsidRPr="006D16B9">
        <w:rPr>
          <w:rFonts w:asciiTheme="majorBidi" w:hAnsiTheme="majorBidi" w:cs="B Nazanin" w:hint="cs"/>
          <w:kern w:val="24"/>
          <w:sz w:val="24"/>
          <w:szCs w:val="24"/>
          <w:rtl/>
        </w:rPr>
        <w:t>یا</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Pr>
        <w:t>BI</w:t>
      </w:r>
      <w:r w:rsidRPr="006D16B9">
        <w:rPr>
          <w:rFonts w:asciiTheme="majorBidi" w:hAnsiTheme="majorBidi" w:cs="B Nazanin"/>
          <w:kern w:val="24"/>
          <w:sz w:val="24"/>
          <w:szCs w:val="24"/>
          <w:rtl/>
          <w:lang w:bidi="fa-IR"/>
        </w:rPr>
        <w:t>)</w:t>
      </w:r>
      <w:r w:rsidRPr="006D16B9">
        <w:rPr>
          <w:rFonts w:asciiTheme="majorBidi" w:hAnsiTheme="majorBidi" w:cs="B Nazanin" w:hint="cs"/>
          <w:kern w:val="24"/>
          <w:sz w:val="24"/>
          <w:szCs w:val="24"/>
          <w:rtl/>
          <w:lang w:bidi="fa-IR"/>
        </w:rPr>
        <w:t xml:space="preserve"> و </w:t>
      </w:r>
      <w:r w:rsidRPr="006D16B9">
        <w:rPr>
          <w:rFonts w:asciiTheme="majorBidi" w:hAnsiTheme="majorBidi" w:cs="B Nazanin"/>
          <w:kern w:val="24"/>
          <w:sz w:val="24"/>
          <w:szCs w:val="24"/>
          <w:rtl/>
          <w:lang w:bidi="fa-IR"/>
        </w:rPr>
        <w:t>شاخص مورفولوژیک (</w:t>
      </w:r>
      <w:r w:rsidRPr="006D16B9">
        <w:rPr>
          <w:rFonts w:asciiTheme="majorBidi" w:hAnsiTheme="majorBidi" w:cs="B Nazanin"/>
          <w:kern w:val="24"/>
          <w:sz w:val="24"/>
          <w:szCs w:val="24"/>
        </w:rPr>
        <w:t>MI</w:t>
      </w:r>
      <w:r w:rsidRPr="006D16B9">
        <w:rPr>
          <w:rFonts w:asciiTheme="majorBidi" w:hAnsiTheme="majorBidi" w:cs="B Nazanin"/>
          <w:kern w:val="24"/>
          <w:sz w:val="24"/>
          <w:szCs w:val="24"/>
          <w:rtl/>
          <w:lang w:bidi="fa-IR"/>
        </w:rPr>
        <w:t xml:space="preserve">) </w:t>
      </w:r>
      <w:r w:rsidRPr="006D16B9">
        <w:rPr>
          <w:rFonts w:asciiTheme="majorBidi" w:hAnsiTheme="majorBidi" w:cs="B Nazanin" w:hint="cs"/>
          <w:kern w:val="24"/>
          <w:sz w:val="24"/>
          <w:szCs w:val="24"/>
          <w:rtl/>
          <w:lang w:bidi="fa-IR"/>
        </w:rPr>
        <w:t xml:space="preserve">استفاده می شود که </w:t>
      </w:r>
      <w:r w:rsidRPr="006D16B9">
        <w:rPr>
          <w:rFonts w:asciiTheme="majorBidi" w:hAnsiTheme="majorBidi" w:cs="B Nazanin"/>
          <w:kern w:val="24"/>
          <w:sz w:val="24"/>
          <w:szCs w:val="24"/>
          <w:rtl/>
          <w:lang w:bidi="fa-IR"/>
        </w:rPr>
        <w:t>به پزشک در تعیین پیشرفت بیماری کمک می کن</w:t>
      </w:r>
      <w:r w:rsidRPr="006D16B9">
        <w:rPr>
          <w:rFonts w:asciiTheme="majorBidi" w:hAnsiTheme="majorBidi" w:cs="B Nazanin" w:hint="cs"/>
          <w:kern w:val="24"/>
          <w:sz w:val="24"/>
          <w:szCs w:val="24"/>
          <w:rtl/>
          <w:lang w:bidi="fa-IR"/>
        </w:rPr>
        <w:t>ن</w:t>
      </w:r>
      <w:r w:rsidRPr="006D16B9">
        <w:rPr>
          <w:rFonts w:asciiTheme="majorBidi" w:hAnsiTheme="majorBidi" w:cs="B Nazanin"/>
          <w:kern w:val="24"/>
          <w:sz w:val="24"/>
          <w:szCs w:val="24"/>
          <w:rtl/>
          <w:lang w:bidi="fa-IR"/>
        </w:rPr>
        <w:t>د</w:t>
      </w:r>
      <w:r w:rsidRPr="006D16B9">
        <w:rPr>
          <w:rFonts w:asciiTheme="majorBidi" w:hAnsiTheme="majorBidi" w:cs="B Nazanin" w:hint="cs"/>
          <w:kern w:val="24"/>
          <w:sz w:val="24"/>
          <w:szCs w:val="24"/>
          <w:rtl/>
          <w:lang w:bidi="fa-IR"/>
        </w:rPr>
        <w:t>:</w:t>
      </w:r>
      <w:r w:rsidRPr="006D16B9">
        <w:rPr>
          <w:rFonts w:asciiTheme="majorBidi" w:hAnsiTheme="majorBidi" w:cs="B Nazanin"/>
          <w:kern w:val="24"/>
          <w:sz w:val="24"/>
          <w:szCs w:val="24"/>
          <w:rtl/>
          <w:lang w:bidi="fa-IR"/>
        </w:rPr>
        <w:t xml:space="preserve"> </w:t>
      </w:r>
      <w:r w:rsidRPr="006D16B9">
        <w:rPr>
          <w:rFonts w:asciiTheme="majorBidi" w:hAnsiTheme="majorBidi" w:cs="B Nazanin" w:hint="cs"/>
          <w:kern w:val="24"/>
          <w:sz w:val="24"/>
          <w:szCs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 xml:space="preserve">شاخص </w:t>
      </w:r>
      <w:r w:rsidRPr="006D16B9">
        <w:rPr>
          <w:rFonts w:asciiTheme="majorBidi" w:hAnsiTheme="majorBidi" w:cs="B Nazanin"/>
          <w:b/>
          <w:bCs/>
          <w:kern w:val="24"/>
          <w:sz w:val="24"/>
          <w:szCs w:val="24"/>
          <w:lang w:bidi="fa-IR"/>
        </w:rPr>
        <w:t>BI</w:t>
      </w:r>
      <w:r w:rsidRPr="006D16B9">
        <w:rPr>
          <w:rFonts w:asciiTheme="majorBidi" w:hAnsiTheme="majorBidi" w:cs="B Nazanin" w:hint="cs"/>
          <w:b/>
          <w:bCs/>
          <w:kern w:val="24"/>
          <w:sz w:val="24"/>
          <w:szCs w:val="24"/>
          <w:rtl/>
          <w:lang w:bidi="fa-IR"/>
        </w:rPr>
        <w:t xml:space="preserve">: </w:t>
      </w:r>
      <w:r w:rsidRPr="006D16B9">
        <w:rPr>
          <w:rFonts w:asciiTheme="majorBidi" w:hAnsiTheme="majorBidi" w:cs="B Nazanin"/>
          <w:kern w:val="24"/>
          <w:sz w:val="24"/>
          <w:szCs w:val="24"/>
          <w:rtl/>
          <w:lang w:bidi="fa-IR"/>
        </w:rPr>
        <w:t>پس از بررسی کل اسمیر</w:t>
      </w:r>
      <w:r w:rsidRPr="006D16B9">
        <w:rPr>
          <w:rFonts w:asciiTheme="majorBidi" w:hAnsiTheme="majorBidi" w:cs="B Nazanin"/>
          <w:kern w:val="24"/>
          <w:sz w:val="24"/>
          <w:szCs w:val="24"/>
        </w:rPr>
        <w:t xml:space="preserve">AFB </w:t>
      </w:r>
      <w:r w:rsidRPr="006D16B9">
        <w:rPr>
          <w:rFonts w:asciiTheme="majorBidi" w:hAnsiTheme="majorBidi" w:cs="B Nazanin"/>
          <w:kern w:val="24"/>
          <w:sz w:val="24"/>
          <w:szCs w:val="24"/>
          <w:rtl/>
          <w:lang w:bidi="fa-IR"/>
        </w:rPr>
        <w:t>، تعداد ارگانیسم های موجود در هر میدان</w:t>
      </w:r>
      <w:r w:rsidRPr="006D16B9">
        <w:rPr>
          <w:rFonts w:asciiTheme="majorBidi" w:hAnsiTheme="majorBidi" w:cs="B Nazanin" w:hint="cs"/>
          <w:kern w:val="24"/>
          <w:sz w:val="24"/>
          <w:szCs w:val="24"/>
          <w:rtl/>
          <w:lang w:bidi="fa-IR"/>
        </w:rPr>
        <w:t xml:space="preserve"> دید</w:t>
      </w:r>
      <w:r w:rsidRPr="006D16B9">
        <w:rPr>
          <w:rFonts w:asciiTheme="majorBidi" w:hAnsiTheme="majorBidi" w:cs="B Nazanin"/>
          <w:kern w:val="24"/>
          <w:sz w:val="24"/>
          <w:szCs w:val="24"/>
          <w:rtl/>
          <w:lang w:bidi="fa-IR"/>
        </w:rPr>
        <w:t xml:space="preserve"> روغن</w:t>
      </w:r>
      <w:r w:rsidRPr="006D16B9">
        <w:rPr>
          <w:rFonts w:asciiTheme="majorBidi" w:hAnsiTheme="majorBidi" w:cs="B Nazanin" w:hint="cs"/>
          <w:kern w:val="24"/>
          <w:sz w:val="24"/>
          <w:szCs w:val="24"/>
          <w:rtl/>
          <w:lang w:bidi="fa-IR"/>
        </w:rPr>
        <w:t>ی</w:t>
      </w:r>
      <w:r w:rsidRPr="006D16B9">
        <w:rPr>
          <w:rFonts w:asciiTheme="majorBidi" w:hAnsiTheme="majorBidi" w:cs="B Nazanin"/>
          <w:kern w:val="24"/>
          <w:sz w:val="24"/>
          <w:szCs w:val="24"/>
          <w:rtl/>
          <w:lang w:bidi="fa-IR"/>
        </w:rPr>
        <w:t xml:space="preserve"> (1000×) به عنوان شاخص باکتریولوژیک (</w:t>
      </w:r>
      <w:r w:rsidRPr="006D16B9">
        <w:rPr>
          <w:rFonts w:asciiTheme="majorBidi" w:hAnsiTheme="majorBidi" w:cs="B Nazanin"/>
          <w:kern w:val="24"/>
          <w:sz w:val="24"/>
          <w:szCs w:val="24"/>
        </w:rPr>
        <w:t>BI: bacteriologic index</w:t>
      </w:r>
      <w:r w:rsidRPr="006D16B9">
        <w:rPr>
          <w:rFonts w:asciiTheme="majorBidi" w:hAnsiTheme="majorBidi" w:cs="B Nazanin"/>
          <w:kern w:val="24"/>
          <w:sz w:val="24"/>
          <w:szCs w:val="24"/>
          <w:rtl/>
          <w:lang w:bidi="fa-IR"/>
        </w:rPr>
        <w:t xml:space="preserve">) </w:t>
      </w:r>
      <w:r w:rsidRPr="006D16B9">
        <w:rPr>
          <w:rFonts w:asciiTheme="majorBidi" w:hAnsiTheme="majorBidi" w:cs="B Nazanin" w:hint="cs"/>
          <w:kern w:val="24"/>
          <w:sz w:val="24"/>
          <w:szCs w:val="24"/>
          <w:rtl/>
          <w:lang w:bidi="fa-IR"/>
        </w:rPr>
        <w:t xml:space="preserve">از 1 تا 6 مثبت </w:t>
      </w:r>
      <w:r w:rsidRPr="006D16B9">
        <w:rPr>
          <w:rFonts w:asciiTheme="majorBidi" w:hAnsiTheme="majorBidi" w:cs="B Nazanin"/>
          <w:kern w:val="24"/>
          <w:sz w:val="24"/>
          <w:szCs w:val="24"/>
          <w:rtl/>
          <w:lang w:bidi="fa-IR"/>
        </w:rPr>
        <w:t>گزارش می شود</w:t>
      </w:r>
      <w:r w:rsidRPr="006D16B9">
        <w:rPr>
          <w:rFonts w:asciiTheme="majorBidi" w:hAnsiTheme="majorBidi" w:cs="B Nazanin" w:hint="cs"/>
          <w:kern w:val="24"/>
          <w:sz w:val="24"/>
          <w:szCs w:val="24"/>
          <w:rtl/>
          <w:lang w:bidi="fa-IR"/>
        </w:rPr>
        <w:t xml:space="preserve"> که نحوه تفسیر و گزارش آن در زیر آمده است</w:t>
      </w:r>
      <w:r w:rsidRPr="006D16B9">
        <w:rPr>
          <w:rFonts w:asciiTheme="majorBidi" w:hAnsiTheme="majorBidi" w:cs="B Nazanin"/>
          <w:kern w:val="24"/>
          <w:sz w:val="24"/>
          <w:szCs w:val="24"/>
          <w:rtl/>
          <w:lang w:bidi="fa-IR"/>
        </w:rPr>
        <w:t>.</w:t>
      </w:r>
      <w:r w:rsidRPr="006D16B9">
        <w:rPr>
          <w:rFonts w:asciiTheme="majorBidi" w:hAnsiTheme="majorBidi" w:cs="B Nazanin" w:hint="cs"/>
          <w:kern w:val="24"/>
          <w:sz w:val="24"/>
          <w:szCs w:val="24"/>
          <w:rtl/>
          <w:lang w:bidi="fa-IR"/>
        </w:rPr>
        <w:t xml:space="preserve"> برای مثال وجود 1 تا 100 عدد باسیل در 100 زمینه عدسی روغنی به عنوان 1 مثبت در نظر گرفته می شود.</w:t>
      </w:r>
      <w:r w:rsidRPr="006D16B9">
        <w:rPr>
          <w:rFonts w:asciiTheme="majorBidi" w:hAnsiTheme="majorBidi" w:cs="B Nazanin"/>
          <w:kern w:val="24"/>
          <w:sz w:val="24"/>
          <w:szCs w:val="24"/>
          <w:rtl/>
          <w:lang w:bidi="fa-IR"/>
        </w:rPr>
        <w:t xml:space="preserve"> </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b/>
          <w:bCs/>
          <w:kern w:val="24"/>
          <w:sz w:val="24"/>
          <w:szCs w:val="24"/>
          <w:rtl/>
          <w:lang w:bidi="fa-IR"/>
        </w:rPr>
        <w:t xml:space="preserve">تفسیر </w:t>
      </w:r>
      <w:r w:rsidRPr="006D16B9">
        <w:rPr>
          <w:rFonts w:asciiTheme="majorBidi" w:hAnsiTheme="majorBidi" w:cs="B Nazanin"/>
          <w:b/>
          <w:bCs/>
          <w:kern w:val="24"/>
          <w:sz w:val="24"/>
          <w:szCs w:val="24"/>
        </w:rPr>
        <w:t>BI</w:t>
      </w:r>
      <w:r w:rsidRPr="006D16B9">
        <w:rPr>
          <w:rFonts w:asciiTheme="majorBidi" w:hAnsiTheme="majorBidi" w:cs="B Nazanin"/>
          <w:b/>
          <w:bCs/>
          <w:kern w:val="24"/>
          <w:sz w:val="24"/>
          <w:szCs w:val="24"/>
          <w:rtl/>
          <w:lang w:bidi="fa-IR"/>
        </w:rPr>
        <w:t>:</w:t>
      </w:r>
    </w:p>
    <w:p w:rsidR="00153F1F" w:rsidRPr="006D16B9" w:rsidRDefault="00153F1F" w:rsidP="006D16B9">
      <w:pPr>
        <w:autoSpaceDE w:val="0"/>
        <w:autoSpaceDN w:val="0"/>
        <w:adjustRightInd w:val="0"/>
        <w:spacing w:after="0" w:line="240" w:lineRule="auto"/>
        <w:jc w:val="lowKashida"/>
        <w:rPr>
          <w:rFonts w:asciiTheme="majorBidi" w:hAnsiTheme="majorBidi" w:cs="B Nazanin"/>
          <w:kern w:val="24"/>
        </w:rPr>
      </w:pPr>
      <w:r w:rsidRPr="006D16B9">
        <w:rPr>
          <w:rFonts w:asciiTheme="majorBidi" w:hAnsiTheme="majorBidi" w:cs="B Nazanin"/>
          <w:b/>
          <w:bCs/>
          <w:kern w:val="24"/>
        </w:rPr>
        <w:t>1+</w:t>
      </w:r>
      <w:r w:rsidRPr="006D16B9">
        <w:rPr>
          <w:rFonts w:asciiTheme="majorBidi" w:hAnsiTheme="majorBidi" w:cs="B Nazanin"/>
          <w:kern w:val="24"/>
        </w:rPr>
        <w:t>: 1 to 10 bacilli per 100 high power (oil immersion) fields</w:t>
      </w:r>
      <w:r w:rsidRPr="006D16B9">
        <w:rPr>
          <w:rFonts w:asciiTheme="majorBidi" w:hAnsiTheme="majorBidi" w:cs="B Nazanin"/>
          <w:kern w:val="24"/>
        </w:rPr>
        <w:br/>
      </w:r>
      <w:r w:rsidRPr="006D16B9">
        <w:rPr>
          <w:rFonts w:asciiTheme="majorBidi" w:hAnsiTheme="majorBidi" w:cs="B Nazanin"/>
          <w:b/>
          <w:bCs/>
          <w:kern w:val="24"/>
        </w:rPr>
        <w:t>2+</w:t>
      </w:r>
      <w:r w:rsidRPr="006D16B9">
        <w:rPr>
          <w:rFonts w:asciiTheme="majorBidi" w:hAnsiTheme="majorBidi" w:cs="B Nazanin"/>
          <w:kern w:val="24"/>
        </w:rPr>
        <w:t>: 1 to 10 bacilli per 10 high power fields</w:t>
      </w:r>
      <w:r w:rsidRPr="006D16B9">
        <w:rPr>
          <w:rFonts w:asciiTheme="majorBidi" w:hAnsiTheme="majorBidi" w:cs="B Nazanin"/>
          <w:kern w:val="24"/>
        </w:rPr>
        <w:br/>
      </w:r>
      <w:r w:rsidRPr="006D16B9">
        <w:rPr>
          <w:rFonts w:asciiTheme="majorBidi" w:hAnsiTheme="majorBidi" w:cs="B Nazanin"/>
          <w:b/>
          <w:bCs/>
          <w:kern w:val="24"/>
        </w:rPr>
        <w:t>3+</w:t>
      </w:r>
      <w:r w:rsidRPr="006D16B9">
        <w:rPr>
          <w:rFonts w:asciiTheme="majorBidi" w:hAnsiTheme="majorBidi" w:cs="B Nazanin"/>
          <w:kern w:val="24"/>
        </w:rPr>
        <w:t>: 1 to 10 bacilli per high power field</w:t>
      </w:r>
      <w:r w:rsidRPr="006D16B9">
        <w:rPr>
          <w:rFonts w:asciiTheme="majorBidi" w:hAnsiTheme="majorBidi" w:cs="B Nazanin"/>
          <w:kern w:val="24"/>
        </w:rPr>
        <w:br/>
      </w:r>
      <w:r w:rsidRPr="006D16B9">
        <w:rPr>
          <w:rFonts w:asciiTheme="majorBidi" w:hAnsiTheme="majorBidi" w:cs="B Nazanin"/>
          <w:b/>
          <w:bCs/>
          <w:kern w:val="24"/>
        </w:rPr>
        <w:t>4+</w:t>
      </w:r>
      <w:r w:rsidRPr="006D16B9">
        <w:rPr>
          <w:rFonts w:asciiTheme="majorBidi" w:hAnsiTheme="majorBidi" w:cs="B Nazanin"/>
          <w:kern w:val="24"/>
        </w:rPr>
        <w:t>: 10 to 100 bacilli per high power field</w:t>
      </w:r>
      <w:r w:rsidRPr="006D16B9">
        <w:rPr>
          <w:rFonts w:asciiTheme="majorBidi" w:hAnsiTheme="majorBidi" w:cs="B Nazanin"/>
          <w:kern w:val="24"/>
        </w:rPr>
        <w:br/>
      </w:r>
      <w:r w:rsidRPr="006D16B9">
        <w:rPr>
          <w:rFonts w:asciiTheme="majorBidi" w:hAnsiTheme="majorBidi" w:cs="B Nazanin"/>
          <w:b/>
          <w:bCs/>
          <w:kern w:val="24"/>
        </w:rPr>
        <w:t>5+</w:t>
      </w:r>
      <w:r w:rsidRPr="006D16B9">
        <w:rPr>
          <w:rFonts w:asciiTheme="majorBidi" w:hAnsiTheme="majorBidi" w:cs="B Nazanin"/>
          <w:kern w:val="24"/>
        </w:rPr>
        <w:t>: 100 to 1000 bacilli per high power field</w:t>
      </w:r>
      <w:r w:rsidRPr="006D16B9">
        <w:rPr>
          <w:rFonts w:asciiTheme="majorBidi" w:hAnsiTheme="majorBidi" w:cs="B Nazanin"/>
          <w:kern w:val="24"/>
        </w:rPr>
        <w:br/>
      </w:r>
      <w:r w:rsidRPr="006D16B9">
        <w:rPr>
          <w:rFonts w:asciiTheme="majorBidi" w:hAnsiTheme="majorBidi" w:cs="B Nazanin"/>
          <w:b/>
          <w:bCs/>
          <w:kern w:val="24"/>
        </w:rPr>
        <w:t>6+</w:t>
      </w:r>
      <w:r w:rsidRPr="006D16B9">
        <w:rPr>
          <w:rFonts w:asciiTheme="majorBidi" w:hAnsiTheme="majorBidi" w:cs="B Nazanin"/>
          <w:kern w:val="24"/>
        </w:rPr>
        <w:t>: &gt;1000 bacilli per high power field</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16B9">
        <w:rPr>
          <w:rFonts w:asciiTheme="majorBidi" w:hAnsiTheme="majorBidi" w:cs="B Nazanin" w:hint="cs"/>
          <w:b/>
          <w:bCs/>
          <w:kern w:val="24"/>
          <w:sz w:val="24"/>
          <w:szCs w:val="24"/>
          <w:rtl/>
          <w:lang w:bidi="fa-IR"/>
        </w:rPr>
        <w:t xml:space="preserve">شاخص </w:t>
      </w:r>
      <w:r w:rsidRPr="006D16B9">
        <w:rPr>
          <w:rFonts w:asciiTheme="majorBidi" w:hAnsiTheme="majorBidi" w:cs="B Nazanin"/>
          <w:b/>
          <w:bCs/>
          <w:kern w:val="24"/>
          <w:sz w:val="24"/>
          <w:szCs w:val="24"/>
          <w:lang w:bidi="fa-IR"/>
        </w:rPr>
        <w:t>MI</w:t>
      </w:r>
      <w:r w:rsidRPr="006D16B9">
        <w:rPr>
          <w:rFonts w:asciiTheme="majorBidi" w:hAnsiTheme="majorBidi" w:cs="B Nazanin" w:hint="cs"/>
          <w:b/>
          <w:bCs/>
          <w:kern w:val="24"/>
          <w:sz w:val="24"/>
          <w:szCs w:val="24"/>
          <w:rtl/>
          <w:lang w:bidi="fa-IR"/>
        </w:rPr>
        <w:t xml:space="preserve">: </w:t>
      </w:r>
      <w:r w:rsidRPr="006D16B9">
        <w:rPr>
          <w:rFonts w:asciiTheme="majorBidi" w:hAnsiTheme="majorBidi" w:cs="B Nazanin"/>
          <w:kern w:val="24"/>
          <w:sz w:val="24"/>
          <w:szCs w:val="24"/>
          <w:rtl/>
          <w:lang w:bidi="fa-IR"/>
        </w:rPr>
        <w:t>سلول های رنگ</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آمیزی شده توپر زنده، سلول هایی هستند که دارای رنگ</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آمیزی کل باسیل به صورت متراکم و </w:t>
      </w:r>
      <w:r w:rsidRPr="006D16B9">
        <w:rPr>
          <w:rFonts w:asciiTheme="majorBidi" w:hAnsiTheme="majorBidi" w:cs="B Nazanin" w:hint="cs"/>
          <w:kern w:val="24"/>
          <w:sz w:val="24"/>
          <w:szCs w:val="24"/>
          <w:rtl/>
          <w:lang w:bidi="fa-IR"/>
        </w:rPr>
        <w:t>یکدست</w:t>
      </w:r>
      <w:r w:rsidRPr="006D16B9">
        <w:rPr>
          <w:rFonts w:asciiTheme="majorBidi" w:hAnsiTheme="majorBidi" w:cs="B Nazanin"/>
          <w:kern w:val="24"/>
          <w:sz w:val="24"/>
          <w:szCs w:val="24"/>
          <w:rtl/>
          <w:lang w:bidi="fa-IR"/>
        </w:rPr>
        <w:t>، با دو طرف یکنواخت و انتهای گرد هستند که در آن</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 xml:space="preserve">ها طول باسیل حداقل پنج برابر عرض باسیل است. </w:t>
      </w:r>
      <w:r w:rsidRPr="006D16B9">
        <w:rPr>
          <w:rFonts w:asciiTheme="majorBidi" w:hAnsiTheme="majorBidi" w:cs="B Nazanin" w:hint="cs"/>
          <w:kern w:val="24"/>
          <w:sz w:val="24"/>
          <w:szCs w:val="24"/>
          <w:rtl/>
          <w:lang w:bidi="fa-IR"/>
        </w:rPr>
        <w:t xml:space="preserve">این </w:t>
      </w:r>
      <w:r w:rsidRPr="006D16B9">
        <w:rPr>
          <w:rFonts w:asciiTheme="majorBidi" w:hAnsiTheme="majorBidi" w:cs="B Nazanin"/>
          <w:kern w:val="24"/>
          <w:sz w:val="24"/>
          <w:szCs w:val="24"/>
          <w:rtl/>
          <w:lang w:bidi="fa-IR"/>
        </w:rPr>
        <w:t xml:space="preserve">سلول های رنگ آمیزی شده زنده در هر 100 تا 200 باسیل کل بررسی شده </w:t>
      </w:r>
      <w:r w:rsidRPr="006D16B9">
        <w:rPr>
          <w:rFonts w:asciiTheme="majorBidi" w:hAnsiTheme="majorBidi" w:cs="B Nazanin" w:hint="cs"/>
          <w:kern w:val="24"/>
          <w:sz w:val="24"/>
          <w:szCs w:val="24"/>
          <w:rtl/>
          <w:lang w:bidi="fa-IR"/>
        </w:rPr>
        <w:t xml:space="preserve">و </w:t>
      </w:r>
      <w:r w:rsidRPr="006D16B9">
        <w:rPr>
          <w:rFonts w:asciiTheme="majorBidi" w:hAnsiTheme="majorBidi" w:cs="B Nazanin"/>
          <w:kern w:val="24"/>
          <w:sz w:val="24"/>
          <w:szCs w:val="24"/>
          <w:rtl/>
          <w:lang w:bidi="fa-IR"/>
        </w:rPr>
        <w:t>به عنوان شاخص مورفولوژیک (</w:t>
      </w:r>
      <w:r w:rsidRPr="006D16B9">
        <w:rPr>
          <w:rFonts w:asciiTheme="majorBidi" w:hAnsiTheme="majorBidi" w:cs="B Nazanin"/>
          <w:kern w:val="24"/>
          <w:sz w:val="24"/>
          <w:szCs w:val="24"/>
        </w:rPr>
        <w:t>MI</w:t>
      </w:r>
      <w:r w:rsidRPr="006D16B9">
        <w:rPr>
          <w:rFonts w:asciiTheme="majorBidi" w:hAnsiTheme="majorBidi" w:cs="B Nazanin"/>
          <w:kern w:val="24"/>
          <w:sz w:val="24"/>
          <w:szCs w:val="24"/>
          <w:rtl/>
          <w:lang w:bidi="fa-IR"/>
        </w:rPr>
        <w:t>) گزارش می شود.</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 xml:space="preserve">باسیل های یکنواخت رنگ گرفته زنده در نظر گرفته می شوند در حالی که باسیل های تکه تکه شده یا دانه ای مرده در </w:t>
      </w:r>
      <w:r w:rsidRPr="006D16B9">
        <w:rPr>
          <w:rFonts w:asciiTheme="majorBidi" w:hAnsiTheme="majorBidi" w:cs="B Nazanin"/>
          <w:kern w:val="24"/>
          <w:sz w:val="24"/>
          <w:szCs w:val="24"/>
          <w:rtl/>
          <w:lang w:bidi="fa-IR"/>
        </w:rPr>
        <w:lastRenderedPageBreak/>
        <w:t>نظر گرفته می شوند.</w:t>
      </w:r>
      <w:r w:rsidRPr="006D16B9">
        <w:rPr>
          <w:rFonts w:asciiTheme="majorBidi" w:hAnsiTheme="majorBidi" w:cs="B Nazanin" w:hint="cs"/>
          <w:kern w:val="24"/>
          <w:sz w:val="24"/>
          <w:szCs w:val="24"/>
          <w:rtl/>
          <w:lang w:bidi="fa-IR"/>
        </w:rPr>
        <w:t xml:space="preserve"> </w:t>
      </w:r>
      <w:r w:rsidRPr="006D16B9">
        <w:rPr>
          <w:rFonts w:asciiTheme="majorBidi" w:hAnsiTheme="majorBidi" w:cs="B Nazanin"/>
          <w:kern w:val="24"/>
          <w:sz w:val="24"/>
          <w:szCs w:val="24"/>
          <w:rtl/>
          <w:lang w:bidi="fa-IR"/>
        </w:rPr>
        <w:t>بنابراین</w:t>
      </w:r>
      <w:r w:rsidRPr="006D16B9">
        <w:rPr>
          <w:rFonts w:asciiTheme="majorBidi" w:hAnsiTheme="majorBidi" w:cs="B Nazanin"/>
          <w:kern w:val="24"/>
          <w:sz w:val="24"/>
          <w:szCs w:val="24"/>
        </w:rPr>
        <w:t xml:space="preserve"> MI </w:t>
      </w:r>
      <w:r w:rsidRPr="006D16B9">
        <w:rPr>
          <w:rFonts w:asciiTheme="majorBidi" w:hAnsiTheme="majorBidi" w:cs="B Nazanin"/>
          <w:kern w:val="24"/>
          <w:sz w:val="24"/>
          <w:szCs w:val="24"/>
          <w:rtl/>
          <w:lang w:bidi="fa-IR"/>
        </w:rPr>
        <w:t>یک شاخص زنده ماندن باسیل برابر با درصد باسیل های زنده است.</w:t>
      </w:r>
      <w:r w:rsidRPr="006D16B9">
        <w:rPr>
          <w:rFonts w:asciiTheme="majorBidi" w:hAnsiTheme="majorBidi" w:cs="B Nazanin"/>
          <w:kern w:val="24"/>
          <w:sz w:val="24"/>
          <w:szCs w:val="24"/>
        </w:rPr>
        <w:t xml:space="preserve">MI </w:t>
      </w:r>
      <w:r w:rsidRPr="006D16B9">
        <w:rPr>
          <w:rFonts w:asciiTheme="majorBidi" w:hAnsiTheme="majorBidi" w:cs="B Nazanin"/>
          <w:kern w:val="24"/>
          <w:sz w:val="24"/>
          <w:szCs w:val="24"/>
          <w:rtl/>
          <w:lang w:bidi="fa-IR"/>
        </w:rPr>
        <w:t xml:space="preserve"> در جذام درمان نشده معمولاً بین 25 تا 75 است و باید پس از 4 تا 6 ماه درمان مؤثر به صفر کاهش یابد.</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16B9">
        <w:rPr>
          <w:rFonts w:asciiTheme="majorBidi" w:hAnsiTheme="majorBidi" w:cs="B Nazanin"/>
          <w:kern w:val="24"/>
          <w:sz w:val="24"/>
          <w:szCs w:val="24"/>
          <w:rtl/>
          <w:lang w:bidi="fa-IR"/>
        </w:rPr>
        <w:t>تشخیص قطعی آزمایشگاهی، ایجاد بیماری در موش</w:t>
      </w:r>
      <w:r w:rsidRPr="006D16B9">
        <w:rPr>
          <w:rFonts w:asciiTheme="majorBidi" w:hAnsiTheme="majorBidi" w:cs="B Nazanin"/>
          <w:kern w:val="24"/>
          <w:sz w:val="24"/>
          <w:szCs w:val="24"/>
          <w:lang w:bidi="fa-IR"/>
        </w:rPr>
        <w:t>‌</w:t>
      </w:r>
      <w:r w:rsidRPr="006D16B9">
        <w:rPr>
          <w:rFonts w:asciiTheme="majorBidi" w:hAnsiTheme="majorBidi" w:cs="B Nazanin"/>
          <w:kern w:val="24"/>
          <w:sz w:val="24"/>
          <w:szCs w:val="24"/>
          <w:rtl/>
          <w:lang w:bidi="fa-IR"/>
        </w:rPr>
        <w:t>های آزمایشگاهی به دنبال تلقیح مواد بیوپسی بیمار به کف پای موش است.</w:t>
      </w: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153F1F" w:rsidRPr="006D16B9" w:rsidRDefault="00153F1F" w:rsidP="006D16B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961845" w:rsidRPr="006D16B9" w:rsidRDefault="00961845" w:rsidP="006D16B9">
      <w:pPr>
        <w:jc w:val="lowKashida"/>
        <w:rPr>
          <w:rFonts w:cs="B Nazanin"/>
        </w:rPr>
      </w:pPr>
    </w:p>
    <w:sectPr w:rsidR="00961845" w:rsidRPr="006D16B9" w:rsidSect="006D16B9">
      <w:headerReference w:type="default" r:id="rId12"/>
      <w:footerReference w:type="default" r:id="rId13"/>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F1D" w:rsidRDefault="008B3F1D" w:rsidP="006D16B9">
      <w:pPr>
        <w:spacing w:after="0" w:line="240" w:lineRule="auto"/>
      </w:pPr>
      <w:r>
        <w:separator/>
      </w:r>
    </w:p>
  </w:endnote>
  <w:endnote w:type="continuationSeparator" w:id="0">
    <w:p w:rsidR="008B3F1D" w:rsidRDefault="008B3F1D" w:rsidP="006D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6D16B9" w:rsidRPr="00580BA0" w:rsidTr="00810842">
      <w:trPr>
        <w:trHeight w:val="300"/>
      </w:trPr>
      <w:tc>
        <w:tcPr>
          <w:tcW w:w="4691" w:type="dxa"/>
        </w:tcPr>
        <w:p w:rsidR="006D16B9" w:rsidRPr="00580BA0" w:rsidRDefault="006D16B9" w:rsidP="006D16B9">
          <w:pPr>
            <w:pStyle w:val="Header"/>
            <w:bidi/>
            <w:jc w:val="right"/>
          </w:pPr>
          <w:bookmarkStart w:id="188" w:name="_Hlk208873550"/>
          <w:bookmarkStart w:id="189" w:name="_Hlk208873551"/>
          <w:bookmarkStart w:id="190" w:name="_Hlk208906231"/>
          <w:bookmarkStart w:id="191" w:name="_Hlk208906232"/>
          <w:bookmarkStart w:id="192" w:name="_Hlk208907177"/>
          <w:bookmarkStart w:id="193" w:name="_Hlk208907178"/>
          <w:bookmarkStart w:id="194" w:name="_Hlk208907403"/>
          <w:bookmarkStart w:id="195" w:name="_Hlk208907404"/>
          <w:bookmarkStart w:id="196" w:name="_Hlk208907413"/>
          <w:bookmarkStart w:id="197" w:name="_Hlk208907414"/>
          <w:bookmarkStart w:id="198" w:name="_Hlk208907694"/>
          <w:bookmarkStart w:id="199" w:name="_Hlk208907695"/>
          <w:bookmarkStart w:id="200" w:name="_Hlk208907742"/>
          <w:bookmarkStart w:id="201" w:name="_Hlk208907743"/>
          <w:bookmarkStart w:id="202" w:name="_Hlk208907936"/>
          <w:bookmarkStart w:id="203" w:name="_Hlk208907937"/>
          <w:bookmarkStart w:id="204" w:name="_Hlk208915105"/>
          <w:bookmarkStart w:id="205" w:name="_Hlk208915106"/>
          <w:bookmarkStart w:id="206" w:name="_Hlk208915893"/>
          <w:bookmarkStart w:id="207" w:name="_Hlk208915894"/>
          <w:bookmarkStart w:id="208" w:name="_Hlk208916237"/>
          <w:bookmarkStart w:id="209" w:name="_Hlk208916238"/>
          <w:bookmarkStart w:id="210" w:name="_Hlk208916589"/>
          <w:bookmarkStart w:id="211" w:name="_Hlk208916590"/>
          <w:bookmarkStart w:id="212" w:name="_Hlk208917027"/>
          <w:bookmarkStart w:id="213" w:name="_Hlk208917028"/>
          <w:bookmarkStart w:id="214" w:name="_Hlk208917697"/>
          <w:bookmarkStart w:id="215" w:name="_Hlk208917698"/>
          <w:bookmarkStart w:id="216" w:name="_Hlk208918087"/>
          <w:bookmarkStart w:id="217" w:name="_Hlk208918088"/>
          <w:bookmarkStart w:id="218" w:name="_Hlk208918763"/>
          <w:bookmarkStart w:id="219" w:name="_Hlk208918764"/>
          <w:bookmarkStart w:id="220" w:name="_Hlk208918977"/>
          <w:bookmarkStart w:id="221" w:name="_Hlk208918978"/>
          <w:bookmarkStart w:id="222" w:name="_Hlk208919148"/>
          <w:bookmarkStart w:id="223" w:name="_Hlk208919149"/>
          <w:bookmarkStart w:id="224" w:name="_Hlk208919320"/>
          <w:bookmarkStart w:id="225" w:name="_Hlk208919321"/>
          <w:bookmarkStart w:id="226" w:name="_Hlk208919498"/>
          <w:bookmarkStart w:id="227" w:name="_Hlk208919499"/>
          <w:bookmarkStart w:id="228" w:name="_Hlk208919665"/>
          <w:bookmarkStart w:id="229" w:name="_Hlk208919666"/>
          <w:bookmarkStart w:id="230" w:name="_Hlk208919852"/>
          <w:bookmarkStart w:id="231" w:name="_Hlk208919853"/>
          <w:bookmarkStart w:id="232" w:name="_Hlk208920087"/>
          <w:bookmarkStart w:id="233" w:name="_Hlk208920088"/>
          <w:bookmarkStart w:id="234" w:name="_Hlk208920989"/>
          <w:bookmarkStart w:id="235" w:name="_Hlk208920990"/>
          <w:bookmarkStart w:id="236" w:name="_Hlk208921326"/>
          <w:bookmarkStart w:id="237" w:name="_Hlk208921327"/>
          <w:bookmarkStart w:id="238" w:name="_Hlk208921542"/>
          <w:bookmarkStart w:id="239" w:name="_Hlk208921543"/>
          <w:bookmarkStart w:id="240" w:name="_Hlk208921760"/>
          <w:bookmarkStart w:id="241" w:name="_Hlk208921761"/>
          <w:bookmarkStart w:id="242" w:name="_Hlk208925638"/>
          <w:bookmarkStart w:id="243" w:name="_Hlk208925639"/>
          <w:bookmarkStart w:id="244" w:name="_Hlk208925905"/>
          <w:bookmarkStart w:id="245" w:name="_Hlk208925906"/>
          <w:bookmarkStart w:id="246" w:name="_Hlk208926113"/>
          <w:bookmarkStart w:id="247" w:name="_Hlk208926114"/>
          <w:bookmarkStart w:id="248" w:name="_Hlk208926282"/>
          <w:bookmarkStart w:id="249" w:name="_Hlk208926283"/>
          <w:bookmarkStart w:id="250" w:name="_Hlk208926435"/>
          <w:bookmarkStart w:id="251" w:name="_Hlk208926436"/>
          <w:bookmarkStart w:id="252" w:name="_Hlk208926596"/>
          <w:bookmarkStart w:id="253" w:name="_Hlk208926597"/>
          <w:bookmarkStart w:id="254" w:name="_Hlk208926772"/>
          <w:bookmarkStart w:id="255" w:name="_Hlk208926773"/>
          <w:bookmarkStart w:id="256" w:name="_Hlk208926927"/>
          <w:bookmarkStart w:id="257" w:name="_Hlk208926928"/>
          <w:bookmarkStart w:id="258" w:name="_Hlk208927128"/>
          <w:bookmarkStart w:id="259" w:name="_Hlk208927129"/>
          <w:bookmarkStart w:id="260" w:name="_Hlk208927289"/>
          <w:bookmarkStart w:id="261" w:name="_Hlk208927290"/>
          <w:bookmarkStart w:id="262" w:name="_Hlk208927416"/>
          <w:bookmarkStart w:id="263" w:name="_Hlk208927417"/>
          <w:bookmarkStart w:id="264" w:name="_Hlk208927526"/>
          <w:bookmarkStart w:id="265" w:name="_Hlk208927527"/>
          <w:bookmarkStart w:id="266" w:name="_Hlk208930600"/>
          <w:bookmarkStart w:id="267" w:name="_Hlk208930601"/>
          <w:bookmarkStart w:id="268" w:name="_Hlk208930823"/>
          <w:bookmarkStart w:id="269" w:name="_Hlk208930824"/>
          <w:bookmarkStart w:id="270" w:name="_Hlk208931007"/>
          <w:bookmarkStart w:id="271" w:name="_Hlk208931008"/>
          <w:bookmarkStart w:id="272" w:name="_Hlk208931214"/>
          <w:bookmarkStart w:id="273" w:name="_Hlk208931215"/>
          <w:bookmarkStart w:id="274" w:name="_Hlk208931455"/>
          <w:bookmarkStart w:id="275" w:name="_Hlk208931456"/>
          <w:bookmarkStart w:id="276" w:name="_Hlk208931670"/>
          <w:bookmarkStart w:id="277" w:name="_Hlk208931671"/>
          <w:bookmarkStart w:id="278" w:name="_Hlk208931939"/>
          <w:bookmarkStart w:id="279" w:name="_Hlk208931940"/>
          <w:bookmarkStart w:id="280" w:name="_Hlk208932211"/>
          <w:bookmarkStart w:id="281" w:name="_Hlk208932212"/>
          <w:bookmarkStart w:id="282" w:name="_Hlk208932341"/>
          <w:bookmarkStart w:id="283" w:name="_Hlk208932342"/>
          <w:bookmarkStart w:id="284" w:name="_Hlk208932605"/>
          <w:bookmarkStart w:id="285" w:name="_Hlk208932606"/>
          <w:bookmarkStart w:id="286" w:name="_Hlk208932647"/>
          <w:bookmarkStart w:id="287" w:name="_Hlk208932648"/>
          <w:bookmarkStart w:id="288" w:name="_Hlk208932757"/>
          <w:bookmarkStart w:id="289" w:name="_Hlk208932758"/>
          <w:bookmarkStart w:id="290" w:name="_Hlk208932951"/>
          <w:bookmarkStart w:id="291" w:name="_Hlk208932952"/>
          <w:bookmarkStart w:id="292" w:name="_Hlk208933127"/>
          <w:bookmarkStart w:id="293" w:name="_Hlk208933128"/>
          <w:bookmarkStart w:id="294" w:name="_Hlk208933350"/>
          <w:bookmarkStart w:id="295" w:name="_Hlk208933351"/>
          <w:bookmarkStart w:id="296" w:name="_Hlk208933507"/>
          <w:bookmarkStart w:id="297" w:name="_Hlk208933508"/>
          <w:bookmarkStart w:id="298" w:name="_Hlk208933807"/>
          <w:bookmarkStart w:id="299" w:name="_Hlk208933808"/>
          <w:bookmarkStart w:id="300" w:name="_Hlk208933934"/>
          <w:bookmarkStart w:id="301" w:name="_Hlk208933935"/>
          <w:bookmarkStart w:id="302" w:name="_Hlk208934131"/>
          <w:bookmarkStart w:id="303" w:name="_Hlk208934132"/>
          <w:bookmarkStart w:id="304" w:name="_Hlk208999718"/>
          <w:bookmarkStart w:id="305" w:name="_Hlk208999719"/>
          <w:bookmarkStart w:id="306" w:name="_Hlk209000147"/>
          <w:bookmarkStart w:id="307" w:name="_Hlk209000148"/>
          <w:bookmarkStart w:id="308" w:name="_Hlk209000379"/>
          <w:bookmarkStart w:id="309" w:name="_Hlk209000380"/>
          <w:bookmarkStart w:id="310" w:name="_Hlk209000710"/>
          <w:bookmarkStart w:id="311" w:name="_Hlk209000711"/>
          <w:bookmarkStart w:id="312" w:name="_Hlk209000826"/>
          <w:bookmarkStart w:id="313" w:name="_Hlk209000827"/>
          <w:bookmarkStart w:id="314" w:name="_Hlk209000969"/>
          <w:bookmarkStart w:id="315" w:name="_Hlk209000970"/>
          <w:bookmarkStart w:id="316" w:name="_Hlk209001152"/>
          <w:bookmarkStart w:id="317" w:name="_Hlk209001153"/>
          <w:bookmarkStart w:id="318" w:name="_Hlk209001306"/>
          <w:bookmarkStart w:id="319" w:name="_Hlk209001307"/>
          <w:bookmarkStart w:id="320" w:name="_Hlk209001546"/>
          <w:bookmarkStart w:id="321" w:name="_Hlk209001547"/>
          <w:bookmarkStart w:id="322" w:name="_Hlk209002922"/>
          <w:bookmarkStart w:id="323" w:name="_Hlk209002923"/>
          <w:bookmarkStart w:id="324" w:name="_Hlk209003120"/>
          <w:bookmarkStart w:id="325" w:name="_Hlk209003121"/>
          <w:bookmarkStart w:id="326" w:name="_Hlk209003497"/>
          <w:bookmarkStart w:id="327" w:name="_Hlk209003498"/>
          <w:bookmarkStart w:id="328" w:name="_Hlk209003671"/>
          <w:bookmarkStart w:id="329" w:name="_Hlk209003672"/>
          <w:bookmarkStart w:id="330" w:name="_Hlk209003893"/>
          <w:bookmarkStart w:id="331" w:name="_Hlk209003894"/>
          <w:bookmarkStart w:id="332" w:name="_Hlk209004054"/>
          <w:bookmarkStart w:id="333" w:name="_Hlk209004055"/>
          <w:bookmarkStart w:id="334" w:name="_Hlk209004319"/>
          <w:bookmarkStart w:id="335" w:name="_Hlk209004320"/>
          <w:bookmarkStart w:id="336" w:name="_Hlk209004548"/>
          <w:bookmarkStart w:id="337" w:name="_Hlk209004549"/>
          <w:bookmarkStart w:id="338" w:name="_Hlk209004728"/>
          <w:bookmarkStart w:id="339" w:name="_Hlk209004729"/>
          <w:bookmarkStart w:id="340" w:name="_Hlk209005074"/>
          <w:bookmarkStart w:id="341" w:name="_Hlk209005075"/>
          <w:bookmarkStart w:id="342" w:name="_Hlk209005407"/>
          <w:bookmarkStart w:id="343" w:name="_Hlk209005408"/>
          <w:bookmarkStart w:id="344" w:name="_Hlk209005600"/>
          <w:bookmarkStart w:id="345" w:name="_Hlk209005601"/>
          <w:bookmarkStart w:id="346" w:name="_Hlk209005795"/>
          <w:bookmarkStart w:id="347" w:name="_Hlk209005796"/>
          <w:bookmarkStart w:id="348" w:name="_Hlk209008881"/>
          <w:bookmarkStart w:id="349" w:name="_Hlk209008882"/>
          <w:bookmarkStart w:id="350" w:name="_Hlk209009129"/>
          <w:bookmarkStart w:id="351" w:name="_Hlk209009130"/>
          <w:bookmarkStart w:id="352" w:name="_Hlk209009281"/>
          <w:bookmarkStart w:id="353" w:name="_Hlk209009282"/>
          <w:bookmarkStart w:id="354" w:name="_Hlk209009428"/>
          <w:bookmarkStart w:id="355" w:name="_Hlk209009429"/>
          <w:r w:rsidRPr="00580BA0">
            <w:rPr>
              <w:rtl/>
            </w:rPr>
            <w:t>امضا و تصدیق: {{</w:t>
          </w:r>
          <w:proofErr w:type="spellStart"/>
          <w:r w:rsidRPr="00580BA0">
            <w:t>ConfirmerTwoName</w:t>
          </w:r>
          <w:proofErr w:type="spellEnd"/>
          <w:r w:rsidRPr="00580BA0">
            <w:rPr>
              <w:rtl/>
            </w:rPr>
            <w:t>}}</w:t>
          </w:r>
        </w:p>
        <w:p w:rsidR="006D16B9" w:rsidRPr="00580BA0" w:rsidRDefault="006D16B9" w:rsidP="006D16B9">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rsidR="006D16B9" w:rsidRPr="00580BA0" w:rsidRDefault="006D16B9" w:rsidP="006D16B9">
          <w:pPr>
            <w:pStyle w:val="Header"/>
            <w:jc w:val="center"/>
          </w:pPr>
        </w:p>
      </w:tc>
      <w:tc>
        <w:tcPr>
          <w:tcW w:w="4324" w:type="dxa"/>
        </w:tcPr>
        <w:p w:rsidR="006D16B9" w:rsidRPr="00580BA0" w:rsidRDefault="006D16B9" w:rsidP="006D16B9">
          <w:pPr>
            <w:pStyle w:val="Header"/>
            <w:bidi/>
            <w:ind w:right="-115"/>
          </w:pPr>
          <w:r w:rsidRPr="00580BA0">
            <w:rPr>
              <w:rtl/>
            </w:rPr>
            <w:t>تایید کننده: {{</w:t>
          </w:r>
          <w:proofErr w:type="spellStart"/>
          <w:r w:rsidRPr="00580BA0">
            <w:t>ConfirmerOneName</w:t>
          </w:r>
          <w:proofErr w:type="spellEnd"/>
          <w:r w:rsidRPr="00580BA0">
            <w:rPr>
              <w:rtl/>
            </w:rPr>
            <w:t>}}</w:t>
          </w:r>
        </w:p>
        <w:p w:rsidR="006D16B9" w:rsidRPr="00580BA0" w:rsidRDefault="006D16B9" w:rsidP="006D16B9">
          <w:pPr>
            <w:pStyle w:val="Header"/>
            <w:bidi/>
            <w:ind w:right="-115"/>
          </w:pPr>
          <w:r w:rsidRPr="00580BA0">
            <w:rPr>
              <w:rtl/>
            </w:rPr>
            <w:t>{{</w:t>
          </w:r>
          <w:proofErr w:type="spellStart"/>
          <w:r w:rsidRPr="00580BA0">
            <w:t>ConfirmerOneSignImage</w:t>
          </w:r>
          <w:proofErr w:type="spellEnd"/>
          <w:r w:rsidRPr="00580BA0">
            <w:rPr>
              <w:rtl/>
            </w:rPr>
            <w:t>}}</w:t>
          </w:r>
        </w:p>
      </w:tc>
    </w:t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tbl>
  <w:p w:rsidR="006D16B9" w:rsidRDefault="006D1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F1D" w:rsidRDefault="008B3F1D" w:rsidP="006D16B9">
      <w:pPr>
        <w:spacing w:after="0" w:line="240" w:lineRule="auto"/>
      </w:pPr>
      <w:r>
        <w:separator/>
      </w:r>
    </w:p>
  </w:footnote>
  <w:footnote w:type="continuationSeparator" w:id="0">
    <w:p w:rsidR="008B3F1D" w:rsidRDefault="008B3F1D" w:rsidP="006D1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0" w:type="dxa"/>
      <w:tblInd w:w="-495" w:type="dxa"/>
      <w:tblLayout w:type="fixed"/>
      <w:tblLook w:val="06A0" w:firstRow="1" w:lastRow="0" w:firstColumn="1" w:lastColumn="0" w:noHBand="1" w:noVBand="1"/>
    </w:tblPr>
    <w:tblGrid>
      <w:gridCol w:w="3441"/>
      <w:gridCol w:w="256"/>
      <w:gridCol w:w="6083"/>
    </w:tblGrid>
    <w:tr w:rsidR="006D16B9" w:rsidRPr="00580BA0" w:rsidTr="006D16B9">
      <w:trPr>
        <w:trHeight w:val="206"/>
      </w:trPr>
      <w:tc>
        <w:tcPr>
          <w:tcW w:w="3441" w:type="dxa"/>
        </w:tcPr>
        <w:p w:rsidR="006D16B9" w:rsidRPr="00580BA0" w:rsidRDefault="006D16B9" w:rsidP="006D16B9">
          <w:pPr>
            <w:pStyle w:val="Header"/>
            <w:bidi/>
          </w:pPr>
          <w:bookmarkStart w:id="4" w:name="_Hlk208736059"/>
          <w:bookmarkStart w:id="5" w:name="_Hlk208736060"/>
          <w:bookmarkStart w:id="6" w:name="_Hlk208736103"/>
          <w:bookmarkStart w:id="7" w:name="_Hlk208736104"/>
          <w:bookmarkStart w:id="8" w:name="_Hlk208736172"/>
          <w:bookmarkStart w:id="9" w:name="_Hlk208736173"/>
          <w:bookmarkStart w:id="10" w:name="_Hlk208736187"/>
          <w:bookmarkStart w:id="11" w:name="_Hlk208736188"/>
          <w:bookmarkStart w:id="12" w:name="_Hlk208872150"/>
          <w:bookmarkStart w:id="13" w:name="_Hlk208872151"/>
          <w:bookmarkStart w:id="14" w:name="_Hlk208873296"/>
          <w:bookmarkStart w:id="15" w:name="_Hlk208873297"/>
          <w:bookmarkStart w:id="16" w:name="_Hlk208906954"/>
          <w:bookmarkStart w:id="17" w:name="_Hlk208906955"/>
          <w:bookmarkStart w:id="18" w:name="_Hlk208907385"/>
          <w:bookmarkStart w:id="19" w:name="_Hlk208907386"/>
          <w:bookmarkStart w:id="20" w:name="_Hlk208907669"/>
          <w:bookmarkStart w:id="21" w:name="_Hlk208907670"/>
          <w:bookmarkStart w:id="22" w:name="_Hlk208907688"/>
          <w:bookmarkStart w:id="23" w:name="_Hlk208907689"/>
          <w:bookmarkStart w:id="24" w:name="_Hlk208907915"/>
          <w:bookmarkStart w:id="25" w:name="_Hlk208907916"/>
          <w:bookmarkStart w:id="26" w:name="_Hlk208907928"/>
          <w:bookmarkStart w:id="27" w:name="_Hlk208907929"/>
          <w:bookmarkStart w:id="28" w:name="_Hlk208915883"/>
          <w:bookmarkStart w:id="29" w:name="_Hlk208915884"/>
          <w:bookmarkStart w:id="30" w:name="_Hlk208916118"/>
          <w:bookmarkStart w:id="31" w:name="_Hlk208916119"/>
          <w:bookmarkStart w:id="32" w:name="_Hlk208916511"/>
          <w:bookmarkStart w:id="33" w:name="_Hlk208916512"/>
          <w:bookmarkStart w:id="34" w:name="_Hlk208916583"/>
          <w:bookmarkStart w:id="35" w:name="_Hlk208916584"/>
          <w:bookmarkStart w:id="36" w:name="_Hlk208916713"/>
          <w:bookmarkStart w:id="37" w:name="_Hlk208916714"/>
          <w:bookmarkStart w:id="38" w:name="_Hlk208916931"/>
          <w:bookmarkStart w:id="39" w:name="_Hlk208916932"/>
          <w:bookmarkStart w:id="40" w:name="_Hlk208917622"/>
          <w:bookmarkStart w:id="41" w:name="_Hlk208917623"/>
          <w:bookmarkStart w:id="42" w:name="_Hlk208917689"/>
          <w:bookmarkStart w:id="43" w:name="_Hlk208917690"/>
          <w:bookmarkStart w:id="44" w:name="_Hlk208918008"/>
          <w:bookmarkStart w:id="45" w:name="_Hlk208918009"/>
          <w:bookmarkStart w:id="46" w:name="_Hlk208918516"/>
          <w:bookmarkStart w:id="47" w:name="_Hlk208918517"/>
          <w:bookmarkStart w:id="48" w:name="_Hlk208918896"/>
          <w:bookmarkStart w:id="49" w:name="_Hlk208918897"/>
          <w:bookmarkStart w:id="50" w:name="_Hlk208918972"/>
          <w:bookmarkStart w:id="51" w:name="_Hlk208918973"/>
          <w:bookmarkStart w:id="52" w:name="_Hlk208919107"/>
          <w:bookmarkStart w:id="53" w:name="_Hlk208919108"/>
          <w:bookmarkStart w:id="54" w:name="_Hlk208919261"/>
          <w:bookmarkStart w:id="55" w:name="_Hlk208919262"/>
          <w:bookmarkStart w:id="56" w:name="_Hlk208919441"/>
          <w:bookmarkStart w:id="57" w:name="_Hlk208919442"/>
          <w:bookmarkStart w:id="58" w:name="_Hlk208919603"/>
          <w:bookmarkStart w:id="59" w:name="_Hlk208919604"/>
          <w:bookmarkStart w:id="60" w:name="_Hlk208919845"/>
          <w:bookmarkStart w:id="61" w:name="_Hlk208919846"/>
          <w:bookmarkStart w:id="62" w:name="_Hlk208920007"/>
          <w:bookmarkStart w:id="63" w:name="_Hlk208920008"/>
          <w:bookmarkStart w:id="64" w:name="_Hlk208920913"/>
          <w:bookmarkStart w:id="65" w:name="_Hlk208920914"/>
          <w:bookmarkStart w:id="66" w:name="_Hlk208921224"/>
          <w:bookmarkStart w:id="67" w:name="_Hlk208921225"/>
          <w:bookmarkStart w:id="68" w:name="_Hlk208921493"/>
          <w:bookmarkStart w:id="69" w:name="_Hlk208921494"/>
          <w:bookmarkStart w:id="70" w:name="_Hlk208921685"/>
          <w:bookmarkStart w:id="71" w:name="_Hlk208921686"/>
          <w:bookmarkStart w:id="72" w:name="_Hlk208925550"/>
          <w:bookmarkStart w:id="73" w:name="_Hlk208925551"/>
          <w:bookmarkStart w:id="74" w:name="_Hlk208925852"/>
          <w:bookmarkStart w:id="75" w:name="_Hlk208925853"/>
          <w:bookmarkStart w:id="76" w:name="_Hlk208926067"/>
          <w:bookmarkStart w:id="77" w:name="_Hlk208926068"/>
          <w:bookmarkStart w:id="78" w:name="_Hlk208926220"/>
          <w:bookmarkStart w:id="79" w:name="_Hlk208926221"/>
          <w:bookmarkStart w:id="80" w:name="_Hlk208926382"/>
          <w:bookmarkStart w:id="81" w:name="_Hlk208926383"/>
          <w:bookmarkStart w:id="82" w:name="_Hlk208926563"/>
          <w:bookmarkStart w:id="83" w:name="_Hlk208926564"/>
          <w:bookmarkStart w:id="84" w:name="_Hlk208926746"/>
          <w:bookmarkStart w:id="85" w:name="_Hlk208926747"/>
          <w:bookmarkStart w:id="86" w:name="_Hlk208926894"/>
          <w:bookmarkStart w:id="87" w:name="_Hlk208926895"/>
          <w:bookmarkStart w:id="88" w:name="_Hlk208927031"/>
          <w:bookmarkStart w:id="89" w:name="_Hlk208927032"/>
          <w:bookmarkStart w:id="90" w:name="_Hlk208927224"/>
          <w:bookmarkStart w:id="91" w:name="_Hlk208927225"/>
          <w:bookmarkStart w:id="92" w:name="_Hlk208927388"/>
          <w:bookmarkStart w:id="93" w:name="_Hlk208927389"/>
          <w:bookmarkStart w:id="94" w:name="_Hlk208927521"/>
          <w:bookmarkStart w:id="95" w:name="_Hlk208927522"/>
          <w:bookmarkStart w:id="96" w:name="_Hlk208930537"/>
          <w:bookmarkStart w:id="97" w:name="_Hlk208930538"/>
          <w:bookmarkStart w:id="98" w:name="_Hlk208930761"/>
          <w:bookmarkStart w:id="99" w:name="_Hlk208930762"/>
          <w:bookmarkStart w:id="100" w:name="_Hlk208930996"/>
          <w:bookmarkStart w:id="101" w:name="_Hlk208930997"/>
          <w:bookmarkStart w:id="102" w:name="_Hlk208931204"/>
          <w:bookmarkStart w:id="103" w:name="_Hlk208931205"/>
          <w:bookmarkStart w:id="104" w:name="_Hlk208931445"/>
          <w:bookmarkStart w:id="105" w:name="_Hlk208931446"/>
          <w:bookmarkStart w:id="106" w:name="_Hlk208931635"/>
          <w:bookmarkStart w:id="107" w:name="_Hlk208931636"/>
          <w:bookmarkStart w:id="108" w:name="_Hlk208931927"/>
          <w:bookmarkStart w:id="109" w:name="_Hlk208931928"/>
          <w:bookmarkStart w:id="110" w:name="_Hlk208932185"/>
          <w:bookmarkStart w:id="111" w:name="_Hlk208932186"/>
          <w:bookmarkStart w:id="112" w:name="_Hlk208932334"/>
          <w:bookmarkStart w:id="113" w:name="_Hlk208932335"/>
          <w:bookmarkStart w:id="114" w:name="_Hlk208932570"/>
          <w:bookmarkStart w:id="115" w:name="_Hlk208932571"/>
          <w:bookmarkStart w:id="116" w:name="_Hlk208932748"/>
          <w:bookmarkStart w:id="117" w:name="_Hlk208932749"/>
          <w:bookmarkStart w:id="118" w:name="_Hlk208932937"/>
          <w:bookmarkStart w:id="119" w:name="_Hlk208932938"/>
          <w:bookmarkStart w:id="120" w:name="_Hlk208932944"/>
          <w:bookmarkStart w:id="121" w:name="_Hlk208932945"/>
          <w:bookmarkStart w:id="122" w:name="_Hlk208933137"/>
          <w:bookmarkStart w:id="123" w:name="_Hlk208933138"/>
          <w:bookmarkStart w:id="124" w:name="_Hlk208933361"/>
          <w:bookmarkStart w:id="125" w:name="_Hlk208933362"/>
          <w:bookmarkStart w:id="126" w:name="_Hlk208933497"/>
          <w:bookmarkStart w:id="127" w:name="_Hlk208933498"/>
          <w:bookmarkStart w:id="128" w:name="_Hlk208933799"/>
          <w:bookmarkStart w:id="129" w:name="_Hlk208933800"/>
          <w:bookmarkStart w:id="130" w:name="_Hlk208933944"/>
          <w:bookmarkStart w:id="131" w:name="_Hlk208933945"/>
          <w:bookmarkStart w:id="132" w:name="_Hlk208934125"/>
          <w:bookmarkStart w:id="133" w:name="_Hlk208934126"/>
          <w:bookmarkStart w:id="134" w:name="_Hlk209000135"/>
          <w:bookmarkStart w:id="135" w:name="_Hlk209000136"/>
          <w:bookmarkStart w:id="136" w:name="_Hlk209000368"/>
          <w:bookmarkStart w:id="137" w:name="_Hlk209000369"/>
          <w:bookmarkStart w:id="138" w:name="_Hlk209000619"/>
          <w:bookmarkStart w:id="139" w:name="_Hlk209000620"/>
          <w:bookmarkStart w:id="140" w:name="_Hlk209000818"/>
          <w:bookmarkStart w:id="141" w:name="_Hlk209000819"/>
          <w:bookmarkStart w:id="142" w:name="_Hlk209000963"/>
          <w:bookmarkStart w:id="143" w:name="_Hlk209000964"/>
          <w:bookmarkStart w:id="144" w:name="_Hlk209001145"/>
          <w:bookmarkStart w:id="145" w:name="_Hlk209001146"/>
          <w:bookmarkStart w:id="146" w:name="_Hlk209001297"/>
          <w:bookmarkStart w:id="147" w:name="_Hlk209001298"/>
          <w:bookmarkStart w:id="148" w:name="_Hlk209001501"/>
          <w:bookmarkStart w:id="149" w:name="_Hlk209001502"/>
          <w:bookmarkStart w:id="150" w:name="_Hlk209002910"/>
          <w:bookmarkStart w:id="151" w:name="_Hlk209002911"/>
          <w:bookmarkStart w:id="152" w:name="_Hlk209003109"/>
          <w:bookmarkStart w:id="153" w:name="_Hlk209003110"/>
          <w:bookmarkStart w:id="154" w:name="_Hlk209003472"/>
          <w:bookmarkStart w:id="155" w:name="_Hlk209003473"/>
          <w:bookmarkStart w:id="156" w:name="_Hlk209003657"/>
          <w:bookmarkStart w:id="157" w:name="_Hlk209003658"/>
          <w:bookmarkStart w:id="158" w:name="_Hlk209003882"/>
          <w:bookmarkStart w:id="159" w:name="_Hlk209003883"/>
          <w:bookmarkStart w:id="160" w:name="_Hlk209004030"/>
          <w:bookmarkStart w:id="161" w:name="_Hlk209004031"/>
          <w:bookmarkStart w:id="162" w:name="_Hlk209004294"/>
          <w:bookmarkStart w:id="163" w:name="_Hlk209004295"/>
          <w:bookmarkStart w:id="164" w:name="_Hlk209004537"/>
          <w:bookmarkStart w:id="165" w:name="_Hlk209004538"/>
          <w:bookmarkStart w:id="166" w:name="_Hlk209004695"/>
          <w:bookmarkStart w:id="167" w:name="_Hlk209004696"/>
          <w:bookmarkStart w:id="168" w:name="_Hlk209005064"/>
          <w:bookmarkStart w:id="169" w:name="_Hlk209005065"/>
          <w:bookmarkStart w:id="170" w:name="_Hlk209005396"/>
          <w:bookmarkStart w:id="171" w:name="_Hlk209005397"/>
          <w:bookmarkStart w:id="172" w:name="_Hlk209005573"/>
          <w:bookmarkStart w:id="173" w:name="_Hlk209005574"/>
          <w:bookmarkStart w:id="174" w:name="_Hlk209005595"/>
          <w:bookmarkStart w:id="175" w:name="_Hlk209005596"/>
          <w:bookmarkStart w:id="176" w:name="_Hlk209005775"/>
          <w:bookmarkStart w:id="177" w:name="_Hlk209005776"/>
          <w:bookmarkStart w:id="178" w:name="_Hlk209008865"/>
          <w:bookmarkStart w:id="179" w:name="_Hlk209008866"/>
          <w:bookmarkStart w:id="180" w:name="_Hlk209008873"/>
          <w:bookmarkStart w:id="181" w:name="_Hlk209008874"/>
          <w:bookmarkStart w:id="182" w:name="_Hlk209009121"/>
          <w:bookmarkStart w:id="183" w:name="_Hlk209009122"/>
          <w:bookmarkStart w:id="184" w:name="_Hlk209009274"/>
          <w:bookmarkStart w:id="185" w:name="_Hlk209009275"/>
          <w:bookmarkStart w:id="186" w:name="_Hlk209009421"/>
          <w:bookmarkStart w:id="187" w:name="_Hlk209009422"/>
          <w:r w:rsidRPr="00580BA0">
            <w:rPr>
              <w:rtl/>
            </w:rPr>
            <w:t xml:space="preserve">شماره سند: </w:t>
          </w:r>
          <w:r w:rsidRPr="00580BA0">
            <w:rPr>
              <w:rFonts w:asciiTheme="majorBidi" w:hAnsiTheme="majorBidi"/>
              <w:kern w:val="24"/>
              <w:sz w:val="24"/>
              <w:szCs w:val="24"/>
              <w:lang w:bidi="fa-IR"/>
            </w:rPr>
            <w:t>D-00</w:t>
          </w:r>
          <w:r>
            <w:rPr>
              <w:rFonts w:asciiTheme="majorBidi" w:hAnsiTheme="majorBidi"/>
              <w:kern w:val="24"/>
              <w:sz w:val="24"/>
              <w:szCs w:val="24"/>
              <w:lang w:bidi="fa-IR"/>
            </w:rPr>
            <w:t>5-0011</w:t>
          </w:r>
        </w:p>
      </w:tc>
      <w:tc>
        <w:tcPr>
          <w:tcW w:w="256" w:type="dxa"/>
        </w:tcPr>
        <w:p w:rsidR="006D16B9" w:rsidRPr="00580BA0" w:rsidRDefault="006D16B9" w:rsidP="006D16B9">
          <w:pPr>
            <w:pStyle w:val="Header"/>
            <w:jc w:val="center"/>
          </w:pPr>
        </w:p>
      </w:tc>
      <w:tc>
        <w:tcPr>
          <w:tcW w:w="6083" w:type="dxa"/>
        </w:tcPr>
        <w:p w:rsidR="006D16B9" w:rsidRPr="006D16B9" w:rsidRDefault="006D16B9" w:rsidP="006D16B9">
          <w:pPr>
            <w:autoSpaceDE w:val="0"/>
            <w:autoSpaceDN w:val="0"/>
            <w:bidi/>
            <w:adjustRightInd w:val="0"/>
            <w:rPr>
              <w:rFonts w:asciiTheme="majorBidi" w:hAnsiTheme="majorBidi" w:cs="B Nazanin"/>
              <w:kern w:val="24"/>
              <w:sz w:val="24"/>
              <w:szCs w:val="24"/>
              <w:rtl/>
              <w:lang w:bidi="fa-IR"/>
            </w:rPr>
          </w:pPr>
          <w:r>
            <w:rPr>
              <w:rFonts w:asciiTheme="majorBidi" w:eastAsia="B Nazanin" w:hAnsiTheme="majorBidi" w:cs="B Nazanin" w:hint="cs"/>
              <w:sz w:val="24"/>
              <w:szCs w:val="24"/>
              <w:rtl/>
              <w:lang w:bidi="fa-IR"/>
            </w:rPr>
            <w:t xml:space="preserve">اسم سند: </w:t>
          </w:r>
          <w:r w:rsidRPr="006D16B9">
            <w:rPr>
              <w:rFonts w:asciiTheme="majorBidi" w:eastAsia="B Nazanin" w:hAnsiTheme="majorBidi" w:cs="B Nazanin"/>
              <w:sz w:val="24"/>
              <w:szCs w:val="24"/>
              <w:rtl/>
              <w:lang w:bidi="fa-IR"/>
            </w:rPr>
            <w:t>نمودارها و جداول تشخ</w:t>
          </w:r>
          <w:r w:rsidRPr="006D16B9">
            <w:rPr>
              <w:rFonts w:asciiTheme="majorBidi" w:eastAsia="B Nazanin" w:hAnsiTheme="majorBidi" w:cs="B Nazanin" w:hint="cs"/>
              <w:sz w:val="24"/>
              <w:szCs w:val="24"/>
              <w:rtl/>
              <w:lang w:bidi="fa-IR"/>
            </w:rPr>
            <w:t>ی</w:t>
          </w:r>
          <w:r w:rsidRPr="006D16B9">
            <w:rPr>
              <w:rFonts w:asciiTheme="majorBidi" w:eastAsia="B Nazanin" w:hAnsiTheme="majorBidi" w:cs="B Nazanin" w:hint="eastAsia"/>
              <w:sz w:val="24"/>
              <w:szCs w:val="24"/>
              <w:rtl/>
              <w:lang w:bidi="fa-IR"/>
            </w:rPr>
            <w:t>ص</w:t>
          </w:r>
          <w:r w:rsidRPr="006D16B9">
            <w:rPr>
              <w:rFonts w:asciiTheme="majorBidi" w:eastAsia="B Nazanin" w:hAnsiTheme="majorBidi" w:cs="B Nazanin" w:hint="cs"/>
              <w:sz w:val="24"/>
              <w:szCs w:val="24"/>
              <w:rtl/>
              <w:lang w:bidi="fa-IR"/>
            </w:rPr>
            <w:t xml:space="preserve">ی </w:t>
          </w:r>
          <w:r w:rsidRPr="006D16B9">
            <w:rPr>
              <w:rFonts w:asciiTheme="majorBidi" w:eastAsia="B Nazanin" w:hAnsiTheme="majorBidi" w:cs="B Nazanin"/>
              <w:sz w:val="24"/>
              <w:szCs w:val="24"/>
              <w:rtl/>
              <w:lang w:bidi="fa-IR"/>
            </w:rPr>
            <w:t>ما</w:t>
          </w:r>
          <w:r w:rsidRPr="006D16B9">
            <w:rPr>
              <w:rFonts w:asciiTheme="majorBidi" w:eastAsia="B Nazanin" w:hAnsiTheme="majorBidi" w:cs="B Nazanin" w:hint="cs"/>
              <w:sz w:val="24"/>
              <w:szCs w:val="24"/>
              <w:rtl/>
              <w:lang w:bidi="fa-IR"/>
            </w:rPr>
            <w:t>ی</w:t>
          </w:r>
          <w:r w:rsidRPr="006D16B9">
            <w:rPr>
              <w:rFonts w:asciiTheme="majorBidi" w:eastAsia="B Nazanin" w:hAnsiTheme="majorBidi" w:cs="B Nazanin" w:hint="eastAsia"/>
              <w:sz w:val="24"/>
              <w:szCs w:val="24"/>
              <w:rtl/>
              <w:lang w:bidi="fa-IR"/>
            </w:rPr>
            <w:t>کوباکتر</w:t>
          </w:r>
          <w:r w:rsidRPr="006D16B9">
            <w:rPr>
              <w:rFonts w:asciiTheme="majorBidi" w:eastAsia="B Nazanin" w:hAnsiTheme="majorBidi" w:cs="B Nazanin" w:hint="cs"/>
              <w:sz w:val="24"/>
              <w:szCs w:val="24"/>
              <w:rtl/>
              <w:lang w:bidi="fa-IR"/>
            </w:rPr>
            <w:t>ی</w:t>
          </w:r>
          <w:r w:rsidRPr="006D16B9">
            <w:rPr>
              <w:rFonts w:asciiTheme="majorBidi" w:eastAsia="B Nazanin" w:hAnsiTheme="majorBidi" w:cs="B Nazanin" w:hint="eastAsia"/>
              <w:sz w:val="24"/>
              <w:szCs w:val="24"/>
              <w:rtl/>
              <w:lang w:bidi="fa-IR"/>
            </w:rPr>
            <w:t>وم</w:t>
          </w:r>
          <w:r w:rsidRPr="006D16B9">
            <w:rPr>
              <w:rFonts w:asciiTheme="majorBidi" w:eastAsia="B Nazanin" w:hAnsiTheme="majorBidi" w:cs="B Nazanin"/>
              <w:sz w:val="24"/>
              <w:szCs w:val="24"/>
              <w:rtl/>
              <w:lang w:bidi="fa-IR"/>
            </w:rPr>
            <w:t xml:space="preserve"> ها</w:t>
          </w:r>
          <w:r w:rsidRPr="006D16B9">
            <w:rPr>
              <w:rFonts w:asciiTheme="majorBidi" w:eastAsia="B Nazanin" w:hAnsiTheme="majorBidi" w:cs="B Nazanin" w:hint="cs"/>
              <w:sz w:val="24"/>
              <w:szCs w:val="24"/>
              <w:rtl/>
              <w:lang w:bidi="fa-IR"/>
            </w:rPr>
            <w:t xml:space="preserve"> (</w:t>
          </w:r>
          <w:r w:rsidRPr="006D16B9">
            <w:rPr>
              <w:rFonts w:asciiTheme="majorBidi" w:eastAsia="B Nazanin" w:hAnsiTheme="majorBidi" w:cs="B Nazanin"/>
              <w:i/>
              <w:iCs/>
              <w:lang w:bidi="fa-IR"/>
            </w:rPr>
            <w:t>Mycobacterium</w:t>
          </w:r>
          <w:r w:rsidRPr="006D16B9">
            <w:rPr>
              <w:rFonts w:asciiTheme="majorBidi" w:eastAsia="B Nazanin" w:hAnsiTheme="majorBidi" w:cs="B Nazanin" w:hint="cs"/>
              <w:sz w:val="24"/>
              <w:szCs w:val="24"/>
              <w:rtl/>
              <w:lang w:bidi="fa-IR"/>
            </w:rPr>
            <w:t>)</w:t>
          </w:r>
        </w:p>
      </w:tc>
    </w:t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tbl>
  <w:p w:rsidR="006D16B9" w:rsidRDefault="006D1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52C54"/>
    <w:multiLevelType w:val="hybridMultilevel"/>
    <w:tmpl w:val="7C7898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D355F4"/>
    <w:multiLevelType w:val="hybridMultilevel"/>
    <w:tmpl w:val="791A3D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252CF8"/>
    <w:multiLevelType w:val="hybridMultilevel"/>
    <w:tmpl w:val="D46A9F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F023D7"/>
    <w:multiLevelType w:val="hybridMultilevel"/>
    <w:tmpl w:val="6F7A14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9B72C6"/>
    <w:multiLevelType w:val="hybridMultilevel"/>
    <w:tmpl w:val="F2C65B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C51CF9"/>
    <w:multiLevelType w:val="hybridMultilevel"/>
    <w:tmpl w:val="8918EF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760A4A"/>
    <w:multiLevelType w:val="hybridMultilevel"/>
    <w:tmpl w:val="BA363E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576BD7"/>
    <w:multiLevelType w:val="hybridMultilevel"/>
    <w:tmpl w:val="E6028D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611998"/>
    <w:multiLevelType w:val="hybridMultilevel"/>
    <w:tmpl w:val="05C839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BE4275"/>
    <w:multiLevelType w:val="hybridMultilevel"/>
    <w:tmpl w:val="A4FA7B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2A6AD5"/>
    <w:multiLevelType w:val="hybridMultilevel"/>
    <w:tmpl w:val="9A2022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BC0F10"/>
    <w:multiLevelType w:val="hybridMultilevel"/>
    <w:tmpl w:val="2E84CB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E64A9B"/>
    <w:multiLevelType w:val="hybridMultilevel"/>
    <w:tmpl w:val="4CBE84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B47CF5"/>
    <w:multiLevelType w:val="hybridMultilevel"/>
    <w:tmpl w:val="419435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11418E"/>
    <w:multiLevelType w:val="hybridMultilevel"/>
    <w:tmpl w:val="5CA471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B417D7"/>
    <w:multiLevelType w:val="hybridMultilevel"/>
    <w:tmpl w:val="977A90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583460"/>
    <w:multiLevelType w:val="hybridMultilevel"/>
    <w:tmpl w:val="00F283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570CEE"/>
    <w:multiLevelType w:val="hybridMultilevel"/>
    <w:tmpl w:val="610C6A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516880"/>
    <w:multiLevelType w:val="hybridMultilevel"/>
    <w:tmpl w:val="953458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AF1BED"/>
    <w:multiLevelType w:val="hybridMultilevel"/>
    <w:tmpl w:val="FDC662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FE2C29"/>
    <w:multiLevelType w:val="hybridMultilevel"/>
    <w:tmpl w:val="B40E1D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F874C9"/>
    <w:multiLevelType w:val="hybridMultilevel"/>
    <w:tmpl w:val="1F8E00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B53C56"/>
    <w:multiLevelType w:val="hybridMultilevel"/>
    <w:tmpl w:val="EEF23D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B91D06"/>
    <w:multiLevelType w:val="hybridMultilevel"/>
    <w:tmpl w:val="4104B9D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09504D"/>
    <w:multiLevelType w:val="hybridMultilevel"/>
    <w:tmpl w:val="A9BADF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5"/>
  </w:num>
  <w:num w:numId="3">
    <w:abstractNumId w:val="24"/>
  </w:num>
  <w:num w:numId="4">
    <w:abstractNumId w:val="1"/>
  </w:num>
  <w:num w:numId="5">
    <w:abstractNumId w:val="16"/>
  </w:num>
  <w:num w:numId="6">
    <w:abstractNumId w:val="22"/>
  </w:num>
  <w:num w:numId="7">
    <w:abstractNumId w:val="11"/>
  </w:num>
  <w:num w:numId="8">
    <w:abstractNumId w:val="20"/>
  </w:num>
  <w:num w:numId="9">
    <w:abstractNumId w:val="4"/>
  </w:num>
  <w:num w:numId="10">
    <w:abstractNumId w:val="10"/>
  </w:num>
  <w:num w:numId="11">
    <w:abstractNumId w:val="18"/>
  </w:num>
  <w:num w:numId="12">
    <w:abstractNumId w:val="2"/>
  </w:num>
  <w:num w:numId="13">
    <w:abstractNumId w:val="7"/>
  </w:num>
  <w:num w:numId="14">
    <w:abstractNumId w:val="8"/>
  </w:num>
  <w:num w:numId="15">
    <w:abstractNumId w:val="15"/>
  </w:num>
  <w:num w:numId="16">
    <w:abstractNumId w:val="12"/>
  </w:num>
  <w:num w:numId="17">
    <w:abstractNumId w:val="14"/>
  </w:num>
  <w:num w:numId="18">
    <w:abstractNumId w:val="9"/>
  </w:num>
  <w:num w:numId="19">
    <w:abstractNumId w:val="19"/>
  </w:num>
  <w:num w:numId="20">
    <w:abstractNumId w:val="3"/>
  </w:num>
  <w:num w:numId="21">
    <w:abstractNumId w:val="17"/>
  </w:num>
  <w:num w:numId="22">
    <w:abstractNumId w:val="23"/>
  </w:num>
  <w:num w:numId="23">
    <w:abstractNumId w:val="21"/>
  </w:num>
  <w:num w:numId="24">
    <w:abstractNumId w:val="6"/>
  </w:num>
  <w:num w:numId="25">
    <w:abstractNumId w:val="5"/>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F1F"/>
    <w:rsid w:val="00153F1F"/>
    <w:rsid w:val="002912D8"/>
    <w:rsid w:val="006D16B9"/>
    <w:rsid w:val="008B3F1D"/>
    <w:rsid w:val="00961845"/>
    <w:rsid w:val="00AE644A"/>
    <w:rsid w:val="00B46B3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CFA19"/>
  <w15:chartTrackingRefBased/>
  <w15:docId w15:val="{6C29BD94-525F-4745-B3C4-EF6D9263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F1F"/>
    <w:rPr>
      <w:lang w:bidi="ar-SA"/>
    </w:rPr>
  </w:style>
  <w:style w:type="paragraph" w:styleId="Heading1">
    <w:name w:val="heading 1"/>
    <w:basedOn w:val="Normal"/>
    <w:next w:val="Normal"/>
    <w:link w:val="Heading1Char"/>
    <w:uiPriority w:val="9"/>
    <w:qFormat/>
    <w:rsid w:val="00153F1F"/>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153F1F"/>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153F1F"/>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153F1F"/>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153F1F"/>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153F1F"/>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153F1F"/>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153F1F"/>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153F1F"/>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3F1F"/>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153F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3F1F"/>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153F1F"/>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153F1F"/>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153F1F"/>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153F1F"/>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153F1F"/>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153F1F"/>
    <w:pPr>
      <w:ind w:left="720"/>
      <w:contextualSpacing/>
    </w:pPr>
  </w:style>
  <w:style w:type="character" w:customStyle="1" w:styleId="ListParagraphChar">
    <w:name w:val="List Paragraph Char"/>
    <w:basedOn w:val="DefaultParagraphFont"/>
    <w:link w:val="ListParagraph"/>
    <w:uiPriority w:val="34"/>
    <w:rsid w:val="00153F1F"/>
    <w:rPr>
      <w:lang w:bidi="ar-SA"/>
    </w:rPr>
  </w:style>
  <w:style w:type="character" w:customStyle="1" w:styleId="hwtze">
    <w:name w:val="hwtze"/>
    <w:basedOn w:val="DefaultParagraphFont"/>
    <w:rsid w:val="00153F1F"/>
  </w:style>
  <w:style w:type="character" w:customStyle="1" w:styleId="rynqvb">
    <w:name w:val="rynqvb"/>
    <w:basedOn w:val="DefaultParagraphFont"/>
    <w:qFormat/>
    <w:rsid w:val="00153F1F"/>
  </w:style>
  <w:style w:type="character" w:customStyle="1" w:styleId="ztplmc">
    <w:name w:val="ztplmc"/>
    <w:basedOn w:val="DefaultParagraphFont"/>
    <w:rsid w:val="00153F1F"/>
  </w:style>
  <w:style w:type="character" w:customStyle="1" w:styleId="xcmxjb">
    <w:name w:val="xcmxjb"/>
    <w:basedOn w:val="DefaultParagraphFont"/>
    <w:rsid w:val="00153F1F"/>
  </w:style>
  <w:style w:type="table" w:styleId="TableGrid">
    <w:name w:val="Table Grid"/>
    <w:basedOn w:val="TableNormal"/>
    <w:uiPriority w:val="39"/>
    <w:rsid w:val="0015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53F1F"/>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153F1F"/>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153F1F"/>
    <w:rPr>
      <w:vertAlign w:val="superscript"/>
    </w:rPr>
  </w:style>
  <w:style w:type="paragraph" w:styleId="BalloonText">
    <w:name w:val="Balloon Text"/>
    <w:basedOn w:val="Normal"/>
    <w:link w:val="BalloonTextChar"/>
    <w:uiPriority w:val="99"/>
    <w:unhideWhenUsed/>
    <w:rsid w:val="00153F1F"/>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153F1F"/>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153F1F"/>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153F1F"/>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153F1F"/>
    <w:rPr>
      <w:sz w:val="20"/>
      <w:szCs w:val="20"/>
      <w:lang w:bidi="ar-SA"/>
    </w:rPr>
  </w:style>
  <w:style w:type="character" w:customStyle="1" w:styleId="CommentSubjectChar">
    <w:name w:val="Comment Subject Char"/>
    <w:basedOn w:val="CommentTextChar"/>
    <w:link w:val="CommentSubject"/>
    <w:uiPriority w:val="99"/>
    <w:semiHidden/>
    <w:rsid w:val="00153F1F"/>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153F1F"/>
    <w:rPr>
      <w:b/>
      <w:bCs/>
    </w:rPr>
  </w:style>
  <w:style w:type="character" w:customStyle="1" w:styleId="CommentSubjectChar1">
    <w:name w:val="Comment Subject Char1"/>
    <w:basedOn w:val="CommentTextChar1"/>
    <w:uiPriority w:val="99"/>
    <w:semiHidden/>
    <w:rsid w:val="00153F1F"/>
    <w:rPr>
      <w:b/>
      <w:bCs/>
      <w:sz w:val="20"/>
      <w:szCs w:val="20"/>
      <w:lang w:bidi="ar-SA"/>
    </w:rPr>
  </w:style>
  <w:style w:type="paragraph" w:styleId="Header">
    <w:name w:val="header"/>
    <w:basedOn w:val="Normal"/>
    <w:link w:val="HeaderChar"/>
    <w:uiPriority w:val="99"/>
    <w:unhideWhenUsed/>
    <w:rsid w:val="00153F1F"/>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153F1F"/>
    <w:rPr>
      <w:rFonts w:ascii="Times New Roman" w:eastAsia="Calibri" w:hAnsi="Times New Roman" w:cs="B Nazanin"/>
      <w:lang w:bidi="ar-SA"/>
    </w:rPr>
  </w:style>
  <w:style w:type="paragraph" w:styleId="Footer">
    <w:name w:val="footer"/>
    <w:basedOn w:val="Normal"/>
    <w:link w:val="FooterChar"/>
    <w:uiPriority w:val="99"/>
    <w:unhideWhenUsed/>
    <w:rsid w:val="00153F1F"/>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153F1F"/>
    <w:rPr>
      <w:rFonts w:ascii="Times New Roman" w:eastAsia="Calibri" w:hAnsi="Times New Roman" w:cs="B Nazanin"/>
      <w:lang w:bidi="ar-SA"/>
    </w:rPr>
  </w:style>
  <w:style w:type="character" w:customStyle="1" w:styleId="st">
    <w:name w:val="st"/>
    <w:basedOn w:val="DefaultParagraphFont"/>
    <w:rsid w:val="00153F1F"/>
  </w:style>
  <w:style w:type="character" w:styleId="Emphasis">
    <w:name w:val="Emphasis"/>
    <w:basedOn w:val="DefaultParagraphFont"/>
    <w:uiPriority w:val="20"/>
    <w:qFormat/>
    <w:rsid w:val="00153F1F"/>
    <w:rPr>
      <w:i/>
      <w:iCs/>
    </w:rPr>
  </w:style>
  <w:style w:type="paragraph" w:customStyle="1" w:styleId="a">
    <w:name w:val="فهرست اشکال"/>
    <w:basedOn w:val="Normal"/>
    <w:qFormat/>
    <w:rsid w:val="00153F1F"/>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153F1F"/>
  </w:style>
  <w:style w:type="character" w:customStyle="1" w:styleId="shorttext">
    <w:name w:val="short_text"/>
    <w:basedOn w:val="DefaultParagraphFont"/>
    <w:rsid w:val="00153F1F"/>
  </w:style>
  <w:style w:type="character" w:styleId="Hyperlink">
    <w:name w:val="Hyperlink"/>
    <w:basedOn w:val="DefaultParagraphFont"/>
    <w:uiPriority w:val="99"/>
    <w:unhideWhenUsed/>
    <w:rsid w:val="00153F1F"/>
    <w:rPr>
      <w:color w:val="0000FF"/>
      <w:u w:val="single"/>
    </w:rPr>
  </w:style>
  <w:style w:type="paragraph" w:styleId="NormalWeb">
    <w:name w:val="Normal (Web)"/>
    <w:basedOn w:val="Normal"/>
    <w:uiPriority w:val="99"/>
    <w:unhideWhenUsed/>
    <w:rsid w:val="00153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153F1F"/>
  </w:style>
  <w:style w:type="character" w:customStyle="1" w:styleId="phylum">
    <w:name w:val="phylum"/>
    <w:basedOn w:val="DefaultParagraphFont"/>
    <w:rsid w:val="00153F1F"/>
  </w:style>
  <w:style w:type="character" w:customStyle="1" w:styleId="taxoclass">
    <w:name w:val="taxoclass"/>
    <w:basedOn w:val="DefaultParagraphFont"/>
    <w:rsid w:val="00153F1F"/>
  </w:style>
  <w:style w:type="character" w:customStyle="1" w:styleId="order">
    <w:name w:val="order"/>
    <w:basedOn w:val="DefaultParagraphFont"/>
    <w:rsid w:val="00153F1F"/>
  </w:style>
  <w:style w:type="character" w:customStyle="1" w:styleId="family">
    <w:name w:val="family"/>
    <w:basedOn w:val="DefaultParagraphFont"/>
    <w:rsid w:val="00153F1F"/>
  </w:style>
  <w:style w:type="character" w:customStyle="1" w:styleId="genus">
    <w:name w:val="genus"/>
    <w:basedOn w:val="DefaultParagraphFont"/>
    <w:rsid w:val="00153F1F"/>
  </w:style>
  <w:style w:type="character" w:customStyle="1" w:styleId="binomial">
    <w:name w:val="binomial"/>
    <w:basedOn w:val="DefaultParagraphFont"/>
    <w:rsid w:val="00153F1F"/>
  </w:style>
  <w:style w:type="character" w:customStyle="1" w:styleId="toctoggle">
    <w:name w:val="toctoggle"/>
    <w:basedOn w:val="DefaultParagraphFont"/>
    <w:rsid w:val="00153F1F"/>
  </w:style>
  <w:style w:type="character" w:customStyle="1" w:styleId="tocnumber2">
    <w:name w:val="tocnumber2"/>
    <w:basedOn w:val="DefaultParagraphFont"/>
    <w:rsid w:val="00153F1F"/>
  </w:style>
  <w:style w:type="character" w:customStyle="1" w:styleId="toctext">
    <w:name w:val="toctext"/>
    <w:basedOn w:val="DefaultParagraphFont"/>
    <w:rsid w:val="00153F1F"/>
  </w:style>
  <w:style w:type="character" w:customStyle="1" w:styleId="editsection">
    <w:name w:val="editsection"/>
    <w:basedOn w:val="DefaultParagraphFont"/>
    <w:rsid w:val="00153F1F"/>
  </w:style>
  <w:style w:type="character" w:customStyle="1" w:styleId="mw-headline">
    <w:name w:val="mw-headline"/>
    <w:basedOn w:val="DefaultParagraphFont"/>
    <w:rsid w:val="00153F1F"/>
  </w:style>
  <w:style w:type="paragraph" w:styleId="TOCHeading">
    <w:name w:val="TOC Heading"/>
    <w:basedOn w:val="Heading1"/>
    <w:next w:val="Normal"/>
    <w:uiPriority w:val="39"/>
    <w:semiHidden/>
    <w:unhideWhenUsed/>
    <w:qFormat/>
    <w:rsid w:val="00153F1F"/>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153F1F"/>
    <w:rPr>
      <w:b/>
      <w:bCs/>
    </w:rPr>
  </w:style>
  <w:style w:type="paragraph" w:styleId="ListBullet">
    <w:name w:val="List Bullet"/>
    <w:basedOn w:val="Normal"/>
    <w:uiPriority w:val="99"/>
    <w:unhideWhenUsed/>
    <w:rsid w:val="00153F1F"/>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153F1F"/>
  </w:style>
  <w:style w:type="character" w:customStyle="1" w:styleId="affiliation">
    <w:name w:val="affiliation"/>
    <w:basedOn w:val="DefaultParagraphFont"/>
    <w:rsid w:val="00153F1F"/>
  </w:style>
  <w:style w:type="character" w:customStyle="1" w:styleId="hgkelc">
    <w:name w:val="hgkelc"/>
    <w:basedOn w:val="DefaultParagraphFont"/>
    <w:rsid w:val="00153F1F"/>
  </w:style>
  <w:style w:type="character" w:customStyle="1" w:styleId="markedcontent">
    <w:name w:val="markedcontent"/>
    <w:basedOn w:val="DefaultParagraphFont"/>
    <w:rsid w:val="00153F1F"/>
  </w:style>
  <w:style w:type="paragraph" w:customStyle="1" w:styleId="Default">
    <w:name w:val="Default"/>
    <w:uiPriority w:val="99"/>
    <w:rsid w:val="00153F1F"/>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153F1F"/>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153F1F"/>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153F1F"/>
    <w:rPr>
      <w:rFonts w:ascii="Times New Roman" w:hAnsi="Times New Roman" w:cs="Times New Roman"/>
      <w:color w:val="000000"/>
      <w:sz w:val="22"/>
      <w:szCs w:val="22"/>
      <w:lang w:val="en-US"/>
    </w:rPr>
  </w:style>
  <w:style w:type="character" w:customStyle="1" w:styleId="reference-text">
    <w:name w:val="reference-text"/>
    <w:basedOn w:val="DefaultParagraphFont"/>
    <w:rsid w:val="00153F1F"/>
  </w:style>
  <w:style w:type="character" w:customStyle="1" w:styleId="ref-journal">
    <w:name w:val="ref-journal"/>
    <w:basedOn w:val="DefaultParagraphFont"/>
    <w:rsid w:val="00153F1F"/>
  </w:style>
  <w:style w:type="character" w:customStyle="1" w:styleId="ref-vol">
    <w:name w:val="ref-vol"/>
    <w:basedOn w:val="DefaultParagraphFont"/>
    <w:rsid w:val="00153F1F"/>
  </w:style>
  <w:style w:type="character" w:customStyle="1" w:styleId="citation">
    <w:name w:val="citation"/>
    <w:basedOn w:val="DefaultParagraphFont"/>
    <w:rsid w:val="00153F1F"/>
  </w:style>
  <w:style w:type="character" w:customStyle="1" w:styleId="HTMLPreformattedChar">
    <w:name w:val="HTML Preformatted Char"/>
    <w:basedOn w:val="DefaultParagraphFont"/>
    <w:link w:val="HTMLPreformatted"/>
    <w:uiPriority w:val="99"/>
    <w:semiHidden/>
    <w:rsid w:val="00153F1F"/>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153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153F1F"/>
    <w:rPr>
      <w:rFonts w:ascii="Consolas" w:hAnsi="Consolas"/>
      <w:sz w:val="20"/>
      <w:szCs w:val="20"/>
      <w:lang w:bidi="ar-SA"/>
    </w:rPr>
  </w:style>
  <w:style w:type="character" w:customStyle="1" w:styleId="y2iqfc">
    <w:name w:val="y2iqfc"/>
    <w:basedOn w:val="DefaultParagraphFont"/>
    <w:rsid w:val="00153F1F"/>
  </w:style>
  <w:style w:type="paragraph" w:customStyle="1" w:styleId="a0">
    <w:name w:val="پاورقی (متن ها)"/>
    <w:basedOn w:val="Normal"/>
    <w:uiPriority w:val="99"/>
    <w:rsid w:val="00153F1F"/>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153F1F"/>
    <w:pPr>
      <w:spacing w:after="0" w:line="240" w:lineRule="auto"/>
    </w:pPr>
    <w:rPr>
      <w:rFonts w:ascii="Times New Roman" w:eastAsia="Calibri" w:hAnsi="Times New Roman" w:cs="B Nazanin"/>
      <w:lang w:bidi="ar-SA"/>
    </w:rPr>
  </w:style>
  <w:style w:type="paragraph" w:customStyle="1" w:styleId="Text1">
    <w:name w:val="Text1"/>
    <w:rsid w:val="00153F1F"/>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153F1F"/>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153F1F"/>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153F1F"/>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153F1F"/>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153F1F"/>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153F1F"/>
    <w:rPr>
      <w:color w:val="605E5C"/>
      <w:shd w:val="clear" w:color="auto" w:fill="E1DFDD"/>
    </w:rPr>
  </w:style>
  <w:style w:type="character" w:customStyle="1" w:styleId="labels">
    <w:name w:val="labels"/>
    <w:basedOn w:val="DefaultParagraphFont"/>
    <w:rsid w:val="00153F1F"/>
  </w:style>
  <w:style w:type="table" w:customStyle="1" w:styleId="TableGridLight1">
    <w:name w:val="Table Grid Light1"/>
    <w:basedOn w:val="TableNormal"/>
    <w:uiPriority w:val="40"/>
    <w:rsid w:val="00153F1F"/>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153F1F"/>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153F1F"/>
    <w:rPr>
      <w:i/>
      <w:iCs/>
      <w:color w:val="404040"/>
    </w:rPr>
  </w:style>
  <w:style w:type="paragraph" w:customStyle="1" w:styleId="naz">
    <w:name w:val="naz"/>
    <w:basedOn w:val="Normal"/>
    <w:link w:val="nazChar"/>
    <w:rsid w:val="00153F1F"/>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153F1F"/>
    <w:rPr>
      <w:rFonts w:ascii="B Nazanin" w:eastAsia="Times New Roman" w:hAnsi="B Nazanin" w:cs="B Nazanin"/>
      <w:sz w:val="24"/>
      <w:szCs w:val="24"/>
    </w:rPr>
  </w:style>
  <w:style w:type="character" w:styleId="PageNumber">
    <w:name w:val="page number"/>
    <w:uiPriority w:val="99"/>
    <w:rsid w:val="00153F1F"/>
  </w:style>
  <w:style w:type="paragraph" w:styleId="DocumentMap">
    <w:name w:val="Document Map"/>
    <w:basedOn w:val="Normal"/>
    <w:link w:val="DocumentMapChar"/>
    <w:uiPriority w:val="99"/>
    <w:semiHidden/>
    <w:rsid w:val="00153F1F"/>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153F1F"/>
    <w:rPr>
      <w:rFonts w:ascii="Tahoma" w:eastAsia="Calibri" w:hAnsi="Tahoma" w:cs="Tahoma"/>
      <w:sz w:val="20"/>
      <w:szCs w:val="20"/>
      <w:shd w:val="clear" w:color="auto" w:fill="000080"/>
      <w:lang w:bidi="ar-SA"/>
    </w:rPr>
  </w:style>
  <w:style w:type="paragraph" w:customStyle="1" w:styleId="matnasli">
    <w:name w:val="matn asli"/>
    <w:basedOn w:val="Normal"/>
    <w:qFormat/>
    <w:rsid w:val="00153F1F"/>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153F1F"/>
    <w:rPr>
      <w:b/>
      <w:bCs/>
      <w:sz w:val="24"/>
      <w:szCs w:val="26"/>
    </w:rPr>
  </w:style>
  <w:style w:type="paragraph" w:styleId="BodyText">
    <w:name w:val="Body Text"/>
    <w:basedOn w:val="Normal"/>
    <w:link w:val="BodyTextChar"/>
    <w:uiPriority w:val="99"/>
    <w:rsid w:val="00153F1F"/>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153F1F"/>
    <w:rPr>
      <w:rFonts w:ascii="Times New Roman" w:eastAsia="Times New Roman" w:hAnsi="Times New Roman" w:cs="Mitra"/>
      <w:noProof/>
      <w:sz w:val="20"/>
      <w:szCs w:val="32"/>
    </w:rPr>
  </w:style>
  <w:style w:type="character" w:customStyle="1" w:styleId="CharChar">
    <w:name w:val="Char Char"/>
    <w:uiPriority w:val="99"/>
    <w:rsid w:val="00153F1F"/>
    <w:rPr>
      <w:rFonts w:cs="Traditional Arabic"/>
      <w:szCs w:val="24"/>
      <w:lang w:val="en-US" w:eastAsia="en-US" w:bidi="ar-SA"/>
    </w:rPr>
  </w:style>
  <w:style w:type="paragraph" w:styleId="Revision">
    <w:name w:val="Revision"/>
    <w:hidden/>
    <w:uiPriority w:val="99"/>
    <w:semiHidden/>
    <w:rsid w:val="00153F1F"/>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153F1F"/>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153F1F"/>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153F1F"/>
    <w:rPr>
      <w:rFonts w:ascii="Times New Roman" w:eastAsia="MS Mincho" w:hAnsi="Times New Roman" w:cs="Times New Roman"/>
      <w:sz w:val="20"/>
      <w:szCs w:val="20"/>
      <w:lang w:eastAsia="ja-JP" w:bidi="ar-SA"/>
    </w:rPr>
  </w:style>
  <w:style w:type="character" w:styleId="EndnoteReference">
    <w:name w:val="endnote reference"/>
    <w:rsid w:val="00153F1F"/>
    <w:rPr>
      <w:vertAlign w:val="superscript"/>
    </w:rPr>
  </w:style>
  <w:style w:type="paragraph" w:styleId="BlockText">
    <w:name w:val="Block Text"/>
    <w:basedOn w:val="Normal"/>
    <w:rsid w:val="00153F1F"/>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153F1F"/>
    <w:rPr>
      <w:rFonts w:ascii="Times New Roman" w:eastAsia="Calibri" w:hAnsi="Times New Roman" w:cs="B Nazanin"/>
      <w:lang w:bidi="ar-SA"/>
    </w:rPr>
  </w:style>
  <w:style w:type="character" w:styleId="LineNumber">
    <w:name w:val="line number"/>
    <w:rsid w:val="00153F1F"/>
  </w:style>
  <w:style w:type="table" w:customStyle="1" w:styleId="Calendar2">
    <w:name w:val="Calendar 2"/>
    <w:basedOn w:val="TableNormal"/>
    <w:uiPriority w:val="99"/>
    <w:qFormat/>
    <w:rsid w:val="00153F1F"/>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153F1F"/>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153F1F"/>
    <w:rPr>
      <w:color w:val="800080"/>
      <w:u w:val="single"/>
    </w:rPr>
  </w:style>
  <w:style w:type="character" w:customStyle="1" w:styleId="DocumentMapChar1">
    <w:name w:val="Document Map Char1"/>
    <w:uiPriority w:val="99"/>
    <w:semiHidden/>
    <w:rsid w:val="00153F1F"/>
    <w:rPr>
      <w:rFonts w:ascii="Tahoma" w:hAnsi="Tahoma" w:cs="Tahoma"/>
      <w:sz w:val="16"/>
      <w:szCs w:val="16"/>
    </w:rPr>
  </w:style>
  <w:style w:type="table" w:customStyle="1" w:styleId="LightShading1">
    <w:name w:val="Light Shading1"/>
    <w:uiPriority w:val="99"/>
    <w:rsid w:val="00153F1F"/>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153F1F"/>
  </w:style>
  <w:style w:type="character" w:styleId="PlaceholderText">
    <w:name w:val="Placeholder Text"/>
    <w:uiPriority w:val="99"/>
    <w:semiHidden/>
    <w:rsid w:val="00153F1F"/>
    <w:rPr>
      <w:color w:val="808080"/>
    </w:rPr>
  </w:style>
  <w:style w:type="paragraph" w:customStyle="1" w:styleId="xl63">
    <w:name w:val="xl63"/>
    <w:basedOn w:val="Normal"/>
    <w:rsid w:val="00153F1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153F1F"/>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153F1F"/>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153F1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153F1F"/>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153F1F"/>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153F1F"/>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153F1F"/>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153F1F"/>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153F1F"/>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153F1F"/>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153F1F"/>
    <w:pPr>
      <w:spacing w:line="1200" w:lineRule="atLeast"/>
      <w:jc w:val="center"/>
    </w:pPr>
    <w:rPr>
      <w:rFonts w:ascii="W_titr" w:hAnsi="W_titr" w:cs="W_titr"/>
      <w:color w:val="353C4C"/>
      <w:sz w:val="72"/>
      <w:szCs w:val="72"/>
    </w:rPr>
  </w:style>
  <w:style w:type="paragraph" w:customStyle="1" w:styleId="NoParagraphStyle">
    <w:name w:val="[No Paragraph Style]"/>
    <w:rsid w:val="00153F1F"/>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153F1F"/>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153F1F"/>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153F1F"/>
    <w:pPr>
      <w:spacing w:line="320" w:lineRule="atLeast"/>
      <w:ind w:left="283" w:hanging="113"/>
      <w:jc w:val="both"/>
    </w:pPr>
    <w:rPr>
      <w:rFonts w:ascii="W_lotus" w:hAnsi="W_lotus" w:cs="W_lotus"/>
    </w:rPr>
  </w:style>
  <w:style w:type="character" w:customStyle="1" w:styleId="a1">
    <w:name w:val="آبی بولد"/>
    <w:uiPriority w:val="99"/>
    <w:rsid w:val="00153F1F"/>
    <w:rPr>
      <w:b/>
      <w:bCs/>
      <w:color w:val="24408E"/>
    </w:rPr>
  </w:style>
  <w:style w:type="paragraph" w:customStyle="1" w:styleId="titr3">
    <w:name w:val="titr 3 (تیترها)"/>
    <w:basedOn w:val="titr2"/>
    <w:uiPriority w:val="99"/>
    <w:rsid w:val="00153F1F"/>
    <w:pPr>
      <w:spacing w:before="170" w:line="320" w:lineRule="atLeast"/>
    </w:pPr>
    <w:rPr>
      <w:color w:val="D12229"/>
      <w:sz w:val="26"/>
      <w:szCs w:val="26"/>
    </w:rPr>
  </w:style>
  <w:style w:type="character" w:customStyle="1" w:styleId="a2">
    <w:name w:val="قرمز"/>
    <w:uiPriority w:val="99"/>
    <w:rsid w:val="00153F1F"/>
    <w:rPr>
      <w:rFonts w:ascii="B Nazanin" w:cs="B Nazanin"/>
      <w:b/>
      <w:bCs/>
      <w:color w:val="D12229"/>
      <w:sz w:val="20"/>
      <w:szCs w:val="20"/>
      <w:lang w:bidi="ar-SA"/>
    </w:rPr>
  </w:style>
  <w:style w:type="paragraph" w:customStyle="1" w:styleId="textnumber">
    <w:name w:val="text number (متن ها)"/>
    <w:basedOn w:val="text"/>
    <w:uiPriority w:val="99"/>
    <w:rsid w:val="00153F1F"/>
    <w:pPr>
      <w:tabs>
        <w:tab w:val="clear" w:pos="220"/>
        <w:tab w:val="left" w:pos="397"/>
      </w:tabs>
      <w:ind w:left="283" w:hanging="227"/>
    </w:pPr>
  </w:style>
  <w:style w:type="paragraph" w:customStyle="1" w:styleId="text10">
    <w:name w:val="text 1 (متن ها)"/>
    <w:basedOn w:val="text"/>
    <w:uiPriority w:val="99"/>
    <w:rsid w:val="00153F1F"/>
    <w:pPr>
      <w:ind w:left="283" w:hanging="170"/>
    </w:pPr>
  </w:style>
  <w:style w:type="character" w:customStyle="1" w:styleId="enboldblue">
    <w:name w:val="en bold blue"/>
    <w:basedOn w:val="CharacterStyle1blue"/>
    <w:uiPriority w:val="99"/>
    <w:rsid w:val="00153F1F"/>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153F1F"/>
    <w:rPr>
      <w:rFonts w:ascii="Times New Roman" w:hAnsi="Times New Roman" w:cs="Times New Roman"/>
      <w:color w:val="24408E"/>
      <w:sz w:val="22"/>
      <w:szCs w:val="22"/>
      <w:lang w:val="en-US"/>
    </w:rPr>
  </w:style>
  <w:style w:type="paragraph" w:customStyle="1" w:styleId="balet">
    <w:name w:val="balet"/>
    <w:basedOn w:val="NoParagraphStyle"/>
    <w:uiPriority w:val="99"/>
    <w:rsid w:val="00153F1F"/>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153F1F"/>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153F1F"/>
    <w:rPr>
      <w:rFonts w:ascii="W_nazanin Bold" w:hAnsi="W_nazanin Bold" w:cs="W_nazanin Bold"/>
      <w:b/>
      <w:bCs/>
      <w:color w:val="FFFFFF"/>
    </w:rPr>
  </w:style>
  <w:style w:type="paragraph" w:customStyle="1" w:styleId="texttable">
    <w:name w:val="text table (جدول ها)"/>
    <w:basedOn w:val="text"/>
    <w:uiPriority w:val="99"/>
    <w:rsid w:val="00153F1F"/>
    <w:pPr>
      <w:ind w:left="57" w:right="57" w:firstLine="0"/>
      <w:jc w:val="center"/>
    </w:pPr>
    <w:rPr>
      <w:rFonts w:ascii="W_nazanin" w:hAnsi="W_nazanin" w:cs="W_nazanin"/>
    </w:rPr>
  </w:style>
  <w:style w:type="paragraph" w:customStyle="1" w:styleId="a5">
    <w:name w:val="شکل  (شکل ها)"/>
    <w:basedOn w:val="text"/>
    <w:uiPriority w:val="99"/>
    <w:rsid w:val="00153F1F"/>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153F1F"/>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153F1F"/>
  </w:style>
  <w:style w:type="paragraph" w:customStyle="1" w:styleId="a6">
    <w:name w:val="بالت جدول (جدول ها)"/>
    <w:basedOn w:val="texttable"/>
    <w:uiPriority w:val="99"/>
    <w:rsid w:val="00153F1F"/>
    <w:pPr>
      <w:ind w:left="227" w:hanging="113"/>
      <w:jc w:val="both"/>
    </w:pPr>
    <w:rPr>
      <w14:ligatures w14:val="standardContextual"/>
    </w:rPr>
  </w:style>
  <w:style w:type="table" w:styleId="GridTable6Colorful">
    <w:name w:val="Grid Table 6 Colorful"/>
    <w:basedOn w:val="TableNormal"/>
    <w:uiPriority w:val="51"/>
    <w:rsid w:val="00153F1F"/>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153F1F"/>
  </w:style>
  <w:style w:type="character" w:customStyle="1" w:styleId="viiyi">
    <w:name w:val="viiyi"/>
    <w:basedOn w:val="DefaultParagraphFont"/>
    <w:rsid w:val="00153F1F"/>
  </w:style>
  <w:style w:type="character" w:styleId="CommentReference">
    <w:name w:val="annotation reference"/>
    <w:basedOn w:val="DefaultParagraphFont"/>
    <w:uiPriority w:val="99"/>
    <w:semiHidden/>
    <w:unhideWhenUsed/>
    <w:rsid w:val="00153F1F"/>
    <w:rPr>
      <w:sz w:val="16"/>
      <w:szCs w:val="16"/>
    </w:rPr>
  </w:style>
  <w:style w:type="character" w:styleId="HTMLCite">
    <w:name w:val="HTML Cite"/>
    <w:basedOn w:val="DefaultParagraphFont"/>
    <w:uiPriority w:val="99"/>
    <w:semiHidden/>
    <w:unhideWhenUsed/>
    <w:rsid w:val="00153F1F"/>
    <w:rPr>
      <w:i/>
      <w:iCs/>
    </w:rPr>
  </w:style>
  <w:style w:type="table" w:styleId="GridTable1Light-Accent4">
    <w:name w:val="Grid Table 1 Light Accent 4"/>
    <w:basedOn w:val="TableNormal"/>
    <w:uiPriority w:val="46"/>
    <w:rsid w:val="00153F1F"/>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53F1F"/>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153F1F"/>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53F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153F1F"/>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153F1F"/>
  </w:style>
  <w:style w:type="character" w:customStyle="1" w:styleId="highlight">
    <w:name w:val="highlight"/>
    <w:basedOn w:val="DefaultParagraphFont"/>
    <w:rsid w:val="00153F1F"/>
  </w:style>
  <w:style w:type="character" w:customStyle="1" w:styleId="eyxtib">
    <w:name w:val="eyxtib"/>
    <w:basedOn w:val="DefaultParagraphFont"/>
    <w:rsid w:val="00153F1F"/>
  </w:style>
  <w:style w:type="character" w:customStyle="1" w:styleId="fontstyle01">
    <w:name w:val="fontstyle01"/>
    <w:basedOn w:val="DefaultParagraphFont"/>
    <w:rsid w:val="00153F1F"/>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153F1F"/>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153F1F"/>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153F1F"/>
    <w:pPr>
      <w:spacing w:line="400" w:lineRule="atLeast"/>
    </w:pPr>
    <w:rPr>
      <w:rFonts w:hAnsiTheme="minorHAnsi"/>
      <w:sz w:val="26"/>
      <w:szCs w:val="26"/>
    </w:rPr>
  </w:style>
  <w:style w:type="paragraph" w:customStyle="1" w:styleId="textcopy">
    <w:name w:val="text copy (متن ها)"/>
    <w:basedOn w:val="NoParagraphStyle"/>
    <w:uiPriority w:val="99"/>
    <w:rsid w:val="00153F1F"/>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153F1F"/>
    <w:pPr>
      <w:spacing w:line="400" w:lineRule="atLeast"/>
    </w:pPr>
    <w:rPr>
      <w:rFonts w:hAnsiTheme="minorHAnsi"/>
      <w:sz w:val="26"/>
      <w:szCs w:val="26"/>
    </w:rPr>
  </w:style>
  <w:style w:type="paragraph" w:customStyle="1" w:styleId="balet0">
    <w:name w:val="balet (متن ها)"/>
    <w:basedOn w:val="NoParagraphStyle"/>
    <w:uiPriority w:val="99"/>
    <w:rsid w:val="00153F1F"/>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153F1F"/>
  </w:style>
  <w:style w:type="character" w:customStyle="1" w:styleId="italic">
    <w:name w:val="italic"/>
    <w:uiPriority w:val="99"/>
    <w:rsid w:val="00153F1F"/>
  </w:style>
  <w:style w:type="character" w:customStyle="1" w:styleId="CharacterStyle10">
    <w:name w:val="Character Style 10"/>
    <w:uiPriority w:val="99"/>
    <w:rsid w:val="00153F1F"/>
    <w:rPr>
      <w:rFonts w:ascii="Times New Roman" w:hAnsi="Times New Roman" w:cs="Times New Roman"/>
      <w:color w:val="000000"/>
      <w:sz w:val="20"/>
      <w:szCs w:val="20"/>
      <w:lang w:val="en-US"/>
    </w:rPr>
  </w:style>
  <w:style w:type="character" w:customStyle="1" w:styleId="a7">
    <w:name w:val="آبی"/>
    <w:uiPriority w:val="99"/>
    <w:rsid w:val="00153F1F"/>
    <w:rPr>
      <w:color w:val="24408E"/>
      <w:sz w:val="20"/>
      <w:szCs w:val="20"/>
    </w:rPr>
  </w:style>
  <w:style w:type="character" w:customStyle="1" w:styleId="tgc">
    <w:name w:val="_tgc"/>
    <w:uiPriority w:val="99"/>
    <w:rsid w:val="00153F1F"/>
  </w:style>
  <w:style w:type="table" w:styleId="PlainTable2">
    <w:name w:val="Plain Table 2"/>
    <w:basedOn w:val="TableNormal"/>
    <w:uiPriority w:val="42"/>
    <w:rsid w:val="00153F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153F1F"/>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153F1F"/>
    <w:rPr>
      <w:color w:val="24408E"/>
    </w:rPr>
  </w:style>
  <w:style w:type="paragraph" w:customStyle="1" w:styleId="20">
    <w:name w:val="تیتر جدول 2 (جدول ها)"/>
    <w:basedOn w:val="a3"/>
    <w:uiPriority w:val="99"/>
    <w:rsid w:val="00153F1F"/>
    <w:pPr>
      <w:keepNext/>
    </w:pPr>
  </w:style>
  <w:style w:type="paragraph" w:customStyle="1" w:styleId="a9">
    <w:name w:val="متن جدول"/>
    <w:basedOn w:val="text"/>
    <w:uiPriority w:val="99"/>
    <w:rsid w:val="00153F1F"/>
    <w:pPr>
      <w:spacing w:line="340" w:lineRule="atLeast"/>
      <w:ind w:firstLine="0"/>
      <w:jc w:val="center"/>
    </w:pPr>
  </w:style>
  <w:style w:type="character" w:customStyle="1" w:styleId="latin">
    <w:name w:val="latin"/>
    <w:basedOn w:val="CharacterStyle1"/>
    <w:uiPriority w:val="99"/>
    <w:rsid w:val="00153F1F"/>
    <w:rPr>
      <w:rFonts w:ascii="Times New Roman" w:hAnsi="Times New Roman" w:cs="Times New Roman"/>
      <w:color w:val="000000"/>
      <w:sz w:val="22"/>
      <w:szCs w:val="22"/>
      <w:lang w:val="en-US"/>
    </w:rPr>
  </w:style>
  <w:style w:type="character" w:customStyle="1" w:styleId="latinitalic">
    <w:name w:val="latin italic"/>
    <w:basedOn w:val="latin"/>
    <w:uiPriority w:val="99"/>
    <w:rsid w:val="00153F1F"/>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153F1F"/>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153F1F"/>
    <w:rPr>
      <w:rFonts w:ascii="Arial" w:hAnsi="Arial" w:cs="Arial"/>
      <w:color w:val="000000"/>
      <w:sz w:val="18"/>
      <w:szCs w:val="18"/>
      <w:lang w:val="en-US"/>
    </w:rPr>
  </w:style>
  <w:style w:type="character" w:customStyle="1" w:styleId="arialitalic">
    <w:name w:val="arial italic"/>
    <w:basedOn w:val="CharacterStyle1"/>
    <w:uiPriority w:val="99"/>
    <w:rsid w:val="00153F1F"/>
    <w:rPr>
      <w:rFonts w:ascii="Arial" w:hAnsi="Arial" w:cs="Arial"/>
      <w:i/>
      <w:iCs/>
      <w:color w:val="000000"/>
      <w:sz w:val="18"/>
      <w:szCs w:val="18"/>
      <w:lang w:val="en-US"/>
    </w:rPr>
  </w:style>
  <w:style w:type="character" w:customStyle="1" w:styleId="CharacterStyle2">
    <w:name w:val="Character Style 2"/>
    <w:basedOn w:val="a1"/>
    <w:uiPriority w:val="99"/>
    <w:rsid w:val="00153F1F"/>
    <w:rPr>
      <w:b/>
      <w:bCs/>
      <w:color w:val="24408E"/>
      <w:sz w:val="20"/>
      <w:szCs w:val="20"/>
    </w:rPr>
  </w:style>
  <w:style w:type="paragraph" w:styleId="Title">
    <w:name w:val="Title"/>
    <w:basedOn w:val="Normal"/>
    <w:next w:val="Normal"/>
    <w:link w:val="TitleChar"/>
    <w:uiPriority w:val="10"/>
    <w:qFormat/>
    <w:rsid w:val="00153F1F"/>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153F1F"/>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153F1F"/>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153F1F"/>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153F1F"/>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153F1F"/>
    <w:rPr>
      <w:i/>
      <w:iCs/>
      <w:color w:val="404040" w:themeColor="text1" w:themeTint="BF"/>
      <w:kern w:val="2"/>
      <w14:ligatures w14:val="standardContextual"/>
    </w:rPr>
  </w:style>
  <w:style w:type="character" w:styleId="IntenseEmphasis">
    <w:name w:val="Intense Emphasis"/>
    <w:basedOn w:val="DefaultParagraphFont"/>
    <w:uiPriority w:val="21"/>
    <w:qFormat/>
    <w:rsid w:val="00153F1F"/>
    <w:rPr>
      <w:i/>
      <w:iCs/>
      <w:color w:val="2E74B5" w:themeColor="accent1" w:themeShade="BF"/>
    </w:rPr>
  </w:style>
  <w:style w:type="paragraph" w:styleId="IntenseQuote">
    <w:name w:val="Intense Quote"/>
    <w:basedOn w:val="Normal"/>
    <w:next w:val="Normal"/>
    <w:link w:val="IntenseQuoteChar"/>
    <w:uiPriority w:val="30"/>
    <w:qFormat/>
    <w:rsid w:val="00153F1F"/>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153F1F"/>
    <w:rPr>
      <w:i/>
      <w:iCs/>
      <w:color w:val="2E74B5" w:themeColor="accent1" w:themeShade="BF"/>
      <w:kern w:val="2"/>
      <w14:ligatures w14:val="standardContextual"/>
    </w:rPr>
  </w:style>
  <w:style w:type="character" w:styleId="IntenseReference">
    <w:name w:val="Intense Reference"/>
    <w:basedOn w:val="DefaultParagraphFont"/>
    <w:uiPriority w:val="32"/>
    <w:qFormat/>
    <w:rsid w:val="00153F1F"/>
    <w:rPr>
      <w:b/>
      <w:bCs/>
      <w:smallCaps/>
      <w:color w:val="2E74B5" w:themeColor="accent1" w:themeShade="BF"/>
      <w:spacing w:val="5"/>
    </w:rPr>
  </w:style>
  <w:style w:type="paragraph" w:customStyle="1" w:styleId="2copy">
    <w:name w:val="تیتر جدول 2 copy (جدول ها)"/>
    <w:basedOn w:val="a3"/>
    <w:uiPriority w:val="99"/>
    <w:rsid w:val="00153F1F"/>
    <w:pPr>
      <w:keepNext/>
    </w:pPr>
    <w:rPr>
      <w14:ligatures w14:val="standardContextual"/>
    </w:rPr>
  </w:style>
  <w:style w:type="paragraph" w:customStyle="1" w:styleId="aa">
    <w:name w:val="جدول (جدول ها)"/>
    <w:basedOn w:val="text"/>
    <w:uiPriority w:val="99"/>
    <w:rsid w:val="00153F1F"/>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153F1F"/>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153F1F"/>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153F1F"/>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153F1F"/>
    <w:rPr>
      <w:rFonts w:ascii="Times New Roman" w:hAnsi="Times New Roman" w:cs="Times New Roman"/>
      <w:b/>
      <w:bCs/>
      <w:outline/>
      <w:color w:val="000000"/>
      <w:sz w:val="18"/>
      <w:szCs w:val="18"/>
      <w:lang w:val="en-US"/>
    </w:rPr>
  </w:style>
  <w:style w:type="paragraph" w:customStyle="1" w:styleId="Strong1">
    <w:name w:val="Strong1"/>
    <w:qFormat/>
    <w:rsid w:val="00153F1F"/>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153F1F"/>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153F1F"/>
  </w:style>
  <w:style w:type="character" w:customStyle="1" w:styleId="UnresolvedMention2">
    <w:name w:val="Unresolved Mention2"/>
    <w:basedOn w:val="DefaultParagraphFont"/>
    <w:uiPriority w:val="99"/>
    <w:semiHidden/>
    <w:unhideWhenUsed/>
    <w:rsid w:val="00153F1F"/>
    <w:rPr>
      <w:color w:val="605E5C"/>
      <w:shd w:val="clear" w:color="auto" w:fill="E1DFDD"/>
    </w:rPr>
  </w:style>
  <w:style w:type="character" w:customStyle="1" w:styleId="uv3um">
    <w:name w:val="uv3um"/>
    <w:basedOn w:val="DefaultParagraphFont"/>
    <w:rsid w:val="00153F1F"/>
  </w:style>
  <w:style w:type="character" w:customStyle="1" w:styleId="kksr-muted">
    <w:name w:val="kksr-muted"/>
    <w:basedOn w:val="DefaultParagraphFont"/>
    <w:rsid w:val="00153F1F"/>
  </w:style>
  <w:style w:type="paragraph" w:customStyle="1" w:styleId="text0">
    <w:name w:val="text"/>
    <w:basedOn w:val="NoParagraphStyle"/>
    <w:uiPriority w:val="99"/>
    <w:rsid w:val="00153F1F"/>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5045</Words>
  <Characters>28761</Characters>
  <Application>Microsoft Office Word</Application>
  <DocSecurity>0</DocSecurity>
  <Lines>239</Lines>
  <Paragraphs>67</Paragraphs>
  <ScaleCrop>false</ScaleCrop>
  <Company/>
  <LinksUpToDate>false</LinksUpToDate>
  <CharactersWithSpaces>33739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2025-09-17T09:24:00Z</dcterms:created>
  <dcterms:modified xsi:type="dcterms:W3CDTF">2025-09-17T09:24:00Z</dcterms:modified>
</cp:coreProperties>
</file>