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5B223B" w:rsidRPr="00207DD1" w:rsidRDefault="005B223B" w:rsidP="00207DD1">
      <w:pPr>
        <w:bidi/>
        <w:jc w:val="lowKashida"/>
        <w:rPr>
          <w:rFonts w:asciiTheme="majorBidi" w:eastAsia="B Nazanin" w:hAnsiTheme="majorBidi" w:cs="B Nazanin"/>
          <w:b/>
          <w:bCs/>
          <w:sz w:val="24"/>
          <w:szCs w:val="24"/>
          <w:rtl/>
          <w:lang w:bidi="fa-IR"/>
        </w:rPr>
      </w:pPr>
      <w:r w:rsidRPr="00207DD1">
        <w:rPr>
          <w:rFonts w:asciiTheme="majorBidi" w:eastAsia="B Nazanin" w:hAnsiTheme="majorBidi" w:cs="B Nazanin" w:hint="cs"/>
          <w:b/>
          <w:bCs/>
          <w:sz w:val="24"/>
          <w:szCs w:val="24"/>
          <w:rtl/>
          <w:lang w:bidi="fa-IR"/>
        </w:rPr>
        <w:t>4. مایعات</w:t>
      </w:r>
      <w:r w:rsidRPr="00207DD1">
        <w:rPr>
          <w:rFonts w:asciiTheme="majorBidi" w:eastAsia="B Nazanin" w:hAnsiTheme="majorBidi" w:cs="B Nazanin"/>
          <w:b/>
          <w:bCs/>
          <w:sz w:val="24"/>
          <w:szCs w:val="24"/>
          <w:rtl/>
          <w:lang w:bidi="fa-IR"/>
        </w:rPr>
        <w:t xml:space="preserve"> </w:t>
      </w:r>
      <w:r w:rsidRPr="00207DD1">
        <w:rPr>
          <w:rFonts w:asciiTheme="majorBidi" w:eastAsia="B Nazanin" w:hAnsiTheme="majorBidi" w:cs="B Nazanin" w:hint="cs"/>
          <w:b/>
          <w:bCs/>
          <w:sz w:val="24"/>
          <w:szCs w:val="24"/>
          <w:rtl/>
          <w:lang w:bidi="fa-IR"/>
        </w:rPr>
        <w:t>استريل</w:t>
      </w:r>
      <w:r w:rsidRPr="00207DD1">
        <w:rPr>
          <w:rFonts w:asciiTheme="majorBidi" w:eastAsia="B Nazanin" w:hAnsiTheme="majorBidi" w:cs="B Nazanin"/>
          <w:b/>
          <w:bCs/>
          <w:sz w:val="24"/>
          <w:szCs w:val="24"/>
          <w:rtl/>
          <w:lang w:bidi="fa-IR"/>
        </w:rPr>
        <w:t xml:space="preserve"> </w:t>
      </w:r>
      <w:r w:rsidRPr="00207DD1">
        <w:rPr>
          <w:rFonts w:asciiTheme="majorBidi" w:eastAsia="B Nazanin" w:hAnsiTheme="majorBidi" w:cs="B Nazanin" w:hint="cs"/>
          <w:b/>
          <w:bCs/>
          <w:sz w:val="24"/>
          <w:szCs w:val="24"/>
          <w:rtl/>
          <w:lang w:bidi="fa-IR"/>
        </w:rPr>
        <w:t>بدن</w:t>
      </w:r>
    </w:p>
    <w:tbl>
      <w:tblPr>
        <w:tblStyle w:val="TableGrid"/>
        <w:bidiVisual/>
        <w:tblW w:w="0" w:type="auto"/>
        <w:jc w:val="center"/>
        <w:tblLook w:val="04A0" w:firstRow="1" w:lastRow="0" w:firstColumn="1" w:lastColumn="0" w:noHBand="0" w:noVBand="1"/>
      </w:tblPr>
      <w:tblGrid>
        <w:gridCol w:w="2120"/>
        <w:gridCol w:w="3444"/>
        <w:gridCol w:w="3218"/>
      </w:tblGrid>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اسم آزمایشگاه:</w:t>
            </w:r>
          </w:p>
        </w:tc>
        <w:tc>
          <w:tcPr>
            <w:tcW w:w="6662" w:type="dxa"/>
            <w:gridSpan w:val="2"/>
          </w:tcPr>
          <w:p w:rsidR="009363A5" w:rsidRDefault="009363A5" w:rsidP="009363A5">
            <w:pPr>
              <w:bidi/>
              <w:jc w:val="both"/>
              <w:rPr>
                <w:rFonts w:asciiTheme="majorBidi" w:hAnsiTheme="majorBidi" w:cs="B Zar"/>
                <w:kern w:val="2"/>
                <w:sz w:val="24"/>
                <w:szCs w:val="24"/>
                <w:lang w:bidi="fa-IR"/>
              </w:rPr>
            </w:pPr>
            <w:r>
              <w:t>{{</w:t>
            </w:r>
            <w:proofErr w:type="spellStart"/>
            <w:r>
              <w:t>LabName</w:t>
            </w:r>
            <w:proofErr w:type="spellEnd"/>
            <w:r>
              <w:t>}}</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 xml:space="preserve">اسم سند: </w:t>
            </w:r>
          </w:p>
        </w:tc>
        <w:tc>
          <w:tcPr>
            <w:tcW w:w="6662" w:type="dxa"/>
            <w:gridSpan w:val="2"/>
          </w:tcPr>
          <w:p w:rsidR="009363A5" w:rsidRPr="009363A5" w:rsidRDefault="009363A5" w:rsidP="009363A5">
            <w:pPr>
              <w:bidi/>
              <w:jc w:val="lowKashida"/>
              <w:rPr>
                <w:rFonts w:asciiTheme="majorBidi" w:eastAsia="B Nazanin" w:hAnsiTheme="majorBidi" w:cs="B Nazanin"/>
                <w:b/>
                <w:bCs/>
                <w:sz w:val="24"/>
                <w:szCs w:val="24"/>
                <w:rtl/>
                <w:lang w:bidi="fa-IR"/>
              </w:rPr>
            </w:pPr>
            <w:r w:rsidRPr="009363A5">
              <w:rPr>
                <w:rFonts w:asciiTheme="majorBidi" w:eastAsia="B Nazanin" w:hAnsiTheme="majorBidi" w:cs="B Nazanin" w:hint="cs"/>
                <w:b/>
                <w:bCs/>
                <w:sz w:val="28"/>
                <w:szCs w:val="28"/>
                <w:rtl/>
                <w:lang w:bidi="fa-IR"/>
              </w:rPr>
              <w:t>دستورالعمل</w:t>
            </w:r>
            <w:r w:rsidRPr="009363A5">
              <w:rPr>
                <w:rFonts w:asciiTheme="majorBidi" w:eastAsia="B Nazanin" w:hAnsiTheme="majorBidi" w:cs="B Nazanin"/>
                <w:b/>
                <w:bCs/>
                <w:sz w:val="28"/>
                <w:szCs w:val="28"/>
                <w:rtl/>
                <w:lang w:bidi="fa-IR"/>
              </w:rPr>
              <w:t xml:space="preserve"> </w:t>
            </w:r>
            <w:r w:rsidRPr="009363A5">
              <w:rPr>
                <w:rFonts w:asciiTheme="majorBidi" w:eastAsia="B Nazanin" w:hAnsiTheme="majorBidi" w:cs="B Nazanin" w:hint="cs"/>
                <w:b/>
                <w:bCs/>
                <w:sz w:val="28"/>
                <w:szCs w:val="28"/>
                <w:rtl/>
                <w:lang w:bidi="fa-IR"/>
              </w:rPr>
              <w:t>مایعات</w:t>
            </w:r>
            <w:r w:rsidRPr="009363A5">
              <w:rPr>
                <w:rFonts w:asciiTheme="majorBidi" w:eastAsia="B Nazanin" w:hAnsiTheme="majorBidi" w:cs="B Nazanin"/>
                <w:b/>
                <w:bCs/>
                <w:sz w:val="28"/>
                <w:szCs w:val="28"/>
                <w:rtl/>
                <w:lang w:bidi="fa-IR"/>
              </w:rPr>
              <w:t xml:space="preserve"> </w:t>
            </w:r>
            <w:r w:rsidRPr="009363A5">
              <w:rPr>
                <w:rFonts w:asciiTheme="majorBidi" w:eastAsia="B Nazanin" w:hAnsiTheme="majorBidi" w:cs="B Nazanin" w:hint="cs"/>
                <w:b/>
                <w:bCs/>
                <w:sz w:val="28"/>
                <w:szCs w:val="28"/>
                <w:rtl/>
                <w:lang w:bidi="fa-IR"/>
              </w:rPr>
              <w:t>استريل</w:t>
            </w:r>
            <w:r w:rsidRPr="009363A5">
              <w:rPr>
                <w:rFonts w:asciiTheme="majorBidi" w:eastAsia="B Nazanin" w:hAnsiTheme="majorBidi" w:cs="B Nazanin"/>
                <w:b/>
                <w:bCs/>
                <w:sz w:val="28"/>
                <w:szCs w:val="28"/>
                <w:rtl/>
                <w:lang w:bidi="fa-IR"/>
              </w:rPr>
              <w:t xml:space="preserve"> </w:t>
            </w:r>
            <w:r w:rsidRPr="009363A5">
              <w:rPr>
                <w:rFonts w:asciiTheme="majorBidi" w:eastAsia="B Nazanin" w:hAnsiTheme="majorBidi" w:cs="B Nazanin" w:hint="cs"/>
                <w:b/>
                <w:bCs/>
                <w:sz w:val="28"/>
                <w:szCs w:val="28"/>
                <w:rtl/>
                <w:lang w:bidi="fa-IR"/>
              </w:rPr>
              <w:t>بدن</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کد سند:</w:t>
            </w:r>
          </w:p>
        </w:tc>
        <w:tc>
          <w:tcPr>
            <w:tcW w:w="6662" w:type="dxa"/>
            <w:gridSpan w:val="2"/>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lang w:bidi="fa-IR"/>
              </w:rPr>
            </w:pPr>
            <w:r w:rsidRPr="00207DD1">
              <w:rPr>
                <w:rFonts w:asciiTheme="majorBidi" w:hAnsiTheme="majorBidi" w:cs="B Nazanin"/>
                <w:kern w:val="24"/>
                <w:sz w:val="24"/>
                <w:szCs w:val="24"/>
                <w:lang w:bidi="fa-IR"/>
              </w:rPr>
              <w:t>D-006-0004</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دسته بندی سند:</w:t>
            </w:r>
          </w:p>
        </w:tc>
        <w:tc>
          <w:tcPr>
            <w:tcW w:w="6662" w:type="dxa"/>
            <w:gridSpan w:val="2"/>
          </w:tcPr>
          <w:p w:rsidR="009363A5" w:rsidRPr="00207DD1" w:rsidRDefault="009363A5" w:rsidP="009363A5">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دستورالعمل ها</w:t>
            </w:r>
            <w:r w:rsidRPr="00207DD1">
              <w:rPr>
                <w:rFonts w:asciiTheme="majorBidi" w:hAnsiTheme="majorBidi" w:cs="B Nazanin" w:hint="cs"/>
                <w:kern w:val="24"/>
                <w:sz w:val="24"/>
                <w:szCs w:val="24"/>
                <w:rtl/>
              </w:rPr>
              <w:t>ی</w:t>
            </w:r>
            <w:r w:rsidRPr="00207DD1">
              <w:rPr>
                <w:rFonts w:asciiTheme="majorBidi" w:hAnsiTheme="majorBidi" w:cs="B Nazanin"/>
                <w:kern w:val="24"/>
                <w:sz w:val="24"/>
                <w:szCs w:val="24"/>
                <w:rtl/>
              </w:rPr>
              <w:t xml:space="preserve"> تفس</w:t>
            </w:r>
            <w:r w:rsidRPr="00207DD1">
              <w:rPr>
                <w:rFonts w:asciiTheme="majorBidi" w:hAnsiTheme="majorBidi" w:cs="B Nazanin" w:hint="cs"/>
                <w:kern w:val="24"/>
                <w:sz w:val="24"/>
                <w:szCs w:val="24"/>
                <w:rtl/>
              </w:rPr>
              <w:t>ی</w:t>
            </w:r>
            <w:r w:rsidRPr="00207DD1">
              <w:rPr>
                <w:rFonts w:asciiTheme="majorBidi" w:hAnsiTheme="majorBidi" w:cs="B Nazanin" w:hint="eastAsia"/>
                <w:kern w:val="24"/>
                <w:sz w:val="24"/>
                <w:szCs w:val="24"/>
                <w:rtl/>
              </w:rPr>
              <w:t>ر</w:t>
            </w:r>
            <w:r w:rsidRPr="00207DD1">
              <w:rPr>
                <w:rFonts w:asciiTheme="majorBidi" w:hAnsiTheme="majorBidi" w:cs="B Nazanin"/>
                <w:kern w:val="24"/>
                <w:sz w:val="24"/>
                <w:szCs w:val="24"/>
                <w:rtl/>
              </w:rPr>
              <w:t xml:space="preserve"> کشت ها</w:t>
            </w:r>
            <w:r w:rsidRPr="00207DD1">
              <w:rPr>
                <w:rFonts w:asciiTheme="majorBidi" w:hAnsiTheme="majorBidi" w:cs="B Nazanin" w:hint="cs"/>
                <w:kern w:val="24"/>
                <w:sz w:val="24"/>
                <w:szCs w:val="24"/>
                <w:rtl/>
              </w:rPr>
              <w:t>ی</w:t>
            </w:r>
            <w:r w:rsidRPr="00207DD1">
              <w:rPr>
                <w:rFonts w:asciiTheme="majorBidi" w:hAnsiTheme="majorBidi" w:cs="B Nazanin"/>
                <w:kern w:val="24"/>
                <w:sz w:val="24"/>
                <w:szCs w:val="24"/>
                <w:rtl/>
              </w:rPr>
              <w:t xml:space="preserve"> مختلف بدن</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شماره ویرایش:</w:t>
            </w:r>
          </w:p>
        </w:tc>
        <w:tc>
          <w:tcPr>
            <w:tcW w:w="6662" w:type="dxa"/>
            <w:gridSpan w:val="2"/>
          </w:tcPr>
          <w:p w:rsidR="009363A5" w:rsidRDefault="009363A5" w:rsidP="009363A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تاریخ ویرایش:</w:t>
            </w:r>
          </w:p>
        </w:tc>
        <w:tc>
          <w:tcPr>
            <w:tcW w:w="6662" w:type="dxa"/>
            <w:gridSpan w:val="2"/>
          </w:tcPr>
          <w:p w:rsidR="009363A5" w:rsidRDefault="009363A5" w:rsidP="009363A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تاریخ بازنگری سند:</w:t>
            </w:r>
          </w:p>
        </w:tc>
        <w:tc>
          <w:tcPr>
            <w:tcW w:w="6662" w:type="dxa"/>
            <w:gridSpan w:val="2"/>
          </w:tcPr>
          <w:p w:rsidR="009363A5" w:rsidRDefault="009363A5" w:rsidP="009363A5">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تهیه کننده:</w:t>
            </w:r>
          </w:p>
        </w:tc>
        <w:tc>
          <w:tcPr>
            <w:tcW w:w="3444"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تایید کننده:</w:t>
            </w:r>
          </w:p>
        </w:tc>
        <w:tc>
          <w:tcPr>
            <w:tcW w:w="3218" w:type="dxa"/>
          </w:tcPr>
          <w:p w:rsidR="009363A5" w:rsidRPr="00207DD1" w:rsidRDefault="009363A5" w:rsidP="009363A5">
            <w:pPr>
              <w:autoSpaceDE w:val="0"/>
              <w:autoSpaceDN w:val="0"/>
              <w:bidi/>
              <w:adjustRightInd w:val="0"/>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تصدیق و امضاء :</w:t>
            </w:r>
          </w:p>
        </w:tc>
      </w:tr>
      <w:tr w:rsidR="009363A5" w:rsidRPr="00207DD1" w:rsidTr="002C363B">
        <w:trPr>
          <w:jc w:val="center"/>
        </w:trPr>
        <w:tc>
          <w:tcPr>
            <w:tcW w:w="2120" w:type="dxa"/>
          </w:tcPr>
          <w:p w:rsidR="009363A5" w:rsidRPr="00207DD1" w:rsidRDefault="009363A5" w:rsidP="009363A5">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hint="cs"/>
                <w:kern w:val="24"/>
                <w:sz w:val="24"/>
                <w:szCs w:val="24"/>
                <w:rtl/>
                <w:lang w:bidi="fa-IR"/>
              </w:rPr>
              <w:t>شرکت دارا ویرا آزما</w:t>
            </w:r>
          </w:p>
          <w:p w:rsidR="009363A5" w:rsidRPr="00207DD1" w:rsidRDefault="009363A5" w:rsidP="009363A5">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hint="cs"/>
                <w:kern w:val="24"/>
                <w:sz w:val="24"/>
                <w:szCs w:val="24"/>
                <w:rtl/>
                <w:lang w:bidi="fa-IR"/>
              </w:rPr>
              <w:t>دکتر داریوش شکری</w:t>
            </w:r>
          </w:p>
        </w:tc>
        <w:tc>
          <w:tcPr>
            <w:tcW w:w="3444" w:type="dxa"/>
          </w:tcPr>
          <w:p w:rsidR="009363A5" w:rsidRDefault="009363A5" w:rsidP="009363A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9363A5" w:rsidRDefault="009363A5" w:rsidP="009363A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5B223B" w:rsidRPr="00207DD1" w:rsidRDefault="005B223B" w:rsidP="00207DD1">
      <w:pPr>
        <w:bidi/>
        <w:jc w:val="lowKashida"/>
        <w:rPr>
          <w:rFonts w:asciiTheme="majorBidi" w:eastAsia="B Nazanin" w:hAnsiTheme="majorBidi" w:cs="B Nazanin"/>
          <w:b/>
          <w:bCs/>
          <w:sz w:val="28"/>
          <w:szCs w:val="28"/>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hint="cs"/>
          <w:b/>
          <w:bCs/>
          <w:kern w:val="24"/>
          <w:sz w:val="24"/>
          <w:szCs w:val="24"/>
          <w:rtl/>
          <w:lang w:bidi="fa-IR"/>
        </w:rPr>
        <w:t>(1) هدف:</w:t>
      </w:r>
      <w:r w:rsidRPr="00207DD1">
        <w:rPr>
          <w:rFonts w:asciiTheme="majorBidi" w:hAnsiTheme="majorBidi" w:cs="B Nazanin" w:hint="cs"/>
          <w:kern w:val="24"/>
          <w:sz w:val="24"/>
          <w:szCs w:val="24"/>
          <w:rtl/>
          <w:lang w:bidi="fa-IR"/>
        </w:rPr>
        <w:t xml:space="preserve">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hint="cs"/>
          <w:kern w:val="24"/>
          <w:sz w:val="24"/>
          <w:szCs w:val="24"/>
          <w:rtl/>
          <w:lang w:bidi="fa-IR"/>
        </w:rPr>
        <w:t xml:space="preserve">هدف از این دستورالعمل تشریح روش انجام نمونه های </w:t>
      </w:r>
      <w:r w:rsidRPr="00207DD1">
        <w:rPr>
          <w:rFonts w:asciiTheme="majorBidi" w:hAnsiTheme="majorBidi" w:cs="B Nazanin"/>
          <w:kern w:val="24"/>
          <w:sz w:val="24"/>
          <w:szCs w:val="24"/>
          <w:rtl/>
          <w:lang w:bidi="fa-IR"/>
        </w:rPr>
        <w:t>ما</w:t>
      </w:r>
      <w:r w:rsidRPr="00207DD1">
        <w:rPr>
          <w:rFonts w:asciiTheme="majorBidi" w:hAnsiTheme="majorBidi" w:cs="B Nazanin" w:hint="cs"/>
          <w:kern w:val="24"/>
          <w:sz w:val="24"/>
          <w:szCs w:val="24"/>
          <w:rtl/>
          <w:lang w:bidi="fa-IR"/>
        </w:rPr>
        <w:t>ی</w:t>
      </w:r>
      <w:r w:rsidRPr="00207DD1">
        <w:rPr>
          <w:rFonts w:asciiTheme="majorBidi" w:hAnsiTheme="majorBidi" w:cs="B Nazanin" w:hint="eastAsia"/>
          <w:kern w:val="24"/>
          <w:sz w:val="24"/>
          <w:szCs w:val="24"/>
          <w:rtl/>
          <w:lang w:bidi="fa-IR"/>
        </w:rPr>
        <w:t>عات</w:t>
      </w:r>
      <w:r w:rsidRPr="00207DD1">
        <w:rPr>
          <w:rFonts w:asciiTheme="majorBidi" w:hAnsiTheme="majorBidi" w:cs="B Nazanin"/>
          <w:kern w:val="24"/>
          <w:sz w:val="24"/>
          <w:szCs w:val="24"/>
          <w:rtl/>
          <w:lang w:bidi="fa-IR"/>
        </w:rPr>
        <w:t xml:space="preserve"> استريل بدن</w:t>
      </w:r>
      <w:r w:rsidRPr="00207DD1">
        <w:rPr>
          <w:rFonts w:asciiTheme="majorBidi" w:hAnsiTheme="majorBidi" w:cs="B Nazanin" w:hint="cs"/>
          <w:kern w:val="24"/>
          <w:sz w:val="24"/>
          <w:szCs w:val="24"/>
          <w:rtl/>
          <w:lang w:bidi="fa-IR"/>
        </w:rPr>
        <w:t xml:space="preserve"> شامل نمونه گیری، حجم مورد نیاز، انتقال، نحوه کشت و تفسیر کشت ها می باشد.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5B223B" w:rsidRPr="00207DD1" w:rsidRDefault="005B223B" w:rsidP="00207DD1">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r w:rsidRPr="00207DD1">
        <w:rPr>
          <w:rFonts w:asciiTheme="majorBidi" w:hAnsiTheme="majorBidi" w:cs="B Nazanin" w:hint="cs"/>
          <w:b/>
          <w:bCs/>
          <w:sz w:val="24"/>
          <w:szCs w:val="24"/>
          <w:rtl/>
          <w:lang w:bidi="fa-IR"/>
        </w:rPr>
        <w:t>(2) تعاریف و اصطلاحات:</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eastAsia="B Nazanin" w:hAnsiTheme="majorBidi" w:cs="B Nazanin" w:hint="cs"/>
          <w:b/>
          <w:bCs/>
          <w:sz w:val="24"/>
          <w:szCs w:val="24"/>
          <w:rtl/>
          <w:lang w:bidi="fa-IR"/>
        </w:rPr>
        <w:t>مایعات</w:t>
      </w:r>
      <w:r w:rsidRPr="00207DD1">
        <w:rPr>
          <w:rFonts w:asciiTheme="majorBidi" w:eastAsia="B Nazanin" w:hAnsiTheme="majorBidi" w:cs="B Nazanin"/>
          <w:b/>
          <w:bCs/>
          <w:sz w:val="24"/>
          <w:szCs w:val="24"/>
          <w:rtl/>
          <w:lang w:bidi="fa-IR"/>
        </w:rPr>
        <w:t xml:space="preserve"> </w:t>
      </w:r>
      <w:r w:rsidRPr="00207DD1">
        <w:rPr>
          <w:rFonts w:asciiTheme="majorBidi" w:eastAsia="B Nazanin" w:hAnsiTheme="majorBidi" w:cs="B Nazanin" w:hint="cs"/>
          <w:b/>
          <w:bCs/>
          <w:sz w:val="24"/>
          <w:szCs w:val="24"/>
          <w:rtl/>
          <w:lang w:bidi="fa-IR"/>
        </w:rPr>
        <w:t>استريل</w:t>
      </w:r>
      <w:r w:rsidRPr="00207DD1">
        <w:rPr>
          <w:rFonts w:asciiTheme="majorBidi" w:eastAsia="B Nazanin" w:hAnsiTheme="majorBidi" w:cs="B Nazanin"/>
          <w:b/>
          <w:bCs/>
          <w:sz w:val="24"/>
          <w:szCs w:val="24"/>
          <w:rtl/>
          <w:lang w:bidi="fa-IR"/>
        </w:rPr>
        <w:t xml:space="preserve"> </w:t>
      </w:r>
      <w:r w:rsidRPr="00207DD1">
        <w:rPr>
          <w:rFonts w:asciiTheme="majorBidi" w:eastAsia="B Nazanin" w:hAnsiTheme="majorBidi" w:cs="B Nazanin" w:hint="cs"/>
          <w:b/>
          <w:bCs/>
          <w:sz w:val="24"/>
          <w:szCs w:val="24"/>
          <w:rtl/>
          <w:lang w:bidi="fa-IR"/>
        </w:rPr>
        <w:t>بدن:</w:t>
      </w:r>
      <w:r w:rsidRPr="00207DD1">
        <w:rPr>
          <w:rFonts w:asciiTheme="majorBidi" w:eastAsia="B Nazanin" w:hAnsiTheme="majorBidi" w:cs="B Nazanin" w:hint="cs"/>
          <w:sz w:val="24"/>
          <w:szCs w:val="24"/>
          <w:rtl/>
          <w:lang w:bidi="fa-IR"/>
        </w:rPr>
        <w:t xml:space="preserve"> مایعاتی هستند که نواحی حساس بدن را پر کرده اند و معمولاً وظیفه حفاظت از آن ناحیه یا روان سازی آن را بر عهده دارند. این مایعات عاری از میکروب ها (حتی فلور طبیعی) می باشند و به همین دلیل به آنها استریل گفته می شود.</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hint="cs"/>
          <w:kern w:val="24"/>
          <w:sz w:val="24"/>
          <w:szCs w:val="24"/>
          <w:rtl/>
          <w:lang w:bidi="fa-IR"/>
        </w:rPr>
        <w:t xml:space="preserve">این مایعات </w:t>
      </w:r>
      <w:r w:rsidRPr="00207DD1">
        <w:rPr>
          <w:rFonts w:asciiTheme="majorBidi" w:hAnsiTheme="majorBidi" w:cs="B Nazanin"/>
          <w:kern w:val="24"/>
          <w:sz w:val="24"/>
          <w:szCs w:val="24"/>
          <w:rtl/>
          <w:lang w:bidi="fa-IR"/>
        </w:rPr>
        <w:t>که براي مطالعات ميکروبيولوژيک از آنها</w:t>
      </w:r>
      <w:r w:rsidRPr="00207DD1">
        <w:rPr>
          <w:rFonts w:asciiTheme="majorBidi" w:hAnsiTheme="majorBidi" w:cs="B Nazanin" w:hint="cs"/>
          <w:kern w:val="24"/>
          <w:sz w:val="24"/>
          <w:szCs w:val="24"/>
          <w:rtl/>
          <w:lang w:bidi="fa-IR"/>
        </w:rPr>
        <w:t xml:space="preserve"> نمونه</w:t>
      </w:r>
      <w:r w:rsidRPr="00207DD1">
        <w:rPr>
          <w:rFonts w:asciiTheme="majorBidi" w:hAnsiTheme="majorBidi" w:cs="B Nazanin"/>
          <w:kern w:val="24"/>
          <w:sz w:val="24"/>
          <w:szCs w:val="24"/>
          <w:rtl/>
          <w:lang w:bidi="fa-IR"/>
        </w:rPr>
        <w:t xml:space="preserve"> فرستاده مي شود (علاوه بر خون) در جدول </w:t>
      </w:r>
      <w:r w:rsidRPr="00207DD1">
        <w:rPr>
          <w:rFonts w:asciiTheme="majorBidi" w:hAnsiTheme="majorBidi" w:cs="B Nazanin" w:hint="cs"/>
          <w:kern w:val="24"/>
          <w:sz w:val="24"/>
          <w:szCs w:val="24"/>
          <w:rtl/>
          <w:lang w:bidi="fa-IR"/>
        </w:rPr>
        <w:t xml:space="preserve">1 </w:t>
      </w:r>
      <w:r w:rsidRPr="00207DD1">
        <w:rPr>
          <w:rFonts w:asciiTheme="majorBidi" w:hAnsiTheme="majorBidi" w:cs="B Nazanin"/>
          <w:kern w:val="24"/>
          <w:sz w:val="24"/>
          <w:szCs w:val="24"/>
          <w:rtl/>
          <w:lang w:bidi="fa-IR"/>
        </w:rPr>
        <w:t>فهرست شده ا</w:t>
      </w:r>
      <w:r w:rsidRPr="00207DD1">
        <w:rPr>
          <w:rFonts w:asciiTheme="majorBidi" w:hAnsiTheme="majorBidi" w:cs="B Nazanin" w:hint="cs"/>
          <w:kern w:val="24"/>
          <w:sz w:val="24"/>
          <w:szCs w:val="24"/>
          <w:rtl/>
          <w:lang w:bidi="fa-IR"/>
        </w:rPr>
        <w:t>ند</w:t>
      </w:r>
      <w:r w:rsidRPr="00207DD1">
        <w:rPr>
          <w:rFonts w:asciiTheme="majorBidi" w:hAnsiTheme="majorBidi" w:cs="B Nazanin"/>
          <w:kern w:val="24"/>
          <w:sz w:val="24"/>
          <w:szCs w:val="24"/>
          <w:rtl/>
          <w:lang w:bidi="fa-IR"/>
        </w:rPr>
        <w:t xml:space="preserve">.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جدول </w:t>
      </w:r>
      <w:r w:rsidRPr="00207DD1">
        <w:rPr>
          <w:rFonts w:asciiTheme="majorBidi" w:hAnsiTheme="majorBidi" w:cs="B Nazanin" w:hint="cs"/>
          <w:kern w:val="24"/>
          <w:sz w:val="24"/>
          <w:szCs w:val="24"/>
          <w:rtl/>
          <w:lang w:bidi="fa-IR"/>
        </w:rPr>
        <w:t>1</w:t>
      </w:r>
      <w:r w:rsidRPr="00207DD1">
        <w:rPr>
          <w:rFonts w:asciiTheme="majorBidi" w:hAnsiTheme="majorBidi" w:cs="B Nazanin"/>
          <w:kern w:val="24"/>
          <w:sz w:val="24"/>
          <w:szCs w:val="24"/>
          <w:rtl/>
          <w:lang w:bidi="fa-IR"/>
        </w:rPr>
        <w:t xml:space="preserve">. </w:t>
      </w:r>
      <w:r w:rsidRPr="00207DD1">
        <w:rPr>
          <w:rFonts w:asciiTheme="majorBidi" w:hAnsiTheme="majorBidi" w:cs="B Nazanin" w:hint="cs"/>
          <w:kern w:val="24"/>
          <w:sz w:val="24"/>
          <w:szCs w:val="24"/>
          <w:rtl/>
          <w:lang w:bidi="fa-IR"/>
        </w:rPr>
        <w:t xml:space="preserve">انواع </w:t>
      </w:r>
      <w:r w:rsidRPr="00207DD1">
        <w:rPr>
          <w:rFonts w:asciiTheme="majorBidi" w:hAnsiTheme="majorBidi" w:cs="B Nazanin"/>
          <w:kern w:val="24"/>
          <w:sz w:val="24"/>
          <w:szCs w:val="24"/>
          <w:rtl/>
          <w:lang w:bidi="fa-IR"/>
        </w:rPr>
        <w:t>مايعات</w:t>
      </w:r>
      <w:r w:rsidRPr="00207DD1">
        <w:rPr>
          <w:rFonts w:asciiTheme="majorBidi" w:hAnsiTheme="majorBidi" w:cs="B Nazanin" w:hint="cs"/>
          <w:kern w:val="24"/>
          <w:sz w:val="24"/>
          <w:szCs w:val="24"/>
          <w:rtl/>
          <w:lang w:bidi="fa-IR"/>
        </w:rPr>
        <w:t xml:space="preserve"> استریل</w:t>
      </w:r>
      <w:r w:rsidRPr="00207DD1">
        <w:rPr>
          <w:rFonts w:asciiTheme="majorBidi" w:hAnsiTheme="majorBidi" w:cs="B Nazanin"/>
          <w:kern w:val="24"/>
          <w:sz w:val="24"/>
          <w:szCs w:val="24"/>
          <w:rtl/>
          <w:lang w:bidi="fa-IR"/>
        </w:rPr>
        <w:t xml:space="preserve"> بدن</w:t>
      </w:r>
      <w:r w:rsidRPr="00207DD1">
        <w:rPr>
          <w:rFonts w:asciiTheme="majorBidi" w:hAnsiTheme="majorBidi" w:cs="B Nazanin" w:hint="cs"/>
          <w:kern w:val="24"/>
          <w:sz w:val="24"/>
          <w:szCs w:val="24"/>
          <w:rtl/>
          <w:lang w:bidi="fa-IR"/>
        </w:rPr>
        <w:t xml:space="preserve"> و</w:t>
      </w:r>
      <w:r w:rsidRPr="00207DD1">
        <w:rPr>
          <w:rFonts w:asciiTheme="majorBidi" w:hAnsiTheme="majorBidi" w:cs="B Nazanin"/>
          <w:kern w:val="24"/>
          <w:sz w:val="24"/>
          <w:szCs w:val="24"/>
          <w:rtl/>
          <w:lang w:bidi="fa-IR"/>
        </w:rPr>
        <w:t xml:space="preserve"> محل هاي جمع آوري </w:t>
      </w:r>
      <w:r w:rsidRPr="00207DD1">
        <w:rPr>
          <w:rFonts w:asciiTheme="majorBidi" w:hAnsiTheme="majorBidi" w:cs="B Nazanin" w:hint="cs"/>
          <w:kern w:val="24"/>
          <w:sz w:val="24"/>
          <w:szCs w:val="24"/>
          <w:rtl/>
          <w:lang w:bidi="fa-IR"/>
        </w:rPr>
        <w:t>آنها</w:t>
      </w:r>
      <w:r w:rsidRPr="00207DD1">
        <w:rPr>
          <w:rFonts w:asciiTheme="majorBidi" w:hAnsiTheme="majorBidi" w:cs="B Nazanin"/>
          <w:kern w:val="24"/>
          <w:sz w:val="24"/>
          <w:szCs w:val="24"/>
          <w:rtl/>
          <w:lang w:bidi="fa-IR"/>
        </w:rPr>
        <w:t>.</w:t>
      </w:r>
    </w:p>
    <w:tbl>
      <w:tblPr>
        <w:bidiVisual/>
        <w:tblW w:w="5813" w:type="dxa"/>
        <w:tblInd w:w="1978" w:type="dxa"/>
        <w:tblCellMar>
          <w:left w:w="0" w:type="dxa"/>
          <w:right w:w="0" w:type="dxa"/>
        </w:tblCellMar>
        <w:tblLook w:val="0420" w:firstRow="1" w:lastRow="0" w:firstColumn="0" w:lastColumn="0" w:noHBand="0" w:noVBand="1"/>
      </w:tblPr>
      <w:tblGrid>
        <w:gridCol w:w="1848"/>
        <w:gridCol w:w="3965"/>
      </w:tblGrid>
      <w:tr w:rsidR="00207DD1" w:rsidRPr="00207DD1" w:rsidTr="002C363B">
        <w:trPr>
          <w:trHeight w:val="223"/>
        </w:trPr>
        <w:tc>
          <w:tcPr>
            <w:tcW w:w="18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b/>
                <w:bCs/>
              </w:rPr>
            </w:pPr>
            <w:r w:rsidRPr="00207DD1">
              <w:rPr>
                <w:rFonts w:asciiTheme="majorBidi" w:eastAsia="Times New Roman" w:hAnsiTheme="majorBidi" w:cs="B Nazanin"/>
                <w:b/>
                <w:bCs/>
                <w:kern w:val="24"/>
                <w:rtl/>
                <w:lang w:bidi="fa-IR"/>
              </w:rPr>
              <w:t>قسمت بدن</w:t>
            </w:r>
          </w:p>
        </w:tc>
        <w:tc>
          <w:tcPr>
            <w:tcW w:w="396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b/>
                <w:bCs/>
              </w:rPr>
            </w:pPr>
            <w:r w:rsidRPr="00207DD1">
              <w:rPr>
                <w:rFonts w:asciiTheme="majorBidi" w:eastAsia="Times New Roman" w:hAnsiTheme="majorBidi" w:cs="B Nazanin"/>
                <w:b/>
                <w:bCs/>
                <w:kern w:val="24"/>
                <w:rtl/>
                <w:lang w:bidi="fa-IR"/>
              </w:rPr>
              <w:t>نام مايع</w:t>
            </w:r>
          </w:p>
        </w:tc>
      </w:tr>
      <w:tr w:rsidR="00207DD1" w:rsidRPr="00207DD1" w:rsidTr="002C363B">
        <w:trPr>
          <w:trHeight w:val="246"/>
        </w:trPr>
        <w:tc>
          <w:tcPr>
            <w:tcW w:w="18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قفسه سينه</w:t>
            </w:r>
          </w:p>
        </w:tc>
        <w:tc>
          <w:tcPr>
            <w:tcW w:w="396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مایع توراسنتز، مايع پلور، جنب يا آمپيم</w:t>
            </w:r>
          </w:p>
        </w:tc>
      </w:tr>
      <w:tr w:rsidR="00207DD1" w:rsidRPr="00207DD1" w:rsidTr="002C363B">
        <w:trPr>
          <w:trHeight w:val="196"/>
        </w:trPr>
        <w:tc>
          <w:tcPr>
            <w:tcW w:w="18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حفره شکمي</w:t>
            </w:r>
          </w:p>
        </w:tc>
        <w:tc>
          <w:tcPr>
            <w:tcW w:w="396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مایع پاراسنتز، آسيت يا مايع صفاقي</w:t>
            </w:r>
          </w:p>
        </w:tc>
      </w:tr>
      <w:tr w:rsidR="00207DD1" w:rsidRPr="00207DD1" w:rsidTr="002C363B">
        <w:trPr>
          <w:trHeight w:val="241"/>
        </w:trPr>
        <w:tc>
          <w:tcPr>
            <w:tcW w:w="18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مفصل</w:t>
            </w:r>
          </w:p>
        </w:tc>
        <w:tc>
          <w:tcPr>
            <w:tcW w:w="396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مايع مفصل (اگر مفصل زانو: مایع سينوويال)</w:t>
            </w:r>
          </w:p>
        </w:tc>
      </w:tr>
      <w:tr w:rsidR="00207DD1" w:rsidRPr="00207DD1" w:rsidTr="002C363B">
        <w:trPr>
          <w:trHeight w:val="286"/>
        </w:trPr>
        <w:tc>
          <w:tcPr>
            <w:tcW w:w="18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پريکارد</w:t>
            </w:r>
          </w:p>
        </w:tc>
        <w:tc>
          <w:tcPr>
            <w:tcW w:w="396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B223B" w:rsidRPr="00207DD1" w:rsidRDefault="005B223B" w:rsidP="00207DD1">
            <w:pPr>
              <w:bidi/>
              <w:spacing w:after="0" w:line="240" w:lineRule="auto"/>
              <w:jc w:val="lowKashida"/>
              <w:rPr>
                <w:rFonts w:asciiTheme="majorBidi" w:eastAsia="Times New Roman" w:hAnsiTheme="majorBidi" w:cs="B Nazanin"/>
              </w:rPr>
            </w:pPr>
            <w:r w:rsidRPr="00207DD1">
              <w:rPr>
                <w:rFonts w:asciiTheme="majorBidi" w:eastAsia="Times New Roman" w:hAnsiTheme="majorBidi" w:cs="B Nazanin"/>
                <w:kern w:val="24"/>
                <w:rtl/>
                <w:lang w:bidi="fa-IR"/>
              </w:rPr>
              <w:t>مايع پريکارد یا مایع قلبی</w:t>
            </w:r>
          </w:p>
        </w:tc>
      </w:tr>
      <w:tr w:rsidR="00207DD1" w:rsidRPr="00207DD1" w:rsidTr="002C363B">
        <w:trPr>
          <w:trHeight w:val="286"/>
        </w:trPr>
        <w:tc>
          <w:tcPr>
            <w:tcW w:w="18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B223B" w:rsidRPr="00207DD1" w:rsidRDefault="005B223B" w:rsidP="00207DD1">
            <w:pPr>
              <w:bidi/>
              <w:spacing w:after="0" w:line="240" w:lineRule="auto"/>
              <w:jc w:val="lowKashida"/>
              <w:rPr>
                <w:rFonts w:asciiTheme="majorBidi" w:eastAsia="Times New Roman" w:hAnsiTheme="majorBidi" w:cs="B Nazanin"/>
                <w:kern w:val="24"/>
                <w:rtl/>
                <w:lang w:bidi="fa-IR"/>
              </w:rPr>
            </w:pPr>
            <w:r w:rsidRPr="00207DD1">
              <w:rPr>
                <w:rFonts w:asciiTheme="majorBidi" w:hAnsiTheme="majorBidi" w:cs="B Nazanin"/>
                <w:kern w:val="24"/>
                <w:rtl/>
                <w:lang w:bidi="fa-IR"/>
              </w:rPr>
              <w:t>ستون فقرات</w:t>
            </w:r>
          </w:p>
        </w:tc>
        <w:tc>
          <w:tcPr>
            <w:tcW w:w="396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B223B" w:rsidRPr="00207DD1" w:rsidRDefault="005B223B" w:rsidP="00207DD1">
            <w:pPr>
              <w:bidi/>
              <w:spacing w:after="0" w:line="240" w:lineRule="auto"/>
              <w:jc w:val="lowKashida"/>
              <w:rPr>
                <w:rFonts w:asciiTheme="majorBidi" w:eastAsia="Times New Roman" w:hAnsiTheme="majorBidi" w:cs="B Nazanin"/>
                <w:kern w:val="24"/>
                <w:lang w:bidi="fa-IR"/>
              </w:rPr>
            </w:pPr>
            <w:r w:rsidRPr="00207DD1">
              <w:rPr>
                <w:rFonts w:asciiTheme="majorBidi" w:eastAsia="Times New Roman" w:hAnsiTheme="majorBidi" w:cs="B Nazanin"/>
                <w:kern w:val="24"/>
                <w:rtl/>
                <w:lang w:bidi="fa-IR"/>
              </w:rPr>
              <w:t xml:space="preserve">مایع مغزی-نخاعی یا </w:t>
            </w:r>
            <w:r w:rsidRPr="00207DD1">
              <w:rPr>
                <w:rFonts w:asciiTheme="majorBidi" w:eastAsia="Times New Roman" w:hAnsiTheme="majorBidi" w:cs="B Nazanin"/>
                <w:kern w:val="24"/>
                <w:lang w:bidi="fa-IR"/>
              </w:rPr>
              <w:t>CSF</w:t>
            </w:r>
          </w:p>
        </w:tc>
      </w:tr>
    </w:tbl>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5B223B" w:rsidRPr="00207DD1" w:rsidRDefault="005B223B" w:rsidP="00207DD1">
      <w:pPr>
        <w:pStyle w:val="Heading4"/>
        <w:bidi/>
        <w:spacing w:before="0"/>
        <w:jc w:val="lowKashida"/>
        <w:rPr>
          <w:rFonts w:cs="B Nazanin"/>
          <w:i w:val="0"/>
          <w:iCs w:val="0"/>
          <w:color w:val="auto"/>
          <w:sz w:val="24"/>
          <w:szCs w:val="24"/>
          <w:lang w:bidi="fa-IR"/>
        </w:rPr>
      </w:pPr>
      <w:r w:rsidRPr="00207DD1">
        <w:rPr>
          <w:rStyle w:val="Strong"/>
          <w:rFonts w:cs="B Nazanin"/>
          <w:i w:val="0"/>
          <w:iCs w:val="0"/>
          <w:color w:val="auto"/>
          <w:sz w:val="24"/>
          <w:szCs w:val="24"/>
          <w:rtl/>
        </w:rPr>
        <w:t>پر</w:t>
      </w:r>
      <w:r w:rsidRPr="00207DD1">
        <w:rPr>
          <w:rStyle w:val="Strong"/>
          <w:rFonts w:cs="B Nazanin" w:hint="cs"/>
          <w:i w:val="0"/>
          <w:iCs w:val="0"/>
          <w:color w:val="auto"/>
          <w:sz w:val="24"/>
          <w:szCs w:val="24"/>
          <w:rtl/>
        </w:rPr>
        <w:t>ی</w:t>
      </w:r>
      <w:r w:rsidRPr="00207DD1">
        <w:rPr>
          <w:rStyle w:val="Strong"/>
          <w:rFonts w:cs="B Nazanin" w:hint="eastAsia"/>
          <w:i w:val="0"/>
          <w:iCs w:val="0"/>
          <w:color w:val="auto"/>
          <w:sz w:val="24"/>
          <w:szCs w:val="24"/>
          <w:rtl/>
        </w:rPr>
        <w:t>تون</w:t>
      </w:r>
      <w:r w:rsidRPr="00207DD1">
        <w:rPr>
          <w:rStyle w:val="Strong"/>
          <w:rFonts w:cs="B Nazanin" w:hint="cs"/>
          <w:i w:val="0"/>
          <w:iCs w:val="0"/>
          <w:color w:val="auto"/>
          <w:sz w:val="24"/>
          <w:szCs w:val="24"/>
          <w:rtl/>
        </w:rPr>
        <w:t>ی</w:t>
      </w:r>
      <w:r w:rsidRPr="00207DD1">
        <w:rPr>
          <w:rStyle w:val="Strong"/>
          <w:rFonts w:cs="B Nazanin" w:hint="eastAsia"/>
          <w:i w:val="0"/>
          <w:iCs w:val="0"/>
          <w:color w:val="auto"/>
          <w:sz w:val="24"/>
          <w:szCs w:val="24"/>
          <w:rtl/>
        </w:rPr>
        <w:t>ت</w:t>
      </w:r>
      <w:r w:rsidRPr="00207DD1">
        <w:rPr>
          <w:rStyle w:val="Strong"/>
          <w:rFonts w:cs="B Nazanin"/>
          <w:i w:val="0"/>
          <w:iCs w:val="0"/>
          <w:color w:val="auto"/>
          <w:sz w:val="24"/>
          <w:szCs w:val="24"/>
          <w:rtl/>
        </w:rPr>
        <w:t xml:space="preserve"> (</w:t>
      </w:r>
      <w:r w:rsidRPr="00207DD1">
        <w:rPr>
          <w:rStyle w:val="Strong"/>
          <w:rFonts w:cs="B Nazanin"/>
          <w:i w:val="0"/>
          <w:iCs w:val="0"/>
          <w:color w:val="auto"/>
          <w:sz w:val="20"/>
          <w:szCs w:val="20"/>
        </w:rPr>
        <w:t>Peritonitis</w:t>
      </w:r>
      <w:r w:rsidRPr="00207DD1">
        <w:rPr>
          <w:rStyle w:val="Strong"/>
          <w:rFonts w:cs="B Nazanin"/>
          <w:i w:val="0"/>
          <w:iCs w:val="0"/>
          <w:color w:val="auto"/>
          <w:sz w:val="24"/>
          <w:szCs w:val="24"/>
          <w:rtl/>
        </w:rPr>
        <w:t>)</w:t>
      </w:r>
      <w:r w:rsidRPr="00207DD1">
        <w:rPr>
          <w:rStyle w:val="Strong"/>
          <w:rFonts w:cs="B Nazanin" w:hint="cs"/>
          <w:i w:val="0"/>
          <w:iCs w:val="0"/>
          <w:color w:val="auto"/>
          <w:sz w:val="24"/>
          <w:szCs w:val="24"/>
          <w:rtl/>
        </w:rPr>
        <w:t>:</w:t>
      </w:r>
      <w:r w:rsidRPr="00207DD1">
        <w:rPr>
          <w:rStyle w:val="Strong"/>
          <w:rFonts w:cs="B Nazanin"/>
          <w:i w:val="0"/>
          <w:iCs w:val="0"/>
          <w:color w:val="auto"/>
          <w:sz w:val="24"/>
          <w:szCs w:val="24"/>
          <w:rtl/>
        </w:rPr>
        <w:t xml:space="preserve"> به معن</w:t>
      </w:r>
      <w:r w:rsidRPr="00207DD1">
        <w:rPr>
          <w:rStyle w:val="Strong"/>
          <w:rFonts w:cs="B Nazanin" w:hint="cs"/>
          <w:i w:val="0"/>
          <w:iCs w:val="0"/>
          <w:color w:val="auto"/>
          <w:sz w:val="24"/>
          <w:szCs w:val="24"/>
          <w:rtl/>
        </w:rPr>
        <w:t>ی</w:t>
      </w:r>
      <w:r w:rsidRPr="00207DD1">
        <w:rPr>
          <w:rStyle w:val="Strong"/>
          <w:rFonts w:cs="B Nazanin"/>
          <w:i w:val="0"/>
          <w:iCs w:val="0"/>
          <w:color w:val="auto"/>
          <w:sz w:val="24"/>
          <w:szCs w:val="24"/>
          <w:rtl/>
        </w:rPr>
        <w:t xml:space="preserve"> التهاب صفاق است. دو نوع پریتونیت وجود دارد</w:t>
      </w:r>
      <w:r w:rsidRPr="00207DD1">
        <w:rPr>
          <w:rStyle w:val="Strong"/>
          <w:rFonts w:cs="B Nazanin"/>
          <w:i w:val="0"/>
          <w:iCs w:val="0"/>
          <w:color w:val="auto"/>
          <w:sz w:val="24"/>
          <w:szCs w:val="24"/>
        </w:rPr>
        <w:t>:</w:t>
      </w:r>
    </w:p>
    <w:p w:rsidR="005B223B" w:rsidRPr="00207DD1" w:rsidRDefault="005B223B" w:rsidP="00207DD1">
      <w:pPr>
        <w:pStyle w:val="Heading4"/>
        <w:keepNext w:val="0"/>
        <w:keepLines w:val="0"/>
        <w:bidi/>
        <w:spacing w:before="0"/>
        <w:jc w:val="lowKashida"/>
        <w:rPr>
          <w:rFonts w:cs="B Nazanin"/>
          <w:b w:val="0"/>
          <w:bCs w:val="0"/>
          <w:i w:val="0"/>
          <w:iCs w:val="0"/>
          <w:color w:val="auto"/>
          <w:sz w:val="24"/>
          <w:szCs w:val="24"/>
        </w:rPr>
      </w:pPr>
      <w:r w:rsidRPr="00207DD1">
        <w:rPr>
          <w:rStyle w:val="Strong"/>
          <w:rFonts w:cs="B Nazanin"/>
          <w:i w:val="0"/>
          <w:iCs w:val="0"/>
          <w:color w:val="auto"/>
          <w:sz w:val="24"/>
          <w:szCs w:val="24"/>
          <w:rtl/>
        </w:rPr>
        <w:t>پریتونیت باکتریایی</w:t>
      </w:r>
      <w:r w:rsidRPr="00207DD1">
        <w:rPr>
          <w:rStyle w:val="Strong"/>
          <w:rFonts w:cs="B Nazanin" w:hint="cs"/>
          <w:i w:val="0"/>
          <w:iCs w:val="0"/>
          <w:color w:val="auto"/>
          <w:sz w:val="24"/>
          <w:szCs w:val="24"/>
          <w:rtl/>
        </w:rPr>
        <w:t xml:space="preserve">: </w:t>
      </w:r>
      <w:r w:rsidRPr="00207DD1">
        <w:rPr>
          <w:rFonts w:cs="B Nazanin" w:hint="cs"/>
          <w:b w:val="0"/>
          <w:bCs w:val="0"/>
          <w:i w:val="0"/>
          <w:iCs w:val="0"/>
          <w:color w:val="auto"/>
          <w:sz w:val="24"/>
          <w:szCs w:val="24"/>
          <w:rtl/>
        </w:rPr>
        <w:t>نوعی</w:t>
      </w:r>
      <w:r w:rsidRPr="00207DD1">
        <w:rPr>
          <w:rFonts w:cs="B Nazanin"/>
          <w:b w:val="0"/>
          <w:bCs w:val="0"/>
          <w:i w:val="0"/>
          <w:iCs w:val="0"/>
          <w:color w:val="auto"/>
          <w:sz w:val="24"/>
          <w:szCs w:val="24"/>
          <w:rtl/>
        </w:rPr>
        <w:t xml:space="preserve"> عفونت</w:t>
      </w:r>
      <w:r w:rsidRPr="00207DD1">
        <w:rPr>
          <w:rFonts w:cs="B Nazanin" w:hint="cs"/>
          <w:b w:val="0"/>
          <w:bCs w:val="0"/>
          <w:i w:val="0"/>
          <w:iCs w:val="0"/>
          <w:color w:val="auto"/>
          <w:sz w:val="24"/>
          <w:szCs w:val="24"/>
          <w:rtl/>
        </w:rPr>
        <w:t xml:space="preserve"> است که</w:t>
      </w:r>
      <w:r w:rsidRPr="00207DD1">
        <w:rPr>
          <w:rFonts w:cs="B Nazanin"/>
          <w:b w:val="0"/>
          <w:bCs w:val="0"/>
          <w:i w:val="0"/>
          <w:iCs w:val="0"/>
          <w:color w:val="auto"/>
          <w:sz w:val="24"/>
          <w:szCs w:val="24"/>
          <w:rtl/>
        </w:rPr>
        <w:t xml:space="preserve"> توسط باکتری ایجاد می شود</w:t>
      </w:r>
      <w:r w:rsidRPr="00207DD1">
        <w:rPr>
          <w:rFonts w:cs="B Nazanin" w:hint="cs"/>
          <w:b w:val="0"/>
          <w:bCs w:val="0"/>
          <w:i w:val="0"/>
          <w:iCs w:val="0"/>
          <w:color w:val="auto"/>
          <w:sz w:val="24"/>
          <w:szCs w:val="24"/>
          <w:rtl/>
        </w:rPr>
        <w:t>.</w:t>
      </w:r>
      <w:r w:rsidRPr="00207DD1">
        <w:rPr>
          <w:rFonts w:cs="B Nazanin"/>
          <w:b w:val="0"/>
          <w:bCs w:val="0"/>
          <w:i w:val="0"/>
          <w:iCs w:val="0"/>
          <w:color w:val="auto"/>
          <w:sz w:val="24"/>
          <w:szCs w:val="24"/>
          <w:rtl/>
        </w:rPr>
        <w:t xml:space="preserve"> </w:t>
      </w:r>
    </w:p>
    <w:p w:rsidR="005B223B" w:rsidRPr="00207DD1" w:rsidRDefault="005B223B" w:rsidP="00207DD1">
      <w:pPr>
        <w:pStyle w:val="Heading4"/>
        <w:keepNext w:val="0"/>
        <w:keepLines w:val="0"/>
        <w:bidi/>
        <w:spacing w:before="0"/>
        <w:jc w:val="lowKashida"/>
        <w:rPr>
          <w:rFonts w:cs="B Nazanin"/>
          <w:i w:val="0"/>
          <w:iCs w:val="0"/>
          <w:color w:val="auto"/>
        </w:rPr>
      </w:pPr>
      <w:r w:rsidRPr="00207DD1">
        <w:rPr>
          <w:rStyle w:val="Strong"/>
          <w:rFonts w:cs="B Nazanin"/>
          <w:i w:val="0"/>
          <w:iCs w:val="0"/>
          <w:color w:val="auto"/>
          <w:sz w:val="24"/>
          <w:szCs w:val="24"/>
          <w:rtl/>
        </w:rPr>
        <w:t>پریتونیت ثانویه</w:t>
      </w:r>
      <w:r w:rsidRPr="00207DD1">
        <w:rPr>
          <w:rStyle w:val="Strong"/>
          <w:rFonts w:cs="B Nazanin" w:hint="cs"/>
          <w:i w:val="0"/>
          <w:iCs w:val="0"/>
          <w:color w:val="auto"/>
          <w:sz w:val="24"/>
          <w:szCs w:val="24"/>
          <w:rtl/>
        </w:rPr>
        <w:t xml:space="preserve">: </w:t>
      </w:r>
      <w:r w:rsidRPr="00207DD1">
        <w:rPr>
          <w:rFonts w:cs="B Nazanin"/>
          <w:b w:val="0"/>
          <w:bCs w:val="0"/>
          <w:i w:val="0"/>
          <w:iCs w:val="0"/>
          <w:color w:val="auto"/>
          <w:sz w:val="24"/>
          <w:szCs w:val="24"/>
          <w:rtl/>
        </w:rPr>
        <w:t>پریتونیت می تواند به دلیل سوراخی</w:t>
      </w:r>
      <w:r w:rsidRPr="00207DD1">
        <w:rPr>
          <w:rFonts w:cs="B Nazanin" w:hint="cs"/>
          <w:b w:val="0"/>
          <w:bCs w:val="0"/>
          <w:i w:val="0"/>
          <w:iCs w:val="0"/>
          <w:color w:val="auto"/>
          <w:sz w:val="24"/>
          <w:szCs w:val="24"/>
          <w:rtl/>
        </w:rPr>
        <w:t xml:space="preserve"> یا </w:t>
      </w:r>
      <w:r w:rsidRPr="00207DD1">
        <w:rPr>
          <w:rFonts w:cs="B Nazanin"/>
          <w:b w:val="0"/>
          <w:bCs w:val="0"/>
          <w:i w:val="0"/>
          <w:iCs w:val="0"/>
          <w:color w:val="auto"/>
          <w:sz w:val="24"/>
          <w:szCs w:val="24"/>
          <w:rtl/>
        </w:rPr>
        <w:t>پارگی، در داخل اندامی در شکم رخ دهد</w:t>
      </w:r>
      <w:r w:rsidRPr="00207DD1">
        <w:rPr>
          <w:rFonts w:cs="B Nazanin" w:hint="cs"/>
          <w:color w:val="auto"/>
          <w:rtl/>
        </w:rPr>
        <w:t>.</w:t>
      </w:r>
      <w:r w:rsidRPr="00207DD1">
        <w:rPr>
          <w:rFonts w:cs="B Nazanin" w:hint="cs"/>
          <w:i w:val="0"/>
          <w:iCs w:val="0"/>
          <w:color w:val="auto"/>
          <w:rtl/>
        </w:rPr>
        <w:t xml:space="preserve">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207DD1">
        <w:rPr>
          <w:rFonts w:asciiTheme="majorBidi" w:hAnsiTheme="majorBidi" w:cs="B Nazanin" w:hint="cs"/>
          <w:b/>
          <w:bCs/>
          <w:kern w:val="24"/>
          <w:sz w:val="24"/>
          <w:szCs w:val="24"/>
          <w:rtl/>
          <w:lang w:bidi="fa-IR"/>
        </w:rPr>
        <w:t>(3) شرح دستورالعمل:</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207DD1">
        <w:rPr>
          <w:rFonts w:asciiTheme="majorBidi" w:hAnsiTheme="majorBidi" w:cs="B Nazanin"/>
          <w:b/>
          <w:bCs/>
          <w:kern w:val="24"/>
          <w:sz w:val="24"/>
          <w:szCs w:val="24"/>
          <w:rtl/>
          <w:lang w:bidi="fa-IR"/>
        </w:rPr>
        <w:t>تشخيص آزمايشگاهي عفونت مايعات استريل بدن</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تكنيك هاي آزمايشگاهي جهت كار بر روي تمام مايعات استريل بدن بيشتر اوقات مشابه است</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207DD1">
        <w:rPr>
          <w:rFonts w:asciiTheme="majorBidi" w:hAnsiTheme="majorBidi" w:cs="B Nazanin"/>
          <w:b/>
          <w:bCs/>
          <w:kern w:val="24"/>
          <w:sz w:val="24"/>
          <w:szCs w:val="24"/>
          <w:rtl/>
          <w:lang w:bidi="fa-IR"/>
        </w:rPr>
        <w:t>جمع آوري و حمل و نقل نمونه</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اکثر نمونه ها (مايعات جنب، صفاق، پريکارد و سينوويال) با آسپيراسيون با سوزن و سرنگ جمع آوري مي شوند.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مايعات بدن از محل</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هاي استريل بايد در يک لوله استريل يا ويال بدون هوا به آزمايشگاه منتقل شوند.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بين 1 تا 5 ميلي ليتر از نمونه براي جداسازي بيشتر باکتري ها کافي است، اما هر چه قدر نمونه بیشتر باشد (5 تا 10 ميلي ليتر)، به ويژه براي جداسازي مايکوباکتريوم توبرکلوزيس و قارچ ها بهتر است و حداقل 5 ميلي ليتر بايد براي بازيابي اين ارگانيسم ها ارسال شود.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براي تشخيص پريتونيت حداقل 10 ميلي ليتر مايع توصيه مي شود. در صورت مشکوک بودن به گنوکوک يا کلاميديا، مقادير بیشتری مایع بايد براي اسمير و کشت مناسب به آزمايشگاه فرستاده شود.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rPr>
      </w:pPr>
      <w:r w:rsidRPr="00207DD1">
        <w:rPr>
          <w:rFonts w:asciiTheme="majorBidi" w:hAnsiTheme="majorBidi" w:cs="B Nazanin"/>
          <w:kern w:val="24"/>
          <w:sz w:val="24"/>
          <w:szCs w:val="24"/>
          <w:rtl/>
          <w:lang w:bidi="fa-IR"/>
        </w:rPr>
        <w:t>به پرسنل آزمايشگاه بايد قبل از انجام عمل هشدار داده شود و اطمينان حاصل شود که محيط های کشت مناسب، محيط کشت بافت و روش</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 رنگ</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آميزي فوراً در دسترس هستند.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بيشتر باكتري</w:t>
      </w:r>
      <w:r w:rsidRPr="00207DD1">
        <w:rPr>
          <w:rFonts w:asciiTheme="majorBidi" w:hAnsiTheme="majorBidi" w:cs="B Nazanin" w:hint="cs"/>
          <w:kern w:val="24"/>
          <w:sz w:val="24"/>
          <w:szCs w:val="24"/>
          <w:rtl/>
        </w:rPr>
        <w:t xml:space="preserve"> </w:t>
      </w:r>
      <w:r w:rsidRPr="00207DD1">
        <w:rPr>
          <w:rFonts w:asciiTheme="majorBidi" w:hAnsiTheme="majorBidi" w:cs="B Nazanin"/>
          <w:kern w:val="24"/>
          <w:sz w:val="24"/>
          <w:szCs w:val="24"/>
          <w:rtl/>
        </w:rPr>
        <w:t>هاي مهم از نظر باليني به طور مناسب در ظروف انتقال بيهوازي (مانند سرنگ و لوله هاي درپيچ</w:t>
      </w:r>
      <w:r w:rsidRPr="00207DD1">
        <w:rPr>
          <w:rFonts w:asciiTheme="majorBidi" w:hAnsiTheme="majorBidi" w:cs="B Nazanin"/>
          <w:kern w:val="24"/>
          <w:sz w:val="24"/>
          <w:szCs w:val="24"/>
        </w:rPr>
        <w:t>‌</w:t>
      </w:r>
      <w:r w:rsidRPr="00207DD1">
        <w:rPr>
          <w:rFonts w:asciiTheme="majorBidi" w:hAnsiTheme="majorBidi" w:cs="B Nazanin"/>
          <w:kern w:val="24"/>
          <w:sz w:val="24"/>
          <w:szCs w:val="24"/>
          <w:rtl/>
        </w:rPr>
        <w:t xml:space="preserve">دار استريل)، اگر چركي باشند و مقدار آنها كافي باشد، به مدت كوتاهي زنده مي مانند.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hint="cs"/>
          <w:kern w:val="24"/>
          <w:sz w:val="24"/>
          <w:szCs w:val="24"/>
          <w:rtl/>
          <w:lang w:bidi="fa-IR"/>
        </w:rPr>
        <w:t xml:space="preserve">همچنین </w:t>
      </w:r>
      <w:r w:rsidRPr="00207DD1">
        <w:rPr>
          <w:rFonts w:asciiTheme="majorBidi" w:hAnsiTheme="majorBidi" w:cs="B Nazanin"/>
          <w:kern w:val="24"/>
          <w:sz w:val="24"/>
          <w:szCs w:val="24"/>
          <w:rtl/>
          <w:lang w:bidi="fa-IR"/>
        </w:rPr>
        <w:t>اگر نمونه چرکي و حجم مناسبي داشته باشد، بيشتر باکتری های بي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هوازي با اهميت باليني به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 اندازه کافي در ظروف حمل </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و نقل هوازي (مانند لوله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 استريل درب پيچ دار) براي دوره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 کوتاه زنده مي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مانند. با اين حال، جمع آوري در محيط هاي حمل و نقل بيهوازي توصيه مي شود. ويال هاي حمل و نقل بيهوازي مختلفي در دسترس هستند. اين ويال ها در فضايي بدون اکسيژن تهيه مي شوند و با يک سپتوم لاستيکي يا درپوش کوتاه که مايع از طريق آن تزريق مي شود، کامل بسته مي شوند.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انتقال مايع در سرنگي که درپوش آن لاستيکي استريل است توصيه نمي شود.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نمونه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هايي براي بازيابي قارچ</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 يا مايکوباکتريوم</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 در لوله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هاي استريل و درپوش پيچي حمل می شوند.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کاتترهاي از راه پوست در طول بسياري از روش هاي جراحي براي جلوگيري از تجمع اگزودا و خون در محل عمل قرار مي گيرند. اغلب، زماني که علائم و نشانه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 حاکي از عفونت باشد، آزمايشگاه مايعات تخليه شده از اين کاتترها را براي کشت دريافت مي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کند. با اين حال، کشت چنين مايعي زماني که مايع در داخل کاتتر يا دستگاه جمع</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آوري آلوده شود، يا زماني که مايع از محل عفونت منشأ نمي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گيرد، به طور بالقوه گمراه </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کننده است. آسپيراسيون مستقيم مايع بالقوه آلوده، به جاي مايع تخليه کاتتر، بايد براي ارزيابي عفونت هاي بافت عمقي در بيماران براي کشت ارسال شود.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 xml:space="preserve">نمونه </w:t>
      </w:r>
      <w:r w:rsidRPr="00207DD1">
        <w:rPr>
          <w:rFonts w:asciiTheme="majorBidi" w:hAnsiTheme="majorBidi" w:cs="B Nazanin"/>
          <w:kern w:val="24"/>
          <w:sz w:val="24"/>
          <w:szCs w:val="24"/>
          <w:rtl/>
          <w:lang w:bidi="fa-IR"/>
        </w:rPr>
        <w:t xml:space="preserve">مايع صفاقي </w:t>
      </w:r>
      <w:r w:rsidRPr="00207DD1">
        <w:rPr>
          <w:rFonts w:asciiTheme="majorBidi" w:hAnsiTheme="majorBidi" w:cs="B Nazanin"/>
          <w:kern w:val="24"/>
          <w:sz w:val="24"/>
          <w:szCs w:val="24"/>
          <w:rtl/>
        </w:rPr>
        <w:t>يا بوسيلة آسپيراسيون از طريق پوست</w:t>
      </w:r>
      <w:r w:rsidRPr="00207DD1">
        <w:rPr>
          <w:rFonts w:asciiTheme="majorBidi" w:hAnsiTheme="majorBidi" w:cs="B Nazanin"/>
          <w:kern w:val="24"/>
          <w:sz w:val="24"/>
          <w:szCs w:val="24"/>
          <w:rtl/>
          <w:lang w:bidi="fa-IR"/>
        </w:rPr>
        <w:t xml:space="preserve"> با</w:t>
      </w:r>
      <w:r w:rsidRPr="00207DD1">
        <w:rPr>
          <w:rFonts w:asciiTheme="majorBidi" w:hAnsiTheme="majorBidi" w:cs="B Nazanin"/>
          <w:kern w:val="24"/>
          <w:sz w:val="24"/>
          <w:szCs w:val="24"/>
          <w:rtl/>
        </w:rPr>
        <w:t xml:space="preserve"> </w:t>
      </w:r>
      <w:r w:rsidRPr="00207DD1">
        <w:rPr>
          <w:rFonts w:asciiTheme="majorBidi" w:hAnsiTheme="majorBidi" w:cs="B Nazanin"/>
          <w:kern w:val="24"/>
          <w:sz w:val="24"/>
          <w:szCs w:val="24"/>
          <w:rtl/>
          <w:lang w:bidi="fa-IR"/>
        </w:rPr>
        <w:t xml:space="preserve">قرار دادن سوزن در شکم و خارج کردن مايع </w:t>
      </w:r>
      <w:r w:rsidRPr="00207DD1">
        <w:rPr>
          <w:rFonts w:asciiTheme="majorBidi" w:hAnsiTheme="majorBidi" w:cs="B Nazanin"/>
          <w:kern w:val="24"/>
          <w:sz w:val="24"/>
          <w:szCs w:val="24"/>
          <w:rtl/>
        </w:rPr>
        <w:t>(پاراسنتز) و يا در هنگام عمل جراحي، جمع آوري شده و جهت</w:t>
      </w:r>
      <w:r w:rsidRPr="00207DD1">
        <w:rPr>
          <w:rFonts w:asciiTheme="majorBidi" w:hAnsiTheme="majorBidi" w:cs="B Nazanin"/>
          <w:kern w:val="24"/>
          <w:sz w:val="24"/>
          <w:szCs w:val="24"/>
          <w:rtl/>
          <w:lang w:bidi="fa-IR"/>
        </w:rPr>
        <w:t xml:space="preserve"> بررسی آميلاز، پروتئين، آلبومين، تعداد سلول، آزمايش اسيد نوکلئيک، سيتولوژي و همچنین </w:t>
      </w:r>
      <w:r w:rsidRPr="00207DD1">
        <w:rPr>
          <w:rFonts w:asciiTheme="majorBidi" w:hAnsiTheme="majorBidi" w:cs="B Nazanin"/>
          <w:kern w:val="24"/>
          <w:sz w:val="24"/>
          <w:szCs w:val="24"/>
          <w:rtl/>
        </w:rPr>
        <w:t>تهيه گسترش و كشت به آزمايشگاه فرستاده مي شود</w:t>
      </w:r>
      <w:r w:rsidRPr="00207DD1">
        <w:rPr>
          <w:rFonts w:asciiTheme="majorBidi" w:hAnsiTheme="majorBidi" w:cs="B Nazanin"/>
          <w:kern w:val="24"/>
          <w:sz w:val="24"/>
          <w:szCs w:val="24"/>
          <w:rtl/>
          <w:lang w:bidi="fa-IR"/>
        </w:rPr>
        <w:t>.</w:t>
      </w:r>
      <w:r w:rsidRPr="00207DD1">
        <w:rPr>
          <w:rFonts w:asciiTheme="majorBidi" w:hAnsiTheme="majorBidi" w:cs="B Nazanin"/>
          <w:kern w:val="24"/>
          <w:sz w:val="24"/>
          <w:szCs w:val="24"/>
        </w:rPr>
        <w:t xml:space="preserve">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براي مايعات پريکارد، پلور، سينوويال و صفاقي، تلقيح به بطري هاي براث کشت خون در کنار بالين يا در آزمايشگاه مفيد است چون در این مایعات حضور هر نوع باکتری اهمیت دارد و نه تعداد.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در مايع دياليز صفاقي (همچنین در مورد بقیه مایعات استریل) بسياري از مطالعات نشان داده که با استفاده از سيستم</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 کشت خون خودکار که در آن 10 ميلي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ليتر مايع به بطري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 کشت تلقيح مي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شود، مي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توان به بهبود حساسيت دست يافت. این نمونه ها بايد در سريعترين زمان ممکن (هنگام جمع آوری نمونه در بالین بیمار) در بطري</w:t>
      </w:r>
      <w:r w:rsidRPr="00207DD1">
        <w:rPr>
          <w:rFonts w:asciiTheme="majorBidi" w:hAnsiTheme="majorBidi" w:cs="B Nazanin" w:hint="cs"/>
          <w:kern w:val="24"/>
          <w:sz w:val="24"/>
          <w:szCs w:val="24"/>
          <w:rtl/>
          <w:lang w:bidi="fa-IR"/>
        </w:rPr>
        <w:t xml:space="preserve"> </w:t>
      </w:r>
      <w:r w:rsidRPr="00207DD1">
        <w:rPr>
          <w:rFonts w:asciiTheme="majorBidi" w:hAnsiTheme="majorBidi" w:cs="B Nazanin"/>
          <w:kern w:val="24"/>
          <w:sz w:val="24"/>
          <w:szCs w:val="24"/>
          <w:rtl/>
          <w:lang w:bidi="fa-IR"/>
        </w:rPr>
        <w:t xml:space="preserve">هاي کشت خون هوازي و بيهوازي تلقيح شوند. نمونه موجود در بطري کشت خون به عنوان يک کشت خون پردازش مي </w:t>
      </w:r>
      <w:r w:rsidRPr="00207DD1">
        <w:rPr>
          <w:rFonts w:asciiTheme="majorBidi" w:hAnsiTheme="majorBidi" w:cs="B Nazanin"/>
          <w:kern w:val="24"/>
          <w:sz w:val="24"/>
          <w:szCs w:val="24"/>
          <w:rtl/>
          <w:lang w:bidi="fa-IR"/>
        </w:rPr>
        <w:lastRenderedPageBreak/>
        <w:t xml:space="preserve">شود، که جداسازی تعداد کمي از ارگانيسم ها را تسهيل مي کند و اثرات آنتي بيوتيک ها را رقيق مي کند. مقداری از نمونه اضافي تلقیح نشده براي رنگ آميزي گرم و انجام کشت مستقیم بر روی محیطها بايد به آزمايشگاه ارسال شود. </w:t>
      </w:r>
      <w:r w:rsidRPr="00207DD1">
        <w:rPr>
          <w:rFonts w:asciiTheme="majorBidi" w:hAnsiTheme="majorBidi" w:cs="B Nazanin" w:hint="cs"/>
          <w:kern w:val="24"/>
          <w:sz w:val="24"/>
          <w:szCs w:val="24"/>
          <w:rtl/>
          <w:lang w:bidi="fa-IR"/>
        </w:rPr>
        <w:t xml:space="preserve">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مايعات بيماران دريافت کننده دياليز صفاقي سرپايي (</w:t>
      </w:r>
      <w:r w:rsidRPr="00207DD1">
        <w:rPr>
          <w:rFonts w:asciiTheme="majorBidi" w:hAnsiTheme="majorBidi" w:cs="B Nazanin"/>
          <w:kern w:val="24"/>
          <w:sz w:val="24"/>
          <w:szCs w:val="24"/>
        </w:rPr>
        <w:t>CAPD</w:t>
      </w:r>
      <w:r w:rsidRPr="00207DD1">
        <w:rPr>
          <w:rFonts w:asciiTheme="majorBidi" w:hAnsiTheme="majorBidi" w:cs="B Nazanin"/>
          <w:kern w:val="24"/>
          <w:sz w:val="24"/>
          <w:szCs w:val="24"/>
          <w:rtl/>
          <w:lang w:bidi="fa-IR"/>
        </w:rPr>
        <w:t xml:space="preserve">) را مي توان در يک لوله استريل، ظرف ادرار يا کيسه اصلي به آزمايشگاه ارسال کرد. مايع براي کشت از کيسه با يک سوزن و سرنگ استريل خارج مي شود. این مايع را می توان مستقيماً در بطري هاي کشت خون تلقيح </w:t>
      </w:r>
      <w:r w:rsidRPr="00207DD1">
        <w:rPr>
          <w:rFonts w:asciiTheme="majorBidi" w:hAnsiTheme="majorBidi" w:cs="B Nazanin" w:hint="cs"/>
          <w:kern w:val="24"/>
          <w:sz w:val="24"/>
          <w:szCs w:val="24"/>
          <w:rtl/>
          <w:lang w:bidi="fa-IR"/>
        </w:rPr>
        <w:t>نمود</w:t>
      </w:r>
      <w:r w:rsidRPr="00207DD1">
        <w:rPr>
          <w:rFonts w:asciiTheme="majorBidi" w:hAnsiTheme="majorBidi" w:cs="B Nazanin"/>
          <w:kern w:val="24"/>
          <w:sz w:val="24"/>
          <w:szCs w:val="24"/>
          <w:rtl/>
          <w:lang w:bidi="fa-IR"/>
        </w:rPr>
        <w:t xml:space="preserve"> (20 ميلي ليتر، 10 ميلي ليتر در هر دو بطري کشت هوازی و بیهوازی) و مقداری از آن را برای تهیه لام مستقیم و کشت مستقیم به آزمایشگاه ارسال کرد. </w:t>
      </w:r>
      <w:r w:rsidRPr="00207DD1">
        <w:rPr>
          <w:rFonts w:asciiTheme="majorBidi" w:hAnsiTheme="majorBidi" w:cs="B Nazanin"/>
          <w:kern w:val="24"/>
          <w:sz w:val="24"/>
          <w:szCs w:val="24"/>
          <w:rtl/>
        </w:rPr>
        <w:t>حجم قابل قبول جهت پذيرش نمونه حداقل 10 ميلي ليتر مي باشد</w:t>
      </w:r>
      <w:r w:rsidRPr="00207DD1">
        <w:rPr>
          <w:rFonts w:asciiTheme="majorBidi" w:hAnsiTheme="majorBidi" w:cs="B Nazanin"/>
          <w:kern w:val="24"/>
          <w:sz w:val="24"/>
          <w:szCs w:val="24"/>
          <w:rtl/>
          <w:lang w:bidi="fa-IR"/>
        </w:rPr>
        <w:t xml:space="preserve"> اما </w:t>
      </w:r>
      <w:r w:rsidRPr="00207DD1">
        <w:rPr>
          <w:rFonts w:asciiTheme="majorBidi" w:hAnsiTheme="majorBidi" w:cs="B Nazanin"/>
          <w:kern w:val="24"/>
          <w:sz w:val="24"/>
          <w:szCs w:val="24"/>
          <w:rtl/>
        </w:rPr>
        <w:t>از آنجائيكه ممكن است تعداد ارگانيسم عفوني در مايع بسيار پائين باشد (يك باكتري در هر 10 ميلي ليتر مايع) مقدار زيادي از مايع بايد مورد آزمايش قرار گيرد.</w:t>
      </w:r>
      <w:r w:rsidRPr="00207DD1">
        <w:rPr>
          <w:rFonts w:asciiTheme="majorBidi" w:hAnsiTheme="majorBidi" w:cs="B Nazanin"/>
          <w:kern w:val="24"/>
          <w:sz w:val="24"/>
          <w:szCs w:val="24"/>
          <w:rtl/>
          <w:lang w:bidi="fa-IR"/>
        </w:rPr>
        <w:t xml:space="preserve"> سانتریفیوژ </w:t>
      </w:r>
      <w:r w:rsidRPr="00207DD1">
        <w:rPr>
          <w:rFonts w:asciiTheme="majorBidi" w:hAnsiTheme="majorBidi" w:cs="B Nazanin"/>
          <w:kern w:val="24"/>
          <w:sz w:val="24"/>
          <w:szCs w:val="24"/>
          <w:rtl/>
        </w:rPr>
        <w:t xml:space="preserve">حداقل 50 ميلي ليتر از مايع </w:t>
      </w:r>
      <w:r w:rsidRPr="00207DD1">
        <w:rPr>
          <w:rFonts w:asciiTheme="majorBidi" w:hAnsiTheme="majorBidi" w:cs="B Nazanin"/>
          <w:kern w:val="24"/>
          <w:sz w:val="24"/>
          <w:szCs w:val="24"/>
          <w:rtl/>
          <w:lang w:bidi="fa-IR"/>
        </w:rPr>
        <w:t xml:space="preserve">و </w:t>
      </w:r>
      <w:r w:rsidRPr="00207DD1">
        <w:rPr>
          <w:rFonts w:asciiTheme="majorBidi" w:hAnsiTheme="majorBidi" w:cs="B Nazanin"/>
          <w:kern w:val="24"/>
          <w:sz w:val="24"/>
          <w:szCs w:val="24"/>
          <w:rtl/>
        </w:rPr>
        <w:t xml:space="preserve">آزمايش رسوب توصيه مي گردد. </w:t>
      </w:r>
      <w:r w:rsidRPr="00207DD1">
        <w:rPr>
          <w:rFonts w:asciiTheme="majorBidi" w:hAnsiTheme="majorBidi" w:cs="B Nazanin"/>
          <w:kern w:val="24"/>
          <w:sz w:val="24"/>
          <w:szCs w:val="24"/>
          <w:rtl/>
          <w:lang w:bidi="fa-IR"/>
        </w:rPr>
        <w:t>فيلتراسيون مايع</w:t>
      </w:r>
      <w:r w:rsidRPr="00207DD1">
        <w:rPr>
          <w:rFonts w:asciiTheme="majorBidi" w:hAnsiTheme="majorBidi" w:cs="B Nazanin"/>
          <w:kern w:val="24"/>
          <w:sz w:val="24"/>
          <w:szCs w:val="24"/>
        </w:rPr>
        <w:t xml:space="preserve">CAPD </w:t>
      </w:r>
      <w:r w:rsidRPr="00207DD1">
        <w:rPr>
          <w:rFonts w:asciiTheme="majorBidi" w:hAnsiTheme="majorBidi" w:cs="B Nazanin"/>
          <w:kern w:val="24"/>
          <w:sz w:val="24"/>
          <w:szCs w:val="24"/>
          <w:rtl/>
          <w:lang w:bidi="fa-IR"/>
        </w:rPr>
        <w:t xml:space="preserve"> از طريق يک فيلتر غشايي با منفذ 45</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0 ميلي متري اجازه مي دهد تا حجم بيشتري از نمونه پردازش شود و معمولاً نتايج بهتري را به همراه دارد. ليز لکوسيت ها (سیستم ایزولاتور) قبل از تغليظ نمونه</w:t>
      </w:r>
      <w:r w:rsidRPr="00207DD1">
        <w:rPr>
          <w:rFonts w:asciiTheme="majorBidi" w:hAnsiTheme="majorBidi" w:cs="B Nazanin"/>
          <w:kern w:val="24"/>
          <w:sz w:val="24"/>
          <w:szCs w:val="24"/>
        </w:rPr>
        <w:t xml:space="preserve">CAPD </w:t>
      </w:r>
      <w:r w:rsidRPr="00207DD1">
        <w:rPr>
          <w:rFonts w:asciiTheme="majorBidi" w:hAnsiTheme="majorBidi" w:cs="B Nazanin"/>
          <w:kern w:val="24"/>
          <w:sz w:val="24"/>
          <w:szCs w:val="24"/>
          <w:rtl/>
          <w:lang w:bidi="fa-IR"/>
        </w:rPr>
        <w:t xml:space="preserve"> مي تواند به طور قابل توجهي جداسازي ارگانيسم ها را افزايش دهد. </w:t>
      </w:r>
    </w:p>
    <w:p w:rsidR="005B223B" w:rsidRPr="00207DD1" w:rsidRDefault="005B223B" w:rsidP="00207DD1">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207DD1">
        <w:rPr>
          <w:rFonts w:asciiTheme="majorBidi" w:hAnsiTheme="majorBidi" w:cs="B Nazanin"/>
          <w:kern w:val="24"/>
          <w:sz w:val="24"/>
          <w:szCs w:val="24"/>
          <w:rtl/>
        </w:rPr>
        <w:t xml:space="preserve">مايع پلور را مي توان بوسيلة سرنگي كه سر آن بسته شده </w:t>
      </w:r>
      <w:r w:rsidRPr="00207DD1">
        <w:rPr>
          <w:rFonts w:asciiTheme="majorBidi" w:hAnsiTheme="majorBidi" w:cs="B Nazanin"/>
          <w:kern w:val="24"/>
          <w:sz w:val="24"/>
          <w:szCs w:val="24"/>
          <w:rtl/>
          <w:lang w:bidi="fa-IR"/>
        </w:rPr>
        <w:t xml:space="preserve">يا </w:t>
      </w:r>
      <w:r w:rsidRPr="00207DD1">
        <w:rPr>
          <w:rFonts w:asciiTheme="majorBidi" w:hAnsiTheme="majorBidi" w:cs="B Nazanin"/>
          <w:kern w:val="24"/>
          <w:sz w:val="24"/>
          <w:szCs w:val="24"/>
          <w:rtl/>
        </w:rPr>
        <w:t>در يك لوله استريل، سريعاً به آزمايشگاه انتقال داد. نمونه</w:t>
      </w:r>
      <w:r w:rsidRPr="00207DD1">
        <w:rPr>
          <w:rFonts w:asciiTheme="majorBidi" w:hAnsiTheme="majorBidi" w:cs="B Nazanin"/>
          <w:kern w:val="24"/>
          <w:sz w:val="24"/>
          <w:szCs w:val="24"/>
          <w:rtl/>
          <w:lang w:bidi="fa-IR"/>
        </w:rPr>
        <w:t xml:space="preserve"> مفصلی</w:t>
      </w:r>
      <w:r w:rsidRPr="00207DD1">
        <w:rPr>
          <w:rFonts w:asciiTheme="majorBidi" w:hAnsiTheme="majorBidi" w:cs="B Nazanin"/>
          <w:kern w:val="24"/>
          <w:sz w:val="24"/>
          <w:szCs w:val="24"/>
          <w:rtl/>
        </w:rPr>
        <w:t xml:space="preserve"> بايد به ويال</w:t>
      </w:r>
      <w:r w:rsidRPr="00207DD1">
        <w:rPr>
          <w:rFonts w:asciiTheme="majorBidi" w:hAnsiTheme="majorBidi" w:cs="B Nazanin" w:hint="cs"/>
          <w:kern w:val="24"/>
          <w:sz w:val="24"/>
          <w:szCs w:val="24"/>
          <w:rtl/>
        </w:rPr>
        <w:t xml:space="preserve"> </w:t>
      </w:r>
      <w:r w:rsidRPr="00207DD1">
        <w:rPr>
          <w:rFonts w:asciiTheme="majorBidi" w:hAnsiTheme="majorBidi" w:cs="B Nazanin"/>
          <w:kern w:val="24"/>
          <w:sz w:val="24"/>
          <w:szCs w:val="24"/>
          <w:rtl/>
        </w:rPr>
        <w:t xml:space="preserve">هاي مخصوصي كه جهت انتقال باكتريهاي بيهوازي طراحي شده اند منتقل شده تا زنده ماندن باكتري هاي بيهوازي را تضمين نمايد زيرا كه احتمال وجود باكتري هاي بيهوازي </w:t>
      </w:r>
      <w:r w:rsidRPr="00207DD1">
        <w:rPr>
          <w:rFonts w:asciiTheme="majorBidi" w:hAnsiTheme="majorBidi" w:cs="B Nazanin"/>
          <w:kern w:val="24"/>
          <w:sz w:val="24"/>
          <w:szCs w:val="24"/>
          <w:rtl/>
          <w:lang w:bidi="fa-IR"/>
        </w:rPr>
        <w:t xml:space="preserve">زیاد </w:t>
      </w:r>
      <w:r w:rsidRPr="00207DD1">
        <w:rPr>
          <w:rFonts w:asciiTheme="majorBidi" w:hAnsiTheme="majorBidi" w:cs="B Nazanin"/>
          <w:kern w:val="24"/>
          <w:sz w:val="24"/>
          <w:szCs w:val="24"/>
          <w:rtl/>
        </w:rPr>
        <w:t>است</w:t>
      </w:r>
      <w:r w:rsidRPr="00207DD1">
        <w:rPr>
          <w:rFonts w:asciiTheme="majorBidi" w:hAnsiTheme="majorBidi" w:cs="B Nazanin"/>
          <w:kern w:val="24"/>
          <w:sz w:val="24"/>
          <w:szCs w:val="24"/>
          <w:rtl/>
          <w:lang w:bidi="fa-IR"/>
        </w:rPr>
        <w:t>.</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207DD1">
        <w:rPr>
          <w:rFonts w:asciiTheme="majorBidi" w:hAnsiTheme="majorBidi" w:cs="B Nazanin"/>
          <w:b/>
          <w:bCs/>
          <w:kern w:val="24"/>
          <w:sz w:val="24"/>
          <w:szCs w:val="24"/>
          <w:rtl/>
          <w:lang w:bidi="fa-IR"/>
        </w:rPr>
        <w:t>پردازش نمونه، آزمون مستقيم و کشت</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b/>
          <w:bCs/>
          <w:kern w:val="24"/>
          <w:sz w:val="24"/>
          <w:szCs w:val="24"/>
          <w:rtl/>
          <w:lang w:bidi="fa-IR"/>
        </w:rPr>
        <w:t>پردازش نمونه</w:t>
      </w:r>
    </w:p>
    <w:p w:rsidR="005B223B" w:rsidRPr="00207DD1" w:rsidRDefault="005B223B" w:rsidP="00207DD1">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غالب مايعات استريل بدن مستقيماً توسط پرستار یا پزشک در بالین بیمار در بطري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 کشت خون تلقيح مي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شوند. </w:t>
      </w:r>
      <w:r w:rsidRPr="00207DD1">
        <w:rPr>
          <w:rFonts w:asciiTheme="majorBidi" w:hAnsiTheme="majorBidi" w:cs="B Nazanin" w:hint="cs"/>
          <w:kern w:val="24"/>
          <w:sz w:val="24"/>
          <w:szCs w:val="24"/>
          <w:rtl/>
          <w:lang w:bidi="fa-IR"/>
        </w:rPr>
        <w:t xml:space="preserve">اما </w:t>
      </w:r>
      <w:r w:rsidRPr="00207DD1">
        <w:rPr>
          <w:rFonts w:asciiTheme="majorBidi" w:hAnsiTheme="majorBidi" w:cs="B Nazanin"/>
          <w:kern w:val="24"/>
          <w:sz w:val="24"/>
          <w:szCs w:val="24"/>
          <w:rtl/>
          <w:lang w:bidi="fa-IR"/>
        </w:rPr>
        <w:t>در صورت مشکوک بودن به عفونت چند ميکروبي نبايد از روش کشت در بطري</w:t>
      </w:r>
      <w:r w:rsidRPr="00207DD1">
        <w:rPr>
          <w:rFonts w:asciiTheme="majorBidi" w:hAnsiTheme="majorBidi" w:cs="B Nazanin" w:hint="cs"/>
          <w:kern w:val="24"/>
          <w:sz w:val="24"/>
          <w:szCs w:val="24"/>
          <w:rtl/>
          <w:lang w:bidi="fa-IR"/>
        </w:rPr>
        <w:t xml:space="preserve"> </w:t>
      </w:r>
      <w:r w:rsidRPr="00207DD1">
        <w:rPr>
          <w:rFonts w:asciiTheme="majorBidi" w:hAnsiTheme="majorBidi" w:cs="B Nazanin"/>
          <w:kern w:val="24"/>
          <w:sz w:val="24"/>
          <w:szCs w:val="24"/>
          <w:rtl/>
          <w:lang w:bidi="fa-IR"/>
        </w:rPr>
        <w:t xml:space="preserve">هاي کشت خون استفاده کرد، زيرا برخي از ارگانيسم ها مي توانند رشد بيش از حد داشته باشند و ساير ارگانيسم هاي کند رشد از دست بروند که منجر به شناسايي ناقص عوامل بيماري زا مي شود. </w:t>
      </w:r>
    </w:p>
    <w:p w:rsidR="005B223B" w:rsidRPr="00207DD1" w:rsidRDefault="005B223B" w:rsidP="00207DD1">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علاوه بر بطري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هاي کشت خون، لوله ايزولاتور روشي حساس و اختصاصي براي کشت است. </w:t>
      </w:r>
    </w:p>
    <w:p w:rsidR="005B223B" w:rsidRPr="00207DD1" w:rsidRDefault="005B223B" w:rsidP="00207DD1">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مايع بدن دريافت شده در آزمايشگاه که از قبل لخته شده است بايد براي آزادسازي باکتري هاي به دام افتاده همگن شود و براي آزادسازي سلول هاي قارچي خرد يا بريده شود. پردازش چنين نمونه هايي همانند نمونه بافت در دستگاه همزن بافت يا آسياب دستي آنها در هاون و آسياب بافت در ظرف شيشه اي امکان بازيابي بهتر باکتري ها را فراهم مي کند. آسياب دستي اغلب ترجيح داده مي شود، زيرا آسياب با دستگاه مي تواند گرماي قابل توجهي ايجاد کند و در نتيجه ميکروارگانيسم ها را در نمونه از بين ببرد. </w:t>
      </w:r>
    </w:p>
    <w:p w:rsidR="005B223B" w:rsidRPr="00207DD1" w:rsidRDefault="005B223B" w:rsidP="00207DD1">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آسياب ممکن است عناصر قارچي را بشکند و بنابراين، برای قارچ توصيه نمي شود. براي جداسازي قارچ ها مقدار کمي از مواد کامل از يک لخته را بايد با چاقوي جراحي برش داد و مستقيماً روي محيط قرار داد. </w:t>
      </w:r>
    </w:p>
    <w:p w:rsidR="005B223B" w:rsidRPr="00207DD1" w:rsidRDefault="005B223B" w:rsidP="00207DD1">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rPr>
      </w:pPr>
      <w:r w:rsidRPr="00207DD1">
        <w:rPr>
          <w:rFonts w:asciiTheme="majorBidi" w:hAnsiTheme="majorBidi" w:cs="B Nazanin"/>
          <w:kern w:val="24"/>
          <w:sz w:val="24"/>
          <w:szCs w:val="24"/>
          <w:rtl/>
        </w:rPr>
        <w:t>نمونه ها</w:t>
      </w:r>
      <w:r w:rsidRPr="00207DD1">
        <w:rPr>
          <w:rFonts w:asciiTheme="majorBidi" w:hAnsiTheme="majorBidi" w:cs="B Nazanin" w:hint="cs"/>
          <w:kern w:val="24"/>
          <w:sz w:val="24"/>
          <w:szCs w:val="24"/>
          <w:rtl/>
        </w:rPr>
        <w:t>ی</w:t>
      </w:r>
      <w:r w:rsidRPr="00207DD1">
        <w:rPr>
          <w:rFonts w:asciiTheme="majorBidi" w:hAnsiTheme="majorBidi" w:cs="B Nazanin"/>
          <w:kern w:val="24"/>
          <w:sz w:val="24"/>
          <w:szCs w:val="24"/>
          <w:rtl/>
        </w:rPr>
        <w:t xml:space="preserve">ي كه در سرنگ يا لوله هاي انتقال بيهوازي به آزمايشگاه مي رسند بايد حتي الامكان هر چه سريعتر در محيط هاي معمول هوازي و بيهوازي كشت داده شوند و رنگ آميزي گرم روي آنها انجام گردد. </w:t>
      </w:r>
    </w:p>
    <w:p w:rsidR="005B223B" w:rsidRPr="00207DD1" w:rsidRDefault="005B223B" w:rsidP="00207DD1">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اگر كيسه دياليز صفاقي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 (</w:t>
      </w:r>
      <w:r w:rsidRPr="00207DD1">
        <w:rPr>
          <w:rFonts w:asciiTheme="majorBidi" w:hAnsiTheme="majorBidi" w:cs="B Nazanin"/>
          <w:kern w:val="24"/>
          <w:sz w:val="24"/>
          <w:szCs w:val="24"/>
        </w:rPr>
        <w:t>CAPD</w:t>
      </w:r>
      <w:r w:rsidRPr="00207DD1">
        <w:rPr>
          <w:rFonts w:asciiTheme="majorBidi" w:hAnsiTheme="majorBidi" w:cs="B Nazanin"/>
          <w:kern w:val="24"/>
          <w:sz w:val="24"/>
          <w:szCs w:val="24"/>
          <w:rtl/>
          <w:lang w:bidi="fa-IR"/>
        </w:rPr>
        <w:t>)</w:t>
      </w:r>
      <w:r w:rsidRPr="00207DD1">
        <w:rPr>
          <w:rFonts w:asciiTheme="majorBidi" w:hAnsiTheme="majorBidi" w:cs="B Nazanin"/>
          <w:kern w:val="24"/>
          <w:sz w:val="24"/>
          <w:szCs w:val="24"/>
          <w:rtl/>
        </w:rPr>
        <w:t xml:space="preserve"> به آزمايشگاه رسيد، ابتدا آنرا با الكل 70% تميز نموده و سپس با استفاده از يك سرنگ و سوزن مايع را جهت كشت آسپيره مي نمائيم. </w:t>
      </w:r>
      <w:r w:rsidRPr="00207DD1">
        <w:rPr>
          <w:rFonts w:asciiTheme="majorBidi" w:hAnsiTheme="majorBidi" w:cs="B Nazanin"/>
          <w:kern w:val="24"/>
          <w:sz w:val="24"/>
          <w:szCs w:val="24"/>
          <w:rtl/>
          <w:lang w:bidi="fa-IR"/>
        </w:rPr>
        <w:t xml:space="preserve">مايعات شفاف ممکن است با سانتريفيوژ يا فيلتراسيون تغلیظ شوند تا ارگانيسم ها را تا 1000 برابر بيشتر غليظ کرد، در حالي که مواد چرکي را مي توان مستقيماً به محيط تلقيح کرد.  </w:t>
      </w:r>
    </w:p>
    <w:p w:rsidR="005B223B" w:rsidRPr="00207DD1" w:rsidRDefault="005B223B" w:rsidP="00207DD1">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نمونه ها</w:t>
      </w:r>
      <w:r w:rsidRPr="00207DD1">
        <w:rPr>
          <w:rFonts w:asciiTheme="majorBidi" w:hAnsiTheme="majorBidi" w:cs="B Nazanin"/>
          <w:kern w:val="24"/>
          <w:sz w:val="24"/>
          <w:szCs w:val="24"/>
          <w:rtl/>
          <w:lang w:bidi="fa-IR"/>
        </w:rPr>
        <w:t xml:space="preserve">ی </w:t>
      </w:r>
      <w:r w:rsidRPr="00207DD1">
        <w:rPr>
          <w:rFonts w:asciiTheme="majorBidi" w:hAnsiTheme="majorBidi" w:cs="B Nazanin"/>
          <w:kern w:val="24"/>
          <w:sz w:val="24"/>
          <w:szCs w:val="24"/>
          <w:rtl/>
        </w:rPr>
        <w:t xml:space="preserve">رقيق </w:t>
      </w:r>
      <w:r w:rsidRPr="00207DD1">
        <w:rPr>
          <w:rFonts w:asciiTheme="majorBidi" w:hAnsiTheme="majorBidi" w:cs="B Nazanin"/>
          <w:kern w:val="24"/>
          <w:sz w:val="24"/>
          <w:szCs w:val="24"/>
          <w:rtl/>
          <w:lang w:bidi="fa-IR"/>
        </w:rPr>
        <w:t xml:space="preserve">مایعات </w:t>
      </w:r>
      <w:r w:rsidRPr="00207DD1">
        <w:rPr>
          <w:rFonts w:asciiTheme="majorBidi" w:hAnsiTheme="majorBidi" w:cs="B Nazanin"/>
          <w:kern w:val="24"/>
          <w:sz w:val="24"/>
          <w:szCs w:val="24"/>
          <w:rtl/>
        </w:rPr>
        <w:t xml:space="preserve">بوسيلة سانتريفوژ كردن نمونه در </w:t>
      </w:r>
      <w:r w:rsidRPr="00207DD1">
        <w:rPr>
          <w:rFonts w:asciiTheme="majorBidi" w:hAnsiTheme="majorBidi" w:cs="B Nazanin"/>
          <w:kern w:val="24"/>
          <w:sz w:val="24"/>
          <w:szCs w:val="24"/>
        </w:rPr>
        <w:t>g</w:t>
      </w:r>
      <w:r w:rsidRPr="00207DD1">
        <w:rPr>
          <w:rFonts w:asciiTheme="majorBidi" w:hAnsiTheme="majorBidi" w:cs="B Nazanin"/>
          <w:kern w:val="24"/>
          <w:sz w:val="24"/>
          <w:szCs w:val="24"/>
          <w:rtl/>
        </w:rPr>
        <w:t>1500 به مدت حداقل 15 دقيقه تغليظ مي شوند.</w:t>
      </w:r>
      <w:r w:rsidRPr="00207DD1">
        <w:rPr>
          <w:rFonts w:asciiTheme="majorBidi" w:hAnsiTheme="majorBidi" w:cs="B Nazanin"/>
          <w:kern w:val="24"/>
          <w:sz w:val="24"/>
          <w:szCs w:val="24"/>
          <w:rtl/>
          <w:lang w:bidi="fa-IR"/>
        </w:rPr>
        <w:t xml:space="preserve"> سپس</w:t>
      </w:r>
      <w:r w:rsidRPr="00207DD1">
        <w:rPr>
          <w:rFonts w:asciiTheme="majorBidi" w:hAnsiTheme="majorBidi" w:cs="B Nazanin"/>
          <w:kern w:val="24"/>
          <w:sz w:val="24"/>
          <w:szCs w:val="24"/>
          <w:rtl/>
        </w:rPr>
        <w:t xml:space="preserve"> در زير هود</w:t>
      </w:r>
      <w:r w:rsidRPr="00207DD1">
        <w:rPr>
          <w:rFonts w:asciiTheme="majorBidi" w:hAnsiTheme="majorBidi" w:cs="B Nazanin"/>
          <w:kern w:val="24"/>
          <w:sz w:val="24"/>
          <w:szCs w:val="24"/>
          <w:rtl/>
          <w:lang w:bidi="fa-IR"/>
        </w:rPr>
        <w:t xml:space="preserve"> </w:t>
      </w:r>
      <w:r w:rsidRPr="00207DD1">
        <w:rPr>
          <w:rFonts w:asciiTheme="majorBidi" w:hAnsiTheme="majorBidi" w:cs="B Nazanin"/>
          <w:kern w:val="24"/>
          <w:sz w:val="24"/>
          <w:szCs w:val="24"/>
          <w:rtl/>
        </w:rPr>
        <w:t xml:space="preserve">بيولوژيك مايع روئي بايد به روش آسپتيك و با استفاده از يك پيپت استريل خارج شده و يك ميلي ليتر از مايع روئي جهت مخلوط كردن نمونه باقي بماند. با استفاده از يك پيپت استريل نمونه را چند مرتبه بالا و پائين مي كشيم تا رسوب بخوبي به صورت سوسپانسيون درآيد. از سوسپانسيون آماده </w:t>
      </w:r>
      <w:r w:rsidRPr="00207DD1">
        <w:rPr>
          <w:rFonts w:asciiTheme="majorBidi" w:hAnsiTheme="majorBidi" w:cs="B Nazanin"/>
          <w:kern w:val="24"/>
          <w:sz w:val="24"/>
          <w:szCs w:val="24"/>
          <w:rtl/>
          <w:lang w:bidi="fa-IR"/>
        </w:rPr>
        <w:t xml:space="preserve">شده </w:t>
      </w:r>
      <w:r w:rsidRPr="00207DD1">
        <w:rPr>
          <w:rFonts w:asciiTheme="majorBidi" w:hAnsiTheme="majorBidi" w:cs="B Nazanin"/>
          <w:kern w:val="24"/>
          <w:sz w:val="24"/>
          <w:szCs w:val="24"/>
          <w:rtl/>
        </w:rPr>
        <w:t xml:space="preserve">مي توان جهت كشت و تهيه گسترش استفاده </w:t>
      </w:r>
      <w:r w:rsidRPr="00207DD1">
        <w:rPr>
          <w:rFonts w:asciiTheme="majorBidi" w:hAnsiTheme="majorBidi" w:cs="B Nazanin"/>
          <w:kern w:val="24"/>
          <w:sz w:val="24"/>
          <w:szCs w:val="24"/>
          <w:rtl/>
        </w:rPr>
        <w:lastRenderedPageBreak/>
        <w:t>نمود.</w:t>
      </w:r>
      <w:r w:rsidRPr="00207DD1">
        <w:rPr>
          <w:rFonts w:asciiTheme="majorBidi" w:hAnsiTheme="majorBidi" w:cs="B Nazanin"/>
          <w:kern w:val="24"/>
          <w:sz w:val="24"/>
          <w:szCs w:val="24"/>
          <w:rtl/>
          <w:lang w:bidi="fa-IR"/>
        </w:rPr>
        <w:t xml:space="preserve"> در مواردی که احتمال دارد تعداد ارگانیسم بسیار کم باشد می توان از این رسوب به ویال های کشت خون اضافه کرد.</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b/>
          <w:bCs/>
          <w:kern w:val="24"/>
          <w:sz w:val="24"/>
          <w:szCs w:val="24"/>
          <w:rtl/>
          <w:lang w:bidi="fa-IR"/>
        </w:rPr>
        <w:t xml:space="preserve">آزمون مستقيم </w:t>
      </w:r>
    </w:p>
    <w:p w:rsidR="005B223B" w:rsidRPr="00207DD1" w:rsidRDefault="005B223B" w:rsidP="00207DD1">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تمام مايعات بايد براي بررسي مستقيم ميکروسکوپي پردازش شوند. </w:t>
      </w:r>
    </w:p>
    <w:p w:rsidR="005B223B" w:rsidRPr="00207DD1" w:rsidRDefault="005B223B" w:rsidP="00207DD1">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rPr>
      </w:pPr>
      <w:r w:rsidRPr="00207DD1">
        <w:rPr>
          <w:rFonts w:asciiTheme="majorBidi" w:hAnsiTheme="majorBidi" w:cs="B Nazanin"/>
          <w:kern w:val="24"/>
          <w:sz w:val="24"/>
          <w:szCs w:val="24"/>
          <w:rtl/>
          <w:lang w:bidi="fa-IR"/>
        </w:rPr>
        <w:t>به طور کلي، اگر يک ارگانيسم در هر ميدان روغني نمونه سانتریفیوژ نشده ديده شود، حداقل 10</w:t>
      </w:r>
      <w:r w:rsidRPr="00207DD1">
        <w:rPr>
          <w:rFonts w:asciiTheme="majorBidi" w:hAnsiTheme="majorBidi" w:cs="B Nazanin"/>
          <w:kern w:val="24"/>
          <w:sz w:val="24"/>
          <w:szCs w:val="24"/>
          <w:vertAlign w:val="superscript"/>
          <w:rtl/>
          <w:lang w:bidi="fa-IR"/>
        </w:rPr>
        <w:t>5</w:t>
      </w:r>
      <w:r w:rsidRPr="00207DD1">
        <w:rPr>
          <w:rFonts w:asciiTheme="majorBidi" w:hAnsiTheme="majorBidi" w:cs="B Nazanin"/>
          <w:kern w:val="24"/>
          <w:sz w:val="24"/>
          <w:szCs w:val="24"/>
          <w:rtl/>
          <w:lang w:bidi="fa-IR"/>
        </w:rPr>
        <w:t xml:space="preserve"> ارگانیسم در هر ميلي ليتر از نمونه وجود دارد. البته اغلب فقط تعداد کمي از ارگانيسم ها در مايعات استريل بدن وجود دارند. </w:t>
      </w:r>
    </w:p>
    <w:p w:rsidR="005B223B" w:rsidRPr="00207DD1" w:rsidRDefault="005B223B" w:rsidP="00207DD1">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rPr>
      </w:pPr>
      <w:r w:rsidRPr="00207DD1">
        <w:rPr>
          <w:rFonts w:asciiTheme="majorBidi" w:hAnsiTheme="majorBidi" w:cs="B Nazanin"/>
          <w:kern w:val="24"/>
          <w:sz w:val="24"/>
          <w:szCs w:val="24"/>
          <w:rtl/>
        </w:rPr>
        <w:t xml:space="preserve">نمونه مايع را جهت بررسي قارچها علاوه بر رنگ آميزي گرم بايد به روش مرطوب </w:t>
      </w:r>
      <w:r w:rsidRPr="00207DD1">
        <w:rPr>
          <w:rFonts w:asciiTheme="majorBidi" w:hAnsiTheme="majorBidi" w:cs="B Nazanin"/>
          <w:kern w:val="24"/>
          <w:sz w:val="24"/>
          <w:szCs w:val="24"/>
          <w:rtl/>
          <w:lang w:bidi="fa-IR"/>
        </w:rPr>
        <w:t>و رنگ آميزي اسيد پريوديک شيف (</w:t>
      </w:r>
      <w:r w:rsidRPr="00207DD1">
        <w:rPr>
          <w:rFonts w:asciiTheme="majorBidi" w:hAnsiTheme="majorBidi" w:cs="B Nazanin"/>
          <w:kern w:val="24"/>
          <w:sz w:val="24"/>
          <w:szCs w:val="24"/>
        </w:rPr>
        <w:t>(PAS</w:t>
      </w:r>
      <w:r w:rsidRPr="00207DD1">
        <w:rPr>
          <w:rFonts w:asciiTheme="majorBidi" w:hAnsiTheme="majorBidi" w:cs="B Nazanin"/>
          <w:kern w:val="24"/>
          <w:sz w:val="24"/>
          <w:szCs w:val="24"/>
          <w:rtl/>
          <w:lang w:bidi="fa-IR"/>
        </w:rPr>
        <w:t xml:space="preserve"> </w:t>
      </w:r>
      <w:r w:rsidRPr="00207DD1">
        <w:rPr>
          <w:rFonts w:asciiTheme="majorBidi" w:hAnsiTheme="majorBidi" w:cs="B Nazanin"/>
          <w:kern w:val="24"/>
          <w:sz w:val="24"/>
          <w:szCs w:val="24"/>
          <w:rtl/>
        </w:rPr>
        <w:t xml:space="preserve">نيز مورد آزمايش قرار داد. </w:t>
      </w:r>
    </w:p>
    <w:p w:rsidR="005B223B" w:rsidRPr="00207DD1" w:rsidRDefault="005B223B" w:rsidP="00207DD1">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از هيدروكسيد</w:t>
      </w:r>
      <w:r w:rsidRPr="00207DD1">
        <w:rPr>
          <w:rFonts w:asciiTheme="majorBidi" w:hAnsiTheme="majorBidi" w:cs="B Nazanin"/>
          <w:kern w:val="24"/>
          <w:sz w:val="24"/>
          <w:szCs w:val="24"/>
          <w:rtl/>
          <w:lang w:bidi="fa-IR"/>
        </w:rPr>
        <w:t xml:space="preserve"> </w:t>
      </w:r>
      <w:r w:rsidRPr="00207DD1">
        <w:rPr>
          <w:rFonts w:asciiTheme="majorBidi" w:hAnsiTheme="majorBidi" w:cs="B Nazanin"/>
          <w:kern w:val="24"/>
          <w:sz w:val="24"/>
          <w:szCs w:val="24"/>
          <w:rtl/>
        </w:rPr>
        <w:t>پتاسيم 10 درصد يا رنگ كالكوفلور سفيد مي توان جهت مشاهده عناصر قارچي استفاده نمود.</w:t>
      </w:r>
      <w:r w:rsidRPr="00207DD1">
        <w:rPr>
          <w:rFonts w:asciiTheme="majorBidi" w:hAnsiTheme="majorBidi" w:cs="B Nazanin"/>
          <w:kern w:val="24"/>
          <w:sz w:val="24"/>
          <w:szCs w:val="24"/>
          <w:rtl/>
          <w:lang w:bidi="fa-IR"/>
        </w:rPr>
        <w:t xml:space="preserve"> </w:t>
      </w:r>
      <w:r w:rsidRPr="00207DD1">
        <w:rPr>
          <w:rFonts w:asciiTheme="majorBidi" w:hAnsiTheme="majorBidi" w:cs="B Nazanin"/>
          <w:kern w:val="24"/>
          <w:sz w:val="24"/>
          <w:szCs w:val="24"/>
          <w:rtl/>
        </w:rPr>
        <w:t>مواد حفرة توراسيك</w:t>
      </w:r>
      <w:r w:rsidRPr="00207DD1">
        <w:rPr>
          <w:rFonts w:asciiTheme="majorBidi" w:hAnsiTheme="majorBidi" w:cs="B Nazanin"/>
          <w:kern w:val="24"/>
          <w:sz w:val="24"/>
          <w:szCs w:val="24"/>
          <w:rtl/>
          <w:lang w:bidi="fa-IR"/>
        </w:rPr>
        <w:t xml:space="preserve"> (قفسه سينه)</w:t>
      </w:r>
      <w:r w:rsidRPr="00207DD1">
        <w:rPr>
          <w:rFonts w:asciiTheme="majorBidi" w:hAnsiTheme="majorBidi" w:cs="B Nazanin"/>
          <w:kern w:val="24"/>
          <w:sz w:val="24"/>
          <w:szCs w:val="24"/>
          <w:rtl/>
        </w:rPr>
        <w:t xml:space="preserve"> ممكن است علاوه بر اشكال ميسيليومي حاوي اسفرولهاي كوكسيديوئيدس يا سلول هاي مخمري جوانه</w:t>
      </w:r>
      <w:r w:rsidRPr="00207DD1">
        <w:rPr>
          <w:rFonts w:asciiTheme="majorBidi" w:hAnsiTheme="majorBidi" w:cs="B Nazanin"/>
          <w:kern w:val="24"/>
          <w:sz w:val="24"/>
          <w:szCs w:val="24"/>
        </w:rPr>
        <w:t>‌</w:t>
      </w:r>
      <w:r w:rsidRPr="00207DD1">
        <w:rPr>
          <w:rFonts w:asciiTheme="majorBidi" w:hAnsiTheme="majorBidi" w:cs="B Nazanin"/>
          <w:kern w:val="24"/>
          <w:sz w:val="24"/>
          <w:szCs w:val="24"/>
          <w:rtl/>
        </w:rPr>
        <w:t xml:space="preserve">دار باشند. </w:t>
      </w:r>
    </w:p>
    <w:p w:rsidR="005B223B" w:rsidRPr="00207DD1" w:rsidRDefault="005B223B" w:rsidP="00207DD1">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در </w:t>
      </w:r>
      <w:r w:rsidRPr="00207DD1">
        <w:rPr>
          <w:rFonts w:asciiTheme="majorBidi" w:hAnsiTheme="majorBidi" w:cs="B Nazanin"/>
          <w:kern w:val="24"/>
          <w:sz w:val="24"/>
          <w:szCs w:val="24"/>
          <w:rtl/>
        </w:rPr>
        <w:t>رنگ آميزي گرم اگر باسيل هاي گرم مثبت با رشته هاي طويل و نازك ديده شوند، بايد گسترش ديگري را جهت رنگ آميزي اسيد فاست تغيير يافته جهت نوكارديا آماده نمائيم. باسيل هاي رشته اي كه اسيد فاست نباشند معمولاً گونه هاي اكتينوماي</w:t>
      </w:r>
      <w:r w:rsidRPr="00207DD1">
        <w:rPr>
          <w:rFonts w:asciiTheme="majorBidi" w:hAnsiTheme="majorBidi" w:cs="B Nazanin" w:hint="cs"/>
          <w:kern w:val="24"/>
          <w:sz w:val="24"/>
          <w:szCs w:val="24"/>
          <w:rtl/>
        </w:rPr>
        <w:t>ست</w:t>
      </w:r>
      <w:r w:rsidRPr="00207DD1">
        <w:rPr>
          <w:rFonts w:asciiTheme="majorBidi" w:hAnsiTheme="majorBidi" w:cs="B Nazanin"/>
          <w:kern w:val="24"/>
          <w:sz w:val="24"/>
          <w:szCs w:val="24"/>
          <w:rtl/>
        </w:rPr>
        <w:t xml:space="preserve"> هستند</w:t>
      </w:r>
      <w:r w:rsidRPr="00207DD1">
        <w:rPr>
          <w:rFonts w:asciiTheme="majorBidi" w:hAnsiTheme="majorBidi" w:cs="B Nazanin"/>
          <w:kern w:val="24"/>
          <w:sz w:val="24"/>
          <w:szCs w:val="24"/>
        </w:rPr>
        <w:t>.</w:t>
      </w:r>
      <w:r w:rsidRPr="00207DD1">
        <w:rPr>
          <w:rFonts w:asciiTheme="majorBidi" w:hAnsiTheme="majorBidi" w:cs="B Nazanin"/>
          <w:kern w:val="24"/>
          <w:sz w:val="24"/>
          <w:szCs w:val="24"/>
          <w:rtl/>
          <w:lang w:bidi="fa-IR"/>
        </w:rPr>
        <w:t xml:space="preserve"> </w:t>
      </w:r>
    </w:p>
    <w:p w:rsidR="005B223B" w:rsidRPr="00207DD1" w:rsidRDefault="005B223B" w:rsidP="00207DD1">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تشخيص سريع و مستقيم پاتوژن هاي مايعات استريل با استفاده از</w:t>
      </w:r>
      <w:r w:rsidRPr="00207DD1">
        <w:rPr>
          <w:rFonts w:asciiTheme="majorBidi" w:hAnsiTheme="majorBidi" w:cs="B Nazanin"/>
          <w:kern w:val="24"/>
          <w:sz w:val="24"/>
          <w:szCs w:val="24"/>
        </w:rPr>
        <w:t xml:space="preserve">PCR </w:t>
      </w:r>
      <w:r w:rsidRPr="00207DD1">
        <w:rPr>
          <w:rFonts w:asciiTheme="majorBidi" w:hAnsiTheme="majorBidi" w:cs="B Nazanin"/>
          <w:kern w:val="24"/>
          <w:sz w:val="24"/>
          <w:szCs w:val="24"/>
          <w:rtl/>
          <w:lang w:bidi="fa-IR"/>
        </w:rPr>
        <w:t xml:space="preserve"> و توالي يابي</w:t>
      </w:r>
      <w:r w:rsidRPr="00207DD1">
        <w:rPr>
          <w:rFonts w:asciiTheme="majorBidi" w:hAnsiTheme="majorBidi" w:cs="B Nazanin"/>
          <w:kern w:val="24"/>
          <w:sz w:val="24"/>
          <w:szCs w:val="24"/>
        </w:rPr>
        <w:t xml:space="preserve">16SrRNA </w:t>
      </w:r>
      <w:r w:rsidRPr="00207DD1">
        <w:rPr>
          <w:rFonts w:asciiTheme="majorBidi" w:hAnsiTheme="majorBidi" w:cs="B Nazanin"/>
          <w:kern w:val="24"/>
          <w:sz w:val="24"/>
          <w:szCs w:val="24"/>
          <w:rtl/>
          <w:lang w:bidi="fa-IR"/>
        </w:rPr>
        <w:t xml:space="preserve"> موفقيت آميز بوده است. حساسيت مرتبط با توالي </w:t>
      </w:r>
      <w:r w:rsidRPr="00207DD1">
        <w:rPr>
          <w:rFonts w:asciiTheme="majorBidi" w:hAnsiTheme="majorBidi" w:cs="B Nazanin"/>
          <w:kern w:val="24"/>
          <w:sz w:val="24"/>
          <w:szCs w:val="24"/>
        </w:rPr>
        <w:t>16SrRNA</w:t>
      </w:r>
      <w:r w:rsidRPr="00207DD1">
        <w:rPr>
          <w:rFonts w:asciiTheme="majorBidi" w:hAnsiTheme="majorBidi" w:cs="B Nazanin"/>
          <w:kern w:val="24"/>
          <w:sz w:val="24"/>
          <w:szCs w:val="24"/>
          <w:rtl/>
          <w:lang w:bidi="fa-IR"/>
        </w:rPr>
        <w:t xml:space="preserve"> به دليل عدم توانايي در تشخيص ارگانيسم ها به دليل شباهت ژنتيکي بالا به طور قابل توجهي متفاوت است و بايد همراه با کشت استفاده شود.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Pr>
      </w:pPr>
      <w:r w:rsidRPr="00207DD1">
        <w:rPr>
          <w:rFonts w:asciiTheme="majorBidi" w:hAnsiTheme="majorBidi" w:cs="B Nazanin"/>
          <w:b/>
          <w:bCs/>
          <w:kern w:val="24"/>
          <w:sz w:val="24"/>
          <w:szCs w:val="24"/>
          <w:rtl/>
          <w:lang w:bidi="fa-IR"/>
        </w:rPr>
        <w:t>کشت و شناسایی نهایی</w:t>
      </w:r>
    </w:p>
    <w:p w:rsidR="005B223B" w:rsidRPr="00207DD1" w:rsidRDefault="005B223B" w:rsidP="00207DD1">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رسوب حاصل از تغليظ مايعات با سانتريفيوژ، بايد به آبگوشت غني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کننده (مثل </w:t>
      </w:r>
      <w:r w:rsidRPr="00207DD1">
        <w:rPr>
          <w:rFonts w:asciiTheme="majorBidi" w:hAnsiTheme="majorBidi" w:cs="B Nazanin"/>
          <w:kern w:val="24"/>
          <w:sz w:val="24"/>
          <w:szCs w:val="24"/>
        </w:rPr>
        <w:t>BHI</w:t>
      </w:r>
      <w:r w:rsidRPr="00207DD1">
        <w:rPr>
          <w:rFonts w:asciiTheme="majorBidi" w:hAnsiTheme="majorBidi" w:cs="B Nazanin"/>
          <w:kern w:val="24"/>
          <w:sz w:val="24"/>
          <w:szCs w:val="24"/>
          <w:rtl/>
          <w:lang w:bidi="fa-IR"/>
        </w:rPr>
        <w:t xml:space="preserve"> یا تایوگلیکولات)، آگار خوندار و آگار شکلاتي تلقيح شود. از آنجايي که اين نمونه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 از مکان</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 استريل هستند، محيط هاي انتخابي به تنهایی توصيه نمي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شود، زيرا ممکن است از رشد برخي ارگانيسم</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 xml:space="preserve">ها جلوگيري کنند اما در صورت شک به گرم منفی ها بهتر است به محیط های مک کانکی یا </w:t>
      </w:r>
      <w:r w:rsidRPr="00207DD1">
        <w:rPr>
          <w:rFonts w:asciiTheme="majorBidi" w:hAnsiTheme="majorBidi" w:cs="B Nazanin"/>
          <w:kern w:val="24"/>
          <w:sz w:val="24"/>
          <w:szCs w:val="24"/>
        </w:rPr>
        <w:t>EMB</w:t>
      </w:r>
      <w:r w:rsidRPr="00207DD1">
        <w:rPr>
          <w:rFonts w:asciiTheme="majorBidi" w:hAnsiTheme="majorBidi" w:cs="B Nazanin"/>
          <w:kern w:val="24"/>
          <w:sz w:val="24"/>
          <w:szCs w:val="24"/>
          <w:rtl/>
          <w:lang w:bidi="fa-IR"/>
        </w:rPr>
        <w:t xml:space="preserve"> هم تلقیح شوند. </w:t>
      </w:r>
    </w:p>
    <w:p w:rsidR="005B223B" w:rsidRPr="00207DD1" w:rsidRDefault="005B223B" w:rsidP="00207DD1">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اگر نمونه</w:t>
      </w:r>
      <w:r w:rsidRPr="00207DD1">
        <w:rPr>
          <w:rFonts w:asciiTheme="majorBidi" w:hAnsiTheme="majorBidi" w:cs="B Nazanin"/>
          <w:kern w:val="24"/>
          <w:sz w:val="24"/>
          <w:szCs w:val="24"/>
        </w:rPr>
        <w:t xml:space="preserve">CAPD </w:t>
      </w:r>
      <w:r w:rsidRPr="00207DD1">
        <w:rPr>
          <w:rFonts w:asciiTheme="majorBidi" w:hAnsiTheme="majorBidi" w:cs="B Nazanin"/>
          <w:kern w:val="24"/>
          <w:sz w:val="24"/>
          <w:szCs w:val="24"/>
          <w:rtl/>
          <w:lang w:bidi="fa-IR"/>
        </w:rPr>
        <w:t xml:space="preserve"> فيلتر شده باشد، فيلتر بايد به صورت آسپتيک به سه قسمت بريده شود: يکي از آنها روي شکلات آگار با دي اکسيد کربن 5 درصد، يکي در مک کانکي آگار و ديگري روي بلادآگار براي انکوباسيون بيهوازي قرار گيرد. </w:t>
      </w:r>
    </w:p>
    <w:p w:rsidR="005B223B" w:rsidRPr="00207DD1" w:rsidRDefault="005B223B" w:rsidP="00207DD1">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نمونه هاي دريافت شده در ويال هاي حمل و نقل بيهوازي علاوه بر محيط هاي بيهوازي، بايد در اسرع وقت به محيط هاي هوازي معمولي شامل براث غني شده، آگار خوندار، شکلات آگار و گاهي اوقات مک کانکي يا </w:t>
      </w:r>
      <w:r w:rsidRPr="00207DD1">
        <w:rPr>
          <w:rFonts w:asciiTheme="majorBidi" w:hAnsiTheme="majorBidi" w:cs="B Nazanin"/>
          <w:kern w:val="24"/>
          <w:sz w:val="24"/>
          <w:szCs w:val="24"/>
        </w:rPr>
        <w:t>EMB</w:t>
      </w:r>
      <w:r w:rsidRPr="00207DD1">
        <w:rPr>
          <w:rFonts w:asciiTheme="majorBidi" w:hAnsiTheme="majorBidi" w:cs="B Nazanin"/>
          <w:kern w:val="24"/>
          <w:sz w:val="24"/>
          <w:szCs w:val="24"/>
          <w:rtl/>
          <w:lang w:bidi="fa-IR"/>
        </w:rPr>
        <w:t xml:space="preserve"> تلقيح شوند. </w:t>
      </w:r>
    </w:p>
    <w:p w:rsidR="005B223B" w:rsidRPr="00207DD1" w:rsidRDefault="005B223B" w:rsidP="00207DD1">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rPr>
      </w:pPr>
      <w:r w:rsidRPr="00207DD1">
        <w:rPr>
          <w:rFonts w:asciiTheme="majorBidi" w:hAnsiTheme="majorBidi" w:cs="B Nazanin"/>
          <w:kern w:val="24"/>
          <w:sz w:val="24"/>
          <w:szCs w:val="24"/>
          <w:rtl/>
          <w:lang w:bidi="fa-IR"/>
        </w:rPr>
        <w:t>هنگامي که ارگانیس</w:t>
      </w:r>
      <w:r w:rsidRPr="00207DD1">
        <w:rPr>
          <w:rFonts w:asciiTheme="majorBidi" w:hAnsiTheme="majorBidi" w:cs="B Nazanin" w:hint="cs"/>
          <w:kern w:val="24"/>
          <w:sz w:val="24"/>
          <w:szCs w:val="24"/>
          <w:rtl/>
          <w:lang w:bidi="fa-IR"/>
        </w:rPr>
        <w:t xml:space="preserve">م </w:t>
      </w:r>
      <w:r w:rsidRPr="00207DD1">
        <w:rPr>
          <w:rFonts w:asciiTheme="majorBidi" w:hAnsiTheme="majorBidi" w:cs="B Nazanin"/>
          <w:kern w:val="24"/>
          <w:sz w:val="24"/>
          <w:szCs w:val="24"/>
          <w:rtl/>
          <w:lang w:bidi="fa-IR"/>
        </w:rPr>
        <w:t xml:space="preserve">هاي خاصي از نظر باليني انديکاسيون دارند و پزشک مشکوک است (بيهوازي ها، مايکوباکتري ها، قارچ ها، گونه هاي کلاميديا و ويروس ها)، بايد از روش هاي مناسب براي جداسازي استفاده شود. </w:t>
      </w:r>
    </w:p>
    <w:p w:rsidR="005B223B" w:rsidRPr="00207DD1" w:rsidRDefault="005B223B" w:rsidP="00207DD1">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 xml:space="preserve">از آنجائيكه گونه هاي لژيونلا </w:t>
      </w:r>
      <w:r w:rsidRPr="00207DD1">
        <w:rPr>
          <w:rFonts w:asciiTheme="majorBidi" w:hAnsiTheme="majorBidi" w:cs="B Nazanin"/>
          <w:kern w:val="24"/>
          <w:sz w:val="24"/>
          <w:szCs w:val="24"/>
          <w:rtl/>
          <w:lang w:bidi="fa-IR"/>
        </w:rPr>
        <w:t xml:space="preserve">ممکن است </w:t>
      </w:r>
      <w:r w:rsidRPr="00207DD1">
        <w:rPr>
          <w:rFonts w:asciiTheme="majorBidi" w:hAnsiTheme="majorBidi" w:cs="B Nazanin"/>
          <w:kern w:val="24"/>
          <w:sz w:val="24"/>
          <w:szCs w:val="24"/>
          <w:rtl/>
        </w:rPr>
        <w:t>از مايع پلور جدا شود، محيط هاي اختصاصي مي تواند جهت جدا كردن اين ارگانيسم مورد استفاده قرار گيرد و پزشك بايد آزمايشگاه را جهت كشت نمونه به منظور جداسازي آن آگاه سازد</w:t>
      </w:r>
      <w:r w:rsidRPr="00207DD1">
        <w:rPr>
          <w:rFonts w:asciiTheme="majorBidi" w:hAnsiTheme="majorBidi" w:cs="B Nazanin"/>
          <w:kern w:val="24"/>
          <w:sz w:val="24"/>
          <w:szCs w:val="24"/>
        </w:rPr>
        <w:t>.</w:t>
      </w:r>
      <w:r w:rsidRPr="00207DD1">
        <w:rPr>
          <w:rFonts w:asciiTheme="majorBidi" w:hAnsiTheme="majorBidi" w:cs="B Nazanin"/>
          <w:kern w:val="24"/>
          <w:sz w:val="24"/>
          <w:szCs w:val="24"/>
          <w:rtl/>
          <w:lang w:bidi="fa-IR"/>
        </w:rPr>
        <w:t xml:space="preserve"> </w:t>
      </w:r>
    </w:p>
    <w:p w:rsidR="005B223B" w:rsidRPr="00207DD1" w:rsidRDefault="005B223B" w:rsidP="00207DD1">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rPr>
        <w:t>محيط هاي كشت باكتريولوژيك باید شامل آگار شكلاته و ساير محيط هاي لازم جهت رشد گنوكوك و گاهي گونه هاي هموفيلوس نيز باشند</w:t>
      </w:r>
      <w:r w:rsidRPr="00207DD1">
        <w:rPr>
          <w:rFonts w:asciiTheme="majorBidi" w:hAnsiTheme="majorBidi" w:cs="B Nazanin"/>
          <w:kern w:val="24"/>
          <w:sz w:val="24"/>
          <w:szCs w:val="24"/>
          <w:rtl/>
          <w:lang w:bidi="fa-IR"/>
        </w:rPr>
        <w:t xml:space="preserve">. شناسایی نهایی تمامی باکتری های رشد کرده (حتی فلور نرمال) باید به انجام برسد و برای تمامی آنها آنتی بیوگرام انجام شود. </w:t>
      </w:r>
    </w:p>
    <w:p w:rsidR="005B223B" w:rsidRPr="00207DD1" w:rsidRDefault="005B223B" w:rsidP="00207DD1">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بجز موارد گفته شده احتمال جداسازی همزمان چند باکتری نادر است و معمولاً با یک نوع عفونت مواجه هستیم.</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363A5" w:rsidRDefault="009363A5" w:rsidP="00207DD1">
      <w:pPr>
        <w:autoSpaceDE w:val="0"/>
        <w:autoSpaceDN w:val="0"/>
        <w:bidi/>
        <w:adjustRightInd w:val="0"/>
        <w:spacing w:after="0" w:line="240" w:lineRule="auto"/>
        <w:jc w:val="lowKashida"/>
        <w:rPr>
          <w:rFonts w:asciiTheme="majorBidi" w:hAnsiTheme="majorBidi" w:cs="B Nazanin"/>
          <w:b/>
          <w:bCs/>
          <w:kern w:val="24"/>
          <w:sz w:val="28"/>
          <w:szCs w:val="28"/>
          <w:lang w:bidi="fa-IR"/>
        </w:rPr>
      </w:pPr>
    </w:p>
    <w:p w:rsidR="005B223B" w:rsidRPr="00207DD1" w:rsidRDefault="005B223B" w:rsidP="009363A5">
      <w:pPr>
        <w:autoSpaceDE w:val="0"/>
        <w:autoSpaceDN w:val="0"/>
        <w:bidi/>
        <w:adjustRightInd w:val="0"/>
        <w:spacing w:after="0" w:line="240" w:lineRule="auto"/>
        <w:jc w:val="lowKashida"/>
        <w:rPr>
          <w:rFonts w:asciiTheme="majorBidi" w:hAnsiTheme="majorBidi" w:cs="B Nazanin"/>
          <w:b/>
          <w:bCs/>
          <w:kern w:val="24"/>
          <w:sz w:val="28"/>
          <w:szCs w:val="28"/>
          <w:rtl/>
          <w:lang w:bidi="fa-IR"/>
        </w:rPr>
      </w:pPr>
      <w:r w:rsidRPr="00207DD1">
        <w:rPr>
          <w:rFonts w:asciiTheme="majorBidi" w:hAnsiTheme="majorBidi" w:cs="B Nazanin" w:hint="cs"/>
          <w:b/>
          <w:bCs/>
          <w:kern w:val="24"/>
          <w:sz w:val="28"/>
          <w:szCs w:val="28"/>
          <w:rtl/>
          <w:lang w:bidi="fa-IR"/>
        </w:rPr>
        <w:lastRenderedPageBreak/>
        <w:t xml:space="preserve">دستورالعمل نمونه </w:t>
      </w:r>
      <w:r w:rsidRPr="00207DD1">
        <w:rPr>
          <w:rFonts w:asciiTheme="majorBidi" w:hAnsiTheme="majorBidi" w:cs="B Nazanin"/>
          <w:b/>
          <w:bCs/>
          <w:kern w:val="24"/>
          <w:sz w:val="28"/>
          <w:szCs w:val="28"/>
          <w:rtl/>
          <w:lang w:bidi="fa-IR"/>
        </w:rPr>
        <w:t>مايع مغزي-نخاعي</w:t>
      </w:r>
      <w:r w:rsidRPr="00207DD1">
        <w:rPr>
          <w:rFonts w:asciiTheme="majorBidi" w:hAnsiTheme="majorBidi" w:cs="B Nazanin" w:hint="cs"/>
          <w:b/>
          <w:bCs/>
          <w:kern w:val="24"/>
          <w:sz w:val="28"/>
          <w:szCs w:val="28"/>
          <w:rtl/>
          <w:lang w:bidi="fa-IR"/>
        </w:rPr>
        <w:t xml:space="preserve"> (</w:t>
      </w:r>
      <w:r w:rsidRPr="00207DD1">
        <w:rPr>
          <w:rFonts w:asciiTheme="majorBidi" w:hAnsiTheme="majorBidi" w:cs="B Nazanin"/>
          <w:b/>
          <w:bCs/>
          <w:kern w:val="24"/>
          <w:sz w:val="28"/>
          <w:szCs w:val="28"/>
          <w:lang w:bidi="fa-IR"/>
        </w:rPr>
        <w:t>CSF</w:t>
      </w:r>
      <w:r w:rsidRPr="00207DD1">
        <w:rPr>
          <w:rFonts w:asciiTheme="majorBidi" w:hAnsiTheme="majorBidi" w:cs="B Nazanin" w:hint="cs"/>
          <w:b/>
          <w:bCs/>
          <w:kern w:val="24"/>
          <w:sz w:val="28"/>
          <w:szCs w:val="28"/>
          <w:rtl/>
          <w:lang w:bidi="fa-IR"/>
        </w:rPr>
        <w:t>)</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جهت انجام آزمايش مايع مغزي-نخاعي</w:t>
      </w:r>
      <w:r w:rsidRPr="00207DD1">
        <w:rPr>
          <w:rFonts w:asciiTheme="majorBidi" w:hAnsiTheme="majorBidi" w:cs="B Nazanin" w:hint="cs"/>
          <w:kern w:val="24"/>
          <w:sz w:val="24"/>
          <w:szCs w:val="24"/>
          <w:rtl/>
          <w:lang w:bidi="fa-IR"/>
        </w:rPr>
        <w:t xml:space="preserve"> (</w:t>
      </w:r>
      <w:r w:rsidRPr="00207DD1">
        <w:rPr>
          <w:rFonts w:asciiTheme="majorBidi" w:hAnsiTheme="majorBidi" w:cs="B Nazanin"/>
          <w:kern w:val="24"/>
          <w:sz w:val="24"/>
          <w:szCs w:val="24"/>
          <w:lang w:bidi="fa-IR"/>
        </w:rPr>
        <w:t>CSF</w:t>
      </w:r>
      <w:r w:rsidRPr="00207DD1">
        <w:rPr>
          <w:rFonts w:asciiTheme="majorBidi" w:hAnsiTheme="majorBidi" w:cs="B Nazanin" w:hint="cs"/>
          <w:kern w:val="24"/>
          <w:sz w:val="24"/>
          <w:szCs w:val="24"/>
          <w:rtl/>
          <w:lang w:bidi="fa-IR"/>
        </w:rPr>
        <w:t>)</w:t>
      </w:r>
      <w:r w:rsidRPr="00207DD1">
        <w:rPr>
          <w:rFonts w:asciiTheme="majorBidi" w:hAnsiTheme="majorBidi" w:cs="B Nazanin"/>
          <w:kern w:val="24"/>
          <w:sz w:val="24"/>
          <w:szCs w:val="24"/>
          <w:rtl/>
          <w:lang w:bidi="fa-IR"/>
        </w:rPr>
        <w:t xml:space="preserve"> نکات زير باید مورد توجه قرار گیرد:</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1. ثبت صحیح اطلاعات، 2. نمونه گيري و ارسال صحیح 3. مراحل صحیح انجام آزمايش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بهتر است طبق جدول 2 اطلاعات مورد نیاز روی برچسب هر نمونه ثبت شود.</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rtl/>
          <w:lang w:bidi="fa-IR"/>
        </w:rPr>
      </w:pPr>
      <w:r w:rsidRPr="00207DD1">
        <w:rPr>
          <w:rFonts w:asciiTheme="majorBidi" w:hAnsiTheme="majorBidi" w:cs="B Nazanin"/>
          <w:kern w:val="24"/>
          <w:rtl/>
          <w:lang w:bidi="fa-IR"/>
        </w:rPr>
        <w:t>جدول 2. اطلاعات مورد نیاز که باید روی برچسب هر نمونه ثبت شود.</w:t>
      </w:r>
    </w:p>
    <w:tbl>
      <w:tblPr>
        <w:tblStyle w:val="TableGrid"/>
        <w:bidiVisual/>
        <w:tblW w:w="0" w:type="auto"/>
        <w:jc w:val="center"/>
        <w:tblLook w:val="04A0" w:firstRow="1" w:lastRow="0" w:firstColumn="1" w:lastColumn="0" w:noHBand="0" w:noVBand="1"/>
      </w:tblPr>
      <w:tblGrid>
        <w:gridCol w:w="4223"/>
      </w:tblGrid>
      <w:tr w:rsidR="00207DD1" w:rsidRPr="00207DD1" w:rsidTr="002C363B">
        <w:trPr>
          <w:jc w:val="center"/>
        </w:trPr>
        <w:tc>
          <w:tcPr>
            <w:tcW w:w="4223" w:type="dxa"/>
          </w:tcPr>
          <w:p w:rsidR="005B223B" w:rsidRPr="00207DD1" w:rsidRDefault="005B223B" w:rsidP="00207DD1">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نام بیمار:</w:t>
            </w:r>
          </w:p>
        </w:tc>
      </w:tr>
      <w:tr w:rsidR="00207DD1" w:rsidRPr="00207DD1" w:rsidTr="002C363B">
        <w:trPr>
          <w:jc w:val="center"/>
        </w:trPr>
        <w:tc>
          <w:tcPr>
            <w:tcW w:w="4223" w:type="dxa"/>
          </w:tcPr>
          <w:p w:rsidR="005B223B" w:rsidRPr="00207DD1" w:rsidRDefault="005B223B" w:rsidP="00207DD1">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شماره پرونده:</w:t>
            </w:r>
          </w:p>
        </w:tc>
      </w:tr>
      <w:tr w:rsidR="00207DD1" w:rsidRPr="00207DD1" w:rsidTr="002C363B">
        <w:trPr>
          <w:jc w:val="center"/>
        </w:trPr>
        <w:tc>
          <w:tcPr>
            <w:tcW w:w="4223" w:type="dxa"/>
          </w:tcPr>
          <w:p w:rsidR="005B223B" w:rsidRPr="00207DD1" w:rsidRDefault="005B223B" w:rsidP="00207DD1">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شماره اتاق و تخت::                   </w:t>
            </w:r>
          </w:p>
        </w:tc>
      </w:tr>
      <w:tr w:rsidR="00207DD1" w:rsidRPr="00207DD1" w:rsidTr="002C363B">
        <w:trPr>
          <w:jc w:val="center"/>
        </w:trPr>
        <w:tc>
          <w:tcPr>
            <w:tcW w:w="4223" w:type="dxa"/>
          </w:tcPr>
          <w:p w:rsidR="005B223B" w:rsidRPr="00207DD1" w:rsidRDefault="005B223B" w:rsidP="00207DD1">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نوع نمونه:</w:t>
            </w:r>
          </w:p>
        </w:tc>
      </w:tr>
      <w:tr w:rsidR="00207DD1" w:rsidRPr="00207DD1" w:rsidTr="002C363B">
        <w:trPr>
          <w:jc w:val="center"/>
        </w:trPr>
        <w:tc>
          <w:tcPr>
            <w:tcW w:w="4223" w:type="dxa"/>
          </w:tcPr>
          <w:p w:rsidR="005B223B" w:rsidRPr="00207DD1" w:rsidRDefault="005B223B" w:rsidP="00207DD1">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تاریخ و ساعت جمع آوری نمونه:</w:t>
            </w:r>
          </w:p>
        </w:tc>
      </w:tr>
      <w:tr w:rsidR="005B223B" w:rsidRPr="00207DD1" w:rsidTr="002C363B">
        <w:trPr>
          <w:jc w:val="center"/>
        </w:trPr>
        <w:tc>
          <w:tcPr>
            <w:tcW w:w="4223" w:type="dxa"/>
          </w:tcPr>
          <w:p w:rsidR="005B223B" w:rsidRPr="00207DD1" w:rsidRDefault="005B223B" w:rsidP="00207DD1">
            <w:pPr>
              <w:autoSpaceDE w:val="0"/>
              <w:autoSpaceDN w:val="0"/>
              <w:bidi/>
              <w:adjustRightInd w:val="0"/>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آزمایشات مورد درخواست:</w:t>
            </w:r>
          </w:p>
        </w:tc>
      </w:tr>
    </w:tbl>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rPr>
      </w:pPr>
      <w:r w:rsidRPr="00207DD1">
        <w:rPr>
          <w:rFonts w:asciiTheme="majorBidi" w:hAnsiTheme="majorBidi" w:cs="B Nazanin"/>
          <w:b/>
          <w:bCs/>
          <w:kern w:val="24"/>
          <w:sz w:val="24"/>
          <w:szCs w:val="24"/>
          <w:rtl/>
          <w:lang w:bidi="fa-IR"/>
        </w:rPr>
        <w:t>نمونه گيري و ارسال</w:t>
      </w:r>
    </w:p>
    <w:p w:rsidR="005B223B" w:rsidRPr="00207DD1" w:rsidRDefault="005B223B" w:rsidP="00207DD1">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تا حد امکان قبل از درمان آنتي بيوتيکي از بيمار بايد نمونه گيري انجام شود تا از نابودي ميکروارگانيسمها جلوگيري شود. </w:t>
      </w:r>
    </w:p>
    <w:p w:rsidR="005B223B" w:rsidRPr="00207DD1" w:rsidRDefault="005B223B" w:rsidP="00207DD1">
      <w:pPr>
        <w:pStyle w:val="ListParagraph"/>
        <w:numPr>
          <w:ilvl w:val="0"/>
          <w:numId w:val="5"/>
        </w:numPr>
        <w:autoSpaceDE w:val="0"/>
        <w:autoSpaceDN w:val="0"/>
        <w:bidi/>
        <w:adjustRightInd w:val="0"/>
        <w:spacing w:after="0" w:line="240" w:lineRule="auto"/>
        <w:jc w:val="lowKashida"/>
        <w:rPr>
          <w:rFonts w:asciiTheme="majorBidi" w:hAnsiTheme="majorBidi" w:cs="B Nazanin"/>
          <w:b/>
          <w:bCs/>
          <w:kern w:val="24"/>
          <w:sz w:val="24"/>
          <w:szCs w:val="24"/>
          <w:rtl/>
        </w:rPr>
      </w:pPr>
      <w:r w:rsidRPr="00207DD1">
        <w:rPr>
          <w:rFonts w:asciiTheme="majorBidi" w:hAnsiTheme="majorBidi" w:cs="B Nazanin"/>
          <w:kern w:val="24"/>
          <w:sz w:val="24"/>
          <w:szCs w:val="24"/>
          <w:rtl/>
          <w:lang w:bidi="fa-IR"/>
        </w:rPr>
        <w:t>جمع آوري نمونه</w:t>
      </w:r>
      <w:r w:rsidRPr="00207DD1">
        <w:rPr>
          <w:rFonts w:asciiTheme="majorBidi" w:hAnsiTheme="majorBidi" w:cs="B Nazanin"/>
          <w:kern w:val="24"/>
          <w:sz w:val="24"/>
          <w:szCs w:val="24"/>
        </w:rPr>
        <w:t xml:space="preserve">CSF </w:t>
      </w:r>
      <w:r w:rsidRPr="00207DD1">
        <w:rPr>
          <w:rFonts w:asciiTheme="majorBidi" w:hAnsiTheme="majorBidi" w:cs="B Nazanin"/>
          <w:kern w:val="24"/>
          <w:sz w:val="24"/>
          <w:szCs w:val="24"/>
          <w:rtl/>
          <w:lang w:bidi="fa-IR"/>
        </w:rPr>
        <w:t xml:space="preserve"> یا روش </w:t>
      </w:r>
      <w:r w:rsidRPr="00207DD1">
        <w:rPr>
          <w:rFonts w:asciiTheme="majorBidi" w:hAnsiTheme="majorBidi" w:cs="B Nazanin"/>
          <w:kern w:val="24"/>
          <w:sz w:val="24"/>
          <w:szCs w:val="24"/>
        </w:rPr>
        <w:t>LP</w:t>
      </w:r>
      <w:r w:rsidRPr="00207DD1">
        <w:rPr>
          <w:rFonts w:asciiTheme="majorBidi" w:hAnsiTheme="majorBidi" w:cs="B Nazanin"/>
          <w:kern w:val="24"/>
          <w:sz w:val="24"/>
          <w:szCs w:val="24"/>
          <w:rtl/>
          <w:lang w:bidi="fa-IR"/>
        </w:rPr>
        <w:t xml:space="preserve"> یک روش تهاجمي است و توسط پزشک در شرايط آسپتيک انجام می شود.</w:t>
      </w:r>
      <w:r w:rsidRPr="00207DD1">
        <w:rPr>
          <w:rFonts w:asciiTheme="majorBidi" w:hAnsiTheme="majorBidi" w:cs="B Nazanin"/>
          <w:b/>
          <w:bCs/>
          <w:kern w:val="24"/>
          <w:sz w:val="24"/>
          <w:szCs w:val="24"/>
          <w:rtl/>
        </w:rPr>
        <w:t xml:space="preserve"> </w:t>
      </w:r>
    </w:p>
    <w:p w:rsidR="005B223B" w:rsidRPr="00207DD1" w:rsidRDefault="005B223B" w:rsidP="00207DD1">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لازم است 3 نمونه مجزا و هر کدام به حجم تقريبي</w:t>
      </w:r>
      <w:r w:rsidRPr="00207DD1">
        <w:rPr>
          <w:rFonts w:asciiTheme="majorBidi" w:hAnsiTheme="majorBidi" w:cs="B Nazanin"/>
          <w:kern w:val="24"/>
          <w:sz w:val="24"/>
          <w:szCs w:val="24"/>
          <w:lang w:bidi="fa-IR"/>
        </w:rPr>
        <w:t xml:space="preserve"> </w:t>
      </w:r>
      <w:r w:rsidRPr="00207DD1">
        <w:rPr>
          <w:rFonts w:asciiTheme="majorBidi" w:hAnsiTheme="majorBidi" w:cs="B Nazanin"/>
          <w:kern w:val="24"/>
          <w:sz w:val="24"/>
          <w:szCs w:val="24"/>
          <w:rtl/>
          <w:lang w:bidi="fa-IR"/>
        </w:rPr>
        <w:t>حداقل</w:t>
      </w:r>
      <w:r w:rsidRPr="00207DD1">
        <w:rPr>
          <w:rFonts w:asciiTheme="majorBidi" w:hAnsiTheme="majorBidi" w:cs="B Nazanin"/>
          <w:kern w:val="24"/>
          <w:sz w:val="24"/>
          <w:szCs w:val="24"/>
        </w:rPr>
        <w:t xml:space="preserve">ml </w:t>
      </w:r>
      <w:r w:rsidRPr="00207DD1">
        <w:rPr>
          <w:rFonts w:asciiTheme="majorBidi" w:hAnsiTheme="majorBidi" w:cs="B Nazanin"/>
          <w:kern w:val="24"/>
          <w:sz w:val="24"/>
          <w:szCs w:val="24"/>
          <w:rtl/>
          <w:lang w:bidi="fa-IR"/>
        </w:rPr>
        <w:t>1-3 در سه لوله استريل درپيچ دار جمع آوري شود و براي انجام آزمايشات به آزمايشگاه ارسال شوند شامل:</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b/>
          <w:bCs/>
          <w:kern w:val="24"/>
          <w:sz w:val="24"/>
          <w:szCs w:val="24"/>
          <w:rtl/>
        </w:rPr>
        <w:t xml:space="preserve"> </w:t>
      </w:r>
      <w:r w:rsidRPr="00207DD1">
        <w:rPr>
          <w:rFonts w:asciiTheme="majorBidi" w:hAnsiTheme="majorBidi" w:cs="B Nazanin"/>
          <w:kern w:val="24"/>
          <w:sz w:val="24"/>
          <w:szCs w:val="24"/>
          <w:rtl/>
          <w:lang w:bidi="fa-IR"/>
        </w:rPr>
        <w:t>لوله شماره 1: مخصوص آزمايشات بيوشيميايي</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 لوله شماره 2: مخصوص آزمايشات ميکروب شناسي</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 لوله شماره 3: جهت بررسي سلولي. </w:t>
      </w:r>
    </w:p>
    <w:p w:rsidR="005B223B" w:rsidRPr="00207DD1" w:rsidRDefault="005B223B" w:rsidP="00207DD1">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در صورتي که </w:t>
      </w:r>
      <w:r w:rsidRPr="00207DD1">
        <w:rPr>
          <w:rFonts w:asciiTheme="majorBidi" w:hAnsiTheme="majorBidi" w:cs="B Nazanin"/>
          <w:kern w:val="24"/>
          <w:sz w:val="24"/>
          <w:szCs w:val="24"/>
        </w:rPr>
        <w:t>CSF</w:t>
      </w:r>
      <w:r w:rsidRPr="00207DD1">
        <w:rPr>
          <w:rFonts w:asciiTheme="majorBidi" w:hAnsiTheme="majorBidi" w:cs="B Nazanin"/>
          <w:kern w:val="24"/>
          <w:sz w:val="24"/>
          <w:szCs w:val="24"/>
          <w:rtl/>
          <w:lang w:bidi="fa-IR"/>
        </w:rPr>
        <w:t xml:space="preserve"> ارسالي به مقدار کمتر از 1 میلی لیتر و فقط در يک لوله باشد، جهت جلوگيري از آلودگي نمونه، ابتدا آزمايش ميکروب شناسي انجام شده و سپس بقيه نمونه جهت آزمايشات بيوشيميايي و بررسي سلولي ارسال گردد. </w:t>
      </w:r>
    </w:p>
    <w:p w:rsidR="005B223B" w:rsidRPr="00207DD1" w:rsidRDefault="005B223B" w:rsidP="00207DD1">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بعد از نمونه گیری، مايع مغزي-نخاعي در هر زمان به عنوان يک آزمايش اورژانس است و بايد هرچه سريع تر به آزمايشگاه منتقل شده و تحت آزمايش قرار گيرند و حداکثر زمان گردش کاري، از لحظه نمونه گیری نبايد بيش از يک ساعت در حرارت اتاق طول بکشد.</w:t>
      </w:r>
      <w:r w:rsidRPr="00207DD1">
        <w:rPr>
          <w:rFonts w:asciiTheme="majorBidi" w:hAnsiTheme="majorBidi" w:cs="B Nazanin"/>
          <w:b/>
          <w:bCs/>
          <w:kern w:val="24"/>
          <w:sz w:val="24"/>
          <w:szCs w:val="24"/>
          <w:rtl/>
        </w:rPr>
        <w:t xml:space="preserve"> </w:t>
      </w:r>
      <w:r w:rsidRPr="00207DD1">
        <w:rPr>
          <w:rFonts w:asciiTheme="majorBidi" w:hAnsiTheme="majorBidi" w:cs="B Nazanin"/>
          <w:kern w:val="24"/>
          <w:sz w:val="24"/>
          <w:szCs w:val="24"/>
          <w:rtl/>
        </w:rPr>
        <w:t>همچنین</w:t>
      </w:r>
      <w:r w:rsidRPr="00207DD1">
        <w:rPr>
          <w:rFonts w:asciiTheme="majorBidi" w:hAnsiTheme="majorBidi" w:cs="B Nazanin"/>
          <w:b/>
          <w:bCs/>
          <w:kern w:val="24"/>
          <w:sz w:val="24"/>
          <w:szCs w:val="24"/>
          <w:rtl/>
        </w:rPr>
        <w:t xml:space="preserve"> </w:t>
      </w:r>
      <w:r w:rsidRPr="00207DD1">
        <w:rPr>
          <w:rFonts w:asciiTheme="majorBidi" w:hAnsiTheme="majorBidi" w:cs="B Nazanin"/>
          <w:kern w:val="24"/>
          <w:sz w:val="24"/>
          <w:szCs w:val="24"/>
          <w:rtl/>
          <w:lang w:bidi="fa-IR"/>
        </w:rPr>
        <w:t>از قراردادن نمونه در يخچال، حرارت زياد و نور شديد اجتناب شود.</w:t>
      </w:r>
      <w:r w:rsidRPr="00207DD1">
        <w:rPr>
          <w:rFonts w:asciiTheme="majorBidi" w:hAnsiTheme="majorBidi" w:cs="B Nazanin"/>
          <w:b/>
          <w:bCs/>
          <w:kern w:val="24"/>
          <w:sz w:val="24"/>
          <w:szCs w:val="24"/>
          <w:rtl/>
        </w:rPr>
        <w:t xml:space="preserve"> </w:t>
      </w:r>
    </w:p>
    <w:p w:rsidR="005B223B" w:rsidRPr="00207DD1" w:rsidRDefault="005B223B" w:rsidP="00207DD1">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Pr>
      </w:pPr>
      <w:r w:rsidRPr="00207DD1">
        <w:rPr>
          <w:rFonts w:asciiTheme="majorBidi" w:hAnsiTheme="majorBidi" w:cs="B Nazanin"/>
          <w:kern w:val="24"/>
          <w:sz w:val="24"/>
          <w:szCs w:val="24"/>
          <w:rtl/>
          <w:lang w:bidi="fa-IR"/>
        </w:rPr>
        <w:t>براي آزمايش ويروسي، نمونه</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هاي</w:t>
      </w:r>
      <w:r w:rsidRPr="00207DD1">
        <w:rPr>
          <w:rFonts w:asciiTheme="majorBidi" w:hAnsiTheme="majorBidi" w:cs="B Nazanin"/>
          <w:kern w:val="24"/>
          <w:sz w:val="24"/>
          <w:szCs w:val="24"/>
        </w:rPr>
        <w:t xml:space="preserve"> CSF </w:t>
      </w:r>
      <w:r w:rsidRPr="00207DD1">
        <w:rPr>
          <w:rFonts w:asciiTheme="majorBidi" w:hAnsiTheme="majorBidi" w:cs="B Nazanin"/>
          <w:kern w:val="24"/>
          <w:sz w:val="24"/>
          <w:szCs w:val="24"/>
          <w:rtl/>
          <w:lang w:bidi="fa-IR"/>
        </w:rPr>
        <w:t>ممکن است در کوتاه</w:t>
      </w:r>
      <w:r w:rsidRPr="00207DD1">
        <w:rPr>
          <w:rFonts w:asciiTheme="majorBidi" w:hAnsiTheme="majorBidi" w:cs="B Nazanin"/>
          <w:kern w:val="24"/>
          <w:sz w:val="24"/>
          <w:szCs w:val="24"/>
          <w:lang w:bidi="fa-IR"/>
        </w:rPr>
        <w:t>‌</w:t>
      </w:r>
      <w:r w:rsidRPr="00207DD1">
        <w:rPr>
          <w:rFonts w:asciiTheme="majorBidi" w:hAnsiTheme="majorBidi" w:cs="B Nazanin" w:hint="cs"/>
          <w:kern w:val="24"/>
          <w:sz w:val="24"/>
          <w:szCs w:val="24"/>
          <w:rtl/>
          <w:lang w:bidi="fa-IR"/>
        </w:rPr>
        <w:t xml:space="preserve"> </w:t>
      </w:r>
      <w:r w:rsidRPr="00207DD1">
        <w:rPr>
          <w:rFonts w:asciiTheme="majorBidi" w:hAnsiTheme="majorBidi" w:cs="B Nazanin"/>
          <w:kern w:val="24"/>
          <w:sz w:val="24"/>
          <w:szCs w:val="24"/>
          <w:rtl/>
          <w:lang w:bidi="fa-IR"/>
        </w:rPr>
        <w:t>مدت (کمتر از ۴۸ ساعت) در دماي ۲ تا ۸ درجه سانتي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گراد و در طولاني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مدت در دماي منفی۷۰ درجه سانتي</w:t>
      </w:r>
      <w:r w:rsidRPr="00207DD1">
        <w:rPr>
          <w:rFonts w:asciiTheme="majorBidi" w:hAnsiTheme="majorBidi" w:cs="B Nazanin"/>
          <w:kern w:val="24"/>
          <w:sz w:val="24"/>
          <w:szCs w:val="24"/>
          <w:lang w:bidi="fa-IR"/>
        </w:rPr>
        <w:t>‌</w:t>
      </w:r>
      <w:r w:rsidRPr="00207DD1">
        <w:rPr>
          <w:rFonts w:asciiTheme="majorBidi" w:hAnsiTheme="majorBidi" w:cs="B Nazanin"/>
          <w:kern w:val="24"/>
          <w:sz w:val="24"/>
          <w:szCs w:val="24"/>
          <w:rtl/>
          <w:lang w:bidi="fa-IR"/>
        </w:rPr>
        <w:t>گراد نگهداري شوند.</w:t>
      </w:r>
    </w:p>
    <w:p w:rsidR="005B223B" w:rsidRPr="00207DD1" w:rsidRDefault="005B223B" w:rsidP="00207DD1">
      <w:pPr>
        <w:pStyle w:val="ListParagraph"/>
        <w:numPr>
          <w:ilvl w:val="0"/>
          <w:numId w:val="4"/>
        </w:numPr>
        <w:autoSpaceDE w:val="0"/>
        <w:autoSpaceDN w:val="0"/>
        <w:bidi/>
        <w:adjustRightInd w:val="0"/>
        <w:spacing w:after="0" w:line="240" w:lineRule="auto"/>
        <w:jc w:val="lowKashida"/>
        <w:rPr>
          <w:rFonts w:asciiTheme="majorBidi" w:hAnsiTheme="majorBidi" w:cs="B Nazanin"/>
          <w:b/>
          <w:bCs/>
          <w:kern w:val="24"/>
          <w:sz w:val="24"/>
          <w:szCs w:val="24"/>
          <w:rtl/>
        </w:rPr>
      </w:pPr>
      <w:r w:rsidRPr="00207DD1">
        <w:rPr>
          <w:rFonts w:asciiTheme="majorBidi" w:hAnsiTheme="majorBidi" w:cs="B Nazanin"/>
          <w:kern w:val="24"/>
          <w:sz w:val="24"/>
          <w:szCs w:val="24"/>
          <w:rtl/>
          <w:lang w:bidi="fa-IR"/>
        </w:rPr>
        <w:t>از به کار بردن پنبه، جهت بستن سر لوله ها اکيداً خودداري شود و براي انتقال لوله ها از جا لوله اي مناسب استفاده شود.</w:t>
      </w:r>
      <w:r w:rsidRPr="00207DD1">
        <w:rPr>
          <w:rFonts w:asciiTheme="majorBidi" w:hAnsiTheme="majorBidi" w:cs="B Nazanin"/>
          <w:b/>
          <w:bCs/>
          <w:kern w:val="24"/>
          <w:sz w:val="24"/>
          <w:szCs w:val="24"/>
          <w:rtl/>
        </w:rPr>
        <w:t xml:space="preserve"> </w:t>
      </w:r>
    </w:p>
    <w:p w:rsidR="005B223B" w:rsidRPr="00207DD1" w:rsidRDefault="005B223B" w:rsidP="00207DD1">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اگر احتمال مي دهيد بيمار مبتلا به مننژيت مننگوکوکي باشد و چند ساعت تأخير در انجام آزمايش اجتناب ناپذير است</w:t>
      </w:r>
      <w:r w:rsidRPr="00207DD1">
        <w:rPr>
          <w:rFonts w:asciiTheme="majorBidi" w:hAnsiTheme="majorBidi" w:cs="B Nazanin" w:hint="cs"/>
          <w:kern w:val="24"/>
          <w:sz w:val="24"/>
          <w:szCs w:val="24"/>
          <w:rtl/>
          <w:lang w:bidi="fa-IR"/>
        </w:rPr>
        <w:t>،</w:t>
      </w:r>
      <w:r w:rsidRPr="00207DD1">
        <w:rPr>
          <w:rFonts w:asciiTheme="majorBidi" w:hAnsiTheme="majorBidi" w:cs="B Nazanin"/>
          <w:kern w:val="24"/>
          <w:sz w:val="24"/>
          <w:szCs w:val="24"/>
          <w:rtl/>
          <w:lang w:bidi="fa-IR"/>
        </w:rPr>
        <w:t xml:space="preserve"> درپوش لوله محتوي </w:t>
      </w:r>
      <w:r w:rsidRPr="00207DD1">
        <w:rPr>
          <w:rFonts w:asciiTheme="majorBidi" w:hAnsiTheme="majorBidi" w:cs="B Nazanin"/>
          <w:kern w:val="24"/>
          <w:sz w:val="24"/>
          <w:szCs w:val="24"/>
        </w:rPr>
        <w:t>CSF</w:t>
      </w:r>
      <w:r w:rsidRPr="00207DD1">
        <w:rPr>
          <w:rFonts w:asciiTheme="majorBidi" w:hAnsiTheme="majorBidi" w:cs="B Nazanin"/>
          <w:kern w:val="24"/>
          <w:sz w:val="24"/>
          <w:szCs w:val="24"/>
          <w:rtl/>
          <w:lang w:bidi="fa-IR"/>
        </w:rPr>
        <w:t xml:space="preserve"> را شل کرده و آن را در حرارت </w:t>
      </w:r>
      <w:r w:rsidRPr="00207DD1">
        <w:rPr>
          <w:rFonts w:asciiTheme="majorBidi" w:hAnsiTheme="majorBidi" w:cs="B Nazanin"/>
          <w:kern w:val="24"/>
          <w:sz w:val="24"/>
          <w:szCs w:val="24"/>
        </w:rPr>
        <w:t>°C</w:t>
      </w:r>
      <w:r w:rsidRPr="00207DD1">
        <w:rPr>
          <w:rFonts w:asciiTheme="majorBidi" w:hAnsiTheme="majorBidi" w:cs="B Nazanin"/>
          <w:kern w:val="24"/>
          <w:sz w:val="24"/>
          <w:szCs w:val="24"/>
          <w:rtl/>
          <w:lang w:bidi="fa-IR"/>
        </w:rPr>
        <w:t xml:space="preserve"> 35 و در شرايط 5%</w:t>
      </w:r>
      <w:r w:rsidRPr="00207DD1">
        <w:rPr>
          <w:rFonts w:asciiTheme="majorBidi" w:hAnsiTheme="majorBidi" w:cs="B Nazanin"/>
          <w:kern w:val="24"/>
          <w:sz w:val="24"/>
          <w:szCs w:val="24"/>
        </w:rPr>
        <w:t xml:space="preserve"> CO</w:t>
      </w:r>
      <w:r w:rsidRPr="00207DD1">
        <w:rPr>
          <w:rFonts w:asciiTheme="majorBidi" w:hAnsiTheme="majorBidi" w:cs="B Nazanin"/>
          <w:kern w:val="24"/>
          <w:sz w:val="24"/>
          <w:szCs w:val="24"/>
          <w:vertAlign w:val="subscript"/>
        </w:rPr>
        <w:t>2</w:t>
      </w:r>
      <w:r w:rsidRPr="00207DD1">
        <w:rPr>
          <w:rFonts w:asciiTheme="majorBidi" w:hAnsiTheme="majorBidi" w:cs="B Nazanin"/>
          <w:kern w:val="24"/>
          <w:sz w:val="24"/>
          <w:szCs w:val="24"/>
        </w:rPr>
        <w:t xml:space="preserve"> </w:t>
      </w:r>
      <w:r w:rsidRPr="00207DD1">
        <w:rPr>
          <w:rFonts w:asciiTheme="majorBidi" w:hAnsiTheme="majorBidi" w:cs="B Nazanin"/>
          <w:kern w:val="24"/>
          <w:sz w:val="24"/>
          <w:szCs w:val="24"/>
          <w:rtl/>
          <w:lang w:bidi="fa-IR"/>
        </w:rPr>
        <w:t>(جار شمع دار)</w:t>
      </w:r>
      <w:r w:rsidRPr="00207DD1">
        <w:rPr>
          <w:rFonts w:asciiTheme="majorBidi" w:hAnsiTheme="majorBidi" w:cs="B Nazanin"/>
          <w:kern w:val="24"/>
          <w:sz w:val="24"/>
          <w:szCs w:val="24"/>
        </w:rPr>
        <w:t xml:space="preserve"> </w:t>
      </w:r>
      <w:r w:rsidRPr="00207DD1">
        <w:rPr>
          <w:rFonts w:asciiTheme="majorBidi" w:hAnsiTheme="majorBidi" w:cs="B Nazanin"/>
          <w:kern w:val="24"/>
          <w:sz w:val="24"/>
          <w:szCs w:val="24"/>
          <w:rtl/>
          <w:lang w:bidi="fa-IR"/>
        </w:rPr>
        <w:t xml:space="preserve">نگه داري کنيد. اين کار احتمال زنده ماندن باکتري در نمونه را افزايش مي دهد. </w:t>
      </w:r>
    </w:p>
    <w:p w:rsidR="005B223B" w:rsidRPr="00207DD1" w:rsidRDefault="005B223B" w:rsidP="00207DD1">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اگر انتقال نمونه</w:t>
      </w:r>
      <w:r w:rsidRPr="00207DD1">
        <w:rPr>
          <w:rFonts w:asciiTheme="majorBidi" w:hAnsiTheme="majorBidi" w:cs="B Nazanin"/>
          <w:kern w:val="24"/>
          <w:sz w:val="24"/>
          <w:szCs w:val="24"/>
        </w:rPr>
        <w:t xml:space="preserve">CSF </w:t>
      </w:r>
      <w:r w:rsidRPr="00207DD1">
        <w:rPr>
          <w:rFonts w:asciiTheme="majorBidi" w:hAnsiTheme="majorBidi" w:cs="B Nazanin"/>
          <w:kern w:val="24"/>
          <w:sz w:val="24"/>
          <w:szCs w:val="24"/>
          <w:rtl/>
          <w:lang w:bidi="fa-IR"/>
        </w:rPr>
        <w:t xml:space="preserve"> به آزمايشگاه همان روز مقدور نباشد، نمونه را</w:t>
      </w:r>
      <w:r w:rsidRPr="00207DD1">
        <w:rPr>
          <w:rFonts w:asciiTheme="majorBidi" w:hAnsiTheme="majorBidi" w:cs="B Nazanin"/>
          <w:kern w:val="24"/>
          <w:sz w:val="24"/>
          <w:szCs w:val="24"/>
        </w:rPr>
        <w:t xml:space="preserve"> </w:t>
      </w:r>
      <w:r w:rsidRPr="00207DD1">
        <w:rPr>
          <w:rFonts w:asciiTheme="majorBidi" w:hAnsiTheme="majorBidi" w:cs="B Nazanin"/>
          <w:kern w:val="24"/>
          <w:sz w:val="24"/>
          <w:szCs w:val="24"/>
          <w:rtl/>
          <w:lang w:bidi="fa-IR"/>
        </w:rPr>
        <w:t>بايد</w:t>
      </w:r>
      <w:r w:rsidRPr="00207DD1">
        <w:rPr>
          <w:rFonts w:asciiTheme="majorBidi" w:hAnsiTheme="majorBidi" w:cs="B Nazanin"/>
          <w:kern w:val="24"/>
          <w:sz w:val="24"/>
          <w:szCs w:val="24"/>
        </w:rPr>
        <w:t xml:space="preserve"> </w:t>
      </w:r>
      <w:r w:rsidRPr="00207DD1">
        <w:rPr>
          <w:rFonts w:asciiTheme="majorBidi" w:hAnsiTheme="majorBidi" w:cs="B Nazanin"/>
          <w:kern w:val="24"/>
          <w:sz w:val="24"/>
          <w:szCs w:val="24"/>
          <w:rtl/>
          <w:lang w:bidi="fa-IR"/>
        </w:rPr>
        <w:t>در شرايط استريل به یک محيط انتقالی و کشت خاص به نام محیط ترانس ایزولیت (</w:t>
      </w:r>
      <w:r w:rsidRPr="00207DD1">
        <w:rPr>
          <w:rFonts w:asciiTheme="majorBidi" w:hAnsiTheme="majorBidi" w:cs="B Nazanin"/>
          <w:kern w:val="24"/>
          <w:sz w:val="24"/>
          <w:szCs w:val="24"/>
          <w:lang w:bidi="fa-IR"/>
        </w:rPr>
        <w:t>TI</w:t>
      </w:r>
      <w:r w:rsidRPr="00207DD1">
        <w:rPr>
          <w:rFonts w:asciiTheme="majorBidi" w:hAnsiTheme="majorBidi" w:cs="B Nazanin"/>
          <w:kern w:val="24"/>
          <w:sz w:val="24"/>
          <w:szCs w:val="24"/>
          <w:rtl/>
          <w:lang w:bidi="fa-IR"/>
        </w:rPr>
        <w:t>) منتقل و در انکوباتور</w:t>
      </w:r>
      <w:r w:rsidRPr="00207DD1">
        <w:rPr>
          <w:rFonts w:asciiTheme="majorBidi" w:hAnsiTheme="majorBidi" w:cs="B Nazanin"/>
          <w:kern w:val="24"/>
          <w:sz w:val="24"/>
          <w:szCs w:val="24"/>
        </w:rPr>
        <w:t xml:space="preserve">°C </w:t>
      </w:r>
      <w:r w:rsidRPr="00207DD1">
        <w:rPr>
          <w:rFonts w:asciiTheme="majorBidi" w:hAnsiTheme="majorBidi" w:cs="B Nazanin"/>
          <w:kern w:val="24"/>
          <w:sz w:val="24"/>
          <w:szCs w:val="24"/>
          <w:rtl/>
          <w:lang w:bidi="fa-IR"/>
        </w:rPr>
        <w:t xml:space="preserve"> 35 نگهداري نمود.</w:t>
      </w:r>
      <w:r w:rsidRPr="00207DD1">
        <w:rPr>
          <w:rFonts w:asciiTheme="majorBidi" w:hAnsiTheme="majorBidi" w:cs="B Nazanin" w:hint="cs"/>
          <w:kern w:val="24"/>
          <w:sz w:val="24"/>
          <w:szCs w:val="24"/>
          <w:rtl/>
          <w:lang w:bidi="fa-IR"/>
        </w:rPr>
        <w:t xml:space="preserve"> محیط</w:t>
      </w:r>
      <w:r w:rsidRPr="00207DD1">
        <w:rPr>
          <w:rFonts w:asciiTheme="majorBidi" w:hAnsiTheme="majorBidi" w:cs="B Nazanin"/>
          <w:kern w:val="24"/>
          <w:sz w:val="24"/>
          <w:szCs w:val="24"/>
          <w:rtl/>
          <w:lang w:bidi="fa-IR"/>
        </w:rPr>
        <w:t xml:space="preserve"> </w:t>
      </w:r>
      <w:r w:rsidRPr="00207DD1">
        <w:rPr>
          <w:rFonts w:asciiTheme="majorBidi" w:hAnsiTheme="majorBidi" w:cs="B Nazanin"/>
          <w:kern w:val="24"/>
          <w:sz w:val="24"/>
          <w:szCs w:val="24"/>
          <w:lang w:bidi="fa-IR"/>
        </w:rPr>
        <w:t xml:space="preserve"> </w:t>
      </w:r>
      <w:r w:rsidRPr="00207DD1">
        <w:rPr>
          <w:rFonts w:asciiTheme="majorBidi" w:hAnsiTheme="majorBidi" w:cs="B Nazanin"/>
          <w:kern w:val="24"/>
          <w:sz w:val="24"/>
          <w:szCs w:val="24"/>
        </w:rPr>
        <w:t>TI</w:t>
      </w:r>
      <w:r w:rsidRPr="00207DD1">
        <w:rPr>
          <w:rFonts w:asciiTheme="majorBidi" w:hAnsiTheme="majorBidi" w:cs="B Nazanin"/>
          <w:kern w:val="24"/>
          <w:sz w:val="24"/>
          <w:szCs w:val="24"/>
          <w:rtl/>
          <w:lang w:bidi="fa-IR"/>
        </w:rPr>
        <w:t>محيطي بي فازيک، مغذي و نگه دارنده است. این محیط علاوه بر انتقال قابل استفاده به عنوان محیط کشت جهت رشد باکتری ها با کاربری مشابه ویال های خون می باشد.</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b/>
          <w:bCs/>
          <w:kern w:val="24"/>
          <w:sz w:val="24"/>
          <w:szCs w:val="24"/>
          <w:rtl/>
          <w:lang w:bidi="fa-IR"/>
        </w:rPr>
        <w:lastRenderedPageBreak/>
        <w:t xml:space="preserve">نحوه استفاده از محيط </w:t>
      </w:r>
      <w:bookmarkStart w:id="0" w:name="_Hlk127573563"/>
      <w:r w:rsidRPr="00207DD1">
        <w:rPr>
          <w:rFonts w:asciiTheme="majorBidi" w:hAnsiTheme="majorBidi" w:cs="B Nazanin"/>
          <w:b/>
          <w:bCs/>
          <w:kern w:val="24"/>
          <w:sz w:val="24"/>
          <w:szCs w:val="24"/>
        </w:rPr>
        <w:t>TI</w:t>
      </w:r>
      <w:bookmarkEnd w:id="0"/>
      <w:r w:rsidRPr="00207DD1">
        <w:rPr>
          <w:rFonts w:asciiTheme="majorBidi" w:hAnsiTheme="majorBidi" w:cs="B Nazanin"/>
          <w:b/>
          <w:bCs/>
          <w:kern w:val="24"/>
          <w:sz w:val="24"/>
          <w:szCs w:val="24"/>
          <w:rtl/>
          <w:lang w:bidi="fa-IR"/>
        </w:rPr>
        <w:t xml:space="preserve">: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207DD1">
        <w:rPr>
          <w:rFonts w:asciiTheme="majorBidi" w:hAnsiTheme="majorBidi" w:cs="B Nazanin"/>
          <w:kern w:val="24"/>
          <w:sz w:val="24"/>
          <w:szCs w:val="24"/>
          <w:rtl/>
          <w:lang w:bidi="fa-IR"/>
        </w:rPr>
        <w:t xml:space="preserve">پس از هم دما شدن با دمای اتاق و ضدعفوني کردن سرپوش پلاستيکي محیط </w:t>
      </w:r>
      <w:r w:rsidRPr="00207DD1">
        <w:rPr>
          <w:rFonts w:asciiTheme="majorBidi" w:hAnsiTheme="majorBidi" w:cs="B Nazanin"/>
          <w:kern w:val="24"/>
          <w:sz w:val="24"/>
          <w:szCs w:val="24"/>
          <w:lang w:bidi="fa-IR"/>
        </w:rPr>
        <w:t>TI</w:t>
      </w:r>
      <w:r w:rsidRPr="00207DD1">
        <w:rPr>
          <w:rFonts w:asciiTheme="majorBidi" w:hAnsiTheme="majorBidi" w:cs="B Nazanin"/>
          <w:kern w:val="24"/>
          <w:sz w:val="24"/>
          <w:szCs w:val="24"/>
          <w:rtl/>
          <w:lang w:bidi="fa-IR"/>
        </w:rPr>
        <w:t xml:space="preserve"> با بتادين یا الکل، مقدار 1 میلی لیتر از نمونه </w:t>
      </w:r>
      <w:r w:rsidRPr="00207DD1">
        <w:rPr>
          <w:rFonts w:asciiTheme="majorBidi" w:hAnsiTheme="majorBidi" w:cs="B Nazanin"/>
          <w:kern w:val="24"/>
          <w:sz w:val="24"/>
          <w:szCs w:val="24"/>
        </w:rPr>
        <w:t>CSF</w:t>
      </w:r>
      <w:r w:rsidRPr="00207DD1">
        <w:rPr>
          <w:rFonts w:asciiTheme="majorBidi" w:hAnsiTheme="majorBidi" w:cs="B Nazanin"/>
          <w:kern w:val="24"/>
          <w:sz w:val="24"/>
          <w:szCs w:val="24"/>
          <w:rtl/>
          <w:lang w:bidi="fa-IR"/>
        </w:rPr>
        <w:t xml:space="preserve"> را در داخل محيط بريزيد و بقيه نمونه را در سرنگ و در حرارت اتاق نگه داشته (و نه يخچال) و از آن رنگ آميزي گرم انجام دهيد. سپس محیط </w:t>
      </w:r>
      <w:r w:rsidRPr="00207DD1">
        <w:rPr>
          <w:rFonts w:asciiTheme="majorBidi" w:hAnsiTheme="majorBidi" w:cs="B Nazanin"/>
          <w:kern w:val="24"/>
          <w:sz w:val="24"/>
          <w:szCs w:val="24"/>
        </w:rPr>
        <w:t>TI</w:t>
      </w:r>
      <w:r w:rsidRPr="00207DD1">
        <w:rPr>
          <w:rFonts w:asciiTheme="majorBidi" w:hAnsiTheme="majorBidi" w:cs="B Nazanin"/>
          <w:kern w:val="24"/>
          <w:sz w:val="24"/>
          <w:szCs w:val="24"/>
          <w:rtl/>
          <w:lang w:bidi="fa-IR"/>
        </w:rPr>
        <w:t xml:space="preserve"> را 18-24 ساعت در دماي 35 درجه قرار دهيد. مي توان محيط</w:t>
      </w:r>
      <w:r w:rsidRPr="00207DD1">
        <w:rPr>
          <w:rFonts w:asciiTheme="majorBidi" w:hAnsiTheme="majorBidi" w:cs="B Nazanin"/>
          <w:kern w:val="24"/>
          <w:sz w:val="24"/>
          <w:szCs w:val="24"/>
        </w:rPr>
        <w:t xml:space="preserve">TI </w:t>
      </w:r>
      <w:r w:rsidRPr="00207DD1">
        <w:rPr>
          <w:rFonts w:asciiTheme="majorBidi" w:hAnsiTheme="majorBidi" w:cs="B Nazanin"/>
          <w:kern w:val="24"/>
          <w:sz w:val="24"/>
          <w:szCs w:val="24"/>
          <w:rtl/>
          <w:lang w:bidi="fa-IR"/>
        </w:rPr>
        <w:t>را در حرارت 35 درجه تا هفت روز نگه داري کرد. جهت تهويه محيط</w:t>
      </w:r>
      <w:r w:rsidRPr="00207DD1">
        <w:rPr>
          <w:rFonts w:asciiTheme="majorBidi" w:hAnsiTheme="majorBidi" w:cs="B Nazanin"/>
          <w:kern w:val="24"/>
          <w:sz w:val="24"/>
          <w:szCs w:val="24"/>
        </w:rPr>
        <w:t xml:space="preserve">TI </w:t>
      </w:r>
      <w:r w:rsidRPr="00207DD1">
        <w:rPr>
          <w:rFonts w:asciiTheme="majorBidi" w:hAnsiTheme="majorBidi" w:cs="B Nazanin"/>
          <w:kern w:val="24"/>
          <w:sz w:val="24"/>
          <w:szCs w:val="24"/>
          <w:rtl/>
          <w:lang w:bidi="fa-IR"/>
        </w:rPr>
        <w:t>به محض تلقيح يا بعد از گذشت 24 ساعت، از سوزن استريل انسولين استفاده می شود. پس از گذشت 24 ساعت انکوباسيون، بعد از همزدن محیط، مقدار</w:t>
      </w:r>
      <w:r w:rsidRPr="00207DD1">
        <w:rPr>
          <w:rFonts w:asciiTheme="majorBidi" w:hAnsiTheme="majorBidi" w:cs="B Nazanin"/>
          <w:kern w:val="24"/>
          <w:sz w:val="24"/>
          <w:szCs w:val="24"/>
        </w:rPr>
        <w:t xml:space="preserve"> </w:t>
      </w:r>
      <w:r w:rsidRPr="00207DD1">
        <w:rPr>
          <w:rFonts w:asciiTheme="majorBidi" w:hAnsiTheme="majorBidi" w:cs="B Nazanin"/>
          <w:kern w:val="24"/>
          <w:sz w:val="24"/>
          <w:szCs w:val="24"/>
          <w:rtl/>
        </w:rPr>
        <w:t xml:space="preserve">1/0 </w:t>
      </w:r>
      <w:r w:rsidRPr="00207DD1">
        <w:rPr>
          <w:rFonts w:asciiTheme="majorBidi" w:hAnsiTheme="majorBidi" w:cs="B Nazanin"/>
          <w:kern w:val="24"/>
          <w:sz w:val="24"/>
          <w:szCs w:val="24"/>
          <w:rtl/>
          <w:lang w:bidi="fa-IR"/>
        </w:rPr>
        <w:t xml:space="preserve">میلی لیتر مايع موجود در لوله </w:t>
      </w:r>
      <w:r w:rsidRPr="00207DD1">
        <w:rPr>
          <w:rFonts w:asciiTheme="majorBidi" w:hAnsiTheme="majorBidi" w:cs="B Nazanin"/>
          <w:kern w:val="24"/>
          <w:sz w:val="24"/>
          <w:szCs w:val="24"/>
        </w:rPr>
        <w:t>TI</w:t>
      </w:r>
      <w:r w:rsidRPr="00207DD1">
        <w:rPr>
          <w:rFonts w:asciiTheme="majorBidi" w:hAnsiTheme="majorBidi" w:cs="B Nazanin"/>
          <w:kern w:val="24"/>
          <w:sz w:val="24"/>
          <w:szCs w:val="24"/>
          <w:rtl/>
          <w:lang w:bidi="fa-IR"/>
        </w:rPr>
        <w:t xml:space="preserve">  را به محيط کشت هاي بلادآگار و شکلات آگار منتقل و آن را پخش کرده و مدت 24 تا 48 ساعت در انکوباتور 35 درجه محتوي 5 درصد </w:t>
      </w:r>
      <w:r w:rsidRPr="00207DD1">
        <w:rPr>
          <w:rFonts w:asciiTheme="majorBidi" w:hAnsiTheme="majorBidi" w:cs="B Nazanin"/>
          <w:kern w:val="24"/>
          <w:sz w:val="24"/>
          <w:szCs w:val="24"/>
        </w:rPr>
        <w:t>CO</w:t>
      </w:r>
      <w:r w:rsidRPr="00207DD1">
        <w:rPr>
          <w:rFonts w:asciiTheme="majorBidi" w:hAnsiTheme="majorBidi" w:cs="B Nazanin"/>
          <w:kern w:val="24"/>
          <w:sz w:val="24"/>
          <w:szCs w:val="24"/>
          <w:vertAlign w:val="subscript"/>
        </w:rPr>
        <w:t>2</w:t>
      </w:r>
      <w:r w:rsidRPr="00207DD1">
        <w:rPr>
          <w:rFonts w:asciiTheme="majorBidi" w:hAnsiTheme="majorBidi" w:cs="B Nazanin"/>
          <w:kern w:val="24"/>
          <w:sz w:val="24"/>
          <w:szCs w:val="24"/>
          <w:rtl/>
          <w:lang w:bidi="fa-IR"/>
        </w:rPr>
        <w:t xml:space="preserve"> قرار مي دهيم.</w:t>
      </w:r>
      <w:r w:rsidRPr="00207DD1">
        <w:rPr>
          <w:rFonts w:asciiTheme="majorBidi" w:hAnsiTheme="majorBidi" w:cs="B Nazanin"/>
          <w:kern w:val="24"/>
          <w:sz w:val="24"/>
          <w:szCs w:val="24"/>
          <w:rtl/>
        </w:rPr>
        <w:t xml:space="preserve"> </w:t>
      </w:r>
      <w:r w:rsidRPr="00207DD1">
        <w:rPr>
          <w:rFonts w:asciiTheme="majorBidi" w:hAnsiTheme="majorBidi" w:cs="B Nazanin"/>
          <w:kern w:val="24"/>
          <w:sz w:val="24"/>
          <w:szCs w:val="24"/>
          <w:rtl/>
          <w:lang w:bidi="fa-IR"/>
        </w:rPr>
        <w:t>اگر بعد از گذشت 48 ساعت رشدي مشاهده نشد، در روز سوم و سپس</w:t>
      </w:r>
      <w:r w:rsidRPr="00207DD1">
        <w:rPr>
          <w:rFonts w:asciiTheme="majorBidi" w:hAnsiTheme="majorBidi" w:cs="B Nazanin"/>
          <w:kern w:val="24"/>
          <w:sz w:val="24"/>
          <w:szCs w:val="24"/>
        </w:rPr>
        <w:t xml:space="preserve"> </w:t>
      </w:r>
      <w:r w:rsidRPr="00207DD1">
        <w:rPr>
          <w:rFonts w:asciiTheme="majorBidi" w:hAnsiTheme="majorBidi" w:cs="B Nazanin"/>
          <w:kern w:val="24"/>
          <w:sz w:val="24"/>
          <w:szCs w:val="24"/>
          <w:rtl/>
          <w:lang w:bidi="fa-IR"/>
        </w:rPr>
        <w:t xml:space="preserve">هفتم از محيط </w:t>
      </w:r>
      <w:r w:rsidRPr="00207DD1">
        <w:rPr>
          <w:rFonts w:asciiTheme="majorBidi" w:hAnsiTheme="majorBidi" w:cs="B Nazanin"/>
          <w:kern w:val="24"/>
          <w:sz w:val="24"/>
          <w:szCs w:val="24"/>
        </w:rPr>
        <w:t xml:space="preserve"> TI</w:t>
      </w:r>
      <w:r w:rsidRPr="00207DD1">
        <w:rPr>
          <w:rFonts w:asciiTheme="majorBidi" w:hAnsiTheme="majorBidi" w:cs="B Nazanin"/>
          <w:kern w:val="24"/>
          <w:sz w:val="24"/>
          <w:szCs w:val="24"/>
          <w:rtl/>
          <w:lang w:bidi="fa-IR"/>
        </w:rPr>
        <w:t>روي محيط هاي ياد شده کشت مجدد تهيه می شود (مشابه کشت خون در محیط های دستی).</w:t>
      </w:r>
    </w:p>
    <w:p w:rsidR="005B223B" w:rsidRPr="00207DD1" w:rsidRDefault="005B223B" w:rsidP="00207DD1">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b/>
          <w:bCs/>
          <w:kern w:val="24"/>
          <w:sz w:val="24"/>
          <w:szCs w:val="24"/>
          <w:rtl/>
          <w:lang w:bidi="fa-IR"/>
        </w:rPr>
        <w:t xml:space="preserve">کشت خون براي جداسازي عوامل مننژيت: </w:t>
      </w:r>
    </w:p>
    <w:p w:rsidR="005B223B" w:rsidRPr="00207DD1" w:rsidRDefault="005B223B" w:rsidP="00207DD1">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در صورت عدم امکان انجام </w:t>
      </w:r>
      <w:r w:rsidRPr="00207DD1">
        <w:rPr>
          <w:rFonts w:asciiTheme="majorBidi" w:hAnsiTheme="majorBidi" w:cs="B Nazanin"/>
          <w:kern w:val="24"/>
          <w:sz w:val="24"/>
          <w:szCs w:val="24"/>
        </w:rPr>
        <w:t>LP</w:t>
      </w:r>
      <w:r w:rsidRPr="00207DD1">
        <w:rPr>
          <w:rFonts w:asciiTheme="majorBidi" w:hAnsiTheme="majorBidi" w:cs="B Nazanin"/>
          <w:kern w:val="24"/>
          <w:sz w:val="24"/>
          <w:szCs w:val="24"/>
          <w:rtl/>
          <w:lang w:bidi="fa-IR"/>
        </w:rPr>
        <w:t xml:space="preserve"> به دلايل تکنيکي يا وجود منع انجام آن، براي تشخيص مننژيت باکتريايي، بايد کشت خون به انجام برسد. </w:t>
      </w:r>
    </w:p>
    <w:p w:rsidR="005B223B" w:rsidRPr="00207DD1" w:rsidRDefault="005B223B" w:rsidP="00207DD1">
      <w:pPr>
        <w:pStyle w:val="ListParagraph"/>
        <w:numPr>
          <w:ilvl w:val="0"/>
          <w:numId w:val="6"/>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207DD1">
        <w:rPr>
          <w:rFonts w:asciiTheme="majorBidi" w:hAnsiTheme="majorBidi" w:cs="B Nazanin"/>
          <w:kern w:val="24"/>
          <w:sz w:val="24"/>
          <w:szCs w:val="24"/>
          <w:rtl/>
          <w:lang w:bidi="fa-IR"/>
        </w:rPr>
        <w:t xml:space="preserve">در ویال های حاوی مایع </w:t>
      </w:r>
      <w:r w:rsidRPr="00207DD1">
        <w:rPr>
          <w:rFonts w:asciiTheme="majorBidi" w:hAnsiTheme="majorBidi" w:cs="B Nazanin"/>
          <w:kern w:val="24"/>
          <w:sz w:val="24"/>
          <w:szCs w:val="24"/>
          <w:lang w:bidi="fa-IR"/>
        </w:rPr>
        <w:t>CSF</w:t>
      </w:r>
      <w:r w:rsidRPr="00207DD1">
        <w:rPr>
          <w:rFonts w:asciiTheme="majorBidi" w:hAnsiTheme="majorBidi" w:cs="B Nazanin"/>
          <w:kern w:val="24"/>
          <w:sz w:val="24"/>
          <w:szCs w:val="24"/>
          <w:rtl/>
          <w:lang w:bidi="fa-IR"/>
        </w:rPr>
        <w:t xml:space="preserve"> بعد از انکوباسیون ممکن است علي</w:t>
      </w:r>
      <w:r w:rsidRPr="00207DD1">
        <w:rPr>
          <w:rFonts w:asciiTheme="majorBidi" w:hAnsiTheme="majorBidi" w:cs="B Nazanin" w:hint="cs"/>
          <w:kern w:val="24"/>
          <w:sz w:val="24"/>
          <w:szCs w:val="24"/>
          <w:rtl/>
          <w:lang w:bidi="fa-IR"/>
        </w:rPr>
        <w:t xml:space="preserve"> </w:t>
      </w:r>
      <w:r w:rsidRPr="00207DD1">
        <w:rPr>
          <w:rFonts w:asciiTheme="majorBidi" w:hAnsiTheme="majorBidi" w:cs="B Nazanin"/>
          <w:kern w:val="24"/>
          <w:sz w:val="24"/>
          <w:szCs w:val="24"/>
          <w:rtl/>
          <w:lang w:bidi="fa-IR"/>
        </w:rPr>
        <w:t>رغم عدم وجود کدورت، رشد ميکروبي وجود داشته باشد. بنابراين ضروري است در فواصل 24-6 ساعت اوليه بعد از تلقيح، بعد از 48 ساعت و نيز در روز هفتم، کشت مجدد انجام شود.</w:t>
      </w:r>
    </w:p>
    <w:p w:rsidR="005B223B" w:rsidRPr="00207DD1" w:rsidRDefault="005B223B" w:rsidP="00207DD1">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207DD1">
        <w:rPr>
          <w:rFonts w:asciiTheme="majorBidi" w:hAnsiTheme="majorBidi" w:cs="B Nazanin"/>
          <w:b/>
          <w:bCs/>
          <w:kern w:val="24"/>
          <w:sz w:val="24"/>
          <w:szCs w:val="24"/>
          <w:rtl/>
          <w:lang w:bidi="fa-IR"/>
        </w:rPr>
        <w:t>پردازش و کشت اوليه</w:t>
      </w:r>
      <w:r w:rsidRPr="00207DD1">
        <w:rPr>
          <w:rFonts w:asciiTheme="majorBidi" w:hAnsiTheme="majorBidi" w:cs="B Nazanin"/>
          <w:b/>
          <w:bCs/>
          <w:kern w:val="24"/>
          <w:sz w:val="24"/>
          <w:szCs w:val="24"/>
        </w:rPr>
        <w:t xml:space="preserve">CSF </w:t>
      </w:r>
      <w:r w:rsidRPr="00207DD1">
        <w:rPr>
          <w:rFonts w:asciiTheme="majorBidi" w:hAnsiTheme="majorBidi" w:cs="B Nazanin"/>
          <w:b/>
          <w:bCs/>
          <w:kern w:val="24"/>
          <w:sz w:val="24"/>
          <w:szCs w:val="24"/>
          <w:rtl/>
          <w:lang w:bidi="fa-IR"/>
        </w:rPr>
        <w:t>:</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این مراحل مشابه مایعات استریل می باشد.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1. به محض دريافت نمونه</w:t>
      </w:r>
      <w:r w:rsidRPr="00207DD1">
        <w:rPr>
          <w:rFonts w:asciiTheme="majorBidi" w:hAnsiTheme="majorBidi" w:cs="B Nazanin"/>
          <w:kern w:val="24"/>
          <w:sz w:val="24"/>
          <w:szCs w:val="24"/>
        </w:rPr>
        <w:t xml:space="preserve">CSF </w:t>
      </w:r>
      <w:r w:rsidRPr="00207DD1">
        <w:rPr>
          <w:rFonts w:asciiTheme="majorBidi" w:hAnsiTheme="majorBidi" w:cs="B Nazanin"/>
          <w:kern w:val="24"/>
          <w:sz w:val="24"/>
          <w:szCs w:val="24"/>
          <w:rtl/>
          <w:lang w:bidi="fa-IR"/>
        </w:rPr>
        <w:t xml:space="preserve"> آن را به مدت 15-10 دقيقه در دور </w:t>
      </w:r>
      <w:r w:rsidRPr="00207DD1">
        <w:rPr>
          <w:rFonts w:asciiTheme="majorBidi" w:hAnsiTheme="majorBidi" w:cs="B Nazanin"/>
          <w:kern w:val="24"/>
          <w:sz w:val="24"/>
          <w:szCs w:val="24"/>
        </w:rPr>
        <w:t>g</w:t>
      </w:r>
      <w:r w:rsidRPr="00207DD1">
        <w:rPr>
          <w:rFonts w:asciiTheme="majorBidi" w:hAnsiTheme="majorBidi" w:cs="B Nazanin"/>
          <w:kern w:val="24"/>
          <w:sz w:val="24"/>
          <w:szCs w:val="24"/>
          <w:rtl/>
          <w:lang w:bidi="fa-IR"/>
        </w:rPr>
        <w:t xml:space="preserve">1000-1500 سانتريفيوژ نمایید. توجه: اگر کمتر </w:t>
      </w:r>
      <w:r w:rsidRPr="00207DD1">
        <w:rPr>
          <w:rFonts w:asciiTheme="majorBidi" w:hAnsiTheme="majorBidi" w:cs="B Nazanin"/>
          <w:kern w:val="24"/>
          <w:sz w:val="24"/>
          <w:szCs w:val="24"/>
        </w:rPr>
        <w:t xml:space="preserve">ml </w:t>
      </w:r>
      <w:r w:rsidRPr="00207DD1">
        <w:rPr>
          <w:rFonts w:asciiTheme="majorBidi" w:hAnsiTheme="majorBidi" w:cs="B Nazanin"/>
          <w:kern w:val="24"/>
          <w:sz w:val="24"/>
          <w:szCs w:val="24"/>
          <w:rtl/>
          <w:lang w:bidi="fa-IR"/>
        </w:rPr>
        <w:t xml:space="preserve"> 1 از</w:t>
      </w:r>
      <w:r w:rsidRPr="00207DD1">
        <w:rPr>
          <w:rFonts w:asciiTheme="majorBidi" w:hAnsiTheme="majorBidi" w:cs="B Nazanin"/>
          <w:kern w:val="24"/>
          <w:sz w:val="24"/>
          <w:szCs w:val="24"/>
        </w:rPr>
        <w:t xml:space="preserve">CSF </w:t>
      </w:r>
      <w:r w:rsidRPr="00207DD1">
        <w:rPr>
          <w:rFonts w:asciiTheme="majorBidi" w:hAnsiTheme="majorBidi" w:cs="B Nazanin"/>
          <w:kern w:val="24"/>
          <w:sz w:val="24"/>
          <w:szCs w:val="24"/>
          <w:rtl/>
          <w:lang w:bidi="fa-IR"/>
        </w:rPr>
        <w:t xml:space="preserve"> براي کشت و رنگ آميزي گرم در دسترس است بدون سانتريفیوژ به طور مستقيم از آن استفاده کنيد.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2. مايع رويي را با پيپت پاستور کشيده و آن را جهت جستجوي آنتي ژن هاي باکتريايي با روش آگلوتيناسيون لاتکس نگه داريد.</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3. حدود 1 میلی لیتر از مایع رویی را همراه با رسوب به خوبي تکان داده يا ورتکس کنيد.</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4. براي کشت و رنگ آميزي گرم از چند قطره رسوب استفاده نمایید. کشت بر روی محیط های بلاد و شکلات آگار به انجام می رسد و در صورت شک به گرم منفی ها یا دیده شدن آنها در رنگ آمیزی گرم، ب</w:t>
      </w:r>
      <w:r w:rsidRPr="00207DD1">
        <w:rPr>
          <w:rFonts w:asciiTheme="majorBidi" w:hAnsiTheme="majorBidi" w:cs="B Nazanin" w:hint="cs"/>
          <w:kern w:val="24"/>
          <w:sz w:val="24"/>
          <w:szCs w:val="24"/>
          <w:rtl/>
          <w:lang w:bidi="fa-IR"/>
        </w:rPr>
        <w:t xml:space="preserve">ر </w:t>
      </w:r>
      <w:r w:rsidRPr="00207DD1">
        <w:rPr>
          <w:rFonts w:asciiTheme="majorBidi" w:hAnsiTheme="majorBidi" w:cs="B Nazanin"/>
          <w:kern w:val="24"/>
          <w:sz w:val="24"/>
          <w:szCs w:val="24"/>
          <w:rtl/>
          <w:lang w:bidi="fa-IR"/>
        </w:rPr>
        <w:t xml:space="preserve">روی مک کانکی یا </w:t>
      </w:r>
      <w:r w:rsidRPr="00207DD1">
        <w:rPr>
          <w:rFonts w:asciiTheme="majorBidi" w:hAnsiTheme="majorBidi" w:cs="B Nazanin"/>
          <w:kern w:val="24"/>
          <w:sz w:val="24"/>
          <w:szCs w:val="24"/>
        </w:rPr>
        <w:t>EMB</w:t>
      </w:r>
      <w:r w:rsidRPr="00207DD1">
        <w:rPr>
          <w:rFonts w:asciiTheme="majorBidi" w:hAnsiTheme="majorBidi" w:cs="B Nazanin"/>
          <w:kern w:val="24"/>
          <w:sz w:val="24"/>
          <w:szCs w:val="24"/>
          <w:rtl/>
          <w:lang w:bidi="fa-IR"/>
        </w:rPr>
        <w:t xml:space="preserve"> هم کشت شود.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در </w:t>
      </w:r>
      <w:r w:rsidRPr="00207DD1">
        <w:rPr>
          <w:rFonts w:asciiTheme="majorBidi" w:hAnsiTheme="majorBidi" w:cs="B Nazanin" w:hint="cs"/>
          <w:kern w:val="24"/>
          <w:sz w:val="24"/>
          <w:szCs w:val="24"/>
          <w:rtl/>
          <w:lang w:bidi="fa-IR"/>
        </w:rPr>
        <w:t>نمودار</w:t>
      </w:r>
      <w:r w:rsidRPr="00207DD1">
        <w:rPr>
          <w:rFonts w:asciiTheme="majorBidi" w:hAnsiTheme="majorBidi" w:cs="B Nazanin"/>
          <w:kern w:val="24"/>
          <w:sz w:val="24"/>
          <w:szCs w:val="24"/>
          <w:rtl/>
          <w:lang w:bidi="fa-IR"/>
        </w:rPr>
        <w:t xml:space="preserve"> زیر مراحل آماده سازی نمونه </w:t>
      </w:r>
      <w:r w:rsidRPr="00207DD1">
        <w:rPr>
          <w:rFonts w:asciiTheme="majorBidi" w:hAnsiTheme="majorBidi" w:cs="B Nazanin"/>
          <w:kern w:val="24"/>
          <w:sz w:val="24"/>
          <w:szCs w:val="24"/>
          <w:lang w:bidi="fa-IR"/>
        </w:rPr>
        <w:t>CSF</w:t>
      </w:r>
      <w:r w:rsidRPr="00207DD1">
        <w:rPr>
          <w:rFonts w:asciiTheme="majorBidi" w:hAnsiTheme="majorBidi" w:cs="B Nazanin"/>
          <w:kern w:val="24"/>
          <w:sz w:val="24"/>
          <w:szCs w:val="24"/>
          <w:rtl/>
          <w:lang w:bidi="fa-IR"/>
        </w:rPr>
        <w:t xml:space="preserve"> برای آزمایش</w:t>
      </w:r>
      <w:r w:rsidRPr="00207DD1">
        <w:rPr>
          <w:rFonts w:cs="B Nazanin"/>
          <w:noProof/>
          <w:rtl/>
          <w:lang w:bidi="fa-IR"/>
        </w:rPr>
        <w:t xml:space="preserve"> </w:t>
      </w:r>
      <w:r w:rsidRPr="00207DD1">
        <w:rPr>
          <w:rFonts w:asciiTheme="majorBidi" w:hAnsiTheme="majorBidi" w:cs="B Nazanin" w:hint="cs"/>
          <w:kern w:val="24"/>
          <w:sz w:val="24"/>
          <w:szCs w:val="24"/>
          <w:rtl/>
          <w:lang w:bidi="fa-IR"/>
        </w:rPr>
        <w:t>ها</w:t>
      </w:r>
      <w:r w:rsidRPr="00207DD1">
        <w:rPr>
          <w:rFonts w:asciiTheme="majorBidi" w:hAnsiTheme="majorBidi" w:cs="B Nazanin"/>
          <w:kern w:val="24"/>
          <w:sz w:val="24"/>
          <w:szCs w:val="24"/>
          <w:rtl/>
          <w:lang w:bidi="fa-IR"/>
        </w:rPr>
        <w:t xml:space="preserve"> خلاصه شده است.</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6"/>
          <w:szCs w:val="26"/>
          <w:lang w:bidi="fa-IR"/>
        </w:rPr>
      </w:pPr>
      <w:r w:rsidRPr="00207DD1">
        <w:rPr>
          <w:rFonts w:asciiTheme="majorBidi" w:hAnsiTheme="majorBidi" w:cs="B Nazanin"/>
          <w:noProof/>
          <w:kern w:val="24"/>
          <w:sz w:val="26"/>
          <w:szCs w:val="26"/>
          <w:rtl/>
          <w:lang w:bidi="fa-IR"/>
        </w:rPr>
        <w:lastRenderedPageBreak/>
        <w:drawing>
          <wp:inline distT="0" distB="0" distL="0" distR="0" wp14:anchorId="476B3989" wp14:editId="778B055F">
            <wp:extent cx="5237181" cy="2682834"/>
            <wp:effectExtent l="0" t="0" r="1905" b="3810"/>
            <wp:docPr id="101651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19659" name=""/>
                    <pic:cNvPicPr/>
                  </pic:nvPicPr>
                  <pic:blipFill>
                    <a:blip r:embed="rId8"/>
                    <a:stretch>
                      <a:fillRect/>
                    </a:stretch>
                  </pic:blipFill>
                  <pic:spPr>
                    <a:xfrm>
                      <a:off x="0" y="0"/>
                      <a:ext cx="5243052" cy="2685842"/>
                    </a:xfrm>
                    <a:prstGeom prst="rect">
                      <a:avLst/>
                    </a:prstGeom>
                  </pic:spPr>
                </pic:pic>
              </a:graphicData>
            </a:graphic>
          </wp:inline>
        </w:drawing>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6"/>
          <w:szCs w:val="26"/>
          <w:lang w:bidi="fa-IR"/>
        </w:rPr>
      </w:pPr>
    </w:p>
    <w:p w:rsidR="005B223B" w:rsidRPr="00207DD1" w:rsidRDefault="005B223B" w:rsidP="00207DD1">
      <w:pPr>
        <w:autoSpaceDE w:val="0"/>
        <w:autoSpaceDN w:val="0"/>
        <w:bidi/>
        <w:adjustRightInd w:val="0"/>
        <w:spacing w:after="0" w:line="240" w:lineRule="auto"/>
        <w:ind w:hanging="532"/>
        <w:jc w:val="lowKashida"/>
        <w:rPr>
          <w:rFonts w:asciiTheme="majorBidi" w:hAnsiTheme="majorBidi" w:cs="B Nazanin"/>
          <w:kern w:val="24"/>
          <w:sz w:val="10"/>
          <w:szCs w:val="10"/>
        </w:rPr>
      </w:pPr>
    </w:p>
    <w:p w:rsidR="005B223B" w:rsidRPr="00207DD1" w:rsidRDefault="005B223B" w:rsidP="00207DD1">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بهترين محيط جهت جداسازي استرپتوکوک پنومونيه آگار خون دار </w:t>
      </w:r>
      <w:r w:rsidRPr="00207DD1">
        <w:rPr>
          <w:rFonts w:asciiTheme="majorBidi" w:hAnsiTheme="majorBidi" w:cs="B Nazanin" w:hint="cs"/>
          <w:kern w:val="24"/>
          <w:sz w:val="24"/>
          <w:szCs w:val="24"/>
          <w:rtl/>
          <w:lang w:bidi="fa-IR"/>
        </w:rPr>
        <w:t>با</w:t>
      </w:r>
      <w:r w:rsidRPr="00207DD1">
        <w:rPr>
          <w:rFonts w:asciiTheme="majorBidi" w:hAnsiTheme="majorBidi" w:cs="B Nazanin"/>
          <w:kern w:val="24"/>
          <w:sz w:val="24"/>
          <w:szCs w:val="24"/>
          <w:rtl/>
          <w:lang w:bidi="fa-IR"/>
        </w:rPr>
        <w:t xml:space="preserve"> 5% خون گوسفند يا اسب است. خون انسان جانشين مناسبي نيست. </w:t>
      </w:r>
    </w:p>
    <w:p w:rsidR="005B223B" w:rsidRPr="00207DD1" w:rsidRDefault="005B223B" w:rsidP="00207DD1">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مناسب ترين محيط براي جداسازي هموفيلوس آنفلوانزا محيط شکلات آگار غنی شده با هِمين و فاکتور رشدي نظير ايزوويتالکس، ساپلمنت </w:t>
      </w:r>
      <w:r w:rsidRPr="00207DD1">
        <w:rPr>
          <w:rFonts w:asciiTheme="majorBidi" w:hAnsiTheme="majorBidi" w:cs="B Nazanin"/>
          <w:kern w:val="24"/>
          <w:sz w:val="24"/>
          <w:szCs w:val="24"/>
        </w:rPr>
        <w:t>B</w:t>
      </w:r>
      <w:r w:rsidRPr="00207DD1">
        <w:rPr>
          <w:rFonts w:asciiTheme="majorBidi" w:hAnsiTheme="majorBidi" w:cs="B Nazanin"/>
          <w:kern w:val="24"/>
          <w:sz w:val="24"/>
          <w:szCs w:val="24"/>
          <w:rtl/>
          <w:lang w:bidi="fa-IR"/>
        </w:rPr>
        <w:t xml:space="preserve"> و يا ويتوکس است. در</w:t>
      </w:r>
      <w:r w:rsidRPr="00207DD1">
        <w:rPr>
          <w:rFonts w:asciiTheme="majorBidi" w:hAnsiTheme="majorBidi" w:cs="B Nazanin" w:hint="cs"/>
          <w:kern w:val="24"/>
          <w:sz w:val="24"/>
          <w:szCs w:val="24"/>
          <w:rtl/>
          <w:lang w:bidi="fa-IR"/>
        </w:rPr>
        <w:t xml:space="preserve"> </w:t>
      </w:r>
      <w:r w:rsidRPr="00207DD1">
        <w:rPr>
          <w:rFonts w:asciiTheme="majorBidi" w:hAnsiTheme="majorBidi" w:cs="B Nazanin"/>
          <w:kern w:val="24"/>
          <w:sz w:val="24"/>
          <w:szCs w:val="24"/>
          <w:rtl/>
          <w:lang w:bidi="fa-IR"/>
        </w:rPr>
        <w:t xml:space="preserve">صورت عدم دسترسي به فاکتورهاي رشد ذکرشده مي توان از تلقيح هم زمان استافيلوکوک آرئوس روي پليت آگار خون داري که به آن </w:t>
      </w:r>
      <w:r w:rsidRPr="00207DD1">
        <w:rPr>
          <w:rFonts w:asciiTheme="majorBidi" w:hAnsiTheme="majorBidi" w:cs="B Nazanin"/>
          <w:kern w:val="24"/>
          <w:sz w:val="24"/>
          <w:szCs w:val="24"/>
        </w:rPr>
        <w:t>CSF</w:t>
      </w:r>
      <w:r w:rsidRPr="00207DD1">
        <w:rPr>
          <w:rFonts w:asciiTheme="majorBidi" w:hAnsiTheme="majorBidi" w:cs="B Nazanin"/>
          <w:kern w:val="24"/>
          <w:sz w:val="24"/>
          <w:szCs w:val="24"/>
          <w:rtl/>
          <w:lang w:bidi="fa-IR"/>
        </w:rPr>
        <w:t xml:space="preserve"> تلقيح شده است استفاده کرد که کلني هاي هموفيلوس به صورت اقماري در اطراف محل تلقيح و رشد استافيلوکوک ظاهر مي شوند. </w:t>
      </w:r>
    </w:p>
    <w:p w:rsidR="005B223B" w:rsidRPr="00207DD1" w:rsidRDefault="005B223B" w:rsidP="00207DD1">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نايسريا مننژيتيديس مانند استرپتوکوک پنومونيه روي هر دو محيط آگار خون دار و شکلات آگار رشد مي کند. </w:t>
      </w:r>
    </w:p>
    <w:p w:rsidR="005B223B" w:rsidRPr="00207DD1" w:rsidRDefault="005B223B" w:rsidP="00207DD1">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اگر فقط امکان استفاده از يک نوع محيط کشت وجود دارد، بهترين انتخاب محيط شکلات آگار است چون هر سه عامل اصلی مننژیت روي آن رشد مي کنند. برای تهیه این محیط مي توان از 5% خون دفيبرينه گوسفند، خرگوش، خوکچه و اسب استفاده کرد ولی هرگز نبايد از خون انسان استفاده شود. نکته مهم در زمان تهیه این محیط این است که بعد از اتوکلاوکردن محيط پایه آن (</w:t>
      </w:r>
      <w:r w:rsidRPr="00207DD1">
        <w:rPr>
          <w:rFonts w:asciiTheme="majorBidi" w:hAnsiTheme="majorBidi" w:cs="B Nazanin"/>
          <w:kern w:val="24"/>
          <w:sz w:val="24"/>
          <w:szCs w:val="24"/>
        </w:rPr>
        <w:t>TSA</w:t>
      </w:r>
      <w:r w:rsidRPr="00207DD1">
        <w:rPr>
          <w:rFonts w:asciiTheme="majorBidi" w:hAnsiTheme="majorBidi" w:cs="B Nazanin"/>
          <w:kern w:val="24"/>
          <w:sz w:val="24"/>
          <w:szCs w:val="24"/>
          <w:rtl/>
          <w:lang w:bidi="fa-IR"/>
        </w:rPr>
        <w:t>) و خنک شدن آن تا 50 درجه خون را اضافه کرده و پس از مخلوط کردن، آن را در بن ماري با دماي 80 درجه به مدت 15 دقيقه قرار داده تا به رنگ شکلاتي درآيد، سپس محيط را در 50 درجه خنک کنيد. مي توان پس از افزودن خون دفيبرينه شده، هنگامي که دماي محيط 50 درجه است محلول 1% ايزوويتالکس يا ويتوکس و هِمين را اضافه و آن را به آرامي مخلوط کرده تا از توليد حباب هاي هوا جلوگيري شود.</w:t>
      </w:r>
    </w:p>
    <w:p w:rsidR="005B223B" w:rsidRPr="00207DD1" w:rsidRDefault="005B223B" w:rsidP="00207DD1">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بهتر است همزمان با تلقيح پليت</w:t>
      </w:r>
      <w:r w:rsidRPr="00207DD1">
        <w:rPr>
          <w:rFonts w:asciiTheme="majorBidi" w:hAnsiTheme="majorBidi" w:cs="B Nazanin" w:hint="cs"/>
          <w:kern w:val="24"/>
          <w:sz w:val="24"/>
          <w:szCs w:val="24"/>
          <w:rtl/>
          <w:lang w:bidi="fa-IR"/>
        </w:rPr>
        <w:t xml:space="preserve"> </w:t>
      </w:r>
      <w:r w:rsidRPr="00207DD1">
        <w:rPr>
          <w:rFonts w:asciiTheme="majorBidi" w:hAnsiTheme="majorBidi" w:cs="B Nazanin"/>
          <w:kern w:val="24"/>
          <w:sz w:val="24"/>
          <w:szCs w:val="24"/>
          <w:rtl/>
          <w:lang w:bidi="fa-IR"/>
        </w:rPr>
        <w:t>ها از يک عدد محيط مايع برين هارت اينفيوژن (</w:t>
      </w:r>
      <w:r w:rsidRPr="00207DD1">
        <w:rPr>
          <w:rFonts w:asciiTheme="majorBidi" w:hAnsiTheme="majorBidi" w:cs="B Nazanin"/>
          <w:kern w:val="24"/>
          <w:sz w:val="24"/>
          <w:szCs w:val="24"/>
        </w:rPr>
        <w:t>BHI</w:t>
      </w:r>
      <w:r w:rsidRPr="00207DD1">
        <w:rPr>
          <w:rFonts w:asciiTheme="majorBidi" w:hAnsiTheme="majorBidi" w:cs="B Nazanin"/>
          <w:kern w:val="24"/>
          <w:sz w:val="24"/>
          <w:szCs w:val="24"/>
          <w:rtl/>
          <w:lang w:bidi="fa-IR"/>
        </w:rPr>
        <w:t xml:space="preserve">) براي کشت نمونه باکتريايي استفاده شود تا غنی سازی حتی تعداد کم باکتری هم فراهم شود. کدورت لوله </w:t>
      </w:r>
      <w:r w:rsidRPr="00207DD1">
        <w:rPr>
          <w:rFonts w:asciiTheme="majorBidi" w:hAnsiTheme="majorBidi" w:cs="B Nazanin"/>
          <w:kern w:val="24"/>
          <w:sz w:val="24"/>
          <w:szCs w:val="24"/>
        </w:rPr>
        <w:t>BHI</w:t>
      </w:r>
      <w:r w:rsidRPr="00207DD1">
        <w:rPr>
          <w:rFonts w:asciiTheme="majorBidi" w:hAnsiTheme="majorBidi" w:cs="B Nazanin"/>
          <w:kern w:val="24"/>
          <w:sz w:val="24"/>
          <w:szCs w:val="24"/>
          <w:rtl/>
          <w:lang w:bidi="fa-IR"/>
        </w:rPr>
        <w:t xml:space="preserve"> باید حداقل تا سه روز بررسي شود و در صورت مشاهده کدورت، بر روی محیط های آگار فوق کشت شود. </w:t>
      </w:r>
    </w:p>
    <w:p w:rsidR="005B223B" w:rsidRPr="00207DD1" w:rsidRDefault="005B223B" w:rsidP="00207DD1">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بهتر است به جاي سواب چند قطر ه رسوب </w:t>
      </w:r>
      <w:r w:rsidRPr="00207DD1">
        <w:rPr>
          <w:rFonts w:asciiTheme="majorBidi" w:hAnsiTheme="majorBidi" w:cs="B Nazanin"/>
          <w:kern w:val="24"/>
          <w:sz w:val="24"/>
          <w:szCs w:val="24"/>
        </w:rPr>
        <w:t>CSF</w:t>
      </w:r>
      <w:r w:rsidRPr="00207DD1">
        <w:rPr>
          <w:rFonts w:asciiTheme="majorBidi" w:hAnsiTheme="majorBidi" w:cs="B Nazanin"/>
          <w:kern w:val="24"/>
          <w:sz w:val="24"/>
          <w:szCs w:val="24"/>
          <w:rtl/>
          <w:lang w:bidi="fa-IR"/>
        </w:rPr>
        <w:t xml:space="preserve"> را بر روي محیط ها ريخته و با حرکت دوراني پليت آن را پخش کنيم. پليت هاي آگار تلقيح شده در انکوباتور حاوي 5 درصد </w:t>
      </w:r>
      <w:r w:rsidRPr="00207DD1">
        <w:rPr>
          <w:rFonts w:asciiTheme="majorBidi" w:hAnsiTheme="majorBidi" w:cs="B Nazanin"/>
          <w:kern w:val="24"/>
          <w:sz w:val="24"/>
          <w:szCs w:val="24"/>
        </w:rPr>
        <w:t>CO</w:t>
      </w:r>
      <w:r w:rsidRPr="00207DD1">
        <w:rPr>
          <w:rFonts w:asciiTheme="majorBidi" w:hAnsiTheme="majorBidi" w:cs="B Nazanin"/>
          <w:kern w:val="24"/>
          <w:sz w:val="24"/>
          <w:szCs w:val="24"/>
          <w:vertAlign w:val="subscript"/>
        </w:rPr>
        <w:t>2</w:t>
      </w:r>
      <w:r w:rsidRPr="00207DD1">
        <w:rPr>
          <w:rFonts w:asciiTheme="majorBidi" w:hAnsiTheme="majorBidi" w:cs="B Nazanin"/>
          <w:kern w:val="24"/>
          <w:sz w:val="24"/>
          <w:szCs w:val="24"/>
          <w:rtl/>
          <w:lang w:bidi="fa-IR"/>
        </w:rPr>
        <w:t xml:space="preserve"> يا جار</w:t>
      </w:r>
      <w:r w:rsidRPr="00207DD1">
        <w:rPr>
          <w:rFonts w:asciiTheme="majorBidi" w:hAnsiTheme="majorBidi" w:cs="B Nazanin"/>
          <w:kern w:val="24"/>
          <w:sz w:val="24"/>
          <w:szCs w:val="24"/>
        </w:rPr>
        <w:t xml:space="preserve"> </w:t>
      </w:r>
      <w:r w:rsidRPr="00207DD1">
        <w:rPr>
          <w:rFonts w:asciiTheme="majorBidi" w:hAnsiTheme="majorBidi" w:cs="B Nazanin"/>
          <w:kern w:val="24"/>
          <w:sz w:val="24"/>
          <w:szCs w:val="24"/>
          <w:rtl/>
          <w:lang w:bidi="fa-IR"/>
        </w:rPr>
        <w:t xml:space="preserve">شمع دار قرار داده مي شوند.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14"/>
          <w:szCs w:val="14"/>
          <w:rtl/>
          <w:lang w:bidi="fa-IR"/>
        </w:rPr>
      </w:pPr>
      <w:r w:rsidRPr="00207DD1">
        <w:rPr>
          <w:rFonts w:asciiTheme="majorBidi" w:hAnsiTheme="majorBidi" w:cs="B Nazanin" w:hint="cs"/>
          <w:b/>
          <w:bCs/>
          <w:kern w:val="24"/>
          <w:sz w:val="26"/>
          <w:szCs w:val="26"/>
          <w:rtl/>
          <w:lang w:bidi="fa-IR"/>
        </w:rPr>
        <w:t xml:space="preserve"> </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b/>
          <w:bCs/>
          <w:kern w:val="24"/>
          <w:sz w:val="26"/>
          <w:szCs w:val="26"/>
        </w:rPr>
      </w:pPr>
      <w:r w:rsidRPr="00207DD1">
        <w:rPr>
          <w:rFonts w:asciiTheme="majorBidi" w:hAnsiTheme="majorBidi" w:cs="B Nazanin"/>
          <w:b/>
          <w:bCs/>
          <w:kern w:val="24"/>
          <w:sz w:val="26"/>
          <w:szCs w:val="26"/>
          <w:rtl/>
          <w:lang w:bidi="fa-IR"/>
        </w:rPr>
        <w:t>تشخیص مستقیم</w:t>
      </w:r>
    </w:p>
    <w:p w:rsidR="005B223B" w:rsidRPr="00207DD1" w:rsidRDefault="005B223B" w:rsidP="00207DD1">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استفاده از روش رنگ آميزي گرم روي رسوب مايع مغزي-نخاعي امکان تشخيص احتمالی مننژيت باکتريايي را فراهم مي کند زیرا نتايج مثبت آن حتي در حالت عدم رشد باکتري در محيط هاي کشت ممکن است نشانه بروز عفونت باشد، که البته با وجود سريع بودن اما حساسيت کمتري نسبت به کشت دارند.</w:t>
      </w:r>
      <w:r w:rsidRPr="00207DD1">
        <w:rPr>
          <w:rFonts w:asciiTheme="majorBidi" w:hAnsiTheme="majorBidi" w:cs="B Nazanin"/>
          <w:kern w:val="24"/>
          <w:sz w:val="24"/>
          <w:szCs w:val="24"/>
          <w:rtl/>
        </w:rPr>
        <w:t xml:space="preserve"> </w:t>
      </w:r>
    </w:p>
    <w:p w:rsidR="005B223B" w:rsidRPr="00207DD1" w:rsidRDefault="005B223B" w:rsidP="00207DD1">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حساسيت رنگ آميزي گرم از 40% تا 90% بسته به شروع درمان ضد ميکروبي متغير است. </w:t>
      </w:r>
    </w:p>
    <w:p w:rsidR="005B223B" w:rsidRPr="00207DD1" w:rsidRDefault="005B223B" w:rsidP="00207DD1">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lastRenderedPageBreak/>
        <w:t xml:space="preserve">لام تا خشک شدن کامل در زير هود بيولوژيک قرار گرفته و تا وقتي لام به طور کامل خشک نشده از حرارت دادن آن خودداري شود. </w:t>
      </w:r>
    </w:p>
    <w:p w:rsidR="005B223B" w:rsidRPr="00207DD1" w:rsidRDefault="005B223B" w:rsidP="00207DD1">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بهترين حالت فيکس کردن استفاده از چند قطره متانول 95 درصد به مدت دو دقيقه است و اگر موجود نبود لام مورد نظر را 3 مرتبه به آرامي روي شعله حرکت دهيد تا ثابت شود. </w:t>
      </w:r>
    </w:p>
    <w:p w:rsidR="005B223B" w:rsidRPr="00207DD1" w:rsidRDefault="005B223B" w:rsidP="00207DD1">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مرحله رنگبري دقت شود که زياد طول نکشد (10 ثانيه کافي است). </w:t>
      </w:r>
    </w:p>
    <w:p w:rsidR="005B223B" w:rsidRPr="00207DD1" w:rsidRDefault="005B223B" w:rsidP="00207DD1">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نايسريا مننژيتيديس به شکل ديپلوکوک هاي گرم منفي مشابه دانه قهوه در داخل و يا خارج از لکوسيت هاي چندهسته اي، استرپتوکوک پنومونيه ديپلوکوک گرم مثبت و گاهي به شکل زنجيره هاي کوتاه و هموفيلوس آنفلوانزآ به شکل باسيل يا کوکوباسيل هاي گرم منفي چندشکلي و کوچک با آرايش و قرارگيري تصادفي مشاهده مي شوند. </w:t>
      </w:r>
    </w:p>
    <w:p w:rsidR="005B223B" w:rsidRPr="00207DD1" w:rsidRDefault="005B223B" w:rsidP="00207DD1">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lang w:bidi="fa-IR"/>
        </w:rPr>
      </w:pPr>
      <w:r w:rsidRPr="00207DD1">
        <w:rPr>
          <w:rFonts w:asciiTheme="majorBidi" w:hAnsiTheme="majorBidi" w:cs="B Nazanin" w:hint="cs"/>
          <w:kern w:val="24"/>
          <w:sz w:val="24"/>
          <w:szCs w:val="24"/>
          <w:rtl/>
          <w:lang w:bidi="fa-IR"/>
        </w:rPr>
        <w:t>نحوه گزارش لام مستقیم این باکتری ها:</w:t>
      </w:r>
    </w:p>
    <w:p w:rsidR="005B223B" w:rsidRPr="00207DD1" w:rsidRDefault="005B223B" w:rsidP="00207DD1">
      <w:pPr>
        <w:autoSpaceDE w:val="0"/>
        <w:autoSpaceDN w:val="0"/>
        <w:bidi/>
        <w:adjustRightInd w:val="0"/>
        <w:spacing w:after="0" w:line="240" w:lineRule="auto"/>
        <w:ind w:hanging="532"/>
        <w:jc w:val="lowKashida"/>
        <w:rPr>
          <w:rFonts w:asciiTheme="majorBidi" w:hAnsiTheme="majorBidi" w:cs="B Nazanin"/>
          <w:kern w:val="24"/>
          <w:rtl/>
          <w:lang w:bidi="fa-IR"/>
        </w:rPr>
      </w:pPr>
      <w:r w:rsidRPr="00207DD1">
        <w:rPr>
          <w:rFonts w:asciiTheme="majorBidi" w:hAnsiTheme="majorBidi" w:cs="B Nazanin"/>
          <w:kern w:val="24"/>
          <w:lang w:bidi="fa-IR"/>
        </w:rPr>
        <w:t>Gram-positive diplococci (intracellular and extracellular) in pairs were seen.</w:t>
      </w:r>
    </w:p>
    <w:p w:rsidR="005B223B" w:rsidRPr="00207DD1" w:rsidRDefault="005B223B" w:rsidP="00207DD1">
      <w:pPr>
        <w:autoSpaceDE w:val="0"/>
        <w:autoSpaceDN w:val="0"/>
        <w:bidi/>
        <w:adjustRightInd w:val="0"/>
        <w:spacing w:after="0" w:line="240" w:lineRule="auto"/>
        <w:ind w:hanging="532"/>
        <w:jc w:val="lowKashida"/>
        <w:rPr>
          <w:rFonts w:asciiTheme="majorBidi" w:hAnsiTheme="majorBidi" w:cs="B Nazanin"/>
          <w:kern w:val="24"/>
          <w:lang w:bidi="fa-IR"/>
        </w:rPr>
      </w:pPr>
      <w:r w:rsidRPr="00207DD1">
        <w:rPr>
          <w:rFonts w:asciiTheme="majorBidi" w:hAnsiTheme="majorBidi" w:cs="B Nazanin"/>
          <w:kern w:val="24"/>
          <w:lang w:bidi="fa-IR"/>
        </w:rPr>
        <w:t>Gram-negative diplococci (intracellular and extracellular) were seen.</w:t>
      </w:r>
      <w:r w:rsidRPr="00207DD1">
        <w:rPr>
          <w:rFonts w:asciiTheme="majorBidi" w:hAnsiTheme="majorBidi" w:cs="B Nazanin"/>
          <w:noProof/>
          <w:kern w:val="24"/>
          <w:rtl/>
          <w:lang w:bidi="fa-IR"/>
        </w:rPr>
        <w:t xml:space="preserve">     </w:t>
      </w:r>
    </w:p>
    <w:p w:rsidR="005B223B" w:rsidRPr="00207DD1" w:rsidRDefault="005B223B" w:rsidP="00207DD1">
      <w:pPr>
        <w:autoSpaceDE w:val="0"/>
        <w:autoSpaceDN w:val="0"/>
        <w:bidi/>
        <w:adjustRightInd w:val="0"/>
        <w:spacing w:after="0" w:line="240" w:lineRule="auto"/>
        <w:ind w:hanging="532"/>
        <w:jc w:val="lowKashida"/>
        <w:rPr>
          <w:rFonts w:asciiTheme="majorBidi" w:hAnsiTheme="majorBidi" w:cs="B Nazanin"/>
          <w:kern w:val="24"/>
          <w:lang w:bidi="fa-IR"/>
        </w:rPr>
      </w:pPr>
      <w:r w:rsidRPr="00207DD1">
        <w:rPr>
          <w:rFonts w:asciiTheme="majorBidi" w:hAnsiTheme="majorBidi" w:cs="B Nazanin"/>
          <w:kern w:val="24"/>
          <w:lang w:bidi="fa-IR"/>
        </w:rPr>
        <w:t>Gram-negative coccobacilli and polymorphic (intracellular and extracellular) were seen.</w:t>
      </w:r>
    </w:p>
    <w:p w:rsidR="005B223B" w:rsidRPr="00207DD1" w:rsidRDefault="005B223B" w:rsidP="00207DD1">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lang w:bidi="fa-IR"/>
        </w:rPr>
      </w:pPr>
      <w:r w:rsidRPr="00207DD1">
        <w:rPr>
          <w:rFonts w:asciiTheme="majorBidi" w:hAnsiTheme="majorBidi" w:cs="B Nazanin"/>
          <w:kern w:val="24"/>
          <w:sz w:val="24"/>
          <w:szCs w:val="24"/>
          <w:rtl/>
          <w:lang w:bidi="fa-IR"/>
        </w:rPr>
        <w:t>رنگ آميزي اسيد فست و رنگ آميزي منفي به ترتيب در تشخيص مننژيت سلي و کريپتوکوکي مفيد است.</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16"/>
          <w:szCs w:val="16"/>
          <w:rtl/>
          <w:lang w:bidi="fa-IR"/>
        </w:rPr>
      </w:pPr>
    </w:p>
    <w:p w:rsidR="005B223B" w:rsidRPr="00207DD1" w:rsidRDefault="005B223B" w:rsidP="00207DD1">
      <w:pPr>
        <w:bidi/>
        <w:spacing w:after="0"/>
        <w:jc w:val="lowKashida"/>
        <w:rPr>
          <w:rFonts w:asciiTheme="majorBidi" w:hAnsiTheme="majorBidi" w:cs="B Nazanin"/>
          <w:b/>
          <w:bCs/>
          <w:sz w:val="24"/>
          <w:szCs w:val="24"/>
          <w:rtl/>
        </w:rPr>
      </w:pPr>
      <w:r w:rsidRPr="00207DD1">
        <w:rPr>
          <w:rFonts w:asciiTheme="majorBidi" w:hAnsiTheme="majorBidi" w:cs="B Nazanin" w:hint="cs"/>
          <w:b/>
          <w:bCs/>
          <w:sz w:val="24"/>
          <w:szCs w:val="24"/>
          <w:rtl/>
        </w:rPr>
        <w:t>(4) موارد رد و تکرار نمونه</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24"/>
          <w:szCs w:val="24"/>
          <w:lang w:bidi="fa-IR"/>
        </w:rPr>
      </w:pPr>
      <w:r w:rsidRPr="00207DD1">
        <w:rPr>
          <w:rFonts w:asciiTheme="majorBidi" w:hAnsiTheme="majorBidi" w:cs="B Nazanin" w:hint="cs"/>
          <w:kern w:val="24"/>
          <w:sz w:val="24"/>
          <w:szCs w:val="24"/>
          <w:rtl/>
          <w:lang w:bidi="fa-IR"/>
        </w:rPr>
        <w:t xml:space="preserve">چون نمونه های مایعات استریل بدن تهاجمی بوده و تکرار آنها سخت است باید با مشورت با پزشک معالج در مورد رد و تکرار این نمونه ها تصمیم گیری شود. </w:t>
      </w:r>
      <w:r w:rsidRPr="00207DD1">
        <w:rPr>
          <w:rFonts w:asciiTheme="majorBidi" w:hAnsiTheme="majorBidi" w:cs="B Nazanin"/>
          <w:kern w:val="24"/>
          <w:sz w:val="24"/>
          <w:szCs w:val="24"/>
          <w:rtl/>
          <w:lang w:bidi="fa-IR"/>
        </w:rPr>
        <w:t>موارد رد و تکرار نمونه</w:t>
      </w:r>
      <w:r w:rsidRPr="00207DD1">
        <w:rPr>
          <w:rFonts w:asciiTheme="majorBidi" w:hAnsiTheme="majorBidi" w:cs="B Nazanin" w:hint="cs"/>
          <w:kern w:val="24"/>
          <w:sz w:val="24"/>
          <w:szCs w:val="24"/>
          <w:rtl/>
          <w:lang w:bidi="fa-IR"/>
        </w:rPr>
        <w:t xml:space="preserve"> در مورد این نمونه ها می تواند شامل موارد زیر باشد: </w:t>
      </w:r>
    </w:p>
    <w:p w:rsidR="005B223B" w:rsidRPr="00207DD1" w:rsidRDefault="005B223B" w:rsidP="00207DD1">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lang w:bidi="fa-IR"/>
        </w:rPr>
      </w:pPr>
      <w:r w:rsidRPr="00207DD1">
        <w:rPr>
          <w:rFonts w:asciiTheme="majorBidi" w:hAnsiTheme="majorBidi" w:cs="B Nazanin"/>
          <w:kern w:val="24"/>
          <w:sz w:val="24"/>
          <w:szCs w:val="24"/>
          <w:rtl/>
          <w:lang w:bidi="fa-IR"/>
        </w:rPr>
        <w:t xml:space="preserve">اطلاعات روی برچسب با اطلاعات درخواست </w:t>
      </w:r>
      <w:r w:rsidRPr="00207DD1">
        <w:rPr>
          <w:rFonts w:asciiTheme="majorBidi" w:hAnsiTheme="majorBidi" w:cs="B Nazanin" w:hint="cs"/>
          <w:kern w:val="24"/>
          <w:sz w:val="24"/>
          <w:szCs w:val="24"/>
          <w:rtl/>
          <w:lang w:bidi="fa-IR"/>
        </w:rPr>
        <w:t xml:space="preserve">شده </w:t>
      </w:r>
      <w:r w:rsidRPr="00207DD1">
        <w:rPr>
          <w:rFonts w:asciiTheme="majorBidi" w:hAnsiTheme="majorBidi" w:cs="B Nazanin"/>
          <w:kern w:val="24"/>
          <w:sz w:val="24"/>
          <w:szCs w:val="24"/>
          <w:rtl/>
          <w:lang w:bidi="fa-IR"/>
        </w:rPr>
        <w:t>مطابقت ندا</w:t>
      </w:r>
      <w:r w:rsidRPr="00207DD1">
        <w:rPr>
          <w:rFonts w:asciiTheme="majorBidi" w:hAnsiTheme="majorBidi" w:cs="B Nazanin" w:hint="cs"/>
          <w:kern w:val="24"/>
          <w:sz w:val="24"/>
          <w:szCs w:val="24"/>
          <w:rtl/>
          <w:lang w:bidi="fa-IR"/>
        </w:rPr>
        <w:t xml:space="preserve">شته باشد، </w:t>
      </w:r>
      <w:r w:rsidRPr="00207DD1">
        <w:rPr>
          <w:rStyle w:val="rynqvb"/>
          <w:rFonts w:asciiTheme="majorBidi" w:hAnsiTheme="majorBidi" w:cs="B Nazanin"/>
          <w:sz w:val="24"/>
          <w:szCs w:val="24"/>
          <w:rtl/>
        </w:rPr>
        <w:t>یا برچسب ناقص</w:t>
      </w:r>
      <w:r w:rsidRPr="00207DD1">
        <w:rPr>
          <w:rFonts w:asciiTheme="majorBidi" w:hAnsiTheme="majorBidi" w:cs="B Nazanin"/>
          <w:kern w:val="24"/>
          <w:sz w:val="24"/>
          <w:szCs w:val="24"/>
          <w:rtl/>
          <w:lang w:bidi="fa-IR"/>
        </w:rPr>
        <w:t xml:space="preserve"> یا نمونه اصلاً برچسب گذاری نشده </w:t>
      </w:r>
      <w:r w:rsidRPr="00207DD1">
        <w:rPr>
          <w:rFonts w:asciiTheme="majorBidi" w:hAnsiTheme="majorBidi" w:cs="B Nazanin" w:hint="cs"/>
          <w:kern w:val="24"/>
          <w:sz w:val="24"/>
          <w:szCs w:val="24"/>
          <w:rtl/>
          <w:lang w:bidi="fa-IR"/>
        </w:rPr>
        <w:t>باشد</w:t>
      </w:r>
      <w:r w:rsidRPr="00207DD1">
        <w:rPr>
          <w:rFonts w:asciiTheme="majorBidi" w:hAnsiTheme="majorBidi" w:cs="B Nazanin"/>
          <w:kern w:val="24"/>
          <w:sz w:val="24"/>
          <w:szCs w:val="24"/>
          <w:rtl/>
          <w:lang w:bidi="fa-IR"/>
        </w:rPr>
        <w:t xml:space="preserve"> (نام بیمار یا منبع نمونه متفاوت است)</w:t>
      </w:r>
      <w:r w:rsidRPr="00207DD1">
        <w:rPr>
          <w:rFonts w:asciiTheme="majorBidi" w:hAnsiTheme="majorBidi" w:cs="B Nazanin" w:hint="cs"/>
          <w:kern w:val="24"/>
          <w:sz w:val="24"/>
          <w:szCs w:val="24"/>
          <w:rtl/>
          <w:lang w:bidi="fa-IR"/>
        </w:rPr>
        <w:t>.</w:t>
      </w:r>
    </w:p>
    <w:p w:rsidR="005B223B" w:rsidRPr="00207DD1" w:rsidRDefault="005B223B" w:rsidP="00207DD1">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lang w:bidi="fa-IR"/>
        </w:rPr>
      </w:pPr>
      <w:r w:rsidRPr="00207DD1">
        <w:rPr>
          <w:rFonts w:asciiTheme="majorBidi" w:hAnsiTheme="majorBidi" w:cs="B Nazanin"/>
          <w:kern w:val="24"/>
          <w:sz w:val="24"/>
          <w:szCs w:val="24"/>
          <w:rtl/>
          <w:lang w:bidi="fa-IR"/>
        </w:rPr>
        <w:t xml:space="preserve">نمونه در دمای نامناسب حمل شده </w:t>
      </w:r>
      <w:r w:rsidRPr="00207DD1">
        <w:rPr>
          <w:rFonts w:asciiTheme="majorBidi" w:hAnsiTheme="majorBidi" w:cs="B Nazanin" w:hint="cs"/>
          <w:kern w:val="24"/>
          <w:sz w:val="24"/>
          <w:szCs w:val="24"/>
          <w:rtl/>
          <w:lang w:bidi="fa-IR"/>
        </w:rPr>
        <w:t xml:space="preserve">باشد. برای مثال کشت مایع </w:t>
      </w:r>
      <w:r w:rsidRPr="00207DD1">
        <w:rPr>
          <w:rFonts w:asciiTheme="majorBidi" w:hAnsiTheme="majorBidi" w:cs="B Nazanin"/>
          <w:kern w:val="24"/>
          <w:sz w:val="24"/>
          <w:szCs w:val="24"/>
          <w:lang w:bidi="fa-IR"/>
        </w:rPr>
        <w:t>CSF</w:t>
      </w:r>
      <w:r w:rsidRPr="00207DD1">
        <w:rPr>
          <w:rFonts w:asciiTheme="majorBidi" w:hAnsiTheme="majorBidi" w:cs="B Nazanin" w:hint="cs"/>
          <w:kern w:val="24"/>
          <w:sz w:val="24"/>
          <w:szCs w:val="24"/>
          <w:rtl/>
          <w:lang w:bidi="fa-IR"/>
        </w:rPr>
        <w:t xml:space="preserve"> از نظر باکتری های عامل مننژیت اگر در یخ ارسال شده باشد یا قبلاً در یخچال نگه داری شده باشد، باید رد شود.</w:t>
      </w:r>
    </w:p>
    <w:p w:rsidR="005B223B" w:rsidRPr="00207DD1" w:rsidRDefault="005B223B" w:rsidP="00207DD1">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hint="cs"/>
          <w:kern w:val="24"/>
          <w:sz w:val="24"/>
          <w:szCs w:val="24"/>
          <w:rtl/>
          <w:lang w:bidi="fa-IR"/>
        </w:rPr>
        <w:t xml:space="preserve">در مورد نمونه </w:t>
      </w:r>
      <w:r w:rsidRPr="00207DD1">
        <w:rPr>
          <w:rFonts w:asciiTheme="majorBidi" w:hAnsiTheme="majorBidi" w:cs="B Nazanin"/>
          <w:kern w:val="24"/>
          <w:sz w:val="24"/>
          <w:szCs w:val="24"/>
          <w:rtl/>
          <w:lang w:bidi="fa-IR"/>
        </w:rPr>
        <w:t>مایع مفصلی</w:t>
      </w:r>
      <w:r w:rsidRPr="00207DD1">
        <w:rPr>
          <w:rFonts w:asciiTheme="majorBidi" w:hAnsiTheme="majorBidi" w:cs="B Nazanin" w:hint="cs"/>
          <w:kern w:val="24"/>
          <w:sz w:val="24"/>
          <w:szCs w:val="24"/>
          <w:rtl/>
          <w:lang w:bidi="fa-IR"/>
        </w:rPr>
        <w:t xml:space="preserve"> اگر نمونه بدون ضدانعقاد ارسال شده و لخته شده باشد، نمونه با هماهنگی پزشک می تواند رد و تکرار شود</w:t>
      </w:r>
      <w:r w:rsidRPr="00207DD1">
        <w:rPr>
          <w:rFonts w:asciiTheme="majorBidi" w:hAnsiTheme="majorBidi" w:cs="B Nazanin"/>
          <w:kern w:val="24"/>
          <w:sz w:val="24"/>
          <w:szCs w:val="24"/>
          <w:rtl/>
          <w:lang w:bidi="fa-IR"/>
        </w:rPr>
        <w:t>، زیرا در نمونه های لخته شده جداسازی ارگانیسم ها دشوار است.</w:t>
      </w:r>
      <w:r w:rsidRPr="00207DD1">
        <w:rPr>
          <w:rFonts w:asciiTheme="majorBidi" w:hAnsiTheme="majorBidi" w:cs="B Nazanin" w:hint="cs"/>
          <w:kern w:val="24"/>
          <w:sz w:val="24"/>
          <w:szCs w:val="24"/>
          <w:rtl/>
          <w:lang w:bidi="fa-IR"/>
        </w:rPr>
        <w:t xml:space="preserve"> </w:t>
      </w:r>
    </w:p>
    <w:p w:rsidR="005B223B" w:rsidRPr="00207DD1" w:rsidRDefault="005B223B" w:rsidP="00207DD1">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lang w:bidi="fa-IR"/>
        </w:rPr>
      </w:pPr>
      <w:r w:rsidRPr="00207DD1">
        <w:rPr>
          <w:rFonts w:asciiTheme="majorBidi" w:hAnsiTheme="majorBidi" w:cs="B Nazanin"/>
          <w:kern w:val="24"/>
          <w:sz w:val="24"/>
          <w:szCs w:val="24"/>
          <w:rtl/>
          <w:lang w:bidi="fa-IR"/>
        </w:rPr>
        <w:t xml:space="preserve">نمونه در </w:t>
      </w:r>
      <w:r w:rsidRPr="00207DD1">
        <w:rPr>
          <w:rFonts w:asciiTheme="majorBidi" w:hAnsiTheme="majorBidi" w:cs="B Nazanin" w:hint="cs"/>
          <w:kern w:val="24"/>
          <w:sz w:val="24"/>
          <w:szCs w:val="24"/>
          <w:rtl/>
          <w:lang w:bidi="fa-IR"/>
        </w:rPr>
        <w:t>ظرف غیراستریل ارسال شده باشد.</w:t>
      </w:r>
      <w:r w:rsidRPr="00207DD1">
        <w:rPr>
          <w:rFonts w:asciiTheme="majorBidi" w:hAnsiTheme="majorBidi" w:cs="B Nazanin"/>
          <w:kern w:val="24"/>
          <w:sz w:val="24"/>
          <w:szCs w:val="24"/>
          <w:rtl/>
          <w:lang w:bidi="fa-IR"/>
        </w:rPr>
        <w:t xml:space="preserve"> </w:t>
      </w:r>
    </w:p>
    <w:p w:rsidR="005B223B" w:rsidRPr="00207DD1" w:rsidRDefault="005B223B" w:rsidP="00207DD1">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مقدار نمونه برای آزمایش کافی </w:t>
      </w:r>
      <w:r w:rsidRPr="00207DD1">
        <w:rPr>
          <w:rFonts w:asciiTheme="majorBidi" w:hAnsiTheme="majorBidi" w:cs="B Nazanin" w:hint="cs"/>
          <w:kern w:val="24"/>
          <w:sz w:val="24"/>
          <w:szCs w:val="24"/>
          <w:rtl/>
          <w:lang w:bidi="fa-IR"/>
        </w:rPr>
        <w:t>نباشد. در اینجا با هماهنگی با پزشک فقط آزمایش های اورژانسی که اهمیت بیشتری دارد باید انجام شوند.</w:t>
      </w:r>
    </w:p>
    <w:p w:rsidR="005B223B" w:rsidRPr="00207DD1" w:rsidRDefault="005B223B" w:rsidP="00207DD1">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207DD1">
        <w:rPr>
          <w:rFonts w:asciiTheme="majorBidi" w:hAnsiTheme="majorBidi" w:cs="B Nazanin"/>
          <w:kern w:val="24"/>
          <w:sz w:val="24"/>
          <w:szCs w:val="24"/>
          <w:rtl/>
          <w:lang w:bidi="fa-IR"/>
        </w:rPr>
        <w:t xml:space="preserve">نمونه در حال نشت </w:t>
      </w:r>
      <w:r w:rsidRPr="00207DD1">
        <w:rPr>
          <w:rFonts w:asciiTheme="majorBidi" w:hAnsiTheme="majorBidi" w:cs="B Nazanin" w:hint="cs"/>
          <w:kern w:val="24"/>
          <w:sz w:val="24"/>
          <w:szCs w:val="24"/>
          <w:rtl/>
          <w:lang w:bidi="fa-IR"/>
        </w:rPr>
        <w:t xml:space="preserve">باشد یا برعکس </w:t>
      </w:r>
      <w:r w:rsidRPr="00207DD1">
        <w:rPr>
          <w:rFonts w:asciiTheme="majorBidi" w:hAnsiTheme="majorBidi" w:cs="B Nazanin"/>
          <w:kern w:val="24"/>
          <w:sz w:val="24"/>
          <w:szCs w:val="24"/>
          <w:rtl/>
          <w:lang w:bidi="fa-IR"/>
        </w:rPr>
        <w:t>خشک</w:t>
      </w:r>
      <w:r w:rsidRPr="00207DD1">
        <w:rPr>
          <w:rFonts w:asciiTheme="majorBidi" w:hAnsiTheme="majorBidi" w:cs="B Nazanin" w:hint="cs"/>
          <w:kern w:val="24"/>
          <w:sz w:val="24"/>
          <w:szCs w:val="24"/>
          <w:rtl/>
          <w:lang w:bidi="fa-IR"/>
        </w:rPr>
        <w:t xml:space="preserve"> شده باشد.</w:t>
      </w:r>
    </w:p>
    <w:p w:rsidR="005B223B" w:rsidRPr="00207DD1" w:rsidRDefault="005B223B" w:rsidP="00207DD1">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Pr>
      </w:pPr>
      <w:r w:rsidRPr="00207DD1">
        <w:rPr>
          <w:rFonts w:asciiTheme="majorBidi" w:hAnsiTheme="majorBidi" w:cs="B Nazanin"/>
          <w:kern w:val="24"/>
          <w:sz w:val="24"/>
          <w:szCs w:val="24"/>
          <w:rtl/>
          <w:lang w:bidi="fa-IR"/>
        </w:rPr>
        <w:t>زمان انتقال نمونه بیشتر از زمان توصیه شده پس از جمع آوری تا انجام است</w:t>
      </w:r>
      <w:r w:rsidRPr="00207DD1">
        <w:rPr>
          <w:rFonts w:asciiTheme="majorBidi" w:hAnsiTheme="majorBidi" w:cs="B Nazanin" w:hint="cs"/>
          <w:kern w:val="24"/>
          <w:sz w:val="24"/>
          <w:szCs w:val="24"/>
          <w:rtl/>
          <w:lang w:bidi="fa-IR"/>
        </w:rPr>
        <w:t xml:space="preserve"> (مثلاً نمونه </w:t>
      </w:r>
      <w:r w:rsidRPr="00207DD1">
        <w:rPr>
          <w:rFonts w:asciiTheme="majorBidi" w:hAnsiTheme="majorBidi" w:cs="B Nazanin"/>
          <w:kern w:val="24"/>
          <w:sz w:val="24"/>
          <w:szCs w:val="24"/>
          <w:lang w:bidi="fa-IR"/>
        </w:rPr>
        <w:t>CSF</w:t>
      </w:r>
      <w:r w:rsidRPr="00207DD1">
        <w:rPr>
          <w:rFonts w:asciiTheme="majorBidi" w:hAnsiTheme="majorBidi" w:cs="B Nazanin" w:hint="cs"/>
          <w:kern w:val="24"/>
          <w:sz w:val="24"/>
          <w:szCs w:val="24"/>
          <w:rtl/>
          <w:lang w:bidi="fa-IR"/>
        </w:rPr>
        <w:t xml:space="preserve"> بیشتر از 1 ساعت).</w:t>
      </w:r>
    </w:p>
    <w:p w:rsidR="005B223B" w:rsidRPr="00207DD1" w:rsidRDefault="005B223B" w:rsidP="00207DD1">
      <w:pPr>
        <w:autoSpaceDE w:val="0"/>
        <w:autoSpaceDN w:val="0"/>
        <w:bidi/>
        <w:adjustRightInd w:val="0"/>
        <w:spacing w:after="0" w:line="240" w:lineRule="auto"/>
        <w:jc w:val="lowKashida"/>
        <w:rPr>
          <w:rFonts w:asciiTheme="majorBidi" w:hAnsiTheme="majorBidi" w:cs="B Nazanin"/>
          <w:kern w:val="24"/>
          <w:sz w:val="16"/>
          <w:szCs w:val="16"/>
          <w:rtl/>
          <w:lang w:bidi="fa-IR"/>
        </w:rPr>
      </w:pPr>
    </w:p>
    <w:p w:rsidR="005B223B" w:rsidRPr="00207DD1" w:rsidRDefault="005B223B" w:rsidP="00207DD1">
      <w:pPr>
        <w:bidi/>
        <w:spacing w:after="0"/>
        <w:jc w:val="lowKashida"/>
        <w:rPr>
          <w:rFonts w:asciiTheme="majorBidi" w:hAnsiTheme="majorBidi" w:cs="B Nazanin"/>
          <w:b/>
          <w:bCs/>
          <w:sz w:val="24"/>
          <w:szCs w:val="24"/>
          <w:rtl/>
        </w:rPr>
      </w:pPr>
      <w:r w:rsidRPr="00207DD1">
        <w:rPr>
          <w:rFonts w:asciiTheme="majorBidi" w:hAnsiTheme="majorBidi" w:cs="B Nazanin" w:hint="cs"/>
          <w:b/>
          <w:bCs/>
          <w:sz w:val="24"/>
          <w:szCs w:val="24"/>
          <w:rtl/>
        </w:rPr>
        <w:t xml:space="preserve">(4) </w:t>
      </w:r>
      <w:r w:rsidRPr="00207DD1">
        <w:rPr>
          <w:rFonts w:asciiTheme="majorBidi" w:hAnsiTheme="majorBidi" w:cs="B Nazanin"/>
          <w:b/>
          <w:bCs/>
          <w:sz w:val="24"/>
          <w:szCs w:val="24"/>
          <w:rtl/>
        </w:rPr>
        <w:t>محدوديت ها و تداخلات</w:t>
      </w:r>
      <w:r w:rsidRPr="00207DD1">
        <w:rPr>
          <w:rFonts w:asciiTheme="majorBidi" w:hAnsiTheme="majorBidi" w:cs="B Nazanin" w:hint="cs"/>
          <w:b/>
          <w:bCs/>
          <w:sz w:val="24"/>
          <w:szCs w:val="24"/>
          <w:rtl/>
        </w:rPr>
        <w:t>:</w:t>
      </w:r>
    </w:p>
    <w:p w:rsidR="005B223B" w:rsidRPr="00207DD1" w:rsidRDefault="005B223B" w:rsidP="00207DD1">
      <w:pPr>
        <w:bidi/>
        <w:spacing w:after="0"/>
        <w:jc w:val="lowKashida"/>
        <w:rPr>
          <w:rFonts w:asciiTheme="majorBidi" w:hAnsiTheme="majorBidi" w:cs="B Nazanin"/>
          <w:sz w:val="24"/>
          <w:szCs w:val="24"/>
          <w:rtl/>
          <w:lang w:bidi="fa-IR"/>
        </w:rPr>
      </w:pPr>
      <w:r w:rsidRPr="00207DD1">
        <w:rPr>
          <w:rFonts w:asciiTheme="majorBidi" w:hAnsiTheme="majorBidi" w:cs="B Nazanin" w:hint="cs"/>
          <w:sz w:val="24"/>
          <w:szCs w:val="24"/>
          <w:rtl/>
        </w:rPr>
        <w:t>در این کشت ها همانند کشت خون احتمال آلودگی نمونه در حین نمونه گیری با فلور طبیعی بیمار وجود دارد و بنابراین بهتر است در صورت رشد این باکتری ها توصیه زیر در جواب بیمار قید شود:</w:t>
      </w:r>
    </w:p>
    <w:p w:rsidR="005B223B" w:rsidRPr="00207DD1" w:rsidRDefault="005B223B" w:rsidP="00207DD1">
      <w:pPr>
        <w:autoSpaceDE w:val="0"/>
        <w:autoSpaceDN w:val="0"/>
        <w:adjustRightInd w:val="0"/>
        <w:spacing w:after="0" w:line="240" w:lineRule="auto"/>
        <w:jc w:val="lowKashida"/>
        <w:rPr>
          <w:rFonts w:asciiTheme="majorBidi" w:hAnsiTheme="majorBidi" w:cs="B Nazanin"/>
          <w:kern w:val="24"/>
        </w:rPr>
      </w:pPr>
      <w:r w:rsidRPr="00207DD1">
        <w:rPr>
          <w:rFonts w:asciiTheme="majorBidi" w:hAnsiTheme="majorBidi" w:cs="B Nazanin"/>
          <w:b/>
          <w:bCs/>
          <w:kern w:val="24"/>
        </w:rPr>
        <w:t>Comment</w:t>
      </w:r>
      <w:r w:rsidRPr="00207DD1">
        <w:rPr>
          <w:rFonts w:asciiTheme="majorBidi" w:hAnsiTheme="majorBidi" w:cs="B Nazanin"/>
          <w:kern w:val="24"/>
        </w:rPr>
        <w:t>: The bacterium X can be as normal microbiota (a Probable Contaminant). Repeat of sample with correct sampling is recommended.</w:t>
      </w:r>
    </w:p>
    <w:p w:rsidR="005B223B" w:rsidRPr="00207DD1" w:rsidRDefault="005B223B" w:rsidP="00207DD1">
      <w:pPr>
        <w:bidi/>
        <w:spacing w:after="0"/>
        <w:jc w:val="lowKashida"/>
        <w:rPr>
          <w:rFonts w:asciiTheme="majorBidi" w:hAnsiTheme="majorBidi" w:cs="B Nazanin"/>
          <w:b/>
          <w:bCs/>
          <w:sz w:val="12"/>
          <w:szCs w:val="12"/>
          <w:rtl/>
          <w:lang w:bidi="fa-IR"/>
        </w:rPr>
      </w:pPr>
      <w:r w:rsidRPr="00207DD1">
        <w:rPr>
          <w:rFonts w:asciiTheme="majorBidi" w:hAnsiTheme="majorBidi" w:cs="B Nazanin" w:hint="cs"/>
          <w:b/>
          <w:bCs/>
          <w:sz w:val="24"/>
          <w:szCs w:val="24"/>
          <w:rtl/>
        </w:rPr>
        <w:t xml:space="preserve"> </w:t>
      </w:r>
    </w:p>
    <w:p w:rsidR="005B223B" w:rsidRPr="00207DD1" w:rsidRDefault="005B223B" w:rsidP="00207DD1">
      <w:pPr>
        <w:bidi/>
        <w:spacing w:after="0"/>
        <w:jc w:val="lowKashida"/>
        <w:rPr>
          <w:rFonts w:asciiTheme="majorBidi" w:hAnsiTheme="majorBidi" w:cs="B Nazanin"/>
          <w:b/>
          <w:bCs/>
          <w:sz w:val="24"/>
          <w:szCs w:val="24"/>
          <w:rtl/>
          <w:lang w:bidi="fa-IR"/>
        </w:rPr>
      </w:pPr>
      <w:r w:rsidRPr="00207DD1">
        <w:rPr>
          <w:rFonts w:asciiTheme="majorBidi" w:hAnsiTheme="majorBidi" w:cs="B Nazanin" w:hint="cs"/>
          <w:b/>
          <w:bCs/>
          <w:sz w:val="24"/>
          <w:szCs w:val="24"/>
          <w:rtl/>
        </w:rPr>
        <w:t>(5) نتایج بحرانی:</w:t>
      </w:r>
    </w:p>
    <w:p w:rsidR="005B223B" w:rsidRPr="00207DD1" w:rsidRDefault="005B223B" w:rsidP="00207DD1">
      <w:pPr>
        <w:pStyle w:val="ListParagraph"/>
        <w:numPr>
          <w:ilvl w:val="0"/>
          <w:numId w:val="13"/>
        </w:numPr>
        <w:bidi/>
        <w:spacing w:after="0"/>
        <w:jc w:val="lowKashida"/>
        <w:rPr>
          <w:rFonts w:asciiTheme="majorBidi" w:hAnsiTheme="majorBidi" w:cs="B Nazanin"/>
          <w:sz w:val="24"/>
          <w:szCs w:val="24"/>
          <w:rtl/>
        </w:rPr>
      </w:pPr>
      <w:r w:rsidRPr="00207DD1">
        <w:rPr>
          <w:rFonts w:asciiTheme="majorBidi" w:hAnsiTheme="majorBidi" w:cs="B Nazanin"/>
          <w:sz w:val="24"/>
          <w:szCs w:val="24"/>
          <w:rtl/>
        </w:rPr>
        <w:t>هر نتيجه مثبت</w:t>
      </w:r>
      <w:r w:rsidRPr="00207DD1">
        <w:rPr>
          <w:rFonts w:asciiTheme="majorBidi" w:hAnsiTheme="majorBidi" w:cs="B Nazanin" w:hint="cs"/>
          <w:sz w:val="24"/>
          <w:szCs w:val="24"/>
          <w:rtl/>
        </w:rPr>
        <w:t xml:space="preserve"> کشت و اسمیر نمونه های </w:t>
      </w:r>
      <w:r w:rsidRPr="00207DD1">
        <w:rPr>
          <w:rFonts w:asciiTheme="majorBidi" w:hAnsiTheme="majorBidi" w:cs="B Nazanin"/>
          <w:sz w:val="24"/>
          <w:szCs w:val="24"/>
          <w:rtl/>
        </w:rPr>
        <w:t>مايع مغزي</w:t>
      </w:r>
      <w:r w:rsidRPr="00207DD1">
        <w:rPr>
          <w:rFonts w:asciiTheme="majorBidi" w:hAnsiTheme="majorBidi" w:cs="B Nazanin" w:hint="cs"/>
          <w:sz w:val="24"/>
          <w:szCs w:val="24"/>
          <w:rtl/>
        </w:rPr>
        <w:t>-</w:t>
      </w:r>
      <w:r w:rsidRPr="00207DD1">
        <w:rPr>
          <w:rFonts w:asciiTheme="majorBidi" w:hAnsiTheme="majorBidi" w:cs="B Nazanin"/>
          <w:sz w:val="24"/>
          <w:szCs w:val="24"/>
          <w:rtl/>
        </w:rPr>
        <w:t>نخاعي (</w:t>
      </w:r>
      <w:r w:rsidRPr="00207DD1">
        <w:rPr>
          <w:rFonts w:asciiTheme="majorBidi" w:hAnsiTheme="majorBidi" w:cs="B Nazanin"/>
          <w:sz w:val="24"/>
          <w:szCs w:val="24"/>
        </w:rPr>
        <w:t>CSF</w:t>
      </w:r>
      <w:r w:rsidRPr="00207DD1">
        <w:rPr>
          <w:rFonts w:asciiTheme="majorBidi" w:hAnsiTheme="majorBidi" w:cs="B Nazanin"/>
          <w:sz w:val="24"/>
          <w:szCs w:val="24"/>
          <w:rtl/>
        </w:rPr>
        <w:t>)</w:t>
      </w:r>
      <w:r w:rsidRPr="00207DD1">
        <w:rPr>
          <w:rFonts w:asciiTheme="majorBidi" w:hAnsiTheme="majorBidi" w:cs="B Nazanin" w:hint="cs"/>
          <w:sz w:val="24"/>
          <w:szCs w:val="24"/>
          <w:rtl/>
        </w:rPr>
        <w:t xml:space="preserve"> و </w:t>
      </w:r>
      <w:r w:rsidRPr="00207DD1">
        <w:rPr>
          <w:rFonts w:asciiTheme="majorBidi" w:hAnsiTheme="majorBidi" w:cs="B Nazanin"/>
          <w:sz w:val="24"/>
          <w:szCs w:val="24"/>
          <w:rtl/>
        </w:rPr>
        <w:t>مايع دياليز</w:t>
      </w:r>
      <w:r w:rsidRPr="00207DD1">
        <w:rPr>
          <w:rFonts w:asciiTheme="majorBidi" w:hAnsiTheme="majorBidi" w:cs="B Nazanin" w:hint="cs"/>
          <w:sz w:val="24"/>
          <w:szCs w:val="24"/>
          <w:rtl/>
        </w:rPr>
        <w:t xml:space="preserve"> در هر رده سنی جزو نتایج بحرانی می باشد.</w:t>
      </w:r>
    </w:p>
    <w:p w:rsidR="005B223B" w:rsidRPr="00207DD1" w:rsidRDefault="005B223B" w:rsidP="00207DD1">
      <w:pPr>
        <w:pStyle w:val="ListParagraph"/>
        <w:numPr>
          <w:ilvl w:val="0"/>
          <w:numId w:val="13"/>
        </w:numPr>
        <w:bidi/>
        <w:spacing w:after="0"/>
        <w:jc w:val="lowKashida"/>
        <w:rPr>
          <w:rFonts w:asciiTheme="majorBidi" w:hAnsiTheme="majorBidi" w:cs="B Nazanin"/>
          <w:sz w:val="24"/>
          <w:szCs w:val="24"/>
          <w:rtl/>
        </w:rPr>
      </w:pPr>
      <w:r w:rsidRPr="00207DD1">
        <w:rPr>
          <w:rFonts w:asciiTheme="majorBidi" w:hAnsiTheme="majorBidi" w:cs="B Nazanin" w:hint="cs"/>
          <w:sz w:val="24"/>
          <w:szCs w:val="24"/>
          <w:rtl/>
        </w:rPr>
        <w:lastRenderedPageBreak/>
        <w:t xml:space="preserve">برای سایر </w:t>
      </w:r>
      <w:r w:rsidRPr="00207DD1">
        <w:rPr>
          <w:rFonts w:asciiTheme="majorBidi" w:hAnsiTheme="majorBidi" w:cs="B Nazanin"/>
          <w:sz w:val="24"/>
          <w:szCs w:val="24"/>
          <w:rtl/>
        </w:rPr>
        <w:t xml:space="preserve">مايعات استريل بدن شامل: جنب، آسيت، آمنيوتيك، مفصل، زجاجيه، پريكارد و </w:t>
      </w:r>
      <w:r w:rsidRPr="00207DD1">
        <w:rPr>
          <w:rFonts w:asciiTheme="majorBidi" w:hAnsiTheme="majorBidi" w:cs="B Nazanin" w:hint="cs"/>
          <w:sz w:val="24"/>
          <w:szCs w:val="24"/>
          <w:rtl/>
        </w:rPr>
        <w:t xml:space="preserve">غیره </w:t>
      </w:r>
      <w:r w:rsidRPr="00207DD1">
        <w:rPr>
          <w:rFonts w:asciiTheme="majorBidi" w:hAnsiTheme="majorBidi" w:cs="B Nazanin"/>
          <w:sz w:val="24"/>
          <w:szCs w:val="24"/>
          <w:rtl/>
        </w:rPr>
        <w:t>هر نتيجه مثبت</w:t>
      </w:r>
      <w:r w:rsidRPr="00207DD1">
        <w:rPr>
          <w:rFonts w:asciiTheme="majorBidi" w:hAnsiTheme="majorBidi" w:cs="B Nazanin" w:hint="cs"/>
          <w:sz w:val="24"/>
          <w:szCs w:val="24"/>
          <w:rtl/>
        </w:rPr>
        <w:t xml:space="preserve"> کشت و اسمیر در هر رده سنی جزو نتایج بحرانی می باشد. دقت شود </w:t>
      </w:r>
      <w:r w:rsidRPr="00207DD1">
        <w:rPr>
          <w:rFonts w:asciiTheme="majorBidi" w:hAnsiTheme="majorBidi" w:cs="B Nazanin"/>
          <w:sz w:val="24"/>
          <w:szCs w:val="24"/>
          <w:rtl/>
        </w:rPr>
        <w:t xml:space="preserve">اولين تشخيص باكتري در كشت بحراني </w:t>
      </w:r>
      <w:r w:rsidRPr="00207DD1">
        <w:rPr>
          <w:rFonts w:asciiTheme="majorBidi" w:hAnsiTheme="majorBidi" w:cs="B Nazanin" w:hint="cs"/>
          <w:sz w:val="24"/>
          <w:szCs w:val="24"/>
          <w:rtl/>
        </w:rPr>
        <w:t>است اما</w:t>
      </w:r>
      <w:r w:rsidRPr="00207DD1">
        <w:rPr>
          <w:rFonts w:asciiTheme="majorBidi" w:hAnsiTheme="majorBidi" w:cs="B Nazanin"/>
          <w:sz w:val="24"/>
          <w:szCs w:val="24"/>
          <w:rtl/>
        </w:rPr>
        <w:t xml:space="preserve"> مثبت شدن مجدد طي يك هفته، ديگر بحراني تلقي نمي گردد.</w:t>
      </w:r>
      <w:r w:rsidRPr="00207DD1">
        <w:rPr>
          <w:rFonts w:asciiTheme="majorBidi" w:hAnsiTheme="majorBidi" w:cs="B Nazanin" w:hint="cs"/>
          <w:sz w:val="24"/>
          <w:szCs w:val="24"/>
          <w:rtl/>
        </w:rPr>
        <w:t xml:space="preserve"> </w:t>
      </w:r>
    </w:p>
    <w:p w:rsidR="005B223B" w:rsidRPr="00207DD1" w:rsidRDefault="005B223B" w:rsidP="00207DD1">
      <w:pPr>
        <w:bidi/>
        <w:spacing w:after="0"/>
        <w:jc w:val="lowKashida"/>
        <w:rPr>
          <w:rFonts w:asciiTheme="majorBidi" w:hAnsiTheme="majorBidi" w:cs="B Nazanin"/>
          <w:b/>
          <w:bCs/>
          <w:sz w:val="12"/>
          <w:szCs w:val="12"/>
          <w:rtl/>
        </w:rPr>
      </w:pPr>
    </w:p>
    <w:p w:rsidR="005B223B" w:rsidRPr="00207DD1" w:rsidRDefault="005B223B" w:rsidP="00207DD1">
      <w:pPr>
        <w:bidi/>
        <w:spacing w:after="0"/>
        <w:jc w:val="lowKashida"/>
        <w:rPr>
          <w:rFonts w:asciiTheme="majorBidi" w:hAnsiTheme="majorBidi" w:cs="B Nazanin"/>
          <w:b/>
          <w:bCs/>
          <w:sz w:val="24"/>
          <w:szCs w:val="24"/>
          <w:rtl/>
        </w:rPr>
      </w:pPr>
      <w:r w:rsidRPr="00207DD1">
        <w:rPr>
          <w:rFonts w:asciiTheme="majorBidi" w:hAnsiTheme="majorBidi" w:cs="B Nazanin" w:hint="cs"/>
          <w:b/>
          <w:bCs/>
          <w:sz w:val="24"/>
          <w:szCs w:val="24"/>
          <w:rtl/>
        </w:rPr>
        <w:t xml:space="preserve">(6) </w:t>
      </w:r>
      <w:r w:rsidRPr="00207DD1">
        <w:rPr>
          <w:rFonts w:asciiTheme="majorBidi" w:hAnsiTheme="majorBidi" w:cs="B Nazanin"/>
          <w:b/>
          <w:bCs/>
          <w:sz w:val="24"/>
          <w:szCs w:val="24"/>
          <w:rtl/>
        </w:rPr>
        <w:t>مستندات و سوابق</w:t>
      </w:r>
      <w:r w:rsidRPr="00207DD1">
        <w:rPr>
          <w:rFonts w:asciiTheme="majorBidi" w:hAnsiTheme="majorBidi" w:cs="B Nazanin" w:hint="cs"/>
          <w:b/>
          <w:bCs/>
          <w:sz w:val="24"/>
          <w:szCs w:val="24"/>
          <w:rtl/>
        </w:rPr>
        <w:t xml:space="preserve">: </w:t>
      </w:r>
    </w:p>
    <w:p w:rsidR="005B223B" w:rsidRPr="00207DD1" w:rsidRDefault="005B223B" w:rsidP="00207DD1">
      <w:pPr>
        <w:pStyle w:val="ListParagraph"/>
        <w:numPr>
          <w:ilvl w:val="0"/>
          <w:numId w:val="11"/>
        </w:numPr>
        <w:bidi/>
        <w:spacing w:after="0"/>
        <w:jc w:val="lowKashida"/>
        <w:rPr>
          <w:rFonts w:asciiTheme="majorBidi" w:hAnsiTheme="majorBidi" w:cs="B Nazanin"/>
          <w:sz w:val="24"/>
          <w:szCs w:val="24"/>
          <w:rtl/>
          <w:lang w:bidi="fa-IR"/>
        </w:rPr>
      </w:pPr>
      <w:r w:rsidRPr="00207DD1">
        <w:rPr>
          <w:rFonts w:asciiTheme="majorBidi" w:hAnsiTheme="majorBidi" w:cs="B Nazanin" w:hint="cs"/>
          <w:sz w:val="24"/>
          <w:szCs w:val="24"/>
          <w:rtl/>
          <w:lang w:bidi="fa-IR"/>
        </w:rPr>
        <w:t xml:space="preserve">مستندات مربوط به نحوه کشت و تفسیر کشت های مایعات بدن باید در بخش موجود باشد. </w:t>
      </w:r>
    </w:p>
    <w:p w:rsidR="005B223B" w:rsidRPr="00207DD1" w:rsidRDefault="005B223B" w:rsidP="00207DD1">
      <w:pPr>
        <w:pStyle w:val="ListParagraph"/>
        <w:numPr>
          <w:ilvl w:val="0"/>
          <w:numId w:val="11"/>
        </w:numPr>
        <w:bidi/>
        <w:spacing w:after="0"/>
        <w:jc w:val="lowKashida"/>
        <w:rPr>
          <w:rFonts w:asciiTheme="majorBidi" w:hAnsiTheme="majorBidi" w:cs="B Nazanin"/>
          <w:sz w:val="24"/>
          <w:szCs w:val="24"/>
          <w:rtl/>
          <w:lang w:bidi="fa-IR"/>
        </w:rPr>
      </w:pPr>
      <w:r w:rsidRPr="00207DD1">
        <w:rPr>
          <w:rFonts w:asciiTheme="majorBidi" w:hAnsiTheme="majorBidi" w:cs="B Nazanin"/>
          <w:kern w:val="24"/>
          <w:sz w:val="24"/>
          <w:szCs w:val="24"/>
          <w:rtl/>
          <w:lang w:bidi="fa-IR"/>
        </w:rPr>
        <w:t xml:space="preserve">هر زمان که </w:t>
      </w:r>
      <w:r w:rsidRPr="00207DD1">
        <w:rPr>
          <w:rFonts w:asciiTheme="majorBidi" w:hAnsiTheme="majorBidi" w:cs="B Nazanin" w:hint="cs"/>
          <w:sz w:val="24"/>
          <w:szCs w:val="24"/>
          <w:rtl/>
          <w:lang w:bidi="fa-IR"/>
        </w:rPr>
        <w:t xml:space="preserve">کشت های مایعات بدن </w:t>
      </w:r>
      <w:r w:rsidRPr="00207DD1">
        <w:rPr>
          <w:rFonts w:asciiTheme="majorBidi" w:hAnsiTheme="majorBidi" w:cs="B Nazanin"/>
          <w:kern w:val="24"/>
          <w:sz w:val="24"/>
          <w:szCs w:val="24"/>
          <w:rtl/>
          <w:lang w:bidi="fa-IR"/>
        </w:rPr>
        <w:t>مثبت شد، نتيجه اولیه مثل نتیجه لام گرم</w:t>
      </w:r>
      <w:r w:rsidRPr="00207DD1">
        <w:rPr>
          <w:rFonts w:asciiTheme="majorBidi" w:hAnsiTheme="majorBidi" w:cs="B Nazanin" w:hint="cs"/>
          <w:kern w:val="24"/>
          <w:sz w:val="24"/>
          <w:szCs w:val="24"/>
          <w:rtl/>
          <w:lang w:bidi="fa-IR"/>
        </w:rPr>
        <w:t xml:space="preserve"> اورژانس و جزو مقادیر بحرانی بوده و</w:t>
      </w:r>
      <w:r w:rsidRPr="00207DD1">
        <w:rPr>
          <w:rFonts w:asciiTheme="majorBidi" w:hAnsiTheme="majorBidi" w:cs="B Nazanin"/>
          <w:kern w:val="24"/>
          <w:sz w:val="24"/>
          <w:szCs w:val="24"/>
          <w:rtl/>
          <w:lang w:bidi="fa-IR"/>
        </w:rPr>
        <w:t xml:space="preserve"> بايد به صورت تلفني به پزشک اعلام شود</w:t>
      </w:r>
      <w:r w:rsidRPr="00207DD1">
        <w:rPr>
          <w:rFonts w:asciiTheme="majorBidi" w:hAnsiTheme="majorBidi" w:cs="B Nazanin" w:hint="cs"/>
          <w:kern w:val="24"/>
          <w:sz w:val="24"/>
          <w:szCs w:val="24"/>
          <w:rtl/>
          <w:lang w:bidi="fa-IR"/>
        </w:rPr>
        <w:t xml:space="preserve"> و در فرم مخصوص مقادیر بحرانی مستند گردد.</w:t>
      </w:r>
    </w:p>
    <w:p w:rsidR="005B223B" w:rsidRDefault="005B223B" w:rsidP="00207DD1">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p>
    <w:p w:rsidR="009363A5" w:rsidRPr="00207DD1" w:rsidRDefault="009363A5" w:rsidP="009363A5">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bookmarkStart w:id="1" w:name="_GoBack"/>
      <w:bookmarkEnd w:id="1"/>
    </w:p>
    <w:p w:rsidR="005B223B" w:rsidRPr="00207DD1" w:rsidRDefault="005B223B" w:rsidP="00207DD1">
      <w:pPr>
        <w:bidi/>
        <w:spacing w:after="0" w:line="240" w:lineRule="auto"/>
        <w:jc w:val="lowKashida"/>
        <w:rPr>
          <w:rStyle w:val="rynqvb"/>
          <w:rFonts w:asciiTheme="majorBidi" w:hAnsiTheme="majorBidi" w:cs="B Nazanin"/>
          <w:b/>
          <w:bCs/>
          <w:sz w:val="24"/>
          <w:szCs w:val="24"/>
          <w:rtl/>
          <w:lang w:bidi="fa-IR"/>
        </w:rPr>
      </w:pPr>
      <w:r w:rsidRPr="00207DD1">
        <w:rPr>
          <w:rFonts w:asciiTheme="majorBidi" w:hAnsiTheme="majorBidi" w:cs="B Nazanin" w:hint="cs"/>
          <w:b/>
          <w:bCs/>
          <w:sz w:val="24"/>
          <w:szCs w:val="24"/>
          <w:rtl/>
        </w:rPr>
        <w:lastRenderedPageBreak/>
        <w:t xml:space="preserve">(6) </w:t>
      </w:r>
      <w:r w:rsidRPr="00207DD1">
        <w:rPr>
          <w:rStyle w:val="rynqvb"/>
          <w:rFonts w:asciiTheme="majorBidi" w:hAnsiTheme="majorBidi" w:cs="B Nazanin" w:hint="cs"/>
          <w:b/>
          <w:bCs/>
          <w:sz w:val="24"/>
          <w:szCs w:val="24"/>
          <w:rtl/>
        </w:rPr>
        <w:t>منابع</w:t>
      </w:r>
      <w:r w:rsidRPr="00207DD1">
        <w:rPr>
          <w:rStyle w:val="rynqvb"/>
          <w:rFonts w:asciiTheme="majorBidi" w:hAnsiTheme="majorBidi" w:cs="B Nazanin" w:hint="cs"/>
          <w:sz w:val="24"/>
          <w:szCs w:val="24"/>
          <w:rtl/>
        </w:rPr>
        <w:t xml:space="preserve">: </w:t>
      </w:r>
      <w:r w:rsidRPr="00207DD1">
        <w:rPr>
          <w:rStyle w:val="rynqvb"/>
          <w:rFonts w:asciiTheme="majorBidi" w:hAnsiTheme="majorBidi" w:cs="B Nazanin" w:hint="cs"/>
          <w:b/>
          <w:bCs/>
          <w:sz w:val="24"/>
          <w:szCs w:val="24"/>
          <w:rtl/>
          <w:lang w:bidi="fa-IR"/>
        </w:rPr>
        <w:t xml:space="preserve"> </w:t>
      </w:r>
    </w:p>
    <w:p w:rsidR="005B223B" w:rsidRPr="00207DD1" w:rsidRDefault="005B223B" w:rsidP="00207DD1">
      <w:pPr>
        <w:pStyle w:val="ListParagraph"/>
        <w:numPr>
          <w:ilvl w:val="0"/>
          <w:numId w:val="14"/>
        </w:numPr>
        <w:autoSpaceDE w:val="0"/>
        <w:autoSpaceDN w:val="0"/>
        <w:bidi/>
        <w:adjustRightInd w:val="0"/>
        <w:spacing w:after="0" w:line="240" w:lineRule="auto"/>
        <w:jc w:val="lowKashida"/>
        <w:rPr>
          <w:rFonts w:asciiTheme="majorBidi" w:hAnsiTheme="majorBidi" w:cs="B Nazanin"/>
          <w:sz w:val="20"/>
          <w:szCs w:val="20"/>
          <w:lang w:bidi="fa-IR"/>
        </w:rPr>
      </w:pPr>
      <w:r w:rsidRPr="00207DD1">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5B223B" w:rsidRPr="00207DD1" w:rsidRDefault="005B223B" w:rsidP="00207DD1">
      <w:pPr>
        <w:pStyle w:val="ListParagraph"/>
        <w:numPr>
          <w:ilvl w:val="0"/>
          <w:numId w:val="14"/>
        </w:numPr>
        <w:autoSpaceDE w:val="0"/>
        <w:autoSpaceDN w:val="0"/>
        <w:bidi/>
        <w:adjustRightInd w:val="0"/>
        <w:spacing w:after="0" w:line="240" w:lineRule="auto"/>
        <w:jc w:val="lowKashida"/>
        <w:rPr>
          <w:rFonts w:asciiTheme="majorBidi" w:hAnsiTheme="majorBidi" w:cs="B Nazanin"/>
          <w:sz w:val="20"/>
          <w:szCs w:val="20"/>
          <w:lang w:bidi="fa-IR"/>
        </w:rPr>
      </w:pPr>
      <w:r w:rsidRPr="00207DD1">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5B223B" w:rsidRPr="00207DD1" w:rsidRDefault="005B223B" w:rsidP="00207DD1">
      <w:pPr>
        <w:pStyle w:val="ListParagraph"/>
        <w:numPr>
          <w:ilvl w:val="0"/>
          <w:numId w:val="14"/>
        </w:numPr>
        <w:autoSpaceDE w:val="0"/>
        <w:autoSpaceDN w:val="0"/>
        <w:bidi/>
        <w:adjustRightInd w:val="0"/>
        <w:spacing w:after="0" w:line="240" w:lineRule="auto"/>
        <w:jc w:val="lowKashida"/>
        <w:rPr>
          <w:rFonts w:asciiTheme="majorBidi" w:hAnsiTheme="majorBidi" w:cs="B Nazanin"/>
          <w:sz w:val="20"/>
          <w:szCs w:val="20"/>
          <w:lang w:bidi="fa-IR"/>
        </w:rPr>
      </w:pPr>
      <w:r w:rsidRPr="00207DD1">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rsidR="005B223B" w:rsidRPr="00207DD1" w:rsidRDefault="005B223B" w:rsidP="00207DD1">
      <w:pPr>
        <w:pStyle w:val="ListParagraph"/>
        <w:numPr>
          <w:ilvl w:val="0"/>
          <w:numId w:val="14"/>
        </w:numPr>
        <w:autoSpaceDE w:val="0"/>
        <w:autoSpaceDN w:val="0"/>
        <w:adjustRightInd w:val="0"/>
        <w:spacing w:after="0" w:line="240" w:lineRule="auto"/>
        <w:jc w:val="lowKashida"/>
        <w:rPr>
          <w:rFonts w:asciiTheme="majorBidi" w:hAnsiTheme="majorBidi" w:cs="B Nazanin"/>
          <w:kern w:val="24"/>
          <w:sz w:val="20"/>
          <w:szCs w:val="20"/>
          <w:lang w:bidi="fa-IR"/>
        </w:rPr>
      </w:pPr>
      <w:r w:rsidRPr="00207DD1">
        <w:rPr>
          <w:rStyle w:val="markedcontent"/>
          <w:rFonts w:asciiTheme="majorBidi" w:hAnsiTheme="majorBidi" w:cs="B Nazanin"/>
          <w:sz w:val="20"/>
          <w:szCs w:val="20"/>
        </w:rPr>
        <w:t>Baron EJ</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Thomson RB Jr: Specimen collection</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transport</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and processing: bacteriology. In </w:t>
      </w:r>
      <w:proofErr w:type="spellStart"/>
      <w:r w:rsidRPr="00207DD1">
        <w:rPr>
          <w:rStyle w:val="markedcontent"/>
          <w:rFonts w:asciiTheme="majorBidi" w:hAnsiTheme="majorBidi" w:cs="B Nazanin"/>
          <w:sz w:val="20"/>
          <w:szCs w:val="20"/>
        </w:rPr>
        <w:t>Versalovic</w:t>
      </w:r>
      <w:proofErr w:type="spellEnd"/>
      <w:r w:rsidRPr="00207DD1">
        <w:rPr>
          <w:rStyle w:val="markedcontent"/>
          <w:rFonts w:asciiTheme="majorBidi" w:hAnsiTheme="majorBidi" w:cs="B Nazanin"/>
          <w:sz w:val="20"/>
          <w:szCs w:val="20"/>
        </w:rPr>
        <w:t xml:space="preserve"> J</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et al</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editors: Manual of clinical</w:t>
      </w:r>
      <w:r w:rsidRPr="00207DD1">
        <w:rPr>
          <w:rFonts w:asciiTheme="majorBidi" w:hAnsiTheme="majorBidi" w:cs="B Nazanin"/>
          <w:sz w:val="20"/>
          <w:szCs w:val="20"/>
        </w:rPr>
        <w:t xml:space="preserve"> </w:t>
      </w:r>
      <w:r w:rsidRPr="00207DD1">
        <w:rPr>
          <w:rStyle w:val="markedcontent"/>
          <w:rFonts w:asciiTheme="majorBidi" w:hAnsiTheme="majorBidi" w:cs="B Nazanin"/>
          <w:sz w:val="20"/>
          <w:szCs w:val="20"/>
        </w:rPr>
        <w:t>microbiology</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Ed 10</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Washington</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DC</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2011</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ASM Press</w:t>
      </w:r>
      <w:r w:rsidRPr="00207DD1">
        <w:rPr>
          <w:rStyle w:val="markedcontent"/>
          <w:rFonts w:asciiTheme="majorBidi" w:hAnsiTheme="majorBidi" w:cs="B Nazanin"/>
          <w:sz w:val="20"/>
          <w:szCs w:val="20"/>
          <w:rtl/>
        </w:rPr>
        <w:t>،</w:t>
      </w:r>
      <w:r w:rsidRPr="00207DD1">
        <w:rPr>
          <w:rStyle w:val="markedcontent"/>
          <w:rFonts w:asciiTheme="majorBidi" w:hAnsiTheme="majorBidi" w:cs="B Nazanin"/>
          <w:sz w:val="20"/>
          <w:szCs w:val="20"/>
        </w:rPr>
        <w:t xml:space="preserve"> p. 228.</w:t>
      </w:r>
    </w:p>
    <w:p w:rsidR="005B223B" w:rsidRPr="00207DD1" w:rsidRDefault="005B223B" w:rsidP="00207DD1">
      <w:pPr>
        <w:pStyle w:val="ListParagraph"/>
        <w:numPr>
          <w:ilvl w:val="0"/>
          <w:numId w:val="14"/>
        </w:numPr>
        <w:tabs>
          <w:tab w:val="left" w:pos="284"/>
          <w:tab w:val="left" w:pos="426"/>
        </w:tabs>
        <w:spacing w:after="0" w:line="240" w:lineRule="auto"/>
        <w:jc w:val="lowKashida"/>
        <w:rPr>
          <w:rFonts w:asciiTheme="majorBidi" w:eastAsia="Times New Roman" w:hAnsiTheme="majorBidi" w:cs="B Nazanin"/>
          <w:sz w:val="20"/>
          <w:szCs w:val="20"/>
        </w:rPr>
      </w:pPr>
      <w:r w:rsidRPr="00207DD1">
        <w:rPr>
          <w:rFonts w:asciiTheme="majorBidi" w:eastAsia="Times New Roman" w:hAnsiTheme="majorBidi" w:cs="B Nazanin"/>
          <w:sz w:val="20"/>
          <w:szCs w:val="20"/>
        </w:rPr>
        <w:t>Biosafety in Microbiological and Biomedical Laboratories, 5th Edition, HHS Publication No. (CDC) 21-1112, Revised December 2009.</w:t>
      </w:r>
    </w:p>
    <w:p w:rsidR="005B223B" w:rsidRPr="00207DD1" w:rsidRDefault="005B223B" w:rsidP="00207DD1">
      <w:pPr>
        <w:pStyle w:val="ListParagraph"/>
        <w:numPr>
          <w:ilvl w:val="0"/>
          <w:numId w:val="14"/>
        </w:numPr>
        <w:spacing w:after="0" w:line="240" w:lineRule="auto"/>
        <w:jc w:val="lowKashida"/>
        <w:rPr>
          <w:rFonts w:asciiTheme="majorBidi" w:eastAsia="Times New Roman" w:hAnsiTheme="majorBidi" w:cs="B Nazanin"/>
          <w:sz w:val="20"/>
          <w:szCs w:val="20"/>
          <w:lang w:bidi="fa-IR"/>
        </w:rPr>
      </w:pPr>
      <w:r w:rsidRPr="00207DD1">
        <w:rPr>
          <w:rFonts w:asciiTheme="majorBidi" w:hAnsiTheme="majorBidi" w:cs="B Nazanin"/>
          <w:sz w:val="20"/>
          <w:szCs w:val="20"/>
        </w:rPr>
        <w:t>Committee on Infectious Diseases. 2006 red book: report of the Committed on Infectious Diseases. ed 27. Elk Grove Village</w:t>
      </w:r>
      <w:r w:rsidRPr="00207DD1">
        <w:rPr>
          <w:rFonts w:asciiTheme="majorBidi" w:hAnsiTheme="majorBidi" w:cs="B Nazanin"/>
          <w:sz w:val="20"/>
          <w:szCs w:val="20"/>
          <w:rtl/>
        </w:rPr>
        <w:t>،</w:t>
      </w:r>
      <w:r w:rsidRPr="00207DD1">
        <w:rPr>
          <w:rFonts w:asciiTheme="majorBidi" w:hAnsiTheme="majorBidi" w:cs="B Nazanin"/>
          <w:sz w:val="20"/>
          <w:szCs w:val="20"/>
        </w:rPr>
        <w:t xml:space="preserve"> IL: American Academy of Pediatrics; 2006.</w:t>
      </w:r>
    </w:p>
    <w:p w:rsidR="005B223B" w:rsidRPr="00207DD1" w:rsidRDefault="005B223B" w:rsidP="00207DD1">
      <w:pPr>
        <w:pStyle w:val="ListParagraph"/>
        <w:numPr>
          <w:ilvl w:val="0"/>
          <w:numId w:val="14"/>
        </w:numPr>
        <w:tabs>
          <w:tab w:val="left" w:pos="426"/>
        </w:tabs>
        <w:autoSpaceDE w:val="0"/>
        <w:autoSpaceDN w:val="0"/>
        <w:adjustRightInd w:val="0"/>
        <w:spacing w:after="0" w:line="240" w:lineRule="auto"/>
        <w:jc w:val="lowKashida"/>
        <w:rPr>
          <w:rFonts w:asciiTheme="majorBidi" w:hAnsiTheme="majorBidi" w:cs="B Nazanin"/>
          <w:sz w:val="20"/>
          <w:szCs w:val="20"/>
        </w:rPr>
      </w:pPr>
      <w:r w:rsidRPr="00207DD1">
        <w:rPr>
          <w:rFonts w:asciiTheme="majorBidi" w:hAnsiTheme="majorBidi" w:cs="B Nazanin"/>
          <w:sz w:val="20"/>
          <w:szCs w:val="20"/>
        </w:rPr>
        <w:t xml:space="preserve">Isenberg D. Henry: </w:t>
      </w:r>
      <w:r w:rsidRPr="00207DD1">
        <w:rPr>
          <w:rFonts w:asciiTheme="majorBidi" w:hAnsiTheme="majorBidi" w:cs="B Nazanin"/>
          <w:i/>
          <w:iCs/>
          <w:sz w:val="20"/>
          <w:szCs w:val="20"/>
        </w:rPr>
        <w:t>Clinical Microbiology Procedures Handbook</w:t>
      </w:r>
      <w:r w:rsidRPr="00207DD1">
        <w:rPr>
          <w:rFonts w:asciiTheme="majorBidi" w:hAnsiTheme="majorBidi" w:cs="B Nazanin"/>
          <w:sz w:val="20"/>
          <w:szCs w:val="20"/>
          <w:rtl/>
        </w:rPr>
        <w:t>،</w:t>
      </w:r>
      <w:r w:rsidRPr="00207DD1">
        <w:rPr>
          <w:rFonts w:asciiTheme="majorBidi" w:hAnsiTheme="majorBidi" w:cs="B Nazanin"/>
          <w:sz w:val="20"/>
          <w:szCs w:val="20"/>
        </w:rPr>
        <w:t xml:space="preserve"> American Society for Microbiology. 2007.</w:t>
      </w:r>
    </w:p>
    <w:p w:rsidR="005B223B" w:rsidRPr="00207DD1" w:rsidRDefault="005B223B" w:rsidP="00207DD1">
      <w:pPr>
        <w:pStyle w:val="ListParagraph"/>
        <w:numPr>
          <w:ilvl w:val="0"/>
          <w:numId w:val="14"/>
        </w:numPr>
        <w:tabs>
          <w:tab w:val="left" w:pos="426"/>
        </w:tabs>
        <w:spacing w:after="0" w:line="240" w:lineRule="auto"/>
        <w:jc w:val="lowKashida"/>
        <w:rPr>
          <w:rFonts w:asciiTheme="majorBidi" w:eastAsia="Times New Roman" w:hAnsiTheme="majorBidi" w:cs="B Nazanin"/>
          <w:sz w:val="20"/>
          <w:szCs w:val="20"/>
        </w:rPr>
      </w:pPr>
      <w:proofErr w:type="spellStart"/>
      <w:r w:rsidRPr="00207DD1">
        <w:rPr>
          <w:rFonts w:asciiTheme="majorBidi" w:eastAsia="Times New Roman" w:hAnsiTheme="majorBidi" w:cs="B Nazanin"/>
          <w:sz w:val="20"/>
          <w:szCs w:val="20"/>
        </w:rPr>
        <w:t>Koneman</w:t>
      </w:r>
      <w:proofErr w:type="spellEnd"/>
      <w:r w:rsidRPr="00207DD1">
        <w:rPr>
          <w:rFonts w:asciiTheme="majorBidi" w:eastAsia="Times New Roman" w:hAnsiTheme="majorBidi" w:cs="B Nazanin"/>
          <w:sz w:val="20"/>
          <w:szCs w:val="20"/>
          <w:rtl/>
        </w:rPr>
        <w:t>،</w:t>
      </w:r>
      <w:r w:rsidRPr="00207DD1">
        <w:rPr>
          <w:rFonts w:asciiTheme="majorBidi" w:eastAsia="Times New Roman" w:hAnsiTheme="majorBidi" w:cs="B Nazanin"/>
          <w:sz w:val="20"/>
          <w:szCs w:val="20"/>
        </w:rPr>
        <w:t xml:space="preserve"> Elmer W</w:t>
      </w:r>
      <w:r w:rsidRPr="00207DD1">
        <w:rPr>
          <w:rFonts w:asciiTheme="majorBidi" w:eastAsia="Times New Roman" w:hAnsiTheme="majorBidi" w:cs="B Nazanin"/>
          <w:sz w:val="20"/>
          <w:szCs w:val="20"/>
          <w:rtl/>
        </w:rPr>
        <w:t>،</w:t>
      </w:r>
      <w:r w:rsidRPr="00207DD1">
        <w:rPr>
          <w:rFonts w:asciiTheme="majorBidi" w:eastAsia="Times New Roman" w:hAnsiTheme="majorBidi" w:cs="B Nazanin"/>
          <w:sz w:val="20"/>
          <w:szCs w:val="20"/>
        </w:rPr>
        <w:t xml:space="preserve"> et al. Color Atlas and Text book of Diagnostic Microbiology.</w:t>
      </w:r>
      <w:r w:rsidRPr="00207DD1">
        <w:rPr>
          <w:rFonts w:asciiTheme="majorBidi" w:eastAsia="Times New Roman" w:hAnsiTheme="majorBidi" w:cs="B Nazanin"/>
          <w:i/>
          <w:iCs/>
          <w:sz w:val="20"/>
          <w:szCs w:val="20"/>
        </w:rPr>
        <w:t xml:space="preserve"> </w:t>
      </w:r>
      <w:proofErr w:type="spellStart"/>
      <w:r w:rsidRPr="00207DD1">
        <w:rPr>
          <w:rFonts w:asciiTheme="majorBidi" w:eastAsia="Times New Roman" w:hAnsiTheme="majorBidi" w:cs="B Nazanin"/>
          <w:i/>
          <w:iCs/>
          <w:sz w:val="20"/>
          <w:szCs w:val="20"/>
        </w:rPr>
        <w:t>Philedelphia</w:t>
      </w:r>
      <w:proofErr w:type="spellEnd"/>
      <w:r w:rsidRPr="00207DD1">
        <w:rPr>
          <w:rFonts w:asciiTheme="majorBidi" w:eastAsia="Times New Roman" w:hAnsiTheme="majorBidi" w:cs="B Nazanin"/>
          <w:i/>
          <w:iCs/>
          <w:sz w:val="20"/>
          <w:szCs w:val="20"/>
        </w:rPr>
        <w:t>: Lippincott-Raven Publishers. Seventh edition.</w:t>
      </w:r>
      <w:r w:rsidRPr="00207DD1">
        <w:rPr>
          <w:rFonts w:asciiTheme="majorBidi" w:eastAsia="Times New Roman" w:hAnsiTheme="majorBidi" w:cs="B Nazanin"/>
          <w:sz w:val="20"/>
          <w:szCs w:val="20"/>
        </w:rPr>
        <w:t xml:space="preserve"> 2021.</w:t>
      </w:r>
    </w:p>
    <w:p w:rsidR="005B223B" w:rsidRPr="00207DD1" w:rsidRDefault="005B223B" w:rsidP="00207DD1">
      <w:pPr>
        <w:pStyle w:val="ListParagraph"/>
        <w:numPr>
          <w:ilvl w:val="0"/>
          <w:numId w:val="14"/>
        </w:numPr>
        <w:spacing w:after="0" w:line="240" w:lineRule="auto"/>
        <w:jc w:val="lowKashida"/>
        <w:rPr>
          <w:rFonts w:ascii="Times New Roman" w:eastAsia="Times New Roman" w:hAnsi="Times New Roman" w:cs="B Nazanin"/>
          <w:sz w:val="20"/>
          <w:szCs w:val="20"/>
          <w:lang w:bidi="fa-IR"/>
        </w:rPr>
      </w:pPr>
      <w:r w:rsidRPr="00207DD1">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5B223B" w:rsidRPr="00207DD1" w:rsidRDefault="005B223B" w:rsidP="00207DD1">
      <w:pPr>
        <w:pStyle w:val="ListParagraph"/>
        <w:numPr>
          <w:ilvl w:val="0"/>
          <w:numId w:val="14"/>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207DD1">
        <w:rPr>
          <w:rFonts w:asciiTheme="majorBidi" w:eastAsia="Times New Roman" w:hAnsiTheme="majorBidi" w:cs="B Nazanin"/>
          <w:sz w:val="20"/>
          <w:szCs w:val="20"/>
        </w:rPr>
        <w:t>Tille</w:t>
      </w:r>
      <w:proofErr w:type="spellEnd"/>
      <w:r w:rsidRPr="00207DD1">
        <w:rPr>
          <w:rFonts w:asciiTheme="majorBidi" w:eastAsia="Times New Roman" w:hAnsiTheme="majorBidi" w:cs="B Nazanin"/>
          <w:sz w:val="20"/>
          <w:szCs w:val="20"/>
          <w:rtl/>
        </w:rPr>
        <w:t>،</w:t>
      </w:r>
      <w:r w:rsidRPr="00207DD1">
        <w:rPr>
          <w:rFonts w:asciiTheme="majorBidi" w:eastAsia="Times New Roman" w:hAnsiTheme="majorBidi" w:cs="B Nazanin"/>
          <w:sz w:val="20"/>
          <w:szCs w:val="20"/>
        </w:rPr>
        <w:t xml:space="preserve"> Patricia. </w:t>
      </w:r>
      <w:r w:rsidRPr="00207DD1">
        <w:rPr>
          <w:rFonts w:asciiTheme="majorBidi" w:eastAsia="Times New Roman" w:hAnsiTheme="majorBidi" w:cs="B Nazanin"/>
          <w:i/>
          <w:iCs/>
          <w:sz w:val="20"/>
          <w:szCs w:val="20"/>
        </w:rPr>
        <w:t>Bailey &amp; Scott's diagnostic microbiology-e-book</w:t>
      </w:r>
      <w:r w:rsidRPr="00207DD1">
        <w:rPr>
          <w:rFonts w:asciiTheme="majorBidi" w:eastAsia="Times New Roman" w:hAnsiTheme="majorBidi" w:cs="B Nazanin"/>
          <w:sz w:val="20"/>
          <w:szCs w:val="20"/>
        </w:rPr>
        <w:t>. Elsevier Health Sciences</w:t>
      </w:r>
      <w:r w:rsidRPr="00207DD1">
        <w:rPr>
          <w:rFonts w:asciiTheme="majorBidi" w:eastAsia="Times New Roman" w:hAnsiTheme="majorBidi" w:cs="B Nazanin"/>
          <w:sz w:val="20"/>
          <w:szCs w:val="20"/>
          <w:rtl/>
        </w:rPr>
        <w:t>،</w:t>
      </w:r>
      <w:r w:rsidRPr="00207DD1">
        <w:rPr>
          <w:rFonts w:asciiTheme="majorBidi" w:eastAsia="Times New Roman" w:hAnsiTheme="majorBidi" w:cs="B Nazanin"/>
          <w:sz w:val="20"/>
          <w:szCs w:val="20"/>
        </w:rPr>
        <w:t xml:space="preserve"> fifteenth edition. 2021.</w:t>
      </w:r>
    </w:p>
    <w:p w:rsidR="005B223B" w:rsidRPr="00207DD1" w:rsidRDefault="005B223B" w:rsidP="00207DD1">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p>
    <w:p w:rsidR="00DD3305" w:rsidRPr="00207DD1" w:rsidRDefault="00DD3305" w:rsidP="00207DD1">
      <w:pPr>
        <w:jc w:val="lowKashida"/>
        <w:rPr>
          <w:rFonts w:cs="B Nazanin"/>
        </w:rPr>
      </w:pPr>
    </w:p>
    <w:sectPr w:rsidR="00DD3305" w:rsidRPr="00207DD1" w:rsidSect="00207DD1">
      <w:headerReference w:type="default" r:id="rId9"/>
      <w:footerReference w:type="default" r:id="rId10"/>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9BF" w:rsidRDefault="00C159BF" w:rsidP="00207DD1">
      <w:pPr>
        <w:spacing w:after="0" w:line="240" w:lineRule="auto"/>
      </w:pPr>
      <w:r>
        <w:separator/>
      </w:r>
    </w:p>
  </w:endnote>
  <w:endnote w:type="continuationSeparator" w:id="0">
    <w:p w:rsidR="00C159BF" w:rsidRDefault="00C159BF" w:rsidP="0020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9363A5" w:rsidRPr="00580BA0" w:rsidTr="00810842">
      <w:trPr>
        <w:trHeight w:val="300"/>
      </w:trPr>
      <w:tc>
        <w:tcPr>
          <w:tcW w:w="4691" w:type="dxa"/>
        </w:tcPr>
        <w:p w:rsidR="009363A5" w:rsidRPr="00580BA0" w:rsidRDefault="009363A5" w:rsidP="009363A5">
          <w:pPr>
            <w:pStyle w:val="Header"/>
            <w:bidi/>
            <w:jc w:val="right"/>
            <w:rPr>
              <w:rFonts w:cs="B Nazanin"/>
            </w:rPr>
          </w:pPr>
          <w:bookmarkStart w:id="196" w:name="_Hlk208873550"/>
          <w:bookmarkStart w:id="197" w:name="_Hlk208873551"/>
          <w:bookmarkStart w:id="198" w:name="_Hlk208906231"/>
          <w:bookmarkStart w:id="199" w:name="_Hlk208906232"/>
          <w:bookmarkStart w:id="200" w:name="_Hlk208907177"/>
          <w:bookmarkStart w:id="201" w:name="_Hlk208907178"/>
          <w:bookmarkStart w:id="202" w:name="_Hlk208907403"/>
          <w:bookmarkStart w:id="203" w:name="_Hlk208907404"/>
          <w:bookmarkStart w:id="204" w:name="_Hlk208907413"/>
          <w:bookmarkStart w:id="205" w:name="_Hlk208907414"/>
          <w:bookmarkStart w:id="206" w:name="_Hlk208907694"/>
          <w:bookmarkStart w:id="207" w:name="_Hlk208907695"/>
          <w:bookmarkStart w:id="208" w:name="_Hlk208907742"/>
          <w:bookmarkStart w:id="209" w:name="_Hlk208907743"/>
          <w:bookmarkStart w:id="210" w:name="_Hlk208907936"/>
          <w:bookmarkStart w:id="211" w:name="_Hlk208907937"/>
          <w:bookmarkStart w:id="212" w:name="_Hlk208915105"/>
          <w:bookmarkStart w:id="213" w:name="_Hlk208915106"/>
          <w:bookmarkStart w:id="214" w:name="_Hlk208915893"/>
          <w:bookmarkStart w:id="215" w:name="_Hlk208915894"/>
          <w:bookmarkStart w:id="216" w:name="_Hlk208916237"/>
          <w:bookmarkStart w:id="217" w:name="_Hlk208916238"/>
          <w:bookmarkStart w:id="218" w:name="_Hlk208916589"/>
          <w:bookmarkStart w:id="219" w:name="_Hlk208916590"/>
          <w:bookmarkStart w:id="220" w:name="_Hlk208917027"/>
          <w:bookmarkStart w:id="221" w:name="_Hlk208917028"/>
          <w:bookmarkStart w:id="222" w:name="_Hlk208917697"/>
          <w:bookmarkStart w:id="223" w:name="_Hlk208917698"/>
          <w:bookmarkStart w:id="224" w:name="_Hlk208918087"/>
          <w:bookmarkStart w:id="225" w:name="_Hlk208918088"/>
          <w:bookmarkStart w:id="226" w:name="_Hlk208918763"/>
          <w:bookmarkStart w:id="227" w:name="_Hlk208918764"/>
          <w:bookmarkStart w:id="228" w:name="_Hlk208918977"/>
          <w:bookmarkStart w:id="229" w:name="_Hlk208918978"/>
          <w:bookmarkStart w:id="230" w:name="_Hlk208919148"/>
          <w:bookmarkStart w:id="231" w:name="_Hlk208919149"/>
          <w:bookmarkStart w:id="232" w:name="_Hlk208919320"/>
          <w:bookmarkStart w:id="233" w:name="_Hlk208919321"/>
          <w:bookmarkStart w:id="234" w:name="_Hlk208919498"/>
          <w:bookmarkStart w:id="235" w:name="_Hlk208919499"/>
          <w:bookmarkStart w:id="236" w:name="_Hlk208919665"/>
          <w:bookmarkStart w:id="237" w:name="_Hlk208919666"/>
          <w:bookmarkStart w:id="238" w:name="_Hlk208919852"/>
          <w:bookmarkStart w:id="239" w:name="_Hlk208919853"/>
          <w:bookmarkStart w:id="240" w:name="_Hlk208920087"/>
          <w:bookmarkStart w:id="241" w:name="_Hlk208920088"/>
          <w:bookmarkStart w:id="242" w:name="_Hlk208920989"/>
          <w:bookmarkStart w:id="243" w:name="_Hlk208920990"/>
          <w:bookmarkStart w:id="244" w:name="_Hlk208921326"/>
          <w:bookmarkStart w:id="245" w:name="_Hlk208921327"/>
          <w:bookmarkStart w:id="246" w:name="_Hlk208921542"/>
          <w:bookmarkStart w:id="247" w:name="_Hlk208921543"/>
          <w:bookmarkStart w:id="248" w:name="_Hlk208921760"/>
          <w:bookmarkStart w:id="249" w:name="_Hlk208921761"/>
          <w:bookmarkStart w:id="250" w:name="_Hlk208925638"/>
          <w:bookmarkStart w:id="251" w:name="_Hlk208925639"/>
          <w:bookmarkStart w:id="252" w:name="_Hlk208925905"/>
          <w:bookmarkStart w:id="253" w:name="_Hlk208925906"/>
          <w:bookmarkStart w:id="254" w:name="_Hlk208926113"/>
          <w:bookmarkStart w:id="255" w:name="_Hlk208926114"/>
          <w:bookmarkStart w:id="256" w:name="_Hlk208926282"/>
          <w:bookmarkStart w:id="257" w:name="_Hlk208926283"/>
          <w:bookmarkStart w:id="258" w:name="_Hlk208926435"/>
          <w:bookmarkStart w:id="259" w:name="_Hlk208926436"/>
          <w:bookmarkStart w:id="260" w:name="_Hlk208926596"/>
          <w:bookmarkStart w:id="261" w:name="_Hlk208926597"/>
          <w:bookmarkStart w:id="262" w:name="_Hlk208926772"/>
          <w:bookmarkStart w:id="263" w:name="_Hlk208926773"/>
          <w:bookmarkStart w:id="264" w:name="_Hlk208926927"/>
          <w:bookmarkStart w:id="265" w:name="_Hlk208926928"/>
          <w:bookmarkStart w:id="266" w:name="_Hlk208927128"/>
          <w:bookmarkStart w:id="267" w:name="_Hlk208927129"/>
          <w:bookmarkStart w:id="268" w:name="_Hlk208927289"/>
          <w:bookmarkStart w:id="269" w:name="_Hlk208927290"/>
          <w:bookmarkStart w:id="270" w:name="_Hlk208927416"/>
          <w:bookmarkStart w:id="271" w:name="_Hlk208927417"/>
          <w:bookmarkStart w:id="272" w:name="_Hlk208927526"/>
          <w:bookmarkStart w:id="273" w:name="_Hlk208927527"/>
          <w:bookmarkStart w:id="274" w:name="_Hlk208930600"/>
          <w:bookmarkStart w:id="275" w:name="_Hlk208930601"/>
          <w:bookmarkStart w:id="276" w:name="_Hlk208930823"/>
          <w:bookmarkStart w:id="277" w:name="_Hlk208930824"/>
          <w:bookmarkStart w:id="278" w:name="_Hlk208931007"/>
          <w:bookmarkStart w:id="279" w:name="_Hlk208931008"/>
          <w:bookmarkStart w:id="280" w:name="_Hlk208931214"/>
          <w:bookmarkStart w:id="281" w:name="_Hlk208931215"/>
          <w:bookmarkStart w:id="282" w:name="_Hlk208931455"/>
          <w:bookmarkStart w:id="283" w:name="_Hlk208931456"/>
          <w:bookmarkStart w:id="284" w:name="_Hlk208931670"/>
          <w:bookmarkStart w:id="285" w:name="_Hlk208931671"/>
          <w:bookmarkStart w:id="286" w:name="_Hlk208931939"/>
          <w:bookmarkStart w:id="287" w:name="_Hlk208931940"/>
          <w:bookmarkStart w:id="288" w:name="_Hlk208932211"/>
          <w:bookmarkStart w:id="289" w:name="_Hlk208932212"/>
          <w:bookmarkStart w:id="290" w:name="_Hlk208932341"/>
          <w:bookmarkStart w:id="291" w:name="_Hlk208932342"/>
          <w:bookmarkStart w:id="292" w:name="_Hlk208932605"/>
          <w:bookmarkStart w:id="293" w:name="_Hlk208932606"/>
          <w:bookmarkStart w:id="294" w:name="_Hlk208932647"/>
          <w:bookmarkStart w:id="295" w:name="_Hlk208932648"/>
          <w:bookmarkStart w:id="296" w:name="_Hlk208932757"/>
          <w:bookmarkStart w:id="297" w:name="_Hlk208932758"/>
          <w:bookmarkStart w:id="298" w:name="_Hlk208932951"/>
          <w:bookmarkStart w:id="299" w:name="_Hlk208932952"/>
          <w:bookmarkStart w:id="300" w:name="_Hlk208933127"/>
          <w:bookmarkStart w:id="301" w:name="_Hlk208933128"/>
          <w:bookmarkStart w:id="302" w:name="_Hlk208933350"/>
          <w:bookmarkStart w:id="303" w:name="_Hlk208933351"/>
          <w:bookmarkStart w:id="304" w:name="_Hlk208933507"/>
          <w:bookmarkStart w:id="305" w:name="_Hlk208933508"/>
          <w:bookmarkStart w:id="306" w:name="_Hlk208933807"/>
          <w:bookmarkStart w:id="307" w:name="_Hlk208933808"/>
          <w:bookmarkStart w:id="308" w:name="_Hlk208933934"/>
          <w:bookmarkStart w:id="309" w:name="_Hlk208933935"/>
          <w:bookmarkStart w:id="310" w:name="_Hlk208934131"/>
          <w:bookmarkStart w:id="311" w:name="_Hlk208934132"/>
          <w:bookmarkStart w:id="312" w:name="_Hlk208999718"/>
          <w:bookmarkStart w:id="313" w:name="_Hlk208999719"/>
          <w:bookmarkStart w:id="314" w:name="_Hlk209000147"/>
          <w:bookmarkStart w:id="315" w:name="_Hlk209000148"/>
          <w:bookmarkStart w:id="316" w:name="_Hlk209000379"/>
          <w:bookmarkStart w:id="317" w:name="_Hlk209000380"/>
          <w:bookmarkStart w:id="318" w:name="_Hlk209000710"/>
          <w:bookmarkStart w:id="319" w:name="_Hlk209000711"/>
          <w:bookmarkStart w:id="320" w:name="_Hlk209000826"/>
          <w:bookmarkStart w:id="321" w:name="_Hlk209000827"/>
          <w:bookmarkStart w:id="322" w:name="_Hlk209000969"/>
          <w:bookmarkStart w:id="323" w:name="_Hlk209000970"/>
          <w:bookmarkStart w:id="324" w:name="_Hlk209001152"/>
          <w:bookmarkStart w:id="325" w:name="_Hlk209001153"/>
          <w:bookmarkStart w:id="326" w:name="_Hlk209001306"/>
          <w:bookmarkStart w:id="327" w:name="_Hlk209001307"/>
          <w:bookmarkStart w:id="328" w:name="_Hlk209001546"/>
          <w:bookmarkStart w:id="329" w:name="_Hlk209001547"/>
          <w:bookmarkStart w:id="330" w:name="_Hlk209002922"/>
          <w:bookmarkStart w:id="331" w:name="_Hlk209002923"/>
          <w:bookmarkStart w:id="332" w:name="_Hlk209003120"/>
          <w:bookmarkStart w:id="333" w:name="_Hlk209003121"/>
          <w:bookmarkStart w:id="334" w:name="_Hlk209003497"/>
          <w:bookmarkStart w:id="335" w:name="_Hlk209003498"/>
          <w:bookmarkStart w:id="336" w:name="_Hlk209003671"/>
          <w:bookmarkStart w:id="337" w:name="_Hlk209003672"/>
          <w:bookmarkStart w:id="338" w:name="_Hlk209003893"/>
          <w:bookmarkStart w:id="339" w:name="_Hlk209003894"/>
          <w:bookmarkStart w:id="340" w:name="_Hlk209004054"/>
          <w:bookmarkStart w:id="341" w:name="_Hlk209004055"/>
          <w:bookmarkStart w:id="342" w:name="_Hlk209004319"/>
          <w:bookmarkStart w:id="343" w:name="_Hlk209004320"/>
          <w:bookmarkStart w:id="344" w:name="_Hlk209004548"/>
          <w:bookmarkStart w:id="345" w:name="_Hlk209004549"/>
          <w:bookmarkStart w:id="346" w:name="_Hlk209004728"/>
          <w:bookmarkStart w:id="347" w:name="_Hlk209004729"/>
          <w:bookmarkStart w:id="348" w:name="_Hlk209005074"/>
          <w:bookmarkStart w:id="349" w:name="_Hlk209005075"/>
          <w:bookmarkStart w:id="350" w:name="_Hlk209005407"/>
          <w:bookmarkStart w:id="351" w:name="_Hlk209005408"/>
          <w:bookmarkStart w:id="352" w:name="_Hlk209005600"/>
          <w:bookmarkStart w:id="353" w:name="_Hlk209005601"/>
          <w:bookmarkStart w:id="354" w:name="_Hlk209005795"/>
          <w:bookmarkStart w:id="355" w:name="_Hlk209005796"/>
          <w:bookmarkStart w:id="356" w:name="_Hlk209008881"/>
          <w:bookmarkStart w:id="357" w:name="_Hlk209008882"/>
          <w:bookmarkStart w:id="358" w:name="_Hlk209009129"/>
          <w:bookmarkStart w:id="359" w:name="_Hlk209009130"/>
          <w:bookmarkStart w:id="360" w:name="_Hlk209009281"/>
          <w:bookmarkStart w:id="361" w:name="_Hlk209009282"/>
          <w:bookmarkStart w:id="362" w:name="_Hlk209009428"/>
          <w:bookmarkStart w:id="363" w:name="_Hlk209009429"/>
          <w:bookmarkStart w:id="364" w:name="_Hlk209009562"/>
          <w:bookmarkStart w:id="365" w:name="_Hlk209009563"/>
          <w:bookmarkStart w:id="366" w:name="_Hlk209009746"/>
          <w:bookmarkStart w:id="367" w:name="_Hlk209009747"/>
          <w:bookmarkStart w:id="368" w:name="_Hlk209009934"/>
          <w:bookmarkStart w:id="369" w:name="_Hlk209009935"/>
          <w:bookmarkStart w:id="370" w:name="_Hlk209010065"/>
          <w:bookmarkStart w:id="371" w:name="_Hlk209010066"/>
          <w:bookmarkStart w:id="372" w:name="_Hlk209010215"/>
          <w:bookmarkStart w:id="373" w:name="_Hlk209010216"/>
          <w:bookmarkStart w:id="374" w:name="_Hlk209010221"/>
          <w:bookmarkStart w:id="375" w:name="_Hlk209010222"/>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9363A5" w:rsidRPr="00580BA0" w:rsidRDefault="009363A5" w:rsidP="009363A5">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9363A5" w:rsidRPr="00580BA0" w:rsidRDefault="009363A5" w:rsidP="009363A5">
          <w:pPr>
            <w:pStyle w:val="Header"/>
            <w:jc w:val="center"/>
            <w:rPr>
              <w:rFonts w:cs="B Nazanin"/>
            </w:rPr>
          </w:pPr>
        </w:p>
      </w:tc>
      <w:tc>
        <w:tcPr>
          <w:tcW w:w="4324" w:type="dxa"/>
        </w:tcPr>
        <w:p w:rsidR="009363A5" w:rsidRPr="00580BA0" w:rsidRDefault="009363A5" w:rsidP="009363A5">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9363A5" w:rsidRPr="00580BA0" w:rsidRDefault="009363A5" w:rsidP="009363A5">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tbl>
  <w:p w:rsidR="00207DD1" w:rsidRDefault="0020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9BF" w:rsidRDefault="00C159BF" w:rsidP="00207DD1">
      <w:pPr>
        <w:spacing w:after="0" w:line="240" w:lineRule="auto"/>
      </w:pPr>
      <w:r>
        <w:separator/>
      </w:r>
    </w:p>
  </w:footnote>
  <w:footnote w:type="continuationSeparator" w:id="0">
    <w:p w:rsidR="00C159BF" w:rsidRDefault="00C159BF" w:rsidP="0020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9363A5" w:rsidRPr="00580BA0" w:rsidTr="00810842">
      <w:trPr>
        <w:trHeight w:val="300"/>
      </w:trPr>
      <w:tc>
        <w:tcPr>
          <w:tcW w:w="3255" w:type="dxa"/>
        </w:tcPr>
        <w:p w:rsidR="009363A5" w:rsidRPr="00580BA0" w:rsidRDefault="009363A5" w:rsidP="009363A5">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bookmarkStart w:id="122" w:name="_Hlk208933361"/>
          <w:bookmarkStart w:id="123" w:name="_Hlk208933362"/>
          <w:bookmarkStart w:id="124" w:name="_Hlk208933497"/>
          <w:bookmarkStart w:id="125" w:name="_Hlk208933498"/>
          <w:bookmarkStart w:id="126" w:name="_Hlk208933799"/>
          <w:bookmarkStart w:id="127" w:name="_Hlk208933800"/>
          <w:bookmarkStart w:id="128" w:name="_Hlk208933944"/>
          <w:bookmarkStart w:id="129" w:name="_Hlk208933945"/>
          <w:bookmarkStart w:id="130" w:name="_Hlk208934125"/>
          <w:bookmarkStart w:id="131" w:name="_Hlk208934126"/>
          <w:bookmarkStart w:id="132" w:name="_Hlk209000135"/>
          <w:bookmarkStart w:id="133" w:name="_Hlk209000136"/>
          <w:bookmarkStart w:id="134" w:name="_Hlk209000368"/>
          <w:bookmarkStart w:id="135" w:name="_Hlk209000369"/>
          <w:bookmarkStart w:id="136" w:name="_Hlk209000619"/>
          <w:bookmarkStart w:id="137" w:name="_Hlk209000620"/>
          <w:bookmarkStart w:id="138" w:name="_Hlk209000818"/>
          <w:bookmarkStart w:id="139" w:name="_Hlk209000819"/>
          <w:bookmarkStart w:id="140" w:name="_Hlk209000963"/>
          <w:bookmarkStart w:id="141" w:name="_Hlk209000964"/>
          <w:bookmarkStart w:id="142" w:name="_Hlk209001145"/>
          <w:bookmarkStart w:id="143" w:name="_Hlk209001146"/>
          <w:bookmarkStart w:id="144" w:name="_Hlk209001297"/>
          <w:bookmarkStart w:id="145" w:name="_Hlk209001298"/>
          <w:bookmarkStart w:id="146" w:name="_Hlk209001501"/>
          <w:bookmarkStart w:id="147" w:name="_Hlk209001502"/>
          <w:bookmarkStart w:id="148" w:name="_Hlk209002910"/>
          <w:bookmarkStart w:id="149" w:name="_Hlk209002911"/>
          <w:bookmarkStart w:id="150" w:name="_Hlk209003109"/>
          <w:bookmarkStart w:id="151" w:name="_Hlk209003110"/>
          <w:bookmarkStart w:id="152" w:name="_Hlk209003472"/>
          <w:bookmarkStart w:id="153" w:name="_Hlk209003473"/>
          <w:bookmarkStart w:id="154" w:name="_Hlk209003657"/>
          <w:bookmarkStart w:id="155" w:name="_Hlk209003658"/>
          <w:bookmarkStart w:id="156" w:name="_Hlk209003882"/>
          <w:bookmarkStart w:id="157" w:name="_Hlk209003883"/>
          <w:bookmarkStart w:id="158" w:name="_Hlk209004030"/>
          <w:bookmarkStart w:id="159" w:name="_Hlk209004031"/>
          <w:bookmarkStart w:id="160" w:name="_Hlk209004294"/>
          <w:bookmarkStart w:id="161" w:name="_Hlk209004295"/>
          <w:bookmarkStart w:id="162" w:name="_Hlk209004537"/>
          <w:bookmarkStart w:id="163" w:name="_Hlk209004538"/>
          <w:bookmarkStart w:id="164" w:name="_Hlk209004695"/>
          <w:bookmarkStart w:id="165" w:name="_Hlk209004696"/>
          <w:bookmarkStart w:id="166" w:name="_Hlk209005064"/>
          <w:bookmarkStart w:id="167" w:name="_Hlk209005065"/>
          <w:bookmarkStart w:id="168" w:name="_Hlk209005396"/>
          <w:bookmarkStart w:id="169" w:name="_Hlk209005397"/>
          <w:bookmarkStart w:id="170" w:name="_Hlk209005573"/>
          <w:bookmarkStart w:id="171" w:name="_Hlk209005574"/>
          <w:bookmarkStart w:id="172" w:name="_Hlk209005595"/>
          <w:bookmarkStart w:id="173" w:name="_Hlk209005596"/>
          <w:bookmarkStart w:id="174" w:name="_Hlk209005775"/>
          <w:bookmarkStart w:id="175" w:name="_Hlk209005776"/>
          <w:bookmarkStart w:id="176" w:name="_Hlk209008865"/>
          <w:bookmarkStart w:id="177" w:name="_Hlk209008866"/>
          <w:bookmarkStart w:id="178" w:name="_Hlk209008873"/>
          <w:bookmarkStart w:id="179" w:name="_Hlk209008874"/>
          <w:bookmarkStart w:id="180" w:name="_Hlk209009121"/>
          <w:bookmarkStart w:id="181" w:name="_Hlk209009122"/>
          <w:bookmarkStart w:id="182" w:name="_Hlk209009274"/>
          <w:bookmarkStart w:id="183" w:name="_Hlk209009275"/>
          <w:bookmarkStart w:id="184" w:name="_Hlk209009421"/>
          <w:bookmarkStart w:id="185" w:name="_Hlk209009422"/>
          <w:bookmarkStart w:id="186" w:name="_Hlk209009555"/>
          <w:bookmarkStart w:id="187" w:name="_Hlk209009556"/>
          <w:bookmarkStart w:id="188" w:name="_Hlk209009727"/>
          <w:bookmarkStart w:id="189" w:name="_Hlk209009728"/>
          <w:bookmarkStart w:id="190" w:name="_Hlk209009914"/>
          <w:bookmarkStart w:id="191" w:name="_Hlk209009915"/>
          <w:bookmarkStart w:id="192" w:name="_Hlk209010059"/>
          <w:bookmarkStart w:id="193" w:name="_Hlk209010060"/>
          <w:bookmarkStart w:id="194" w:name="_Hlk209010209"/>
          <w:bookmarkStart w:id="195" w:name="_Hlk209010210"/>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6-0004</w:t>
          </w:r>
        </w:p>
      </w:tc>
      <w:tc>
        <w:tcPr>
          <w:tcW w:w="0" w:type="dxa"/>
        </w:tcPr>
        <w:p w:rsidR="009363A5" w:rsidRPr="00580BA0" w:rsidRDefault="009363A5" w:rsidP="009363A5">
          <w:pPr>
            <w:pStyle w:val="Header"/>
            <w:jc w:val="center"/>
            <w:rPr>
              <w:rFonts w:cs="B Nazanin"/>
            </w:rPr>
          </w:pPr>
        </w:p>
      </w:tc>
      <w:tc>
        <w:tcPr>
          <w:tcW w:w="5760" w:type="dxa"/>
        </w:tcPr>
        <w:p w:rsidR="009363A5" w:rsidRPr="00580BA0" w:rsidRDefault="009363A5" w:rsidP="009363A5">
          <w:pPr>
            <w:pStyle w:val="Header"/>
            <w:bidi/>
            <w:ind w:right="-115"/>
            <w:rPr>
              <w:rFonts w:cs="B Nazanin"/>
            </w:rPr>
          </w:pPr>
          <w:r w:rsidRPr="00580BA0">
            <w:rPr>
              <w:rFonts w:cs="B Nazanin"/>
              <w:rtl/>
            </w:rPr>
            <w:t xml:space="preserve">اسم سند: </w:t>
          </w:r>
          <w:r w:rsidRPr="009363A5">
            <w:rPr>
              <w:rFonts w:asciiTheme="majorBidi" w:eastAsia="B Nazanin" w:hAnsiTheme="majorBidi" w:cs="B Nazanin" w:hint="cs"/>
              <w:sz w:val="24"/>
              <w:szCs w:val="24"/>
              <w:rtl/>
              <w:lang w:bidi="fa-IR"/>
            </w:rPr>
            <w:t>دستورالعمل</w:t>
          </w:r>
          <w:r w:rsidRPr="009363A5">
            <w:rPr>
              <w:rFonts w:asciiTheme="majorBidi" w:eastAsia="B Nazanin" w:hAnsiTheme="majorBidi" w:cs="B Nazanin"/>
              <w:sz w:val="24"/>
              <w:szCs w:val="24"/>
              <w:rtl/>
              <w:lang w:bidi="fa-IR"/>
            </w:rPr>
            <w:t xml:space="preserve"> </w:t>
          </w:r>
          <w:r w:rsidRPr="009363A5">
            <w:rPr>
              <w:rFonts w:asciiTheme="majorBidi" w:eastAsia="B Nazanin" w:hAnsiTheme="majorBidi" w:cs="B Nazanin" w:hint="cs"/>
              <w:sz w:val="24"/>
              <w:szCs w:val="24"/>
              <w:rtl/>
              <w:lang w:bidi="fa-IR"/>
            </w:rPr>
            <w:t>مایعات</w:t>
          </w:r>
          <w:r w:rsidRPr="009363A5">
            <w:rPr>
              <w:rFonts w:asciiTheme="majorBidi" w:eastAsia="B Nazanin" w:hAnsiTheme="majorBidi" w:cs="B Nazanin"/>
              <w:sz w:val="24"/>
              <w:szCs w:val="24"/>
              <w:rtl/>
              <w:lang w:bidi="fa-IR"/>
            </w:rPr>
            <w:t xml:space="preserve"> </w:t>
          </w:r>
          <w:r w:rsidRPr="009363A5">
            <w:rPr>
              <w:rFonts w:asciiTheme="majorBidi" w:eastAsia="B Nazanin" w:hAnsiTheme="majorBidi" w:cs="B Nazanin" w:hint="cs"/>
              <w:sz w:val="24"/>
              <w:szCs w:val="24"/>
              <w:rtl/>
              <w:lang w:bidi="fa-IR"/>
            </w:rPr>
            <w:t>استريل</w:t>
          </w:r>
          <w:r w:rsidRPr="009363A5">
            <w:rPr>
              <w:rFonts w:asciiTheme="majorBidi" w:eastAsia="B Nazanin" w:hAnsiTheme="majorBidi" w:cs="B Nazanin"/>
              <w:sz w:val="24"/>
              <w:szCs w:val="24"/>
              <w:rtl/>
              <w:lang w:bidi="fa-IR"/>
            </w:rPr>
            <w:t xml:space="preserve"> </w:t>
          </w:r>
          <w:r w:rsidRPr="009363A5">
            <w:rPr>
              <w:rFonts w:asciiTheme="majorBidi" w:eastAsia="B Nazanin" w:hAnsiTheme="majorBidi" w:cs="B Nazanin" w:hint="cs"/>
              <w:sz w:val="24"/>
              <w:szCs w:val="24"/>
              <w:rtl/>
              <w:lang w:bidi="fa-IR"/>
            </w:rPr>
            <w:t>بدن</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tbl>
  <w:p w:rsidR="00207DD1" w:rsidRDefault="00207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134A"/>
    <w:multiLevelType w:val="hybridMultilevel"/>
    <w:tmpl w:val="691251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96731"/>
    <w:multiLevelType w:val="hybridMultilevel"/>
    <w:tmpl w:val="2564DA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950D10"/>
    <w:multiLevelType w:val="hybridMultilevel"/>
    <w:tmpl w:val="EFDC6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BA64D3"/>
    <w:multiLevelType w:val="hybridMultilevel"/>
    <w:tmpl w:val="8B024A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AB2F81"/>
    <w:multiLevelType w:val="hybridMultilevel"/>
    <w:tmpl w:val="4FE220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F81569"/>
    <w:multiLevelType w:val="hybridMultilevel"/>
    <w:tmpl w:val="2A5C50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4D6075"/>
    <w:multiLevelType w:val="hybridMultilevel"/>
    <w:tmpl w:val="6D6AE6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4A5BF6"/>
    <w:multiLevelType w:val="hybridMultilevel"/>
    <w:tmpl w:val="8A72A8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DC353C"/>
    <w:multiLevelType w:val="hybridMultilevel"/>
    <w:tmpl w:val="DBCA88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021BEF"/>
    <w:multiLevelType w:val="hybridMultilevel"/>
    <w:tmpl w:val="B18E39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51742E"/>
    <w:multiLevelType w:val="hybridMultilevel"/>
    <w:tmpl w:val="A40E4A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FB6C7F"/>
    <w:multiLevelType w:val="hybridMultilevel"/>
    <w:tmpl w:val="3348CE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13"/>
  </w:num>
  <w:num w:numId="5">
    <w:abstractNumId w:val="7"/>
  </w:num>
  <w:num w:numId="6">
    <w:abstractNumId w:val="9"/>
  </w:num>
  <w:num w:numId="7">
    <w:abstractNumId w:val="11"/>
  </w:num>
  <w:num w:numId="8">
    <w:abstractNumId w:val="5"/>
  </w:num>
  <w:num w:numId="9">
    <w:abstractNumId w:val="8"/>
  </w:num>
  <w:num w:numId="10">
    <w:abstractNumId w:val="3"/>
  </w:num>
  <w:num w:numId="11">
    <w:abstractNumId w:val="2"/>
  </w:num>
  <w:num w:numId="12">
    <w:abstractNumId w:val="1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3B"/>
    <w:rsid w:val="00207DD1"/>
    <w:rsid w:val="005B223B"/>
    <w:rsid w:val="009363A5"/>
    <w:rsid w:val="00A7161E"/>
    <w:rsid w:val="00AE644A"/>
    <w:rsid w:val="00C159BF"/>
    <w:rsid w:val="00DD330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90744"/>
  <w15:chartTrackingRefBased/>
  <w15:docId w15:val="{55B8DE50-B06C-44C9-A4A1-FDB8D987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23B"/>
    <w:rPr>
      <w:lang w:bidi="ar-SA"/>
    </w:rPr>
  </w:style>
  <w:style w:type="paragraph" w:styleId="Heading4">
    <w:name w:val="heading 4"/>
    <w:basedOn w:val="Normal"/>
    <w:next w:val="Normal"/>
    <w:link w:val="Heading4Char"/>
    <w:uiPriority w:val="9"/>
    <w:unhideWhenUsed/>
    <w:qFormat/>
    <w:rsid w:val="005B223B"/>
    <w:pPr>
      <w:keepNext/>
      <w:keepLines/>
      <w:spacing w:before="200" w:after="0" w:line="240" w:lineRule="auto"/>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223B"/>
    <w:rPr>
      <w:rFonts w:ascii="Cambria" w:eastAsia="Times New Roman" w:hAnsi="Cambria" w:cs="Times New Roman"/>
      <w:b/>
      <w:bCs/>
      <w:i/>
      <w:iCs/>
      <w:color w:val="4F81BD"/>
      <w:lang w:bidi="ar-SA"/>
    </w:rPr>
  </w:style>
  <w:style w:type="paragraph" w:styleId="ListParagraph">
    <w:name w:val="List Paragraph"/>
    <w:basedOn w:val="Normal"/>
    <w:link w:val="ListParagraphChar"/>
    <w:uiPriority w:val="34"/>
    <w:qFormat/>
    <w:rsid w:val="005B223B"/>
    <w:pPr>
      <w:ind w:left="720"/>
      <w:contextualSpacing/>
    </w:pPr>
  </w:style>
  <w:style w:type="character" w:customStyle="1" w:styleId="ListParagraphChar">
    <w:name w:val="List Paragraph Char"/>
    <w:basedOn w:val="DefaultParagraphFont"/>
    <w:link w:val="ListParagraph"/>
    <w:uiPriority w:val="34"/>
    <w:rsid w:val="005B223B"/>
    <w:rPr>
      <w:lang w:bidi="ar-SA"/>
    </w:rPr>
  </w:style>
  <w:style w:type="character" w:customStyle="1" w:styleId="rynqvb">
    <w:name w:val="rynqvb"/>
    <w:basedOn w:val="DefaultParagraphFont"/>
    <w:qFormat/>
    <w:rsid w:val="005B223B"/>
  </w:style>
  <w:style w:type="table" w:styleId="TableGrid">
    <w:name w:val="Table Grid"/>
    <w:basedOn w:val="TableNormal"/>
    <w:uiPriority w:val="39"/>
    <w:rsid w:val="005B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223B"/>
    <w:rPr>
      <w:b/>
      <w:bCs/>
    </w:rPr>
  </w:style>
  <w:style w:type="character" w:customStyle="1" w:styleId="markedcontent">
    <w:name w:val="markedcontent"/>
    <w:basedOn w:val="DefaultParagraphFont"/>
    <w:rsid w:val="005B223B"/>
  </w:style>
  <w:style w:type="paragraph" w:styleId="Header">
    <w:name w:val="header"/>
    <w:basedOn w:val="Normal"/>
    <w:link w:val="HeaderChar"/>
    <w:uiPriority w:val="99"/>
    <w:unhideWhenUsed/>
    <w:rsid w:val="00207DD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07DD1"/>
    <w:rPr>
      <w:lang w:bidi="ar-SA"/>
    </w:rPr>
  </w:style>
  <w:style w:type="paragraph" w:styleId="Footer">
    <w:name w:val="footer"/>
    <w:basedOn w:val="Normal"/>
    <w:link w:val="FooterChar"/>
    <w:uiPriority w:val="99"/>
    <w:unhideWhenUsed/>
    <w:rsid w:val="0020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DD1"/>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74DDD-E244-4B94-BD10-B8810603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2025-09-17T10:09:00Z</dcterms:created>
  <dcterms:modified xsi:type="dcterms:W3CDTF">2025-09-17T10:09:00Z</dcterms:modified>
</cp:coreProperties>
</file>