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bookmarkStart w:id="0" w:name="_GoBack"/>
      <w:bookmarkEnd w:id="0"/>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 xml:space="preserve">9. </w:t>
      </w:r>
      <w:r w:rsidRPr="006D79F9">
        <w:rPr>
          <w:rFonts w:asciiTheme="majorBidi" w:eastAsia="B Nazanin" w:hAnsiTheme="majorBidi" w:cs="B Nazanin" w:hint="cs"/>
          <w:b/>
          <w:bCs/>
          <w:sz w:val="24"/>
          <w:szCs w:val="24"/>
          <w:rtl/>
          <w:lang w:bidi="fa-IR"/>
        </w:rPr>
        <w:t>دستگاه</w:t>
      </w:r>
      <w:r w:rsidRPr="006D79F9">
        <w:rPr>
          <w:rFonts w:asciiTheme="majorBidi" w:eastAsia="B Nazanin" w:hAnsiTheme="majorBidi" w:cs="B Nazanin"/>
          <w:b/>
          <w:bCs/>
          <w:sz w:val="24"/>
          <w:szCs w:val="24"/>
          <w:rtl/>
          <w:lang w:bidi="fa-IR"/>
        </w:rPr>
        <w:t xml:space="preserve"> </w:t>
      </w:r>
      <w:r w:rsidRPr="006D79F9">
        <w:rPr>
          <w:rFonts w:asciiTheme="majorBidi" w:eastAsia="B Nazanin" w:hAnsiTheme="majorBidi" w:cs="B Nazanin" w:hint="cs"/>
          <w:b/>
          <w:bCs/>
          <w:sz w:val="24"/>
          <w:szCs w:val="24"/>
          <w:rtl/>
          <w:lang w:bidi="fa-IR"/>
        </w:rPr>
        <w:t>تناسلی</w:t>
      </w:r>
    </w:p>
    <w:tbl>
      <w:tblPr>
        <w:tblStyle w:val="TableGrid"/>
        <w:bidiVisual/>
        <w:tblW w:w="0" w:type="auto"/>
        <w:jc w:val="center"/>
        <w:tblLook w:val="04A0" w:firstRow="1" w:lastRow="0" w:firstColumn="1" w:lastColumn="0" w:noHBand="0" w:noVBand="1"/>
      </w:tblPr>
      <w:tblGrid>
        <w:gridCol w:w="2120"/>
        <w:gridCol w:w="3444"/>
        <w:gridCol w:w="3218"/>
      </w:tblGrid>
      <w:tr w:rsidR="006D79F9" w:rsidRPr="006D79F9" w:rsidTr="002C363B">
        <w:trPr>
          <w:jc w:val="center"/>
        </w:trPr>
        <w:tc>
          <w:tcPr>
            <w:tcW w:w="2120"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اسم آزمایشگاه:</w:t>
            </w:r>
          </w:p>
        </w:tc>
        <w:tc>
          <w:tcPr>
            <w:tcW w:w="6662" w:type="dxa"/>
            <w:gridSpan w:val="2"/>
          </w:tcPr>
          <w:p w:rsidR="006D79F9" w:rsidRDefault="006D79F9" w:rsidP="006D79F9">
            <w:pPr>
              <w:bidi/>
              <w:jc w:val="both"/>
              <w:rPr>
                <w:rFonts w:asciiTheme="majorBidi" w:hAnsiTheme="majorBidi" w:cs="B Zar"/>
                <w:kern w:val="2"/>
                <w:sz w:val="24"/>
                <w:szCs w:val="24"/>
                <w:lang w:bidi="fa-IR"/>
              </w:rPr>
            </w:pPr>
            <w:r>
              <w:t>{{</w:t>
            </w:r>
            <w:proofErr w:type="spellStart"/>
            <w:r>
              <w:t>LabName</w:t>
            </w:r>
            <w:proofErr w:type="spellEnd"/>
            <w:r>
              <w:t>}}</w:t>
            </w:r>
          </w:p>
        </w:tc>
      </w:tr>
      <w:tr w:rsidR="006D79F9" w:rsidRPr="006D79F9" w:rsidTr="002C363B">
        <w:trPr>
          <w:jc w:val="center"/>
        </w:trPr>
        <w:tc>
          <w:tcPr>
            <w:tcW w:w="2120" w:type="dxa"/>
          </w:tcPr>
          <w:p w:rsidR="00402083" w:rsidRPr="006D79F9" w:rsidRDefault="00402083"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 xml:space="preserve">اسم سند: </w:t>
            </w:r>
          </w:p>
        </w:tc>
        <w:tc>
          <w:tcPr>
            <w:tcW w:w="6662" w:type="dxa"/>
            <w:gridSpan w:val="2"/>
          </w:tcPr>
          <w:p w:rsidR="00402083" w:rsidRPr="006D79F9" w:rsidRDefault="00402083" w:rsidP="006D79F9">
            <w:pPr>
              <w:bidi/>
              <w:jc w:val="lowKashida"/>
              <w:rPr>
                <w:rFonts w:asciiTheme="majorBidi" w:eastAsia="B Nazanin" w:hAnsiTheme="majorBidi" w:cs="B Nazanin"/>
                <w:b/>
                <w:bCs/>
                <w:sz w:val="24"/>
                <w:szCs w:val="24"/>
                <w:rtl/>
                <w:lang w:bidi="fa-IR"/>
              </w:rPr>
            </w:pPr>
            <w:r w:rsidRPr="006D79F9">
              <w:rPr>
                <w:rFonts w:asciiTheme="majorBidi" w:eastAsia="B Nazanin" w:hAnsiTheme="majorBidi" w:cs="B Nazanin" w:hint="cs"/>
                <w:b/>
                <w:bCs/>
                <w:sz w:val="24"/>
                <w:szCs w:val="24"/>
                <w:rtl/>
                <w:lang w:bidi="fa-IR"/>
              </w:rPr>
              <w:t>دستورالعمل</w:t>
            </w:r>
            <w:r w:rsidRPr="006D79F9">
              <w:rPr>
                <w:rFonts w:asciiTheme="majorBidi" w:eastAsia="B Nazanin" w:hAnsiTheme="majorBidi" w:cs="B Nazanin"/>
                <w:b/>
                <w:bCs/>
                <w:sz w:val="24"/>
                <w:szCs w:val="24"/>
                <w:rtl/>
                <w:lang w:bidi="fa-IR"/>
              </w:rPr>
              <w:t xml:space="preserve"> </w:t>
            </w:r>
            <w:r w:rsidRPr="006D79F9">
              <w:rPr>
                <w:rFonts w:asciiTheme="majorBidi" w:eastAsia="B Nazanin" w:hAnsiTheme="majorBidi" w:cs="B Nazanin" w:hint="cs"/>
                <w:b/>
                <w:bCs/>
                <w:sz w:val="24"/>
                <w:szCs w:val="24"/>
                <w:rtl/>
                <w:lang w:bidi="fa-IR"/>
              </w:rPr>
              <w:t>نمونه</w:t>
            </w:r>
            <w:r w:rsidRPr="006D79F9">
              <w:rPr>
                <w:rFonts w:asciiTheme="majorBidi" w:eastAsia="B Nazanin" w:hAnsiTheme="majorBidi" w:cs="B Nazanin"/>
                <w:b/>
                <w:bCs/>
                <w:sz w:val="24"/>
                <w:szCs w:val="24"/>
                <w:rtl/>
                <w:lang w:bidi="fa-IR"/>
              </w:rPr>
              <w:t xml:space="preserve"> </w:t>
            </w:r>
            <w:r w:rsidRPr="006D79F9">
              <w:rPr>
                <w:rFonts w:asciiTheme="majorBidi" w:eastAsia="B Nazanin" w:hAnsiTheme="majorBidi" w:cs="B Nazanin" w:hint="cs"/>
                <w:b/>
                <w:bCs/>
                <w:sz w:val="24"/>
                <w:szCs w:val="24"/>
                <w:rtl/>
                <w:lang w:bidi="fa-IR"/>
              </w:rPr>
              <w:t>های</w:t>
            </w:r>
            <w:r w:rsidRPr="006D79F9">
              <w:rPr>
                <w:rFonts w:asciiTheme="majorBidi" w:eastAsia="B Nazanin" w:hAnsiTheme="majorBidi" w:cs="B Nazanin"/>
                <w:b/>
                <w:bCs/>
                <w:sz w:val="24"/>
                <w:szCs w:val="24"/>
                <w:rtl/>
                <w:lang w:bidi="fa-IR"/>
              </w:rPr>
              <w:t xml:space="preserve"> </w:t>
            </w:r>
            <w:r w:rsidRPr="006D79F9">
              <w:rPr>
                <w:rFonts w:asciiTheme="majorBidi" w:eastAsia="B Nazanin" w:hAnsiTheme="majorBidi" w:cs="B Nazanin" w:hint="cs"/>
                <w:b/>
                <w:bCs/>
                <w:sz w:val="24"/>
                <w:szCs w:val="24"/>
                <w:rtl/>
                <w:lang w:bidi="fa-IR"/>
              </w:rPr>
              <w:t>دستگاه</w:t>
            </w:r>
            <w:r w:rsidRPr="006D79F9">
              <w:rPr>
                <w:rFonts w:asciiTheme="majorBidi" w:eastAsia="B Nazanin" w:hAnsiTheme="majorBidi" w:cs="B Nazanin"/>
                <w:b/>
                <w:bCs/>
                <w:sz w:val="24"/>
                <w:szCs w:val="24"/>
                <w:rtl/>
                <w:lang w:bidi="fa-IR"/>
              </w:rPr>
              <w:t xml:space="preserve"> </w:t>
            </w:r>
            <w:r w:rsidRPr="006D79F9">
              <w:rPr>
                <w:rFonts w:asciiTheme="majorBidi" w:eastAsia="B Nazanin" w:hAnsiTheme="majorBidi" w:cs="B Nazanin" w:hint="cs"/>
                <w:b/>
                <w:bCs/>
                <w:sz w:val="24"/>
                <w:szCs w:val="24"/>
                <w:rtl/>
                <w:lang w:bidi="fa-IR"/>
              </w:rPr>
              <w:t>تناسلی</w:t>
            </w:r>
          </w:p>
        </w:tc>
      </w:tr>
      <w:tr w:rsidR="006D79F9" w:rsidRPr="006D79F9" w:rsidTr="002C363B">
        <w:trPr>
          <w:jc w:val="center"/>
        </w:trPr>
        <w:tc>
          <w:tcPr>
            <w:tcW w:w="2120" w:type="dxa"/>
          </w:tcPr>
          <w:p w:rsidR="00402083" w:rsidRPr="006D79F9" w:rsidRDefault="00402083"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کد سند:</w:t>
            </w:r>
          </w:p>
        </w:tc>
        <w:tc>
          <w:tcPr>
            <w:tcW w:w="6662" w:type="dxa"/>
            <w:gridSpan w:val="2"/>
          </w:tcPr>
          <w:p w:rsidR="00402083" w:rsidRPr="006D79F9" w:rsidRDefault="00402083" w:rsidP="006D79F9">
            <w:pPr>
              <w:autoSpaceDE w:val="0"/>
              <w:autoSpaceDN w:val="0"/>
              <w:bidi/>
              <w:adjustRightInd w:val="0"/>
              <w:jc w:val="lowKashida"/>
              <w:rPr>
                <w:rFonts w:asciiTheme="majorBidi" w:hAnsiTheme="majorBidi" w:cs="B Nazanin"/>
                <w:b/>
                <w:bCs/>
                <w:kern w:val="24"/>
                <w:sz w:val="24"/>
                <w:szCs w:val="24"/>
                <w:lang w:bidi="fa-IR"/>
              </w:rPr>
            </w:pPr>
            <w:r w:rsidRPr="006D79F9">
              <w:rPr>
                <w:rFonts w:asciiTheme="majorBidi" w:hAnsiTheme="majorBidi" w:cs="B Nazanin"/>
                <w:kern w:val="24"/>
                <w:sz w:val="24"/>
                <w:szCs w:val="24"/>
                <w:lang w:bidi="fa-IR"/>
              </w:rPr>
              <w:t>D-006-0009</w:t>
            </w:r>
          </w:p>
        </w:tc>
      </w:tr>
      <w:tr w:rsidR="006D79F9" w:rsidRPr="006D79F9" w:rsidTr="002C363B">
        <w:trPr>
          <w:jc w:val="center"/>
        </w:trPr>
        <w:tc>
          <w:tcPr>
            <w:tcW w:w="2120" w:type="dxa"/>
          </w:tcPr>
          <w:p w:rsidR="00402083" w:rsidRPr="006D79F9" w:rsidRDefault="00402083"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دسته بندی سند:</w:t>
            </w:r>
          </w:p>
        </w:tc>
        <w:tc>
          <w:tcPr>
            <w:tcW w:w="6662" w:type="dxa"/>
            <w:gridSpan w:val="2"/>
          </w:tcPr>
          <w:p w:rsidR="00402083" w:rsidRPr="006D79F9" w:rsidRDefault="00402083" w:rsidP="006D79F9">
            <w:pPr>
              <w:autoSpaceDE w:val="0"/>
              <w:autoSpaceDN w:val="0"/>
              <w:bidi/>
              <w:adjustRightInd w:val="0"/>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rPr>
              <w:t>دستورالعمل ها</w:t>
            </w:r>
            <w:r w:rsidRPr="006D79F9">
              <w:rPr>
                <w:rFonts w:asciiTheme="majorBidi" w:hAnsiTheme="majorBidi" w:cs="B Nazanin" w:hint="cs"/>
                <w:kern w:val="24"/>
                <w:sz w:val="24"/>
                <w:szCs w:val="24"/>
                <w:rtl/>
              </w:rPr>
              <w:t>ی</w:t>
            </w:r>
            <w:r w:rsidRPr="006D79F9">
              <w:rPr>
                <w:rFonts w:asciiTheme="majorBidi" w:hAnsiTheme="majorBidi" w:cs="B Nazanin"/>
                <w:kern w:val="24"/>
                <w:sz w:val="24"/>
                <w:szCs w:val="24"/>
                <w:rtl/>
              </w:rPr>
              <w:t xml:space="preserve"> تفس</w:t>
            </w:r>
            <w:r w:rsidRPr="006D79F9">
              <w:rPr>
                <w:rFonts w:asciiTheme="majorBidi" w:hAnsiTheme="majorBidi" w:cs="B Nazanin" w:hint="cs"/>
                <w:kern w:val="24"/>
                <w:sz w:val="24"/>
                <w:szCs w:val="24"/>
                <w:rtl/>
              </w:rPr>
              <w:t>ی</w:t>
            </w:r>
            <w:r w:rsidRPr="006D79F9">
              <w:rPr>
                <w:rFonts w:asciiTheme="majorBidi" w:hAnsiTheme="majorBidi" w:cs="B Nazanin" w:hint="eastAsia"/>
                <w:kern w:val="24"/>
                <w:sz w:val="24"/>
                <w:szCs w:val="24"/>
                <w:rtl/>
              </w:rPr>
              <w:t>ر</w:t>
            </w:r>
            <w:r w:rsidRPr="006D79F9">
              <w:rPr>
                <w:rFonts w:asciiTheme="majorBidi" w:hAnsiTheme="majorBidi" w:cs="B Nazanin"/>
                <w:kern w:val="24"/>
                <w:sz w:val="24"/>
                <w:szCs w:val="24"/>
                <w:rtl/>
              </w:rPr>
              <w:t xml:space="preserve"> کشت ها</w:t>
            </w:r>
            <w:r w:rsidRPr="006D79F9">
              <w:rPr>
                <w:rFonts w:asciiTheme="majorBidi" w:hAnsiTheme="majorBidi" w:cs="B Nazanin" w:hint="cs"/>
                <w:kern w:val="24"/>
                <w:sz w:val="24"/>
                <w:szCs w:val="24"/>
                <w:rtl/>
              </w:rPr>
              <w:t>ی</w:t>
            </w:r>
            <w:r w:rsidRPr="006D79F9">
              <w:rPr>
                <w:rFonts w:asciiTheme="majorBidi" w:hAnsiTheme="majorBidi" w:cs="B Nazanin"/>
                <w:kern w:val="24"/>
                <w:sz w:val="24"/>
                <w:szCs w:val="24"/>
                <w:rtl/>
              </w:rPr>
              <w:t xml:space="preserve"> مختلف بدن</w:t>
            </w:r>
          </w:p>
        </w:tc>
      </w:tr>
      <w:tr w:rsidR="006D79F9" w:rsidRPr="006D79F9" w:rsidTr="002C363B">
        <w:trPr>
          <w:jc w:val="center"/>
        </w:trPr>
        <w:tc>
          <w:tcPr>
            <w:tcW w:w="2120"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شماره ویرایش:</w:t>
            </w:r>
          </w:p>
        </w:tc>
        <w:tc>
          <w:tcPr>
            <w:tcW w:w="6662" w:type="dxa"/>
            <w:gridSpan w:val="2"/>
          </w:tcPr>
          <w:p w:rsidR="006D79F9" w:rsidRDefault="006D79F9" w:rsidP="006D79F9">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D79F9" w:rsidRPr="006D79F9" w:rsidTr="002C363B">
        <w:trPr>
          <w:jc w:val="center"/>
        </w:trPr>
        <w:tc>
          <w:tcPr>
            <w:tcW w:w="2120"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تاریخ ویرایش:</w:t>
            </w:r>
          </w:p>
        </w:tc>
        <w:tc>
          <w:tcPr>
            <w:tcW w:w="6662" w:type="dxa"/>
            <w:gridSpan w:val="2"/>
          </w:tcPr>
          <w:p w:rsidR="006D79F9" w:rsidRDefault="006D79F9" w:rsidP="006D79F9">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D79F9" w:rsidRPr="006D79F9" w:rsidTr="002C363B">
        <w:trPr>
          <w:jc w:val="center"/>
        </w:trPr>
        <w:tc>
          <w:tcPr>
            <w:tcW w:w="2120"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تاریخ بازنگری سند:</w:t>
            </w:r>
          </w:p>
        </w:tc>
        <w:tc>
          <w:tcPr>
            <w:tcW w:w="6662" w:type="dxa"/>
            <w:gridSpan w:val="2"/>
          </w:tcPr>
          <w:p w:rsidR="006D79F9" w:rsidRDefault="006D79F9" w:rsidP="006D79F9">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6D79F9" w:rsidRPr="006D79F9" w:rsidTr="002C363B">
        <w:trPr>
          <w:jc w:val="center"/>
        </w:trPr>
        <w:tc>
          <w:tcPr>
            <w:tcW w:w="2120"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تهیه کننده:</w:t>
            </w:r>
          </w:p>
        </w:tc>
        <w:tc>
          <w:tcPr>
            <w:tcW w:w="3444"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تایید کننده:</w:t>
            </w:r>
          </w:p>
        </w:tc>
        <w:tc>
          <w:tcPr>
            <w:tcW w:w="3218" w:type="dxa"/>
          </w:tcPr>
          <w:p w:rsidR="006D79F9" w:rsidRPr="006D79F9" w:rsidRDefault="006D79F9" w:rsidP="006D79F9">
            <w:pPr>
              <w:autoSpaceDE w:val="0"/>
              <w:autoSpaceDN w:val="0"/>
              <w:bidi/>
              <w:adjustRightInd w:val="0"/>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تصدیق و امضاء :</w:t>
            </w:r>
          </w:p>
        </w:tc>
      </w:tr>
      <w:tr w:rsidR="006D79F9" w:rsidRPr="006D79F9" w:rsidTr="002C363B">
        <w:trPr>
          <w:jc w:val="center"/>
        </w:trPr>
        <w:tc>
          <w:tcPr>
            <w:tcW w:w="2120" w:type="dxa"/>
          </w:tcPr>
          <w:p w:rsidR="006D79F9" w:rsidRPr="006D79F9" w:rsidRDefault="006D79F9" w:rsidP="006D79F9">
            <w:pPr>
              <w:autoSpaceDE w:val="0"/>
              <w:autoSpaceDN w:val="0"/>
              <w:bidi/>
              <w:adjustRightInd w:val="0"/>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شرکت دارا ویرا آزما</w:t>
            </w:r>
          </w:p>
          <w:p w:rsidR="006D79F9" w:rsidRPr="006D79F9" w:rsidRDefault="006D79F9" w:rsidP="006D79F9">
            <w:pPr>
              <w:autoSpaceDE w:val="0"/>
              <w:autoSpaceDN w:val="0"/>
              <w:bidi/>
              <w:adjustRightInd w:val="0"/>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دکتر داریوش شکری</w:t>
            </w:r>
          </w:p>
        </w:tc>
        <w:tc>
          <w:tcPr>
            <w:tcW w:w="3444" w:type="dxa"/>
          </w:tcPr>
          <w:p w:rsidR="006D79F9" w:rsidRDefault="006D79F9" w:rsidP="006D79F9">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6D79F9" w:rsidRDefault="006D79F9" w:rsidP="006D79F9">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402083" w:rsidRPr="006D79F9" w:rsidRDefault="00402083" w:rsidP="006D79F9">
      <w:pPr>
        <w:bidi/>
        <w:jc w:val="lowKashida"/>
        <w:rPr>
          <w:rFonts w:asciiTheme="majorBidi" w:eastAsia="B Nazanin" w:hAnsiTheme="majorBidi" w:cs="B Nazanin"/>
          <w:b/>
          <w:bCs/>
          <w:sz w:val="24"/>
          <w:szCs w:val="24"/>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b/>
          <w:bCs/>
          <w:sz w:val="24"/>
          <w:szCs w:val="24"/>
          <w:rtl/>
        </w:rPr>
        <w:t xml:space="preserve">(1) </w:t>
      </w:r>
      <w:r w:rsidRPr="006D79F9">
        <w:rPr>
          <w:rFonts w:asciiTheme="majorBidi" w:hAnsiTheme="majorBidi" w:cs="B Nazanin" w:hint="cs"/>
          <w:b/>
          <w:bCs/>
          <w:kern w:val="24"/>
          <w:sz w:val="24"/>
          <w:szCs w:val="24"/>
          <w:rtl/>
          <w:lang w:bidi="fa-IR"/>
        </w:rPr>
        <w:t>هدف:</w:t>
      </w:r>
      <w:r w:rsidRPr="006D79F9">
        <w:rPr>
          <w:rFonts w:asciiTheme="majorBidi" w:hAnsiTheme="majorBidi" w:cs="B Nazanin" w:hint="cs"/>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تشریح روش انجام نمونه های </w:t>
      </w:r>
      <w:r w:rsidRPr="006D79F9">
        <w:rPr>
          <w:rFonts w:asciiTheme="majorBidi" w:hAnsiTheme="majorBidi" w:cs="B Nazanin"/>
          <w:kern w:val="24"/>
          <w:sz w:val="24"/>
          <w:szCs w:val="24"/>
          <w:rtl/>
          <w:lang w:bidi="fa-IR"/>
        </w:rPr>
        <w:t>دستگاه تناسل</w:t>
      </w:r>
      <w:r w:rsidRPr="006D79F9">
        <w:rPr>
          <w:rFonts w:asciiTheme="majorBidi" w:hAnsiTheme="majorBidi" w:cs="B Nazanin" w:hint="cs"/>
          <w:kern w:val="24"/>
          <w:sz w:val="24"/>
          <w:szCs w:val="24"/>
          <w:rtl/>
          <w:lang w:bidi="fa-IR"/>
        </w:rPr>
        <w:t>ی شامل نمونه گیری، انتقال، نحوه کشت و تفسیر کشت ها.</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 </w:t>
      </w:r>
    </w:p>
    <w:p w:rsidR="00402083" w:rsidRPr="006D79F9" w:rsidRDefault="00402083" w:rsidP="006D79F9">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lang w:bidi="fa-IR"/>
        </w:rPr>
      </w:pPr>
      <w:r w:rsidRPr="006D79F9">
        <w:rPr>
          <w:rFonts w:asciiTheme="majorBidi" w:hAnsiTheme="majorBidi" w:cs="B Nazanin" w:hint="cs"/>
          <w:b/>
          <w:bCs/>
          <w:sz w:val="24"/>
          <w:szCs w:val="24"/>
          <w:rtl/>
        </w:rPr>
        <w:t xml:space="preserve">(2) </w:t>
      </w:r>
      <w:r w:rsidRPr="006D79F9">
        <w:rPr>
          <w:rFonts w:asciiTheme="majorBidi" w:hAnsiTheme="majorBidi" w:cs="B Nazanin" w:hint="cs"/>
          <w:b/>
          <w:bCs/>
          <w:sz w:val="24"/>
          <w:szCs w:val="24"/>
          <w:rtl/>
          <w:lang w:bidi="fa-IR"/>
        </w:rPr>
        <w:t>تعاریف و اصطلاحات:</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 </w:t>
      </w:r>
      <w:r w:rsidRPr="006D79F9">
        <w:rPr>
          <w:rFonts w:asciiTheme="majorBidi" w:hAnsiTheme="majorBidi" w:cs="B Nazanin"/>
          <w:b/>
          <w:bCs/>
          <w:kern w:val="24"/>
          <w:sz w:val="24"/>
          <w:szCs w:val="24"/>
          <w:rtl/>
          <w:lang w:bidi="fa-IR"/>
        </w:rPr>
        <w:t>سرویسیت یا التهاب گردن رحم</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سرویسیت یک التهاب سلول</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های اپیتلیال و ستونی اندوسرویکس است که با عفونت و یا عدم عفونت همراه است. </w:t>
      </w:r>
      <w:r w:rsidRPr="006D79F9">
        <w:rPr>
          <w:rFonts w:asciiTheme="majorBidi" w:hAnsiTheme="majorBidi" w:cs="B Nazanin" w:hint="cs"/>
          <w:kern w:val="24"/>
          <w:sz w:val="24"/>
          <w:szCs w:val="24"/>
          <w:rtl/>
          <w:lang w:bidi="fa-IR"/>
        </w:rPr>
        <w:t>عوامل</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 xml:space="preserve">اصلی </w:t>
      </w:r>
      <w:r w:rsidRPr="006D79F9">
        <w:rPr>
          <w:rFonts w:asciiTheme="majorBidi" w:hAnsiTheme="majorBidi" w:cs="B Nazanin"/>
          <w:kern w:val="24"/>
          <w:sz w:val="24"/>
          <w:szCs w:val="24"/>
          <w:rtl/>
          <w:lang w:bidi="fa-IR"/>
        </w:rPr>
        <w:t>رایج</w:t>
      </w:r>
      <w:r w:rsidRPr="006D79F9">
        <w:rPr>
          <w:rFonts w:asciiTheme="majorBidi" w:hAnsiTheme="majorBidi" w:cs="B Nazanin" w:hint="cs"/>
          <w:kern w:val="24"/>
          <w:sz w:val="24"/>
          <w:szCs w:val="24"/>
          <w:rtl/>
          <w:lang w:bidi="fa-IR"/>
        </w:rPr>
        <w:t xml:space="preserve"> این </w:t>
      </w:r>
      <w:r w:rsidRPr="006D79F9">
        <w:rPr>
          <w:rFonts w:asciiTheme="majorBidi" w:hAnsiTheme="majorBidi" w:cs="B Nazanin"/>
          <w:kern w:val="24"/>
          <w:sz w:val="24"/>
          <w:szCs w:val="24"/>
          <w:rtl/>
          <w:lang w:bidi="fa-IR"/>
        </w:rPr>
        <w:t xml:space="preserve">عفونت کلامیدیا تراکوماتیس و نایسریا گنوره آ </w:t>
      </w:r>
      <w:r w:rsidRPr="006D79F9">
        <w:rPr>
          <w:rFonts w:asciiTheme="majorBidi" w:hAnsiTheme="majorBidi" w:cs="B Nazanin" w:hint="cs"/>
          <w:kern w:val="24"/>
          <w:sz w:val="24"/>
          <w:szCs w:val="24"/>
          <w:rtl/>
          <w:lang w:bidi="fa-IR"/>
        </w:rPr>
        <w:t xml:space="preserve">و </w:t>
      </w:r>
      <w:r w:rsidRPr="006D79F9">
        <w:rPr>
          <w:rFonts w:asciiTheme="majorBidi" w:hAnsiTheme="majorBidi" w:cs="B Nazanin"/>
          <w:kern w:val="24"/>
          <w:sz w:val="24"/>
          <w:szCs w:val="24"/>
          <w:rtl/>
          <w:lang w:bidi="fa-IR"/>
        </w:rPr>
        <w:t xml:space="preserve">میکروارگانیسم های کمتر رایج </w:t>
      </w:r>
      <w:r w:rsidRPr="006D79F9">
        <w:rPr>
          <w:rFonts w:asciiTheme="majorBidi" w:hAnsiTheme="majorBidi" w:cs="B Nazanin" w:hint="cs"/>
          <w:kern w:val="24"/>
          <w:sz w:val="24"/>
          <w:szCs w:val="24"/>
          <w:rtl/>
          <w:lang w:bidi="fa-IR"/>
        </w:rPr>
        <w:t>شامل</w:t>
      </w:r>
      <w:r w:rsidRPr="006D79F9">
        <w:rPr>
          <w:rFonts w:asciiTheme="majorBidi" w:hAnsiTheme="majorBidi" w:cs="B Nazanin"/>
          <w:kern w:val="24"/>
          <w:sz w:val="24"/>
          <w:szCs w:val="24"/>
          <w:rtl/>
          <w:lang w:bidi="fa-IR"/>
        </w:rPr>
        <w:t xml:space="preserve"> مایکوپلاسما و اوره آپلاسما </w:t>
      </w:r>
      <w:r w:rsidRPr="006D79F9">
        <w:rPr>
          <w:rFonts w:asciiTheme="majorBidi" w:hAnsiTheme="majorBidi" w:cs="B Nazanin" w:hint="cs"/>
          <w:kern w:val="24"/>
          <w:sz w:val="24"/>
          <w:szCs w:val="24"/>
          <w:rtl/>
          <w:lang w:bidi="fa-IR"/>
        </w:rPr>
        <w:t>هستند</w:t>
      </w:r>
      <w:r w:rsidRPr="006D79F9">
        <w:rPr>
          <w:rFonts w:asciiTheme="majorBidi" w:hAnsiTheme="majorBidi" w:cs="B Nazanin"/>
          <w:kern w:val="24"/>
          <w:sz w:val="24"/>
          <w:szCs w:val="24"/>
          <w:rtl/>
          <w:lang w:bidi="fa-IR"/>
        </w:rPr>
        <w:t>.</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ولوو واژینیت</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التهاب مخاط واژن، به نام واژینیت، یک سندرم بالینی شایع است که تقریباً 10 میلیون مراجعه سال</w:t>
      </w:r>
      <w:r w:rsidRPr="006D79F9">
        <w:rPr>
          <w:rFonts w:asciiTheme="majorBidi" w:hAnsiTheme="majorBidi" w:cs="B Nazanin" w:hint="cs"/>
          <w:kern w:val="24"/>
          <w:sz w:val="24"/>
          <w:szCs w:val="24"/>
          <w:rtl/>
          <w:lang w:bidi="fa-IR"/>
        </w:rPr>
        <w:t xml:space="preserve">انه </w:t>
      </w:r>
      <w:r w:rsidRPr="006D79F9">
        <w:rPr>
          <w:rFonts w:asciiTheme="majorBidi" w:hAnsiTheme="majorBidi" w:cs="B Nazanin"/>
          <w:kern w:val="24"/>
          <w:sz w:val="24"/>
          <w:szCs w:val="24"/>
          <w:rtl/>
          <w:lang w:bidi="fa-IR"/>
        </w:rPr>
        <w:t xml:space="preserve">به مطب </w:t>
      </w:r>
      <w:r w:rsidRPr="006D79F9">
        <w:rPr>
          <w:rFonts w:asciiTheme="majorBidi" w:hAnsiTheme="majorBidi" w:cs="B Nazanin" w:hint="cs"/>
          <w:kern w:val="24"/>
          <w:sz w:val="24"/>
          <w:szCs w:val="24"/>
          <w:rtl/>
          <w:lang w:bidi="fa-IR"/>
        </w:rPr>
        <w:t>را منجر می شود</w:t>
      </w:r>
      <w:r w:rsidRPr="006D79F9">
        <w:rPr>
          <w:rFonts w:asciiTheme="majorBidi" w:hAnsiTheme="majorBidi" w:cs="B Nazanin"/>
          <w:kern w:val="24"/>
          <w:sz w:val="24"/>
          <w:szCs w:val="24"/>
          <w:rtl/>
          <w:lang w:bidi="fa-IR"/>
        </w:rPr>
        <w:t>. زنانی که دارای علائم واژینیت هستند، اغلب از ترشحات غیرطبیعی و علائم اضافی مانند بوی تند یا خارش شکایت می کنند.</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سه دلیل شایع واژینیت در زنان عبارتند از: کاندیدیازیس ولوواژینیت </w:t>
      </w:r>
      <w:r w:rsidRPr="006D79F9">
        <w:rPr>
          <w:rFonts w:asciiTheme="majorBidi" w:hAnsiTheme="majorBidi" w:cs="B Nazanin"/>
          <w:kern w:val="24"/>
          <w:sz w:val="24"/>
          <w:szCs w:val="24"/>
        </w:rPr>
        <w:t>(VVC)</w:t>
      </w:r>
      <w:r w:rsidRPr="006D79F9">
        <w:rPr>
          <w:rFonts w:asciiTheme="majorBidi" w:hAnsiTheme="majorBidi" w:cs="B Nazanin"/>
          <w:kern w:val="24"/>
          <w:sz w:val="24"/>
          <w:szCs w:val="24"/>
          <w:rtl/>
          <w:lang w:bidi="fa-IR"/>
        </w:rPr>
        <w:t>، واژینوز باکتریایی (</w:t>
      </w:r>
      <w:r w:rsidRPr="006D79F9">
        <w:rPr>
          <w:rFonts w:asciiTheme="majorBidi" w:hAnsiTheme="majorBidi" w:cs="B Nazanin"/>
          <w:kern w:val="24"/>
          <w:sz w:val="24"/>
          <w:szCs w:val="24"/>
        </w:rPr>
        <w:t>BV</w:t>
      </w:r>
      <w:r w:rsidRPr="006D79F9">
        <w:rPr>
          <w:rFonts w:asciiTheme="majorBidi" w:hAnsiTheme="majorBidi" w:cs="B Nazanin"/>
          <w:kern w:val="24"/>
          <w:sz w:val="24"/>
          <w:szCs w:val="24"/>
          <w:rtl/>
          <w:lang w:bidi="fa-IR"/>
        </w:rPr>
        <w:t>) و واژینیت تریکومونیازیس (</w:t>
      </w:r>
      <w:r w:rsidRPr="006D79F9">
        <w:rPr>
          <w:rFonts w:asciiTheme="majorBidi" w:hAnsiTheme="majorBidi" w:cs="B Nazanin"/>
          <w:kern w:val="24"/>
          <w:sz w:val="24"/>
          <w:szCs w:val="24"/>
        </w:rPr>
        <w:t>TV</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 xml:space="preserve">اخیراً سندرم جدید به نام </w:t>
      </w:r>
      <w:r w:rsidRPr="006D79F9">
        <w:rPr>
          <w:rFonts w:asciiTheme="majorBidi" w:hAnsiTheme="majorBidi" w:cs="B Nazanin"/>
          <w:kern w:val="24"/>
          <w:sz w:val="24"/>
          <w:szCs w:val="24"/>
          <w:rtl/>
          <w:lang w:bidi="fa-IR"/>
        </w:rPr>
        <w:t>واژ</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ن</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ت</w:t>
      </w:r>
      <w:r w:rsidRPr="006D79F9">
        <w:rPr>
          <w:rFonts w:asciiTheme="majorBidi" w:hAnsiTheme="majorBidi" w:cs="B Nazanin"/>
          <w:kern w:val="24"/>
          <w:sz w:val="24"/>
          <w:szCs w:val="24"/>
          <w:rtl/>
          <w:lang w:bidi="fa-IR"/>
        </w:rPr>
        <w:t xml:space="preserve"> هواز</w:t>
      </w:r>
      <w:r w:rsidRPr="006D79F9">
        <w:rPr>
          <w:rFonts w:asciiTheme="majorBidi" w:hAnsiTheme="majorBidi" w:cs="B Nazanin" w:hint="cs"/>
          <w:kern w:val="24"/>
          <w:sz w:val="24"/>
          <w:szCs w:val="24"/>
          <w:rtl/>
          <w:lang w:bidi="fa-IR"/>
        </w:rPr>
        <w:t>ی</w:t>
      </w:r>
      <w:r w:rsidRPr="006D79F9">
        <w:rPr>
          <w:rFonts w:asciiTheme="majorBidi" w:hAnsiTheme="majorBidi" w:cs="B Nazanin"/>
          <w:kern w:val="24"/>
          <w:sz w:val="24"/>
          <w:szCs w:val="24"/>
          <w:rtl/>
          <w:lang w:bidi="fa-IR"/>
        </w:rPr>
        <w:t xml:space="preserve"> (</w:t>
      </w:r>
      <w:r w:rsidRPr="006D79F9">
        <w:rPr>
          <w:rFonts w:asciiTheme="majorBidi" w:hAnsiTheme="majorBidi" w:cs="B Nazanin"/>
          <w:kern w:val="24"/>
          <w:sz w:val="24"/>
          <w:szCs w:val="24"/>
          <w:lang w:bidi="fa-IR"/>
        </w:rPr>
        <w:t>AV</w:t>
      </w:r>
      <w:r w:rsidRPr="006D79F9">
        <w:rPr>
          <w:rFonts w:asciiTheme="majorBidi" w:hAnsiTheme="majorBidi" w:cs="B Nazanin"/>
          <w:kern w:val="24"/>
          <w:sz w:val="24"/>
          <w:szCs w:val="24"/>
          <w:rtl/>
          <w:lang w:bidi="fa-IR"/>
        </w:rPr>
        <w:t>)</w:t>
      </w:r>
      <w:r w:rsidRPr="006D79F9">
        <w:rPr>
          <w:rFonts w:asciiTheme="majorBidi" w:hAnsiTheme="majorBidi" w:cs="B Nazanin" w:hint="cs"/>
          <w:kern w:val="24"/>
          <w:sz w:val="24"/>
          <w:szCs w:val="24"/>
          <w:rtl/>
          <w:lang w:bidi="fa-IR"/>
        </w:rPr>
        <w:t xml:space="preserve"> هم اضافه شده است.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کاندیدیازیس</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کاندیدیازیس ولوواژینیت</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یک عفونت واژینیت علامت دار است که به وسیله کاندیدا ایجاد می شود. کاندیدا آلبیکنس حدود 8</w:t>
      </w:r>
      <w:r w:rsidRPr="006D79F9">
        <w:rPr>
          <w:rFonts w:asciiTheme="majorBidi" w:hAnsiTheme="majorBidi" w:cs="B Nazanin" w:hint="cs"/>
          <w:kern w:val="24"/>
          <w:sz w:val="24"/>
          <w:szCs w:val="24"/>
          <w:rtl/>
          <w:lang w:bidi="fa-IR"/>
        </w:rPr>
        <w:t>0</w:t>
      </w:r>
      <w:r w:rsidRPr="006D79F9">
        <w:rPr>
          <w:rFonts w:ascii="Arial" w:hAnsi="Arial" w:cs="Arial" w:hint="cs"/>
          <w:kern w:val="24"/>
          <w:sz w:val="24"/>
          <w:szCs w:val="24"/>
          <w:rtl/>
          <w:lang w:bidi="fa-IR"/>
        </w:rPr>
        <w:t>٪</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تا</w:t>
      </w:r>
      <w:r w:rsidRPr="006D79F9">
        <w:rPr>
          <w:rFonts w:asciiTheme="majorBidi" w:hAnsiTheme="majorBidi" w:cs="B Nazanin"/>
          <w:kern w:val="24"/>
          <w:sz w:val="24"/>
          <w:szCs w:val="24"/>
          <w:rtl/>
          <w:lang w:bidi="fa-IR"/>
        </w:rPr>
        <w:t xml:space="preserve"> 9</w:t>
      </w:r>
      <w:r w:rsidRPr="006D79F9">
        <w:rPr>
          <w:rFonts w:asciiTheme="majorBidi" w:hAnsiTheme="majorBidi" w:cs="B Nazanin" w:hint="cs"/>
          <w:kern w:val="24"/>
          <w:sz w:val="24"/>
          <w:szCs w:val="24"/>
          <w:rtl/>
          <w:lang w:bidi="fa-IR"/>
        </w:rPr>
        <w:t>0</w:t>
      </w:r>
      <w:r w:rsidRPr="006D79F9">
        <w:rPr>
          <w:rFonts w:ascii="Arial" w:hAnsi="Arial" w:cs="Arial" w:hint="cs"/>
          <w:kern w:val="24"/>
          <w:sz w:val="24"/>
          <w:szCs w:val="24"/>
          <w:rtl/>
          <w:lang w:bidi="fa-IR"/>
        </w:rPr>
        <w:t>٪</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موارد</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کاندیدیازیس</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واژن</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را</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ایجاد</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می</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کند</w:t>
      </w:r>
      <w:r w:rsidRPr="006D79F9">
        <w:rPr>
          <w:rFonts w:asciiTheme="majorBidi" w:hAnsiTheme="majorBidi" w:cs="B Nazanin"/>
          <w:kern w:val="24"/>
          <w:sz w:val="24"/>
          <w:szCs w:val="24"/>
          <w:rtl/>
          <w:lang w:bidi="fa-IR"/>
        </w:rPr>
        <w:t>.</w:t>
      </w:r>
      <w:r w:rsidRPr="006D79F9">
        <w:rPr>
          <w:rFonts w:asciiTheme="majorBidi" w:hAnsiTheme="majorBidi" w:cs="B Nazanin" w:hint="cs"/>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تریکومونازیس</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واژینیت تریکوموناسی</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Pr>
        <w:t>TV</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یا تریکومونازیس که توسط انگل تک یاخته تریکوموناس واژینالیس ایجاد می شود</w:t>
      </w:r>
      <w:r w:rsidRPr="006D79F9">
        <w:rPr>
          <w:rFonts w:asciiTheme="majorBidi" w:hAnsiTheme="majorBidi" w:cs="B Nazanin" w:hint="cs"/>
          <w:kern w:val="24"/>
          <w:sz w:val="24"/>
          <w:szCs w:val="24"/>
          <w:rtl/>
          <w:lang w:bidi="fa-IR"/>
        </w:rPr>
        <w:t>،</w:t>
      </w:r>
      <w:r w:rsidRPr="006D79F9">
        <w:rPr>
          <w:rFonts w:asciiTheme="majorBidi" w:hAnsiTheme="majorBidi" w:cs="B Nazanin"/>
          <w:kern w:val="24"/>
          <w:sz w:val="24"/>
          <w:szCs w:val="24"/>
          <w:rtl/>
          <w:lang w:bidi="fa-IR"/>
        </w:rPr>
        <w:t xml:space="preserve"> براساس گزارش </w:t>
      </w:r>
      <w:r w:rsidRPr="006D79F9">
        <w:rPr>
          <w:rFonts w:asciiTheme="majorBidi" w:hAnsiTheme="majorBidi" w:cs="B Nazanin"/>
          <w:kern w:val="24"/>
          <w:sz w:val="24"/>
          <w:szCs w:val="24"/>
        </w:rPr>
        <w:t>WHO</w:t>
      </w:r>
      <w:r w:rsidRPr="006D79F9">
        <w:rPr>
          <w:rFonts w:asciiTheme="majorBidi" w:hAnsiTheme="majorBidi" w:cs="B Nazanin"/>
          <w:kern w:val="24"/>
          <w:sz w:val="24"/>
          <w:szCs w:val="24"/>
          <w:rtl/>
          <w:lang w:bidi="fa-IR"/>
        </w:rPr>
        <w:t xml:space="preserve"> رایجترین عامل بیماری منتقل شونده جنسی با تقریباً 174 میلیون مورد در هر سال در سراسر جهان است.</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واژینوز باکتریایی (</w:t>
      </w:r>
      <w:r w:rsidRPr="006D79F9">
        <w:rPr>
          <w:rFonts w:asciiTheme="majorBidi" w:hAnsiTheme="majorBidi" w:cs="B Nazanin"/>
          <w:kern w:val="24"/>
          <w:sz w:val="24"/>
          <w:szCs w:val="24"/>
          <w:lang w:bidi="fa-IR"/>
        </w:rPr>
        <w:t>BV</w:t>
      </w:r>
      <w:r w:rsidRPr="006D79F9">
        <w:rPr>
          <w:rFonts w:asciiTheme="majorBidi" w:hAnsiTheme="majorBidi" w:cs="B Nazanin"/>
          <w:b/>
          <w:bCs/>
          <w:kern w:val="24"/>
          <w:sz w:val="24"/>
          <w:szCs w:val="24"/>
          <w:rtl/>
          <w:lang w:bidi="fa-IR"/>
        </w:rPr>
        <w:t>)</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علاوه بر واژینیت ناشی از تریکوموناس واژینالیس و کاندیدا، یک نوع سوم وجود دارد که از آن به عنوان واژینوز باکتریایی</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یاد می شود. در ابتدا، تصور می شد</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با عفونت گاردنرلا واژینالیس همراه است، اما این باکتری از 4</w:t>
      </w:r>
      <w:r w:rsidRPr="006D79F9">
        <w:rPr>
          <w:rFonts w:asciiTheme="majorBidi" w:hAnsiTheme="majorBidi" w:cs="B Nazanin" w:hint="cs"/>
          <w:kern w:val="24"/>
          <w:sz w:val="24"/>
          <w:szCs w:val="24"/>
          <w:rtl/>
          <w:lang w:bidi="fa-IR"/>
        </w:rPr>
        <w:t>0</w:t>
      </w:r>
      <w:r w:rsidRPr="006D79F9">
        <w:rPr>
          <w:rFonts w:ascii="Arial" w:hAnsi="Arial" w:cs="Arial" w:hint="cs"/>
          <w:kern w:val="24"/>
          <w:sz w:val="24"/>
          <w:szCs w:val="24"/>
          <w:rtl/>
          <w:lang w:bidi="fa-IR"/>
        </w:rPr>
        <w:t>٪</w:t>
      </w:r>
      <w:r w:rsidRPr="006D79F9">
        <w:rPr>
          <w:rFonts w:asciiTheme="majorBidi" w:hAnsiTheme="majorBidi" w:cs="B Nazanin" w:hint="cs"/>
          <w:kern w:val="24"/>
          <w:sz w:val="24"/>
          <w:szCs w:val="24"/>
          <w:rtl/>
          <w:lang w:bidi="fa-IR"/>
        </w:rPr>
        <w:t xml:space="preserve"> از</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زنان</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بدون</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علامت به عنوان فلور طبیعی از</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واژن</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جدا</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شد</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بنابراین</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حضور</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آن</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نباید</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تشخیصی</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برای</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در نظر گرفته شود.</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از نظر علت چند میکروبی است و شامل گاردنرلا واژینالیس و سایر موجودات هوازی اختیاری و بیهوازی است.</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واژینیت هوازی</w:t>
      </w:r>
      <w:r w:rsidRPr="006D79F9">
        <w:rPr>
          <w:rFonts w:asciiTheme="majorBidi" w:hAnsiTheme="majorBidi" w:cs="B Nazanin" w:hint="cs"/>
          <w:b/>
          <w:bCs/>
          <w:kern w:val="24"/>
          <w:sz w:val="24"/>
          <w:szCs w:val="24"/>
          <w:rtl/>
          <w:lang w:bidi="fa-IR"/>
        </w:rPr>
        <w:t xml:space="preserve"> (</w:t>
      </w:r>
      <w:r w:rsidRPr="006D79F9">
        <w:rPr>
          <w:rFonts w:asciiTheme="majorBidi" w:hAnsiTheme="majorBidi" w:cs="B Nazanin"/>
          <w:kern w:val="24"/>
          <w:sz w:val="24"/>
          <w:szCs w:val="24"/>
          <w:lang w:bidi="fa-IR"/>
        </w:rPr>
        <w:t>AV</w:t>
      </w:r>
      <w:r w:rsidRPr="006D79F9">
        <w:rPr>
          <w:rFonts w:asciiTheme="majorBidi" w:hAnsiTheme="majorBidi" w:cs="B Nazanin" w:hint="cs"/>
          <w:b/>
          <w:bCs/>
          <w:kern w:val="24"/>
          <w:sz w:val="24"/>
          <w:szCs w:val="24"/>
          <w:rtl/>
          <w:lang w:bidi="fa-IR"/>
        </w:rPr>
        <w:t>)</w:t>
      </w:r>
      <w:r w:rsidRPr="006D79F9">
        <w:rPr>
          <w:rFonts w:asciiTheme="majorBidi" w:hAnsiTheme="majorBidi" w:cs="B Nazanin" w:hint="cs"/>
          <w:kern w:val="24"/>
          <w:sz w:val="24"/>
          <w:szCs w:val="24"/>
          <w:rtl/>
          <w:lang w:bidi="fa-IR"/>
        </w:rPr>
        <w:t>:</w:t>
      </w:r>
      <w:r w:rsidRPr="006D79F9">
        <w:rPr>
          <w:rFonts w:asciiTheme="majorBidi" w:hAnsiTheme="majorBidi" w:cs="B Nazanin" w:hint="cs"/>
          <w:b/>
          <w:bCs/>
          <w:kern w:val="24"/>
          <w:sz w:val="24"/>
          <w:szCs w:val="24"/>
          <w:rtl/>
          <w:lang w:bidi="fa-IR"/>
        </w:rPr>
        <w:t xml:space="preserve"> </w:t>
      </w:r>
      <w:r w:rsidRPr="006D79F9">
        <w:rPr>
          <w:rFonts w:asciiTheme="majorBidi" w:hAnsiTheme="majorBidi" w:cs="B Nazanin"/>
          <w:kern w:val="24"/>
          <w:sz w:val="24"/>
          <w:szCs w:val="24"/>
          <w:rtl/>
          <w:lang w:bidi="fa-IR"/>
        </w:rPr>
        <w:t>در سال 2002،</w:t>
      </w:r>
      <w:r w:rsidRPr="006D79F9">
        <w:rPr>
          <w:rFonts w:asciiTheme="majorBidi" w:hAnsiTheme="majorBidi" w:cs="B Nazanin"/>
          <w:kern w:val="24"/>
          <w:sz w:val="24"/>
          <w:szCs w:val="24"/>
        </w:rPr>
        <w:t xml:space="preserve">Donders </w:t>
      </w:r>
      <w:r w:rsidRPr="006D79F9">
        <w:rPr>
          <w:rFonts w:asciiTheme="majorBidi" w:hAnsiTheme="majorBidi" w:cs="B Nazanin"/>
          <w:kern w:val="24"/>
          <w:sz w:val="24"/>
          <w:szCs w:val="24"/>
          <w:rtl/>
          <w:lang w:bidi="fa-IR"/>
        </w:rPr>
        <w:t xml:space="preserve"> و</w:t>
      </w:r>
      <w:r w:rsidRPr="006D79F9">
        <w:rPr>
          <w:rFonts w:asciiTheme="majorBidi" w:hAnsiTheme="majorBidi" w:cs="B Nazanin"/>
          <w:kern w:val="24"/>
          <w:sz w:val="24"/>
          <w:szCs w:val="24"/>
        </w:rPr>
        <w:t xml:space="preserve">Ass </w:t>
      </w:r>
      <w:r w:rsidRPr="006D79F9">
        <w:rPr>
          <w:rFonts w:asciiTheme="majorBidi" w:hAnsiTheme="majorBidi" w:cs="B Nazanin"/>
          <w:kern w:val="24"/>
          <w:sz w:val="24"/>
          <w:szCs w:val="24"/>
          <w:rtl/>
          <w:lang w:bidi="fa-IR"/>
        </w:rPr>
        <w:t xml:space="preserve"> لغت واژینیت هوازی (</w:t>
      </w:r>
      <w:r w:rsidRPr="006D79F9">
        <w:rPr>
          <w:rFonts w:asciiTheme="majorBidi" w:hAnsiTheme="majorBidi" w:cs="B Nazanin"/>
          <w:kern w:val="24"/>
          <w:sz w:val="24"/>
          <w:szCs w:val="24"/>
        </w:rPr>
        <w:t>AV</w:t>
      </w:r>
      <w:r w:rsidRPr="006D79F9">
        <w:rPr>
          <w:rFonts w:asciiTheme="majorBidi" w:hAnsiTheme="majorBidi" w:cs="B Nazanin"/>
          <w:kern w:val="24"/>
          <w:sz w:val="24"/>
          <w:szCs w:val="24"/>
          <w:rtl/>
          <w:lang w:bidi="fa-IR"/>
        </w:rPr>
        <w:t>) را بر اساس خصوصیات باکتریولوژیکی، ایمونولوژیکی و بالینی پیشنهاد کردند.</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اگر در واژن باکتریهای هوازی مانند اشر</w:t>
      </w:r>
      <w:r w:rsidRPr="006D79F9">
        <w:rPr>
          <w:rFonts w:asciiTheme="majorBidi" w:hAnsiTheme="majorBidi" w:cs="B Nazanin" w:hint="cs"/>
          <w:kern w:val="24"/>
          <w:sz w:val="24"/>
          <w:szCs w:val="24"/>
          <w:rtl/>
          <w:lang w:bidi="fa-IR"/>
        </w:rPr>
        <w:t>ی</w:t>
      </w:r>
      <w:r w:rsidRPr="006D79F9">
        <w:rPr>
          <w:rFonts w:asciiTheme="majorBidi" w:hAnsiTheme="majorBidi" w:cs="B Nazanin"/>
          <w:kern w:val="24"/>
          <w:sz w:val="24"/>
          <w:szCs w:val="24"/>
          <w:rtl/>
          <w:lang w:bidi="fa-IR"/>
        </w:rPr>
        <w:t xml:space="preserve">شیاکلی (و گاهی بقیه </w:t>
      </w:r>
      <w:r w:rsidRPr="006D79F9">
        <w:rPr>
          <w:rFonts w:asciiTheme="majorBidi" w:hAnsiTheme="majorBidi" w:cs="B Nazanin"/>
          <w:kern w:val="24"/>
          <w:sz w:val="24"/>
          <w:szCs w:val="24"/>
          <w:rtl/>
          <w:lang w:bidi="fa-IR"/>
        </w:rPr>
        <w:lastRenderedPageBreak/>
        <w:t>انتروباکتریالها)</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گروه</w:t>
      </w:r>
      <w:r w:rsidRPr="006D79F9">
        <w:rPr>
          <w:rFonts w:asciiTheme="majorBidi" w:hAnsiTheme="majorBidi" w:cs="B Nazanin"/>
          <w:kern w:val="24"/>
          <w:sz w:val="24"/>
          <w:szCs w:val="24"/>
        </w:rPr>
        <w:t xml:space="preserve">B </w:t>
      </w:r>
      <w:r w:rsidRPr="006D79F9">
        <w:rPr>
          <w:rFonts w:asciiTheme="majorBidi" w:hAnsiTheme="majorBidi" w:cs="B Nazanin"/>
          <w:kern w:val="24"/>
          <w:sz w:val="24"/>
          <w:szCs w:val="24"/>
          <w:rtl/>
          <w:lang w:bidi="fa-IR"/>
        </w:rPr>
        <w:t xml:space="preserve"> استرپتوکوک یا استافیلوکوکوس اورئوس و همینطور انتروکوک غالب شوند، حالت نگران کننده ای به نام واژینیت هوازی اتفاق می افتد.</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عدم وجود لاکتوباسیل مانند </w:t>
      </w:r>
      <w:r w:rsidRPr="006D79F9">
        <w:rPr>
          <w:rFonts w:asciiTheme="majorBidi" w:hAnsiTheme="majorBidi" w:cs="B Nazanin"/>
          <w:kern w:val="24"/>
          <w:sz w:val="24"/>
          <w:szCs w:val="24"/>
        </w:rPr>
        <w:t>BV</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 هم یک ویژگی از</w:t>
      </w:r>
      <w:r w:rsidRPr="006D79F9">
        <w:rPr>
          <w:rFonts w:asciiTheme="majorBidi" w:hAnsiTheme="majorBidi" w:cs="B Nazanin"/>
          <w:kern w:val="24"/>
          <w:sz w:val="24"/>
          <w:szCs w:val="24"/>
        </w:rPr>
        <w:t xml:space="preserve">AV </w:t>
      </w:r>
      <w:r w:rsidRPr="006D79F9">
        <w:rPr>
          <w:rFonts w:asciiTheme="majorBidi" w:hAnsiTheme="majorBidi" w:cs="B Nazanin"/>
          <w:kern w:val="24"/>
          <w:sz w:val="24"/>
          <w:szCs w:val="24"/>
          <w:rtl/>
          <w:lang w:bidi="fa-IR"/>
        </w:rPr>
        <w:t xml:space="preserve"> است.</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Pr>
        <w:t>AV</w:t>
      </w:r>
      <w:r w:rsidRPr="006D79F9">
        <w:rPr>
          <w:rFonts w:asciiTheme="majorBidi" w:hAnsiTheme="majorBidi" w:cs="B Nazanin"/>
          <w:kern w:val="24"/>
          <w:sz w:val="24"/>
          <w:szCs w:val="24"/>
          <w:rtl/>
          <w:lang w:bidi="fa-IR"/>
        </w:rPr>
        <w:t xml:space="preserve"> بر اساس معیار</w:t>
      </w:r>
      <w:proofErr w:type="gramStart"/>
      <w:r w:rsidRPr="006D79F9">
        <w:rPr>
          <w:rFonts w:asciiTheme="majorBidi" w:hAnsiTheme="majorBidi" w:cs="B Nazanin"/>
          <w:kern w:val="24"/>
          <w:sz w:val="24"/>
          <w:szCs w:val="24"/>
        </w:rPr>
        <w:t xml:space="preserve">Donders </w:t>
      </w:r>
      <w:r w:rsidRPr="006D79F9">
        <w:rPr>
          <w:rFonts w:asciiTheme="majorBidi" w:hAnsiTheme="majorBidi" w:cs="B Nazanin"/>
          <w:kern w:val="24"/>
          <w:sz w:val="24"/>
          <w:szCs w:val="24"/>
          <w:rtl/>
          <w:lang w:bidi="fa-IR"/>
        </w:rPr>
        <w:t xml:space="preserve"> تعیین</w:t>
      </w:r>
      <w:proofErr w:type="gramEnd"/>
      <w:r w:rsidRPr="006D79F9">
        <w:rPr>
          <w:rFonts w:asciiTheme="majorBidi" w:hAnsiTheme="majorBidi" w:cs="B Nazanin"/>
          <w:kern w:val="24"/>
          <w:sz w:val="24"/>
          <w:szCs w:val="24"/>
          <w:rtl/>
          <w:lang w:bidi="fa-IR"/>
        </w:rPr>
        <w:t xml:space="preserve"> می</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شود: ترشح زرد افزایش یافته، مقدار</w:t>
      </w:r>
      <w:r w:rsidRPr="006D79F9">
        <w:rPr>
          <w:rFonts w:asciiTheme="majorBidi" w:hAnsiTheme="majorBidi" w:cs="B Nazanin"/>
          <w:kern w:val="24"/>
          <w:sz w:val="24"/>
          <w:szCs w:val="24"/>
        </w:rPr>
        <w:t xml:space="preserve">pH </w:t>
      </w:r>
      <w:r w:rsidRPr="006D79F9">
        <w:rPr>
          <w:rFonts w:asciiTheme="majorBidi" w:hAnsiTheme="majorBidi" w:cs="B Nazanin" w:hint="cs"/>
          <w:kern w:val="24"/>
          <w:sz w:val="24"/>
          <w:szCs w:val="24"/>
          <w:rtl/>
          <w:lang w:bidi="fa-IR"/>
        </w:rPr>
        <w:t xml:space="preserve"> بیشتر از 5/4، </w:t>
      </w:r>
      <w:r w:rsidRPr="006D79F9">
        <w:rPr>
          <w:rFonts w:asciiTheme="majorBidi" w:hAnsiTheme="majorBidi" w:cs="B Nazanin"/>
          <w:kern w:val="24"/>
          <w:sz w:val="24"/>
          <w:szCs w:val="24"/>
          <w:rtl/>
          <w:lang w:bidi="fa-IR"/>
        </w:rPr>
        <w:t xml:space="preserve">تست منفی وایف (آزمایش منفی بوی ماهی)، افزایش تعداد لکوسیت ها بیشتر از 10، عدم وجود لاکتوباسیل و جداسازی </w:t>
      </w:r>
      <w:r w:rsidRPr="006D79F9">
        <w:rPr>
          <w:rFonts w:asciiTheme="majorBidi" w:hAnsiTheme="majorBidi" w:cs="B Nazanin" w:hint="cs"/>
          <w:kern w:val="24"/>
          <w:sz w:val="24"/>
          <w:szCs w:val="24"/>
          <w:rtl/>
          <w:lang w:bidi="fa-IR"/>
        </w:rPr>
        <w:t>باکتری های بیماریزای اشاره شده</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لاکتوباسیلوز</w:t>
      </w:r>
      <w:r w:rsidRPr="006D79F9">
        <w:rPr>
          <w:rFonts w:asciiTheme="majorBidi" w:hAnsiTheme="majorBidi" w:cs="B Nazanin"/>
          <w:kern w:val="24"/>
          <w:sz w:val="24"/>
          <w:szCs w:val="24"/>
          <w:rtl/>
          <w:lang w:bidi="fa-IR"/>
        </w:rPr>
        <w:t xml:space="preserve"> (</w:t>
      </w:r>
      <w:proofErr w:type="spellStart"/>
      <w:r w:rsidRPr="006D79F9">
        <w:rPr>
          <w:rFonts w:asciiTheme="majorBidi" w:hAnsiTheme="majorBidi" w:cs="B Nazanin"/>
          <w:kern w:val="24"/>
          <w:sz w:val="20"/>
          <w:szCs w:val="20"/>
        </w:rPr>
        <w:t>lactobacillosis</w:t>
      </w:r>
      <w:proofErr w:type="spellEnd"/>
      <w:r w:rsidRPr="006D79F9">
        <w:rPr>
          <w:rFonts w:asciiTheme="majorBidi" w:hAnsiTheme="majorBidi" w:cs="B Nazanin"/>
          <w:kern w:val="24"/>
          <w:sz w:val="24"/>
          <w:szCs w:val="24"/>
          <w:rtl/>
          <w:lang w:bidi="fa-IR"/>
        </w:rPr>
        <w:t xml:space="preserve">) یا </w:t>
      </w:r>
      <w:r w:rsidRPr="006D79F9">
        <w:rPr>
          <w:rFonts w:asciiTheme="majorBidi" w:hAnsiTheme="majorBidi" w:cs="B Nazanin"/>
          <w:b/>
          <w:bCs/>
          <w:kern w:val="24"/>
          <w:sz w:val="24"/>
          <w:szCs w:val="24"/>
          <w:rtl/>
          <w:lang w:bidi="fa-IR"/>
        </w:rPr>
        <w:t>لاکتوباسیلوز</w:t>
      </w:r>
      <w:r w:rsidRPr="006D79F9">
        <w:rPr>
          <w:rFonts w:asciiTheme="majorBidi" w:hAnsiTheme="majorBidi" w:cs="B Nazanin"/>
          <w:kern w:val="24"/>
          <w:sz w:val="24"/>
          <w:szCs w:val="24"/>
          <w:rtl/>
          <w:lang w:bidi="fa-IR"/>
        </w:rPr>
        <w:t xml:space="preserve"> </w:t>
      </w:r>
      <w:r w:rsidRPr="006D79F9">
        <w:rPr>
          <w:rFonts w:asciiTheme="majorBidi" w:hAnsiTheme="majorBidi" w:cs="B Nazanin"/>
          <w:b/>
          <w:bCs/>
          <w:kern w:val="24"/>
          <w:sz w:val="24"/>
          <w:szCs w:val="24"/>
          <w:rtl/>
          <w:lang w:bidi="fa-IR"/>
        </w:rPr>
        <w:t>واژینال</w:t>
      </w:r>
      <w:r w:rsidRPr="006D79F9">
        <w:rPr>
          <w:rFonts w:asciiTheme="majorBidi" w:hAnsiTheme="majorBidi" w:cs="B Nazanin"/>
          <w:kern w:val="24"/>
          <w:sz w:val="24"/>
          <w:szCs w:val="24"/>
        </w:rPr>
        <w:t xml:space="preserve">:(VL) </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علائم شبیه به کاندیدیازیس دارد و اغلب بعد از درمان ضد قارچی اتفاق می افتد. لام گرم یا قطره مرطوب به طور معمول تعداد زیادی از لاکتوباسیل های بسیار دراز را نشان می دهد. این لاکتوباسیل های عمدتاً بیهوازی با طول 40 تا 75 میکرومتر هستند و به طور قابل توجهی درازتر از میانگین متوسط لاکتوباسیلوس های </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میکروبیوتای طبیعی (5 تا 15 میکرومتر) هستند.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 </w:t>
      </w:r>
      <w:r w:rsidRPr="006D79F9">
        <w:rPr>
          <w:rFonts w:asciiTheme="majorBidi" w:hAnsiTheme="majorBidi" w:cs="B Nazanin"/>
          <w:b/>
          <w:bCs/>
          <w:kern w:val="24"/>
          <w:sz w:val="24"/>
          <w:szCs w:val="24"/>
          <w:rtl/>
          <w:lang w:bidi="fa-IR"/>
        </w:rPr>
        <w:t>بیماری فوزی فرم-اسپیروکت</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یک بیماری با میکروبیوتای بیهوازی مخلوط از فوزوباکتری ها و اسپیروکت ها</w:t>
      </w:r>
      <w:r w:rsidRPr="006D79F9">
        <w:rPr>
          <w:rFonts w:asciiTheme="majorBidi" w:hAnsiTheme="majorBidi" w:cs="B Nazanin" w:hint="cs"/>
          <w:kern w:val="24"/>
          <w:sz w:val="24"/>
          <w:szCs w:val="24"/>
          <w:rtl/>
          <w:lang w:bidi="fa-IR"/>
        </w:rPr>
        <w:t xml:space="preserve"> است که</w:t>
      </w:r>
      <w:r w:rsidRPr="006D79F9">
        <w:rPr>
          <w:rFonts w:asciiTheme="majorBidi" w:hAnsiTheme="majorBidi" w:cs="B Nazanin"/>
          <w:kern w:val="24"/>
          <w:sz w:val="24"/>
          <w:szCs w:val="24"/>
          <w:rtl/>
          <w:lang w:bidi="fa-IR"/>
        </w:rPr>
        <w:t xml:space="preserve"> به صورت ثانویه به ضایعات موجود ناشی از سایر بیماری ها ایجاد شود که می تواند به سرعت پیشرفت کند.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جدول </w:t>
      </w:r>
      <w:r w:rsidRPr="006D79F9">
        <w:rPr>
          <w:rFonts w:asciiTheme="majorBidi" w:hAnsiTheme="majorBidi" w:cs="B Nazanin" w:hint="cs"/>
          <w:kern w:val="24"/>
          <w:sz w:val="24"/>
          <w:szCs w:val="24"/>
          <w:rtl/>
          <w:lang w:bidi="fa-IR"/>
        </w:rPr>
        <w:t>1</w:t>
      </w:r>
      <w:r w:rsidRPr="006D79F9">
        <w:rPr>
          <w:rFonts w:asciiTheme="majorBidi" w:hAnsiTheme="majorBidi" w:cs="B Nazanin"/>
          <w:kern w:val="24"/>
          <w:sz w:val="24"/>
          <w:szCs w:val="24"/>
          <w:rtl/>
          <w:lang w:bidi="fa-IR"/>
        </w:rPr>
        <w:t>. عفونت های تناسلی بر اساس زمان عفونت، مسیر عفونت و عامل عفونت.</w:t>
      </w:r>
    </w:p>
    <w:tbl>
      <w:tblPr>
        <w:bidiVisual/>
        <w:tblW w:w="9267" w:type="dxa"/>
        <w:tblInd w:w="-255" w:type="dxa"/>
        <w:tblCellMar>
          <w:left w:w="0" w:type="dxa"/>
          <w:right w:w="0" w:type="dxa"/>
        </w:tblCellMar>
        <w:tblLook w:val="0420" w:firstRow="1" w:lastRow="0" w:firstColumn="0" w:lastColumn="0" w:noHBand="0" w:noVBand="1"/>
      </w:tblPr>
      <w:tblGrid>
        <w:gridCol w:w="827"/>
        <w:gridCol w:w="2320"/>
        <w:gridCol w:w="6120"/>
      </w:tblGrid>
      <w:tr w:rsidR="006D79F9" w:rsidRPr="006D79F9" w:rsidTr="006651E6">
        <w:trPr>
          <w:trHeight w:val="285"/>
        </w:trPr>
        <w:tc>
          <w:tcPr>
            <w:tcW w:w="8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b/>
                <w:bCs/>
              </w:rPr>
            </w:pPr>
            <w:r w:rsidRPr="006D79F9">
              <w:rPr>
                <w:rFonts w:asciiTheme="majorBidi" w:eastAsia="Times New Roman" w:hAnsiTheme="majorBidi" w:cs="B Nazanin"/>
                <w:b/>
                <w:bCs/>
                <w:kern w:val="24"/>
                <w:rtl/>
                <w:lang w:bidi="fa-IR"/>
              </w:rPr>
              <w:t>زمان عفونت</w:t>
            </w:r>
          </w:p>
        </w:tc>
        <w:tc>
          <w:tcPr>
            <w:tcW w:w="2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b/>
                <w:bCs/>
              </w:rPr>
            </w:pPr>
            <w:r w:rsidRPr="006D79F9">
              <w:rPr>
                <w:rFonts w:asciiTheme="majorBidi" w:eastAsia="Times New Roman" w:hAnsiTheme="majorBidi" w:cs="B Nazanin"/>
                <w:b/>
                <w:bCs/>
                <w:kern w:val="24"/>
                <w:rtl/>
                <w:lang w:bidi="fa-IR"/>
              </w:rPr>
              <w:t>مسیر عفونت</w:t>
            </w:r>
          </w:p>
        </w:tc>
        <w:tc>
          <w:tcPr>
            <w:tcW w:w="61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b/>
                <w:bCs/>
              </w:rPr>
            </w:pPr>
            <w:r w:rsidRPr="006D79F9">
              <w:rPr>
                <w:rFonts w:asciiTheme="majorBidi" w:eastAsia="Times New Roman" w:hAnsiTheme="majorBidi" w:cs="B Nazanin"/>
                <w:b/>
                <w:bCs/>
                <w:kern w:val="24"/>
                <w:rtl/>
                <w:lang w:bidi="fa-IR"/>
              </w:rPr>
              <w:t>عامل عفونت</w:t>
            </w:r>
          </w:p>
        </w:tc>
      </w:tr>
      <w:tr w:rsidR="006D79F9" w:rsidRPr="006D79F9" w:rsidTr="006651E6">
        <w:trPr>
          <w:trHeight w:val="852"/>
        </w:trPr>
        <w:tc>
          <w:tcPr>
            <w:tcW w:w="827"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قبل از تولد</w:t>
            </w:r>
          </w:p>
        </w:tc>
        <w:tc>
          <w:tcPr>
            <w:tcW w:w="2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عبور از طریق جفت</w:t>
            </w:r>
          </w:p>
        </w:tc>
        <w:tc>
          <w:tcPr>
            <w:tcW w:w="61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b/>
                <w:bCs/>
                <w:kern w:val="24"/>
                <w:rtl/>
                <w:lang w:bidi="fa-IR"/>
              </w:rPr>
              <w:t>باکتریها</w:t>
            </w:r>
            <w:r w:rsidRPr="006D79F9">
              <w:rPr>
                <w:rFonts w:asciiTheme="majorBidi" w:eastAsia="Times New Roman" w:hAnsiTheme="majorBidi" w:cs="B Nazanin"/>
                <w:kern w:val="24"/>
                <w:rtl/>
                <w:lang w:bidi="fa-IR"/>
              </w:rPr>
              <w:t xml:space="preserve">: لیستریا مونوسیتوژنز، ترپونما پالیدوم، بورلیا بورگدورفری، </w:t>
            </w:r>
          </w:p>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b/>
                <w:bCs/>
                <w:kern w:val="24"/>
                <w:rtl/>
                <w:lang w:bidi="fa-IR"/>
              </w:rPr>
              <w:t>ویروس</w:t>
            </w:r>
            <w:r w:rsidRPr="006D79F9">
              <w:rPr>
                <w:rFonts w:asciiTheme="majorBidi" w:eastAsia="Times New Roman" w:hAnsiTheme="majorBidi" w:cs="B Nazanin"/>
                <w:kern w:val="24"/>
                <w:rtl/>
                <w:lang w:bidi="fa-IR"/>
              </w:rPr>
              <w:t xml:space="preserve"> ها: سیتومگالوویروس(</w:t>
            </w:r>
            <w:r w:rsidRPr="006D79F9">
              <w:rPr>
                <w:rFonts w:asciiTheme="majorBidi" w:eastAsia="Times New Roman" w:hAnsiTheme="majorBidi" w:cs="B Nazanin"/>
                <w:kern w:val="24"/>
                <w:lang w:bidi="fa-IR"/>
              </w:rPr>
              <w:t>CMV</w:t>
            </w:r>
            <w:r w:rsidRPr="006D79F9">
              <w:rPr>
                <w:rFonts w:asciiTheme="majorBidi" w:eastAsia="Times New Roman" w:hAnsiTheme="majorBidi" w:cs="B Nazanin"/>
                <w:kern w:val="24"/>
                <w:rtl/>
                <w:lang w:bidi="fa-IR"/>
              </w:rPr>
              <w:t>)</w:t>
            </w:r>
            <w:r w:rsidRPr="006D79F9">
              <w:rPr>
                <w:rFonts w:asciiTheme="majorBidi" w:eastAsia="Times New Roman" w:hAnsiTheme="majorBidi" w:cs="B Nazanin"/>
                <w:kern w:val="24"/>
                <w:lang w:bidi="fa-IR"/>
              </w:rPr>
              <w:t xml:space="preserve"> </w:t>
            </w:r>
            <w:r w:rsidRPr="006D79F9">
              <w:rPr>
                <w:rFonts w:asciiTheme="majorBidi" w:eastAsia="Times New Roman" w:hAnsiTheme="majorBidi" w:cs="B Nazanin"/>
                <w:kern w:val="24"/>
                <w:rtl/>
                <w:lang w:bidi="fa-IR"/>
              </w:rPr>
              <w:t xml:space="preserve">، سرخچه، انتروویروس، </w:t>
            </w:r>
            <w:r w:rsidRPr="006D79F9">
              <w:rPr>
                <w:rFonts w:asciiTheme="majorBidi" w:eastAsia="Times New Roman" w:hAnsiTheme="majorBidi" w:cs="B Nazanin"/>
                <w:kern w:val="24"/>
                <w:lang w:bidi="fa-IR"/>
              </w:rPr>
              <w:t>HIV</w:t>
            </w:r>
            <w:r w:rsidRPr="006D79F9">
              <w:rPr>
                <w:rFonts w:asciiTheme="majorBidi" w:eastAsia="Times New Roman" w:hAnsiTheme="majorBidi" w:cs="B Nazanin"/>
                <w:kern w:val="24"/>
                <w:rtl/>
                <w:lang w:bidi="fa-IR"/>
              </w:rPr>
              <w:t xml:space="preserve"> ، </w:t>
            </w:r>
            <w:r w:rsidRPr="006D79F9">
              <w:rPr>
                <w:rFonts w:asciiTheme="majorBidi" w:eastAsia="Times New Roman" w:hAnsiTheme="majorBidi" w:cs="B Nazanin"/>
                <w:kern w:val="24"/>
              </w:rPr>
              <w:t xml:space="preserve"> </w:t>
            </w:r>
            <w:r w:rsidRPr="006D79F9">
              <w:rPr>
                <w:rFonts w:asciiTheme="majorBidi" w:eastAsia="Times New Roman" w:hAnsiTheme="majorBidi" w:cs="B Nazanin"/>
                <w:kern w:val="24"/>
                <w:lang w:bidi="fa-IR"/>
              </w:rPr>
              <w:t>Parvovirus</w:t>
            </w:r>
            <w:r w:rsidRPr="006D79F9">
              <w:rPr>
                <w:rFonts w:asciiTheme="majorBidi" w:eastAsia="Times New Roman" w:hAnsiTheme="majorBidi" w:cs="B Nazanin"/>
                <w:kern w:val="24"/>
              </w:rPr>
              <w:t xml:space="preserve"> B19 </w:t>
            </w:r>
            <w:r w:rsidRPr="006D79F9">
              <w:rPr>
                <w:rFonts w:asciiTheme="majorBidi" w:eastAsia="Times New Roman" w:hAnsiTheme="majorBidi" w:cs="B Nazanin"/>
                <w:kern w:val="24"/>
                <w:rtl/>
                <w:lang w:bidi="fa-IR"/>
              </w:rPr>
              <w:t xml:space="preserve">، </w:t>
            </w:r>
          </w:p>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b/>
                <w:bCs/>
                <w:kern w:val="24"/>
                <w:rtl/>
                <w:lang w:bidi="fa-IR"/>
              </w:rPr>
              <w:t>انگل</w:t>
            </w:r>
            <w:r w:rsidRPr="006D79F9">
              <w:rPr>
                <w:rFonts w:asciiTheme="majorBidi" w:eastAsia="Times New Roman" w:hAnsiTheme="majorBidi" w:cs="B Nazanin"/>
                <w:kern w:val="24"/>
                <w:rtl/>
                <w:lang w:bidi="fa-IR"/>
              </w:rPr>
              <w:t>: توکسوپلاسما گوندی ، پلاسمودیوم.</w:t>
            </w:r>
          </w:p>
        </w:tc>
      </w:tr>
      <w:tr w:rsidR="006D79F9" w:rsidRPr="006D79F9" w:rsidTr="006651E6">
        <w:trPr>
          <w:trHeight w:val="633"/>
        </w:trPr>
        <w:tc>
          <w:tcPr>
            <w:tcW w:w="827" w:type="dxa"/>
            <w:vMerge/>
            <w:tcBorders>
              <w:top w:val="single" w:sz="24" w:space="0" w:color="FFFFFF"/>
              <w:left w:val="single" w:sz="8" w:space="0" w:color="FFFFFF"/>
              <w:bottom w:val="single" w:sz="8" w:space="0" w:color="FFFFFF"/>
              <w:right w:val="single" w:sz="8" w:space="0" w:color="FFFFFF"/>
            </w:tcBorders>
            <w:vAlign w:val="center"/>
            <w:hideMark/>
          </w:tcPr>
          <w:p w:rsidR="00402083" w:rsidRPr="006D79F9" w:rsidRDefault="00402083" w:rsidP="006D79F9">
            <w:pPr>
              <w:bidi/>
              <w:spacing w:after="0" w:line="240" w:lineRule="auto"/>
              <w:jc w:val="lowKashida"/>
              <w:rPr>
                <w:rFonts w:asciiTheme="majorBidi" w:eastAsia="Times New Roman" w:hAnsiTheme="majorBidi" w:cs="B Nazanin"/>
              </w:rPr>
            </w:pPr>
          </w:p>
        </w:tc>
        <w:tc>
          <w:tcPr>
            <w:tcW w:w="2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مسیر صعودی</w:t>
            </w:r>
          </w:p>
        </w:tc>
        <w:tc>
          <w:tcPr>
            <w:tcW w:w="61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b/>
                <w:bCs/>
                <w:kern w:val="24"/>
                <w:rtl/>
                <w:lang w:bidi="fa-IR"/>
              </w:rPr>
              <w:t>باکتریها</w:t>
            </w:r>
            <w:r w:rsidRPr="006D79F9">
              <w:rPr>
                <w:rFonts w:asciiTheme="majorBidi" w:eastAsia="Times New Roman" w:hAnsiTheme="majorBidi" w:cs="B Nazanin"/>
                <w:kern w:val="24"/>
                <w:rtl/>
                <w:lang w:bidi="fa-IR"/>
              </w:rPr>
              <w:t xml:space="preserve">: استرپتوکوک گروه </w:t>
            </w:r>
            <w:r w:rsidRPr="006D79F9">
              <w:rPr>
                <w:rFonts w:asciiTheme="majorBidi" w:eastAsia="Times New Roman" w:hAnsiTheme="majorBidi" w:cs="B Nazanin"/>
                <w:kern w:val="24"/>
              </w:rPr>
              <w:t>B</w:t>
            </w:r>
            <w:r w:rsidRPr="006D79F9">
              <w:rPr>
                <w:rFonts w:asciiTheme="majorBidi" w:eastAsia="Times New Roman" w:hAnsiTheme="majorBidi" w:cs="B Nazanin"/>
                <w:kern w:val="24"/>
                <w:rtl/>
                <w:lang w:bidi="fa-IR"/>
              </w:rPr>
              <w:t xml:space="preserve">، اشریشیاکلی، کلامیدیا تراکوماتیس، مایکوپلاسمای ژنیتال، لیستریا مونوسیتوژنز، </w:t>
            </w:r>
            <w:r w:rsidRPr="006D79F9">
              <w:rPr>
                <w:rFonts w:asciiTheme="majorBidi" w:eastAsia="Times New Roman" w:hAnsiTheme="majorBidi" w:cs="B Nazanin"/>
                <w:b/>
                <w:bCs/>
                <w:kern w:val="24"/>
                <w:rtl/>
                <w:lang w:bidi="fa-IR"/>
              </w:rPr>
              <w:t>ویروسها</w:t>
            </w:r>
            <w:r w:rsidRPr="006D79F9">
              <w:rPr>
                <w:rFonts w:asciiTheme="majorBidi" w:eastAsia="Times New Roman" w:hAnsiTheme="majorBidi" w:cs="B Nazanin"/>
                <w:kern w:val="24"/>
                <w:rtl/>
                <w:lang w:bidi="fa-IR"/>
              </w:rPr>
              <w:t xml:space="preserve">: سیتومگالوویروس و هرپس ویروس </w:t>
            </w:r>
          </w:p>
        </w:tc>
      </w:tr>
      <w:tr w:rsidR="006D79F9" w:rsidRPr="006D79F9" w:rsidTr="006651E6">
        <w:trPr>
          <w:trHeight w:val="764"/>
        </w:trPr>
        <w:tc>
          <w:tcPr>
            <w:tcW w:w="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زمان تولد</w:t>
            </w:r>
          </w:p>
        </w:tc>
        <w:tc>
          <w:tcPr>
            <w:tcW w:w="2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عبور از کانال زایمان</w:t>
            </w:r>
          </w:p>
        </w:tc>
        <w:tc>
          <w:tcPr>
            <w:tcW w:w="61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b/>
                <w:bCs/>
                <w:kern w:val="24"/>
                <w:rtl/>
                <w:lang w:bidi="fa-IR"/>
              </w:rPr>
              <w:t>باکتریها</w:t>
            </w:r>
            <w:r w:rsidRPr="006D79F9">
              <w:rPr>
                <w:rFonts w:asciiTheme="majorBidi" w:eastAsia="Times New Roman" w:hAnsiTheme="majorBidi" w:cs="B Nazanin"/>
                <w:kern w:val="24"/>
                <w:rtl/>
                <w:lang w:bidi="fa-IR"/>
              </w:rPr>
              <w:t xml:space="preserve">: استرپتوکوک گروه </w:t>
            </w:r>
            <w:r w:rsidRPr="006D79F9">
              <w:rPr>
                <w:rFonts w:asciiTheme="majorBidi" w:eastAsia="Times New Roman" w:hAnsiTheme="majorBidi" w:cs="B Nazanin"/>
                <w:kern w:val="24"/>
              </w:rPr>
              <w:t>B</w:t>
            </w:r>
            <w:r w:rsidRPr="006D79F9">
              <w:rPr>
                <w:rFonts w:asciiTheme="majorBidi" w:eastAsia="Times New Roman" w:hAnsiTheme="majorBidi" w:cs="B Nazanin"/>
                <w:kern w:val="24"/>
                <w:rtl/>
                <w:lang w:bidi="fa-IR"/>
              </w:rPr>
              <w:t xml:space="preserve">، اشریشیاکلی، کلامیدیا تراکوماتیس، گنوکوک، لیستریا مونوسیتوژنز، </w:t>
            </w:r>
            <w:r w:rsidRPr="006D79F9">
              <w:rPr>
                <w:rFonts w:asciiTheme="majorBidi" w:eastAsia="Times New Roman" w:hAnsiTheme="majorBidi" w:cs="B Nazanin"/>
                <w:rtl/>
              </w:rPr>
              <w:t xml:space="preserve"> </w:t>
            </w:r>
            <w:r w:rsidRPr="006D79F9">
              <w:rPr>
                <w:rFonts w:asciiTheme="majorBidi" w:eastAsia="Times New Roman" w:hAnsiTheme="majorBidi" w:cs="B Nazanin"/>
                <w:b/>
                <w:bCs/>
                <w:kern w:val="24"/>
                <w:rtl/>
                <w:lang w:bidi="fa-IR"/>
              </w:rPr>
              <w:t>ویروسها</w:t>
            </w:r>
            <w:r w:rsidRPr="006D79F9">
              <w:rPr>
                <w:rFonts w:asciiTheme="majorBidi" w:eastAsia="Times New Roman" w:hAnsiTheme="majorBidi" w:cs="B Nazanin"/>
                <w:kern w:val="24"/>
                <w:rtl/>
                <w:lang w:bidi="fa-IR"/>
              </w:rPr>
              <w:t xml:space="preserve">: سیتومگالوویروس و هرپس، انتروویروس، هپاتیت </w:t>
            </w:r>
            <w:r w:rsidRPr="006D79F9">
              <w:rPr>
                <w:rFonts w:asciiTheme="majorBidi" w:eastAsia="Times New Roman" w:hAnsiTheme="majorBidi" w:cs="B Nazanin"/>
                <w:kern w:val="24"/>
              </w:rPr>
              <w:t>B</w:t>
            </w:r>
            <w:r w:rsidRPr="006D79F9">
              <w:rPr>
                <w:rFonts w:asciiTheme="majorBidi" w:eastAsia="Times New Roman" w:hAnsiTheme="majorBidi" w:cs="B Nazanin"/>
                <w:kern w:val="24"/>
                <w:rtl/>
                <w:lang w:bidi="fa-IR"/>
              </w:rPr>
              <w:t xml:space="preserve">، </w:t>
            </w:r>
            <w:r w:rsidRPr="006D79F9">
              <w:rPr>
                <w:rFonts w:asciiTheme="majorBidi" w:eastAsia="Times New Roman" w:hAnsiTheme="majorBidi" w:cs="B Nazanin"/>
                <w:kern w:val="24"/>
              </w:rPr>
              <w:t>HIV</w:t>
            </w:r>
            <w:r w:rsidRPr="006D79F9">
              <w:rPr>
                <w:rFonts w:asciiTheme="majorBidi" w:eastAsia="Times New Roman" w:hAnsiTheme="majorBidi" w:cs="B Nazanin"/>
                <w:kern w:val="24"/>
                <w:rtl/>
                <w:lang w:bidi="fa-IR"/>
              </w:rPr>
              <w:t xml:space="preserve"> </w:t>
            </w:r>
          </w:p>
        </w:tc>
      </w:tr>
      <w:tr w:rsidR="006D79F9" w:rsidRPr="006D79F9" w:rsidTr="006651E6">
        <w:trPr>
          <w:trHeight w:val="712"/>
        </w:trPr>
        <w:tc>
          <w:tcPr>
            <w:tcW w:w="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بعد از تولد</w:t>
            </w:r>
          </w:p>
        </w:tc>
        <w:tc>
          <w:tcPr>
            <w:tcW w:w="2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تمام مسیرهای ذکر شده، از محیط مهد کودک، یا از تماس مادر (به عنوان مثال، شیردهی)</w:t>
            </w:r>
          </w:p>
        </w:tc>
        <w:tc>
          <w:tcPr>
            <w:tcW w:w="61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t>همه عوامل ذکر شده قبل و ارگانیسم های مختلف از محیط مهد کودک، از جمله باکتری ها و ویروس های گرم منفی، مانند ویروس سنسیشیال تنفسی</w:t>
            </w:r>
          </w:p>
        </w:tc>
      </w:tr>
    </w:tbl>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0"/>
          <w:szCs w:val="20"/>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جدول </w:t>
      </w:r>
      <w:r w:rsidRPr="006D79F9">
        <w:rPr>
          <w:rFonts w:asciiTheme="majorBidi" w:hAnsiTheme="majorBidi" w:cs="B Nazanin" w:hint="cs"/>
          <w:kern w:val="24"/>
          <w:sz w:val="24"/>
          <w:szCs w:val="24"/>
          <w:rtl/>
          <w:lang w:bidi="fa-IR"/>
        </w:rPr>
        <w:t xml:space="preserve">2. </w:t>
      </w:r>
      <w:r w:rsidRPr="006D79F9">
        <w:rPr>
          <w:rFonts w:asciiTheme="majorBidi" w:hAnsiTheme="majorBidi" w:cs="B Nazanin"/>
          <w:kern w:val="24"/>
          <w:sz w:val="24"/>
          <w:szCs w:val="24"/>
          <w:rtl/>
          <w:lang w:bidi="fa-IR"/>
        </w:rPr>
        <w:t>مقایسه واژ</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نوز</w:t>
      </w:r>
      <w:r w:rsidRPr="006D79F9">
        <w:rPr>
          <w:rFonts w:asciiTheme="majorBidi" w:hAnsiTheme="majorBidi" w:cs="B Nazanin"/>
          <w:kern w:val="24"/>
          <w:sz w:val="24"/>
          <w:szCs w:val="24"/>
          <w:rtl/>
          <w:lang w:bidi="fa-IR"/>
        </w:rPr>
        <w:t xml:space="preserve"> باکتر</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ا</w:t>
      </w:r>
      <w:r w:rsidRPr="006D79F9">
        <w:rPr>
          <w:rFonts w:asciiTheme="majorBidi" w:hAnsiTheme="majorBidi" w:cs="B Nazanin" w:hint="cs"/>
          <w:kern w:val="24"/>
          <w:sz w:val="24"/>
          <w:szCs w:val="24"/>
          <w:rtl/>
          <w:lang w:bidi="fa-IR"/>
        </w:rPr>
        <w:t>یی</w:t>
      </w:r>
      <w:r w:rsidRPr="006D79F9">
        <w:rPr>
          <w:rFonts w:asciiTheme="majorBidi" w:hAnsiTheme="majorBidi" w:cs="B Nazanin"/>
          <w:kern w:val="24"/>
          <w:sz w:val="24"/>
          <w:szCs w:val="24"/>
          <w:rtl/>
          <w:lang w:bidi="fa-IR"/>
        </w:rPr>
        <w:t xml:space="preserve"> (</w:t>
      </w:r>
      <w:r w:rsidRPr="006D79F9">
        <w:rPr>
          <w:rFonts w:asciiTheme="majorBidi" w:hAnsiTheme="majorBidi" w:cs="B Nazanin"/>
          <w:kern w:val="24"/>
          <w:sz w:val="24"/>
          <w:szCs w:val="24"/>
          <w:lang w:bidi="fa-IR"/>
        </w:rPr>
        <w:t>BV</w:t>
      </w:r>
      <w:r w:rsidRPr="006D79F9">
        <w:rPr>
          <w:rFonts w:asciiTheme="majorBidi" w:hAnsiTheme="majorBidi" w:cs="B Nazanin"/>
          <w:kern w:val="24"/>
          <w:sz w:val="24"/>
          <w:szCs w:val="24"/>
          <w:rtl/>
          <w:lang w:bidi="fa-IR"/>
        </w:rPr>
        <w:t>)</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و</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واژ</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ن</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ت</w:t>
      </w:r>
      <w:r w:rsidRPr="006D79F9">
        <w:rPr>
          <w:rFonts w:asciiTheme="majorBidi" w:hAnsiTheme="majorBidi" w:cs="B Nazanin"/>
          <w:kern w:val="24"/>
          <w:sz w:val="24"/>
          <w:szCs w:val="24"/>
          <w:rtl/>
          <w:lang w:bidi="fa-IR"/>
        </w:rPr>
        <w:t xml:space="preserve"> هواز</w:t>
      </w:r>
      <w:r w:rsidRPr="006D79F9">
        <w:rPr>
          <w:rFonts w:asciiTheme="majorBidi" w:hAnsiTheme="majorBidi" w:cs="B Nazanin" w:hint="cs"/>
          <w:kern w:val="24"/>
          <w:sz w:val="24"/>
          <w:szCs w:val="24"/>
          <w:rtl/>
          <w:lang w:bidi="fa-IR"/>
        </w:rPr>
        <w:t>ی (</w:t>
      </w:r>
      <w:r w:rsidRPr="006D79F9">
        <w:rPr>
          <w:rFonts w:asciiTheme="majorBidi" w:hAnsiTheme="majorBidi" w:cs="B Nazanin"/>
          <w:kern w:val="24"/>
          <w:sz w:val="24"/>
          <w:szCs w:val="24"/>
          <w:lang w:bidi="fa-IR"/>
        </w:rPr>
        <w:t>AV</w:t>
      </w:r>
      <w:r w:rsidRPr="006D79F9">
        <w:rPr>
          <w:rFonts w:asciiTheme="majorBidi" w:hAnsiTheme="majorBidi" w:cs="B Nazanin" w:hint="cs"/>
          <w:kern w:val="24"/>
          <w:sz w:val="24"/>
          <w:szCs w:val="24"/>
          <w:rtl/>
          <w:lang w:bidi="fa-IR"/>
        </w:rPr>
        <w:t>)</w:t>
      </w:r>
      <w:r w:rsidRPr="006D79F9">
        <w:rPr>
          <w:rFonts w:asciiTheme="majorBidi" w:hAnsiTheme="majorBidi" w:cs="B Nazanin"/>
          <w:kern w:val="24"/>
          <w:sz w:val="24"/>
          <w:szCs w:val="24"/>
          <w:rtl/>
          <w:lang w:bidi="fa-IR"/>
        </w:rPr>
        <w:t xml:space="preserve">. </w:t>
      </w:r>
    </w:p>
    <w:tbl>
      <w:tblPr>
        <w:bidiVisual/>
        <w:tblW w:w="8280" w:type="dxa"/>
        <w:jc w:val="center"/>
        <w:tblCellMar>
          <w:left w:w="0" w:type="dxa"/>
          <w:right w:w="0" w:type="dxa"/>
        </w:tblCellMar>
        <w:tblLook w:val="0420" w:firstRow="1" w:lastRow="0" w:firstColumn="0" w:lastColumn="0" w:noHBand="0" w:noVBand="1"/>
      </w:tblPr>
      <w:tblGrid>
        <w:gridCol w:w="2158"/>
        <w:gridCol w:w="2430"/>
        <w:gridCol w:w="3692"/>
      </w:tblGrid>
      <w:tr w:rsidR="006D79F9" w:rsidRPr="006D79F9" w:rsidTr="002C363B">
        <w:trPr>
          <w:trHeight w:val="205"/>
          <w:jc w:val="center"/>
        </w:trPr>
        <w:tc>
          <w:tcPr>
            <w:tcW w:w="215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rtl/>
                <w:lang w:bidi="fa-IR"/>
              </w:rPr>
            </w:pPr>
            <w:r w:rsidRPr="006D79F9">
              <w:rPr>
                <w:rFonts w:asciiTheme="majorBidi" w:hAnsiTheme="majorBidi" w:cs="B Nazanin"/>
                <w:b/>
                <w:bCs/>
                <w:kern w:val="24"/>
                <w:rtl/>
                <w:lang w:bidi="fa-IR"/>
              </w:rPr>
              <w:t>ویژگی</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lang w:bidi="fa-IR"/>
              </w:rPr>
            </w:pPr>
            <w:r w:rsidRPr="006D79F9">
              <w:rPr>
                <w:rFonts w:asciiTheme="majorBidi" w:hAnsiTheme="majorBidi" w:cs="B Nazanin"/>
                <w:b/>
                <w:bCs/>
                <w:kern w:val="24"/>
                <w:lang w:bidi="fa-IR"/>
              </w:rPr>
              <w:t>BV</w:t>
            </w:r>
          </w:p>
        </w:tc>
        <w:tc>
          <w:tcPr>
            <w:tcW w:w="36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lang w:bidi="fa-IR"/>
              </w:rPr>
            </w:pPr>
            <w:r w:rsidRPr="006D79F9">
              <w:rPr>
                <w:rFonts w:asciiTheme="majorBidi" w:hAnsiTheme="majorBidi" w:cs="B Nazanin"/>
                <w:b/>
                <w:bCs/>
                <w:kern w:val="24"/>
                <w:lang w:bidi="fa-IR"/>
              </w:rPr>
              <w:t>AV</w:t>
            </w:r>
          </w:p>
        </w:tc>
      </w:tr>
      <w:tr w:rsidR="006D79F9" w:rsidRPr="006D79F9" w:rsidTr="002C363B">
        <w:trPr>
          <w:trHeight w:val="228"/>
          <w:jc w:val="center"/>
        </w:trPr>
        <w:tc>
          <w:tcPr>
            <w:tcW w:w="215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lang w:bidi="fa-IR"/>
              </w:rPr>
              <w:t>pH</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rtl/>
                <w:lang w:bidi="fa-IR"/>
              </w:rPr>
            </w:pPr>
            <w:r w:rsidRPr="006D79F9">
              <w:rPr>
                <w:rFonts w:asciiTheme="majorBidi" w:hAnsiTheme="majorBidi" w:cs="B Nazanin"/>
                <w:kern w:val="24"/>
                <w:rtl/>
                <w:lang w:bidi="fa-IR"/>
              </w:rPr>
              <w:t>بیشتر از 5/4</w:t>
            </w:r>
          </w:p>
        </w:tc>
        <w:tc>
          <w:tcPr>
            <w:tcW w:w="36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بیشتر از 5/4 و معمولاً بیشتر از 6</w:t>
            </w:r>
          </w:p>
        </w:tc>
      </w:tr>
      <w:tr w:rsidR="006D79F9" w:rsidRPr="006D79F9" w:rsidTr="002C363B">
        <w:trPr>
          <w:trHeight w:val="340"/>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rtl/>
                <w:lang w:bidi="fa-IR"/>
              </w:rPr>
            </w:pPr>
            <w:r w:rsidRPr="006D79F9">
              <w:rPr>
                <w:rFonts w:asciiTheme="majorBidi" w:hAnsiTheme="majorBidi" w:cs="B Nazanin"/>
                <w:kern w:val="24"/>
                <w:rtl/>
                <w:lang w:bidi="fa-IR"/>
              </w:rPr>
              <w:t>ترشحات</w:t>
            </w:r>
          </w:p>
        </w:tc>
        <w:tc>
          <w:tcPr>
            <w:tcW w:w="243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سفید و یکدست</w:t>
            </w:r>
          </w:p>
        </w:tc>
        <w:tc>
          <w:tcPr>
            <w:tcW w:w="36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زرد</w:t>
            </w:r>
          </w:p>
        </w:tc>
      </w:tr>
      <w:tr w:rsidR="006D79F9" w:rsidRPr="006D79F9" w:rsidTr="002C363B">
        <w:trPr>
          <w:trHeight w:val="250"/>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التهاب اپیتلیال</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ندارد</w:t>
            </w:r>
          </w:p>
        </w:tc>
        <w:tc>
          <w:tcPr>
            <w:tcW w:w="36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دارد</w:t>
            </w:r>
          </w:p>
        </w:tc>
      </w:tr>
      <w:tr w:rsidR="006D79F9" w:rsidRPr="006D79F9" w:rsidTr="002C363B">
        <w:trPr>
          <w:trHeight w:val="196"/>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ریختن سلول های اپیتلیال</w:t>
            </w:r>
          </w:p>
        </w:tc>
        <w:tc>
          <w:tcPr>
            <w:tcW w:w="243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کلوسل</w:t>
            </w:r>
          </w:p>
        </w:tc>
        <w:tc>
          <w:tcPr>
            <w:tcW w:w="36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سلول های پاربازال</w:t>
            </w:r>
          </w:p>
        </w:tc>
      </w:tr>
      <w:tr w:rsidR="006D79F9" w:rsidRPr="006D79F9" w:rsidTr="002C363B">
        <w:trPr>
          <w:trHeight w:val="250"/>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تست وایف (بوی آمین ماهی)</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مثبت</w:t>
            </w:r>
          </w:p>
        </w:tc>
        <w:tc>
          <w:tcPr>
            <w:tcW w:w="36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منفی</w:t>
            </w:r>
          </w:p>
        </w:tc>
      </w:tr>
      <w:tr w:rsidR="006D79F9" w:rsidRPr="006D79F9" w:rsidTr="002C363B">
        <w:trPr>
          <w:trHeight w:val="205"/>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lastRenderedPageBreak/>
              <w:t>حضور لاکتوباسیلها</w:t>
            </w:r>
          </w:p>
        </w:tc>
        <w:tc>
          <w:tcPr>
            <w:tcW w:w="243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نیست</w:t>
            </w:r>
          </w:p>
        </w:tc>
        <w:tc>
          <w:tcPr>
            <w:tcW w:w="36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نیست</w:t>
            </w:r>
          </w:p>
        </w:tc>
      </w:tr>
      <w:tr w:rsidR="006D79F9" w:rsidRPr="006D79F9" w:rsidTr="002C363B">
        <w:trPr>
          <w:trHeight w:val="510"/>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پاتوژنها</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گاردنرلا واژینالیس، موبیلونکوس و بیهوازی های دیگر</w:t>
            </w:r>
          </w:p>
        </w:tc>
        <w:tc>
          <w:tcPr>
            <w:tcW w:w="36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 xml:space="preserve">استرپتوکوک گروه </w:t>
            </w:r>
            <w:r w:rsidRPr="006D79F9">
              <w:rPr>
                <w:rFonts w:asciiTheme="majorBidi" w:hAnsiTheme="majorBidi" w:cs="B Nazanin"/>
                <w:kern w:val="24"/>
                <w:lang w:bidi="fa-IR"/>
              </w:rPr>
              <w:t>B</w:t>
            </w:r>
            <w:r w:rsidRPr="006D79F9">
              <w:rPr>
                <w:rFonts w:asciiTheme="majorBidi" w:hAnsiTheme="majorBidi" w:cs="B Nazanin"/>
                <w:kern w:val="24"/>
                <w:rtl/>
                <w:lang w:bidi="fa-IR"/>
              </w:rPr>
              <w:t>، اشریشیاکلی، انتروکوک فکالیس و استافیلوکوک آرئوس</w:t>
            </w:r>
          </w:p>
        </w:tc>
      </w:tr>
      <w:tr w:rsidR="006D79F9" w:rsidRPr="006D79F9" w:rsidTr="002C363B">
        <w:trPr>
          <w:trHeight w:val="241"/>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سیتوکین های التهابی</w:t>
            </w:r>
          </w:p>
        </w:tc>
        <w:tc>
          <w:tcPr>
            <w:tcW w:w="243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بالا</w:t>
            </w:r>
          </w:p>
        </w:tc>
        <w:tc>
          <w:tcPr>
            <w:tcW w:w="36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متوسط</w:t>
            </w:r>
          </w:p>
        </w:tc>
      </w:tr>
      <w:tr w:rsidR="006D79F9" w:rsidRPr="006D79F9" w:rsidTr="002C363B">
        <w:trPr>
          <w:trHeight w:val="286"/>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واکنش ایمنی (سیتوکین ها)</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راکتیو</w:t>
            </w:r>
          </w:p>
        </w:tc>
        <w:tc>
          <w:tcPr>
            <w:tcW w:w="36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غیر راکتیو</w:t>
            </w:r>
          </w:p>
        </w:tc>
      </w:tr>
      <w:tr w:rsidR="006D79F9" w:rsidRPr="006D79F9" w:rsidTr="002C363B">
        <w:trPr>
          <w:trHeight w:val="510"/>
          <w:jc w:val="center"/>
        </w:trPr>
        <w:tc>
          <w:tcPr>
            <w:tcW w:w="21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درمان</w:t>
            </w:r>
          </w:p>
        </w:tc>
        <w:tc>
          <w:tcPr>
            <w:tcW w:w="243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کلیندامایسین، مترونیدازول</w:t>
            </w:r>
          </w:p>
        </w:tc>
        <w:tc>
          <w:tcPr>
            <w:tcW w:w="36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lang w:bidi="fa-IR"/>
              </w:rPr>
            </w:pPr>
            <w:r w:rsidRPr="006D79F9">
              <w:rPr>
                <w:rFonts w:asciiTheme="majorBidi" w:hAnsiTheme="majorBidi" w:cs="B Nazanin"/>
                <w:kern w:val="24"/>
                <w:rtl/>
                <w:lang w:bidi="fa-IR"/>
              </w:rPr>
              <w:t>کانامایسین، کلیندامایسین موضعی و فلوروکوئینولونها مثل سیپروفلوکساسین و افلوکساسین</w:t>
            </w:r>
          </w:p>
        </w:tc>
      </w:tr>
    </w:tbl>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0"/>
          <w:szCs w:val="20"/>
          <w:rtl/>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 xml:space="preserve">(3) شرح دستورالعمل: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b/>
          <w:bCs/>
          <w:kern w:val="24"/>
          <w:sz w:val="24"/>
          <w:szCs w:val="24"/>
          <w:rtl/>
          <w:lang w:bidi="fa-IR"/>
        </w:rPr>
        <w:t>تشخیص آزمایشگاهی عفونت های دستگاه تناسلی</w:t>
      </w:r>
      <w:r w:rsidRPr="006D79F9">
        <w:rPr>
          <w:rFonts w:asciiTheme="majorBidi" w:hAnsiTheme="majorBidi" w:cs="B Nazanin" w:hint="cs"/>
          <w:b/>
          <w:bCs/>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6D79F9">
        <w:rPr>
          <w:rFonts w:asciiTheme="majorBidi" w:hAnsiTheme="majorBidi" w:cs="B Nazanin"/>
          <w:b/>
          <w:bCs/>
          <w:kern w:val="24"/>
          <w:sz w:val="24"/>
          <w:szCs w:val="24"/>
          <w:rtl/>
          <w:lang w:bidi="fa-IR"/>
        </w:rPr>
        <w:t>جمع آوری نمونه</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از سواب کوچک که با پنبه یا رایون (ابریشم مصنوعی) ساخته شده و با زغال چوب آغشته شده برای نمونه گیری استفاده می شود تا مواد سمی برای جداسازی بهتر گونوکوک، مایکوپلاسما و کلامیدیا را جذب کند. </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سواب</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های آلژینات کلسیم معمولاً برای </w:t>
      </w:r>
      <w:r w:rsidRPr="006D79F9">
        <w:rPr>
          <w:rFonts w:asciiTheme="majorBidi" w:hAnsiTheme="majorBidi" w:cs="B Nazanin"/>
          <w:kern w:val="24"/>
          <w:sz w:val="24"/>
          <w:szCs w:val="24"/>
        </w:rPr>
        <w:t>HSV</w:t>
      </w:r>
      <w:r w:rsidRPr="006D79F9">
        <w:rPr>
          <w:rFonts w:asciiTheme="majorBidi" w:hAnsiTheme="majorBidi" w:cs="B Nazanin"/>
          <w:kern w:val="24"/>
          <w:sz w:val="24"/>
          <w:szCs w:val="24"/>
          <w:rtl/>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گونوکوک</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کلامیدیا و مایکوپلاسما نسبت به سواب</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پنبه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ای سمی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تر هستند.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از آنجایی که سواب داکرون کمترین سمیت را دارد، برای نمونه های ویروسی توصیه می شود. </w:t>
      </w:r>
      <w:r w:rsidRPr="006D79F9">
        <w:rPr>
          <w:rFonts w:asciiTheme="majorBidi" w:hAnsiTheme="majorBidi" w:cs="B Nazanin" w:hint="cs"/>
          <w:kern w:val="24"/>
          <w:sz w:val="24"/>
          <w:szCs w:val="24"/>
          <w:rtl/>
          <w:lang w:bidi="fa-IR"/>
        </w:rPr>
        <w:t xml:space="preserve">این </w:t>
      </w:r>
      <w:r w:rsidRPr="006D79F9">
        <w:rPr>
          <w:rFonts w:asciiTheme="majorBidi" w:hAnsiTheme="majorBidi" w:cs="B Nazanin"/>
          <w:kern w:val="24"/>
          <w:sz w:val="24"/>
          <w:szCs w:val="24"/>
          <w:rtl/>
          <w:lang w:bidi="fa-IR"/>
        </w:rPr>
        <w:t>سواب ها</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برای کلامیدیا و مایکوپلاسماهای تناسلی و غالب پاتوژن های سیستم تناسلی قابل قبول هستند. </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kern w:val="24"/>
          <w:sz w:val="24"/>
          <w:szCs w:val="24"/>
          <w:rtl/>
          <w:lang w:bidi="fa-IR"/>
        </w:rPr>
        <w:t>دو سواب جداگانه برای لام مستقیم و کشت باید تهیه شود.</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 xml:space="preserve">نمونه مجرا: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حذف مخاط حاوی سلول های اپیتلیال از مجرای ادرار مهم است اما در مورد باکتری کلامیدیا چون یک باکتری داخل سلولی است مهم است که سلول های اپیتلیال داخل نمونه باشند و باید همراه ترشحات موکوسی مجرا با کمک سواب برداشته شوند.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برای بررسی عفونت های مجرا، اپیدیدیم و بیضه مردان، ترشحات جمع آوری شده از طریق مجرای ادرار نمونه انتخابی است. اگر آبسه وجود دارد بهتر است با جراحی یا با سوزن و سرنگ تخلیه و نمونه گرفته شود (آسپیراسیون).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هنگامی که ترشحات فراوان از مجرای ادرار وجود دارد، به ویژه در مردان، ترشحات ممکن است از خارج بدون ورود سواب به مجرای ادرار جمع آوری شود (بجز برای کلامیدیا که برای جمع آوری سلول های اپیتلیال بهتر است سواب وارد مجرا هم بشود).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در مردان اگر ترشحات واضح چرکی خارج می شود، بعد از استریل کردن نوک مجرا با پنبه الکل ۷۰ درصد اجازه می دهیم الکل خشک شود و سپس از بیمار می</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خواهیم پوست ناحیه تناسلی را از قسمت پایین به سمت بالا فشار دهد تا ترشحات جدید خارج شده و با کمک یک سواب نمونه را برداشت می کنیم. اگر نمونه خارج نشد سواب را چند سانتی متر وارد سوراخ مجرا کرده و با اندکی چرخش نمونه را بگیرید.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چند قطره از اولین تخلیه ادرار نیز با موفقیت برای تشخیص گنوکوک در مردان استفاده شده است. </w:t>
      </w:r>
    </w:p>
    <w:p w:rsidR="00402083" w:rsidRPr="006D79F9" w:rsidRDefault="00402083" w:rsidP="006D79F9">
      <w:pPr>
        <w:pStyle w:val="ListParagraph"/>
        <w:numPr>
          <w:ilvl w:val="0"/>
          <w:numId w:val="2"/>
        </w:num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6D79F9">
        <w:rPr>
          <w:rFonts w:asciiTheme="majorBidi" w:hAnsiTheme="majorBidi" w:cs="B Nazanin"/>
          <w:kern w:val="24"/>
          <w:sz w:val="24"/>
          <w:szCs w:val="24"/>
          <w:rtl/>
          <w:lang w:bidi="fa-IR"/>
        </w:rPr>
        <w:t xml:space="preserve">برای نمونه پروستات از ماساژ استفاده می شود که نحوه صحیح آن و تفسیر کشت </w:t>
      </w:r>
      <w:r w:rsidRPr="006D79F9">
        <w:rPr>
          <w:rFonts w:asciiTheme="majorBidi" w:hAnsiTheme="majorBidi" w:cs="B Nazanin" w:hint="cs"/>
          <w:kern w:val="24"/>
          <w:sz w:val="24"/>
          <w:szCs w:val="24"/>
          <w:rtl/>
          <w:lang w:bidi="fa-IR"/>
        </w:rPr>
        <w:t>در دستورالعمل کشت های ادرار آمده است.</w:t>
      </w:r>
      <w:r w:rsidRPr="006D79F9">
        <w:rPr>
          <w:rFonts w:asciiTheme="majorBidi" w:hAnsiTheme="majorBidi" w:cs="B Nazanin"/>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lastRenderedPageBreak/>
        <w:t>نمونه سرویکس یا دهانه رحم:</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این نمونه برای جداسازی تبخال، گنوکوک، مایکوپلاسما و کلامیدیا مفید است.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برای نمونه گیری ابتدا مخاط با مالش آرام ناحیه با پنبه پاک می شود، سواب از مجرای ادرار به کانال دهانه رحم وارد می شود و قبل از برداشتن به مدت 30 ثانیه چرخانده </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و از یک طرف به سمت دیگر حرکت می دهیم.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نمونه های اندوسرویکال با حذف موکوس اکتوسرویکال پس از قرار گرفتن اسپکولوم در دهانه رحم به دست می آیند که امکان دیدن ساختار واژن و دهانه رحم را فراهم می کند. اسپکولوم بهتر است برای نرم شدن با آب گرم مرطوب شود، زیرا بسیاری از روان کننده ها حاوی عوامل ضد باکتری هستند.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از آنجایی که ترشحات طبیعی واژن حاوی مقادیر زیادی باکتری است، باید مراقب بود تا از آلودگی سواب های کشت در اثر تماس با این ترشحات جلوگیری شود یا به حداقل برسد.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برای اطمینان از جمع آوری مواد سلولی، می توان از یک برس سیتولوژی کوچک نایلونی یا سیتوبراش استفاده کرد. جمع آوری ممکن است منجر به ناراحتی و خونریزی بیمار شود.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نمونه ترشحات واژن:</w:t>
      </w:r>
      <w:r w:rsidRPr="006D79F9">
        <w:rPr>
          <w:rFonts w:asciiTheme="majorBidi" w:hAnsiTheme="majorBidi" w:cs="B Nazanin"/>
          <w:kern w:val="24"/>
          <w:sz w:val="24"/>
          <w:szCs w:val="24"/>
          <w:rtl/>
          <w:lang w:bidi="fa-IR"/>
        </w:rPr>
        <w:t xml:space="preserve">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علاوه بر نمونه دهانه رحم، نمونه های ترشحات واژن نیز ممکن است با سواب جمع آوری شوند.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ارگانیسم هایی که احتمال ایجاد ترشحات واژن را دارند عبارتند از تریکوموناس، مخمر و عوامل </w:t>
      </w:r>
      <w:r w:rsidRPr="006D79F9">
        <w:rPr>
          <w:rFonts w:asciiTheme="majorBidi" w:hAnsiTheme="majorBidi" w:cs="B Nazanin"/>
          <w:kern w:val="24"/>
          <w:sz w:val="24"/>
          <w:szCs w:val="24"/>
        </w:rPr>
        <w:t>BV</w:t>
      </w:r>
      <w:r w:rsidRPr="006D79F9">
        <w:rPr>
          <w:rFonts w:asciiTheme="majorBidi" w:hAnsiTheme="majorBidi" w:cs="B Nazanin"/>
          <w:kern w:val="24"/>
          <w:sz w:val="24"/>
          <w:szCs w:val="24"/>
          <w:rtl/>
          <w:lang w:bidi="fa-IR"/>
        </w:rPr>
        <w:t xml:space="preserve"> و </w:t>
      </w:r>
      <w:r w:rsidRPr="006D79F9">
        <w:rPr>
          <w:rFonts w:asciiTheme="majorBidi" w:hAnsiTheme="majorBidi" w:cs="B Nazanin"/>
          <w:kern w:val="24"/>
          <w:sz w:val="24"/>
          <w:szCs w:val="24"/>
        </w:rPr>
        <w:t>AV</w:t>
      </w:r>
      <w:r w:rsidRPr="006D79F9">
        <w:rPr>
          <w:rFonts w:asciiTheme="majorBidi" w:hAnsiTheme="majorBidi" w:cs="B Nazanin"/>
          <w:kern w:val="24"/>
          <w:sz w:val="24"/>
          <w:szCs w:val="24"/>
          <w:rtl/>
          <w:lang w:bidi="fa-IR"/>
        </w:rPr>
        <w:t xml:space="preserve">.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برای تشخیص</w:t>
      </w:r>
      <w:r w:rsidRPr="006D79F9">
        <w:rPr>
          <w:rFonts w:asciiTheme="majorBidi" w:hAnsiTheme="majorBidi" w:cs="B Nazanin"/>
          <w:kern w:val="24"/>
          <w:sz w:val="24"/>
          <w:szCs w:val="24"/>
        </w:rPr>
        <w:t xml:space="preserve"> BV </w:t>
      </w:r>
      <w:r w:rsidRPr="006D79F9">
        <w:rPr>
          <w:rFonts w:asciiTheme="majorBidi" w:hAnsiTheme="majorBidi" w:cs="B Nazanin"/>
          <w:kern w:val="24"/>
          <w:sz w:val="24"/>
          <w:szCs w:val="24"/>
          <w:rtl/>
          <w:lang w:bidi="fa-IR"/>
        </w:rPr>
        <w:t>سواب</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 در مایعی که در قسمت خلفی واژن جمع 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شود فرو 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رود.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برای بررسی وجود استرپتوکوک های گروه</w:t>
      </w:r>
      <w:r w:rsidRPr="006D79F9">
        <w:rPr>
          <w:rFonts w:asciiTheme="majorBidi" w:hAnsiTheme="majorBidi" w:cs="B Nazanin"/>
          <w:kern w:val="24"/>
          <w:sz w:val="24"/>
          <w:szCs w:val="24"/>
        </w:rPr>
        <w:t xml:space="preserve">B </w:t>
      </w:r>
      <w:r w:rsidRPr="006D79F9">
        <w:rPr>
          <w:rFonts w:asciiTheme="majorBidi" w:hAnsiTheme="majorBidi" w:cs="B Nazanin"/>
          <w:kern w:val="24"/>
          <w:sz w:val="24"/>
          <w:szCs w:val="24"/>
          <w:rtl/>
          <w:lang w:bidi="fa-IR"/>
        </w:rPr>
        <w:t xml:space="preserve">، نمونه با سواب از پایین واژن و به دنبال آن رکتوم با استفاده از همان سواب (یا سواب جداگانه) در هفته های 35 تا 37 بارداری، استفاده می شود.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عفونت های دستگاه تناسلی ناشی از عوامل مقاربتی در کودکان (نوجوانان) اغلب نتیجه سوء استفاده جنسی است. به دلیل پیامدهای پزشکی-حقوقی، آزمایشگاه باید نمونه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چنین بیمارانی را با دقت فوق</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العاده بررسی کند و همه جدایه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 را با دقت شناسایی و مستند کند. اگرچه روش های آزمایش مبتنی بر اسید نوکلئیک برای شناسایی ارگانیسم</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های مرتبط با موارد سوء استفاده جنسی در دسترس هستند، کشت همچنان روش ارجح برای تشخیص گونوکوک و کلامیدیا در موارد پزشکی قانونی است.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b/>
          <w:bCs/>
          <w:kern w:val="24"/>
          <w:sz w:val="24"/>
          <w:szCs w:val="24"/>
          <w:rtl/>
          <w:lang w:bidi="fa-IR"/>
        </w:rPr>
        <w:t xml:space="preserve">بررسی لام از نظر </w:t>
      </w:r>
      <w:r w:rsidRPr="006D79F9">
        <w:rPr>
          <w:rFonts w:asciiTheme="majorBidi" w:hAnsiTheme="majorBidi" w:cs="B Nazanin"/>
          <w:b/>
          <w:bCs/>
          <w:kern w:val="24"/>
          <w:sz w:val="24"/>
          <w:szCs w:val="24"/>
          <w:rtl/>
          <w:lang w:bidi="fa-IR"/>
        </w:rPr>
        <w:t>تریکوموناس</w:t>
      </w:r>
      <w:r w:rsidRPr="006D79F9">
        <w:rPr>
          <w:rFonts w:asciiTheme="majorBidi" w:hAnsiTheme="majorBidi" w:cs="B Nazanin" w:hint="cs"/>
          <w:b/>
          <w:bCs/>
          <w:kern w:val="24"/>
          <w:sz w:val="24"/>
          <w:szCs w:val="24"/>
          <w:rtl/>
          <w:lang w:bidi="fa-IR"/>
        </w:rPr>
        <w:t>:</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ن</w:t>
      </w:r>
      <w:r w:rsidRPr="006D79F9">
        <w:rPr>
          <w:rFonts w:asciiTheme="majorBidi" w:hAnsiTheme="majorBidi" w:cs="B Nazanin"/>
          <w:kern w:val="24"/>
          <w:sz w:val="24"/>
          <w:szCs w:val="24"/>
          <w:rtl/>
          <w:lang w:bidi="fa-IR"/>
        </w:rPr>
        <w:t>مونه واژن برای کشت و لام مستقیم تریکوموناس باید توسط دو سواب جمع آوری شود، نمونه اول به صورت لام مرطوب</w:t>
      </w:r>
      <w:r w:rsidRPr="006D79F9">
        <w:rPr>
          <w:rFonts w:asciiTheme="majorBidi" w:hAnsiTheme="majorBidi" w:cs="B Nazanin" w:hint="cs"/>
          <w:kern w:val="24"/>
          <w:sz w:val="24"/>
          <w:szCs w:val="24"/>
          <w:rtl/>
          <w:lang w:bidi="fa-IR"/>
        </w:rPr>
        <w:t xml:space="preserve"> (لام وت: </w:t>
      </w:r>
      <w:r w:rsidRPr="006D79F9">
        <w:rPr>
          <w:rFonts w:asciiTheme="majorBidi" w:hAnsiTheme="majorBidi" w:cs="B Nazanin"/>
          <w:kern w:val="24"/>
          <w:sz w:val="24"/>
          <w:szCs w:val="24"/>
          <w:lang w:bidi="fa-IR"/>
        </w:rPr>
        <w:t>Wet-mount</w:t>
      </w:r>
      <w:r w:rsidRPr="006D79F9">
        <w:rPr>
          <w:rFonts w:asciiTheme="majorBidi" w:hAnsiTheme="majorBidi" w:cs="B Nazanin" w:hint="cs"/>
          <w:kern w:val="24"/>
          <w:sz w:val="24"/>
          <w:szCs w:val="24"/>
          <w:rtl/>
          <w:lang w:bidi="fa-IR"/>
        </w:rPr>
        <w:t>)</w:t>
      </w:r>
      <w:r w:rsidRPr="006D79F9">
        <w:rPr>
          <w:rFonts w:asciiTheme="majorBidi" w:hAnsiTheme="majorBidi" w:cs="B Nazanin"/>
          <w:kern w:val="24"/>
          <w:sz w:val="24"/>
          <w:szCs w:val="24"/>
          <w:rtl/>
          <w:lang w:bidi="fa-IR"/>
        </w:rPr>
        <w:t xml:space="preserve"> باید بررسی شود که نمونه گرفته شده با سواب در یک لوله حاوی 5/0 میلی لیتر سرم فیزیولوژیک استریل قرار گرفته و بعد از همزدن سواب در سرم، بلافاصله (زیر ده دقیقه) با عدسی 40 میکروسکوپ دیده می شود. اینجا باید در جستجوی تروفوزیتهای متحرک با اندازه تقریبی سلول </w:t>
      </w:r>
      <w:r w:rsidRPr="006D79F9">
        <w:rPr>
          <w:rFonts w:asciiTheme="majorBidi" w:hAnsiTheme="majorBidi" w:cs="B Nazanin"/>
          <w:kern w:val="24"/>
          <w:sz w:val="24"/>
          <w:szCs w:val="24"/>
        </w:rPr>
        <w:t>WBC</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 باشیم. نمونه سواب دوم برای کشت استفاده می شود.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چند قطره اول ادرار خالی شده، در صورتی که فوراً در محیط کشت تلقیح شود هم نمونه مناسبی برای جداسازی تریکوموناس از مردهای آلوده است. متناوباً، ممکن است مواد روی یک لام برای رنگ آنتی بادی فلورسنت قرار گیرند. </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محیط های تجاری برای کشت تریکوموناس در دسترس هستند.   </w:t>
      </w:r>
      <w:r w:rsidRPr="006D79F9">
        <w:rPr>
          <w:rFonts w:asciiTheme="majorBidi" w:hAnsiTheme="majorBidi" w:cs="B Nazanin"/>
          <w:noProof/>
          <w:kern w:val="24"/>
          <w:sz w:val="24"/>
          <w:szCs w:val="24"/>
          <w:rtl/>
          <w:lang w:bidi="fa-IR"/>
        </w:rPr>
        <w:t xml:space="preserve"> </w:t>
      </w:r>
      <w:r w:rsidRPr="006D79F9">
        <w:rPr>
          <w:rFonts w:asciiTheme="majorBidi" w:hAnsiTheme="majorBidi" w:cs="B Nazanin" w:hint="cs"/>
          <w:noProof/>
          <w:kern w:val="24"/>
          <w:sz w:val="24"/>
          <w:szCs w:val="24"/>
          <w:rtl/>
          <w:lang w:bidi="fa-IR"/>
        </w:rPr>
        <w:t xml:space="preserve"> </w:t>
      </w:r>
      <w:r w:rsidRPr="006D79F9">
        <w:rPr>
          <w:rFonts w:asciiTheme="majorBidi" w:hAnsiTheme="majorBidi" w:cs="B Nazanin"/>
          <w:noProof/>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ترشحات غده بارتولین:</w:t>
      </w:r>
      <w:r w:rsidRPr="006D79F9">
        <w:rPr>
          <w:rFonts w:asciiTheme="majorBidi" w:hAnsiTheme="majorBidi" w:cs="B Nazanin"/>
          <w:kern w:val="24"/>
          <w:sz w:val="24"/>
          <w:szCs w:val="24"/>
          <w:rtl/>
          <w:lang w:bidi="fa-IR"/>
        </w:rPr>
        <w:t xml:space="preserve">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از آنجا که حذف آلودگی با میکروبیوتای واژن غیرممکن است، تهیه سواب از ترشح غده بارتولین توصیه نمی شود و تشخیص اغلب بر اساس علائم و نشانه ها انجام می شود.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در صورت نمونه گیری، نمونه ها باید به گونه ای جمع آوری شوند که از آلودگی میکروبیوتای واژن جلوگیری شود.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مواد آسپیره شده (جمع آوری شده توسط سوزن و سرنگ) از غدد بارتولین آلوده پس از آماده سازی دقیق پوست، بهترین نمونه را نشان می دهد.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lastRenderedPageBreak/>
        <w:t xml:space="preserve">اگر در زمان جراحی یا لاپاراسکوپی نتوان نمونه را به دست آورد، جمع آوری محتویات داخل رحمی با استفاده از یک دستگاه ساکشن کورت محافظت شده یا دستگاه نمونه برداری دو لومن که از طریق دهانه رحم وارد می شود نیز قابل قبول است.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کولدوسنتز (آسپیراسیون مایع در کول-د-ساک)، پس از ضد عفونی واژن توسط پوویدون ید، رضایت بخش است اما امروزه به ندرت انجام می شود.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مواد آسپیره شده باید در یک ظرف حمل و نقل بیهوازی قرار داده شوند</w:t>
      </w:r>
      <w:r w:rsidRPr="006D79F9">
        <w:rPr>
          <w:rFonts w:asciiTheme="majorBidi" w:hAnsiTheme="majorBidi" w:cs="B Nazanin" w:hint="cs"/>
          <w:kern w:val="24"/>
          <w:sz w:val="24"/>
          <w:szCs w:val="24"/>
          <w:rtl/>
          <w:lang w:bidi="fa-IR"/>
        </w:rPr>
        <w:t xml:space="preserve"> و</w:t>
      </w:r>
      <w:r w:rsidRPr="006D79F9">
        <w:rPr>
          <w:rFonts w:asciiTheme="majorBidi" w:hAnsiTheme="majorBidi" w:cs="B Nazanin"/>
          <w:kern w:val="24"/>
          <w:sz w:val="24"/>
          <w:szCs w:val="24"/>
          <w:rtl/>
          <w:lang w:bidi="fa-IR"/>
        </w:rPr>
        <w:t xml:space="preserve"> کشت ها باید از نظر باکتری های بیهوازی و هوازی ارزیابی شوند.</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b/>
          <w:bCs/>
          <w:kern w:val="24"/>
          <w:sz w:val="24"/>
          <w:szCs w:val="24"/>
          <w:rtl/>
          <w:lang w:bidi="fa-IR"/>
        </w:rPr>
        <w:t>انتقال نمونه های تناسلی</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سواب</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جمع</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آوری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شده برای جداسازی گنوکوک</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ها باید در محیط های انتقال زغال استوارت یا آمیس اصلاح </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شده به آزمایشگاه منتقل و تا زمانی که به محیط کشت تلقیح شوند، در دمای اتاق نگهداری شوند.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اگر سواب ها در عرض 12 ساعت پس از جمع آوری کشت داده شوند، بازیابی خوب گنوکوک امکان پذیر است. نمونه های که باید بیش از 12 ساعت نگه داشته شوند باید مستقیماً به یکی از سیستم های تجاری طراحی شده برای بازیابی گنوکوک تلقیح شوند.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سواب</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جداسازی کلامیدیا و مایکوپلاسما در محیط های انتقال ویژه حاوی آنتی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بیوتیک</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 و سایر اجزای ضروری منتقل 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شوند.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نمونه های کشت کلامیدیا باید روی یخ حمل شوند (نمونه های حمل شده در دمای اتاق باید طی 15 دقیقه پس از جمع آوری تلقیح شوند). نمونه ها را می توان تا 24 ساعت در دمای 4 درجه سانتی گراد نگهداری کرد. اگر تلقیح کشت بیش از 24 ساعت به تعویق بیفتد، نمونه ها باید سریعاً در حمام یخ خشک و اتانول 95 درصد منجمد شوند و تا زمان کشت در دمای 70- درجه سانتیگراد نگهداری شوند.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در صورت جمع آوری و انتقال در محیط های انتقال خاص، نمونه های کشت مایکوپلاسمای تناسلی ممکن است روی یخ یا در دمای اتاق حمل شوند. اگر محیط های انتقالی مایکوپلاسمای تناسلی وجود ندارد، نمونه ها باید روی یخ حمل شوند تا رشد میکروبیوتای آلوده را سرکوب کنند. </w:t>
      </w:r>
    </w:p>
    <w:p w:rsidR="00402083" w:rsidRPr="006D79F9" w:rsidRDefault="00402083" w:rsidP="006D79F9">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6D79F9">
        <w:rPr>
          <w:rFonts w:asciiTheme="majorBidi" w:hAnsiTheme="majorBidi" w:cs="B Nazanin"/>
          <w:kern w:val="24"/>
          <w:sz w:val="24"/>
          <w:szCs w:val="24"/>
          <w:rtl/>
          <w:lang w:bidi="fa-IR"/>
        </w:rPr>
        <w:t>سواب برای استرپتوکوک های گروه</w:t>
      </w:r>
      <w:r w:rsidRPr="006D79F9">
        <w:rPr>
          <w:rFonts w:asciiTheme="majorBidi" w:hAnsiTheme="majorBidi" w:cs="B Nazanin"/>
          <w:kern w:val="24"/>
          <w:sz w:val="24"/>
          <w:szCs w:val="24"/>
        </w:rPr>
        <w:t xml:space="preserve">B </w:t>
      </w:r>
      <w:r w:rsidRPr="006D79F9">
        <w:rPr>
          <w:rFonts w:asciiTheme="majorBidi" w:hAnsiTheme="majorBidi" w:cs="B Nazanin"/>
          <w:kern w:val="24"/>
          <w:sz w:val="24"/>
          <w:szCs w:val="24"/>
          <w:rtl/>
          <w:lang w:bidi="fa-IR"/>
        </w:rPr>
        <w:t xml:space="preserve"> باید در یک محیط حمل و نقل غیرمغذی، مانند آمیس یا استوارت، بدون زغال چوب به آزمایشگاه منتقل شود.</w:t>
      </w:r>
    </w:p>
    <w:p w:rsidR="00402083" w:rsidRPr="006D79F9" w:rsidRDefault="00402083" w:rsidP="006D79F9">
      <w:pPr>
        <w:pStyle w:val="ListParagraph"/>
        <w:autoSpaceDE w:val="0"/>
        <w:autoSpaceDN w:val="0"/>
        <w:bidi/>
        <w:adjustRightInd w:val="0"/>
        <w:spacing w:after="0" w:line="240" w:lineRule="auto"/>
        <w:ind w:left="360"/>
        <w:jc w:val="lowKashida"/>
        <w:rPr>
          <w:rFonts w:asciiTheme="majorBidi" w:hAnsiTheme="majorBidi" w:cs="B Nazanin"/>
          <w:kern w:val="24"/>
          <w:sz w:val="24"/>
          <w:szCs w:val="24"/>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b/>
          <w:bCs/>
          <w:kern w:val="24"/>
          <w:sz w:val="24"/>
          <w:szCs w:val="24"/>
          <w:rtl/>
          <w:lang w:bidi="fa-IR"/>
        </w:rPr>
        <w:t>بررسی مستقیم میکروسکوپی نمونه های تناسلی</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اگر فقط یک سواب برای لام مستقیم و کشت ارسال شده است، پس از تلقیح به محیط کشت، سواب بر روی سطح یک لام شیشه ای قرار می گیرد به گونه ای مساحت حداقل 1 سانتی متر مربع را بپوشاند.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نمونه های جمع آوری شده از داخل مجرای ادرار ممکن است حاوی سلول های اپیتلیال مکعبی کوچک با یک هسته بزرگ باشد.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ترشحات مجرای ادرار و دهانه رحم ممکن است با رنگ آمیزی گرم از نظر وجود دیپلوکوک های درون سلولی گرم منفی، که معمولاً نشان دهنده </w:t>
      </w:r>
      <w:r w:rsidRPr="006D79F9">
        <w:rPr>
          <w:rFonts w:asciiTheme="majorBidi" w:hAnsiTheme="majorBidi" w:cs="B Nazanin" w:hint="cs"/>
          <w:kern w:val="24"/>
          <w:sz w:val="24"/>
          <w:szCs w:val="24"/>
          <w:rtl/>
          <w:lang w:bidi="fa-IR"/>
        </w:rPr>
        <w:t xml:space="preserve">عفونت </w:t>
      </w:r>
      <w:r w:rsidRPr="006D79F9">
        <w:rPr>
          <w:rFonts w:asciiTheme="majorBidi" w:hAnsiTheme="majorBidi" w:cs="B Nazanin" w:hint="cs"/>
          <w:b/>
          <w:bCs/>
          <w:kern w:val="24"/>
          <w:sz w:val="24"/>
          <w:szCs w:val="24"/>
          <w:rtl/>
          <w:lang w:bidi="fa-IR"/>
        </w:rPr>
        <w:t>نایسریا گنوره آ (</w:t>
      </w:r>
      <w:r w:rsidRPr="006D79F9">
        <w:rPr>
          <w:rFonts w:asciiTheme="majorBidi" w:hAnsiTheme="majorBidi" w:cs="B Nazanin"/>
          <w:b/>
          <w:bCs/>
          <w:kern w:val="24"/>
          <w:sz w:val="24"/>
          <w:szCs w:val="24"/>
          <w:rtl/>
          <w:lang w:bidi="fa-IR"/>
        </w:rPr>
        <w:t>سوزاک</w:t>
      </w:r>
      <w:r w:rsidRPr="006D79F9">
        <w:rPr>
          <w:rFonts w:asciiTheme="majorBidi" w:hAnsiTheme="majorBidi" w:cs="B Nazanin" w:hint="cs"/>
          <w:b/>
          <w:bCs/>
          <w:kern w:val="24"/>
          <w:sz w:val="24"/>
          <w:szCs w:val="24"/>
          <w:rtl/>
          <w:lang w:bidi="fa-IR"/>
        </w:rPr>
        <w:t>)</w:t>
      </w:r>
      <w:r w:rsidRPr="006D79F9">
        <w:rPr>
          <w:rFonts w:asciiTheme="majorBidi" w:hAnsiTheme="majorBidi" w:cs="B Nazanin"/>
          <w:kern w:val="24"/>
          <w:sz w:val="24"/>
          <w:szCs w:val="24"/>
          <w:rtl/>
          <w:lang w:bidi="fa-IR"/>
        </w:rPr>
        <w:t xml:space="preserve"> در مردان است، بررسی شود. </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اورتریت می تواند بر اساس حضور چرک موکوسی مجرای ادراری و حضور میانگین پنج یا بیشتر لکوسیت (5 </w:t>
      </w:r>
      <w:r w:rsidRPr="006D79F9">
        <w:rPr>
          <w:rFonts w:ascii="Arial" w:hAnsi="Arial" w:cs="Arial" w:hint="cs"/>
          <w:kern w:val="24"/>
          <w:sz w:val="24"/>
          <w:szCs w:val="24"/>
          <w:rtl/>
          <w:lang w:bidi="fa-IR"/>
        </w:rPr>
        <w:t>≤</w:t>
      </w:r>
      <w:r w:rsidRPr="006D79F9">
        <w:rPr>
          <w:rFonts w:asciiTheme="majorBidi" w:hAnsiTheme="majorBidi" w:cs="B Nazanin"/>
          <w:kern w:val="24"/>
          <w:sz w:val="24"/>
          <w:szCs w:val="24"/>
          <w:rtl/>
          <w:lang w:bidi="fa-IR"/>
        </w:rPr>
        <w:t>) در عدسی روغنی میکروسکوپ در یک اسمیر اگزودای مجرای ادراری یا بیشتر از</w:t>
      </w:r>
      <w:r w:rsidRPr="006D79F9">
        <w:rPr>
          <w:rFonts w:asciiTheme="majorBidi" w:hAnsiTheme="majorBidi" w:cs="B Nazanin"/>
          <w:kern w:val="24"/>
          <w:sz w:val="24"/>
          <w:szCs w:val="24"/>
        </w:rPr>
        <w:t>WBC/</w:t>
      </w:r>
      <w:proofErr w:type="spellStart"/>
      <w:r w:rsidRPr="006D79F9">
        <w:rPr>
          <w:rFonts w:asciiTheme="majorBidi" w:hAnsiTheme="majorBidi" w:cs="B Nazanin"/>
          <w:kern w:val="24"/>
          <w:sz w:val="24"/>
          <w:szCs w:val="24"/>
        </w:rPr>
        <w:t>hpf</w:t>
      </w:r>
      <w:proofErr w:type="spellEnd"/>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 xml:space="preserve"> 10 در قسمت اول ادرار و تست لکوسیت استراز مثبت روی رسوب اول ادرار تشخیص داده شود.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lastRenderedPageBreak/>
        <w:t>یک رنگ آمیزی گرم اگزودا در یک مرد مبتلا به اورتریت که</w:t>
      </w:r>
      <w:r w:rsidRPr="006D79F9">
        <w:rPr>
          <w:rFonts w:asciiTheme="majorBidi" w:hAnsiTheme="majorBidi" w:cs="B Nazanin"/>
          <w:kern w:val="24"/>
          <w:sz w:val="24"/>
          <w:szCs w:val="24"/>
        </w:rPr>
        <w:t xml:space="preserve">WBC </w:t>
      </w:r>
      <w:r w:rsidRPr="006D79F9">
        <w:rPr>
          <w:rFonts w:asciiTheme="majorBidi" w:hAnsiTheme="majorBidi" w:cs="B Nazanin"/>
          <w:kern w:val="24"/>
          <w:sz w:val="24"/>
          <w:szCs w:val="24"/>
          <w:rtl/>
          <w:lang w:bidi="fa-IR"/>
        </w:rPr>
        <w:t xml:space="preserve"> با دیپلوکوک گرم منفی داخل سلولی را نشان می دهد تأیید کننده  نایسریا گنوره آ (اورتریت گنوکوکی) در مردان علامت دار است (بیشتر از 90% اختصاصیت و 89% حساسیت).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رنگ آمیزی گرم که حاوی</w:t>
      </w:r>
      <w:r w:rsidRPr="006D79F9">
        <w:rPr>
          <w:rFonts w:asciiTheme="majorBidi" w:hAnsiTheme="majorBidi" w:cs="B Nazanin"/>
          <w:kern w:val="24"/>
          <w:sz w:val="24"/>
          <w:szCs w:val="24"/>
        </w:rPr>
        <w:t xml:space="preserve">PMN </w:t>
      </w:r>
      <w:r w:rsidRPr="006D79F9">
        <w:rPr>
          <w:rFonts w:asciiTheme="majorBidi" w:hAnsiTheme="majorBidi" w:cs="B Nazanin"/>
          <w:kern w:val="24"/>
          <w:sz w:val="24"/>
          <w:szCs w:val="24"/>
          <w:rtl/>
          <w:lang w:bidi="fa-IR"/>
        </w:rPr>
        <w:t>های متعدد بدون دیپلوکوک های گرم منفی درون سلولی است نیز ممکن است نشان دهنده اورتریت غیرگنوکوکی (</w:t>
      </w:r>
      <w:r w:rsidRPr="006D79F9">
        <w:rPr>
          <w:rFonts w:asciiTheme="majorBidi" w:hAnsiTheme="majorBidi" w:cs="B Nazanin"/>
          <w:kern w:val="24"/>
          <w:sz w:val="24"/>
          <w:szCs w:val="24"/>
          <w:lang w:bidi="fa-IR"/>
        </w:rPr>
        <w:t>NGU</w:t>
      </w:r>
      <w:r w:rsidRPr="006D79F9">
        <w:rPr>
          <w:rFonts w:asciiTheme="majorBidi" w:hAnsiTheme="majorBidi" w:cs="B Nazanin"/>
          <w:kern w:val="24"/>
          <w:sz w:val="24"/>
          <w:szCs w:val="24"/>
          <w:rtl/>
          <w:lang w:bidi="fa-IR"/>
        </w:rPr>
        <w:t xml:space="preserve"> یا اورتریت غیراختصاصی </w:t>
      </w:r>
      <w:r w:rsidRPr="006D79F9">
        <w:rPr>
          <w:rFonts w:asciiTheme="majorBidi" w:hAnsiTheme="majorBidi" w:cs="B Nazanin"/>
          <w:kern w:val="24"/>
          <w:sz w:val="24"/>
          <w:szCs w:val="24"/>
          <w:lang w:bidi="fa-IR"/>
        </w:rPr>
        <w:t>NSU</w:t>
      </w:r>
      <w:r w:rsidRPr="006D79F9">
        <w:rPr>
          <w:rFonts w:asciiTheme="majorBidi" w:hAnsiTheme="majorBidi" w:cs="B Nazanin"/>
          <w:kern w:val="24"/>
          <w:sz w:val="24"/>
          <w:szCs w:val="24"/>
          <w:rtl/>
          <w:lang w:bidi="fa-IR"/>
        </w:rPr>
        <w:t xml:space="preserve">) باشد.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اسمیر مجرای ادرار از زنان نیز ممکن است مورد بررسی قرار گیرد. دیپلوکوک های خارج سلولی در زنان نشانه ای از میکروبیوتای تناسلی طبیعی است و میکروب شناس باید به بررسی اسمیر از نظر دیپلوکوک های داخل سلولی ادامه دهد که وجود ارگانیسم های بیماری زا را نشان می دهد. تشخیص قطعی در زنان باید شامل تأیید از طریق کشت یا </w:t>
      </w:r>
      <w:r w:rsidRPr="006D79F9">
        <w:rPr>
          <w:rFonts w:asciiTheme="majorBidi" w:hAnsiTheme="majorBidi" w:cs="B Nazanin"/>
          <w:kern w:val="24"/>
          <w:sz w:val="24"/>
          <w:szCs w:val="24"/>
        </w:rPr>
        <w:t>PCR</w:t>
      </w:r>
      <w:r w:rsidRPr="006D79F9">
        <w:rPr>
          <w:rFonts w:asciiTheme="majorBidi" w:hAnsiTheme="majorBidi" w:cs="B Nazanin"/>
          <w:kern w:val="24"/>
          <w:sz w:val="24"/>
          <w:szCs w:val="24"/>
          <w:rtl/>
          <w:lang w:bidi="fa-IR"/>
        </w:rPr>
        <w:t xml:space="preserve"> باشد.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تشخیص سرویسیت معمولاً به شکل بالینی انجام می شود اما آنالیز میکروسکوپی بیشتر از</w:t>
      </w:r>
      <w:r w:rsidRPr="006D79F9">
        <w:rPr>
          <w:rFonts w:asciiTheme="majorBidi" w:hAnsiTheme="majorBidi" w:cs="B Nazanin"/>
          <w:kern w:val="24"/>
          <w:sz w:val="24"/>
          <w:szCs w:val="24"/>
        </w:rPr>
        <w:t>WBC/</w:t>
      </w:r>
      <w:proofErr w:type="spellStart"/>
      <w:r w:rsidRPr="006D79F9">
        <w:rPr>
          <w:rFonts w:asciiTheme="majorBidi" w:hAnsiTheme="majorBidi" w:cs="B Nazanin"/>
          <w:kern w:val="24"/>
          <w:sz w:val="24"/>
          <w:szCs w:val="24"/>
        </w:rPr>
        <w:t>hpf</w:t>
      </w:r>
      <w:proofErr w:type="spellEnd"/>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10 نشان دهنده عفونت اگزودای سرویکس با عوامل عفونی مانند کلامیدیا و گنو</w:t>
      </w:r>
      <w:r w:rsidRPr="006D79F9">
        <w:rPr>
          <w:rFonts w:asciiTheme="majorBidi" w:hAnsiTheme="majorBidi" w:cs="B Nazanin" w:hint="cs"/>
          <w:kern w:val="24"/>
          <w:sz w:val="24"/>
          <w:szCs w:val="24"/>
          <w:rtl/>
          <w:lang w:bidi="fa-IR"/>
        </w:rPr>
        <w:t>کوک</w:t>
      </w:r>
      <w:r w:rsidRPr="006D79F9">
        <w:rPr>
          <w:rFonts w:asciiTheme="majorBidi" w:hAnsiTheme="majorBidi" w:cs="B Nazanin"/>
          <w:kern w:val="24"/>
          <w:sz w:val="24"/>
          <w:szCs w:val="24"/>
          <w:rtl/>
          <w:lang w:bidi="fa-IR"/>
        </w:rPr>
        <w:t xml:space="preserve"> است.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رنگ آمیزی گرم اگزودای سرویکس در 50% موارد صحیح است و بنابراین به شکل رایج مورد استفاده قرار نمی گیرد. اینجا نیز کشت تأییدی یا یک روش غیرکشتی جایگزین مثل </w:t>
      </w:r>
      <w:r w:rsidRPr="006D79F9">
        <w:rPr>
          <w:rFonts w:asciiTheme="majorBidi" w:hAnsiTheme="majorBidi" w:cs="B Nazanin"/>
          <w:kern w:val="24"/>
          <w:sz w:val="24"/>
          <w:szCs w:val="24"/>
        </w:rPr>
        <w:t>PCR</w:t>
      </w:r>
      <w:r w:rsidRPr="006D79F9">
        <w:rPr>
          <w:rFonts w:asciiTheme="majorBidi" w:hAnsiTheme="majorBidi" w:cs="B Nazanin"/>
          <w:kern w:val="24"/>
          <w:sz w:val="24"/>
          <w:szCs w:val="24"/>
          <w:rtl/>
          <w:lang w:bidi="fa-IR"/>
        </w:rPr>
        <w:t xml:space="preserve"> همیشه باید بر روی نمونه های زنان انجام شود.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به دلیل اینکه علائم ولوواژینیت و سرویسیت هم پوشانی دارد بنابراین اگر ضروری باشد هر فرد باید برای باکتری های واژینوز </w:t>
      </w:r>
      <w:r w:rsidRPr="006D79F9">
        <w:rPr>
          <w:rFonts w:asciiTheme="majorBidi" w:hAnsiTheme="majorBidi" w:cs="B Nazanin"/>
          <w:kern w:val="24"/>
          <w:sz w:val="24"/>
          <w:szCs w:val="24"/>
        </w:rPr>
        <w:t>(BV)</w:t>
      </w:r>
      <w:r w:rsidRPr="006D79F9">
        <w:rPr>
          <w:rFonts w:asciiTheme="majorBidi" w:hAnsiTheme="majorBidi" w:cs="B Nazanin"/>
          <w:kern w:val="24"/>
          <w:sz w:val="24"/>
          <w:szCs w:val="24"/>
          <w:rtl/>
          <w:lang w:bidi="fa-IR"/>
        </w:rPr>
        <w:t xml:space="preserve"> و تریکومونازیس هم مورد ارزیابی قرار گیرد.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b/>
          <w:bCs/>
          <w:kern w:val="24"/>
          <w:sz w:val="24"/>
          <w:szCs w:val="24"/>
          <w:rtl/>
          <w:lang w:bidi="fa-IR"/>
        </w:rPr>
        <w:t>نایسریا مننژیتیدیس</w:t>
      </w:r>
      <w:r w:rsidRPr="006D79F9">
        <w:rPr>
          <w:rFonts w:asciiTheme="majorBidi" w:hAnsiTheme="majorBidi" w:cs="B Nazanin"/>
          <w:kern w:val="24"/>
          <w:sz w:val="24"/>
          <w:szCs w:val="24"/>
          <w:rtl/>
          <w:lang w:bidi="fa-IR"/>
        </w:rPr>
        <w:t xml:space="preserve"> زمانی که یک رنگ آمیزی گرم مجرای ادرار نشان دهنده وجود دیپلوکوک های داخل سلولی گرم منفی باشد و یک آزمایش مبتنی بر غیرکشت مانند </w:t>
      </w:r>
      <w:r w:rsidRPr="006D79F9">
        <w:rPr>
          <w:rFonts w:asciiTheme="majorBidi" w:hAnsiTheme="majorBidi" w:cs="B Nazanin"/>
          <w:kern w:val="24"/>
          <w:sz w:val="24"/>
          <w:szCs w:val="24"/>
          <w:lang w:bidi="fa-IR"/>
        </w:rPr>
        <w:t>PCR</w:t>
      </w:r>
      <w:r w:rsidRPr="006D79F9">
        <w:rPr>
          <w:rFonts w:asciiTheme="majorBidi" w:hAnsiTheme="majorBidi" w:cs="B Nazanin"/>
          <w:kern w:val="24"/>
          <w:sz w:val="24"/>
          <w:szCs w:val="24"/>
          <w:rtl/>
          <w:lang w:bidi="fa-IR"/>
        </w:rPr>
        <w:t xml:space="preserve"> برای حضور گنوکوک منفی باشد باید در نظر گرفته شود.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معرف های آنتی بادی مونوکلونال کونژوگه با فلورسین برای دیدن انکلو</w:t>
      </w:r>
      <w:r w:rsidRPr="006D79F9">
        <w:rPr>
          <w:rFonts w:asciiTheme="majorBidi" w:hAnsiTheme="majorBidi" w:cs="B Nazanin" w:hint="cs"/>
          <w:kern w:val="24"/>
          <w:sz w:val="24"/>
          <w:szCs w:val="24"/>
          <w:rtl/>
          <w:lang w:bidi="fa-IR"/>
        </w:rPr>
        <w:t>ز</w:t>
      </w:r>
      <w:r w:rsidRPr="006D79F9">
        <w:rPr>
          <w:rFonts w:asciiTheme="majorBidi" w:hAnsiTheme="majorBidi" w:cs="B Nazanin"/>
          <w:kern w:val="24"/>
          <w:sz w:val="24"/>
          <w:szCs w:val="24"/>
          <w:rtl/>
          <w:lang w:bidi="fa-IR"/>
        </w:rPr>
        <w:t>ین</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های </w:t>
      </w:r>
      <w:r w:rsidRPr="006D79F9">
        <w:rPr>
          <w:rFonts w:asciiTheme="majorBidi" w:hAnsiTheme="majorBidi" w:cs="B Nazanin"/>
          <w:b/>
          <w:bCs/>
          <w:kern w:val="24"/>
          <w:sz w:val="24"/>
          <w:szCs w:val="24"/>
          <w:rtl/>
          <w:lang w:bidi="fa-IR"/>
        </w:rPr>
        <w:t>کلامیدیا تراکوماتیس</w:t>
      </w:r>
      <w:r w:rsidRPr="006D79F9">
        <w:rPr>
          <w:rFonts w:asciiTheme="majorBidi" w:hAnsiTheme="majorBidi" w:cs="B Nazanin"/>
          <w:kern w:val="24"/>
          <w:sz w:val="24"/>
          <w:szCs w:val="24"/>
          <w:rtl/>
          <w:lang w:bidi="fa-IR"/>
        </w:rPr>
        <w:t xml:space="preserve"> در کشت های سلولی یا اجسام ابتدایی در نمونه های مجرای ادرار و دهانه رحم حساس و اختصاصی هستند. معرف</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رنگ</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آمیزی مستقیم نمونه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 به صورت تجاری در سیستم</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جمع</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آوری و آزمایش کامل موجود هستند. در برخی از مطالعات، حساسیت تشخیص کلامیدیا با این معرف</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ها مشابه حساسیت کشت بوده است. اگر حداقل 10 اجسام ابتدایی فلورسنت سازگار مورفولوژیکی روی اسمیر دیده شوند، نتایج مثبت واقعی است و کاذب نیست.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هیچ روش دیدن مستقیمی برای تشخیص مایکوپلاسما وجود ندارد، اما سنجش</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مبتنی بر اسید نوکلئیک حساس</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ترین روش</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 برای تشخیص این ارگانیسم</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سخت</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گیر هستند.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بررسی</w:t>
      </w:r>
      <w:r w:rsidRPr="006D79F9">
        <w:rPr>
          <w:rFonts w:asciiTheme="majorBidi" w:hAnsiTheme="majorBidi" w:cs="B Nazanin"/>
          <w:kern w:val="24"/>
          <w:sz w:val="24"/>
          <w:szCs w:val="24"/>
          <w:rtl/>
          <w:lang w:bidi="fa-IR"/>
        </w:rPr>
        <w:t xml:space="preserve"> مستقیم میکروسکوپی آماده سازی مرطوب ترشحات واژن، ساده ترین تست تشخیصی سریع برای </w:t>
      </w:r>
      <w:r w:rsidRPr="006D79F9">
        <w:rPr>
          <w:rFonts w:asciiTheme="majorBidi" w:hAnsiTheme="majorBidi" w:cs="B Nazanin"/>
          <w:b/>
          <w:bCs/>
          <w:kern w:val="24"/>
          <w:sz w:val="24"/>
          <w:szCs w:val="24"/>
          <w:rtl/>
          <w:lang w:bidi="fa-IR"/>
        </w:rPr>
        <w:t>تریکوموناس واژینالیس</w:t>
      </w:r>
      <w:r w:rsidRPr="006D79F9">
        <w:rPr>
          <w:rFonts w:asciiTheme="majorBidi" w:hAnsiTheme="majorBidi" w:cs="B Nazanin"/>
          <w:kern w:val="24"/>
          <w:sz w:val="24"/>
          <w:szCs w:val="24"/>
          <w:rtl/>
          <w:lang w:bidi="fa-IR"/>
        </w:rPr>
        <w:t xml:space="preserve"> است که می تواند بلافاصله مورد بررسی قرار گیرد. تروفوزوئیت های متحرک تریکوموناس را می توان در یک آماده سازی معمولی مرطوب در دو سوم موارد مشاهده کرد یا از رنگ آنتی بادی فلورسنت مستقیم (</w:t>
      </w:r>
      <w:r w:rsidRPr="006D79F9">
        <w:rPr>
          <w:rFonts w:asciiTheme="majorBidi" w:hAnsiTheme="majorBidi" w:cs="B Nazanin"/>
          <w:kern w:val="24"/>
          <w:sz w:val="24"/>
          <w:szCs w:val="24"/>
        </w:rPr>
        <w:t>DFA</w:t>
      </w:r>
      <w:r w:rsidRPr="006D79F9">
        <w:rPr>
          <w:rFonts w:asciiTheme="majorBidi" w:hAnsiTheme="majorBidi" w:cs="B Nazanin"/>
          <w:kern w:val="24"/>
          <w:sz w:val="24"/>
          <w:szCs w:val="24"/>
          <w:rtl/>
          <w:lang w:bidi="fa-IR"/>
        </w:rPr>
        <w:t>) یا</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از میکروسکوپ فاز کنتراست استفاده کرد. یافته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های مثبت روی مانت مرطوب علیرغم آسان بودن این تست حساسیت بین 60-70 % دارد. همچنین روش پروب اولیگونوکلئوتیدی </w:t>
      </w:r>
      <w:r w:rsidRPr="006D79F9">
        <w:rPr>
          <w:rFonts w:asciiTheme="majorBidi" w:hAnsiTheme="majorBidi" w:cs="B Nazanin"/>
          <w:kern w:val="24"/>
          <w:sz w:val="24"/>
          <w:szCs w:val="24"/>
        </w:rPr>
        <w:t>Affirm VPIII</w:t>
      </w:r>
      <w:r w:rsidRPr="006D79F9">
        <w:rPr>
          <w:rFonts w:asciiTheme="majorBidi" w:hAnsiTheme="majorBidi" w:cs="B Nazanin"/>
          <w:kern w:val="24"/>
          <w:sz w:val="24"/>
          <w:szCs w:val="24"/>
          <w:rtl/>
          <w:lang w:bidi="fa-IR"/>
        </w:rPr>
        <w:t xml:space="preserve"> هم برای تشخیص مستقیم این انگل وجود دارد. </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lang w:bidi="fa-IR"/>
        </w:rPr>
      </w:pPr>
      <w:r w:rsidRPr="006D79F9">
        <w:rPr>
          <w:rFonts w:asciiTheme="majorBidi" w:hAnsiTheme="majorBidi" w:cs="B Nazanin"/>
          <w:kern w:val="24"/>
          <w:sz w:val="24"/>
          <w:szCs w:val="24"/>
          <w:rtl/>
          <w:lang w:bidi="fa-IR"/>
        </w:rPr>
        <w:t xml:space="preserve">تشخیص </w:t>
      </w:r>
      <w:r w:rsidRPr="006D79F9">
        <w:rPr>
          <w:rFonts w:asciiTheme="majorBidi" w:hAnsiTheme="majorBidi" w:cs="B Nazanin"/>
          <w:b/>
          <w:bCs/>
          <w:kern w:val="24"/>
          <w:sz w:val="24"/>
          <w:szCs w:val="24"/>
          <w:rtl/>
          <w:lang w:bidi="fa-IR"/>
        </w:rPr>
        <w:t>عفونت مخمری</w:t>
      </w:r>
      <w:r w:rsidRPr="006D79F9">
        <w:rPr>
          <w:rFonts w:asciiTheme="majorBidi" w:hAnsiTheme="majorBidi" w:cs="B Nazanin"/>
          <w:kern w:val="24"/>
          <w:sz w:val="24"/>
          <w:szCs w:val="24"/>
          <w:rtl/>
          <w:lang w:bidi="fa-IR"/>
        </w:rPr>
        <w:t xml:space="preserve"> معمولاً براساس علائم بالینی انجام می شود اما ترشحات برای بررسی میکروسکوپیک و کشت استفاده می شود و با حضور مخمرها سایر عوامل واژینوز رد می شود. سلول های جوانه زده و شبه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هیف</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مخمر را 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توان با افزودن 10 درصد هیدروکسید پتاسیم که پروتئین های سلول میزبان را حل کرد و دیدن عناصر قارچی را افزایش می دهد، به راحتی در آماده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سازی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مرطوب شناسایی کرد یا به روش گرم رنگ کرد.</w:t>
      </w:r>
      <w:r w:rsidRPr="006D79F9">
        <w:rPr>
          <w:rFonts w:asciiTheme="majorBidi" w:hAnsiTheme="majorBidi" w:cs="B Nazanin"/>
          <w:kern w:val="24"/>
          <w:sz w:val="24"/>
          <w:szCs w:val="24"/>
        </w:rPr>
        <w:t xml:space="preserve"> pH </w:t>
      </w:r>
      <w:r w:rsidRPr="006D79F9">
        <w:rPr>
          <w:rFonts w:asciiTheme="majorBidi" w:hAnsiTheme="majorBidi" w:cs="B Nazanin"/>
          <w:kern w:val="24"/>
          <w:sz w:val="24"/>
          <w:szCs w:val="24"/>
          <w:rtl/>
          <w:lang w:bidi="fa-IR"/>
        </w:rPr>
        <w:t>مایع واژن بدون تغییر باقی می ماند که با ارزیابی</w:t>
      </w:r>
      <w:proofErr w:type="gramStart"/>
      <w:r w:rsidRPr="006D79F9">
        <w:rPr>
          <w:rFonts w:asciiTheme="majorBidi" w:hAnsiTheme="majorBidi" w:cs="B Nazanin"/>
          <w:kern w:val="24"/>
          <w:sz w:val="24"/>
          <w:szCs w:val="24"/>
        </w:rPr>
        <w:t xml:space="preserve">pH </w:t>
      </w:r>
      <w:r w:rsidRPr="006D79F9">
        <w:rPr>
          <w:rFonts w:asciiTheme="majorBidi" w:hAnsiTheme="majorBidi" w:cs="B Nazanin"/>
          <w:kern w:val="24"/>
          <w:sz w:val="24"/>
          <w:szCs w:val="24"/>
          <w:rtl/>
          <w:lang w:bidi="fa-IR"/>
        </w:rPr>
        <w:t xml:space="preserve"> در</w:t>
      </w:r>
      <w:proofErr w:type="gramEnd"/>
      <w:r w:rsidRPr="006D79F9">
        <w:rPr>
          <w:rFonts w:asciiTheme="majorBidi" w:hAnsiTheme="majorBidi" w:cs="B Nazanin"/>
          <w:kern w:val="24"/>
          <w:sz w:val="24"/>
          <w:szCs w:val="24"/>
          <w:rtl/>
          <w:lang w:bidi="fa-IR"/>
        </w:rPr>
        <w:t xml:space="preserve"> تریکومونازیس و</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متفاوت است.</w:t>
      </w:r>
    </w:p>
    <w:p w:rsidR="00402083" w:rsidRPr="006D79F9" w:rsidRDefault="00402083" w:rsidP="006D79F9">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b/>
          <w:bCs/>
          <w:kern w:val="24"/>
          <w:sz w:val="24"/>
          <w:szCs w:val="24"/>
          <w:rtl/>
          <w:lang w:bidi="fa-IR"/>
        </w:rPr>
        <w:t>بیماری</w:t>
      </w:r>
      <w:r w:rsidRPr="006D79F9">
        <w:rPr>
          <w:rFonts w:asciiTheme="majorBidi" w:hAnsiTheme="majorBidi" w:cs="B Nazanin"/>
          <w:b/>
          <w:bCs/>
          <w:kern w:val="24"/>
          <w:sz w:val="24"/>
          <w:szCs w:val="24"/>
          <w:lang w:bidi="fa-IR"/>
        </w:rPr>
        <w:t xml:space="preserve">BV </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با رنگ آمیزی گرم از سایر عفونت های واژن متمایز می شود. یک سیستم درجه بندی برای لام</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های گرم ترشحات واژن به نام سیستم امتیاز دهی</w:t>
      </w:r>
      <w:r w:rsidRPr="006D79F9">
        <w:rPr>
          <w:rFonts w:asciiTheme="majorBidi" w:hAnsiTheme="majorBidi" w:cs="B Nazanin" w:hint="cs"/>
          <w:kern w:val="24"/>
          <w:sz w:val="24"/>
          <w:szCs w:val="24"/>
          <w:rtl/>
          <w:lang w:bidi="fa-IR"/>
        </w:rPr>
        <w:t xml:space="preserve"> یا </w:t>
      </w:r>
      <w:r w:rsidRPr="006D79F9">
        <w:rPr>
          <w:rFonts w:asciiTheme="majorBidi" w:hAnsiTheme="majorBidi" w:cs="B Nazanin"/>
          <w:kern w:val="24"/>
          <w:sz w:val="24"/>
          <w:szCs w:val="24"/>
          <w:rtl/>
          <w:lang w:bidi="fa-IR"/>
        </w:rPr>
        <w:t xml:space="preserve">شمارش </w:t>
      </w:r>
      <w:r w:rsidRPr="006D79F9">
        <w:rPr>
          <w:rFonts w:asciiTheme="majorBidi" w:hAnsiTheme="majorBidi" w:cs="B Nazanin"/>
          <w:kern w:val="24"/>
          <w:sz w:val="24"/>
          <w:szCs w:val="24"/>
          <w:lang w:bidi="fa-IR"/>
        </w:rPr>
        <w:t>Nugent</w:t>
      </w:r>
      <w:r w:rsidRPr="006D79F9">
        <w:rPr>
          <w:rFonts w:asciiTheme="majorBidi" w:hAnsiTheme="majorBidi" w:cs="B Nazanin"/>
          <w:kern w:val="24"/>
          <w:sz w:val="24"/>
          <w:szCs w:val="24"/>
          <w:rtl/>
          <w:lang w:bidi="fa-IR"/>
        </w:rPr>
        <w:t xml:space="preserve"> ایجاد شده است که</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یک روش استاندارد تفسیر رنگ آمیزی گرم برای اسمیرهای واژن با کمک رنگ آمیزی گرم است که برای تشخیص واژینوز باکتریایی از کشت دقیق تر است. در </w:t>
      </w:r>
      <w:r w:rsidRPr="006D79F9">
        <w:rPr>
          <w:rFonts w:asciiTheme="majorBidi" w:hAnsiTheme="majorBidi" w:cs="B Nazanin"/>
          <w:kern w:val="24"/>
          <w:sz w:val="24"/>
          <w:szCs w:val="24"/>
          <w:rtl/>
          <w:lang w:bidi="fa-IR"/>
        </w:rPr>
        <w:lastRenderedPageBreak/>
        <w:t>این سیستم اسمیر رنگ آمیزی گرم برای حضور و شمارش لاکتوباسیل، گاردنرلا و موبیلونکوس بررسی می شود.</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نحوه محاسبه عدد </w:t>
      </w:r>
      <w:r w:rsidRPr="006D79F9">
        <w:rPr>
          <w:rFonts w:asciiTheme="majorBidi" w:hAnsiTheme="majorBidi" w:cs="B Nazanin"/>
          <w:kern w:val="24"/>
          <w:sz w:val="24"/>
          <w:szCs w:val="24"/>
          <w:lang w:bidi="fa-IR"/>
        </w:rPr>
        <w:t>Nugent</w:t>
      </w:r>
      <w:r w:rsidRPr="006D79F9">
        <w:rPr>
          <w:rFonts w:asciiTheme="majorBidi" w:hAnsiTheme="majorBidi" w:cs="B Nazanin"/>
          <w:kern w:val="24"/>
          <w:sz w:val="24"/>
          <w:szCs w:val="24"/>
          <w:rtl/>
          <w:lang w:bidi="fa-IR"/>
        </w:rPr>
        <w:t xml:space="preserve"> برا</w:t>
      </w:r>
      <w:r w:rsidRPr="006D79F9">
        <w:rPr>
          <w:rFonts w:asciiTheme="majorBidi" w:hAnsiTheme="majorBidi" w:cs="B Nazanin" w:hint="cs"/>
          <w:kern w:val="24"/>
          <w:sz w:val="24"/>
          <w:szCs w:val="24"/>
          <w:rtl/>
          <w:lang w:bidi="fa-IR"/>
        </w:rPr>
        <w:t>ی</w:t>
      </w:r>
      <w:r w:rsidRPr="006D79F9">
        <w:rPr>
          <w:rFonts w:asciiTheme="majorBidi" w:hAnsiTheme="majorBidi" w:cs="B Nazanin"/>
          <w:kern w:val="24"/>
          <w:sz w:val="24"/>
          <w:szCs w:val="24"/>
          <w:rtl/>
          <w:lang w:bidi="fa-IR"/>
        </w:rPr>
        <w:t xml:space="preserve"> عفونت واژ</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نوز</w:t>
      </w:r>
      <w:r w:rsidRPr="006D79F9">
        <w:rPr>
          <w:rFonts w:asciiTheme="majorBidi" w:hAnsiTheme="majorBidi" w:cs="B Nazanin"/>
          <w:kern w:val="24"/>
          <w:sz w:val="24"/>
          <w:szCs w:val="24"/>
          <w:rtl/>
          <w:lang w:bidi="fa-IR"/>
        </w:rPr>
        <w:t xml:space="preserve"> در جدول</w:t>
      </w:r>
      <w:r w:rsidRPr="006D79F9">
        <w:rPr>
          <w:rFonts w:asciiTheme="majorBidi" w:hAnsiTheme="majorBidi" w:cs="B Nazanin" w:hint="cs"/>
          <w:kern w:val="24"/>
          <w:sz w:val="24"/>
          <w:szCs w:val="24"/>
          <w:rtl/>
          <w:lang w:bidi="fa-IR"/>
        </w:rPr>
        <w:t xml:space="preserve"> 3</w:t>
      </w:r>
      <w:r w:rsidRPr="006D79F9">
        <w:rPr>
          <w:rFonts w:asciiTheme="majorBidi" w:hAnsiTheme="majorBidi" w:cs="B Nazanin"/>
          <w:kern w:val="24"/>
          <w:sz w:val="24"/>
          <w:szCs w:val="24"/>
          <w:rtl/>
          <w:lang w:bidi="fa-IR"/>
        </w:rPr>
        <w:t xml:space="preserve"> آمده است.</w:t>
      </w:r>
      <w:r w:rsidRPr="006D79F9">
        <w:rPr>
          <w:rFonts w:asciiTheme="majorBidi" w:hAnsiTheme="majorBidi" w:cs="B Nazanin" w:hint="cs"/>
          <w:kern w:val="24"/>
          <w:sz w:val="24"/>
          <w:szCs w:val="24"/>
          <w:rtl/>
          <w:lang w:bidi="fa-IR"/>
        </w:rPr>
        <w:t xml:space="preserve"> طبق این جدول مجموع امتیازات سه کادر جدول عدد </w:t>
      </w:r>
      <w:r w:rsidRPr="006D79F9">
        <w:rPr>
          <w:rFonts w:asciiTheme="majorBidi" w:hAnsiTheme="majorBidi" w:cs="B Nazanin"/>
          <w:kern w:val="24"/>
          <w:sz w:val="24"/>
          <w:szCs w:val="24"/>
          <w:lang w:bidi="fa-IR"/>
        </w:rPr>
        <w:t>Nugent</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 xml:space="preserve">خواهد بود که کمترین عدد برای </w:t>
      </w:r>
      <w:r w:rsidRPr="006D79F9">
        <w:rPr>
          <w:rFonts w:asciiTheme="majorBidi" w:hAnsiTheme="majorBidi" w:cs="B Nazanin"/>
          <w:kern w:val="24"/>
          <w:sz w:val="24"/>
          <w:szCs w:val="24"/>
          <w:lang w:bidi="fa-IR"/>
        </w:rPr>
        <w:t>BV</w:t>
      </w:r>
      <w:r w:rsidRPr="006D79F9">
        <w:rPr>
          <w:rFonts w:asciiTheme="majorBidi" w:hAnsiTheme="majorBidi" w:cs="B Nazanin" w:hint="cs"/>
          <w:kern w:val="24"/>
          <w:sz w:val="24"/>
          <w:szCs w:val="24"/>
          <w:rtl/>
          <w:lang w:bidi="fa-IR"/>
        </w:rPr>
        <w:t xml:space="preserve"> عدد صفر و بیشترین احتمال عدد 10 است. </w:t>
      </w:r>
      <w:r w:rsidRPr="006D79F9">
        <w:rPr>
          <w:rFonts w:asciiTheme="majorBidi" w:hAnsiTheme="majorBidi" w:cs="B Nazanin"/>
          <w:kern w:val="24"/>
          <w:sz w:val="24"/>
          <w:szCs w:val="24"/>
          <w:rtl/>
          <w:lang w:bidi="fa-IR"/>
        </w:rPr>
        <w:t>تفسیر</w:t>
      </w:r>
      <w:r w:rsidRPr="006D79F9">
        <w:rPr>
          <w:rFonts w:asciiTheme="majorBidi" w:hAnsiTheme="majorBidi" w:cs="B Nazanin" w:hint="cs"/>
          <w:kern w:val="24"/>
          <w:sz w:val="24"/>
          <w:szCs w:val="24"/>
          <w:rtl/>
          <w:lang w:bidi="fa-IR"/>
        </w:rPr>
        <w:t xml:space="preserve"> نتایج به این ترتیب است که عدد</w:t>
      </w:r>
      <w:r w:rsidRPr="006D79F9">
        <w:rPr>
          <w:rFonts w:asciiTheme="majorBidi" w:hAnsiTheme="majorBidi" w:cs="B Nazanin"/>
          <w:kern w:val="24"/>
          <w:sz w:val="24"/>
          <w:szCs w:val="24"/>
          <w:rtl/>
          <w:lang w:bidi="fa-IR"/>
        </w:rPr>
        <w:t xml:space="preserve"> 0-3</w:t>
      </w:r>
      <w:r w:rsidRPr="006D79F9">
        <w:rPr>
          <w:rFonts w:asciiTheme="majorBidi" w:hAnsiTheme="majorBidi" w:cs="B Nazanin" w:hint="cs"/>
          <w:kern w:val="24"/>
          <w:sz w:val="24"/>
          <w:szCs w:val="24"/>
          <w:rtl/>
          <w:lang w:bidi="fa-IR"/>
        </w:rPr>
        <w:t xml:space="preserve"> نشانه </w:t>
      </w:r>
      <w:r w:rsidRPr="006D79F9">
        <w:rPr>
          <w:rFonts w:asciiTheme="majorBidi" w:hAnsiTheme="majorBidi" w:cs="B Nazanin"/>
          <w:kern w:val="24"/>
          <w:sz w:val="24"/>
          <w:szCs w:val="24"/>
          <w:rtl/>
          <w:lang w:bidi="fa-IR"/>
        </w:rPr>
        <w:t>میکروبیوتای طبیعی واژن</w:t>
      </w:r>
      <w:r w:rsidRPr="006D79F9">
        <w:rPr>
          <w:rFonts w:asciiTheme="majorBidi" w:hAnsiTheme="majorBidi" w:cs="B Nazanin" w:hint="cs"/>
          <w:kern w:val="24"/>
          <w:sz w:val="24"/>
          <w:szCs w:val="24"/>
          <w:rtl/>
          <w:lang w:bidi="fa-IR"/>
        </w:rPr>
        <w:t>، عدد</w:t>
      </w:r>
      <w:r w:rsidRPr="006D79F9">
        <w:rPr>
          <w:rFonts w:asciiTheme="majorBidi" w:hAnsiTheme="majorBidi" w:cs="B Nazanin"/>
          <w:kern w:val="24"/>
          <w:sz w:val="24"/>
          <w:szCs w:val="24"/>
          <w:rtl/>
          <w:lang w:bidi="fa-IR"/>
        </w:rPr>
        <w:t xml:space="preserve"> 4-6، </w:t>
      </w:r>
      <w:r w:rsidRPr="006D79F9">
        <w:rPr>
          <w:rFonts w:asciiTheme="majorBidi" w:hAnsiTheme="majorBidi" w:cs="B Nazanin" w:hint="cs"/>
          <w:kern w:val="24"/>
          <w:sz w:val="24"/>
          <w:szCs w:val="24"/>
          <w:rtl/>
          <w:lang w:bidi="fa-IR"/>
        </w:rPr>
        <w:t>مشکوک</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و عدد</w:t>
      </w:r>
      <w:r w:rsidRPr="006D79F9">
        <w:rPr>
          <w:rFonts w:asciiTheme="majorBidi" w:hAnsiTheme="majorBidi" w:cs="B Nazanin"/>
          <w:kern w:val="24"/>
          <w:sz w:val="24"/>
          <w:szCs w:val="24"/>
          <w:rtl/>
          <w:lang w:bidi="fa-IR"/>
        </w:rPr>
        <w:t xml:space="preserve"> 7-10</w:t>
      </w:r>
      <w:r w:rsidRPr="006D79F9">
        <w:rPr>
          <w:rFonts w:asciiTheme="majorBidi" w:hAnsiTheme="majorBidi" w:cs="B Nazanin" w:hint="cs"/>
          <w:kern w:val="24"/>
          <w:sz w:val="24"/>
          <w:szCs w:val="24"/>
          <w:rtl/>
          <w:lang w:bidi="fa-IR"/>
        </w:rPr>
        <w:t xml:space="preserve"> تأییدکننده </w:t>
      </w:r>
      <w:r w:rsidRPr="006D79F9">
        <w:rPr>
          <w:rFonts w:asciiTheme="majorBidi" w:hAnsiTheme="majorBidi" w:cs="B Nazanin"/>
          <w:kern w:val="24"/>
          <w:sz w:val="24"/>
          <w:szCs w:val="24"/>
          <w:rtl/>
          <w:lang w:bidi="fa-IR"/>
        </w:rPr>
        <w:t>واژینوز باکتریایی</w:t>
      </w:r>
      <w:r w:rsidRPr="006D79F9">
        <w:rPr>
          <w:rFonts w:asciiTheme="majorBidi" w:hAnsiTheme="majorBidi" w:cs="B Nazanin" w:hint="cs"/>
          <w:kern w:val="24"/>
          <w:sz w:val="24"/>
          <w:szCs w:val="24"/>
          <w:rtl/>
          <w:lang w:bidi="fa-IR"/>
        </w:rPr>
        <w:t xml:space="preserve"> می باشد</w:t>
      </w:r>
      <w:r w:rsidRPr="006D79F9">
        <w:rPr>
          <w:rFonts w:asciiTheme="majorBidi" w:hAnsiTheme="majorBidi" w:cs="B Nazanin"/>
          <w:kern w:val="24"/>
          <w:sz w:val="24"/>
          <w:szCs w:val="24"/>
          <w:rtl/>
          <w:lang w:bidi="fa-IR"/>
        </w:rPr>
        <w:t>.</w:t>
      </w:r>
      <w:r w:rsidRPr="006D79F9">
        <w:rPr>
          <w:rFonts w:asciiTheme="majorBidi" w:hAnsiTheme="majorBidi" w:cs="B Nazanin" w:hint="cs"/>
          <w:kern w:val="24"/>
          <w:sz w:val="24"/>
          <w:szCs w:val="24"/>
          <w:rtl/>
          <w:lang w:bidi="fa-IR"/>
        </w:rPr>
        <w:t xml:space="preserve"> </w:t>
      </w:r>
    </w:p>
    <w:p w:rsidR="00402083" w:rsidRPr="006D79F9" w:rsidRDefault="00402083" w:rsidP="006D79F9">
      <w:pPr>
        <w:autoSpaceDE w:val="0"/>
        <w:autoSpaceDN w:val="0"/>
        <w:bidi/>
        <w:adjustRightInd w:val="0"/>
        <w:spacing w:after="0" w:line="240" w:lineRule="auto"/>
        <w:ind w:right="547"/>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جدول</w:t>
      </w:r>
      <w:r w:rsidRPr="006D79F9">
        <w:rPr>
          <w:rFonts w:asciiTheme="majorBidi" w:hAnsiTheme="majorBidi" w:cs="B Nazanin" w:hint="cs"/>
          <w:kern w:val="24"/>
          <w:sz w:val="24"/>
          <w:szCs w:val="24"/>
          <w:rtl/>
          <w:lang w:bidi="fa-IR"/>
        </w:rPr>
        <w:t xml:space="preserve"> 3</w:t>
      </w:r>
      <w:r w:rsidRPr="006D79F9">
        <w:rPr>
          <w:rFonts w:asciiTheme="majorBidi" w:hAnsiTheme="majorBidi" w:cs="B Nazanin"/>
          <w:kern w:val="24"/>
          <w:sz w:val="24"/>
          <w:szCs w:val="24"/>
          <w:rtl/>
          <w:lang w:bidi="fa-IR"/>
        </w:rPr>
        <w:t xml:space="preserve">. سیستم امتیاز دهی </w:t>
      </w:r>
      <w:r w:rsidRPr="006D79F9">
        <w:rPr>
          <w:rFonts w:asciiTheme="majorBidi" w:hAnsiTheme="majorBidi" w:cs="B Nazanin"/>
          <w:kern w:val="24"/>
          <w:sz w:val="24"/>
          <w:szCs w:val="24"/>
          <w:lang w:bidi="fa-IR"/>
        </w:rPr>
        <w:t>Nugent</w:t>
      </w:r>
      <w:r w:rsidRPr="006D79F9">
        <w:rPr>
          <w:rFonts w:asciiTheme="majorBidi" w:hAnsiTheme="majorBidi" w:cs="B Nazanin"/>
          <w:kern w:val="24"/>
          <w:sz w:val="24"/>
          <w:szCs w:val="24"/>
          <w:rtl/>
          <w:lang w:bidi="fa-IR"/>
        </w:rPr>
        <w:t xml:space="preserve"> برای اسمیر واژن رنگ آمیزی گرم</w:t>
      </w:r>
      <w:r w:rsidRPr="006D79F9">
        <w:rPr>
          <w:rFonts w:asciiTheme="majorBidi" w:hAnsiTheme="majorBidi" w:cs="B Nazanin" w:hint="cs"/>
          <w:kern w:val="24"/>
          <w:sz w:val="24"/>
          <w:szCs w:val="24"/>
          <w:rtl/>
          <w:lang w:bidi="fa-IR"/>
        </w:rPr>
        <w:t>.</w:t>
      </w:r>
    </w:p>
    <w:tbl>
      <w:tblPr>
        <w:bidiVisual/>
        <w:tblW w:w="9534" w:type="dxa"/>
        <w:jc w:val="center"/>
        <w:tblCellMar>
          <w:left w:w="0" w:type="dxa"/>
          <w:right w:w="0" w:type="dxa"/>
        </w:tblCellMar>
        <w:tblLook w:val="04A0" w:firstRow="1" w:lastRow="0" w:firstColumn="1" w:lastColumn="0" w:noHBand="0" w:noVBand="1"/>
      </w:tblPr>
      <w:tblGrid>
        <w:gridCol w:w="1974"/>
        <w:gridCol w:w="990"/>
        <w:gridCol w:w="2794"/>
        <w:gridCol w:w="992"/>
        <w:gridCol w:w="1794"/>
        <w:gridCol w:w="990"/>
      </w:tblGrid>
      <w:tr w:rsidR="006D79F9" w:rsidRPr="006D79F9" w:rsidTr="002C363B">
        <w:trPr>
          <w:trHeight w:val="676"/>
          <w:jc w:val="center"/>
        </w:trPr>
        <w:tc>
          <w:tcPr>
            <w:tcW w:w="2964" w:type="dxa"/>
            <w:gridSpan w:val="2"/>
            <w:tcBorders>
              <w:top w:val="single" w:sz="8" w:space="0" w:color="FFFFFF"/>
              <w:left w:val="single" w:sz="8" w:space="0" w:color="FFFFFF"/>
              <w:bottom w:val="single" w:sz="4" w:space="0" w:color="auto"/>
              <w:right w:val="single" w:sz="8" w:space="0" w:color="FFFFFF"/>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Arial" w:cs="B Nazanin" w:hint="cs"/>
                <w:kern w:val="24"/>
                <w:sz w:val="20"/>
                <w:szCs w:val="20"/>
                <w:rtl/>
                <w:lang w:bidi="fa-IR"/>
              </w:rPr>
              <w:t xml:space="preserve">کادر 1: </w:t>
            </w:r>
            <w:r w:rsidRPr="006D79F9">
              <w:rPr>
                <w:rFonts w:ascii="Calibri" w:eastAsia="Times New Roman" w:hAnsi="Arial" w:cs="B Nazanin"/>
                <w:kern w:val="24"/>
                <w:sz w:val="20"/>
                <w:szCs w:val="20"/>
                <w:rtl/>
                <w:lang w:bidi="fa-IR"/>
              </w:rPr>
              <w:t>مورفوتایپ لاکتوباسیل (جعبه ای و باسیل گرم مثبت فیلامنته)</w:t>
            </w:r>
          </w:p>
        </w:tc>
        <w:tc>
          <w:tcPr>
            <w:tcW w:w="3786" w:type="dxa"/>
            <w:gridSpan w:val="2"/>
            <w:tcBorders>
              <w:top w:val="single" w:sz="8" w:space="0" w:color="FFFFFF"/>
              <w:left w:val="single" w:sz="8" w:space="0" w:color="FFFFFF"/>
              <w:bottom w:val="single" w:sz="4" w:space="0" w:color="auto"/>
              <w:right w:val="single" w:sz="8" w:space="0" w:color="FFFFFF"/>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Arial" w:cs="B Nazanin" w:hint="cs"/>
                <w:kern w:val="24"/>
                <w:sz w:val="20"/>
                <w:szCs w:val="20"/>
                <w:rtl/>
                <w:lang w:bidi="fa-IR"/>
              </w:rPr>
              <w:t xml:space="preserve">کادر2: </w:t>
            </w:r>
            <w:r w:rsidRPr="006D79F9">
              <w:rPr>
                <w:rFonts w:ascii="Calibri" w:eastAsia="Times New Roman" w:hAnsi="Arial" w:cs="B Nazanin"/>
                <w:kern w:val="24"/>
                <w:sz w:val="20"/>
                <w:szCs w:val="20"/>
                <w:rtl/>
                <w:lang w:bidi="fa-IR"/>
              </w:rPr>
              <w:t>مورفوتایپ گاردنرلا و باکتریوئید</w:t>
            </w:r>
            <w:r w:rsidRPr="006D79F9">
              <w:rPr>
                <w:rFonts w:ascii="Calibri" w:eastAsia="Times New Roman" w:hAnsi="Arial" w:cs="B Nazanin" w:hint="cs"/>
                <w:kern w:val="24"/>
                <w:sz w:val="20"/>
                <w:szCs w:val="20"/>
                <w:rtl/>
                <w:lang w:bidi="fa-IR"/>
              </w:rPr>
              <w:t xml:space="preserve"> </w:t>
            </w:r>
            <w:r w:rsidRPr="006D79F9">
              <w:rPr>
                <w:rFonts w:ascii="Calibri" w:eastAsia="Times New Roman" w:hAnsi="Arial" w:cs="B Nazanin"/>
                <w:kern w:val="24"/>
                <w:sz w:val="20"/>
                <w:szCs w:val="20"/>
                <w:rtl/>
                <w:lang w:bidi="fa-IR"/>
              </w:rPr>
              <w:t>(پلئومورفیک،  گرم متغیر و گرم منفی و باسیل های کوتاه</w:t>
            </w:r>
            <w:r w:rsidRPr="006D79F9">
              <w:rPr>
                <w:rFonts w:ascii="Calibri" w:eastAsia="Times New Roman" w:hAnsi="Calibri" w:cs="B Nazanin"/>
                <w:kern w:val="24"/>
                <w:sz w:val="20"/>
                <w:szCs w:val="20"/>
                <w:rtl/>
                <w:lang w:bidi="fa-IR"/>
              </w:rPr>
              <w:t>)</w:t>
            </w:r>
          </w:p>
        </w:tc>
        <w:tc>
          <w:tcPr>
            <w:tcW w:w="2784" w:type="dxa"/>
            <w:gridSpan w:val="2"/>
            <w:tcBorders>
              <w:top w:val="single" w:sz="8" w:space="0" w:color="FFFFFF"/>
              <w:left w:val="single" w:sz="8" w:space="0" w:color="FFFFFF"/>
              <w:bottom w:val="single" w:sz="4" w:space="0" w:color="auto"/>
              <w:right w:val="single" w:sz="8" w:space="0" w:color="FFFFFF"/>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Arial" w:cs="B Nazanin" w:hint="cs"/>
                <w:kern w:val="24"/>
                <w:sz w:val="20"/>
                <w:szCs w:val="20"/>
                <w:rtl/>
                <w:lang w:bidi="fa-IR"/>
              </w:rPr>
              <w:t xml:space="preserve">کادر 3: </w:t>
            </w:r>
            <w:r w:rsidRPr="006D79F9">
              <w:rPr>
                <w:rFonts w:ascii="Calibri" w:eastAsia="Times New Roman" w:hAnsi="Arial" w:cs="B Nazanin"/>
                <w:kern w:val="24"/>
                <w:sz w:val="20"/>
                <w:szCs w:val="20"/>
                <w:rtl/>
                <w:lang w:bidi="fa-IR"/>
              </w:rPr>
              <w:t>مورفوتایپ موبیلونکوس(باسیل گرم متغیر منحنی مانند)</w:t>
            </w:r>
          </w:p>
        </w:tc>
      </w:tr>
      <w:tr w:rsidR="006D79F9" w:rsidRPr="006D79F9" w:rsidTr="002C363B">
        <w:trPr>
          <w:trHeight w:val="548"/>
          <w:jc w:val="center"/>
        </w:trPr>
        <w:tc>
          <w:tcPr>
            <w:tcW w:w="1974" w:type="dxa"/>
            <w:tcBorders>
              <w:top w:val="single" w:sz="4" w:space="0" w:color="auto"/>
              <w:left w:val="single" w:sz="8" w:space="0" w:color="FFFFFF"/>
              <w:bottom w:val="single" w:sz="24" w:space="0" w:color="FFFFFF"/>
              <w:right w:val="single" w:sz="4" w:space="0" w:color="auto"/>
            </w:tcBorders>
            <w:shd w:val="clear" w:color="auto" w:fill="4F81BD"/>
            <w:tcMar>
              <w:top w:w="15" w:type="dxa"/>
              <w:left w:w="100" w:type="dxa"/>
              <w:bottom w:w="0" w:type="dxa"/>
              <w:right w:w="100" w:type="dxa"/>
            </w:tcMar>
            <w:vAlign w:val="center"/>
          </w:tcPr>
          <w:p w:rsidR="00402083" w:rsidRPr="006D79F9" w:rsidRDefault="00402083" w:rsidP="006D79F9">
            <w:pPr>
              <w:bidi/>
              <w:spacing w:after="0" w:line="240" w:lineRule="auto"/>
              <w:jc w:val="lowKashida"/>
              <w:rPr>
                <w:rFonts w:ascii="Calibri" w:eastAsia="Times New Roman" w:hAnsi="Arial" w:cs="B Nazanin"/>
                <w:kern w:val="24"/>
                <w:sz w:val="20"/>
                <w:szCs w:val="20"/>
                <w:rtl/>
                <w:lang w:bidi="fa-IR"/>
              </w:rPr>
            </w:pPr>
            <w:r w:rsidRPr="006D79F9">
              <w:rPr>
                <w:rFonts w:ascii="Calibri" w:eastAsia="Times New Roman" w:hAnsi="Arial" w:cs="B Nazanin"/>
                <w:kern w:val="24"/>
                <w:sz w:val="20"/>
                <w:szCs w:val="20"/>
                <w:rtl/>
                <w:lang w:bidi="fa-IR"/>
              </w:rPr>
              <w:t>کمیت</w:t>
            </w:r>
          </w:p>
        </w:tc>
        <w:tc>
          <w:tcPr>
            <w:tcW w:w="990" w:type="dxa"/>
            <w:tcBorders>
              <w:top w:val="single" w:sz="4" w:space="0" w:color="auto"/>
              <w:left w:val="single" w:sz="4" w:space="0" w:color="auto"/>
              <w:bottom w:val="single" w:sz="24"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Calibri" w:eastAsia="Times New Roman" w:hAnsi="Arial" w:cs="B Nazanin"/>
                <w:kern w:val="24"/>
                <w:sz w:val="20"/>
                <w:szCs w:val="20"/>
                <w:rtl/>
                <w:lang w:bidi="fa-IR"/>
              </w:rPr>
            </w:pPr>
            <w:r w:rsidRPr="006D79F9">
              <w:rPr>
                <w:rFonts w:ascii="Calibri" w:eastAsia="Times New Roman" w:hAnsi="Calibri" w:cs="B Nazanin"/>
                <w:kern w:val="24"/>
                <w:sz w:val="20"/>
                <w:szCs w:val="20"/>
                <w:rtl/>
                <w:lang w:bidi="fa-IR"/>
              </w:rPr>
              <w:t xml:space="preserve">امتیاز </w:t>
            </w:r>
            <w:r w:rsidRPr="006D79F9">
              <w:rPr>
                <w:rFonts w:ascii="Calibri" w:eastAsia="Times New Roman" w:hAnsi="Calibri" w:cs="B Nazanin"/>
                <w:kern w:val="24"/>
                <w:sz w:val="20"/>
                <w:szCs w:val="20"/>
              </w:rPr>
              <w:t>BV</w:t>
            </w:r>
          </w:p>
        </w:tc>
        <w:tc>
          <w:tcPr>
            <w:tcW w:w="2794" w:type="dxa"/>
            <w:tcBorders>
              <w:top w:val="single" w:sz="4" w:space="0" w:color="auto"/>
              <w:left w:val="single" w:sz="8" w:space="0" w:color="FFFFFF"/>
              <w:bottom w:val="single" w:sz="24" w:space="0" w:color="FFFFFF"/>
              <w:right w:val="single" w:sz="4" w:space="0" w:color="auto"/>
            </w:tcBorders>
            <w:shd w:val="clear" w:color="auto" w:fill="4F81BD"/>
            <w:tcMar>
              <w:top w:w="15" w:type="dxa"/>
              <w:left w:w="100" w:type="dxa"/>
              <w:bottom w:w="0" w:type="dxa"/>
              <w:right w:w="100" w:type="dxa"/>
            </w:tcMar>
            <w:vAlign w:val="center"/>
          </w:tcPr>
          <w:p w:rsidR="00402083" w:rsidRPr="006D79F9" w:rsidRDefault="00402083" w:rsidP="006D79F9">
            <w:pPr>
              <w:bidi/>
              <w:spacing w:after="0" w:line="240" w:lineRule="auto"/>
              <w:jc w:val="lowKashida"/>
              <w:rPr>
                <w:rFonts w:ascii="Calibri" w:eastAsia="Times New Roman" w:hAnsi="Arial" w:cs="B Nazanin"/>
                <w:kern w:val="24"/>
                <w:sz w:val="20"/>
                <w:szCs w:val="20"/>
                <w:rtl/>
                <w:lang w:bidi="fa-IR"/>
              </w:rPr>
            </w:pPr>
            <w:r w:rsidRPr="006D79F9">
              <w:rPr>
                <w:rFonts w:ascii="Calibri" w:eastAsia="Times New Roman" w:hAnsi="Arial" w:cs="B Nazanin"/>
                <w:kern w:val="24"/>
                <w:sz w:val="20"/>
                <w:szCs w:val="20"/>
                <w:rtl/>
                <w:lang w:bidi="fa-IR"/>
              </w:rPr>
              <w:t>کمیت</w:t>
            </w:r>
          </w:p>
        </w:tc>
        <w:tc>
          <w:tcPr>
            <w:tcW w:w="992" w:type="dxa"/>
            <w:tcBorders>
              <w:top w:val="single" w:sz="4" w:space="0" w:color="auto"/>
              <w:left w:val="single" w:sz="4" w:space="0" w:color="auto"/>
              <w:bottom w:val="single" w:sz="24"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Calibri" w:eastAsia="Times New Roman" w:hAnsi="Arial" w:cs="B Nazanin"/>
                <w:kern w:val="24"/>
                <w:sz w:val="20"/>
                <w:szCs w:val="20"/>
                <w:lang w:bidi="fa-IR"/>
              </w:rPr>
            </w:pPr>
            <w:r w:rsidRPr="006D79F9">
              <w:rPr>
                <w:rFonts w:ascii="Calibri" w:eastAsia="Times New Roman" w:hAnsi="Calibri" w:cs="B Nazanin"/>
                <w:kern w:val="24"/>
                <w:sz w:val="20"/>
                <w:szCs w:val="20"/>
                <w:rtl/>
                <w:lang w:bidi="fa-IR"/>
              </w:rPr>
              <w:t xml:space="preserve">امتیاز </w:t>
            </w:r>
            <w:r w:rsidRPr="006D79F9">
              <w:rPr>
                <w:rFonts w:ascii="Calibri" w:eastAsia="Times New Roman" w:hAnsi="Calibri" w:cs="B Nazanin"/>
                <w:kern w:val="24"/>
                <w:sz w:val="20"/>
                <w:szCs w:val="20"/>
              </w:rPr>
              <w:t>BV</w:t>
            </w:r>
          </w:p>
        </w:tc>
        <w:tc>
          <w:tcPr>
            <w:tcW w:w="1794" w:type="dxa"/>
            <w:tcBorders>
              <w:top w:val="single" w:sz="4" w:space="0" w:color="auto"/>
              <w:left w:val="single" w:sz="8" w:space="0" w:color="FFFFFF"/>
              <w:bottom w:val="single" w:sz="24" w:space="0" w:color="FFFFFF"/>
              <w:right w:val="single" w:sz="4" w:space="0" w:color="auto"/>
            </w:tcBorders>
            <w:shd w:val="clear" w:color="auto" w:fill="4F81BD"/>
            <w:tcMar>
              <w:top w:w="15" w:type="dxa"/>
              <w:left w:w="100" w:type="dxa"/>
              <w:bottom w:w="0" w:type="dxa"/>
              <w:right w:w="100" w:type="dxa"/>
            </w:tcMar>
            <w:vAlign w:val="center"/>
          </w:tcPr>
          <w:p w:rsidR="00402083" w:rsidRPr="006D79F9" w:rsidRDefault="00402083" w:rsidP="006D79F9">
            <w:pPr>
              <w:bidi/>
              <w:spacing w:after="0" w:line="240" w:lineRule="auto"/>
              <w:jc w:val="lowKashida"/>
              <w:rPr>
                <w:rFonts w:ascii="Calibri" w:eastAsia="Times New Roman" w:hAnsi="Arial" w:cs="B Nazanin"/>
                <w:kern w:val="24"/>
                <w:sz w:val="20"/>
                <w:szCs w:val="20"/>
                <w:rtl/>
                <w:lang w:bidi="fa-IR"/>
              </w:rPr>
            </w:pPr>
            <w:r w:rsidRPr="006D79F9">
              <w:rPr>
                <w:rFonts w:ascii="Calibri" w:eastAsia="Times New Roman" w:hAnsi="Arial" w:cs="B Nazanin"/>
                <w:kern w:val="24"/>
                <w:sz w:val="20"/>
                <w:szCs w:val="20"/>
                <w:rtl/>
                <w:lang w:bidi="fa-IR"/>
              </w:rPr>
              <w:t>کمیت</w:t>
            </w:r>
          </w:p>
        </w:tc>
        <w:tc>
          <w:tcPr>
            <w:tcW w:w="990" w:type="dxa"/>
            <w:tcBorders>
              <w:top w:val="single" w:sz="4" w:space="0" w:color="auto"/>
              <w:left w:val="single" w:sz="4" w:space="0" w:color="auto"/>
              <w:bottom w:val="single" w:sz="24"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Calibri" w:eastAsia="Times New Roman" w:hAnsi="Arial" w:cs="B Nazanin"/>
                <w:kern w:val="24"/>
                <w:sz w:val="20"/>
                <w:szCs w:val="20"/>
                <w:rtl/>
                <w:lang w:bidi="fa-IR"/>
              </w:rPr>
            </w:pPr>
            <w:r w:rsidRPr="006D79F9">
              <w:rPr>
                <w:rFonts w:ascii="Calibri" w:eastAsia="Times New Roman" w:hAnsi="Calibri" w:cs="B Nazanin"/>
                <w:kern w:val="24"/>
                <w:sz w:val="20"/>
                <w:szCs w:val="20"/>
                <w:rtl/>
                <w:lang w:bidi="fa-IR"/>
              </w:rPr>
              <w:t xml:space="preserve">امتیاز </w:t>
            </w:r>
            <w:r w:rsidRPr="006D79F9">
              <w:rPr>
                <w:rFonts w:ascii="Calibri" w:eastAsia="Times New Roman" w:hAnsi="Calibri" w:cs="B Nazanin"/>
                <w:kern w:val="24"/>
                <w:sz w:val="20"/>
                <w:szCs w:val="20"/>
              </w:rPr>
              <w:t>BV</w:t>
            </w:r>
          </w:p>
        </w:tc>
      </w:tr>
      <w:tr w:rsidR="006D79F9" w:rsidRPr="006D79F9" w:rsidTr="002C363B">
        <w:trPr>
          <w:trHeight w:val="463"/>
          <w:jc w:val="center"/>
        </w:trPr>
        <w:tc>
          <w:tcPr>
            <w:tcW w:w="1974" w:type="dxa"/>
            <w:tcBorders>
              <w:top w:val="single" w:sz="24" w:space="0" w:color="FFFFFF"/>
              <w:left w:val="single" w:sz="8" w:space="0" w:color="FFFFFF"/>
              <w:bottom w:val="single" w:sz="8" w:space="0" w:color="FFFFFF"/>
              <w:right w:val="single" w:sz="4" w:space="0" w:color="auto"/>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+4 </w:t>
            </w:r>
            <w:r w:rsidRPr="006D79F9">
              <w:rPr>
                <w:rFonts w:ascii="Calibri" w:eastAsia="Times New Roman" w:hAnsi="Calibri" w:cs="B Nazanin" w:hint="cs"/>
                <w:kern w:val="24"/>
                <w:sz w:val="20"/>
                <w:szCs w:val="20"/>
                <w:rtl/>
                <w:lang w:bidi="fa-IR"/>
              </w:rPr>
              <w:t>: بیشتر از 30 عدد در عدسی روغنی</w:t>
            </w:r>
          </w:p>
        </w:tc>
        <w:tc>
          <w:tcPr>
            <w:tcW w:w="990" w:type="dxa"/>
            <w:tcBorders>
              <w:top w:val="single" w:sz="24" w:space="0" w:color="FFFFFF"/>
              <w:left w:val="single" w:sz="4" w:space="0" w:color="auto"/>
              <w:bottom w:val="single" w:sz="8"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Arial" w:eastAsia="Times New Roman" w:hAnsi="Arial" w:cs="B Nazanin"/>
                <w:sz w:val="20"/>
                <w:szCs w:val="20"/>
                <w:rtl/>
                <w:lang w:bidi="fa-IR"/>
              </w:rPr>
            </w:pPr>
            <w:r w:rsidRPr="006D79F9">
              <w:rPr>
                <w:rFonts w:ascii="Calibri" w:eastAsia="Times New Roman" w:hAnsi="Calibri" w:cs="B Nazanin"/>
                <w:kern w:val="24"/>
                <w:sz w:val="20"/>
                <w:szCs w:val="20"/>
                <w:rtl/>
                <w:lang w:bidi="fa-IR"/>
              </w:rPr>
              <w:t>0</w:t>
            </w:r>
          </w:p>
        </w:tc>
        <w:tc>
          <w:tcPr>
            <w:tcW w:w="2794" w:type="dxa"/>
            <w:tcBorders>
              <w:top w:val="single" w:sz="24" w:space="0" w:color="FFFFFF"/>
              <w:left w:val="single" w:sz="8" w:space="0" w:color="FFFFFF"/>
              <w:bottom w:val="single" w:sz="8" w:space="0" w:color="FFFFFF"/>
              <w:right w:val="single" w:sz="4" w:space="0" w:color="auto"/>
            </w:tcBorders>
            <w:shd w:val="clear" w:color="auto" w:fill="D0D8E8"/>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0 (0)</w:t>
            </w:r>
          </w:p>
        </w:tc>
        <w:tc>
          <w:tcPr>
            <w:tcW w:w="992" w:type="dxa"/>
            <w:tcBorders>
              <w:top w:val="single" w:sz="24" w:space="0" w:color="FFFFFF"/>
              <w:left w:val="single" w:sz="4" w:space="0" w:color="auto"/>
              <w:bottom w:val="single" w:sz="8" w:space="0" w:color="FFFFFF"/>
              <w:right w:val="single" w:sz="8" w:space="0" w:color="FFFFFF"/>
            </w:tcBorders>
            <w:shd w:val="clear" w:color="auto" w:fill="D0D8E8"/>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0</w:t>
            </w:r>
          </w:p>
        </w:tc>
        <w:tc>
          <w:tcPr>
            <w:tcW w:w="1794" w:type="dxa"/>
            <w:tcBorders>
              <w:top w:val="single" w:sz="24" w:space="0" w:color="FFFFFF"/>
              <w:left w:val="single" w:sz="8" w:space="0" w:color="FFFFFF"/>
              <w:bottom w:val="single" w:sz="8" w:space="0" w:color="FFFFFF"/>
              <w:right w:val="single" w:sz="4" w:space="0" w:color="auto"/>
            </w:tcBorders>
            <w:shd w:val="clear" w:color="auto" w:fill="D0D8E8"/>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 0 (0)</w:t>
            </w:r>
          </w:p>
        </w:tc>
        <w:tc>
          <w:tcPr>
            <w:tcW w:w="990" w:type="dxa"/>
            <w:tcBorders>
              <w:top w:val="single" w:sz="24" w:space="0" w:color="FFFFFF"/>
              <w:left w:val="single" w:sz="4" w:space="0" w:color="auto"/>
              <w:bottom w:val="single" w:sz="8" w:space="0" w:color="FFFFFF"/>
              <w:right w:val="single" w:sz="8" w:space="0" w:color="FFFFFF"/>
            </w:tcBorders>
            <w:shd w:val="clear" w:color="auto" w:fill="D0D8E8"/>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0</w:t>
            </w:r>
          </w:p>
        </w:tc>
      </w:tr>
      <w:tr w:rsidR="006D79F9" w:rsidRPr="006D79F9" w:rsidTr="002C363B">
        <w:trPr>
          <w:trHeight w:val="463"/>
          <w:jc w:val="center"/>
        </w:trPr>
        <w:tc>
          <w:tcPr>
            <w:tcW w:w="1974" w:type="dxa"/>
            <w:tcBorders>
              <w:top w:val="single" w:sz="8" w:space="0" w:color="FFFFFF"/>
              <w:left w:val="single" w:sz="8" w:space="0" w:color="FFFFFF"/>
              <w:bottom w:val="single" w:sz="8" w:space="0" w:color="FFFFFF"/>
              <w:right w:val="single" w:sz="4" w:space="0" w:color="auto"/>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+3 </w:t>
            </w:r>
            <w:r w:rsidRPr="006D79F9">
              <w:rPr>
                <w:rFonts w:ascii="Calibri" w:eastAsia="Times New Roman" w:hAnsi="Calibri" w:cs="B Nazanin" w:hint="cs"/>
                <w:kern w:val="24"/>
                <w:sz w:val="20"/>
                <w:szCs w:val="20"/>
                <w:rtl/>
                <w:lang w:bidi="fa-IR"/>
              </w:rPr>
              <w:t>: بین 30-5 عدد در عدسی روغنی</w:t>
            </w:r>
          </w:p>
        </w:tc>
        <w:tc>
          <w:tcPr>
            <w:tcW w:w="990" w:type="dxa"/>
            <w:tcBorders>
              <w:top w:val="single" w:sz="8" w:space="0" w:color="FFFFFF"/>
              <w:left w:val="single" w:sz="4" w:space="0" w:color="auto"/>
              <w:bottom w:val="single" w:sz="8"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1</w:t>
            </w:r>
          </w:p>
        </w:tc>
        <w:tc>
          <w:tcPr>
            <w:tcW w:w="2794" w:type="dxa"/>
            <w:tcBorders>
              <w:top w:val="single" w:sz="8" w:space="0" w:color="FFFFFF"/>
              <w:left w:val="single" w:sz="8" w:space="0" w:color="FFFFFF"/>
              <w:bottom w:val="single" w:sz="8" w:space="0" w:color="FFFFFF"/>
              <w:right w:val="single" w:sz="4" w:space="0" w:color="auto"/>
            </w:tcBorders>
            <w:shd w:val="clear" w:color="auto" w:fill="E9EDF4"/>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+1</w:t>
            </w:r>
            <w:r w:rsidRPr="006D79F9">
              <w:rPr>
                <w:rFonts w:ascii="Calibri" w:eastAsia="Times New Roman" w:hAnsi="Calibri" w:cs="B Nazanin" w:hint="cs"/>
                <w:kern w:val="24"/>
                <w:sz w:val="20"/>
                <w:szCs w:val="20"/>
                <w:rtl/>
                <w:lang w:bidi="fa-IR"/>
              </w:rPr>
              <w:t xml:space="preserve">: </w:t>
            </w:r>
            <w:r w:rsidRPr="006D79F9">
              <w:rPr>
                <w:rFonts w:ascii="Calibri" w:eastAsia="Times New Roman" w:hAnsi="Calibri" w:cs="B Nazanin"/>
                <w:kern w:val="24"/>
                <w:sz w:val="20"/>
                <w:szCs w:val="20"/>
                <w:rtl/>
                <w:lang w:bidi="fa-IR"/>
              </w:rPr>
              <w:t>کمتر از 1 عدد در عدس</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kern w:val="24"/>
                <w:sz w:val="20"/>
                <w:szCs w:val="20"/>
                <w:rtl/>
                <w:lang w:bidi="fa-IR"/>
              </w:rPr>
              <w:t xml:space="preserve"> روغن</w:t>
            </w:r>
            <w:r w:rsidRPr="006D79F9">
              <w:rPr>
                <w:rFonts w:ascii="Calibri" w:eastAsia="Times New Roman" w:hAnsi="Calibri" w:cs="B Nazanin" w:hint="cs"/>
                <w:kern w:val="24"/>
                <w:sz w:val="20"/>
                <w:szCs w:val="20"/>
                <w:rtl/>
                <w:lang w:bidi="fa-IR"/>
              </w:rPr>
              <w:t>ی</w:t>
            </w:r>
          </w:p>
        </w:tc>
        <w:tc>
          <w:tcPr>
            <w:tcW w:w="992" w:type="dxa"/>
            <w:tcBorders>
              <w:top w:val="single" w:sz="8" w:space="0" w:color="FFFFFF"/>
              <w:left w:val="single" w:sz="4" w:space="0" w:color="auto"/>
              <w:bottom w:val="single" w:sz="8" w:space="0" w:color="FFFFFF"/>
              <w:right w:val="single" w:sz="8" w:space="0" w:color="FFFFFF"/>
            </w:tcBorders>
            <w:shd w:val="clear" w:color="auto" w:fill="E9EDF4"/>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1</w:t>
            </w:r>
          </w:p>
        </w:tc>
        <w:tc>
          <w:tcPr>
            <w:tcW w:w="1794" w:type="dxa"/>
            <w:tcBorders>
              <w:top w:val="single" w:sz="8" w:space="0" w:color="FFFFFF"/>
              <w:left w:val="single" w:sz="8" w:space="0" w:color="FFFFFF"/>
              <w:bottom w:val="single" w:sz="8" w:space="0" w:color="FFFFFF"/>
              <w:right w:val="single" w:sz="4" w:space="0" w:color="auto"/>
            </w:tcBorders>
            <w:shd w:val="clear" w:color="auto" w:fill="E9EDF4"/>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            </w:t>
            </w:r>
          </w:p>
        </w:tc>
        <w:tc>
          <w:tcPr>
            <w:tcW w:w="990" w:type="dxa"/>
            <w:tcBorders>
              <w:top w:val="single" w:sz="8" w:space="0" w:color="FFFFFF"/>
              <w:left w:val="single" w:sz="4" w:space="0" w:color="auto"/>
              <w:bottom w:val="single" w:sz="8" w:space="0" w:color="FFFFFF"/>
              <w:right w:val="single" w:sz="8" w:space="0" w:color="FFFFFF"/>
            </w:tcBorders>
            <w:shd w:val="clear" w:color="auto" w:fill="E9EDF4"/>
            <w:vAlign w:val="center"/>
          </w:tcPr>
          <w:p w:rsidR="00402083" w:rsidRPr="006D79F9" w:rsidRDefault="00402083" w:rsidP="006D79F9">
            <w:pPr>
              <w:bidi/>
              <w:spacing w:after="0" w:line="240" w:lineRule="auto"/>
              <w:jc w:val="lowKashida"/>
              <w:rPr>
                <w:rFonts w:ascii="Arial" w:eastAsia="Times New Roman" w:hAnsi="Arial" w:cs="B Nazanin"/>
                <w:sz w:val="20"/>
                <w:szCs w:val="20"/>
              </w:rPr>
            </w:pPr>
          </w:p>
        </w:tc>
      </w:tr>
      <w:tr w:rsidR="006D79F9" w:rsidRPr="006D79F9" w:rsidTr="002C363B">
        <w:trPr>
          <w:trHeight w:val="572"/>
          <w:jc w:val="center"/>
        </w:trPr>
        <w:tc>
          <w:tcPr>
            <w:tcW w:w="1974" w:type="dxa"/>
            <w:tcBorders>
              <w:top w:val="single" w:sz="8" w:space="0" w:color="FFFFFF"/>
              <w:left w:val="single" w:sz="8" w:space="0" w:color="FFFFFF"/>
              <w:bottom w:val="single" w:sz="8" w:space="0" w:color="FFFFFF"/>
              <w:right w:val="single" w:sz="4" w:space="0" w:color="auto"/>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+2 </w:t>
            </w:r>
            <w:r w:rsidRPr="006D79F9">
              <w:rPr>
                <w:rFonts w:ascii="Calibri" w:eastAsia="Times New Roman" w:hAnsi="Calibri" w:cs="B Nazanin" w:hint="cs"/>
                <w:kern w:val="24"/>
                <w:sz w:val="20"/>
                <w:szCs w:val="20"/>
                <w:rtl/>
                <w:lang w:bidi="fa-IR"/>
              </w:rPr>
              <w:t>: بین 4-1 عدد در عدسی روغنی</w:t>
            </w:r>
          </w:p>
        </w:tc>
        <w:tc>
          <w:tcPr>
            <w:tcW w:w="990" w:type="dxa"/>
            <w:tcBorders>
              <w:top w:val="single" w:sz="8" w:space="0" w:color="FFFFFF"/>
              <w:left w:val="single" w:sz="4" w:space="0" w:color="auto"/>
              <w:bottom w:val="single" w:sz="8"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2</w:t>
            </w:r>
          </w:p>
        </w:tc>
        <w:tc>
          <w:tcPr>
            <w:tcW w:w="2794" w:type="dxa"/>
            <w:tcBorders>
              <w:top w:val="single" w:sz="8" w:space="0" w:color="FFFFFF"/>
              <w:left w:val="single" w:sz="8" w:space="0" w:color="FFFFFF"/>
              <w:bottom w:val="single" w:sz="8" w:space="0" w:color="FFFFFF"/>
              <w:right w:val="single" w:sz="4" w:space="0" w:color="auto"/>
            </w:tcBorders>
            <w:shd w:val="clear" w:color="auto" w:fill="D0D8E8"/>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+ 2</w:t>
            </w:r>
            <w:r w:rsidRPr="006D79F9">
              <w:rPr>
                <w:rFonts w:ascii="Calibri" w:eastAsia="Times New Roman" w:hAnsi="Calibri" w:cs="B Nazanin" w:hint="cs"/>
                <w:kern w:val="24"/>
                <w:sz w:val="20"/>
                <w:szCs w:val="20"/>
                <w:rtl/>
                <w:lang w:bidi="fa-IR"/>
              </w:rPr>
              <w:t xml:space="preserve">: </w:t>
            </w:r>
            <w:r w:rsidRPr="006D79F9">
              <w:rPr>
                <w:rFonts w:ascii="Calibri" w:eastAsia="Times New Roman" w:hAnsi="Calibri" w:cs="B Nazanin"/>
                <w:kern w:val="24"/>
                <w:sz w:val="20"/>
                <w:szCs w:val="20"/>
                <w:rtl/>
                <w:lang w:bidi="fa-IR"/>
              </w:rPr>
              <w:t>ب</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hint="eastAsia"/>
                <w:kern w:val="24"/>
                <w:sz w:val="20"/>
                <w:szCs w:val="20"/>
                <w:rtl/>
                <w:lang w:bidi="fa-IR"/>
              </w:rPr>
              <w:t>ن</w:t>
            </w:r>
            <w:r w:rsidRPr="006D79F9">
              <w:rPr>
                <w:rFonts w:ascii="Calibri" w:eastAsia="Times New Roman" w:hAnsi="Calibri" w:cs="B Nazanin"/>
                <w:kern w:val="24"/>
                <w:sz w:val="20"/>
                <w:szCs w:val="20"/>
                <w:rtl/>
                <w:lang w:bidi="fa-IR"/>
              </w:rPr>
              <w:t xml:space="preserve"> 4-1 عدد در عدس</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kern w:val="24"/>
                <w:sz w:val="20"/>
                <w:szCs w:val="20"/>
                <w:rtl/>
                <w:lang w:bidi="fa-IR"/>
              </w:rPr>
              <w:t xml:space="preserve"> روغن</w:t>
            </w:r>
            <w:r w:rsidRPr="006D79F9">
              <w:rPr>
                <w:rFonts w:ascii="Calibri" w:eastAsia="Times New Roman" w:hAnsi="Calibri" w:cs="B Nazanin" w:hint="cs"/>
                <w:kern w:val="24"/>
                <w:sz w:val="20"/>
                <w:szCs w:val="20"/>
                <w:rtl/>
                <w:lang w:bidi="fa-IR"/>
              </w:rPr>
              <w:t>ی</w:t>
            </w:r>
          </w:p>
        </w:tc>
        <w:tc>
          <w:tcPr>
            <w:tcW w:w="992" w:type="dxa"/>
            <w:tcBorders>
              <w:top w:val="single" w:sz="8" w:space="0" w:color="FFFFFF"/>
              <w:left w:val="single" w:sz="4" w:space="0" w:color="auto"/>
              <w:bottom w:val="single" w:sz="8" w:space="0" w:color="FFFFFF"/>
              <w:right w:val="single" w:sz="8" w:space="0" w:color="FFFFFF"/>
            </w:tcBorders>
            <w:shd w:val="clear" w:color="auto" w:fill="D0D8E8"/>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2</w:t>
            </w:r>
          </w:p>
        </w:tc>
        <w:tc>
          <w:tcPr>
            <w:tcW w:w="1794" w:type="dxa"/>
            <w:tcBorders>
              <w:top w:val="single" w:sz="8" w:space="0" w:color="FFFFFF"/>
              <w:left w:val="single" w:sz="8" w:space="0" w:color="FFFFFF"/>
              <w:bottom w:val="single" w:sz="8" w:space="0" w:color="FFFFFF"/>
              <w:right w:val="single" w:sz="4" w:space="0" w:color="auto"/>
            </w:tcBorders>
            <w:shd w:val="clear" w:color="auto" w:fill="D0D8E8"/>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+1تا +2 </w:t>
            </w:r>
            <w:r w:rsidRPr="006D79F9">
              <w:rPr>
                <w:rFonts w:ascii="Calibri" w:eastAsia="Times New Roman" w:hAnsi="Calibri" w:cs="B Nazanin" w:hint="cs"/>
                <w:kern w:val="24"/>
                <w:sz w:val="20"/>
                <w:szCs w:val="20"/>
                <w:rtl/>
                <w:lang w:bidi="fa-IR"/>
              </w:rPr>
              <w:t>: ی</w:t>
            </w:r>
            <w:r w:rsidRPr="006D79F9">
              <w:rPr>
                <w:rFonts w:ascii="Calibri" w:eastAsia="Times New Roman" w:hAnsi="Calibri" w:cs="B Nazanin" w:hint="eastAsia"/>
                <w:kern w:val="24"/>
                <w:sz w:val="20"/>
                <w:szCs w:val="20"/>
                <w:rtl/>
                <w:lang w:bidi="fa-IR"/>
              </w:rPr>
              <w:t>ن</w:t>
            </w:r>
            <w:r w:rsidRPr="006D79F9">
              <w:rPr>
                <w:rFonts w:ascii="Calibri" w:eastAsia="Times New Roman" w:hAnsi="Calibri" w:cs="B Nazanin"/>
                <w:kern w:val="24"/>
                <w:sz w:val="20"/>
                <w:szCs w:val="20"/>
                <w:rtl/>
                <w:lang w:bidi="fa-IR"/>
              </w:rPr>
              <w:t xml:space="preserve"> 4-1 عدد در عدس</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kern w:val="24"/>
                <w:sz w:val="20"/>
                <w:szCs w:val="20"/>
                <w:rtl/>
                <w:lang w:bidi="fa-IR"/>
              </w:rPr>
              <w:t xml:space="preserve"> روغن</w:t>
            </w:r>
            <w:r w:rsidRPr="006D79F9">
              <w:rPr>
                <w:rFonts w:ascii="Calibri" w:eastAsia="Times New Roman" w:hAnsi="Calibri" w:cs="B Nazanin" w:hint="cs"/>
                <w:kern w:val="24"/>
                <w:sz w:val="20"/>
                <w:szCs w:val="20"/>
                <w:rtl/>
                <w:lang w:bidi="fa-IR"/>
              </w:rPr>
              <w:t>ی</w:t>
            </w:r>
          </w:p>
        </w:tc>
        <w:tc>
          <w:tcPr>
            <w:tcW w:w="990" w:type="dxa"/>
            <w:tcBorders>
              <w:top w:val="single" w:sz="8" w:space="0" w:color="FFFFFF"/>
              <w:left w:val="single" w:sz="4" w:space="0" w:color="auto"/>
              <w:bottom w:val="single" w:sz="8" w:space="0" w:color="FFFFFF"/>
              <w:right w:val="single" w:sz="8" w:space="0" w:color="FFFFFF"/>
            </w:tcBorders>
            <w:shd w:val="clear" w:color="auto" w:fill="D0D8E8"/>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1</w:t>
            </w:r>
          </w:p>
        </w:tc>
      </w:tr>
      <w:tr w:rsidR="006D79F9" w:rsidRPr="006D79F9" w:rsidTr="002C363B">
        <w:trPr>
          <w:trHeight w:val="572"/>
          <w:jc w:val="center"/>
        </w:trPr>
        <w:tc>
          <w:tcPr>
            <w:tcW w:w="1974" w:type="dxa"/>
            <w:tcBorders>
              <w:top w:val="single" w:sz="8" w:space="0" w:color="FFFFFF"/>
              <w:left w:val="single" w:sz="8" w:space="0" w:color="FFFFFF"/>
              <w:bottom w:val="single" w:sz="8" w:space="0" w:color="FFFFFF"/>
              <w:right w:val="single" w:sz="4" w:space="0" w:color="auto"/>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+1</w:t>
            </w:r>
            <w:r w:rsidRPr="006D79F9">
              <w:rPr>
                <w:rFonts w:ascii="Calibri" w:eastAsia="Times New Roman" w:hAnsi="Calibri" w:cs="B Nazanin" w:hint="cs"/>
                <w:kern w:val="24"/>
                <w:sz w:val="20"/>
                <w:szCs w:val="20"/>
                <w:rtl/>
                <w:lang w:bidi="fa-IR"/>
              </w:rPr>
              <w:t>: کمتر از 1 عدد در عدسی روغنی</w:t>
            </w:r>
          </w:p>
        </w:tc>
        <w:tc>
          <w:tcPr>
            <w:tcW w:w="990" w:type="dxa"/>
            <w:tcBorders>
              <w:top w:val="single" w:sz="8" w:space="0" w:color="FFFFFF"/>
              <w:left w:val="single" w:sz="4" w:space="0" w:color="auto"/>
              <w:bottom w:val="single" w:sz="8"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3</w:t>
            </w:r>
          </w:p>
        </w:tc>
        <w:tc>
          <w:tcPr>
            <w:tcW w:w="2794" w:type="dxa"/>
            <w:tcBorders>
              <w:top w:val="single" w:sz="8" w:space="0" w:color="FFFFFF"/>
              <w:left w:val="single" w:sz="8" w:space="0" w:color="FFFFFF"/>
              <w:bottom w:val="single" w:sz="8" w:space="0" w:color="FFFFFF"/>
              <w:right w:val="single" w:sz="4" w:space="0" w:color="auto"/>
            </w:tcBorders>
            <w:shd w:val="clear" w:color="auto" w:fill="E9EDF4"/>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+3 </w:t>
            </w:r>
            <w:r w:rsidRPr="006D79F9">
              <w:rPr>
                <w:rFonts w:ascii="Calibri" w:eastAsia="Times New Roman" w:hAnsi="Calibri" w:cs="B Nazanin" w:hint="cs"/>
                <w:kern w:val="24"/>
                <w:sz w:val="20"/>
                <w:szCs w:val="20"/>
                <w:rtl/>
                <w:lang w:bidi="fa-IR"/>
              </w:rPr>
              <w:t xml:space="preserve">: </w:t>
            </w:r>
            <w:r w:rsidRPr="006D79F9">
              <w:rPr>
                <w:rFonts w:ascii="Calibri" w:eastAsia="Times New Roman" w:hAnsi="Calibri" w:cs="B Nazanin"/>
                <w:kern w:val="24"/>
                <w:sz w:val="20"/>
                <w:szCs w:val="20"/>
                <w:rtl/>
                <w:lang w:bidi="fa-IR"/>
              </w:rPr>
              <w:t>ب</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hint="eastAsia"/>
                <w:kern w:val="24"/>
                <w:sz w:val="20"/>
                <w:szCs w:val="20"/>
                <w:rtl/>
                <w:lang w:bidi="fa-IR"/>
              </w:rPr>
              <w:t>ن</w:t>
            </w:r>
            <w:r w:rsidRPr="006D79F9">
              <w:rPr>
                <w:rFonts w:ascii="Calibri" w:eastAsia="Times New Roman" w:hAnsi="Calibri" w:cs="B Nazanin"/>
                <w:kern w:val="24"/>
                <w:sz w:val="20"/>
                <w:szCs w:val="20"/>
                <w:rtl/>
                <w:lang w:bidi="fa-IR"/>
              </w:rPr>
              <w:t xml:space="preserve"> 30-5 عدد در عدس</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kern w:val="24"/>
                <w:sz w:val="20"/>
                <w:szCs w:val="20"/>
                <w:rtl/>
                <w:lang w:bidi="fa-IR"/>
              </w:rPr>
              <w:t xml:space="preserve"> روغن</w:t>
            </w:r>
            <w:r w:rsidRPr="006D79F9">
              <w:rPr>
                <w:rFonts w:ascii="Calibri" w:eastAsia="Times New Roman" w:hAnsi="Calibri" w:cs="B Nazanin" w:hint="cs"/>
                <w:kern w:val="24"/>
                <w:sz w:val="20"/>
                <w:szCs w:val="20"/>
                <w:rtl/>
                <w:lang w:bidi="fa-IR"/>
              </w:rPr>
              <w:t>ی</w:t>
            </w:r>
          </w:p>
        </w:tc>
        <w:tc>
          <w:tcPr>
            <w:tcW w:w="992" w:type="dxa"/>
            <w:tcBorders>
              <w:top w:val="single" w:sz="8" w:space="0" w:color="FFFFFF"/>
              <w:left w:val="single" w:sz="4" w:space="0" w:color="auto"/>
              <w:bottom w:val="single" w:sz="8" w:space="0" w:color="FFFFFF"/>
              <w:right w:val="single" w:sz="8" w:space="0" w:color="FFFFFF"/>
            </w:tcBorders>
            <w:shd w:val="clear" w:color="auto" w:fill="E9EDF4"/>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3</w:t>
            </w:r>
          </w:p>
        </w:tc>
        <w:tc>
          <w:tcPr>
            <w:tcW w:w="1794" w:type="dxa"/>
            <w:tcBorders>
              <w:top w:val="single" w:sz="8" w:space="0" w:color="FFFFFF"/>
              <w:left w:val="single" w:sz="8" w:space="0" w:color="FFFFFF"/>
              <w:bottom w:val="single" w:sz="8" w:space="0" w:color="FFFFFF"/>
              <w:right w:val="single" w:sz="4" w:space="0" w:color="auto"/>
            </w:tcBorders>
            <w:shd w:val="clear" w:color="auto" w:fill="E9EDF4"/>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 </w:t>
            </w:r>
          </w:p>
        </w:tc>
        <w:tc>
          <w:tcPr>
            <w:tcW w:w="990" w:type="dxa"/>
            <w:tcBorders>
              <w:top w:val="single" w:sz="8" w:space="0" w:color="FFFFFF"/>
              <w:left w:val="single" w:sz="4" w:space="0" w:color="auto"/>
              <w:bottom w:val="single" w:sz="8" w:space="0" w:color="FFFFFF"/>
              <w:right w:val="single" w:sz="8" w:space="0" w:color="FFFFFF"/>
            </w:tcBorders>
            <w:shd w:val="clear" w:color="auto" w:fill="E9EDF4"/>
            <w:vAlign w:val="center"/>
          </w:tcPr>
          <w:p w:rsidR="00402083" w:rsidRPr="006D79F9" w:rsidRDefault="00402083" w:rsidP="006D79F9">
            <w:pPr>
              <w:bidi/>
              <w:spacing w:after="0" w:line="240" w:lineRule="auto"/>
              <w:jc w:val="lowKashida"/>
              <w:rPr>
                <w:rFonts w:ascii="Arial" w:eastAsia="Times New Roman" w:hAnsi="Arial" w:cs="B Nazanin"/>
                <w:sz w:val="20"/>
                <w:szCs w:val="20"/>
              </w:rPr>
            </w:pPr>
          </w:p>
        </w:tc>
      </w:tr>
      <w:tr w:rsidR="006D79F9" w:rsidRPr="006D79F9" w:rsidTr="002C363B">
        <w:trPr>
          <w:trHeight w:val="463"/>
          <w:jc w:val="center"/>
        </w:trPr>
        <w:tc>
          <w:tcPr>
            <w:tcW w:w="1974" w:type="dxa"/>
            <w:tcBorders>
              <w:top w:val="single" w:sz="8" w:space="0" w:color="FFFFFF"/>
              <w:left w:val="single" w:sz="8" w:space="0" w:color="FFFFFF"/>
              <w:bottom w:val="single" w:sz="8" w:space="0" w:color="FFFFFF"/>
              <w:right w:val="single" w:sz="4" w:space="0" w:color="auto"/>
            </w:tcBorders>
            <w:shd w:val="clear" w:color="auto" w:fill="4F81BD"/>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0 (0)</w:t>
            </w:r>
          </w:p>
        </w:tc>
        <w:tc>
          <w:tcPr>
            <w:tcW w:w="990" w:type="dxa"/>
            <w:tcBorders>
              <w:top w:val="single" w:sz="8" w:space="0" w:color="FFFFFF"/>
              <w:left w:val="single" w:sz="4" w:space="0" w:color="auto"/>
              <w:bottom w:val="single" w:sz="8" w:space="0" w:color="FFFFFF"/>
              <w:right w:val="single" w:sz="8" w:space="0" w:color="FFFFFF"/>
            </w:tcBorders>
            <w:shd w:val="clear" w:color="auto" w:fill="4F81BD"/>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4</w:t>
            </w:r>
          </w:p>
        </w:tc>
        <w:tc>
          <w:tcPr>
            <w:tcW w:w="2794" w:type="dxa"/>
            <w:tcBorders>
              <w:top w:val="single" w:sz="8" w:space="0" w:color="FFFFFF"/>
              <w:left w:val="single" w:sz="8" w:space="0" w:color="FFFFFF"/>
              <w:bottom w:val="single" w:sz="8" w:space="0" w:color="FFFFFF"/>
              <w:right w:val="single" w:sz="4" w:space="0" w:color="auto"/>
            </w:tcBorders>
            <w:shd w:val="clear" w:color="auto" w:fill="D0D8E8"/>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xml:space="preserve">+4 </w:t>
            </w:r>
            <w:r w:rsidRPr="006D79F9">
              <w:rPr>
                <w:rFonts w:ascii="Calibri" w:eastAsia="Times New Roman" w:hAnsi="Calibri" w:cs="B Nazanin" w:hint="cs"/>
                <w:kern w:val="24"/>
                <w:sz w:val="20"/>
                <w:szCs w:val="20"/>
                <w:rtl/>
                <w:lang w:bidi="fa-IR"/>
              </w:rPr>
              <w:t xml:space="preserve">: </w:t>
            </w:r>
            <w:r w:rsidRPr="006D79F9">
              <w:rPr>
                <w:rFonts w:ascii="Calibri" w:eastAsia="Times New Roman" w:hAnsi="Calibri" w:cs="B Nazanin"/>
                <w:kern w:val="24"/>
                <w:sz w:val="20"/>
                <w:szCs w:val="20"/>
                <w:rtl/>
                <w:lang w:bidi="fa-IR"/>
              </w:rPr>
              <w:t>ب</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hint="eastAsia"/>
                <w:kern w:val="24"/>
                <w:sz w:val="20"/>
                <w:szCs w:val="20"/>
                <w:rtl/>
                <w:lang w:bidi="fa-IR"/>
              </w:rPr>
              <w:t>شتر</w:t>
            </w:r>
            <w:r w:rsidRPr="006D79F9">
              <w:rPr>
                <w:rFonts w:ascii="Calibri" w:eastAsia="Times New Roman" w:hAnsi="Calibri" w:cs="B Nazanin"/>
                <w:kern w:val="24"/>
                <w:sz w:val="20"/>
                <w:szCs w:val="20"/>
                <w:rtl/>
                <w:lang w:bidi="fa-IR"/>
              </w:rPr>
              <w:t xml:space="preserve"> از 30 عدد در عدس</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kern w:val="24"/>
                <w:sz w:val="20"/>
                <w:szCs w:val="20"/>
                <w:rtl/>
                <w:lang w:bidi="fa-IR"/>
              </w:rPr>
              <w:t xml:space="preserve"> روغن</w:t>
            </w:r>
            <w:r w:rsidRPr="006D79F9">
              <w:rPr>
                <w:rFonts w:ascii="Calibri" w:eastAsia="Times New Roman" w:hAnsi="Calibri" w:cs="B Nazanin" w:hint="cs"/>
                <w:kern w:val="24"/>
                <w:sz w:val="20"/>
                <w:szCs w:val="20"/>
                <w:rtl/>
                <w:lang w:bidi="fa-IR"/>
              </w:rPr>
              <w:t>ی</w:t>
            </w:r>
          </w:p>
        </w:tc>
        <w:tc>
          <w:tcPr>
            <w:tcW w:w="992" w:type="dxa"/>
            <w:tcBorders>
              <w:top w:val="single" w:sz="8" w:space="0" w:color="FFFFFF"/>
              <w:left w:val="single" w:sz="4" w:space="0" w:color="auto"/>
              <w:bottom w:val="single" w:sz="8" w:space="0" w:color="FFFFFF"/>
              <w:right w:val="single" w:sz="8" w:space="0" w:color="FFFFFF"/>
            </w:tcBorders>
            <w:shd w:val="clear" w:color="auto" w:fill="D0D8E8"/>
            <w:vAlign w:val="center"/>
          </w:tcPr>
          <w:p w:rsidR="00402083" w:rsidRPr="006D79F9" w:rsidRDefault="00402083" w:rsidP="006D79F9">
            <w:pPr>
              <w:bidi/>
              <w:spacing w:after="0" w:line="240" w:lineRule="auto"/>
              <w:jc w:val="lowKashida"/>
              <w:rPr>
                <w:rFonts w:ascii="Arial" w:eastAsia="Times New Roman" w:hAnsi="Arial" w:cs="B Nazanin"/>
                <w:sz w:val="20"/>
                <w:szCs w:val="20"/>
                <w:rtl/>
                <w:lang w:bidi="fa-IR"/>
              </w:rPr>
            </w:pPr>
            <w:r w:rsidRPr="006D79F9">
              <w:rPr>
                <w:rFonts w:ascii="Calibri" w:eastAsia="Times New Roman" w:hAnsi="Calibri" w:cs="B Nazanin"/>
                <w:kern w:val="24"/>
                <w:sz w:val="20"/>
                <w:szCs w:val="20"/>
                <w:rtl/>
                <w:lang w:bidi="fa-IR"/>
              </w:rPr>
              <w:t>4</w:t>
            </w:r>
          </w:p>
        </w:tc>
        <w:tc>
          <w:tcPr>
            <w:tcW w:w="1794" w:type="dxa"/>
            <w:tcBorders>
              <w:top w:val="single" w:sz="8" w:space="0" w:color="FFFFFF"/>
              <w:left w:val="single" w:sz="8" w:space="0" w:color="FFFFFF"/>
              <w:bottom w:val="single" w:sz="8" w:space="0" w:color="FFFFFF"/>
              <w:right w:val="single" w:sz="4" w:space="0" w:color="auto"/>
            </w:tcBorders>
            <w:shd w:val="clear" w:color="auto" w:fill="D0D8E8"/>
            <w:tcMar>
              <w:top w:w="15" w:type="dxa"/>
              <w:left w:w="100" w:type="dxa"/>
              <w:bottom w:w="0" w:type="dxa"/>
              <w:right w:w="100" w:type="dxa"/>
            </w:tcMar>
            <w:vAlign w:val="center"/>
            <w:hideMark/>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+ 3 تا +4 ب</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hint="eastAsia"/>
                <w:kern w:val="24"/>
                <w:sz w:val="20"/>
                <w:szCs w:val="20"/>
                <w:rtl/>
                <w:lang w:bidi="fa-IR"/>
              </w:rPr>
              <w:t>شتر</w:t>
            </w:r>
            <w:r w:rsidRPr="006D79F9">
              <w:rPr>
                <w:rFonts w:ascii="Calibri" w:eastAsia="Times New Roman" w:hAnsi="Calibri" w:cs="B Nazanin"/>
                <w:kern w:val="24"/>
                <w:sz w:val="20"/>
                <w:szCs w:val="20"/>
                <w:rtl/>
                <w:lang w:bidi="fa-IR"/>
              </w:rPr>
              <w:t xml:space="preserve"> از </w:t>
            </w:r>
            <w:r w:rsidRPr="006D79F9">
              <w:rPr>
                <w:rFonts w:ascii="Calibri" w:eastAsia="Times New Roman" w:hAnsi="Calibri" w:cs="B Nazanin" w:hint="cs"/>
                <w:kern w:val="24"/>
                <w:sz w:val="20"/>
                <w:szCs w:val="20"/>
                <w:rtl/>
                <w:lang w:bidi="fa-IR"/>
              </w:rPr>
              <w:t>5</w:t>
            </w:r>
            <w:r w:rsidRPr="006D79F9">
              <w:rPr>
                <w:rFonts w:ascii="Calibri" w:eastAsia="Times New Roman" w:hAnsi="Calibri" w:cs="B Nazanin"/>
                <w:kern w:val="24"/>
                <w:sz w:val="20"/>
                <w:szCs w:val="20"/>
                <w:rtl/>
                <w:lang w:bidi="fa-IR"/>
              </w:rPr>
              <w:t xml:space="preserve"> عدد در عدس</w:t>
            </w:r>
            <w:r w:rsidRPr="006D79F9">
              <w:rPr>
                <w:rFonts w:ascii="Calibri" w:eastAsia="Times New Roman" w:hAnsi="Calibri" w:cs="B Nazanin" w:hint="cs"/>
                <w:kern w:val="24"/>
                <w:sz w:val="20"/>
                <w:szCs w:val="20"/>
                <w:rtl/>
                <w:lang w:bidi="fa-IR"/>
              </w:rPr>
              <w:t>ی</w:t>
            </w:r>
            <w:r w:rsidRPr="006D79F9">
              <w:rPr>
                <w:rFonts w:ascii="Calibri" w:eastAsia="Times New Roman" w:hAnsi="Calibri" w:cs="B Nazanin"/>
                <w:kern w:val="24"/>
                <w:sz w:val="20"/>
                <w:szCs w:val="20"/>
                <w:rtl/>
                <w:lang w:bidi="fa-IR"/>
              </w:rPr>
              <w:t xml:space="preserve"> روغن</w:t>
            </w:r>
            <w:r w:rsidRPr="006D79F9">
              <w:rPr>
                <w:rFonts w:ascii="Calibri" w:eastAsia="Times New Roman" w:hAnsi="Calibri" w:cs="B Nazanin" w:hint="cs"/>
                <w:kern w:val="24"/>
                <w:sz w:val="20"/>
                <w:szCs w:val="20"/>
                <w:rtl/>
                <w:lang w:bidi="fa-IR"/>
              </w:rPr>
              <w:t>ی</w:t>
            </w:r>
          </w:p>
        </w:tc>
        <w:tc>
          <w:tcPr>
            <w:tcW w:w="990" w:type="dxa"/>
            <w:tcBorders>
              <w:top w:val="single" w:sz="8" w:space="0" w:color="FFFFFF"/>
              <w:left w:val="single" w:sz="4" w:space="0" w:color="auto"/>
              <w:bottom w:val="single" w:sz="8" w:space="0" w:color="FFFFFF"/>
              <w:right w:val="single" w:sz="8" w:space="0" w:color="FFFFFF"/>
            </w:tcBorders>
            <w:shd w:val="clear" w:color="auto" w:fill="D0D8E8"/>
            <w:vAlign w:val="center"/>
          </w:tcPr>
          <w:p w:rsidR="00402083" w:rsidRPr="006D79F9" w:rsidRDefault="00402083" w:rsidP="006D79F9">
            <w:pPr>
              <w:bidi/>
              <w:spacing w:after="0" w:line="240" w:lineRule="auto"/>
              <w:jc w:val="lowKashida"/>
              <w:rPr>
                <w:rFonts w:ascii="Arial" w:eastAsia="Times New Roman" w:hAnsi="Arial" w:cs="B Nazanin"/>
                <w:sz w:val="20"/>
                <w:szCs w:val="20"/>
              </w:rPr>
            </w:pPr>
            <w:r w:rsidRPr="006D79F9">
              <w:rPr>
                <w:rFonts w:ascii="Calibri" w:eastAsia="Times New Roman" w:hAnsi="Calibri" w:cs="B Nazanin"/>
                <w:kern w:val="24"/>
                <w:sz w:val="20"/>
                <w:szCs w:val="20"/>
                <w:rtl/>
                <w:lang w:bidi="fa-IR"/>
              </w:rPr>
              <w:t>2</w:t>
            </w:r>
          </w:p>
        </w:tc>
      </w:tr>
    </w:tbl>
    <w:p w:rsidR="00402083" w:rsidRPr="006D79F9" w:rsidRDefault="00402083" w:rsidP="006D79F9">
      <w:pPr>
        <w:autoSpaceDE w:val="0"/>
        <w:autoSpaceDN w:val="0"/>
        <w:bidi/>
        <w:adjustRightInd w:val="0"/>
        <w:spacing w:after="0" w:line="240" w:lineRule="auto"/>
        <w:ind w:right="540" w:hanging="540"/>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به طور خلاصه </w:t>
      </w:r>
      <w:r w:rsidRPr="006D79F9">
        <w:rPr>
          <w:rFonts w:asciiTheme="majorBidi" w:hAnsiTheme="majorBidi" w:cs="B Nazanin"/>
          <w:kern w:val="24"/>
          <w:sz w:val="24"/>
          <w:szCs w:val="24"/>
          <w:rtl/>
          <w:lang w:bidi="fa-IR"/>
        </w:rPr>
        <w:t xml:space="preserve">این سیستم بر اساس وجود یا عدم وجود مورفولوژی های باکتریایی خاص است. به طور معمول، در بیماران مبتلا به </w:t>
      </w:r>
      <w:r w:rsidRPr="006D79F9">
        <w:rPr>
          <w:rFonts w:asciiTheme="majorBidi" w:hAnsiTheme="majorBidi" w:cs="B Nazanin"/>
          <w:kern w:val="24"/>
          <w:sz w:val="24"/>
          <w:szCs w:val="24"/>
        </w:rPr>
        <w:t>BV</w:t>
      </w:r>
      <w:r w:rsidRPr="006D79F9">
        <w:rPr>
          <w:rFonts w:asciiTheme="majorBidi" w:hAnsiTheme="majorBidi" w:cs="B Nazanin"/>
          <w:kern w:val="24"/>
          <w:sz w:val="24"/>
          <w:szCs w:val="24"/>
          <w:rtl/>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لاکتوباسیل ها یا وجود ندارند یا تعداد کمی دارند، در حالی که باسیل های منحنی</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(موبیلونکوس)، گرم متغیر (گاردنرلا واژینالیس) و مورفوتیپ های باکتروئیدها غالب هستند.</w:t>
      </w:r>
    </w:p>
    <w:p w:rsidR="00402083" w:rsidRPr="006D79F9" w:rsidRDefault="00402083" w:rsidP="006D79F9">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proofErr w:type="gramStart"/>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که</w:t>
      </w:r>
      <w:proofErr w:type="gramEnd"/>
      <w:r w:rsidRPr="006D79F9">
        <w:rPr>
          <w:rFonts w:asciiTheme="majorBidi" w:hAnsiTheme="majorBidi" w:cs="B Nazanin"/>
          <w:kern w:val="24"/>
          <w:sz w:val="24"/>
          <w:szCs w:val="24"/>
          <w:rtl/>
          <w:lang w:bidi="fa-IR"/>
        </w:rPr>
        <w:t xml:space="preserve"> با ترشحات بدبو مشخص می شود، می تواند به صورت میکروسکوپی یا بالینی تشخیص داده شود. این ترشحات عمدتاً حاوی سلول های اپیتلیال خرد شده هستند که بسیاری از آنها به طور کامل توسط باسیل های ریز گرم متغیری و کوکوباسیل ها پوشیده شده اند. این سلول ها سلول های کلو یا سرنخ نامیده می شوند. سلول اپیتلیال اسکواموس طبیعی دارای حاشیه ای غیردانه ای هستند در حالی که سلول های کلو لایه ای از ارگانیسم های کوکوباسیل را نشان می دهند که در دسته هایی روی سطح سلول متصل هستند و مرز نامعلوم یا دانه دار را می سازد</w:t>
      </w:r>
      <w:r w:rsidRPr="006D79F9">
        <w:rPr>
          <w:rFonts w:asciiTheme="majorBidi" w:hAnsiTheme="majorBidi" w:cs="B Nazanin" w:hint="cs"/>
          <w:kern w:val="24"/>
          <w:sz w:val="24"/>
          <w:szCs w:val="24"/>
          <w:rtl/>
          <w:lang w:bidi="fa-IR"/>
        </w:rPr>
        <w:t xml:space="preserve"> و </w:t>
      </w:r>
      <w:r w:rsidRPr="006D79F9">
        <w:rPr>
          <w:rFonts w:asciiTheme="majorBidi" w:hAnsiTheme="majorBidi" w:cs="B Nazanin"/>
          <w:kern w:val="24"/>
          <w:sz w:val="24"/>
          <w:szCs w:val="24"/>
          <w:rtl/>
          <w:lang w:bidi="fa-IR"/>
        </w:rPr>
        <w:t xml:space="preserve">به وسیله آزمایش میکروسکوپیک از آماده سازی یک لام مرطوب سالین واژن یا رنگ آمیزی گرم تشخیص داده می شوند. </w:t>
      </w:r>
    </w:p>
    <w:p w:rsidR="00402083" w:rsidRPr="006D79F9" w:rsidRDefault="00402083" w:rsidP="006D79F9">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رنگ</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آمیزی گرم حساس</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تر و اختصاصی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تر از لام مرطوب و کشت گاردنرلا واژینالیس است. عدم وجود سلول های التهابی در ترشحات واژن یکی دیگر از علائم</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است. </w:t>
      </w:r>
    </w:p>
    <w:p w:rsidR="00402083" w:rsidRPr="006D79F9" w:rsidRDefault="00402083" w:rsidP="006D79F9">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اگرچه گاردنرلا واژینالیس از لحاظ تاریخی با این سندرم مرتبط بوده است و می توان آن را در یک پلیت دو</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لایه خون انسان کشت داد، کشت برای تشخیص</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توصیه نمی شود. </w:t>
      </w:r>
    </w:p>
    <w:p w:rsidR="00402083" w:rsidRPr="006D79F9" w:rsidRDefault="00402083" w:rsidP="006D79F9">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تشخیص بالینی</w:t>
      </w:r>
      <w:r w:rsidRPr="006D79F9">
        <w:rPr>
          <w:rFonts w:asciiTheme="majorBidi" w:hAnsiTheme="majorBidi" w:cs="B Nazanin"/>
          <w:kern w:val="24"/>
          <w:sz w:val="24"/>
          <w:szCs w:val="24"/>
        </w:rPr>
        <w:t xml:space="preserve">BV </w:t>
      </w:r>
      <w:r w:rsidRPr="006D79F9">
        <w:rPr>
          <w:rFonts w:asciiTheme="majorBidi" w:hAnsiTheme="majorBidi" w:cs="B Nazanin"/>
          <w:kern w:val="24"/>
          <w:sz w:val="24"/>
          <w:szCs w:val="24"/>
          <w:rtl/>
          <w:lang w:bidi="fa-IR"/>
        </w:rPr>
        <w:t xml:space="preserve"> به وجود سه یا بیشتر از معیارهای زیر بستگی دارد: ترشحات همگن و خاکستری، حضور سلول های سرنخ، </w:t>
      </w:r>
      <w:r w:rsidRPr="006D79F9">
        <w:rPr>
          <w:rFonts w:asciiTheme="majorBidi" w:hAnsiTheme="majorBidi" w:cs="B Nazanin"/>
          <w:kern w:val="24"/>
          <w:sz w:val="24"/>
          <w:szCs w:val="24"/>
        </w:rPr>
        <w:t xml:space="preserve">pH </w:t>
      </w:r>
      <w:r w:rsidRPr="006D79F9">
        <w:rPr>
          <w:rFonts w:asciiTheme="majorBidi" w:hAnsiTheme="majorBidi" w:cs="B Nazanin"/>
          <w:kern w:val="24"/>
          <w:sz w:val="24"/>
          <w:szCs w:val="24"/>
          <w:rtl/>
          <w:lang w:bidi="fa-IR"/>
        </w:rPr>
        <w:t xml:space="preserve"> بالاتر از 5/4 و بوی آمین یا ماهی گندیده (تست آمین یا </w:t>
      </w:r>
      <w:r w:rsidRPr="006D79F9">
        <w:rPr>
          <w:rFonts w:asciiTheme="majorBidi" w:hAnsiTheme="majorBidi" w:cs="B Nazanin"/>
          <w:kern w:val="24"/>
          <w:sz w:val="24"/>
          <w:szCs w:val="24"/>
        </w:rPr>
        <w:t>whiff</w:t>
      </w:r>
      <w:r w:rsidRPr="006D79F9">
        <w:rPr>
          <w:rFonts w:asciiTheme="majorBidi" w:hAnsiTheme="majorBidi" w:cs="B Nazanin"/>
          <w:kern w:val="24"/>
          <w:sz w:val="24"/>
          <w:szCs w:val="24"/>
          <w:rtl/>
          <w:lang w:bidi="fa-IR"/>
        </w:rPr>
        <w:t>) که با افزودن یک یا دوقطره</w:t>
      </w:r>
      <w:r w:rsidRPr="006D79F9">
        <w:rPr>
          <w:rFonts w:asciiTheme="majorBidi" w:hAnsiTheme="majorBidi" w:cs="B Nazanin"/>
          <w:kern w:val="24"/>
          <w:sz w:val="24"/>
          <w:szCs w:val="24"/>
        </w:rPr>
        <w:t xml:space="preserve"> KOH </w:t>
      </w:r>
      <w:r w:rsidRPr="006D79F9">
        <w:rPr>
          <w:rFonts w:asciiTheme="majorBidi" w:hAnsiTheme="majorBidi" w:cs="B Nazanin"/>
          <w:kern w:val="24"/>
          <w:sz w:val="24"/>
          <w:szCs w:val="24"/>
          <w:rtl/>
          <w:lang w:bidi="fa-IR"/>
        </w:rPr>
        <w:t>10درصد به ترشحات روی لام یا روی اسپکولوم ایجاد می شود. برای بررسی اینکه طیف</w:t>
      </w:r>
      <w:r w:rsidRPr="006D79F9">
        <w:rPr>
          <w:rFonts w:asciiTheme="majorBidi" w:hAnsiTheme="majorBidi" w:cs="B Nazanin"/>
          <w:kern w:val="24"/>
          <w:sz w:val="24"/>
          <w:szCs w:val="24"/>
        </w:rPr>
        <w:t xml:space="preserve">pH </w:t>
      </w:r>
      <w:r w:rsidRPr="006D79F9">
        <w:rPr>
          <w:rFonts w:asciiTheme="majorBidi" w:hAnsiTheme="majorBidi" w:cs="B Nazanin"/>
          <w:kern w:val="24"/>
          <w:sz w:val="24"/>
          <w:szCs w:val="24"/>
          <w:rtl/>
          <w:lang w:bidi="fa-IR"/>
        </w:rPr>
        <w:t xml:space="preserve"> واژن طبیعی است از نوارهای تست کننده</w:t>
      </w:r>
      <w:r w:rsidRPr="006D79F9">
        <w:rPr>
          <w:rFonts w:asciiTheme="majorBidi" w:hAnsiTheme="majorBidi" w:cs="B Nazanin"/>
          <w:kern w:val="24"/>
          <w:sz w:val="24"/>
          <w:szCs w:val="24"/>
        </w:rPr>
        <w:t xml:space="preserve">pH </w:t>
      </w:r>
      <w:r w:rsidRPr="006D79F9">
        <w:rPr>
          <w:rFonts w:asciiTheme="majorBidi" w:hAnsiTheme="majorBidi" w:cs="B Nazanin"/>
          <w:kern w:val="24"/>
          <w:sz w:val="24"/>
          <w:szCs w:val="24"/>
          <w:rtl/>
          <w:lang w:bidi="fa-IR"/>
        </w:rPr>
        <w:t xml:space="preserve"> استفاده می شود. </w:t>
      </w:r>
    </w:p>
    <w:p w:rsidR="00402083" w:rsidRPr="006D79F9" w:rsidRDefault="00402083" w:rsidP="006D79F9">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b/>
          <w:bCs/>
          <w:kern w:val="24"/>
          <w:sz w:val="24"/>
          <w:szCs w:val="24"/>
          <w:rtl/>
          <w:lang w:bidi="fa-IR"/>
        </w:rPr>
        <w:t>کشت ترشحات تناسلی</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lastRenderedPageBreak/>
        <w:t>برای احتمال بیشتر جداسازی گنوکوک</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 نمونه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 را 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توان مستقیماً در محیط کشت تلقیح و نیاز به محیط انتقال را برطرف کرد</w:t>
      </w:r>
      <w:r w:rsidRPr="006D79F9">
        <w:rPr>
          <w:rFonts w:asciiTheme="majorBidi" w:hAnsiTheme="majorBidi" w:cs="B Nazanin" w:hint="cs"/>
          <w:kern w:val="24"/>
          <w:sz w:val="24"/>
          <w:szCs w:val="24"/>
          <w:rtl/>
          <w:lang w:bidi="fa-IR"/>
        </w:rPr>
        <w:t xml:space="preserve"> و </w:t>
      </w:r>
      <w:r w:rsidRPr="006D79F9">
        <w:rPr>
          <w:rFonts w:asciiTheme="majorBidi" w:hAnsiTheme="majorBidi" w:cs="B Nazanin"/>
          <w:kern w:val="24"/>
          <w:sz w:val="24"/>
          <w:szCs w:val="24"/>
          <w:rtl/>
          <w:lang w:bidi="fa-IR"/>
        </w:rPr>
        <w:t>سیستم های تجاری تولید شده برای این منظور توسعه یافته اند.</w:t>
      </w:r>
      <w:r w:rsidRPr="006D79F9">
        <w:rPr>
          <w:rFonts w:asciiTheme="majorBidi" w:hAnsiTheme="majorBidi" w:cs="B Nazanin"/>
          <w:b/>
          <w:bCs/>
          <w:kern w:val="24"/>
          <w:sz w:val="24"/>
          <w:szCs w:val="24"/>
          <w:rtl/>
          <w:lang w:bidi="fa-IR"/>
        </w:rPr>
        <w:t xml:space="preserve"> </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برای کشت </w:t>
      </w:r>
      <w:r w:rsidRPr="006D79F9">
        <w:rPr>
          <w:rFonts w:asciiTheme="majorBidi" w:hAnsiTheme="majorBidi" w:cs="B Nazanin"/>
          <w:kern w:val="24"/>
          <w:sz w:val="24"/>
          <w:szCs w:val="24"/>
          <w:rtl/>
          <w:lang w:bidi="fa-IR"/>
        </w:rPr>
        <w:t>محیط اصلاح شده تایرمارتین اغلب مورد استفاده قرار می گیرد، اگرچه محیط نیویورک سیتی (</w:t>
      </w:r>
      <w:r w:rsidRPr="006D79F9">
        <w:rPr>
          <w:rFonts w:asciiTheme="majorBidi" w:hAnsiTheme="majorBidi" w:cs="B Nazanin"/>
          <w:kern w:val="24"/>
          <w:sz w:val="24"/>
          <w:szCs w:val="24"/>
        </w:rPr>
        <w:t>NYC</w:t>
      </w:r>
      <w:r w:rsidRPr="006D79F9">
        <w:rPr>
          <w:rFonts w:asciiTheme="majorBidi" w:hAnsiTheme="majorBidi" w:cs="B Nazanin"/>
          <w:kern w:val="24"/>
          <w:sz w:val="24"/>
          <w:szCs w:val="24"/>
          <w:rtl/>
          <w:lang w:bidi="fa-IR"/>
        </w:rPr>
        <w:t xml:space="preserve">) دارای مزیت اضافی حمایت از رشد مایکوپلاسماها هم هست.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برخی از سویه های گنوکوک به مقدار وانکومایسین موجود در محیط های انتخابی حساس هستند. اگر ارگانیسم های مشکوکی که روی اسمیر دیده می شوند در کشت رشد نکنند، ممکن است کشت مجدد روی شکلات آگار بدون آنتی بیوتیک ضروری باشد.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در صورت عدم وجود محیط های اختصاصی می توان بر روی شکلات آگار کشت خطی انجام شود.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سواب نمونه با چرخش مداوم در سراسر </w:t>
      </w:r>
      <w:r w:rsidRPr="006D79F9">
        <w:rPr>
          <w:rFonts w:asciiTheme="majorBidi" w:hAnsiTheme="majorBidi" w:cs="B Nazanin" w:hint="cs"/>
          <w:kern w:val="24"/>
          <w:sz w:val="24"/>
          <w:szCs w:val="24"/>
          <w:rtl/>
          <w:lang w:bidi="fa-IR"/>
        </w:rPr>
        <w:t>محیط کشت</w:t>
      </w:r>
      <w:r w:rsidRPr="006D79F9">
        <w:rPr>
          <w:rFonts w:asciiTheme="majorBidi" w:hAnsiTheme="majorBidi" w:cs="B Nazanin"/>
          <w:kern w:val="24"/>
          <w:sz w:val="24"/>
          <w:szCs w:val="24"/>
          <w:rtl/>
          <w:lang w:bidi="fa-IR"/>
        </w:rPr>
        <w:t xml:space="preserve"> کشت می شود تا تمام سطوح در معرض محیط قرار گیرند.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محیطها سپس باید در یک محیط غنی از</w:t>
      </w:r>
      <w:r w:rsidRPr="006D79F9">
        <w:rPr>
          <w:rFonts w:asciiTheme="majorBidi" w:hAnsiTheme="majorBidi" w:cs="B Nazanin"/>
          <w:kern w:val="24"/>
          <w:sz w:val="24"/>
          <w:szCs w:val="24"/>
        </w:rPr>
        <w:t>CO</w:t>
      </w:r>
      <w:r w:rsidRPr="006D79F9">
        <w:rPr>
          <w:rFonts w:asciiTheme="majorBidi" w:hAnsiTheme="majorBidi" w:cs="B Nazanin"/>
          <w:kern w:val="24"/>
          <w:sz w:val="24"/>
          <w:szCs w:val="24"/>
          <w:vertAlign w:val="subscript"/>
        </w:rPr>
        <w:t>2</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 xml:space="preserve"> (جار شمع دار یا انکوباتور </w:t>
      </w:r>
      <w:r w:rsidRPr="006D79F9">
        <w:rPr>
          <w:rFonts w:asciiTheme="majorBidi" w:hAnsiTheme="majorBidi" w:cs="B Nazanin"/>
          <w:kern w:val="24"/>
          <w:sz w:val="24"/>
          <w:szCs w:val="24"/>
          <w:lang w:bidi="fa-IR"/>
        </w:rPr>
        <w:t>CO</w:t>
      </w:r>
      <w:r w:rsidRPr="006D79F9">
        <w:rPr>
          <w:rFonts w:asciiTheme="majorBidi" w:hAnsiTheme="majorBidi" w:cs="B Nazanin"/>
          <w:kern w:val="24"/>
          <w:sz w:val="24"/>
          <w:szCs w:val="24"/>
          <w:vertAlign w:val="subscript"/>
          <w:lang w:bidi="fa-IR"/>
        </w:rPr>
        <w:t>2</w:t>
      </w:r>
      <w:r w:rsidRPr="006D79F9">
        <w:rPr>
          <w:rFonts w:asciiTheme="majorBidi" w:hAnsiTheme="majorBidi" w:cs="B Nazanin"/>
          <w:kern w:val="24"/>
          <w:sz w:val="24"/>
          <w:szCs w:val="24"/>
          <w:rtl/>
          <w:lang w:bidi="fa-IR"/>
        </w:rPr>
        <w:t xml:space="preserve"> دار) قرار گیرند.</w:t>
      </w:r>
      <w:r w:rsidRPr="006D79F9">
        <w:rPr>
          <w:rFonts w:asciiTheme="majorBidi" w:hAnsiTheme="majorBidi" w:cs="B Nazanin"/>
          <w:b/>
          <w:bCs/>
          <w:kern w:val="24"/>
          <w:sz w:val="24"/>
          <w:szCs w:val="24"/>
          <w:rtl/>
          <w:lang w:bidi="fa-IR"/>
        </w:rPr>
        <w:t xml:space="preserve">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برای جداسازی مخمر، استرپتوکوک و مایکوپلاسما، نمونه ها باید به محیط های اضافی تلقیح شوند. مخمر روی پایه کلمبیا آگار با 5 درصد خون گوسفند حاوی کولیستین و نالیدیکسیک اسید (</w:t>
      </w:r>
      <w:r w:rsidRPr="006D79F9">
        <w:rPr>
          <w:rFonts w:asciiTheme="majorBidi" w:hAnsiTheme="majorBidi" w:cs="B Nazanin"/>
          <w:kern w:val="24"/>
          <w:sz w:val="24"/>
          <w:szCs w:val="24"/>
        </w:rPr>
        <w:t>CNA</w:t>
      </w:r>
      <w:r w:rsidRPr="006D79F9">
        <w:rPr>
          <w:rFonts w:asciiTheme="majorBidi" w:hAnsiTheme="majorBidi" w:cs="B Nazanin"/>
          <w:kern w:val="24"/>
          <w:sz w:val="24"/>
          <w:szCs w:val="24"/>
          <w:rtl/>
          <w:lang w:bidi="fa-IR"/>
        </w:rPr>
        <w:t>) به خوبی رشد می کند، اگر</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چه محیط های انتخابی تری</w:t>
      </w:r>
      <w:r w:rsidRPr="006D79F9">
        <w:rPr>
          <w:rFonts w:asciiTheme="majorBidi" w:hAnsiTheme="majorBidi" w:cs="B Nazanin" w:hint="cs"/>
          <w:kern w:val="24"/>
          <w:sz w:val="24"/>
          <w:szCs w:val="24"/>
          <w:rtl/>
          <w:lang w:bidi="fa-IR"/>
        </w:rPr>
        <w:t xml:space="preserve"> مانند </w:t>
      </w:r>
      <w:r w:rsidRPr="006D79F9">
        <w:rPr>
          <w:rFonts w:asciiTheme="majorBidi" w:hAnsiTheme="majorBidi" w:cs="B Nazanin"/>
          <w:kern w:val="24"/>
          <w:sz w:val="24"/>
          <w:szCs w:val="24"/>
          <w:lang w:bidi="fa-IR"/>
        </w:rPr>
        <w:t>SDA</w:t>
      </w:r>
      <w:r w:rsidRPr="006D79F9">
        <w:rPr>
          <w:rFonts w:asciiTheme="majorBidi" w:hAnsiTheme="majorBidi" w:cs="B Nazanin" w:hint="cs"/>
          <w:kern w:val="24"/>
          <w:sz w:val="24"/>
          <w:szCs w:val="24"/>
          <w:rtl/>
          <w:lang w:bidi="fa-IR"/>
        </w:rPr>
        <w:t xml:space="preserve"> همراه آنتی بیوتیک های ضدباکتری</w:t>
      </w:r>
      <w:r w:rsidRPr="006D79F9">
        <w:rPr>
          <w:rFonts w:asciiTheme="majorBidi" w:hAnsiTheme="majorBidi" w:cs="B Nazanin"/>
          <w:kern w:val="24"/>
          <w:sz w:val="24"/>
          <w:szCs w:val="24"/>
          <w:rtl/>
          <w:lang w:bidi="fa-IR"/>
        </w:rPr>
        <w:t xml:space="preserve"> در دسترس هستند. بیشتر مخمرها و استرپتوکوک ها نیز در آگار خوندار استاندارد رشد می کنند. بنابراین، افزودن محیط های قارچی خاص بی مورد است مگر اینکه به طور اختصاصی دنبال جداسازی مخمرها باشیم</w:t>
      </w:r>
      <w:r w:rsidRPr="006D79F9">
        <w:rPr>
          <w:rFonts w:asciiTheme="majorBidi" w:hAnsiTheme="majorBidi" w:cs="B Nazanin" w:hint="cs"/>
          <w:kern w:val="24"/>
          <w:sz w:val="24"/>
          <w:szCs w:val="24"/>
          <w:rtl/>
          <w:lang w:bidi="fa-IR"/>
        </w:rPr>
        <w:t xml:space="preserve"> یا درخواست پزشک باشد</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سواب برای تشخیص استرپتوکوک های گروه</w:t>
      </w:r>
      <w:r w:rsidRPr="006D79F9">
        <w:rPr>
          <w:rFonts w:asciiTheme="majorBidi" w:hAnsiTheme="majorBidi" w:cs="B Nazanin"/>
          <w:kern w:val="24"/>
          <w:sz w:val="24"/>
          <w:szCs w:val="24"/>
        </w:rPr>
        <w:t xml:space="preserve">B </w:t>
      </w:r>
      <w:r w:rsidRPr="006D79F9">
        <w:rPr>
          <w:rFonts w:asciiTheme="majorBidi" w:hAnsiTheme="majorBidi" w:cs="B Nazanin"/>
          <w:kern w:val="24"/>
          <w:sz w:val="24"/>
          <w:szCs w:val="24"/>
          <w:rtl/>
          <w:lang w:bidi="fa-IR"/>
        </w:rPr>
        <w:t xml:space="preserve"> باید به یک محیط براث انتخابی توصیه شده، مانند براث تاد-هویت حاوی جنتامایسین و نالیدیکسیک اسید یا به</w:t>
      </w:r>
      <w:r w:rsidRPr="006D79F9">
        <w:rPr>
          <w:rFonts w:asciiTheme="majorBidi" w:hAnsiTheme="majorBidi" w:cs="B Nazanin"/>
          <w:kern w:val="24"/>
          <w:sz w:val="24"/>
          <w:szCs w:val="24"/>
        </w:rPr>
        <w:t xml:space="preserve">LIM </w:t>
      </w:r>
      <w:r w:rsidRPr="006D79F9">
        <w:rPr>
          <w:rFonts w:asciiTheme="majorBidi" w:hAnsiTheme="majorBidi" w:cs="B Nazanin"/>
          <w:kern w:val="24"/>
          <w:sz w:val="24"/>
          <w:szCs w:val="24"/>
          <w:rtl/>
          <w:lang w:bidi="fa-IR"/>
        </w:rPr>
        <w:t xml:space="preserve"> براث تلقیح شود و بعد از یک روز انکوباسیون در محیط آگار کشت می شوند.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تریکوموناس واژینالیس ممکن است در محیط تجاری دیاموند</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 xml:space="preserve">یا پاکت های پلاستیکی تلقیح شده با مواد ترشحی کشت شود.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یک سیستم کشت مایکوپلاسمای ژنتیال دوفازی تجاری موجود می تواند برای کشت مایکوپلاسما و اوره آ پلاسما اوره آلیتیکوم استفاده شود اگر</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چه محیط های تجاری تهیه شده به اندازه محیط های تازه حساس نیستند. مایکوپلاسما ژنیتالیوم ممکن است در محیط های تجاری به دلیل وجود تالیم استات رشد نکند.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برای عفونت های پروستات، اپیدیدیم و بیضه مردان</w:t>
      </w:r>
      <w:r w:rsidRPr="006D79F9">
        <w:rPr>
          <w:rFonts w:asciiTheme="majorBidi" w:hAnsiTheme="majorBidi" w:cs="B Nazanin" w:hint="cs"/>
          <w:kern w:val="24"/>
          <w:sz w:val="24"/>
          <w:szCs w:val="24"/>
          <w:rtl/>
          <w:lang w:bidi="fa-IR"/>
        </w:rPr>
        <w:t>،</w:t>
      </w:r>
      <w:r w:rsidRPr="006D79F9">
        <w:rPr>
          <w:rFonts w:asciiTheme="majorBidi" w:hAnsiTheme="majorBidi" w:cs="B Nazanin"/>
          <w:kern w:val="24"/>
          <w:sz w:val="24"/>
          <w:szCs w:val="24"/>
          <w:rtl/>
          <w:lang w:bidi="fa-IR"/>
        </w:rPr>
        <w:t xml:space="preserve"> محیط های کشت مختلفی برای حمایت از رشد باکتری های بیهوازی، بیهوازی اختیاری و هوازی و همچنین گنوکوک ها تلقیح می شوند. این نمونه ها و نمونه های مجرا، دهانه رحم و واژن بر روی محیط های بلادآگار بیهوازی، شکلات آگار، تایرمارتین آگار و در صورت شک به باکتریهای گرم منفی روی مک کانکی یا </w:t>
      </w:r>
      <w:r w:rsidRPr="006D79F9">
        <w:rPr>
          <w:rFonts w:asciiTheme="majorBidi" w:hAnsiTheme="majorBidi" w:cs="B Nazanin"/>
          <w:kern w:val="24"/>
          <w:sz w:val="24"/>
          <w:szCs w:val="24"/>
        </w:rPr>
        <w:t>EMB</w:t>
      </w:r>
      <w:r w:rsidRPr="006D79F9">
        <w:rPr>
          <w:rFonts w:asciiTheme="majorBidi" w:hAnsiTheme="majorBidi" w:cs="B Nazanin"/>
          <w:kern w:val="24"/>
          <w:sz w:val="24"/>
          <w:szCs w:val="24"/>
          <w:rtl/>
          <w:lang w:bidi="fa-IR"/>
        </w:rPr>
        <w:t xml:space="preserve"> کشت می شود.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در نمونه های آسپیره شده که احتمال تعداد کم وجود دارد بهتر است از محیط غنی شده مثل </w:t>
      </w:r>
      <w:r w:rsidRPr="006D79F9">
        <w:rPr>
          <w:rFonts w:asciiTheme="majorBidi" w:hAnsiTheme="majorBidi" w:cs="B Nazanin"/>
          <w:kern w:val="24"/>
          <w:sz w:val="24"/>
          <w:szCs w:val="24"/>
        </w:rPr>
        <w:t>BHI</w:t>
      </w:r>
      <w:r w:rsidRPr="006D79F9">
        <w:rPr>
          <w:rFonts w:asciiTheme="majorBidi" w:hAnsiTheme="majorBidi" w:cs="B Nazanin"/>
          <w:kern w:val="24"/>
          <w:sz w:val="24"/>
          <w:szCs w:val="24"/>
          <w:rtl/>
          <w:lang w:bidi="fa-IR"/>
        </w:rPr>
        <w:t xml:space="preserve"> هم استفاده شود.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همه نمونه های مشکوک برای</w:t>
      </w:r>
      <w:r w:rsidRPr="006D79F9">
        <w:rPr>
          <w:rFonts w:asciiTheme="majorBidi" w:hAnsiTheme="majorBidi" w:cs="B Nazanin" w:hint="cs"/>
          <w:kern w:val="24"/>
          <w:sz w:val="24"/>
          <w:szCs w:val="24"/>
          <w:rtl/>
          <w:lang w:bidi="fa-IR"/>
        </w:rPr>
        <w:t xml:space="preserve"> عفونت لگن یا</w:t>
      </w:r>
      <w:r w:rsidRPr="006D79F9">
        <w:rPr>
          <w:rFonts w:asciiTheme="majorBidi" w:hAnsiTheme="majorBidi" w:cs="B Nazanin"/>
          <w:kern w:val="24"/>
          <w:sz w:val="24"/>
          <w:szCs w:val="24"/>
          <w:rtl/>
          <w:lang w:bidi="fa-IR"/>
        </w:rPr>
        <w:t xml:space="preserve"> </w:t>
      </w:r>
      <w:r w:rsidRPr="006D79F9">
        <w:rPr>
          <w:rFonts w:asciiTheme="majorBidi" w:hAnsiTheme="majorBidi" w:cs="B Nazanin"/>
          <w:kern w:val="24"/>
          <w:sz w:val="24"/>
          <w:szCs w:val="24"/>
        </w:rPr>
        <w:t>PID</w:t>
      </w:r>
      <w:r w:rsidRPr="006D79F9">
        <w:rPr>
          <w:rFonts w:asciiTheme="majorBidi" w:hAnsiTheme="majorBidi" w:cs="B Nazanin"/>
          <w:kern w:val="24"/>
          <w:sz w:val="24"/>
          <w:szCs w:val="24"/>
          <w:rtl/>
          <w:lang w:bidi="fa-IR"/>
        </w:rPr>
        <w:t xml:space="preserve"> باید به محیط هایی تلقیح شوند که امکان بازیابی باکتری های بیهوازی، هوازی اختیاری و هوازی، گنوکوک ها، قارچ ها، مایکوپلاسماها و کلامیدیا را فراهم کند.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تمام مواد جمع</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آوری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شده از محل</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 xml:space="preserve">های بدن معمولاً استریل در دستگاه تناسلی باید به آگار شکلاتی تلقیح شود و علاوه بر سایر انواع محیط های ذکر شده در آبگوشت مناسبی مانند تیوگلیکولات قرار داده شوند. </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اگر فقط نمونه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به</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دست</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آمده از سواب</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های معمولی که از دهانه رحم وارد می</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شوند در دسترس باشند، باید کشت</w:t>
      </w:r>
      <w:r w:rsidRPr="006D79F9">
        <w:rPr>
          <w:rFonts w:asciiTheme="majorBidi" w:hAnsiTheme="majorBidi" w:cs="B Nazanin"/>
          <w:kern w:val="24"/>
          <w:sz w:val="24"/>
          <w:szCs w:val="24"/>
          <w:lang w:bidi="fa-IR"/>
        </w:rPr>
        <w:t>‌</w:t>
      </w:r>
      <w:r w:rsidRPr="006D79F9">
        <w:rPr>
          <w:rFonts w:asciiTheme="majorBidi" w:hAnsiTheme="majorBidi" w:cs="B Nazanin"/>
          <w:kern w:val="24"/>
          <w:sz w:val="24"/>
          <w:szCs w:val="24"/>
          <w:rtl/>
          <w:lang w:bidi="fa-IR"/>
        </w:rPr>
        <w:t>ها برای تشخیص گنوکوک و کلامیدیا انجام شود.</w:t>
      </w:r>
    </w:p>
    <w:p w:rsidR="00402083" w:rsidRPr="006D79F9" w:rsidRDefault="00402083" w:rsidP="006D79F9">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lang w:bidi="fa-IR"/>
        </w:rPr>
      </w:pPr>
      <w:r w:rsidRPr="006D79F9">
        <w:rPr>
          <w:rFonts w:asciiTheme="majorBidi" w:hAnsiTheme="majorBidi" w:cs="B Nazanin"/>
          <w:kern w:val="24"/>
          <w:sz w:val="24"/>
          <w:szCs w:val="24"/>
          <w:rtl/>
          <w:lang w:bidi="fa-IR"/>
        </w:rPr>
        <w:t xml:space="preserve">محیط ها و فرایندهای لازم برای کشت نمونه های تناسلی در جدول </w:t>
      </w:r>
      <w:r w:rsidRPr="006D79F9">
        <w:rPr>
          <w:rFonts w:asciiTheme="majorBidi" w:hAnsiTheme="majorBidi" w:cs="B Nazanin" w:hint="cs"/>
          <w:kern w:val="24"/>
          <w:sz w:val="24"/>
          <w:szCs w:val="24"/>
          <w:rtl/>
          <w:lang w:bidi="fa-IR"/>
        </w:rPr>
        <w:t>4</w:t>
      </w:r>
      <w:r w:rsidRPr="006D79F9">
        <w:rPr>
          <w:rFonts w:asciiTheme="majorBidi" w:hAnsiTheme="majorBidi" w:cs="B Nazanin"/>
          <w:kern w:val="24"/>
          <w:sz w:val="24"/>
          <w:szCs w:val="24"/>
          <w:rtl/>
          <w:lang w:bidi="fa-IR"/>
        </w:rPr>
        <w:t xml:space="preserve"> آمده است.</w:t>
      </w:r>
    </w:p>
    <w:p w:rsidR="00402083" w:rsidRPr="006D79F9" w:rsidRDefault="00402083" w:rsidP="006D79F9">
      <w:pPr>
        <w:pStyle w:val="ListParagraph"/>
        <w:autoSpaceDE w:val="0"/>
        <w:autoSpaceDN w:val="0"/>
        <w:bidi/>
        <w:adjustRightInd w:val="0"/>
        <w:spacing w:after="0" w:line="240" w:lineRule="auto"/>
        <w:ind w:left="360"/>
        <w:jc w:val="lowKashida"/>
        <w:rPr>
          <w:rFonts w:asciiTheme="majorBidi" w:hAnsiTheme="majorBidi" w:cs="B Nazanin"/>
          <w:kern w:val="24"/>
          <w:sz w:val="24"/>
          <w:szCs w:val="24"/>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جدول </w:t>
      </w:r>
      <w:r w:rsidRPr="006D79F9">
        <w:rPr>
          <w:rFonts w:asciiTheme="majorBidi" w:hAnsiTheme="majorBidi" w:cs="B Nazanin" w:hint="cs"/>
          <w:kern w:val="24"/>
          <w:sz w:val="24"/>
          <w:szCs w:val="24"/>
          <w:rtl/>
          <w:lang w:bidi="fa-IR"/>
        </w:rPr>
        <w:t>4</w:t>
      </w:r>
      <w:r w:rsidRPr="006D79F9">
        <w:rPr>
          <w:rFonts w:asciiTheme="majorBidi" w:hAnsiTheme="majorBidi" w:cs="B Nazanin"/>
          <w:kern w:val="24"/>
          <w:sz w:val="24"/>
          <w:szCs w:val="24"/>
          <w:rtl/>
          <w:lang w:bidi="fa-IR"/>
        </w:rPr>
        <w:t>. محیط ها و فرایندهای لازم برای کشت نمونه های تناسلی.</w:t>
      </w:r>
    </w:p>
    <w:tbl>
      <w:tblPr>
        <w:bidiVisual/>
        <w:tblW w:w="9780" w:type="dxa"/>
        <w:tblInd w:w="-620" w:type="dxa"/>
        <w:tblCellMar>
          <w:left w:w="0" w:type="dxa"/>
          <w:right w:w="0" w:type="dxa"/>
        </w:tblCellMar>
        <w:tblLook w:val="04A0" w:firstRow="1" w:lastRow="0" w:firstColumn="1" w:lastColumn="0" w:noHBand="0" w:noVBand="1"/>
      </w:tblPr>
      <w:tblGrid>
        <w:gridCol w:w="2022"/>
        <w:gridCol w:w="984"/>
        <w:gridCol w:w="1210"/>
        <w:gridCol w:w="648"/>
        <w:gridCol w:w="1133"/>
        <w:gridCol w:w="972"/>
        <w:gridCol w:w="1041"/>
        <w:gridCol w:w="666"/>
        <w:gridCol w:w="1104"/>
      </w:tblGrid>
      <w:tr w:rsidR="006D79F9" w:rsidRPr="006D79F9" w:rsidTr="006651E6">
        <w:trPr>
          <w:trHeight w:val="717"/>
        </w:trPr>
        <w:tc>
          <w:tcPr>
            <w:tcW w:w="202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lang w:bidi="fa-IR"/>
              </w:rPr>
              <w:lastRenderedPageBreak/>
              <w:t>نمونه</w:t>
            </w:r>
          </w:p>
        </w:tc>
        <w:tc>
          <w:tcPr>
            <w:tcW w:w="98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رنگ آمیزی گرم</w:t>
            </w:r>
          </w:p>
        </w:tc>
        <w:tc>
          <w:tcPr>
            <w:tcW w:w="12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آگار خون دار با خون گوسفندی</w:t>
            </w:r>
          </w:p>
        </w:tc>
        <w:tc>
          <w:tcPr>
            <w:tcW w:w="64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شکلات آگار</w:t>
            </w:r>
          </w:p>
        </w:tc>
        <w:tc>
          <w:tcPr>
            <w:tcW w:w="113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مک کانکی یا ائوزین متیلن بلو</w:t>
            </w:r>
          </w:p>
        </w:tc>
        <w:tc>
          <w:tcPr>
            <w:tcW w:w="97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محیط کشت بیهوازی</w:t>
            </w:r>
          </w:p>
        </w:tc>
        <w:tc>
          <w:tcPr>
            <w:tcW w:w="104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 xml:space="preserve">محیط مایع تایوگلیکولات </w:t>
            </w:r>
          </w:p>
        </w:tc>
        <w:tc>
          <w:tcPr>
            <w:tcW w:w="66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 xml:space="preserve">تایر مارتین </w:t>
            </w:r>
          </w:p>
        </w:tc>
        <w:tc>
          <w:tcPr>
            <w:tcW w:w="110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سایر</w:t>
            </w:r>
          </w:p>
        </w:tc>
      </w:tr>
      <w:tr w:rsidR="006D79F9" w:rsidRPr="006D79F9" w:rsidTr="006651E6">
        <w:trPr>
          <w:trHeight w:val="246"/>
        </w:trPr>
        <w:tc>
          <w:tcPr>
            <w:tcW w:w="20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ابزار داخل رحمی(</w:t>
            </w:r>
            <w:r w:rsidRPr="006D79F9">
              <w:rPr>
                <w:rFonts w:asciiTheme="majorBidi" w:eastAsia="Times New Roman" w:hAnsiTheme="majorBidi" w:cs="B Nazanin"/>
                <w:kern w:val="24"/>
              </w:rPr>
              <w:t>IUD</w:t>
            </w:r>
            <w:r w:rsidRPr="006D79F9">
              <w:rPr>
                <w:rFonts w:asciiTheme="majorBidi" w:eastAsia="Times New Roman" w:hAnsiTheme="majorBidi" w:cs="B Nazanin"/>
                <w:kern w:val="24"/>
                <w:rtl/>
              </w:rPr>
              <w:t>)</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2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133"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9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0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6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1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r>
      <w:tr w:rsidR="006D79F9" w:rsidRPr="006D79F9" w:rsidTr="006651E6">
        <w:trPr>
          <w:trHeight w:val="313"/>
        </w:trPr>
        <w:tc>
          <w:tcPr>
            <w:tcW w:w="20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واژن/ دهانه رحم</w:t>
            </w:r>
          </w:p>
        </w:tc>
        <w:tc>
          <w:tcPr>
            <w:tcW w:w="984"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2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648"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133"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9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0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1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79" w:type="dxa"/>
              <w:bottom w:w="0" w:type="dxa"/>
              <w:right w:w="79"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r>
      <w:tr w:rsidR="006D79F9" w:rsidRPr="006D79F9" w:rsidTr="006651E6">
        <w:trPr>
          <w:trHeight w:val="277"/>
        </w:trPr>
        <w:tc>
          <w:tcPr>
            <w:tcW w:w="20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مجرای ادرار</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2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6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133"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9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0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1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r>
      <w:tr w:rsidR="006D79F9" w:rsidRPr="006D79F9" w:rsidTr="006651E6">
        <w:trPr>
          <w:trHeight w:val="340"/>
        </w:trPr>
        <w:tc>
          <w:tcPr>
            <w:tcW w:w="20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1) غربال گری دستگاه تناسلی</w:t>
            </w:r>
          </w:p>
        </w:tc>
        <w:tc>
          <w:tcPr>
            <w:tcW w:w="984"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2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48"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133"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9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0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1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r>
      <w:tr w:rsidR="006D79F9" w:rsidRPr="006D79F9" w:rsidTr="006651E6">
        <w:trPr>
          <w:trHeight w:val="246"/>
        </w:trPr>
        <w:tc>
          <w:tcPr>
            <w:tcW w:w="20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1-1) نایسریا گنوره آ</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2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133"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9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041"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1104" w:type="dxa"/>
            <w:tcBorders>
              <w:top w:val="single" w:sz="8" w:space="0" w:color="FFFFFF"/>
              <w:left w:val="single" w:sz="8" w:space="0" w:color="FFFFFF"/>
              <w:bottom w:val="single" w:sz="8" w:space="0" w:color="FFFFFF"/>
              <w:right w:val="single" w:sz="8" w:space="0" w:color="FFFFFF"/>
            </w:tcBorders>
            <w:shd w:val="clear" w:color="auto" w:fill="E9EDF4"/>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r>
      <w:tr w:rsidR="006D79F9" w:rsidRPr="006D79F9" w:rsidTr="006651E6">
        <w:trPr>
          <w:trHeight w:val="246"/>
        </w:trPr>
        <w:tc>
          <w:tcPr>
            <w:tcW w:w="2022" w:type="dxa"/>
            <w:tcBorders>
              <w:top w:val="single" w:sz="8" w:space="0" w:color="FFFFFF"/>
              <w:left w:val="single" w:sz="8" w:space="0" w:color="FFFFFF"/>
              <w:bottom w:val="single" w:sz="8" w:space="0" w:color="FFFFFF"/>
              <w:right w:val="single" w:sz="8" w:space="0" w:color="FFFFFF"/>
            </w:tcBorders>
            <w:shd w:val="clear" w:color="auto" w:fill="4F81BD"/>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 xml:space="preserve">1-2) استرپتوکوک گروه </w:t>
            </w:r>
            <w:r w:rsidRPr="006D79F9">
              <w:rPr>
                <w:rFonts w:asciiTheme="majorBidi" w:eastAsia="Times New Roman" w:hAnsiTheme="majorBidi" w:cs="B Nazanin"/>
                <w:kern w:val="24"/>
              </w:rPr>
              <w:t>B</w:t>
            </w:r>
          </w:p>
        </w:tc>
        <w:tc>
          <w:tcPr>
            <w:tcW w:w="984"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2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tl/>
              </w:rPr>
              <w:t>×</w:t>
            </w:r>
          </w:p>
        </w:tc>
        <w:tc>
          <w:tcPr>
            <w:tcW w:w="648"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133"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9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041"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6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Calibri" w:eastAsia="Times New Roman" w:hAnsi="Calibri" w:cs="Calibri" w:hint="cs"/>
                <w:kern w:val="24"/>
                <w:rtl/>
              </w:rPr>
              <w:t> </w:t>
            </w:r>
          </w:p>
        </w:tc>
        <w:tc>
          <w:tcPr>
            <w:tcW w:w="1104" w:type="dxa"/>
            <w:tcBorders>
              <w:top w:val="single" w:sz="8" w:space="0" w:color="FFFFFF"/>
              <w:left w:val="single" w:sz="8" w:space="0" w:color="FFFFFF"/>
              <w:bottom w:val="single" w:sz="8" w:space="0" w:color="FFFFFF"/>
              <w:right w:val="single" w:sz="8" w:space="0" w:color="FFFFFF"/>
            </w:tcBorders>
            <w:shd w:val="clear" w:color="auto" w:fill="D0D8E8"/>
            <w:tcMar>
              <w:top w:w="15" w:type="dxa"/>
              <w:left w:w="75" w:type="dxa"/>
              <w:bottom w:w="0" w:type="dxa"/>
              <w:right w:w="75" w:type="dxa"/>
            </w:tcMar>
            <w:hideMark/>
          </w:tcPr>
          <w:p w:rsidR="00402083" w:rsidRPr="006D79F9" w:rsidRDefault="00402083" w:rsidP="006D79F9">
            <w:pPr>
              <w:bidi/>
              <w:spacing w:after="0" w:line="240" w:lineRule="auto"/>
              <w:jc w:val="lowKashida"/>
              <w:rPr>
                <w:rFonts w:asciiTheme="majorBidi" w:eastAsia="Times New Roman" w:hAnsiTheme="majorBidi" w:cs="B Nazanin"/>
              </w:rPr>
            </w:pPr>
            <w:r w:rsidRPr="006D79F9">
              <w:rPr>
                <w:rFonts w:asciiTheme="majorBidi" w:eastAsia="Times New Roman" w:hAnsiTheme="majorBidi" w:cs="B Nazanin"/>
                <w:kern w:val="24"/>
              </w:rPr>
              <w:t>LIM broth</w:t>
            </w:r>
            <w:r w:rsidRPr="006D79F9">
              <w:rPr>
                <w:rFonts w:asciiTheme="majorBidi" w:eastAsia="Times New Roman" w:hAnsiTheme="majorBidi" w:cs="B Nazanin"/>
                <w:kern w:val="24"/>
                <w:rtl/>
                <w:lang w:bidi="fa-IR"/>
              </w:rPr>
              <w:t xml:space="preserve"> و محیط </w:t>
            </w:r>
            <w:r w:rsidRPr="006D79F9">
              <w:rPr>
                <w:rFonts w:asciiTheme="majorBidi" w:eastAsia="Times New Roman" w:hAnsiTheme="majorBidi" w:cs="B Nazanin"/>
                <w:kern w:val="24"/>
              </w:rPr>
              <w:t>Tod</w:t>
            </w:r>
          </w:p>
        </w:tc>
      </w:tr>
    </w:tbl>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rPr>
      </w:pPr>
      <w:r w:rsidRPr="006D79F9">
        <w:rPr>
          <w:rFonts w:asciiTheme="majorBidi" w:hAnsiTheme="majorBidi" w:cs="B Nazanin"/>
          <w:b/>
          <w:bCs/>
          <w:kern w:val="24"/>
          <w:sz w:val="24"/>
          <w:szCs w:val="24"/>
          <w:rtl/>
          <w:lang w:bidi="fa-IR"/>
        </w:rPr>
        <w:t>تفسیر و گزارش کشت</w:t>
      </w:r>
      <w:r w:rsidRPr="006D79F9">
        <w:rPr>
          <w:rFonts w:asciiTheme="majorBidi" w:hAnsiTheme="majorBidi" w:cs="B Nazanin" w:hint="cs"/>
          <w:b/>
          <w:bCs/>
          <w:kern w:val="24"/>
          <w:sz w:val="24"/>
          <w:szCs w:val="24"/>
          <w:rtl/>
          <w:lang w:bidi="fa-IR"/>
        </w:rPr>
        <w:t xml:space="preserve"> </w:t>
      </w:r>
      <w:r w:rsidRPr="006D79F9">
        <w:rPr>
          <w:rFonts w:asciiTheme="majorBidi" w:hAnsiTheme="majorBidi" w:cs="B Nazanin"/>
          <w:b/>
          <w:bCs/>
          <w:kern w:val="24"/>
          <w:sz w:val="24"/>
          <w:szCs w:val="24"/>
          <w:rtl/>
          <w:lang w:bidi="fa-IR"/>
        </w:rPr>
        <w:t>ها</w:t>
      </w:r>
      <w:r w:rsidRPr="006D79F9">
        <w:rPr>
          <w:rFonts w:asciiTheme="majorBidi" w:hAnsiTheme="majorBidi" w:cs="B Nazanin" w:hint="cs"/>
          <w:b/>
          <w:bCs/>
          <w:kern w:val="24"/>
          <w:sz w:val="24"/>
          <w:szCs w:val="24"/>
          <w:rtl/>
          <w:lang w:bidi="fa-IR"/>
        </w:rPr>
        <w:t>ی تناسلی</w:t>
      </w:r>
    </w:p>
    <w:p w:rsidR="00402083" w:rsidRPr="006D79F9" w:rsidRDefault="00402083" w:rsidP="006D79F9">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قبل از ارسال گزارش، تمام پلیت ها را حداقل 48 ساعت نگه دارید. بررسی کشت نایسریا گونوره آ باید 72 ساعت انجام شود. </w:t>
      </w:r>
    </w:p>
    <w:p w:rsidR="00402083" w:rsidRPr="006D79F9" w:rsidRDefault="00402083" w:rsidP="006D79F9">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وجود پاتوژن</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های عامل واژینیت هوازی مثل اشریشیاکلی و بقیه در تعداد بالا یا غالب مهم است و کار کامل (تشخیص نهایی و آنتی بیوگرام) باید روی آنها به انجام برسد.</w:t>
      </w:r>
    </w:p>
    <w:p w:rsidR="00402083" w:rsidRPr="006D79F9" w:rsidRDefault="00402083" w:rsidP="006D79F9">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گزارش کمی، شناسایی و انجام تست حساسیت بر روی همه پاتوژن های بالقوه باید به انجام برسد. </w:t>
      </w:r>
    </w:p>
    <w:p w:rsidR="00402083" w:rsidRPr="006D79F9" w:rsidRDefault="00402083" w:rsidP="006D79F9">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مقادیر و ارگانیسم های فلور طبیعی را به طور کلی بدون انجام تست حساسیت گزارش کنید. همه این ارگانیسمها نیمه کمی و به عنوان "فلور طبیعی واژن" گزارش می شوند. برای مثال در صورت رشد باکتری لاکتوباسیلوس در کشت واژن گزارش به صورت زیر خواهد بود:</w:t>
      </w:r>
    </w:p>
    <w:p w:rsidR="00402083" w:rsidRPr="006D79F9" w:rsidRDefault="00402083" w:rsidP="006D79F9">
      <w:pPr>
        <w:autoSpaceDE w:val="0"/>
        <w:autoSpaceDN w:val="0"/>
        <w:bidi/>
        <w:adjustRightInd w:val="0"/>
        <w:spacing w:after="0" w:line="240" w:lineRule="auto"/>
        <w:ind w:hanging="532"/>
        <w:jc w:val="lowKashida"/>
        <w:rPr>
          <w:rFonts w:asciiTheme="majorBidi" w:hAnsiTheme="majorBidi" w:cs="B Nazanin"/>
          <w:kern w:val="24"/>
          <w:rtl/>
          <w:lang w:bidi="fa-IR"/>
        </w:rPr>
      </w:pPr>
      <w:r w:rsidRPr="006D79F9">
        <w:rPr>
          <w:rFonts w:asciiTheme="majorBidi" w:hAnsiTheme="majorBidi" w:cs="B Nazanin"/>
          <w:kern w:val="24"/>
        </w:rPr>
        <w:t xml:space="preserve">Growth of many colonies of </w:t>
      </w:r>
      <w:r w:rsidRPr="006D79F9">
        <w:rPr>
          <w:rFonts w:asciiTheme="majorBidi" w:hAnsiTheme="majorBidi" w:cs="B Nazanin"/>
          <w:i/>
          <w:iCs/>
          <w:kern w:val="24"/>
        </w:rPr>
        <w:t>Lactobacillus</w:t>
      </w:r>
      <w:r w:rsidRPr="006D79F9">
        <w:rPr>
          <w:rFonts w:asciiTheme="majorBidi" w:hAnsiTheme="majorBidi" w:cs="B Nazanin"/>
          <w:kern w:val="24"/>
        </w:rPr>
        <w:t xml:space="preserve"> sp. as “Normal vaginal flora.”</w:t>
      </w:r>
    </w:p>
    <w:p w:rsidR="00402083" w:rsidRPr="006D79F9" w:rsidRDefault="00402083" w:rsidP="006D79F9">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نحوه گزارش لام مستقیم ناحیه تناسلی در 3 حالت عفونت گنوکوک و غیرگنوکوکی و در صورت عدم حضور علائم التهابی در لام مستقیم و کشت به صورت زیر خواهد بود:</w:t>
      </w:r>
    </w:p>
    <w:p w:rsidR="00402083" w:rsidRPr="006D79F9" w:rsidRDefault="00402083" w:rsidP="006D79F9">
      <w:pPr>
        <w:autoSpaceDE w:val="0"/>
        <w:autoSpaceDN w:val="0"/>
        <w:adjustRightInd w:val="0"/>
        <w:spacing w:after="0" w:line="240" w:lineRule="auto"/>
        <w:jc w:val="lowKashida"/>
        <w:rPr>
          <w:rFonts w:asciiTheme="majorBidi" w:hAnsiTheme="majorBidi" w:cs="B Nazanin"/>
          <w:kern w:val="24"/>
        </w:rPr>
      </w:pPr>
      <w:r w:rsidRPr="006D79F9">
        <w:rPr>
          <w:rFonts w:asciiTheme="majorBidi" w:hAnsiTheme="majorBidi" w:cs="B Nazanin"/>
          <w:b/>
          <w:bCs/>
          <w:kern w:val="24"/>
        </w:rPr>
        <w:t>1. Gonococcus</w:t>
      </w:r>
      <w:r w:rsidRPr="006D79F9">
        <w:rPr>
          <w:rFonts w:asciiTheme="majorBidi" w:hAnsiTheme="majorBidi" w:cs="B Nazanin"/>
          <w:kern w:val="24"/>
        </w:rPr>
        <w:t>: Intracellular and extracellular gram negative diplococci were seen.</w:t>
      </w:r>
    </w:p>
    <w:p w:rsidR="00402083" w:rsidRPr="006D79F9" w:rsidRDefault="00402083" w:rsidP="006D79F9">
      <w:pPr>
        <w:autoSpaceDE w:val="0"/>
        <w:autoSpaceDN w:val="0"/>
        <w:adjustRightInd w:val="0"/>
        <w:spacing w:after="0" w:line="240" w:lineRule="auto"/>
        <w:jc w:val="lowKashida"/>
        <w:rPr>
          <w:rFonts w:asciiTheme="majorBidi" w:hAnsiTheme="majorBidi" w:cs="B Nazanin"/>
          <w:b/>
          <w:bCs/>
          <w:kern w:val="24"/>
        </w:rPr>
      </w:pPr>
      <w:r w:rsidRPr="006D79F9">
        <w:rPr>
          <w:rFonts w:asciiTheme="majorBidi" w:hAnsiTheme="majorBidi" w:cs="B Nazanin"/>
          <w:b/>
          <w:bCs/>
          <w:kern w:val="24"/>
        </w:rPr>
        <w:t xml:space="preserve">2. Non-gonococcal urethritis (NGU): </w:t>
      </w:r>
      <w:r w:rsidRPr="006D79F9">
        <w:rPr>
          <w:rFonts w:asciiTheme="majorBidi" w:hAnsiTheme="majorBidi" w:cs="B Nazanin"/>
          <w:kern w:val="24"/>
        </w:rPr>
        <w:t>No gram negative diplococci were seen.</w:t>
      </w:r>
    </w:p>
    <w:p w:rsidR="00402083" w:rsidRPr="006D79F9" w:rsidRDefault="00402083" w:rsidP="006D79F9">
      <w:pPr>
        <w:autoSpaceDE w:val="0"/>
        <w:autoSpaceDN w:val="0"/>
        <w:adjustRightInd w:val="0"/>
        <w:spacing w:after="0" w:line="240" w:lineRule="auto"/>
        <w:jc w:val="lowKashida"/>
        <w:rPr>
          <w:rFonts w:asciiTheme="majorBidi" w:hAnsiTheme="majorBidi" w:cs="B Nazanin"/>
          <w:kern w:val="24"/>
        </w:rPr>
      </w:pPr>
      <w:r w:rsidRPr="006D79F9">
        <w:rPr>
          <w:rFonts w:asciiTheme="majorBidi" w:hAnsiTheme="majorBidi" w:cs="B Nazanin"/>
          <w:b/>
          <w:bCs/>
          <w:kern w:val="24"/>
        </w:rPr>
        <w:t>Comment</w:t>
      </w:r>
      <w:r w:rsidRPr="006D79F9">
        <w:rPr>
          <w:rFonts w:asciiTheme="majorBidi" w:hAnsiTheme="majorBidi" w:cs="B Nazanin"/>
          <w:kern w:val="24"/>
        </w:rPr>
        <w:t xml:space="preserve">: Presence of &gt;5 WBC/oil field without bacterial observation, can recommend non-gonococcal urethritis (for example </w:t>
      </w:r>
      <w:r w:rsidRPr="006D79F9">
        <w:rPr>
          <w:rFonts w:asciiTheme="majorBidi" w:hAnsiTheme="majorBidi" w:cs="B Nazanin"/>
          <w:i/>
          <w:iCs/>
          <w:kern w:val="24"/>
        </w:rPr>
        <w:t xml:space="preserve">Chlamydia trachomatis </w:t>
      </w:r>
      <w:r w:rsidRPr="006D79F9">
        <w:rPr>
          <w:rFonts w:asciiTheme="majorBidi" w:hAnsiTheme="majorBidi" w:cs="B Nazanin"/>
          <w:kern w:val="24"/>
        </w:rPr>
        <w:t xml:space="preserve">or </w:t>
      </w:r>
      <w:proofErr w:type="spellStart"/>
      <w:r w:rsidRPr="006D79F9">
        <w:rPr>
          <w:rFonts w:asciiTheme="majorBidi" w:hAnsiTheme="majorBidi" w:cs="B Nazanin"/>
          <w:i/>
          <w:iCs/>
          <w:kern w:val="24"/>
        </w:rPr>
        <w:t>Ureaplasma</w:t>
      </w:r>
      <w:proofErr w:type="spellEnd"/>
      <w:r w:rsidRPr="006D79F9">
        <w:rPr>
          <w:rFonts w:asciiTheme="majorBidi" w:hAnsiTheme="majorBidi" w:cs="B Nazanin"/>
          <w:i/>
          <w:iCs/>
          <w:kern w:val="24"/>
        </w:rPr>
        <w:t xml:space="preserve"> </w:t>
      </w:r>
      <w:proofErr w:type="spellStart"/>
      <w:r w:rsidRPr="006D79F9">
        <w:rPr>
          <w:rFonts w:asciiTheme="majorBidi" w:hAnsiTheme="majorBidi" w:cs="B Nazanin"/>
          <w:i/>
          <w:iCs/>
          <w:kern w:val="24"/>
        </w:rPr>
        <w:t>urealyticum</w:t>
      </w:r>
      <w:proofErr w:type="spellEnd"/>
      <w:r w:rsidRPr="006D79F9">
        <w:rPr>
          <w:rFonts w:asciiTheme="majorBidi" w:hAnsiTheme="majorBidi" w:cs="B Nazanin"/>
          <w:kern w:val="24"/>
        </w:rPr>
        <w:t>).</w:t>
      </w:r>
    </w:p>
    <w:p w:rsidR="00402083" w:rsidRPr="006D79F9" w:rsidRDefault="00402083" w:rsidP="006D79F9">
      <w:pPr>
        <w:autoSpaceDE w:val="0"/>
        <w:autoSpaceDN w:val="0"/>
        <w:adjustRightInd w:val="0"/>
        <w:spacing w:after="0" w:line="240" w:lineRule="auto"/>
        <w:jc w:val="lowKashida"/>
        <w:rPr>
          <w:rFonts w:asciiTheme="majorBidi" w:hAnsiTheme="majorBidi" w:cs="B Nazanin"/>
          <w:b/>
          <w:bCs/>
          <w:kern w:val="24"/>
        </w:rPr>
      </w:pPr>
      <w:r w:rsidRPr="006D79F9">
        <w:rPr>
          <w:rFonts w:asciiTheme="majorBidi" w:hAnsiTheme="majorBidi" w:cs="B Nazanin"/>
          <w:b/>
          <w:bCs/>
          <w:kern w:val="24"/>
        </w:rPr>
        <w:t>3. Non-</w:t>
      </w:r>
      <w:r w:rsidRPr="006D79F9">
        <w:rPr>
          <w:rFonts w:asciiTheme="majorBidi" w:hAnsiTheme="majorBidi" w:cs="B Nazanin"/>
          <w:b/>
          <w:bCs/>
        </w:rPr>
        <w:t xml:space="preserve"> </w:t>
      </w:r>
      <w:r w:rsidRPr="006D79F9">
        <w:rPr>
          <w:rFonts w:asciiTheme="majorBidi" w:hAnsiTheme="majorBidi" w:cs="B Nazanin"/>
          <w:b/>
          <w:bCs/>
          <w:kern w:val="24"/>
        </w:rPr>
        <w:t xml:space="preserve">urethritis: </w:t>
      </w:r>
      <w:r w:rsidRPr="006D79F9">
        <w:rPr>
          <w:rFonts w:asciiTheme="majorBidi" w:hAnsiTheme="majorBidi" w:cs="B Nazanin"/>
          <w:kern w:val="24"/>
        </w:rPr>
        <w:t>Presence of &lt;5 WBC/oil field without bacterial observation indicate absence of urethritis syndrome.</w:t>
      </w:r>
      <w:r w:rsidRPr="006D79F9">
        <w:rPr>
          <w:rFonts w:asciiTheme="majorBidi" w:hAnsiTheme="majorBidi" w:cs="B Nazanin"/>
          <w:b/>
          <w:bCs/>
          <w:kern w:val="24"/>
        </w:rPr>
        <w:t xml:space="preserve"> </w:t>
      </w:r>
    </w:p>
    <w:p w:rsidR="00402083" w:rsidRPr="006D79F9" w:rsidRDefault="00402083" w:rsidP="006D79F9">
      <w:pPr>
        <w:autoSpaceDE w:val="0"/>
        <w:autoSpaceDN w:val="0"/>
        <w:adjustRightInd w:val="0"/>
        <w:spacing w:after="0" w:line="240" w:lineRule="auto"/>
        <w:jc w:val="lowKashida"/>
        <w:rPr>
          <w:rFonts w:asciiTheme="majorBidi" w:hAnsiTheme="majorBidi" w:cs="B Nazanin"/>
          <w:b/>
          <w:bCs/>
          <w:kern w:val="24"/>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نحوه گزارش سندرم </w:t>
      </w:r>
      <w:r w:rsidRPr="006D79F9">
        <w:rPr>
          <w:rFonts w:asciiTheme="majorBidi" w:hAnsiTheme="majorBidi" w:cs="B Nazanin"/>
          <w:kern w:val="24"/>
          <w:sz w:val="24"/>
          <w:szCs w:val="24"/>
          <w:lang w:bidi="fa-IR"/>
        </w:rPr>
        <w:t>AV</w:t>
      </w:r>
      <w:r w:rsidRPr="006D79F9">
        <w:rPr>
          <w:rFonts w:asciiTheme="majorBidi" w:hAnsiTheme="majorBidi" w:cs="B Nazanin"/>
          <w:kern w:val="24"/>
          <w:sz w:val="24"/>
          <w:szCs w:val="24"/>
          <w:rtl/>
          <w:lang w:bidi="fa-IR"/>
        </w:rPr>
        <w:t xml:space="preserve"> در صورت منفی بودن بقیه عوامل واژینیت به صورت زیر خواهد بود:</w:t>
      </w:r>
    </w:p>
    <w:p w:rsidR="00402083" w:rsidRPr="006D79F9" w:rsidRDefault="00402083" w:rsidP="006D79F9">
      <w:pPr>
        <w:autoSpaceDE w:val="0"/>
        <w:autoSpaceDN w:val="0"/>
        <w:adjustRightInd w:val="0"/>
        <w:spacing w:after="0" w:line="240" w:lineRule="auto"/>
        <w:jc w:val="lowKashida"/>
        <w:rPr>
          <w:rFonts w:asciiTheme="majorBidi" w:hAnsiTheme="majorBidi" w:cs="B Nazanin"/>
          <w:kern w:val="24"/>
          <w:sz w:val="24"/>
          <w:szCs w:val="24"/>
        </w:rPr>
      </w:pPr>
      <w:r w:rsidRPr="006D79F9">
        <w:rPr>
          <w:rFonts w:asciiTheme="majorBidi" w:hAnsiTheme="majorBidi" w:cs="B Nazanin"/>
          <w:kern w:val="24"/>
          <w:sz w:val="24"/>
          <w:szCs w:val="24"/>
        </w:rPr>
        <w:t>Gram stain typically reveals many PMN, parabasal cells, Gram negative bacilli/Gram positive cocci. It may indicate Aerobic vaginitis (AV) disease.</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در بیماری </w:t>
      </w:r>
      <w:r w:rsidRPr="006D79F9">
        <w:rPr>
          <w:rFonts w:asciiTheme="majorBidi" w:hAnsiTheme="majorBidi" w:cs="B Nazanin"/>
          <w:kern w:val="24"/>
          <w:sz w:val="24"/>
          <w:szCs w:val="24"/>
          <w:rtl/>
          <w:lang w:bidi="fa-IR"/>
        </w:rPr>
        <w:t>لاکتوباس</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لوز</w:t>
      </w:r>
      <w:r w:rsidRPr="006D79F9">
        <w:rPr>
          <w:rFonts w:asciiTheme="majorBidi" w:hAnsiTheme="majorBidi" w:cs="B Nazanin"/>
          <w:kern w:val="24"/>
          <w:sz w:val="24"/>
          <w:szCs w:val="24"/>
          <w:rtl/>
          <w:lang w:bidi="fa-IR"/>
        </w:rPr>
        <w:t xml:space="preserve"> نحوه گزارش در صورت منفی بودن بقیه عوامل واژینیت به صورت زیر خواهد بود:</w:t>
      </w:r>
    </w:p>
    <w:p w:rsidR="00402083" w:rsidRPr="006D79F9" w:rsidRDefault="00402083" w:rsidP="006D79F9">
      <w:pPr>
        <w:autoSpaceDE w:val="0"/>
        <w:autoSpaceDN w:val="0"/>
        <w:adjustRightInd w:val="0"/>
        <w:spacing w:after="0" w:line="240" w:lineRule="auto"/>
        <w:jc w:val="lowKashida"/>
        <w:rPr>
          <w:rFonts w:asciiTheme="majorBidi" w:hAnsiTheme="majorBidi" w:cs="B Nazanin"/>
          <w:kern w:val="24"/>
        </w:rPr>
      </w:pPr>
      <w:r w:rsidRPr="006D79F9">
        <w:rPr>
          <w:rFonts w:asciiTheme="majorBidi" w:hAnsiTheme="majorBidi" w:cs="B Nazanin"/>
          <w:kern w:val="24"/>
        </w:rPr>
        <w:t xml:space="preserve">Gram stain/wet mount typically reveals many very long lactobacilli (40 to 75 µm in length that are significantly longer than the average normal microbiota </w:t>
      </w:r>
      <w:r w:rsidRPr="006D79F9">
        <w:rPr>
          <w:rFonts w:asciiTheme="majorBidi" w:hAnsiTheme="majorBidi" w:cs="B Nazanin"/>
          <w:i/>
          <w:iCs/>
          <w:kern w:val="24"/>
        </w:rPr>
        <w:t>lactobacillus</w:t>
      </w:r>
      <w:r w:rsidRPr="006D79F9">
        <w:rPr>
          <w:rFonts w:asciiTheme="majorBidi" w:hAnsiTheme="majorBidi" w:cs="B Nazanin"/>
          <w:kern w:val="24"/>
        </w:rPr>
        <w:t xml:space="preserve"> with 5 to 15 µm in length). It may indicate Vaginal </w:t>
      </w:r>
      <w:proofErr w:type="spellStart"/>
      <w:r w:rsidRPr="006D79F9">
        <w:rPr>
          <w:rFonts w:asciiTheme="majorBidi" w:hAnsiTheme="majorBidi" w:cs="B Nazanin"/>
          <w:kern w:val="24"/>
        </w:rPr>
        <w:t>lactobacillosis</w:t>
      </w:r>
      <w:proofErr w:type="spellEnd"/>
      <w:r w:rsidRPr="006D79F9">
        <w:rPr>
          <w:rFonts w:asciiTheme="majorBidi" w:hAnsiTheme="majorBidi" w:cs="B Nazanin"/>
          <w:kern w:val="24"/>
        </w:rPr>
        <w:t xml:space="preserve"> (VL).</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در </w:t>
      </w:r>
      <w:r w:rsidRPr="006D79F9">
        <w:rPr>
          <w:rFonts w:asciiTheme="majorBidi" w:hAnsiTheme="majorBidi" w:cs="B Nazanin"/>
          <w:kern w:val="24"/>
          <w:sz w:val="24"/>
          <w:szCs w:val="24"/>
          <w:rtl/>
          <w:lang w:bidi="fa-IR"/>
        </w:rPr>
        <w:t>ب</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مار</w:t>
      </w:r>
      <w:r w:rsidRPr="006D79F9">
        <w:rPr>
          <w:rFonts w:asciiTheme="majorBidi" w:hAnsiTheme="majorBidi" w:cs="B Nazanin" w:hint="cs"/>
          <w:kern w:val="24"/>
          <w:sz w:val="24"/>
          <w:szCs w:val="24"/>
          <w:rtl/>
          <w:lang w:bidi="fa-IR"/>
        </w:rPr>
        <w:t>ی</w:t>
      </w:r>
      <w:r w:rsidRPr="006D79F9">
        <w:rPr>
          <w:rFonts w:asciiTheme="majorBidi" w:hAnsiTheme="majorBidi" w:cs="B Nazanin"/>
          <w:kern w:val="24"/>
          <w:sz w:val="24"/>
          <w:szCs w:val="24"/>
          <w:rtl/>
          <w:lang w:bidi="fa-IR"/>
        </w:rPr>
        <w:t xml:space="preserve"> فوز</w:t>
      </w:r>
      <w:r w:rsidRPr="006D79F9">
        <w:rPr>
          <w:rFonts w:asciiTheme="majorBidi" w:hAnsiTheme="majorBidi" w:cs="B Nazanin" w:hint="cs"/>
          <w:kern w:val="24"/>
          <w:sz w:val="24"/>
          <w:szCs w:val="24"/>
          <w:rtl/>
          <w:lang w:bidi="fa-IR"/>
        </w:rPr>
        <w:t>ی</w:t>
      </w:r>
      <w:r w:rsidRPr="006D79F9">
        <w:rPr>
          <w:rFonts w:asciiTheme="majorBidi" w:hAnsiTheme="majorBidi" w:cs="B Nazanin"/>
          <w:kern w:val="24"/>
          <w:sz w:val="24"/>
          <w:szCs w:val="24"/>
          <w:rtl/>
          <w:lang w:bidi="fa-IR"/>
        </w:rPr>
        <w:t xml:space="preserve"> فرم-اسپ</w:t>
      </w:r>
      <w:r w:rsidRPr="006D79F9">
        <w:rPr>
          <w:rFonts w:asciiTheme="majorBidi" w:hAnsiTheme="majorBidi" w:cs="B Nazanin" w:hint="cs"/>
          <w:kern w:val="24"/>
          <w:sz w:val="24"/>
          <w:szCs w:val="24"/>
          <w:rtl/>
          <w:lang w:bidi="fa-IR"/>
        </w:rPr>
        <w:t>ی</w:t>
      </w:r>
      <w:r w:rsidRPr="006D79F9">
        <w:rPr>
          <w:rFonts w:asciiTheme="majorBidi" w:hAnsiTheme="majorBidi" w:cs="B Nazanin" w:hint="eastAsia"/>
          <w:kern w:val="24"/>
          <w:sz w:val="24"/>
          <w:szCs w:val="24"/>
          <w:rtl/>
          <w:lang w:bidi="fa-IR"/>
        </w:rPr>
        <w:t>روکت</w:t>
      </w:r>
      <w:r w:rsidRPr="006D79F9">
        <w:rPr>
          <w:rFonts w:asciiTheme="majorBidi" w:hAnsiTheme="majorBidi" w:cs="B Nazanin"/>
          <w:kern w:val="24"/>
          <w:sz w:val="24"/>
          <w:szCs w:val="24"/>
          <w:rtl/>
          <w:lang w:bidi="fa-IR"/>
        </w:rPr>
        <w:t xml:space="preserve"> لام گرم، سلول های التهابی همراه با باکتری های گرم منفی و مارپیچ ها را نشان می دهد</w:t>
      </w:r>
      <w:r w:rsidRPr="006D79F9">
        <w:rPr>
          <w:rFonts w:asciiTheme="majorBidi" w:hAnsiTheme="majorBidi" w:cs="B Nazanin" w:hint="cs"/>
          <w:kern w:val="24"/>
          <w:sz w:val="24"/>
          <w:szCs w:val="24"/>
          <w:rtl/>
          <w:lang w:bidi="fa-IR"/>
        </w:rPr>
        <w:t xml:space="preserve"> و </w:t>
      </w:r>
      <w:r w:rsidRPr="006D79F9">
        <w:rPr>
          <w:rFonts w:asciiTheme="majorBidi" w:hAnsiTheme="majorBidi" w:cs="B Nazanin"/>
          <w:kern w:val="24"/>
          <w:sz w:val="26"/>
          <w:szCs w:val="26"/>
          <w:rtl/>
          <w:lang w:bidi="fa-IR"/>
        </w:rPr>
        <w:t>نحوه گزارش در صورت منفی بودن بقیه عوامل واژینیت به صورت زیر خواهد بود:</w:t>
      </w:r>
    </w:p>
    <w:p w:rsidR="00402083" w:rsidRPr="006D79F9" w:rsidRDefault="00402083" w:rsidP="006D79F9">
      <w:pPr>
        <w:autoSpaceDE w:val="0"/>
        <w:autoSpaceDN w:val="0"/>
        <w:adjustRightInd w:val="0"/>
        <w:spacing w:after="0" w:line="240" w:lineRule="auto"/>
        <w:jc w:val="lowKashida"/>
        <w:rPr>
          <w:rFonts w:asciiTheme="majorBidi" w:hAnsiTheme="majorBidi" w:cs="B Nazanin"/>
          <w:kern w:val="24"/>
          <w:rtl/>
        </w:rPr>
      </w:pPr>
      <w:r w:rsidRPr="006D79F9">
        <w:rPr>
          <w:rFonts w:asciiTheme="majorBidi" w:hAnsiTheme="majorBidi" w:cs="B Nazanin"/>
          <w:kern w:val="24"/>
        </w:rPr>
        <w:t>Gram stain typically reveals many Spirochetes, Fusiform bacilli and Streptobacilli. It may indicate fusiform-spirochete disease.</w:t>
      </w:r>
      <w:r w:rsidRPr="006D79F9">
        <w:rPr>
          <w:rFonts w:asciiTheme="majorBidi" w:hAnsiTheme="majorBidi" w:cs="B Nazanin"/>
          <w:noProof/>
          <w:kern w:val="24"/>
          <w:sz w:val="20"/>
          <w:szCs w:val="20"/>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b/>
          <w:bCs/>
          <w:kern w:val="24"/>
          <w:sz w:val="24"/>
          <w:szCs w:val="24"/>
          <w:rtl/>
          <w:lang w:bidi="fa-IR"/>
        </w:rPr>
        <w:t>تشخیص آزمایشگاهی</w:t>
      </w:r>
      <w:r w:rsidRPr="006D79F9">
        <w:rPr>
          <w:rFonts w:asciiTheme="majorBidi" w:hAnsiTheme="majorBidi" w:cs="B Nazanin" w:hint="cs"/>
          <w:b/>
          <w:bCs/>
          <w:kern w:val="24"/>
          <w:sz w:val="24"/>
          <w:szCs w:val="24"/>
          <w:rtl/>
          <w:lang w:bidi="fa-IR"/>
        </w:rPr>
        <w:t xml:space="preserve"> عوامل ایجاد </w:t>
      </w:r>
      <w:r w:rsidRPr="006D79F9">
        <w:rPr>
          <w:rFonts w:asciiTheme="majorBidi" w:hAnsiTheme="majorBidi" w:cs="B Nazanin"/>
          <w:b/>
          <w:bCs/>
          <w:kern w:val="24"/>
          <w:sz w:val="24"/>
          <w:szCs w:val="24"/>
          <w:rtl/>
          <w:lang w:bidi="fa-IR"/>
        </w:rPr>
        <w:t>زخم ناحیه تناسلی</w:t>
      </w:r>
    </w:p>
    <w:p w:rsidR="00402083" w:rsidRPr="006D79F9" w:rsidRDefault="00402083" w:rsidP="006D79F9">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بیشتر بیماران با زخم های تناسلی، شامل هرپس (تبخال دستگاه تناسلی ناشی از </w:t>
      </w:r>
      <w:r w:rsidRPr="006D79F9">
        <w:rPr>
          <w:rFonts w:asciiTheme="majorBidi" w:hAnsiTheme="majorBidi" w:cs="B Nazanin"/>
          <w:kern w:val="24"/>
          <w:sz w:val="24"/>
          <w:szCs w:val="24"/>
          <w:lang w:bidi="fa-IR"/>
        </w:rPr>
        <w:t>HSV</w:t>
      </w:r>
      <w:r w:rsidRPr="006D79F9">
        <w:rPr>
          <w:rFonts w:asciiTheme="majorBidi" w:hAnsiTheme="majorBidi" w:cs="B Nazanin"/>
          <w:kern w:val="24"/>
          <w:sz w:val="24"/>
          <w:szCs w:val="24"/>
          <w:rtl/>
          <w:lang w:bidi="fa-IR"/>
        </w:rPr>
        <w:t xml:space="preserve">)، زگیل دستگاه تناسلی (ناشی از </w:t>
      </w:r>
      <w:r w:rsidRPr="006D79F9">
        <w:rPr>
          <w:rFonts w:asciiTheme="majorBidi" w:hAnsiTheme="majorBidi" w:cs="B Nazanin"/>
          <w:kern w:val="24"/>
          <w:sz w:val="24"/>
          <w:szCs w:val="24"/>
          <w:lang w:bidi="fa-IR"/>
        </w:rPr>
        <w:t xml:space="preserve">HPV </w:t>
      </w:r>
      <w:r w:rsidRPr="006D79F9">
        <w:rPr>
          <w:rFonts w:asciiTheme="majorBidi" w:hAnsiTheme="majorBidi" w:cs="B Nazanin"/>
          <w:kern w:val="24"/>
          <w:sz w:val="24"/>
          <w:szCs w:val="24"/>
          <w:rtl/>
          <w:lang w:bidi="fa-IR"/>
        </w:rPr>
        <w:t>ها)، سیفلیس و یا شانکروئید (شانکر نرم توسط هموفیلوس دوکره ای) هستند و لنفوگرانولوم ونروم</w:t>
      </w:r>
      <w:r w:rsidRPr="006D79F9">
        <w:rPr>
          <w:rFonts w:asciiTheme="majorBidi" w:hAnsiTheme="majorBidi" w:cs="B Nazanin"/>
          <w:kern w:val="24"/>
          <w:sz w:val="24"/>
          <w:szCs w:val="24"/>
        </w:rPr>
        <w:t xml:space="preserve">LGV) </w:t>
      </w:r>
      <w:r w:rsidRPr="006D79F9">
        <w:rPr>
          <w:rFonts w:asciiTheme="majorBidi" w:hAnsiTheme="majorBidi" w:cs="B Nazanin"/>
          <w:kern w:val="24"/>
          <w:sz w:val="24"/>
          <w:szCs w:val="24"/>
          <w:rtl/>
          <w:lang w:bidi="fa-IR"/>
        </w:rPr>
        <w:t xml:space="preserve">)، گرانولوما اینگوئینالیا یا آدنوویروس عوامل کمتر رایج هستند. </w:t>
      </w:r>
    </w:p>
    <w:p w:rsidR="00402083" w:rsidRPr="006D79F9" w:rsidRDefault="00402083" w:rsidP="006D79F9">
      <w:pPr>
        <w:pStyle w:val="ListParagraph"/>
        <w:numPr>
          <w:ilvl w:val="0"/>
          <w:numId w:val="10"/>
        </w:num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6D79F9">
        <w:rPr>
          <w:rFonts w:asciiTheme="majorBidi" w:hAnsiTheme="majorBidi" w:cs="B Nazanin"/>
          <w:kern w:val="24"/>
          <w:sz w:val="24"/>
          <w:szCs w:val="24"/>
          <w:rtl/>
          <w:lang w:bidi="fa-IR"/>
        </w:rPr>
        <w:t xml:space="preserve">عفونت های دستگاه تناسلی و عفونت های مخاطی اغلب چند میکروبی هستند و این تشخیص را دشوار می کند.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rPr>
      </w:pPr>
      <w:r w:rsidRPr="006D79F9">
        <w:rPr>
          <w:rFonts w:asciiTheme="majorBidi" w:hAnsiTheme="majorBidi" w:cs="B Nazanin"/>
          <w:b/>
          <w:bCs/>
          <w:kern w:val="24"/>
          <w:sz w:val="24"/>
          <w:szCs w:val="24"/>
          <w:rtl/>
          <w:lang w:bidi="fa-IR"/>
        </w:rPr>
        <w:t>تشخیص آزمایشگاهی</w:t>
      </w:r>
      <w:r w:rsidRPr="006D79F9">
        <w:rPr>
          <w:rFonts w:asciiTheme="majorBidi" w:hAnsiTheme="majorBidi" w:cs="B Nazanin" w:hint="cs"/>
          <w:b/>
          <w:bCs/>
          <w:kern w:val="24"/>
          <w:sz w:val="24"/>
          <w:szCs w:val="24"/>
          <w:rtl/>
          <w:lang w:bidi="fa-IR"/>
        </w:rPr>
        <w:t xml:space="preserve"> </w:t>
      </w:r>
      <w:r w:rsidRPr="006D79F9">
        <w:rPr>
          <w:rFonts w:asciiTheme="majorBidi" w:hAnsiTheme="majorBidi" w:cs="B Nazanin"/>
          <w:b/>
          <w:bCs/>
          <w:kern w:val="24"/>
          <w:sz w:val="24"/>
          <w:szCs w:val="24"/>
          <w:rtl/>
          <w:lang w:bidi="fa-IR"/>
        </w:rPr>
        <w:t>هموف</w:t>
      </w:r>
      <w:r w:rsidRPr="006D79F9">
        <w:rPr>
          <w:rFonts w:asciiTheme="majorBidi" w:hAnsiTheme="majorBidi" w:cs="B Nazanin" w:hint="cs"/>
          <w:b/>
          <w:bCs/>
          <w:kern w:val="24"/>
          <w:sz w:val="24"/>
          <w:szCs w:val="24"/>
          <w:rtl/>
          <w:lang w:bidi="fa-IR"/>
        </w:rPr>
        <w:t>ی</w:t>
      </w:r>
      <w:r w:rsidRPr="006D79F9">
        <w:rPr>
          <w:rFonts w:asciiTheme="majorBidi" w:hAnsiTheme="majorBidi" w:cs="B Nazanin" w:hint="eastAsia"/>
          <w:b/>
          <w:bCs/>
          <w:kern w:val="24"/>
          <w:sz w:val="24"/>
          <w:szCs w:val="24"/>
          <w:rtl/>
          <w:lang w:bidi="fa-IR"/>
        </w:rPr>
        <w:t>لوس</w:t>
      </w:r>
      <w:r w:rsidRPr="006D79F9">
        <w:rPr>
          <w:rFonts w:asciiTheme="majorBidi" w:hAnsiTheme="majorBidi" w:cs="B Nazanin"/>
          <w:b/>
          <w:bCs/>
          <w:kern w:val="24"/>
          <w:sz w:val="24"/>
          <w:szCs w:val="24"/>
          <w:rtl/>
          <w:lang w:bidi="fa-IR"/>
        </w:rPr>
        <w:t xml:space="preserve"> دوکره ا</w:t>
      </w:r>
      <w:r w:rsidRPr="006D79F9">
        <w:rPr>
          <w:rFonts w:asciiTheme="majorBidi" w:hAnsiTheme="majorBidi" w:cs="B Nazanin" w:hint="cs"/>
          <w:b/>
          <w:bCs/>
          <w:kern w:val="24"/>
          <w:sz w:val="24"/>
          <w:szCs w:val="24"/>
          <w:rtl/>
          <w:lang w:bidi="fa-IR"/>
        </w:rPr>
        <w:t>ی</w:t>
      </w:r>
      <w:r w:rsidRPr="006D79F9">
        <w:rPr>
          <w:rFonts w:asciiTheme="majorBidi" w:hAnsiTheme="majorBidi" w:cs="B Nazanin"/>
          <w:b/>
          <w:bCs/>
          <w:kern w:val="24"/>
          <w:sz w:val="24"/>
          <w:szCs w:val="24"/>
          <w:rtl/>
        </w:rPr>
        <w:t xml:space="preserve">: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این</w:t>
      </w:r>
      <w:r w:rsidRPr="006D79F9">
        <w:rPr>
          <w:rFonts w:asciiTheme="majorBidi" w:hAnsiTheme="majorBidi" w:cs="B Nazanin" w:hint="cs"/>
          <w:b/>
          <w:bCs/>
          <w:kern w:val="24"/>
          <w:sz w:val="24"/>
          <w:szCs w:val="24"/>
          <w:rtl/>
          <w:lang w:bidi="fa-IR"/>
        </w:rPr>
        <w:t xml:space="preserve"> </w:t>
      </w:r>
      <w:r w:rsidRPr="006D79F9">
        <w:rPr>
          <w:rFonts w:asciiTheme="majorBidi" w:hAnsiTheme="majorBidi" w:cs="B Nazanin"/>
          <w:kern w:val="24"/>
          <w:sz w:val="24"/>
          <w:szCs w:val="24"/>
          <w:rtl/>
          <w:lang w:bidi="fa-IR"/>
        </w:rPr>
        <w:t>باکتری گرم منفی مشکل پسند</w:t>
      </w:r>
      <w:r w:rsidRPr="006D79F9">
        <w:rPr>
          <w:rFonts w:asciiTheme="majorBidi" w:hAnsiTheme="majorBidi" w:cs="B Nazanin" w:hint="cs"/>
          <w:kern w:val="24"/>
          <w:sz w:val="24"/>
          <w:szCs w:val="24"/>
          <w:rtl/>
          <w:lang w:bidi="fa-IR"/>
        </w:rPr>
        <w:t>،</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عامل</w:t>
      </w:r>
      <w:r w:rsidRPr="006D79F9">
        <w:rPr>
          <w:rFonts w:asciiTheme="majorBidi" w:hAnsiTheme="majorBidi" w:cs="B Nazanin" w:hint="cs"/>
          <w:b/>
          <w:bCs/>
          <w:kern w:val="24"/>
          <w:sz w:val="24"/>
          <w:szCs w:val="24"/>
          <w:rtl/>
          <w:lang w:bidi="fa-IR"/>
        </w:rPr>
        <w:t xml:space="preserve"> </w:t>
      </w:r>
      <w:r w:rsidRPr="006D79F9">
        <w:rPr>
          <w:rFonts w:asciiTheme="majorBidi" w:hAnsiTheme="majorBidi" w:cs="B Nazanin"/>
          <w:kern w:val="24"/>
          <w:sz w:val="24"/>
          <w:szCs w:val="24"/>
          <w:rtl/>
          <w:lang w:bidi="fa-IR"/>
        </w:rPr>
        <w:t>شانکروئید</w:t>
      </w:r>
      <w:r w:rsidRPr="006D79F9">
        <w:rPr>
          <w:rFonts w:asciiTheme="majorBidi" w:hAnsiTheme="majorBidi" w:cs="B Nazanin"/>
          <w:b/>
          <w:bCs/>
          <w:kern w:val="24"/>
          <w:sz w:val="24"/>
          <w:szCs w:val="24"/>
          <w:rtl/>
          <w:lang w:bidi="fa-IR"/>
        </w:rPr>
        <w:t xml:space="preserve"> </w:t>
      </w:r>
      <w:r w:rsidRPr="006D79F9">
        <w:rPr>
          <w:rFonts w:asciiTheme="majorBidi" w:hAnsiTheme="majorBidi" w:cs="B Nazanin"/>
          <w:kern w:val="24"/>
          <w:sz w:val="24"/>
          <w:szCs w:val="24"/>
          <w:rtl/>
          <w:lang w:bidi="fa-IR"/>
        </w:rPr>
        <w:t>یا شانکر نرم بیماری منتقل شونده جنسی است</w:t>
      </w:r>
      <w:r w:rsidRPr="006D79F9">
        <w:rPr>
          <w:rFonts w:asciiTheme="majorBidi" w:hAnsiTheme="majorBidi" w:cs="B Nazanin" w:hint="cs"/>
          <w:kern w:val="24"/>
          <w:sz w:val="24"/>
          <w:szCs w:val="24"/>
          <w:rtl/>
          <w:lang w:bidi="fa-IR"/>
        </w:rPr>
        <w:t>.</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ترشحات ضایعات زخم و یا آسپیراسیون خیارک برای آزمایش مستقیم و کشت مورد استفاده قرار می گیرد.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بسیار ضروری است که نمونه تا حد امکان به سرعت به آزمایشگاه برای کشت موفق ارسال شوند.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در بررسی میکروسکوپی باکتری کوکوباسیل گرم منفی پلئومورفیک به شکل زنجیره ای که مدرسه ماهی نامیده می شود دیده می شود اما رنگ آمیزی گرم به تنهایی اختصاصیت و حساسیت برای تشخیص شانکروئید را ندارد چون آلودگی باکتریایی زیادی دارند.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b/>
          <w:bCs/>
          <w:kern w:val="24"/>
          <w:sz w:val="24"/>
          <w:szCs w:val="24"/>
          <w:rtl/>
        </w:rPr>
      </w:pPr>
      <w:r w:rsidRPr="006D79F9">
        <w:rPr>
          <w:rFonts w:asciiTheme="majorBidi" w:hAnsiTheme="majorBidi" w:cs="B Nazanin"/>
          <w:kern w:val="24"/>
          <w:sz w:val="24"/>
          <w:szCs w:val="24"/>
          <w:rtl/>
          <w:lang w:bidi="fa-IR"/>
        </w:rPr>
        <w:t>باکتری به شدت مشکل پسند بوده و برای رشد نیاز به محیط های گران دارد و حتی با وجود محیط کشت بسیار مناسب و ارسال به موقع نمونه به آزمایشگاه، کشت حساسیتی حدود 80% دارد. با این وجود محدودیت های تشخیصی روش های جایگزین  باعث شده تا کشت به عنوان روش اول در تشخیص نمونه های مشکوک به شانکروئید استفاده می شود.</w:t>
      </w:r>
      <w:r w:rsidRPr="006D79F9">
        <w:rPr>
          <w:rFonts w:asciiTheme="majorBidi" w:hAnsiTheme="majorBidi" w:cs="B Nazanin"/>
          <w:b/>
          <w:bCs/>
          <w:kern w:val="24"/>
          <w:sz w:val="24"/>
          <w:szCs w:val="24"/>
          <w:rtl/>
        </w:rPr>
        <w:t xml:space="preserve">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بعضی از سویه ها به خوبی بر روی شکلات آگار رشد می کنند و محیط های غنی شده حساسیت کشت را افزایش می دهد.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دو نوع محیط غنی شده تجاری که در دسترس هستند شامل آگار</w:t>
      </w:r>
      <w:r w:rsidRPr="006D79F9">
        <w:rPr>
          <w:rFonts w:asciiTheme="majorBidi" w:hAnsiTheme="majorBidi" w:cs="B Nazanin"/>
          <w:kern w:val="24"/>
          <w:sz w:val="24"/>
          <w:szCs w:val="24"/>
        </w:rPr>
        <w:t>GC</w:t>
      </w:r>
      <w:r w:rsidRPr="006D79F9">
        <w:rPr>
          <w:rFonts w:asciiTheme="majorBidi" w:hAnsiTheme="majorBidi" w:cs="B Nazanin"/>
          <w:kern w:val="24"/>
          <w:sz w:val="24"/>
          <w:szCs w:val="24"/>
          <w:rtl/>
          <w:lang w:bidi="fa-IR"/>
        </w:rPr>
        <w:t xml:space="preserve"> حاوی</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هموگلوبین، ایزوویتالیکس و سرم جنین گوساله و دیگری مولر هینتون حاوی ایزوویتالیکس که با خون اسب شکلاته شده هستند. بیشتر سویه ها به خوبی در 33 تا 35 درجه سانتی گراد در حضور 5%</w:t>
      </w:r>
      <w:r w:rsidRPr="006D79F9">
        <w:rPr>
          <w:rFonts w:asciiTheme="majorBidi" w:hAnsiTheme="majorBidi" w:cs="B Nazanin"/>
          <w:kern w:val="24"/>
          <w:sz w:val="24"/>
          <w:szCs w:val="24"/>
        </w:rPr>
        <w:t>CO</w:t>
      </w:r>
      <w:r w:rsidRPr="006D79F9">
        <w:rPr>
          <w:rFonts w:asciiTheme="majorBidi" w:hAnsiTheme="majorBidi" w:cs="B Nazanin"/>
          <w:kern w:val="24"/>
          <w:sz w:val="24"/>
          <w:szCs w:val="24"/>
          <w:vertAlign w:val="subscript"/>
        </w:rPr>
        <w:t>2</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 xml:space="preserve"> رشد می کنند.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روش های جایگزین کشت مانند</w:t>
      </w:r>
      <w:r w:rsidRPr="006D79F9">
        <w:rPr>
          <w:rFonts w:asciiTheme="majorBidi" w:hAnsiTheme="majorBidi" w:cs="B Nazanin"/>
          <w:kern w:val="24"/>
          <w:sz w:val="24"/>
          <w:szCs w:val="24"/>
        </w:rPr>
        <w:t xml:space="preserve">PCR </w:t>
      </w:r>
      <w:r w:rsidRPr="006D79F9">
        <w:rPr>
          <w:rFonts w:asciiTheme="majorBidi" w:hAnsiTheme="majorBidi" w:cs="B Nazanin"/>
          <w:kern w:val="24"/>
          <w:sz w:val="24"/>
          <w:szCs w:val="24"/>
          <w:rtl/>
          <w:lang w:bidi="fa-IR"/>
        </w:rPr>
        <w:t xml:space="preserve"> و ایمنواسی برای بهبود حساسیت تشخیص شانکروئید گسترش یافته اند. روش مولتیپلکس</w:t>
      </w:r>
      <w:r w:rsidRPr="006D79F9">
        <w:rPr>
          <w:rFonts w:asciiTheme="majorBidi" w:hAnsiTheme="majorBidi" w:cs="B Nazanin"/>
          <w:kern w:val="24"/>
          <w:sz w:val="24"/>
          <w:szCs w:val="24"/>
        </w:rPr>
        <w:t xml:space="preserve"> PCR </w:t>
      </w:r>
      <w:r w:rsidRPr="006D79F9">
        <w:rPr>
          <w:rFonts w:asciiTheme="majorBidi" w:hAnsiTheme="majorBidi" w:cs="B Nazanin"/>
          <w:kern w:val="24"/>
          <w:sz w:val="24"/>
          <w:szCs w:val="24"/>
          <w:rtl/>
          <w:lang w:bidi="fa-IR"/>
        </w:rPr>
        <w:t xml:space="preserve">اختصاصی برای عوامل زخم تناسلی از جمله شانکروئید گسترش یافته اند که این روش ها سریع تر و حساس تر از کشت هستند.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kern w:val="24"/>
          <w:sz w:val="24"/>
          <w:szCs w:val="24"/>
          <w:rtl/>
          <w:lang w:bidi="fa-IR"/>
        </w:rPr>
        <w:t>تشخیص سرولوژیک شانکروئید به وسیله</w:t>
      </w:r>
      <w:r w:rsidRPr="006D79F9">
        <w:rPr>
          <w:rFonts w:asciiTheme="majorBidi" w:hAnsiTheme="majorBidi" w:cs="B Nazanin"/>
          <w:kern w:val="24"/>
          <w:sz w:val="24"/>
          <w:szCs w:val="24"/>
        </w:rPr>
        <w:t xml:space="preserve">EIA </w:t>
      </w:r>
      <w:r w:rsidRPr="006D79F9">
        <w:rPr>
          <w:rFonts w:asciiTheme="majorBidi" w:hAnsiTheme="majorBidi" w:cs="B Nazanin"/>
          <w:kern w:val="24"/>
          <w:sz w:val="24"/>
          <w:szCs w:val="24"/>
          <w:rtl/>
          <w:lang w:bidi="fa-IR"/>
        </w:rPr>
        <w:t xml:space="preserve"> که شامل آنتی بادی علیه لیپوساکارید هموفیلوس دوکره ای است و تشخیص آنتی ژن با استفاده از ایمنوفلئورسانس مستقیم به شکل گسترده در دسترس نیستند و مشکلات واکنش متقاطع وجود دارد. </w:t>
      </w:r>
    </w:p>
    <w:p w:rsidR="00402083" w:rsidRPr="006D79F9" w:rsidRDefault="00402083" w:rsidP="006D79F9">
      <w:pPr>
        <w:autoSpaceDE w:val="0"/>
        <w:autoSpaceDN w:val="0"/>
        <w:bidi/>
        <w:adjustRightInd w:val="0"/>
        <w:spacing w:after="0" w:line="240" w:lineRule="auto"/>
        <w:ind w:hanging="532"/>
        <w:jc w:val="lowKashida"/>
        <w:rPr>
          <w:rFonts w:asciiTheme="majorBidi" w:hAnsiTheme="majorBidi" w:cs="B Nazanin"/>
          <w:kern w:val="24"/>
          <w:sz w:val="18"/>
          <w:szCs w:val="18"/>
          <w:rtl/>
        </w:rPr>
      </w:pP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 xml:space="preserve">تشخیص آزمایشگاهی </w:t>
      </w:r>
      <w:r w:rsidRPr="006D79F9">
        <w:rPr>
          <w:rFonts w:asciiTheme="majorBidi" w:hAnsiTheme="majorBidi" w:cs="B Nazanin"/>
          <w:b/>
          <w:bCs/>
          <w:kern w:val="24"/>
          <w:sz w:val="24"/>
          <w:szCs w:val="24"/>
          <w:rtl/>
          <w:lang w:bidi="fa-IR"/>
        </w:rPr>
        <w:t>کلبس</w:t>
      </w:r>
      <w:r w:rsidRPr="006D79F9">
        <w:rPr>
          <w:rFonts w:asciiTheme="majorBidi" w:hAnsiTheme="majorBidi" w:cs="B Nazanin" w:hint="cs"/>
          <w:b/>
          <w:bCs/>
          <w:kern w:val="24"/>
          <w:sz w:val="24"/>
          <w:szCs w:val="24"/>
          <w:rtl/>
          <w:lang w:bidi="fa-IR"/>
        </w:rPr>
        <w:t>ی</w:t>
      </w:r>
      <w:r w:rsidRPr="006D79F9">
        <w:rPr>
          <w:rFonts w:asciiTheme="majorBidi" w:hAnsiTheme="majorBidi" w:cs="B Nazanin" w:hint="eastAsia"/>
          <w:b/>
          <w:bCs/>
          <w:kern w:val="24"/>
          <w:sz w:val="24"/>
          <w:szCs w:val="24"/>
          <w:rtl/>
          <w:lang w:bidi="fa-IR"/>
        </w:rPr>
        <w:t>لا</w:t>
      </w:r>
      <w:r w:rsidRPr="006D79F9">
        <w:rPr>
          <w:rFonts w:asciiTheme="majorBidi" w:hAnsiTheme="majorBidi" w:cs="B Nazanin"/>
          <w:b/>
          <w:bCs/>
          <w:kern w:val="24"/>
          <w:sz w:val="24"/>
          <w:szCs w:val="24"/>
          <w:rtl/>
          <w:lang w:bidi="fa-IR"/>
        </w:rPr>
        <w:t xml:space="preserve"> گرانولومات</w:t>
      </w:r>
      <w:r w:rsidRPr="006D79F9">
        <w:rPr>
          <w:rFonts w:asciiTheme="majorBidi" w:hAnsiTheme="majorBidi" w:cs="B Nazanin" w:hint="cs"/>
          <w:b/>
          <w:bCs/>
          <w:kern w:val="24"/>
          <w:sz w:val="24"/>
          <w:szCs w:val="24"/>
          <w:rtl/>
          <w:lang w:bidi="fa-IR"/>
        </w:rPr>
        <w:t>ی</w:t>
      </w:r>
      <w:r w:rsidRPr="006D79F9">
        <w:rPr>
          <w:rFonts w:asciiTheme="majorBidi" w:hAnsiTheme="majorBidi" w:cs="B Nazanin" w:hint="eastAsia"/>
          <w:b/>
          <w:bCs/>
          <w:kern w:val="24"/>
          <w:sz w:val="24"/>
          <w:szCs w:val="24"/>
          <w:rtl/>
          <w:lang w:bidi="fa-IR"/>
        </w:rPr>
        <w:t>س</w:t>
      </w:r>
      <w:r w:rsidRPr="006D79F9">
        <w:rPr>
          <w:rFonts w:asciiTheme="majorBidi" w:hAnsiTheme="majorBidi" w:cs="B Nazanin" w:hint="cs"/>
          <w:b/>
          <w:bCs/>
          <w:kern w:val="24"/>
          <w:sz w:val="24"/>
          <w:szCs w:val="24"/>
          <w:rtl/>
          <w:lang w:bidi="fa-IR"/>
        </w:rPr>
        <w:t>:</w:t>
      </w:r>
      <w:r w:rsidRPr="006D79F9">
        <w:rPr>
          <w:rFonts w:asciiTheme="majorBidi" w:hAnsiTheme="majorBidi" w:cs="B Nazanin"/>
          <w:b/>
          <w:bCs/>
          <w:kern w:val="24"/>
          <w:sz w:val="24"/>
          <w:szCs w:val="24"/>
          <w:rtl/>
          <w:lang w:bidi="fa-IR"/>
        </w:rPr>
        <w:t xml:space="preserve">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hint="cs"/>
          <w:kern w:val="24"/>
          <w:sz w:val="24"/>
          <w:szCs w:val="24"/>
          <w:rtl/>
          <w:lang w:bidi="fa-IR"/>
        </w:rPr>
        <w:t xml:space="preserve">این باکتری یک باکتری </w:t>
      </w:r>
      <w:r w:rsidRPr="006D79F9">
        <w:rPr>
          <w:rFonts w:asciiTheme="majorBidi" w:hAnsiTheme="majorBidi" w:cs="B Nazanin"/>
          <w:kern w:val="24"/>
          <w:sz w:val="24"/>
          <w:szCs w:val="24"/>
          <w:rtl/>
          <w:lang w:bidi="fa-IR"/>
        </w:rPr>
        <w:t>داخل سلولی گرم منفی</w:t>
      </w:r>
      <w:r w:rsidRPr="006D79F9">
        <w:rPr>
          <w:rFonts w:asciiTheme="majorBidi" w:hAnsiTheme="majorBidi" w:cs="B Nazanin" w:hint="cs"/>
          <w:kern w:val="24"/>
          <w:sz w:val="24"/>
          <w:szCs w:val="24"/>
          <w:rtl/>
          <w:lang w:bidi="fa-IR"/>
        </w:rPr>
        <w:t xml:space="preserve"> و</w:t>
      </w:r>
      <w:r w:rsidRPr="006D79F9">
        <w:rPr>
          <w:rFonts w:asciiTheme="majorBidi" w:hAnsiTheme="majorBidi" w:cs="B Nazanin"/>
          <w:kern w:val="24"/>
          <w:sz w:val="24"/>
          <w:szCs w:val="24"/>
          <w:rtl/>
          <w:lang w:bidi="fa-IR"/>
        </w:rPr>
        <w:t xml:space="preserve"> </w:t>
      </w:r>
      <w:r w:rsidRPr="006D79F9">
        <w:rPr>
          <w:rFonts w:asciiTheme="majorBidi" w:hAnsiTheme="majorBidi" w:cs="B Nazanin" w:hint="cs"/>
          <w:kern w:val="24"/>
          <w:sz w:val="24"/>
          <w:szCs w:val="24"/>
          <w:rtl/>
          <w:lang w:bidi="fa-IR"/>
        </w:rPr>
        <w:t xml:space="preserve">عامل بیماری </w:t>
      </w:r>
      <w:r w:rsidRPr="006D79F9">
        <w:rPr>
          <w:rFonts w:asciiTheme="majorBidi" w:hAnsiTheme="majorBidi" w:cs="B Nazanin"/>
          <w:kern w:val="24"/>
          <w:sz w:val="24"/>
          <w:szCs w:val="24"/>
          <w:rtl/>
          <w:lang w:bidi="fa-IR"/>
        </w:rPr>
        <w:t>دونووانوزیس</w:t>
      </w:r>
      <w:r w:rsidRPr="006D79F9">
        <w:rPr>
          <w:rFonts w:asciiTheme="majorBidi" w:hAnsiTheme="majorBidi" w:cs="B Nazanin" w:hint="cs"/>
          <w:kern w:val="24"/>
          <w:sz w:val="24"/>
          <w:szCs w:val="24"/>
          <w:rtl/>
          <w:lang w:bidi="fa-IR"/>
        </w:rPr>
        <w:t xml:space="preserve"> است که</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همچنین به عنوان گرانولوم اینگوئینال یا بیماری گوشتخوار تناسلی شناخته می شود</w:t>
      </w:r>
      <w:r w:rsidRPr="006D79F9">
        <w:rPr>
          <w:rFonts w:asciiTheme="majorBidi" w:hAnsiTheme="majorBidi" w:cs="B Nazanin" w:hint="cs"/>
          <w:kern w:val="24"/>
          <w:sz w:val="24"/>
          <w:szCs w:val="24"/>
          <w:rtl/>
          <w:lang w:bidi="fa-IR"/>
        </w:rPr>
        <w:t xml:space="preserve"> که ایجاد</w:t>
      </w:r>
      <w:r w:rsidRPr="006D79F9">
        <w:rPr>
          <w:rFonts w:asciiTheme="majorBidi" w:hAnsiTheme="majorBidi" w:cs="B Nazanin"/>
          <w:kern w:val="24"/>
          <w:sz w:val="24"/>
          <w:szCs w:val="24"/>
          <w:rtl/>
          <w:lang w:bidi="fa-IR"/>
        </w:rPr>
        <w:t xml:space="preserve"> زخم تناسلی </w:t>
      </w:r>
      <w:r w:rsidRPr="006D79F9">
        <w:rPr>
          <w:rFonts w:asciiTheme="majorBidi" w:hAnsiTheme="majorBidi" w:cs="B Nazanin" w:hint="cs"/>
          <w:kern w:val="24"/>
          <w:sz w:val="24"/>
          <w:szCs w:val="24"/>
          <w:rtl/>
          <w:lang w:bidi="fa-IR"/>
        </w:rPr>
        <w:t>می کند.</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عفونت به شکل مستقیم با زخم در طی تماس جنسی منتقل می شود، با این وجود انتقال غیرجنسی هم گزارش شده است.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تشخیص دونوانوزیس براساس علائم بالینی و تاریخچه و یافته های فیزیکی ضایعه زخم در بیماران با تماس جنسی در مناطق اندمیک انجام می گیرد.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lastRenderedPageBreak/>
        <w:t>تشخیص به وسیله گیمسا یا رنگ آمیزی رایت از بافت و شناسایی اجسام داخل سلولی دونووان (</w:t>
      </w:r>
      <w:r w:rsidRPr="006D79F9">
        <w:rPr>
          <w:rFonts w:asciiTheme="majorBidi" w:hAnsiTheme="majorBidi" w:cs="B Nazanin"/>
          <w:kern w:val="24"/>
          <w:sz w:val="24"/>
          <w:szCs w:val="24"/>
        </w:rPr>
        <w:t>Donovan bodies</w:t>
      </w:r>
      <w:r w:rsidRPr="006D79F9">
        <w:rPr>
          <w:rFonts w:asciiTheme="majorBidi" w:hAnsiTheme="majorBidi" w:cs="B Nazanin"/>
          <w:kern w:val="24"/>
          <w:sz w:val="24"/>
          <w:szCs w:val="24"/>
          <w:rtl/>
          <w:lang w:bidi="fa-IR"/>
        </w:rPr>
        <w:t xml:space="preserve">) درون ماکروفاژ تأیید می شود. اسمیر به طور مستقیم از نمونه بافت یا بیوپسی مورد بررسی قرار می گیرد. اجسام دونوان اندازه ای بین </w:t>
      </w:r>
      <w:r w:rsidRPr="006D79F9">
        <w:rPr>
          <w:rFonts w:asciiTheme="majorBidi" w:hAnsiTheme="majorBidi" w:cs="B Nazanin"/>
          <w:kern w:val="24"/>
          <w:sz w:val="24"/>
          <w:szCs w:val="24"/>
        </w:rPr>
        <w:t>mm</w:t>
      </w:r>
      <w:r w:rsidRPr="006D79F9">
        <w:rPr>
          <w:rFonts w:asciiTheme="majorBidi" w:hAnsiTheme="majorBidi" w:cs="B Nazanin"/>
          <w:kern w:val="24"/>
          <w:sz w:val="24"/>
          <w:szCs w:val="24"/>
          <w:rtl/>
          <w:lang w:bidi="fa-IR"/>
        </w:rPr>
        <w:t xml:space="preserve"> 7/5-0/0×5/1-1 دارد و ممکن است کپسول دار یا بدون کپسول باشند.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کلبسیلا گرانولوماتیس یک ارگانیسم شدیداً مشکل پسند است که بر روی محیط های معمول باکتریولوژی نمی تواند رشد کند اما بر روی تخم مرغ، سلول های تک هسته ای خون محیطی و کمی لاین سلولی رشد می کند بنابراین کشت در توانایی آزمایشگاه بالینی معمولی نیست.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روش</w:t>
      </w:r>
      <w:r w:rsidRPr="006D79F9">
        <w:rPr>
          <w:rFonts w:asciiTheme="majorBidi" w:hAnsiTheme="majorBidi" w:cs="B Nazanin"/>
          <w:kern w:val="24"/>
          <w:sz w:val="24"/>
          <w:szCs w:val="24"/>
        </w:rPr>
        <w:t xml:space="preserve">PCR </w:t>
      </w:r>
      <w:r w:rsidRPr="006D79F9">
        <w:rPr>
          <w:rFonts w:asciiTheme="majorBidi" w:hAnsiTheme="majorBidi" w:cs="B Nazanin"/>
          <w:kern w:val="24"/>
          <w:sz w:val="24"/>
          <w:szCs w:val="24"/>
          <w:rtl/>
          <w:lang w:bidi="fa-IR"/>
        </w:rPr>
        <w:t xml:space="preserve"> برای تشخیص کلبسیلا گرانولوماتیس گسترش یافته است اما</w:t>
      </w:r>
      <w:r w:rsidRPr="006D79F9">
        <w:rPr>
          <w:rFonts w:asciiTheme="majorBidi" w:hAnsiTheme="majorBidi" w:cs="B Nazanin"/>
          <w:kern w:val="24"/>
          <w:sz w:val="24"/>
          <w:szCs w:val="24"/>
        </w:rPr>
        <w:t xml:space="preserve">FDA </w:t>
      </w:r>
      <w:r w:rsidRPr="006D79F9">
        <w:rPr>
          <w:rFonts w:asciiTheme="majorBidi" w:hAnsiTheme="majorBidi" w:cs="B Nazanin"/>
          <w:kern w:val="24"/>
          <w:sz w:val="24"/>
          <w:szCs w:val="24"/>
          <w:rtl/>
          <w:lang w:bidi="fa-IR"/>
        </w:rPr>
        <w:t xml:space="preserve"> هیچ تست تجاری در دسترس را تأیید نکرده است.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روش ایمنوفلئورسانس غیرمستقیم با استفاده از آنتی ژن مشتق شده از زخم دونوانوزیس گسترش یافته است. این روش حساسیت پایینی برای تشخیص عفونت اولیه دارد و به شکل گسترده در دسترس نیست. </w:t>
      </w:r>
    </w:p>
    <w:p w:rsidR="00402083" w:rsidRPr="006D79F9" w:rsidRDefault="00402083" w:rsidP="006D79F9">
      <w:pPr>
        <w:pStyle w:val="ListParagraph"/>
        <w:numPr>
          <w:ilvl w:val="0"/>
          <w:numId w:val="9"/>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kern w:val="24"/>
          <w:sz w:val="24"/>
          <w:szCs w:val="24"/>
          <w:rtl/>
          <w:lang w:bidi="fa-IR"/>
        </w:rPr>
        <w:t>گزارش لام مستقیم در صورت مشاهده اجسام دونوان و وجود علائم بالینی به صورت زیر خواهد بود:</w:t>
      </w:r>
      <w:r w:rsidRPr="006D79F9">
        <w:rPr>
          <w:rFonts w:asciiTheme="majorBidi" w:hAnsiTheme="majorBidi" w:cs="B Nazanin"/>
          <w:b/>
          <w:bCs/>
          <w:kern w:val="24"/>
          <w:sz w:val="24"/>
          <w:szCs w:val="24"/>
          <w:rtl/>
          <w:lang w:bidi="fa-IR"/>
        </w:rPr>
        <w:t xml:space="preserve"> </w:t>
      </w:r>
    </w:p>
    <w:p w:rsidR="00402083" w:rsidRPr="006D79F9" w:rsidRDefault="00402083" w:rsidP="006D79F9">
      <w:pPr>
        <w:autoSpaceDE w:val="0"/>
        <w:autoSpaceDN w:val="0"/>
        <w:adjustRightInd w:val="0"/>
        <w:spacing w:after="0" w:line="240" w:lineRule="auto"/>
        <w:jc w:val="lowKashida"/>
        <w:rPr>
          <w:rFonts w:asciiTheme="majorBidi" w:hAnsiTheme="majorBidi" w:cs="B Nazanin"/>
          <w:kern w:val="24"/>
          <w:lang w:bidi="fa-IR"/>
        </w:rPr>
      </w:pPr>
      <w:r w:rsidRPr="006D79F9">
        <w:rPr>
          <w:rStyle w:val="markedcontent"/>
          <w:rFonts w:asciiTheme="majorBidi" w:hAnsiTheme="majorBidi" w:cs="B Nazanin"/>
        </w:rPr>
        <w:t>Intracellular coccobacilli gram negative bacteria inside of macrophage resembling to</w:t>
      </w:r>
      <w:r w:rsidRPr="006D79F9">
        <w:rPr>
          <w:rFonts w:asciiTheme="majorBidi" w:hAnsiTheme="majorBidi" w:cs="B Nazanin"/>
        </w:rPr>
        <w:t xml:space="preserve"> </w:t>
      </w:r>
      <w:r w:rsidRPr="006D79F9">
        <w:rPr>
          <w:rFonts w:asciiTheme="majorBidi" w:hAnsiTheme="majorBidi" w:cs="B Nazanin"/>
          <w:kern w:val="24"/>
        </w:rPr>
        <w:t>Donovan bodies</w:t>
      </w:r>
      <w:r w:rsidRPr="006D79F9">
        <w:rPr>
          <w:rStyle w:val="highlight"/>
          <w:rFonts w:asciiTheme="majorBidi" w:hAnsiTheme="majorBidi" w:cs="B Nazanin"/>
        </w:rPr>
        <w:t xml:space="preserve"> </w:t>
      </w:r>
      <w:r w:rsidRPr="006D79F9">
        <w:rPr>
          <w:rStyle w:val="markedcontent"/>
          <w:rFonts w:asciiTheme="majorBidi" w:hAnsiTheme="majorBidi" w:cs="B Nazanin"/>
        </w:rPr>
        <w:t xml:space="preserve">were seen. Possible Diagnosis: Granuloma inguinale (donovanosis) disease caused by </w:t>
      </w:r>
      <w:r w:rsidRPr="006D79F9">
        <w:rPr>
          <w:rStyle w:val="markedcontent"/>
          <w:rFonts w:asciiTheme="majorBidi" w:hAnsiTheme="majorBidi" w:cs="B Nazanin"/>
          <w:i/>
          <w:iCs/>
        </w:rPr>
        <w:t>Klebsiella</w:t>
      </w:r>
      <w:r w:rsidRPr="006D79F9">
        <w:rPr>
          <w:rStyle w:val="markedcontent"/>
          <w:rFonts w:asciiTheme="majorBidi" w:hAnsiTheme="majorBidi" w:cs="B Nazanin"/>
        </w:rPr>
        <w:t xml:space="preserve"> </w:t>
      </w:r>
      <w:proofErr w:type="spellStart"/>
      <w:r w:rsidRPr="006D79F9">
        <w:rPr>
          <w:rStyle w:val="markedcontent"/>
          <w:rFonts w:asciiTheme="majorBidi" w:hAnsiTheme="majorBidi" w:cs="B Nazanin"/>
          <w:i/>
          <w:iCs/>
        </w:rPr>
        <w:t>granulomatis</w:t>
      </w:r>
      <w:proofErr w:type="spellEnd"/>
      <w:r w:rsidRPr="006D79F9">
        <w:rPr>
          <w:rFonts w:asciiTheme="majorBidi" w:hAnsiTheme="majorBidi" w:cs="B Nazanin"/>
          <w:kern w:val="24"/>
          <w:lang w:bidi="fa-IR"/>
        </w:rPr>
        <w:t>.</w:t>
      </w:r>
    </w:p>
    <w:p w:rsidR="00402083" w:rsidRPr="006D79F9" w:rsidRDefault="00402083" w:rsidP="006D79F9">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   </w:t>
      </w:r>
    </w:p>
    <w:p w:rsidR="00402083" w:rsidRPr="006D79F9" w:rsidRDefault="00402083" w:rsidP="006D79F9">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6D79F9">
        <w:rPr>
          <w:rFonts w:asciiTheme="majorBidi" w:hAnsiTheme="majorBidi" w:cs="B Nazanin" w:hint="cs"/>
          <w:b/>
          <w:bCs/>
          <w:kern w:val="24"/>
          <w:sz w:val="24"/>
          <w:szCs w:val="24"/>
          <w:rtl/>
          <w:lang w:bidi="fa-IR"/>
        </w:rPr>
        <w:t xml:space="preserve">تشخیص آزمایشگاهی </w:t>
      </w:r>
      <w:r w:rsidRPr="006D79F9">
        <w:rPr>
          <w:rFonts w:asciiTheme="majorBidi" w:hAnsiTheme="majorBidi" w:cs="B Nazanin"/>
          <w:b/>
          <w:bCs/>
          <w:kern w:val="24"/>
          <w:sz w:val="24"/>
          <w:szCs w:val="24"/>
          <w:rtl/>
          <w:lang w:bidi="fa-IR"/>
        </w:rPr>
        <w:t>تریپونما پالیدوم</w:t>
      </w:r>
    </w:p>
    <w:p w:rsidR="00402083" w:rsidRPr="006D79F9" w:rsidRDefault="00402083" w:rsidP="006D79F9">
      <w:pPr>
        <w:pStyle w:val="ListParagraph"/>
        <w:numPr>
          <w:ilvl w:val="0"/>
          <w:numId w:val="11"/>
        </w:numPr>
        <w:autoSpaceDE w:val="0"/>
        <w:autoSpaceDN w:val="0"/>
        <w:bidi/>
        <w:adjustRightInd w:val="0"/>
        <w:spacing w:after="0" w:line="240" w:lineRule="auto"/>
        <w:jc w:val="lowKashida"/>
        <w:rPr>
          <w:rFonts w:asciiTheme="majorBidi" w:hAnsiTheme="majorBidi" w:cs="B Nazanin"/>
          <w:kern w:val="24"/>
          <w:rtl/>
        </w:rPr>
      </w:pPr>
      <w:r w:rsidRPr="006D79F9">
        <w:rPr>
          <w:rFonts w:asciiTheme="majorBidi" w:hAnsiTheme="majorBidi" w:cs="B Nazanin" w:hint="cs"/>
          <w:kern w:val="24"/>
          <w:sz w:val="24"/>
          <w:szCs w:val="24"/>
          <w:rtl/>
          <w:lang w:bidi="fa-IR"/>
        </w:rPr>
        <w:t xml:space="preserve">این باکتری عامل بیماری </w:t>
      </w:r>
      <w:r w:rsidRPr="006D79F9">
        <w:rPr>
          <w:rFonts w:asciiTheme="majorBidi" w:hAnsiTheme="majorBidi" w:cs="B Nazanin"/>
          <w:kern w:val="24"/>
          <w:sz w:val="24"/>
          <w:szCs w:val="24"/>
          <w:rtl/>
          <w:lang w:bidi="fa-IR"/>
        </w:rPr>
        <w:t>سیفلیس</w:t>
      </w:r>
      <w:r w:rsidRPr="006D79F9">
        <w:rPr>
          <w:rFonts w:asciiTheme="majorBidi" w:hAnsiTheme="majorBidi" w:cs="B Nazanin" w:hint="cs"/>
          <w:kern w:val="24"/>
          <w:rtl/>
        </w:rPr>
        <w:t xml:space="preserve"> </w:t>
      </w:r>
      <w:r w:rsidRPr="006D79F9">
        <w:rPr>
          <w:rFonts w:asciiTheme="majorBidi" w:hAnsiTheme="majorBidi" w:cs="B Nazanin"/>
          <w:kern w:val="24"/>
          <w:sz w:val="24"/>
          <w:szCs w:val="24"/>
          <w:rtl/>
          <w:lang w:bidi="fa-IR"/>
        </w:rPr>
        <w:t xml:space="preserve">یک بیماری مقاربتی است که از طریق تماس مستقیم با ضایعات عفونی در ناحیه تناسلی خارجی، واژن، مقعد یا رکتوم از فردی به فرد دیگر منتقل می شود. </w:t>
      </w:r>
    </w:p>
    <w:p w:rsidR="00402083" w:rsidRPr="006D79F9" w:rsidRDefault="00402083" w:rsidP="006D79F9">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 xml:space="preserve">تشخیص مستقیم با میکروسکوپ میدان تاریک یا فلئورسنت آنتی بادی مستقیم </w:t>
      </w:r>
      <w:r w:rsidRPr="006D79F9">
        <w:rPr>
          <w:rFonts w:asciiTheme="majorBidi" w:hAnsiTheme="majorBidi" w:cs="B Nazanin"/>
          <w:kern w:val="24"/>
          <w:sz w:val="24"/>
          <w:szCs w:val="24"/>
        </w:rPr>
        <w:t>DFA</w:t>
      </w:r>
      <w:r w:rsidRPr="006D79F9">
        <w:rPr>
          <w:rFonts w:asciiTheme="majorBidi" w:hAnsiTheme="majorBidi" w:cs="B Nazanin"/>
          <w:kern w:val="24"/>
          <w:sz w:val="24"/>
          <w:szCs w:val="24"/>
          <w:rtl/>
          <w:lang w:bidi="fa-IR"/>
        </w:rPr>
        <w:t xml:space="preserve"> از یک ضایعه عفونی در سیفلیس اولیه یک روش تشخیص قطعی است. تست های سرولوژی</w:t>
      </w:r>
      <w:r w:rsidRPr="006D79F9">
        <w:rPr>
          <w:rFonts w:asciiTheme="majorBidi" w:hAnsiTheme="majorBidi" w:cs="B Nazanin" w:hint="cs"/>
          <w:kern w:val="24"/>
          <w:sz w:val="24"/>
          <w:szCs w:val="24"/>
          <w:rtl/>
          <w:lang w:bidi="fa-IR"/>
        </w:rPr>
        <w:t xml:space="preserve"> متداول ترین تستهای تشخیصی این باکتری در جهان هستند.</w:t>
      </w:r>
    </w:p>
    <w:p w:rsidR="00402083" w:rsidRPr="006D79F9" w:rsidRDefault="00402083" w:rsidP="006D79F9">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تست های سرولوژی برای تشخیص سیفلیس به دو نوع تقسیم می شود: تست های آنتی بادی غیرتریپونمایی و تست های آنتی بادی تریپونمایی. تست های آنتی بادی غیرتریپونمایی شامل موارد زیر هستند: تست پلاسمایی راژین سریع (</w:t>
      </w:r>
      <w:r w:rsidRPr="006D79F9">
        <w:rPr>
          <w:rFonts w:asciiTheme="majorBidi" w:hAnsiTheme="majorBidi" w:cs="B Nazanin"/>
          <w:kern w:val="24"/>
          <w:sz w:val="24"/>
          <w:szCs w:val="24"/>
        </w:rPr>
        <w:t>RPR</w:t>
      </w:r>
      <w:r w:rsidRPr="006D79F9">
        <w:rPr>
          <w:rFonts w:asciiTheme="majorBidi" w:hAnsiTheme="majorBidi" w:cs="B Nazanin"/>
          <w:kern w:val="24"/>
          <w:sz w:val="24"/>
          <w:szCs w:val="24"/>
          <w:rtl/>
          <w:lang w:bidi="fa-IR"/>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تست بررسی راژین (</w:t>
      </w:r>
      <w:r w:rsidRPr="006D79F9">
        <w:rPr>
          <w:rFonts w:asciiTheme="majorBidi" w:hAnsiTheme="majorBidi" w:cs="B Nazanin"/>
          <w:kern w:val="24"/>
          <w:sz w:val="24"/>
          <w:szCs w:val="24"/>
        </w:rPr>
        <w:t>RST</w:t>
      </w:r>
      <w:r w:rsidRPr="006D79F9">
        <w:rPr>
          <w:rFonts w:asciiTheme="majorBidi" w:hAnsiTheme="majorBidi" w:cs="B Nazanin"/>
          <w:kern w:val="24"/>
          <w:sz w:val="24"/>
          <w:szCs w:val="24"/>
          <w:rtl/>
          <w:lang w:bidi="fa-IR"/>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راژین سرم غیر حرارت دیده (</w:t>
      </w:r>
      <w:r w:rsidRPr="006D79F9">
        <w:rPr>
          <w:rFonts w:asciiTheme="majorBidi" w:hAnsiTheme="majorBidi" w:cs="B Nazanin"/>
          <w:kern w:val="24"/>
          <w:sz w:val="24"/>
          <w:szCs w:val="24"/>
        </w:rPr>
        <w:t>USR</w:t>
      </w:r>
      <w:r w:rsidRPr="006D79F9">
        <w:rPr>
          <w:rFonts w:asciiTheme="majorBidi" w:hAnsiTheme="majorBidi" w:cs="B Nazanin"/>
          <w:kern w:val="24"/>
          <w:sz w:val="24"/>
          <w:szCs w:val="24"/>
          <w:rtl/>
          <w:lang w:bidi="fa-IR"/>
        </w:rPr>
        <w:t>)، تست سرمی تولوئیدین بلو غیر حرارت دیده (</w:t>
      </w:r>
      <w:r w:rsidRPr="006D79F9">
        <w:rPr>
          <w:rFonts w:asciiTheme="majorBidi" w:hAnsiTheme="majorBidi" w:cs="B Nazanin"/>
          <w:kern w:val="24"/>
          <w:sz w:val="24"/>
          <w:szCs w:val="24"/>
        </w:rPr>
        <w:t>TRUST</w:t>
      </w:r>
      <w:r w:rsidRPr="006D79F9">
        <w:rPr>
          <w:rFonts w:asciiTheme="majorBidi" w:hAnsiTheme="majorBidi" w:cs="B Nazanin"/>
          <w:kern w:val="24"/>
          <w:sz w:val="24"/>
          <w:szCs w:val="24"/>
          <w:rtl/>
          <w:lang w:bidi="fa-IR"/>
        </w:rPr>
        <w:t>)، آزمایش بیماری های مقاربتی سیفلیس (</w:t>
      </w:r>
      <w:r w:rsidRPr="006D79F9">
        <w:rPr>
          <w:rFonts w:asciiTheme="majorBidi" w:hAnsiTheme="majorBidi" w:cs="B Nazanin"/>
          <w:kern w:val="24"/>
          <w:sz w:val="24"/>
          <w:szCs w:val="24"/>
        </w:rPr>
        <w:t>VDRL</w:t>
      </w:r>
      <w:r w:rsidRPr="006D79F9">
        <w:rPr>
          <w:rFonts w:asciiTheme="majorBidi" w:hAnsiTheme="majorBidi" w:cs="B Nazanin"/>
          <w:kern w:val="24"/>
          <w:sz w:val="24"/>
          <w:szCs w:val="24"/>
          <w:rtl/>
          <w:lang w:bidi="fa-IR"/>
        </w:rPr>
        <w:t>) و</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تست های غربال گری و حضور آنتی بادی قلبی کاردیولیپین و سایر لیپوئیدال ها که آسیب بافتی را تشخیص می دهد. این تست ها اختصاصیت بالایی ندارند اما معمولاً با فعالیت بیماری مرتبط هستند.</w:t>
      </w:r>
      <w:r w:rsidRPr="006D79F9">
        <w:rPr>
          <w:rFonts w:asciiTheme="majorBidi" w:hAnsiTheme="majorBidi" w:cs="B Nazanin" w:hint="cs"/>
          <w:kern w:val="24"/>
          <w:sz w:val="24"/>
          <w:szCs w:val="24"/>
          <w:rtl/>
          <w:lang w:bidi="fa-IR"/>
        </w:rPr>
        <w:t xml:space="preserve"> </w:t>
      </w:r>
      <w:r w:rsidRPr="006D79F9">
        <w:rPr>
          <w:rFonts w:asciiTheme="majorBidi" w:hAnsiTheme="majorBidi" w:cs="B Nazanin"/>
          <w:kern w:val="24"/>
          <w:sz w:val="24"/>
          <w:szCs w:val="24"/>
          <w:rtl/>
          <w:lang w:bidi="fa-IR"/>
        </w:rPr>
        <w:t xml:space="preserve">نتایج تست های غیر تریپونمایی بیماران با تست های آنتی ژن اختصاصی تریپونمایی برای تشخیص تأیید می شود. تست های تأییدی شامل تست آنتی بادی تریپونمایی مانند </w:t>
      </w:r>
      <w:r w:rsidRPr="006D79F9">
        <w:rPr>
          <w:rFonts w:asciiTheme="majorBidi" w:hAnsiTheme="majorBidi" w:cs="B Nazanin"/>
          <w:kern w:val="24"/>
          <w:sz w:val="24"/>
          <w:szCs w:val="24"/>
        </w:rPr>
        <w:t>EIA</w:t>
      </w:r>
      <w:r w:rsidRPr="006D79F9">
        <w:rPr>
          <w:rFonts w:asciiTheme="majorBidi" w:hAnsiTheme="majorBidi" w:cs="B Nazanin"/>
          <w:kern w:val="24"/>
          <w:sz w:val="24"/>
          <w:szCs w:val="24"/>
          <w:rtl/>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تست آنتی بادی فلئورسنت تریپونمایی جذب شده (</w:t>
      </w:r>
      <w:r w:rsidRPr="006D79F9">
        <w:rPr>
          <w:rFonts w:asciiTheme="majorBidi" w:hAnsiTheme="majorBidi" w:cs="B Nazanin"/>
          <w:kern w:val="24"/>
          <w:sz w:val="24"/>
          <w:szCs w:val="24"/>
        </w:rPr>
        <w:t>FTA-ABS</w:t>
      </w:r>
      <w:r w:rsidRPr="006D79F9">
        <w:rPr>
          <w:rFonts w:asciiTheme="majorBidi" w:hAnsiTheme="majorBidi" w:cs="B Nazanin"/>
          <w:kern w:val="24"/>
          <w:sz w:val="24"/>
          <w:szCs w:val="24"/>
          <w:rtl/>
          <w:lang w:bidi="fa-IR"/>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و تست ذره ای آگلوتیناسیون تریپونما پالیدوم</w:t>
      </w:r>
      <w:r w:rsidRPr="006D79F9">
        <w:rPr>
          <w:rFonts w:asciiTheme="majorBidi" w:hAnsiTheme="majorBidi" w:cs="B Nazanin"/>
          <w:kern w:val="24"/>
          <w:sz w:val="24"/>
          <w:szCs w:val="24"/>
        </w:rPr>
        <w:t xml:space="preserve">TP-PA) </w:t>
      </w:r>
      <w:r w:rsidRPr="006D79F9">
        <w:rPr>
          <w:rFonts w:asciiTheme="majorBidi" w:hAnsiTheme="majorBidi" w:cs="B Nazanin"/>
          <w:kern w:val="24"/>
          <w:sz w:val="24"/>
          <w:szCs w:val="24"/>
          <w:rtl/>
          <w:lang w:bidi="fa-IR"/>
        </w:rPr>
        <w:t xml:space="preserve">) هستند. </w:t>
      </w:r>
      <w:proofErr w:type="gramStart"/>
      <w:r w:rsidRPr="006D79F9">
        <w:rPr>
          <w:rFonts w:asciiTheme="majorBidi" w:hAnsiTheme="majorBidi" w:cs="B Nazanin"/>
          <w:kern w:val="24"/>
          <w:sz w:val="24"/>
          <w:szCs w:val="24"/>
        </w:rPr>
        <w:t xml:space="preserve">EIA </w:t>
      </w:r>
      <w:r w:rsidRPr="006D79F9">
        <w:rPr>
          <w:rFonts w:asciiTheme="majorBidi" w:hAnsiTheme="majorBidi" w:cs="B Nazanin"/>
          <w:kern w:val="24"/>
          <w:sz w:val="24"/>
          <w:szCs w:val="24"/>
          <w:rtl/>
          <w:lang w:bidi="fa-IR"/>
        </w:rPr>
        <w:t xml:space="preserve"> و</w:t>
      </w:r>
      <w:proofErr w:type="gramEnd"/>
      <w:r w:rsidRPr="006D79F9">
        <w:rPr>
          <w:rFonts w:asciiTheme="majorBidi" w:hAnsiTheme="majorBidi" w:cs="B Nazanin"/>
          <w:kern w:val="24"/>
          <w:sz w:val="24"/>
          <w:szCs w:val="24"/>
        </w:rPr>
        <w:t xml:space="preserve"> TP-PA </w:t>
      </w:r>
      <w:r w:rsidRPr="006D79F9">
        <w:rPr>
          <w:rFonts w:asciiTheme="majorBidi" w:hAnsiTheme="majorBidi" w:cs="B Nazanin"/>
          <w:kern w:val="24"/>
          <w:sz w:val="24"/>
          <w:szCs w:val="24"/>
          <w:rtl/>
          <w:lang w:bidi="fa-IR"/>
        </w:rPr>
        <w:t xml:space="preserve">بیشترین تست های مورد استفاده در ایالات متحده آمریکا هستند. </w:t>
      </w:r>
    </w:p>
    <w:p w:rsidR="00402083" w:rsidRPr="006D79F9" w:rsidRDefault="00402083" w:rsidP="006D79F9">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6D79F9">
        <w:rPr>
          <w:rFonts w:asciiTheme="majorBidi" w:hAnsiTheme="majorBidi" w:cs="B Nazanin"/>
          <w:kern w:val="24"/>
          <w:sz w:val="24"/>
          <w:szCs w:val="24"/>
          <w:rtl/>
          <w:lang w:bidi="fa-IR"/>
        </w:rPr>
        <w:t>روش های ملکولی همچنین برای تشخیص سیفلیس توسعه یافته است.</w:t>
      </w:r>
      <w:r w:rsidRPr="006D79F9">
        <w:rPr>
          <w:rFonts w:asciiTheme="majorBidi" w:hAnsiTheme="majorBidi" w:cs="B Nazanin"/>
          <w:kern w:val="24"/>
          <w:sz w:val="24"/>
          <w:szCs w:val="24"/>
        </w:rPr>
        <w:t xml:space="preserve"> PCR</w:t>
      </w:r>
      <w:r w:rsidRPr="006D79F9">
        <w:rPr>
          <w:rFonts w:asciiTheme="majorBidi" w:hAnsiTheme="majorBidi" w:cs="B Nazanin"/>
          <w:kern w:val="24"/>
          <w:sz w:val="24"/>
          <w:szCs w:val="24"/>
          <w:rtl/>
        </w:rPr>
        <w:t>،</w:t>
      </w:r>
      <w:r w:rsidRPr="006D79F9">
        <w:rPr>
          <w:rFonts w:asciiTheme="majorBidi" w:hAnsiTheme="majorBidi" w:cs="B Nazanin"/>
          <w:kern w:val="24"/>
          <w:sz w:val="24"/>
          <w:szCs w:val="24"/>
        </w:rPr>
        <w:t xml:space="preserve"> </w:t>
      </w:r>
      <w:r w:rsidRPr="006D79F9">
        <w:rPr>
          <w:rFonts w:asciiTheme="majorBidi" w:hAnsiTheme="majorBidi" w:cs="B Nazanin"/>
          <w:kern w:val="24"/>
          <w:sz w:val="24"/>
          <w:szCs w:val="24"/>
          <w:rtl/>
          <w:lang w:bidi="fa-IR"/>
        </w:rPr>
        <w:t xml:space="preserve">ایمنوبلات، </w:t>
      </w:r>
      <w:r w:rsidRPr="006D79F9">
        <w:rPr>
          <w:rFonts w:asciiTheme="majorBidi" w:hAnsiTheme="majorBidi" w:cs="B Nazanin"/>
          <w:kern w:val="24"/>
          <w:sz w:val="24"/>
          <w:szCs w:val="24"/>
        </w:rPr>
        <w:t>light-based bead-capture assays</w:t>
      </w:r>
      <w:r w:rsidRPr="006D79F9">
        <w:rPr>
          <w:rFonts w:asciiTheme="majorBidi" w:hAnsiTheme="majorBidi" w:cs="B Nazanin"/>
          <w:kern w:val="24"/>
          <w:sz w:val="24"/>
          <w:szCs w:val="24"/>
          <w:rtl/>
          <w:lang w:bidi="fa-IR"/>
        </w:rPr>
        <w:t xml:space="preserve"> روش های جدید و در دسترس هستند که مورد استفاده قرار می گیرند. بیشتر این روش ها تجربی (تحقیقاتی) هستند و در آزمایشگاه های بالینی مورد استفاده قرار نمی گیرد. </w:t>
      </w:r>
    </w:p>
    <w:p w:rsidR="00402083" w:rsidRPr="006D79F9" w:rsidRDefault="00402083" w:rsidP="006D79F9">
      <w:pPr>
        <w:pStyle w:val="ListParagraph"/>
        <w:autoSpaceDE w:val="0"/>
        <w:autoSpaceDN w:val="0"/>
        <w:bidi/>
        <w:adjustRightInd w:val="0"/>
        <w:spacing w:after="0" w:line="240" w:lineRule="auto"/>
        <w:ind w:left="360"/>
        <w:jc w:val="lowKashida"/>
        <w:rPr>
          <w:rFonts w:asciiTheme="majorBidi" w:hAnsiTheme="majorBidi" w:cs="B Nazanin"/>
          <w:kern w:val="24"/>
          <w:sz w:val="24"/>
          <w:szCs w:val="24"/>
          <w:lang w:bidi="fa-IR"/>
        </w:rPr>
      </w:pPr>
    </w:p>
    <w:p w:rsidR="00402083" w:rsidRPr="006D79F9" w:rsidRDefault="00402083" w:rsidP="006D79F9">
      <w:pPr>
        <w:bidi/>
        <w:spacing w:after="0"/>
        <w:jc w:val="lowKashida"/>
        <w:rPr>
          <w:rFonts w:asciiTheme="majorBidi" w:hAnsiTheme="majorBidi" w:cs="B Nazanin"/>
          <w:b/>
          <w:bCs/>
          <w:sz w:val="24"/>
          <w:szCs w:val="24"/>
          <w:rtl/>
        </w:rPr>
      </w:pPr>
      <w:r w:rsidRPr="006D79F9">
        <w:rPr>
          <w:rFonts w:asciiTheme="majorBidi" w:hAnsiTheme="majorBidi" w:cs="B Nazanin" w:hint="cs"/>
          <w:b/>
          <w:bCs/>
          <w:sz w:val="24"/>
          <w:szCs w:val="24"/>
          <w:rtl/>
        </w:rPr>
        <w:t xml:space="preserve">(4) </w:t>
      </w:r>
      <w:r w:rsidRPr="006D79F9">
        <w:rPr>
          <w:rFonts w:asciiTheme="majorBidi" w:hAnsiTheme="majorBidi" w:cs="B Nazanin"/>
          <w:b/>
          <w:bCs/>
          <w:sz w:val="24"/>
          <w:szCs w:val="24"/>
          <w:rtl/>
        </w:rPr>
        <w:t>محدوديت ها و تداخلات</w:t>
      </w:r>
      <w:r w:rsidRPr="006D79F9">
        <w:rPr>
          <w:rFonts w:asciiTheme="majorBidi" w:hAnsiTheme="majorBidi" w:cs="B Nazanin" w:hint="cs"/>
          <w:b/>
          <w:bCs/>
          <w:sz w:val="24"/>
          <w:szCs w:val="24"/>
          <w:rtl/>
        </w:rPr>
        <w:t>:</w:t>
      </w:r>
    </w:p>
    <w:p w:rsidR="00402083" w:rsidRPr="006D79F9" w:rsidRDefault="00402083" w:rsidP="006D79F9">
      <w:pPr>
        <w:bidi/>
        <w:spacing w:after="0"/>
        <w:jc w:val="lowKashida"/>
        <w:rPr>
          <w:rFonts w:asciiTheme="majorBidi" w:hAnsiTheme="majorBidi" w:cs="B Nazanin"/>
          <w:sz w:val="24"/>
          <w:szCs w:val="24"/>
          <w:rtl/>
        </w:rPr>
      </w:pPr>
      <w:r w:rsidRPr="006D79F9">
        <w:rPr>
          <w:rFonts w:asciiTheme="majorBidi" w:hAnsiTheme="majorBidi" w:cs="B Nazanin" w:hint="cs"/>
          <w:sz w:val="24"/>
          <w:szCs w:val="24"/>
          <w:rtl/>
        </w:rPr>
        <w:t>در کشت های تناسلی به خصوص کشت واژن احتمال آلودگی نمونه در حین نمونه گیری با فلور طبیعی بیمار زیاد است و بنابراین در صورت رشد باکتری های فلور طبیعی و عدم رشد بیماریزاها و وجود علائم عفونت در بیمار بهتر است نمونه تکرار شود.</w:t>
      </w:r>
    </w:p>
    <w:p w:rsidR="00402083" w:rsidRPr="006D79F9" w:rsidRDefault="00402083" w:rsidP="006D79F9">
      <w:pPr>
        <w:bidi/>
        <w:spacing w:after="0"/>
        <w:jc w:val="lowKashida"/>
        <w:rPr>
          <w:rFonts w:asciiTheme="majorBidi" w:hAnsiTheme="majorBidi" w:cs="B Nazanin"/>
          <w:sz w:val="24"/>
          <w:szCs w:val="24"/>
          <w:rtl/>
        </w:rPr>
      </w:pPr>
    </w:p>
    <w:p w:rsidR="00402083" w:rsidRPr="006D79F9" w:rsidRDefault="00402083" w:rsidP="006D79F9">
      <w:pPr>
        <w:bidi/>
        <w:spacing w:after="0"/>
        <w:jc w:val="lowKashida"/>
        <w:rPr>
          <w:rFonts w:asciiTheme="majorBidi" w:hAnsiTheme="majorBidi" w:cs="B Nazanin"/>
          <w:b/>
          <w:bCs/>
          <w:sz w:val="24"/>
          <w:szCs w:val="24"/>
          <w:rtl/>
        </w:rPr>
      </w:pPr>
      <w:r w:rsidRPr="006D79F9">
        <w:rPr>
          <w:rFonts w:asciiTheme="majorBidi" w:hAnsiTheme="majorBidi" w:cs="B Nazanin" w:hint="cs"/>
          <w:b/>
          <w:bCs/>
          <w:sz w:val="24"/>
          <w:szCs w:val="24"/>
          <w:rtl/>
        </w:rPr>
        <w:t>(5) موارد رد و تکرار نمونه:</w:t>
      </w:r>
    </w:p>
    <w:p w:rsidR="00402083" w:rsidRPr="006D79F9" w:rsidRDefault="00402083" w:rsidP="006D79F9">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lang w:bidi="fa-IR"/>
        </w:rPr>
      </w:pPr>
      <w:r w:rsidRPr="006D79F9">
        <w:rPr>
          <w:rFonts w:asciiTheme="majorBidi" w:hAnsiTheme="majorBidi" w:cs="B Nazanin"/>
          <w:kern w:val="24"/>
          <w:sz w:val="24"/>
          <w:szCs w:val="24"/>
          <w:rtl/>
          <w:lang w:bidi="fa-IR"/>
        </w:rPr>
        <w:lastRenderedPageBreak/>
        <w:t xml:space="preserve">اطلاعات روی برچسب با اطلاعات درخواست </w:t>
      </w:r>
      <w:r w:rsidRPr="006D79F9">
        <w:rPr>
          <w:rFonts w:asciiTheme="majorBidi" w:hAnsiTheme="majorBidi" w:cs="B Nazanin" w:hint="cs"/>
          <w:kern w:val="24"/>
          <w:sz w:val="24"/>
          <w:szCs w:val="24"/>
          <w:rtl/>
          <w:lang w:bidi="fa-IR"/>
        </w:rPr>
        <w:t xml:space="preserve">شده </w:t>
      </w:r>
      <w:r w:rsidRPr="006D79F9">
        <w:rPr>
          <w:rFonts w:asciiTheme="majorBidi" w:hAnsiTheme="majorBidi" w:cs="B Nazanin"/>
          <w:kern w:val="24"/>
          <w:sz w:val="24"/>
          <w:szCs w:val="24"/>
          <w:rtl/>
          <w:lang w:bidi="fa-IR"/>
        </w:rPr>
        <w:t>مطابقت ندا</w:t>
      </w:r>
      <w:r w:rsidRPr="006D79F9">
        <w:rPr>
          <w:rFonts w:asciiTheme="majorBidi" w:hAnsiTheme="majorBidi" w:cs="B Nazanin" w:hint="cs"/>
          <w:kern w:val="24"/>
          <w:sz w:val="24"/>
          <w:szCs w:val="24"/>
          <w:rtl/>
          <w:lang w:bidi="fa-IR"/>
        </w:rPr>
        <w:t xml:space="preserve">شته باشد، </w:t>
      </w:r>
      <w:r w:rsidRPr="006D79F9">
        <w:rPr>
          <w:rStyle w:val="rynqvb"/>
          <w:rFonts w:asciiTheme="majorBidi" w:hAnsiTheme="majorBidi" w:cs="B Nazanin"/>
          <w:rtl/>
        </w:rPr>
        <w:t>یا برچسب ناقص</w:t>
      </w:r>
      <w:r w:rsidRPr="006D79F9">
        <w:rPr>
          <w:rFonts w:asciiTheme="majorBidi" w:hAnsiTheme="majorBidi" w:cs="B Nazanin"/>
          <w:kern w:val="24"/>
          <w:sz w:val="24"/>
          <w:szCs w:val="24"/>
          <w:rtl/>
          <w:lang w:bidi="fa-IR"/>
        </w:rPr>
        <w:t xml:space="preserve"> یا نمونه اصلاً برچسب گذاری نشده </w:t>
      </w:r>
      <w:r w:rsidRPr="006D79F9">
        <w:rPr>
          <w:rFonts w:asciiTheme="majorBidi" w:hAnsiTheme="majorBidi" w:cs="B Nazanin" w:hint="cs"/>
          <w:kern w:val="24"/>
          <w:sz w:val="24"/>
          <w:szCs w:val="24"/>
          <w:rtl/>
          <w:lang w:bidi="fa-IR"/>
        </w:rPr>
        <w:t>باشد</w:t>
      </w:r>
      <w:r w:rsidRPr="006D79F9">
        <w:rPr>
          <w:rFonts w:asciiTheme="majorBidi" w:hAnsiTheme="majorBidi" w:cs="B Nazanin"/>
          <w:kern w:val="24"/>
          <w:sz w:val="24"/>
          <w:szCs w:val="24"/>
          <w:rtl/>
          <w:lang w:bidi="fa-IR"/>
        </w:rPr>
        <w:t xml:space="preserve"> (نام بیمار یا منبع نمونه متفاوت است)</w:t>
      </w:r>
      <w:r w:rsidRPr="006D79F9">
        <w:rPr>
          <w:rFonts w:asciiTheme="majorBidi" w:hAnsiTheme="majorBidi" w:cs="B Nazanin" w:hint="cs"/>
          <w:kern w:val="24"/>
          <w:sz w:val="24"/>
          <w:szCs w:val="24"/>
          <w:rtl/>
          <w:lang w:bidi="fa-IR"/>
        </w:rPr>
        <w:t xml:space="preserve">. </w:t>
      </w:r>
    </w:p>
    <w:p w:rsidR="00402083" w:rsidRPr="006D79F9" w:rsidRDefault="00402083" w:rsidP="006D79F9">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Pr>
      </w:pPr>
      <w:r w:rsidRPr="006D79F9">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6D79F9">
        <w:rPr>
          <w:rFonts w:asciiTheme="majorBidi" w:hAnsiTheme="majorBidi" w:cs="B Nazanin" w:hint="cs"/>
          <w:kern w:val="24"/>
          <w:sz w:val="24"/>
          <w:szCs w:val="24"/>
          <w:rtl/>
          <w:lang w:bidi="fa-IR"/>
        </w:rPr>
        <w:t>باشد.</w:t>
      </w:r>
    </w:p>
    <w:p w:rsidR="00402083" w:rsidRPr="006D79F9" w:rsidRDefault="00402083" w:rsidP="006D79F9">
      <w:pPr>
        <w:pStyle w:val="ListParagraph"/>
        <w:numPr>
          <w:ilvl w:val="0"/>
          <w:numId w:val="1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6D79F9">
        <w:rPr>
          <w:rFonts w:asciiTheme="majorBidi" w:hAnsiTheme="majorBidi" w:cs="B Nazanin" w:hint="cs"/>
          <w:kern w:val="24"/>
          <w:sz w:val="24"/>
          <w:szCs w:val="24"/>
          <w:rtl/>
        </w:rPr>
        <w:t>نمونه سواب بدون محیط انتقالی ارسال شده باشد.</w:t>
      </w:r>
    </w:p>
    <w:p w:rsidR="00402083" w:rsidRPr="006D79F9" w:rsidRDefault="00402083" w:rsidP="006D79F9">
      <w:pPr>
        <w:pStyle w:val="ListParagraph"/>
        <w:numPr>
          <w:ilvl w:val="0"/>
          <w:numId w:val="1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6D79F9">
        <w:rPr>
          <w:rFonts w:asciiTheme="majorBidi" w:hAnsiTheme="majorBidi" w:cs="B Nazanin" w:hint="cs"/>
          <w:kern w:val="24"/>
          <w:sz w:val="24"/>
          <w:szCs w:val="24"/>
          <w:rtl/>
        </w:rPr>
        <w:t xml:space="preserve">نمونه </w:t>
      </w:r>
      <w:r w:rsidRPr="006D79F9">
        <w:rPr>
          <w:rFonts w:asciiTheme="majorBidi" w:hAnsiTheme="majorBidi" w:cs="B Nazanin"/>
          <w:kern w:val="24"/>
          <w:sz w:val="24"/>
          <w:szCs w:val="24"/>
          <w:rtl/>
        </w:rPr>
        <w:t>ب</w:t>
      </w:r>
      <w:r w:rsidRPr="006D79F9">
        <w:rPr>
          <w:rFonts w:asciiTheme="majorBidi" w:hAnsiTheme="majorBidi" w:cs="B Nazanin" w:hint="cs"/>
          <w:kern w:val="24"/>
          <w:sz w:val="24"/>
          <w:szCs w:val="24"/>
          <w:rtl/>
        </w:rPr>
        <w:t>ی</w:t>
      </w:r>
      <w:r w:rsidRPr="006D79F9">
        <w:rPr>
          <w:rFonts w:asciiTheme="majorBidi" w:hAnsiTheme="majorBidi" w:cs="B Nazanin" w:hint="eastAsia"/>
          <w:kern w:val="24"/>
          <w:sz w:val="24"/>
          <w:szCs w:val="24"/>
          <w:rtl/>
        </w:rPr>
        <w:t>وپس</w:t>
      </w:r>
      <w:r w:rsidRPr="006D79F9">
        <w:rPr>
          <w:rFonts w:asciiTheme="majorBidi" w:hAnsiTheme="majorBidi" w:cs="B Nazanin" w:hint="cs"/>
          <w:kern w:val="24"/>
          <w:sz w:val="24"/>
          <w:szCs w:val="24"/>
          <w:rtl/>
        </w:rPr>
        <w:t xml:space="preserve">ی با فرمالین ارسال شده باشد. </w:t>
      </w:r>
    </w:p>
    <w:p w:rsidR="00402083" w:rsidRPr="006D79F9" w:rsidRDefault="00402083" w:rsidP="006D79F9">
      <w:pPr>
        <w:pStyle w:val="ListParagraph"/>
        <w:numPr>
          <w:ilvl w:val="0"/>
          <w:numId w:val="1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6D79F9">
        <w:rPr>
          <w:rFonts w:asciiTheme="majorBidi" w:hAnsiTheme="majorBidi" w:cs="B Nazanin" w:hint="cs"/>
          <w:kern w:val="24"/>
          <w:sz w:val="24"/>
          <w:szCs w:val="24"/>
          <w:rtl/>
        </w:rPr>
        <w:t>کشت نمونه از نظر بیهوازی در محیط انتقالی بیهوازی ارسال نشده باشد.</w:t>
      </w:r>
    </w:p>
    <w:p w:rsidR="00402083" w:rsidRPr="006D79F9" w:rsidRDefault="00402083" w:rsidP="006D79F9">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6D79F9">
        <w:rPr>
          <w:rFonts w:asciiTheme="majorBidi" w:hAnsiTheme="majorBidi" w:cs="B Nazanin"/>
          <w:kern w:val="24"/>
          <w:sz w:val="24"/>
          <w:szCs w:val="24"/>
          <w:rtl/>
          <w:lang w:bidi="fa-IR"/>
        </w:rPr>
        <w:t>سواب برای استرپتوکوک های گروه</w:t>
      </w:r>
      <w:r w:rsidRPr="006D79F9">
        <w:rPr>
          <w:rFonts w:asciiTheme="majorBidi" w:hAnsiTheme="majorBidi" w:cs="B Nazanin"/>
          <w:kern w:val="24"/>
          <w:sz w:val="24"/>
          <w:szCs w:val="24"/>
        </w:rPr>
        <w:t xml:space="preserve">B </w:t>
      </w:r>
      <w:r w:rsidRPr="006D79F9">
        <w:rPr>
          <w:rFonts w:asciiTheme="majorBidi" w:hAnsiTheme="majorBidi" w:cs="B Nazanin"/>
          <w:kern w:val="24"/>
          <w:sz w:val="24"/>
          <w:szCs w:val="24"/>
          <w:rtl/>
          <w:lang w:bidi="fa-IR"/>
        </w:rPr>
        <w:t xml:space="preserve"> در یک محیط حمل و نقل مغذی</w:t>
      </w:r>
      <w:r w:rsidRPr="006D79F9">
        <w:rPr>
          <w:rFonts w:asciiTheme="majorBidi" w:hAnsiTheme="majorBidi" w:cs="B Nazanin" w:hint="cs"/>
          <w:kern w:val="24"/>
          <w:sz w:val="24"/>
          <w:szCs w:val="24"/>
          <w:rtl/>
          <w:lang w:bidi="fa-IR"/>
        </w:rPr>
        <w:t xml:space="preserve"> با</w:t>
      </w:r>
      <w:r w:rsidRPr="006D79F9">
        <w:rPr>
          <w:rFonts w:asciiTheme="majorBidi" w:hAnsiTheme="majorBidi" w:cs="B Nazanin"/>
          <w:kern w:val="24"/>
          <w:sz w:val="24"/>
          <w:szCs w:val="24"/>
          <w:rtl/>
          <w:lang w:bidi="fa-IR"/>
        </w:rPr>
        <w:t xml:space="preserve"> زغال چوب به آزمایشگاه منتقل شد</w:t>
      </w:r>
      <w:r w:rsidRPr="006D79F9">
        <w:rPr>
          <w:rFonts w:asciiTheme="majorBidi" w:hAnsiTheme="majorBidi" w:cs="B Nazanin" w:hint="cs"/>
          <w:kern w:val="24"/>
          <w:sz w:val="24"/>
          <w:szCs w:val="24"/>
          <w:rtl/>
          <w:lang w:bidi="fa-IR"/>
        </w:rPr>
        <w:t>ه باشد</w:t>
      </w:r>
      <w:r w:rsidRPr="006D79F9">
        <w:rPr>
          <w:rFonts w:asciiTheme="majorBidi" w:hAnsiTheme="majorBidi" w:cs="B Nazanin"/>
          <w:kern w:val="24"/>
          <w:sz w:val="24"/>
          <w:szCs w:val="24"/>
          <w:rtl/>
          <w:lang w:bidi="fa-IR"/>
        </w:rPr>
        <w:t>.</w:t>
      </w:r>
    </w:p>
    <w:p w:rsidR="00402083" w:rsidRPr="006D79F9" w:rsidRDefault="00402083" w:rsidP="006D79F9">
      <w:pPr>
        <w:bidi/>
        <w:spacing w:after="0"/>
        <w:jc w:val="lowKashida"/>
        <w:rPr>
          <w:rFonts w:asciiTheme="majorBidi" w:hAnsiTheme="majorBidi" w:cs="B Nazanin"/>
          <w:b/>
          <w:bCs/>
          <w:sz w:val="24"/>
          <w:szCs w:val="24"/>
          <w:rtl/>
        </w:rPr>
      </w:pPr>
    </w:p>
    <w:p w:rsidR="00402083" w:rsidRPr="006D79F9" w:rsidRDefault="00402083" w:rsidP="006D79F9">
      <w:pPr>
        <w:bidi/>
        <w:spacing w:after="0"/>
        <w:jc w:val="lowKashida"/>
        <w:rPr>
          <w:rFonts w:asciiTheme="majorBidi" w:hAnsiTheme="majorBidi" w:cs="B Nazanin"/>
          <w:b/>
          <w:bCs/>
          <w:sz w:val="24"/>
          <w:szCs w:val="24"/>
          <w:rtl/>
        </w:rPr>
      </w:pPr>
      <w:r w:rsidRPr="006D79F9">
        <w:rPr>
          <w:rFonts w:asciiTheme="majorBidi" w:hAnsiTheme="majorBidi" w:cs="B Nazanin" w:hint="cs"/>
          <w:b/>
          <w:bCs/>
          <w:sz w:val="24"/>
          <w:szCs w:val="24"/>
          <w:rtl/>
        </w:rPr>
        <w:t>(6) نتایج بحرانی:</w:t>
      </w:r>
    </w:p>
    <w:p w:rsidR="00402083" w:rsidRPr="006D79F9" w:rsidRDefault="00402083" w:rsidP="006D79F9">
      <w:pPr>
        <w:bidi/>
        <w:spacing w:after="0"/>
        <w:jc w:val="lowKashida"/>
        <w:rPr>
          <w:rFonts w:asciiTheme="majorBidi" w:hAnsiTheme="majorBidi" w:cs="B Nazanin"/>
          <w:sz w:val="24"/>
          <w:szCs w:val="24"/>
          <w:rtl/>
        </w:rPr>
      </w:pPr>
      <w:r w:rsidRPr="006D79F9">
        <w:rPr>
          <w:rFonts w:asciiTheme="majorBidi" w:hAnsiTheme="majorBidi" w:cs="B Nazanin" w:hint="cs"/>
          <w:sz w:val="24"/>
          <w:szCs w:val="24"/>
          <w:rtl/>
        </w:rPr>
        <w:t xml:space="preserve">جداسازی </w:t>
      </w:r>
      <w:r w:rsidRPr="006D79F9">
        <w:rPr>
          <w:rFonts w:asciiTheme="majorBidi" w:hAnsiTheme="majorBidi" w:cs="B Nazanin"/>
          <w:sz w:val="24"/>
          <w:szCs w:val="24"/>
          <w:rtl/>
        </w:rPr>
        <w:t>استرپتوكوكوس آگالاكتيه در نمونه هاي ادرار، تناسلي و ركتوم در زنان باردار</w:t>
      </w:r>
      <w:r w:rsidRPr="006D79F9">
        <w:rPr>
          <w:rFonts w:asciiTheme="majorBidi" w:hAnsiTheme="majorBidi" w:cs="B Nazanin" w:hint="cs"/>
          <w:sz w:val="24"/>
          <w:szCs w:val="24"/>
          <w:rtl/>
        </w:rPr>
        <w:t xml:space="preserve"> جزو نتایج بحرانی می باشد.</w:t>
      </w:r>
    </w:p>
    <w:p w:rsidR="00402083" w:rsidRPr="006D79F9" w:rsidRDefault="00402083" w:rsidP="006D79F9">
      <w:pPr>
        <w:bidi/>
        <w:spacing w:after="0"/>
        <w:jc w:val="lowKashida"/>
        <w:rPr>
          <w:rFonts w:asciiTheme="majorBidi" w:hAnsiTheme="majorBidi" w:cs="B Nazanin"/>
          <w:b/>
          <w:bCs/>
          <w:sz w:val="24"/>
          <w:szCs w:val="24"/>
          <w:rtl/>
        </w:rPr>
      </w:pPr>
    </w:p>
    <w:p w:rsidR="00402083" w:rsidRPr="006D79F9" w:rsidRDefault="00402083" w:rsidP="006D79F9">
      <w:pPr>
        <w:bidi/>
        <w:spacing w:after="0"/>
        <w:jc w:val="lowKashida"/>
        <w:rPr>
          <w:rFonts w:asciiTheme="majorBidi" w:hAnsiTheme="majorBidi" w:cs="B Nazanin"/>
          <w:b/>
          <w:bCs/>
          <w:sz w:val="24"/>
          <w:szCs w:val="24"/>
          <w:rtl/>
        </w:rPr>
      </w:pPr>
      <w:r w:rsidRPr="006D79F9">
        <w:rPr>
          <w:rFonts w:asciiTheme="majorBidi" w:hAnsiTheme="majorBidi" w:cs="B Nazanin" w:hint="cs"/>
          <w:b/>
          <w:bCs/>
          <w:sz w:val="24"/>
          <w:szCs w:val="24"/>
          <w:rtl/>
        </w:rPr>
        <w:t xml:space="preserve">(7) </w:t>
      </w:r>
      <w:r w:rsidRPr="006D79F9">
        <w:rPr>
          <w:rFonts w:asciiTheme="majorBidi" w:hAnsiTheme="majorBidi" w:cs="B Nazanin"/>
          <w:b/>
          <w:bCs/>
          <w:sz w:val="24"/>
          <w:szCs w:val="24"/>
          <w:rtl/>
        </w:rPr>
        <w:t>مستندات و سوابق</w:t>
      </w:r>
      <w:r w:rsidRPr="006D79F9">
        <w:rPr>
          <w:rFonts w:asciiTheme="majorBidi" w:hAnsiTheme="majorBidi" w:cs="B Nazanin" w:hint="cs"/>
          <w:b/>
          <w:bCs/>
          <w:sz w:val="24"/>
          <w:szCs w:val="24"/>
          <w:rtl/>
        </w:rPr>
        <w:t xml:space="preserve">: </w:t>
      </w:r>
    </w:p>
    <w:p w:rsidR="00402083" w:rsidRPr="006D79F9" w:rsidRDefault="00402083" w:rsidP="006D79F9">
      <w:pPr>
        <w:pStyle w:val="ListParagraph"/>
        <w:numPr>
          <w:ilvl w:val="0"/>
          <w:numId w:val="13"/>
        </w:numPr>
        <w:bidi/>
        <w:spacing w:after="0"/>
        <w:jc w:val="lowKashida"/>
        <w:rPr>
          <w:rFonts w:asciiTheme="majorBidi" w:hAnsiTheme="majorBidi" w:cs="B Nazanin"/>
          <w:sz w:val="24"/>
          <w:szCs w:val="24"/>
          <w:lang w:bidi="fa-IR"/>
        </w:rPr>
      </w:pPr>
      <w:r w:rsidRPr="006D79F9">
        <w:rPr>
          <w:rFonts w:asciiTheme="majorBidi" w:hAnsiTheme="majorBidi" w:cs="B Nazanin" w:hint="cs"/>
          <w:sz w:val="24"/>
          <w:szCs w:val="24"/>
          <w:rtl/>
          <w:lang w:bidi="fa-IR"/>
        </w:rPr>
        <w:t xml:space="preserve">مستندات مربوط به نحوه نمونه گیری و کشت و تفسیر کشت ها باید در بخش موجود باشد. </w:t>
      </w:r>
    </w:p>
    <w:p w:rsidR="00402083" w:rsidRPr="006D79F9" w:rsidRDefault="00402083" w:rsidP="006D79F9">
      <w:pPr>
        <w:pStyle w:val="ListParagraph"/>
        <w:numPr>
          <w:ilvl w:val="0"/>
          <w:numId w:val="13"/>
        </w:numPr>
        <w:bidi/>
        <w:spacing w:after="0"/>
        <w:jc w:val="lowKashida"/>
        <w:rPr>
          <w:rFonts w:asciiTheme="majorBidi" w:hAnsiTheme="majorBidi" w:cs="B Nazanin"/>
          <w:sz w:val="24"/>
          <w:szCs w:val="24"/>
          <w:lang w:bidi="fa-IR"/>
        </w:rPr>
      </w:pPr>
      <w:r w:rsidRPr="006D79F9">
        <w:rPr>
          <w:rFonts w:asciiTheme="majorBidi" w:hAnsiTheme="majorBidi" w:cs="B Nazanin" w:hint="cs"/>
          <w:sz w:val="24"/>
          <w:szCs w:val="24"/>
          <w:rtl/>
          <w:lang w:bidi="fa-IR"/>
        </w:rPr>
        <w:t>مستندات مربوط به تکرار نمونه و دلایل تکرار و نوع باکتری های رشد کرده (به صورت توصیفی و اولیه) باید موجود باشد.</w:t>
      </w:r>
    </w:p>
    <w:p w:rsidR="00402083" w:rsidRPr="006D79F9" w:rsidRDefault="00402083" w:rsidP="006D79F9">
      <w:pPr>
        <w:pStyle w:val="ListParagraph"/>
        <w:numPr>
          <w:ilvl w:val="0"/>
          <w:numId w:val="13"/>
        </w:numPr>
        <w:bidi/>
        <w:spacing w:after="0"/>
        <w:jc w:val="lowKashida"/>
        <w:rPr>
          <w:rFonts w:asciiTheme="majorBidi" w:hAnsiTheme="majorBidi" w:cs="B Nazanin"/>
          <w:sz w:val="24"/>
          <w:szCs w:val="24"/>
          <w:lang w:bidi="fa-IR"/>
        </w:rPr>
      </w:pPr>
      <w:r w:rsidRPr="006D79F9">
        <w:rPr>
          <w:rFonts w:asciiTheme="majorBidi" w:hAnsiTheme="majorBidi" w:cs="B Nazanin" w:hint="cs"/>
          <w:sz w:val="24"/>
          <w:szCs w:val="24"/>
          <w:rtl/>
          <w:lang w:bidi="fa-IR"/>
        </w:rPr>
        <w:t xml:space="preserve">مستندات مربوط به </w:t>
      </w:r>
      <w:r w:rsidRPr="006D79F9">
        <w:rPr>
          <w:rFonts w:asciiTheme="majorBidi" w:hAnsiTheme="majorBidi" w:cs="B Nazanin"/>
          <w:sz w:val="24"/>
          <w:szCs w:val="24"/>
          <w:rtl/>
          <w:lang w:bidi="fa-IR"/>
        </w:rPr>
        <w:t>نتا</w:t>
      </w:r>
      <w:r w:rsidRPr="006D79F9">
        <w:rPr>
          <w:rFonts w:asciiTheme="majorBidi" w:hAnsiTheme="majorBidi" w:cs="B Nazanin" w:hint="cs"/>
          <w:sz w:val="24"/>
          <w:szCs w:val="24"/>
          <w:rtl/>
          <w:lang w:bidi="fa-IR"/>
        </w:rPr>
        <w:t>ی</w:t>
      </w:r>
      <w:r w:rsidRPr="006D79F9">
        <w:rPr>
          <w:rFonts w:asciiTheme="majorBidi" w:hAnsiTheme="majorBidi" w:cs="B Nazanin" w:hint="eastAsia"/>
          <w:sz w:val="24"/>
          <w:szCs w:val="24"/>
          <w:rtl/>
          <w:lang w:bidi="fa-IR"/>
        </w:rPr>
        <w:t>ج</w:t>
      </w:r>
      <w:r w:rsidRPr="006D79F9">
        <w:rPr>
          <w:rFonts w:asciiTheme="majorBidi" w:hAnsiTheme="majorBidi" w:cs="B Nazanin"/>
          <w:sz w:val="24"/>
          <w:szCs w:val="24"/>
          <w:rtl/>
          <w:lang w:bidi="fa-IR"/>
        </w:rPr>
        <w:t xml:space="preserve"> بحران</w:t>
      </w:r>
      <w:r w:rsidRPr="006D79F9">
        <w:rPr>
          <w:rFonts w:asciiTheme="majorBidi" w:hAnsiTheme="majorBidi" w:cs="B Nazanin" w:hint="cs"/>
          <w:sz w:val="24"/>
          <w:szCs w:val="24"/>
          <w:rtl/>
          <w:lang w:bidi="fa-IR"/>
        </w:rPr>
        <w:t>ی گفته شده باید موجود باشد.</w:t>
      </w:r>
    </w:p>
    <w:p w:rsidR="00402083" w:rsidRPr="006D79F9" w:rsidRDefault="00402083" w:rsidP="006D79F9">
      <w:pPr>
        <w:pStyle w:val="ListParagraph"/>
        <w:bidi/>
        <w:spacing w:after="0"/>
        <w:ind w:left="360"/>
        <w:jc w:val="lowKashida"/>
        <w:rPr>
          <w:rFonts w:asciiTheme="majorBidi" w:hAnsiTheme="majorBidi" w:cs="B Nazanin"/>
          <w:sz w:val="24"/>
          <w:szCs w:val="24"/>
          <w:rtl/>
          <w:lang w:bidi="fa-IR"/>
        </w:rPr>
      </w:pPr>
    </w:p>
    <w:p w:rsidR="00402083" w:rsidRPr="006D79F9" w:rsidRDefault="00402083" w:rsidP="006D79F9">
      <w:pPr>
        <w:bidi/>
        <w:spacing w:after="0" w:line="240" w:lineRule="auto"/>
        <w:jc w:val="lowKashida"/>
        <w:rPr>
          <w:rStyle w:val="rynqvb"/>
          <w:rFonts w:asciiTheme="majorBidi" w:hAnsiTheme="majorBidi" w:cs="B Nazanin"/>
          <w:b/>
          <w:bCs/>
          <w:rtl/>
          <w:lang w:bidi="fa-IR"/>
        </w:rPr>
      </w:pPr>
      <w:r w:rsidRPr="006D79F9">
        <w:rPr>
          <w:rFonts w:asciiTheme="majorBidi" w:hAnsiTheme="majorBidi" w:cs="B Nazanin" w:hint="cs"/>
          <w:b/>
          <w:bCs/>
          <w:sz w:val="24"/>
          <w:szCs w:val="24"/>
          <w:rtl/>
        </w:rPr>
        <w:t xml:space="preserve">(8) </w:t>
      </w:r>
      <w:r w:rsidRPr="006D79F9">
        <w:rPr>
          <w:rStyle w:val="rynqvb"/>
          <w:rFonts w:asciiTheme="majorBidi" w:hAnsiTheme="majorBidi" w:cs="B Nazanin" w:hint="cs"/>
          <w:b/>
          <w:bCs/>
          <w:rtl/>
        </w:rPr>
        <w:t>منابع</w:t>
      </w:r>
      <w:r w:rsidRPr="006D79F9">
        <w:rPr>
          <w:rStyle w:val="rynqvb"/>
          <w:rFonts w:asciiTheme="majorBidi" w:hAnsiTheme="majorBidi" w:cs="B Nazanin" w:hint="cs"/>
          <w:rtl/>
        </w:rPr>
        <w:t xml:space="preserve">: </w:t>
      </w:r>
      <w:r w:rsidRPr="006D79F9">
        <w:rPr>
          <w:rStyle w:val="rynqvb"/>
          <w:rFonts w:asciiTheme="majorBidi" w:hAnsiTheme="majorBidi" w:cs="B Nazanin" w:hint="cs"/>
          <w:b/>
          <w:bCs/>
          <w:rtl/>
          <w:lang w:bidi="fa-IR"/>
        </w:rPr>
        <w:t xml:space="preserve"> </w:t>
      </w:r>
    </w:p>
    <w:p w:rsidR="00402083" w:rsidRPr="006D79F9" w:rsidRDefault="00402083" w:rsidP="006D79F9">
      <w:pPr>
        <w:pStyle w:val="ListParagraph"/>
        <w:numPr>
          <w:ilvl w:val="0"/>
          <w:numId w:val="14"/>
        </w:numPr>
        <w:autoSpaceDE w:val="0"/>
        <w:autoSpaceDN w:val="0"/>
        <w:bidi/>
        <w:adjustRightInd w:val="0"/>
        <w:spacing w:after="0" w:line="240" w:lineRule="auto"/>
        <w:jc w:val="lowKashida"/>
        <w:rPr>
          <w:rFonts w:asciiTheme="majorBidi" w:hAnsiTheme="majorBidi" w:cs="B Nazanin"/>
          <w:sz w:val="20"/>
          <w:szCs w:val="20"/>
          <w:lang w:bidi="fa-IR"/>
        </w:rPr>
      </w:pPr>
      <w:r w:rsidRPr="006D79F9">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402083" w:rsidRPr="006D79F9" w:rsidRDefault="00402083" w:rsidP="006D79F9">
      <w:pPr>
        <w:pStyle w:val="ListParagraph"/>
        <w:numPr>
          <w:ilvl w:val="0"/>
          <w:numId w:val="14"/>
        </w:numPr>
        <w:autoSpaceDE w:val="0"/>
        <w:autoSpaceDN w:val="0"/>
        <w:bidi/>
        <w:adjustRightInd w:val="0"/>
        <w:spacing w:after="0" w:line="240" w:lineRule="auto"/>
        <w:jc w:val="lowKashida"/>
        <w:rPr>
          <w:rFonts w:asciiTheme="majorBidi" w:hAnsiTheme="majorBidi" w:cs="B Nazanin"/>
          <w:sz w:val="20"/>
          <w:szCs w:val="20"/>
          <w:lang w:bidi="fa-IR"/>
        </w:rPr>
      </w:pPr>
      <w:r w:rsidRPr="006D79F9">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402083" w:rsidRPr="006D79F9" w:rsidRDefault="00402083" w:rsidP="006D79F9">
      <w:pPr>
        <w:pStyle w:val="ListParagraph"/>
        <w:numPr>
          <w:ilvl w:val="0"/>
          <w:numId w:val="14"/>
        </w:numPr>
        <w:autoSpaceDE w:val="0"/>
        <w:autoSpaceDN w:val="0"/>
        <w:bidi/>
        <w:adjustRightInd w:val="0"/>
        <w:spacing w:after="0" w:line="240" w:lineRule="auto"/>
        <w:jc w:val="lowKashida"/>
        <w:rPr>
          <w:rFonts w:asciiTheme="majorBidi" w:hAnsiTheme="majorBidi" w:cs="B Nazanin"/>
          <w:sz w:val="20"/>
          <w:szCs w:val="20"/>
          <w:lang w:bidi="fa-IR"/>
        </w:rPr>
      </w:pPr>
      <w:r w:rsidRPr="006D79F9">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402083" w:rsidRPr="006D79F9" w:rsidRDefault="00402083" w:rsidP="006D79F9">
      <w:pPr>
        <w:pStyle w:val="ListParagraph"/>
        <w:numPr>
          <w:ilvl w:val="0"/>
          <w:numId w:val="14"/>
        </w:numPr>
        <w:autoSpaceDE w:val="0"/>
        <w:autoSpaceDN w:val="0"/>
        <w:adjustRightInd w:val="0"/>
        <w:spacing w:after="0" w:line="240" w:lineRule="auto"/>
        <w:jc w:val="lowKashida"/>
        <w:rPr>
          <w:rFonts w:asciiTheme="majorBidi" w:hAnsiTheme="majorBidi" w:cs="B Nazanin"/>
          <w:kern w:val="24"/>
          <w:sz w:val="20"/>
          <w:szCs w:val="20"/>
          <w:lang w:bidi="fa-IR"/>
        </w:rPr>
      </w:pPr>
      <w:r w:rsidRPr="006D79F9">
        <w:rPr>
          <w:rStyle w:val="markedcontent"/>
          <w:rFonts w:asciiTheme="majorBidi" w:hAnsiTheme="majorBidi" w:cs="B Nazanin"/>
          <w:sz w:val="20"/>
          <w:szCs w:val="20"/>
        </w:rPr>
        <w:t>Baron EJ</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Thomson RB Jr: Specimen collection</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transport</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and processing: bacteriology. In </w:t>
      </w:r>
      <w:proofErr w:type="spellStart"/>
      <w:r w:rsidRPr="006D79F9">
        <w:rPr>
          <w:rStyle w:val="markedcontent"/>
          <w:rFonts w:asciiTheme="majorBidi" w:hAnsiTheme="majorBidi" w:cs="B Nazanin"/>
          <w:sz w:val="20"/>
          <w:szCs w:val="20"/>
        </w:rPr>
        <w:t>Versalovic</w:t>
      </w:r>
      <w:proofErr w:type="spellEnd"/>
      <w:r w:rsidRPr="006D79F9">
        <w:rPr>
          <w:rStyle w:val="markedcontent"/>
          <w:rFonts w:asciiTheme="majorBidi" w:hAnsiTheme="majorBidi" w:cs="B Nazanin"/>
          <w:sz w:val="20"/>
          <w:szCs w:val="20"/>
        </w:rPr>
        <w:t xml:space="preserve"> J</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et al</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editors: Manual of clinical</w:t>
      </w:r>
      <w:r w:rsidRPr="006D79F9">
        <w:rPr>
          <w:rFonts w:asciiTheme="majorBidi" w:hAnsiTheme="majorBidi" w:cs="B Nazanin"/>
          <w:sz w:val="20"/>
          <w:szCs w:val="20"/>
        </w:rPr>
        <w:t xml:space="preserve"> </w:t>
      </w:r>
      <w:r w:rsidRPr="006D79F9">
        <w:rPr>
          <w:rStyle w:val="markedcontent"/>
          <w:rFonts w:asciiTheme="majorBidi" w:hAnsiTheme="majorBidi" w:cs="B Nazanin"/>
          <w:sz w:val="20"/>
          <w:szCs w:val="20"/>
        </w:rPr>
        <w:t>microbiology</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Ed 10</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Washington</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DC</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2011</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ASM Press</w:t>
      </w:r>
      <w:r w:rsidRPr="006D79F9">
        <w:rPr>
          <w:rStyle w:val="markedcontent"/>
          <w:rFonts w:asciiTheme="majorBidi" w:hAnsiTheme="majorBidi" w:cs="B Nazanin"/>
          <w:sz w:val="20"/>
          <w:szCs w:val="20"/>
          <w:rtl/>
        </w:rPr>
        <w:t>،</w:t>
      </w:r>
      <w:r w:rsidRPr="006D79F9">
        <w:rPr>
          <w:rStyle w:val="markedcontent"/>
          <w:rFonts w:asciiTheme="majorBidi" w:hAnsiTheme="majorBidi" w:cs="B Nazanin"/>
          <w:sz w:val="20"/>
          <w:szCs w:val="20"/>
        </w:rPr>
        <w:t xml:space="preserve"> p. 228.</w:t>
      </w:r>
    </w:p>
    <w:p w:rsidR="00402083" w:rsidRPr="006D79F9" w:rsidRDefault="00402083" w:rsidP="006D79F9">
      <w:pPr>
        <w:pStyle w:val="ListParagraph"/>
        <w:numPr>
          <w:ilvl w:val="0"/>
          <w:numId w:val="14"/>
        </w:numPr>
        <w:tabs>
          <w:tab w:val="left" w:pos="284"/>
          <w:tab w:val="left" w:pos="426"/>
        </w:tabs>
        <w:spacing w:after="0" w:line="240" w:lineRule="auto"/>
        <w:jc w:val="lowKashida"/>
        <w:rPr>
          <w:rFonts w:asciiTheme="majorBidi" w:eastAsia="Times New Roman" w:hAnsiTheme="majorBidi" w:cs="B Nazanin"/>
          <w:sz w:val="20"/>
          <w:szCs w:val="20"/>
        </w:rPr>
      </w:pPr>
      <w:r w:rsidRPr="006D79F9">
        <w:rPr>
          <w:rFonts w:asciiTheme="majorBidi" w:eastAsia="Times New Roman" w:hAnsiTheme="majorBidi" w:cs="B Nazanin"/>
          <w:sz w:val="20"/>
          <w:szCs w:val="20"/>
        </w:rPr>
        <w:t>Biosafety in Microbiological and Biomedical Laboratories, 5th Edition, HHS Publication No. (CDC) 21-1112, Revised December 2009.</w:t>
      </w:r>
    </w:p>
    <w:p w:rsidR="00402083" w:rsidRPr="006D79F9" w:rsidRDefault="00402083" w:rsidP="006D79F9">
      <w:pPr>
        <w:pStyle w:val="ListParagraph"/>
        <w:numPr>
          <w:ilvl w:val="0"/>
          <w:numId w:val="14"/>
        </w:numPr>
        <w:spacing w:after="0" w:line="240" w:lineRule="auto"/>
        <w:jc w:val="lowKashida"/>
        <w:rPr>
          <w:rFonts w:asciiTheme="majorBidi" w:eastAsia="Times New Roman" w:hAnsiTheme="majorBidi" w:cs="B Nazanin"/>
          <w:sz w:val="20"/>
          <w:szCs w:val="20"/>
          <w:lang w:bidi="fa-IR"/>
        </w:rPr>
      </w:pPr>
      <w:r w:rsidRPr="006D79F9">
        <w:rPr>
          <w:rFonts w:asciiTheme="majorBidi" w:hAnsiTheme="majorBidi" w:cs="B Nazanin"/>
          <w:sz w:val="20"/>
          <w:szCs w:val="20"/>
        </w:rPr>
        <w:t>Committee on Infectious Diseases. 2006 red book: report of the Committed on Infectious Diseases. ed 27. Elk Grove Village</w:t>
      </w:r>
      <w:r w:rsidRPr="006D79F9">
        <w:rPr>
          <w:rFonts w:asciiTheme="majorBidi" w:hAnsiTheme="majorBidi" w:cs="B Nazanin"/>
          <w:sz w:val="20"/>
          <w:szCs w:val="20"/>
          <w:rtl/>
        </w:rPr>
        <w:t>،</w:t>
      </w:r>
      <w:r w:rsidRPr="006D79F9">
        <w:rPr>
          <w:rFonts w:asciiTheme="majorBidi" w:hAnsiTheme="majorBidi" w:cs="B Nazanin"/>
          <w:sz w:val="20"/>
          <w:szCs w:val="20"/>
        </w:rPr>
        <w:t xml:space="preserve"> IL: American Academy of Pediatrics; 2006.</w:t>
      </w:r>
    </w:p>
    <w:p w:rsidR="00402083" w:rsidRPr="006D79F9" w:rsidRDefault="00402083" w:rsidP="006D79F9">
      <w:pPr>
        <w:pStyle w:val="ListParagraph"/>
        <w:numPr>
          <w:ilvl w:val="0"/>
          <w:numId w:val="14"/>
        </w:numPr>
        <w:tabs>
          <w:tab w:val="left" w:pos="426"/>
        </w:tabs>
        <w:autoSpaceDE w:val="0"/>
        <w:autoSpaceDN w:val="0"/>
        <w:adjustRightInd w:val="0"/>
        <w:spacing w:after="0" w:line="240" w:lineRule="auto"/>
        <w:jc w:val="lowKashida"/>
        <w:rPr>
          <w:rFonts w:asciiTheme="majorBidi" w:hAnsiTheme="majorBidi" w:cs="B Nazanin"/>
          <w:sz w:val="20"/>
          <w:szCs w:val="20"/>
        </w:rPr>
      </w:pPr>
      <w:r w:rsidRPr="006D79F9">
        <w:rPr>
          <w:rFonts w:asciiTheme="majorBidi" w:hAnsiTheme="majorBidi" w:cs="B Nazanin"/>
          <w:sz w:val="20"/>
          <w:szCs w:val="20"/>
        </w:rPr>
        <w:t xml:space="preserve">Isenberg D. Henry: </w:t>
      </w:r>
      <w:r w:rsidRPr="006D79F9">
        <w:rPr>
          <w:rFonts w:asciiTheme="majorBidi" w:hAnsiTheme="majorBidi" w:cs="B Nazanin"/>
          <w:i/>
          <w:iCs/>
          <w:sz w:val="20"/>
          <w:szCs w:val="20"/>
        </w:rPr>
        <w:t>Clinical Microbiology Procedures Handbook</w:t>
      </w:r>
      <w:r w:rsidRPr="006D79F9">
        <w:rPr>
          <w:rFonts w:asciiTheme="majorBidi" w:hAnsiTheme="majorBidi" w:cs="B Nazanin"/>
          <w:sz w:val="20"/>
          <w:szCs w:val="20"/>
          <w:rtl/>
        </w:rPr>
        <w:t>،</w:t>
      </w:r>
      <w:r w:rsidRPr="006D79F9">
        <w:rPr>
          <w:rFonts w:asciiTheme="majorBidi" w:hAnsiTheme="majorBidi" w:cs="B Nazanin"/>
          <w:sz w:val="20"/>
          <w:szCs w:val="20"/>
        </w:rPr>
        <w:t xml:space="preserve"> American Society for Microbiology. 2007.</w:t>
      </w:r>
    </w:p>
    <w:p w:rsidR="00402083" w:rsidRPr="006D79F9" w:rsidRDefault="00402083" w:rsidP="006D79F9">
      <w:pPr>
        <w:pStyle w:val="ListParagraph"/>
        <w:numPr>
          <w:ilvl w:val="0"/>
          <w:numId w:val="14"/>
        </w:numPr>
        <w:tabs>
          <w:tab w:val="left" w:pos="426"/>
        </w:tabs>
        <w:spacing w:after="0" w:line="240" w:lineRule="auto"/>
        <w:jc w:val="lowKashida"/>
        <w:rPr>
          <w:rFonts w:asciiTheme="majorBidi" w:eastAsia="Times New Roman" w:hAnsiTheme="majorBidi" w:cs="B Nazanin"/>
          <w:sz w:val="20"/>
          <w:szCs w:val="20"/>
        </w:rPr>
      </w:pPr>
      <w:proofErr w:type="spellStart"/>
      <w:r w:rsidRPr="006D79F9">
        <w:rPr>
          <w:rFonts w:asciiTheme="majorBidi" w:eastAsia="Times New Roman" w:hAnsiTheme="majorBidi" w:cs="B Nazanin"/>
          <w:sz w:val="20"/>
          <w:szCs w:val="20"/>
        </w:rPr>
        <w:t>Koneman</w:t>
      </w:r>
      <w:proofErr w:type="spellEnd"/>
      <w:r w:rsidRPr="006D79F9">
        <w:rPr>
          <w:rFonts w:asciiTheme="majorBidi" w:eastAsia="Times New Roman" w:hAnsiTheme="majorBidi" w:cs="B Nazanin"/>
          <w:sz w:val="20"/>
          <w:szCs w:val="20"/>
          <w:rtl/>
        </w:rPr>
        <w:t>،</w:t>
      </w:r>
      <w:r w:rsidRPr="006D79F9">
        <w:rPr>
          <w:rFonts w:asciiTheme="majorBidi" w:eastAsia="Times New Roman" w:hAnsiTheme="majorBidi" w:cs="B Nazanin"/>
          <w:sz w:val="20"/>
          <w:szCs w:val="20"/>
        </w:rPr>
        <w:t xml:space="preserve"> Elmer W</w:t>
      </w:r>
      <w:r w:rsidRPr="006D79F9">
        <w:rPr>
          <w:rFonts w:asciiTheme="majorBidi" w:eastAsia="Times New Roman" w:hAnsiTheme="majorBidi" w:cs="B Nazanin"/>
          <w:sz w:val="20"/>
          <w:szCs w:val="20"/>
          <w:rtl/>
        </w:rPr>
        <w:t>،</w:t>
      </w:r>
      <w:r w:rsidRPr="006D79F9">
        <w:rPr>
          <w:rFonts w:asciiTheme="majorBidi" w:eastAsia="Times New Roman" w:hAnsiTheme="majorBidi" w:cs="B Nazanin"/>
          <w:sz w:val="20"/>
          <w:szCs w:val="20"/>
        </w:rPr>
        <w:t xml:space="preserve"> et al. Color Atlas and Text book of Diagnostic Microbiology.</w:t>
      </w:r>
      <w:r w:rsidRPr="006D79F9">
        <w:rPr>
          <w:rFonts w:asciiTheme="majorBidi" w:eastAsia="Times New Roman" w:hAnsiTheme="majorBidi" w:cs="B Nazanin"/>
          <w:i/>
          <w:iCs/>
          <w:sz w:val="20"/>
          <w:szCs w:val="20"/>
        </w:rPr>
        <w:t xml:space="preserve"> </w:t>
      </w:r>
      <w:proofErr w:type="spellStart"/>
      <w:r w:rsidRPr="006D79F9">
        <w:rPr>
          <w:rFonts w:asciiTheme="majorBidi" w:eastAsia="Times New Roman" w:hAnsiTheme="majorBidi" w:cs="B Nazanin"/>
          <w:i/>
          <w:iCs/>
          <w:sz w:val="20"/>
          <w:szCs w:val="20"/>
        </w:rPr>
        <w:t>Philedelphia</w:t>
      </w:r>
      <w:proofErr w:type="spellEnd"/>
      <w:r w:rsidRPr="006D79F9">
        <w:rPr>
          <w:rFonts w:asciiTheme="majorBidi" w:eastAsia="Times New Roman" w:hAnsiTheme="majorBidi" w:cs="B Nazanin"/>
          <w:i/>
          <w:iCs/>
          <w:sz w:val="20"/>
          <w:szCs w:val="20"/>
        </w:rPr>
        <w:t>: Lippincott-Raven Publishers. Seventh edition.</w:t>
      </w:r>
      <w:r w:rsidRPr="006D79F9">
        <w:rPr>
          <w:rFonts w:asciiTheme="majorBidi" w:eastAsia="Times New Roman" w:hAnsiTheme="majorBidi" w:cs="B Nazanin"/>
          <w:sz w:val="20"/>
          <w:szCs w:val="20"/>
        </w:rPr>
        <w:t xml:space="preserve"> 2021.</w:t>
      </w:r>
    </w:p>
    <w:p w:rsidR="00402083" w:rsidRPr="006D79F9" w:rsidRDefault="00402083" w:rsidP="006D79F9">
      <w:pPr>
        <w:pStyle w:val="ListParagraph"/>
        <w:numPr>
          <w:ilvl w:val="0"/>
          <w:numId w:val="14"/>
        </w:numPr>
        <w:spacing w:after="0" w:line="240" w:lineRule="auto"/>
        <w:jc w:val="lowKashida"/>
        <w:rPr>
          <w:rFonts w:ascii="Times New Roman" w:eastAsia="Times New Roman" w:hAnsi="Times New Roman" w:cs="B Nazanin"/>
          <w:sz w:val="20"/>
          <w:szCs w:val="20"/>
          <w:lang w:bidi="fa-IR"/>
        </w:rPr>
      </w:pPr>
      <w:r w:rsidRPr="006D79F9">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402083" w:rsidRPr="006D79F9" w:rsidRDefault="00402083" w:rsidP="006D79F9">
      <w:pPr>
        <w:pStyle w:val="ListParagraph"/>
        <w:numPr>
          <w:ilvl w:val="0"/>
          <w:numId w:val="14"/>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6D79F9">
        <w:rPr>
          <w:rFonts w:asciiTheme="majorBidi" w:eastAsia="Times New Roman" w:hAnsiTheme="majorBidi" w:cs="B Nazanin"/>
          <w:sz w:val="20"/>
          <w:szCs w:val="20"/>
        </w:rPr>
        <w:t>Tille</w:t>
      </w:r>
      <w:proofErr w:type="spellEnd"/>
      <w:r w:rsidRPr="006D79F9">
        <w:rPr>
          <w:rFonts w:asciiTheme="majorBidi" w:eastAsia="Times New Roman" w:hAnsiTheme="majorBidi" w:cs="B Nazanin"/>
          <w:sz w:val="20"/>
          <w:szCs w:val="20"/>
          <w:rtl/>
        </w:rPr>
        <w:t>،</w:t>
      </w:r>
      <w:r w:rsidRPr="006D79F9">
        <w:rPr>
          <w:rFonts w:asciiTheme="majorBidi" w:eastAsia="Times New Roman" w:hAnsiTheme="majorBidi" w:cs="B Nazanin"/>
          <w:sz w:val="20"/>
          <w:szCs w:val="20"/>
        </w:rPr>
        <w:t xml:space="preserve"> Patricia. </w:t>
      </w:r>
      <w:r w:rsidRPr="006D79F9">
        <w:rPr>
          <w:rFonts w:asciiTheme="majorBidi" w:eastAsia="Times New Roman" w:hAnsiTheme="majorBidi" w:cs="B Nazanin"/>
          <w:i/>
          <w:iCs/>
          <w:sz w:val="20"/>
          <w:szCs w:val="20"/>
        </w:rPr>
        <w:t>Bailey &amp; Scott's diagnostic microbiology-e-book</w:t>
      </w:r>
      <w:r w:rsidRPr="006D79F9">
        <w:rPr>
          <w:rFonts w:asciiTheme="majorBidi" w:eastAsia="Times New Roman" w:hAnsiTheme="majorBidi" w:cs="B Nazanin"/>
          <w:sz w:val="20"/>
          <w:szCs w:val="20"/>
        </w:rPr>
        <w:t>. Elsevier Health Sciences</w:t>
      </w:r>
      <w:r w:rsidRPr="006D79F9">
        <w:rPr>
          <w:rFonts w:asciiTheme="majorBidi" w:eastAsia="Times New Roman" w:hAnsiTheme="majorBidi" w:cs="B Nazanin"/>
          <w:sz w:val="20"/>
          <w:szCs w:val="20"/>
          <w:rtl/>
        </w:rPr>
        <w:t>،</w:t>
      </w:r>
      <w:r w:rsidRPr="006D79F9">
        <w:rPr>
          <w:rFonts w:asciiTheme="majorBidi" w:eastAsia="Times New Roman" w:hAnsiTheme="majorBidi" w:cs="B Nazanin"/>
          <w:sz w:val="20"/>
          <w:szCs w:val="20"/>
        </w:rPr>
        <w:t xml:space="preserve"> fifteenth edition. 2021.</w:t>
      </w:r>
    </w:p>
    <w:p w:rsidR="00402083" w:rsidRPr="006D79F9" w:rsidRDefault="00402083" w:rsidP="006D79F9">
      <w:pPr>
        <w:pStyle w:val="ListParagraph"/>
        <w:bidi/>
        <w:spacing w:after="0"/>
        <w:ind w:left="360"/>
        <w:jc w:val="lowKashida"/>
        <w:rPr>
          <w:rFonts w:asciiTheme="majorBidi" w:hAnsiTheme="majorBidi" w:cs="B Nazanin"/>
          <w:sz w:val="24"/>
          <w:szCs w:val="24"/>
          <w:lang w:bidi="fa-IR"/>
        </w:rPr>
      </w:pPr>
    </w:p>
    <w:p w:rsidR="00402083" w:rsidRPr="006D79F9" w:rsidRDefault="00402083" w:rsidP="006D79F9">
      <w:pPr>
        <w:bidi/>
        <w:jc w:val="lowKashida"/>
        <w:rPr>
          <w:rFonts w:cs="B Nazanin"/>
          <w:lang w:bidi="fa-IR"/>
        </w:rPr>
      </w:pPr>
    </w:p>
    <w:p w:rsidR="00DD3305" w:rsidRPr="006D79F9" w:rsidRDefault="00DD3305" w:rsidP="006D79F9">
      <w:pPr>
        <w:jc w:val="lowKashida"/>
        <w:rPr>
          <w:rFonts w:cs="B Nazanin"/>
        </w:rPr>
      </w:pPr>
    </w:p>
    <w:sectPr w:rsidR="00DD3305" w:rsidRPr="006D79F9" w:rsidSect="006D79F9">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166" w:rsidRDefault="004E5166" w:rsidP="006D79F9">
      <w:pPr>
        <w:spacing w:after="0" w:line="240" w:lineRule="auto"/>
      </w:pPr>
      <w:r>
        <w:separator/>
      </w:r>
    </w:p>
  </w:endnote>
  <w:endnote w:type="continuationSeparator" w:id="0">
    <w:p w:rsidR="004E5166" w:rsidRDefault="004E5166" w:rsidP="006D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6D79F9" w:rsidRPr="00580BA0" w:rsidTr="00810842">
      <w:trPr>
        <w:trHeight w:val="300"/>
      </w:trPr>
      <w:tc>
        <w:tcPr>
          <w:tcW w:w="4691" w:type="dxa"/>
        </w:tcPr>
        <w:p w:rsidR="006D79F9" w:rsidRPr="00580BA0" w:rsidRDefault="006D79F9" w:rsidP="006D79F9">
          <w:pPr>
            <w:pStyle w:val="Header"/>
            <w:bidi/>
            <w:jc w:val="right"/>
          </w:pPr>
          <w:bookmarkStart w:id="207" w:name="_Hlk208873550"/>
          <w:bookmarkStart w:id="208" w:name="_Hlk208873551"/>
          <w:bookmarkStart w:id="209" w:name="_Hlk208906231"/>
          <w:bookmarkStart w:id="210" w:name="_Hlk208906232"/>
          <w:bookmarkStart w:id="211" w:name="_Hlk208907177"/>
          <w:bookmarkStart w:id="212" w:name="_Hlk208907178"/>
          <w:bookmarkStart w:id="213" w:name="_Hlk208907403"/>
          <w:bookmarkStart w:id="214" w:name="_Hlk208907404"/>
          <w:bookmarkStart w:id="215" w:name="_Hlk208907413"/>
          <w:bookmarkStart w:id="216" w:name="_Hlk208907414"/>
          <w:bookmarkStart w:id="217" w:name="_Hlk208907694"/>
          <w:bookmarkStart w:id="218" w:name="_Hlk208907695"/>
          <w:bookmarkStart w:id="219" w:name="_Hlk208907742"/>
          <w:bookmarkStart w:id="220" w:name="_Hlk208907743"/>
          <w:bookmarkStart w:id="221" w:name="_Hlk208907936"/>
          <w:bookmarkStart w:id="222" w:name="_Hlk208907937"/>
          <w:bookmarkStart w:id="223" w:name="_Hlk208915105"/>
          <w:bookmarkStart w:id="224" w:name="_Hlk208915106"/>
          <w:bookmarkStart w:id="225" w:name="_Hlk208915893"/>
          <w:bookmarkStart w:id="226" w:name="_Hlk208915894"/>
          <w:bookmarkStart w:id="227" w:name="_Hlk208916237"/>
          <w:bookmarkStart w:id="228" w:name="_Hlk208916238"/>
          <w:bookmarkStart w:id="229" w:name="_Hlk208916589"/>
          <w:bookmarkStart w:id="230" w:name="_Hlk208916590"/>
          <w:bookmarkStart w:id="231" w:name="_Hlk208917027"/>
          <w:bookmarkStart w:id="232" w:name="_Hlk208917028"/>
          <w:bookmarkStart w:id="233" w:name="_Hlk208917697"/>
          <w:bookmarkStart w:id="234" w:name="_Hlk208917698"/>
          <w:bookmarkStart w:id="235" w:name="_Hlk208918087"/>
          <w:bookmarkStart w:id="236" w:name="_Hlk208918088"/>
          <w:bookmarkStart w:id="237" w:name="_Hlk208918763"/>
          <w:bookmarkStart w:id="238" w:name="_Hlk208918764"/>
          <w:bookmarkStart w:id="239" w:name="_Hlk208918977"/>
          <w:bookmarkStart w:id="240" w:name="_Hlk208918978"/>
          <w:bookmarkStart w:id="241" w:name="_Hlk208919148"/>
          <w:bookmarkStart w:id="242" w:name="_Hlk208919149"/>
          <w:bookmarkStart w:id="243" w:name="_Hlk208919320"/>
          <w:bookmarkStart w:id="244" w:name="_Hlk208919321"/>
          <w:bookmarkStart w:id="245" w:name="_Hlk208919498"/>
          <w:bookmarkStart w:id="246" w:name="_Hlk208919499"/>
          <w:bookmarkStart w:id="247" w:name="_Hlk208919665"/>
          <w:bookmarkStart w:id="248" w:name="_Hlk208919666"/>
          <w:bookmarkStart w:id="249" w:name="_Hlk208919852"/>
          <w:bookmarkStart w:id="250" w:name="_Hlk208919853"/>
          <w:bookmarkStart w:id="251" w:name="_Hlk208920087"/>
          <w:bookmarkStart w:id="252" w:name="_Hlk208920088"/>
          <w:bookmarkStart w:id="253" w:name="_Hlk208920989"/>
          <w:bookmarkStart w:id="254" w:name="_Hlk208920990"/>
          <w:bookmarkStart w:id="255" w:name="_Hlk208921326"/>
          <w:bookmarkStart w:id="256" w:name="_Hlk208921327"/>
          <w:bookmarkStart w:id="257" w:name="_Hlk208921542"/>
          <w:bookmarkStart w:id="258" w:name="_Hlk208921543"/>
          <w:bookmarkStart w:id="259" w:name="_Hlk208921760"/>
          <w:bookmarkStart w:id="260" w:name="_Hlk208921761"/>
          <w:bookmarkStart w:id="261" w:name="_Hlk208925638"/>
          <w:bookmarkStart w:id="262" w:name="_Hlk208925639"/>
          <w:bookmarkStart w:id="263" w:name="_Hlk208925905"/>
          <w:bookmarkStart w:id="264" w:name="_Hlk208925906"/>
          <w:bookmarkStart w:id="265" w:name="_Hlk208926113"/>
          <w:bookmarkStart w:id="266" w:name="_Hlk208926114"/>
          <w:bookmarkStart w:id="267" w:name="_Hlk208926282"/>
          <w:bookmarkStart w:id="268" w:name="_Hlk208926283"/>
          <w:bookmarkStart w:id="269" w:name="_Hlk208926435"/>
          <w:bookmarkStart w:id="270" w:name="_Hlk208926436"/>
          <w:bookmarkStart w:id="271" w:name="_Hlk208926596"/>
          <w:bookmarkStart w:id="272" w:name="_Hlk208926597"/>
          <w:bookmarkStart w:id="273" w:name="_Hlk208926772"/>
          <w:bookmarkStart w:id="274" w:name="_Hlk208926773"/>
          <w:bookmarkStart w:id="275" w:name="_Hlk208926927"/>
          <w:bookmarkStart w:id="276" w:name="_Hlk208926928"/>
          <w:bookmarkStart w:id="277" w:name="_Hlk208927128"/>
          <w:bookmarkStart w:id="278" w:name="_Hlk208927129"/>
          <w:bookmarkStart w:id="279" w:name="_Hlk208927289"/>
          <w:bookmarkStart w:id="280" w:name="_Hlk208927290"/>
          <w:bookmarkStart w:id="281" w:name="_Hlk208927416"/>
          <w:bookmarkStart w:id="282" w:name="_Hlk208927417"/>
          <w:bookmarkStart w:id="283" w:name="_Hlk208927526"/>
          <w:bookmarkStart w:id="284" w:name="_Hlk208927527"/>
          <w:bookmarkStart w:id="285" w:name="_Hlk208930600"/>
          <w:bookmarkStart w:id="286" w:name="_Hlk208930601"/>
          <w:bookmarkStart w:id="287" w:name="_Hlk208930823"/>
          <w:bookmarkStart w:id="288" w:name="_Hlk208930824"/>
          <w:bookmarkStart w:id="289" w:name="_Hlk208931007"/>
          <w:bookmarkStart w:id="290" w:name="_Hlk208931008"/>
          <w:bookmarkStart w:id="291" w:name="_Hlk208931214"/>
          <w:bookmarkStart w:id="292" w:name="_Hlk208931215"/>
          <w:bookmarkStart w:id="293" w:name="_Hlk208931455"/>
          <w:bookmarkStart w:id="294" w:name="_Hlk208931456"/>
          <w:bookmarkStart w:id="295" w:name="_Hlk208931670"/>
          <w:bookmarkStart w:id="296" w:name="_Hlk208931671"/>
          <w:bookmarkStart w:id="297" w:name="_Hlk208931939"/>
          <w:bookmarkStart w:id="298" w:name="_Hlk208931940"/>
          <w:bookmarkStart w:id="299" w:name="_Hlk208932211"/>
          <w:bookmarkStart w:id="300" w:name="_Hlk208932212"/>
          <w:bookmarkStart w:id="301" w:name="_Hlk208932341"/>
          <w:bookmarkStart w:id="302" w:name="_Hlk208932342"/>
          <w:bookmarkStart w:id="303" w:name="_Hlk208932605"/>
          <w:bookmarkStart w:id="304" w:name="_Hlk208932606"/>
          <w:bookmarkStart w:id="305" w:name="_Hlk208932647"/>
          <w:bookmarkStart w:id="306" w:name="_Hlk208932648"/>
          <w:bookmarkStart w:id="307" w:name="_Hlk208932757"/>
          <w:bookmarkStart w:id="308" w:name="_Hlk208932758"/>
          <w:bookmarkStart w:id="309" w:name="_Hlk208932951"/>
          <w:bookmarkStart w:id="310" w:name="_Hlk208932952"/>
          <w:bookmarkStart w:id="311" w:name="_Hlk208933127"/>
          <w:bookmarkStart w:id="312" w:name="_Hlk208933128"/>
          <w:bookmarkStart w:id="313" w:name="_Hlk208933350"/>
          <w:bookmarkStart w:id="314" w:name="_Hlk208933351"/>
          <w:bookmarkStart w:id="315" w:name="_Hlk208933507"/>
          <w:bookmarkStart w:id="316" w:name="_Hlk208933508"/>
          <w:bookmarkStart w:id="317" w:name="_Hlk208933807"/>
          <w:bookmarkStart w:id="318" w:name="_Hlk208933808"/>
          <w:bookmarkStart w:id="319" w:name="_Hlk208933934"/>
          <w:bookmarkStart w:id="320" w:name="_Hlk208933935"/>
          <w:bookmarkStart w:id="321" w:name="_Hlk208934131"/>
          <w:bookmarkStart w:id="322" w:name="_Hlk208934132"/>
          <w:bookmarkStart w:id="323" w:name="_Hlk208999718"/>
          <w:bookmarkStart w:id="324" w:name="_Hlk208999719"/>
          <w:bookmarkStart w:id="325" w:name="_Hlk209000147"/>
          <w:bookmarkStart w:id="326" w:name="_Hlk209000148"/>
          <w:bookmarkStart w:id="327" w:name="_Hlk209000379"/>
          <w:bookmarkStart w:id="328" w:name="_Hlk209000380"/>
          <w:bookmarkStart w:id="329" w:name="_Hlk209000710"/>
          <w:bookmarkStart w:id="330" w:name="_Hlk209000711"/>
          <w:bookmarkStart w:id="331" w:name="_Hlk209000826"/>
          <w:bookmarkStart w:id="332" w:name="_Hlk209000827"/>
          <w:bookmarkStart w:id="333" w:name="_Hlk209000969"/>
          <w:bookmarkStart w:id="334" w:name="_Hlk209000970"/>
          <w:bookmarkStart w:id="335" w:name="_Hlk209001152"/>
          <w:bookmarkStart w:id="336" w:name="_Hlk209001153"/>
          <w:bookmarkStart w:id="337" w:name="_Hlk209001306"/>
          <w:bookmarkStart w:id="338" w:name="_Hlk209001307"/>
          <w:bookmarkStart w:id="339" w:name="_Hlk209001546"/>
          <w:bookmarkStart w:id="340" w:name="_Hlk209001547"/>
          <w:bookmarkStart w:id="341" w:name="_Hlk209002922"/>
          <w:bookmarkStart w:id="342" w:name="_Hlk209002923"/>
          <w:bookmarkStart w:id="343" w:name="_Hlk209003120"/>
          <w:bookmarkStart w:id="344" w:name="_Hlk209003121"/>
          <w:bookmarkStart w:id="345" w:name="_Hlk209003497"/>
          <w:bookmarkStart w:id="346" w:name="_Hlk209003498"/>
          <w:bookmarkStart w:id="347" w:name="_Hlk209003671"/>
          <w:bookmarkStart w:id="348" w:name="_Hlk209003672"/>
          <w:bookmarkStart w:id="349" w:name="_Hlk209003893"/>
          <w:bookmarkStart w:id="350" w:name="_Hlk209003894"/>
          <w:bookmarkStart w:id="351" w:name="_Hlk209004054"/>
          <w:bookmarkStart w:id="352" w:name="_Hlk209004055"/>
          <w:bookmarkStart w:id="353" w:name="_Hlk209004319"/>
          <w:bookmarkStart w:id="354" w:name="_Hlk209004320"/>
          <w:bookmarkStart w:id="355" w:name="_Hlk209004548"/>
          <w:bookmarkStart w:id="356" w:name="_Hlk209004549"/>
          <w:bookmarkStart w:id="357" w:name="_Hlk209004728"/>
          <w:bookmarkStart w:id="358" w:name="_Hlk209004729"/>
          <w:bookmarkStart w:id="359" w:name="_Hlk209005074"/>
          <w:bookmarkStart w:id="360" w:name="_Hlk209005075"/>
          <w:bookmarkStart w:id="361" w:name="_Hlk209005407"/>
          <w:bookmarkStart w:id="362" w:name="_Hlk209005408"/>
          <w:bookmarkStart w:id="363" w:name="_Hlk209005600"/>
          <w:bookmarkStart w:id="364" w:name="_Hlk209005601"/>
          <w:bookmarkStart w:id="365" w:name="_Hlk209005795"/>
          <w:bookmarkStart w:id="366" w:name="_Hlk209005796"/>
          <w:bookmarkStart w:id="367" w:name="_Hlk209008881"/>
          <w:bookmarkStart w:id="368" w:name="_Hlk209008882"/>
          <w:bookmarkStart w:id="369" w:name="_Hlk209009129"/>
          <w:bookmarkStart w:id="370" w:name="_Hlk209009130"/>
          <w:bookmarkStart w:id="371" w:name="_Hlk209009281"/>
          <w:bookmarkStart w:id="372" w:name="_Hlk209009282"/>
          <w:bookmarkStart w:id="373" w:name="_Hlk209009428"/>
          <w:bookmarkStart w:id="374" w:name="_Hlk209009429"/>
          <w:bookmarkStart w:id="375" w:name="_Hlk209009562"/>
          <w:bookmarkStart w:id="376" w:name="_Hlk209009563"/>
          <w:bookmarkStart w:id="377" w:name="_Hlk209009746"/>
          <w:bookmarkStart w:id="378" w:name="_Hlk209009747"/>
          <w:bookmarkStart w:id="379" w:name="_Hlk209009934"/>
          <w:bookmarkStart w:id="380" w:name="_Hlk209009935"/>
          <w:bookmarkStart w:id="381" w:name="_Hlk209010065"/>
          <w:bookmarkStart w:id="382" w:name="_Hlk209010066"/>
          <w:bookmarkStart w:id="383" w:name="_Hlk209010215"/>
          <w:bookmarkStart w:id="384" w:name="_Hlk209010216"/>
          <w:bookmarkStart w:id="385" w:name="_Hlk209010221"/>
          <w:bookmarkStart w:id="386" w:name="_Hlk209010222"/>
          <w:bookmarkStart w:id="387" w:name="_Hlk209012293"/>
          <w:bookmarkStart w:id="388" w:name="_Hlk209012294"/>
          <w:bookmarkStart w:id="389" w:name="_Hlk209012449"/>
          <w:bookmarkStart w:id="390" w:name="_Hlk209012450"/>
          <w:bookmarkStart w:id="391" w:name="_Hlk209012755"/>
          <w:bookmarkStart w:id="392" w:name="_Hlk209012756"/>
          <w:bookmarkStart w:id="393" w:name="_Hlk209012946"/>
          <w:bookmarkStart w:id="394" w:name="_Hlk209012947"/>
          <w:bookmarkStart w:id="395" w:name="_Hlk209013092"/>
          <w:bookmarkStart w:id="396" w:name="_Hlk209013093"/>
          <w:r w:rsidRPr="00580BA0">
            <w:rPr>
              <w:rtl/>
            </w:rPr>
            <w:t>امضا و تصدیق: {{</w:t>
          </w:r>
          <w:proofErr w:type="spellStart"/>
          <w:r w:rsidRPr="00580BA0">
            <w:t>ConfirmerTwoName</w:t>
          </w:r>
          <w:proofErr w:type="spellEnd"/>
          <w:r w:rsidRPr="00580BA0">
            <w:rPr>
              <w:rtl/>
            </w:rPr>
            <w:t>}}</w:t>
          </w:r>
        </w:p>
        <w:p w:rsidR="006D79F9" w:rsidRPr="00580BA0" w:rsidRDefault="006D79F9" w:rsidP="006D79F9">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6D79F9" w:rsidRPr="00580BA0" w:rsidRDefault="006D79F9" w:rsidP="006D79F9">
          <w:pPr>
            <w:pStyle w:val="Header"/>
            <w:jc w:val="center"/>
          </w:pPr>
        </w:p>
      </w:tc>
      <w:tc>
        <w:tcPr>
          <w:tcW w:w="4324" w:type="dxa"/>
        </w:tcPr>
        <w:p w:rsidR="006D79F9" w:rsidRPr="00580BA0" w:rsidRDefault="006D79F9" w:rsidP="006D79F9">
          <w:pPr>
            <w:pStyle w:val="Header"/>
            <w:bidi/>
            <w:ind w:right="-115"/>
          </w:pPr>
          <w:r w:rsidRPr="00580BA0">
            <w:rPr>
              <w:rtl/>
            </w:rPr>
            <w:t>تایید کننده: {{</w:t>
          </w:r>
          <w:proofErr w:type="spellStart"/>
          <w:r w:rsidRPr="00580BA0">
            <w:t>ConfirmerOneName</w:t>
          </w:r>
          <w:proofErr w:type="spellEnd"/>
          <w:r w:rsidRPr="00580BA0">
            <w:rPr>
              <w:rtl/>
            </w:rPr>
            <w:t>}}</w:t>
          </w:r>
        </w:p>
        <w:p w:rsidR="006D79F9" w:rsidRPr="00580BA0" w:rsidRDefault="006D79F9" w:rsidP="006D79F9">
          <w:pPr>
            <w:pStyle w:val="Header"/>
            <w:bidi/>
            <w:ind w:right="-115"/>
          </w:pPr>
          <w:r w:rsidRPr="00580BA0">
            <w:rPr>
              <w:rtl/>
            </w:rPr>
            <w:t>{{</w:t>
          </w:r>
          <w:proofErr w:type="spellStart"/>
          <w:r w:rsidRPr="00580BA0">
            <w:t>ConfirmerOneSignImage</w:t>
          </w:r>
          <w:proofErr w:type="spellEnd"/>
          <w:r w:rsidRPr="00580BA0">
            <w:rPr>
              <w:rtl/>
            </w:rPr>
            <w:t>}}</w:t>
          </w:r>
        </w:p>
      </w:tc>
    </w:t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tbl>
  <w:p w:rsidR="006D79F9" w:rsidRDefault="006D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166" w:rsidRDefault="004E5166" w:rsidP="006D79F9">
      <w:pPr>
        <w:spacing w:after="0" w:line="240" w:lineRule="auto"/>
      </w:pPr>
      <w:r>
        <w:separator/>
      </w:r>
    </w:p>
  </w:footnote>
  <w:footnote w:type="continuationSeparator" w:id="0">
    <w:p w:rsidR="004E5166" w:rsidRDefault="004E5166" w:rsidP="006D7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6D79F9" w:rsidRPr="00580BA0" w:rsidTr="00810842">
      <w:trPr>
        <w:trHeight w:val="300"/>
      </w:trPr>
      <w:tc>
        <w:tcPr>
          <w:tcW w:w="3255" w:type="dxa"/>
        </w:tcPr>
        <w:p w:rsidR="006D79F9" w:rsidRPr="00580BA0" w:rsidRDefault="006D79F9" w:rsidP="006D79F9">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bookmarkStart w:id="199" w:name="_Hlk209012746"/>
          <w:bookmarkStart w:id="200" w:name="_Hlk209012747"/>
          <w:bookmarkStart w:id="201" w:name="_Hlk209012932"/>
          <w:bookmarkStart w:id="202" w:name="_Hlk209012933"/>
          <w:bookmarkStart w:id="203" w:name="_Hlk209012940"/>
          <w:bookmarkStart w:id="204" w:name="_Hlk209012941"/>
          <w:bookmarkStart w:id="205" w:name="_Hlk209013083"/>
          <w:bookmarkStart w:id="206" w:name="_Hlk209013084"/>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6-0009</w:t>
          </w:r>
        </w:p>
      </w:tc>
      <w:tc>
        <w:tcPr>
          <w:tcW w:w="0" w:type="dxa"/>
        </w:tcPr>
        <w:p w:rsidR="006D79F9" w:rsidRPr="00580BA0" w:rsidRDefault="006D79F9" w:rsidP="006D79F9">
          <w:pPr>
            <w:pStyle w:val="Header"/>
            <w:jc w:val="center"/>
          </w:pPr>
        </w:p>
      </w:tc>
      <w:tc>
        <w:tcPr>
          <w:tcW w:w="5760" w:type="dxa"/>
        </w:tcPr>
        <w:p w:rsidR="006D79F9" w:rsidRPr="00580BA0" w:rsidRDefault="006D79F9" w:rsidP="006D79F9">
          <w:pPr>
            <w:pStyle w:val="Header"/>
            <w:bidi/>
            <w:ind w:right="-115"/>
          </w:pPr>
          <w:r w:rsidRPr="00580BA0">
            <w:rPr>
              <w:rtl/>
            </w:rPr>
            <w:t xml:space="preserve">اسم سند: </w:t>
          </w:r>
          <w:r w:rsidRPr="006D79F9">
            <w:rPr>
              <w:rFonts w:asciiTheme="majorBidi" w:eastAsia="B Nazanin" w:hAnsiTheme="majorBidi" w:hint="cs"/>
              <w:sz w:val="24"/>
              <w:szCs w:val="24"/>
              <w:rtl/>
              <w:lang w:bidi="fa-IR"/>
            </w:rPr>
            <w:t>دستورالعمل</w:t>
          </w:r>
          <w:r w:rsidRPr="006D79F9">
            <w:rPr>
              <w:rFonts w:asciiTheme="majorBidi" w:eastAsia="B Nazanin" w:hAnsiTheme="majorBidi"/>
              <w:sz w:val="24"/>
              <w:szCs w:val="24"/>
              <w:rtl/>
              <w:lang w:bidi="fa-IR"/>
            </w:rPr>
            <w:t xml:space="preserve"> </w:t>
          </w:r>
          <w:r w:rsidRPr="006D79F9">
            <w:rPr>
              <w:rFonts w:asciiTheme="majorBidi" w:eastAsia="B Nazanin" w:hAnsiTheme="majorBidi" w:hint="cs"/>
              <w:sz w:val="24"/>
              <w:szCs w:val="24"/>
              <w:rtl/>
              <w:lang w:bidi="fa-IR"/>
            </w:rPr>
            <w:t>نمونه</w:t>
          </w:r>
          <w:r w:rsidRPr="006D79F9">
            <w:rPr>
              <w:rFonts w:asciiTheme="majorBidi" w:eastAsia="B Nazanin" w:hAnsiTheme="majorBidi"/>
              <w:sz w:val="24"/>
              <w:szCs w:val="24"/>
              <w:rtl/>
              <w:lang w:bidi="fa-IR"/>
            </w:rPr>
            <w:t xml:space="preserve"> </w:t>
          </w:r>
          <w:r w:rsidRPr="006D79F9">
            <w:rPr>
              <w:rFonts w:asciiTheme="majorBidi" w:eastAsia="B Nazanin" w:hAnsiTheme="majorBidi" w:hint="cs"/>
              <w:sz w:val="24"/>
              <w:szCs w:val="24"/>
              <w:rtl/>
              <w:lang w:bidi="fa-IR"/>
            </w:rPr>
            <w:t>های</w:t>
          </w:r>
          <w:r w:rsidRPr="006D79F9">
            <w:rPr>
              <w:rFonts w:asciiTheme="majorBidi" w:eastAsia="B Nazanin" w:hAnsiTheme="majorBidi"/>
              <w:sz w:val="24"/>
              <w:szCs w:val="24"/>
              <w:rtl/>
              <w:lang w:bidi="fa-IR"/>
            </w:rPr>
            <w:t xml:space="preserve"> </w:t>
          </w:r>
          <w:r w:rsidRPr="006D79F9">
            <w:rPr>
              <w:rFonts w:asciiTheme="majorBidi" w:eastAsia="B Nazanin" w:hAnsiTheme="majorBidi" w:hint="cs"/>
              <w:sz w:val="24"/>
              <w:szCs w:val="24"/>
              <w:rtl/>
              <w:lang w:bidi="fa-IR"/>
            </w:rPr>
            <w:t>دستگاه</w:t>
          </w:r>
          <w:r w:rsidRPr="006D79F9">
            <w:rPr>
              <w:rFonts w:asciiTheme="majorBidi" w:eastAsia="B Nazanin" w:hAnsiTheme="majorBidi"/>
              <w:sz w:val="24"/>
              <w:szCs w:val="24"/>
              <w:rtl/>
              <w:lang w:bidi="fa-IR"/>
            </w:rPr>
            <w:t xml:space="preserve"> </w:t>
          </w:r>
          <w:r w:rsidRPr="006D79F9">
            <w:rPr>
              <w:rFonts w:asciiTheme="majorBidi" w:eastAsia="B Nazanin" w:hAnsiTheme="majorBidi" w:hint="cs"/>
              <w:sz w:val="24"/>
              <w:szCs w:val="24"/>
              <w:rtl/>
              <w:lang w:bidi="fa-IR"/>
            </w:rPr>
            <w:t>تناسلی</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tbl>
  <w:p w:rsidR="006D79F9" w:rsidRDefault="006D7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997ED4"/>
    <w:multiLevelType w:val="hybridMultilevel"/>
    <w:tmpl w:val="1CC405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BF073A"/>
    <w:multiLevelType w:val="hybridMultilevel"/>
    <w:tmpl w:val="2BDAB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8008DA"/>
    <w:multiLevelType w:val="hybridMultilevel"/>
    <w:tmpl w:val="6D002A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047697"/>
    <w:multiLevelType w:val="hybridMultilevel"/>
    <w:tmpl w:val="0D245E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7761C"/>
    <w:multiLevelType w:val="hybridMultilevel"/>
    <w:tmpl w:val="C876D2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4B4756"/>
    <w:multiLevelType w:val="hybridMultilevel"/>
    <w:tmpl w:val="D514F0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065374"/>
    <w:multiLevelType w:val="hybridMultilevel"/>
    <w:tmpl w:val="C4DA52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2B4798"/>
    <w:multiLevelType w:val="hybridMultilevel"/>
    <w:tmpl w:val="D060AC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0367D"/>
    <w:multiLevelType w:val="hybridMultilevel"/>
    <w:tmpl w:val="359046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75767D"/>
    <w:multiLevelType w:val="hybridMultilevel"/>
    <w:tmpl w:val="F8741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E829C8"/>
    <w:multiLevelType w:val="hybridMultilevel"/>
    <w:tmpl w:val="2140F1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5"/>
  </w:num>
  <w:num w:numId="4">
    <w:abstractNumId w:val="2"/>
  </w:num>
  <w:num w:numId="5">
    <w:abstractNumId w:val="9"/>
  </w:num>
  <w:num w:numId="6">
    <w:abstractNumId w:val="8"/>
  </w:num>
  <w:num w:numId="7">
    <w:abstractNumId w:val="10"/>
  </w:num>
  <w:num w:numId="8">
    <w:abstractNumId w:val="6"/>
  </w:num>
  <w:num w:numId="9">
    <w:abstractNumId w:val="13"/>
  </w:num>
  <w:num w:numId="10">
    <w:abstractNumId w:val="7"/>
  </w:num>
  <w:num w:numId="11">
    <w:abstractNumId w:val="12"/>
  </w:num>
  <w:num w:numId="12">
    <w:abstractNumId w:val="3"/>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083"/>
    <w:rsid w:val="00402083"/>
    <w:rsid w:val="004E5166"/>
    <w:rsid w:val="006651E6"/>
    <w:rsid w:val="006D79F9"/>
    <w:rsid w:val="009E45AD"/>
    <w:rsid w:val="00AE644A"/>
    <w:rsid w:val="00DD3305"/>
    <w:rsid w:val="00F57CF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5B2D"/>
  <w15:chartTrackingRefBased/>
  <w15:docId w15:val="{58285823-CD32-499B-A058-3C903E22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83"/>
    <w:rPr>
      <w:lang w:bidi="ar-SA"/>
    </w:rPr>
  </w:style>
  <w:style w:type="paragraph" w:styleId="Heading1">
    <w:name w:val="heading 1"/>
    <w:basedOn w:val="Normal"/>
    <w:next w:val="Normal"/>
    <w:link w:val="Heading1Char"/>
    <w:uiPriority w:val="9"/>
    <w:qFormat/>
    <w:rsid w:val="00402083"/>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402083"/>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402083"/>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402083"/>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402083"/>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402083"/>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40208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402083"/>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402083"/>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2083"/>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4020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2083"/>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402083"/>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40208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402083"/>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402083"/>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402083"/>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402083"/>
    <w:pPr>
      <w:ind w:left="720"/>
      <w:contextualSpacing/>
    </w:pPr>
  </w:style>
  <w:style w:type="character" w:customStyle="1" w:styleId="ListParagraphChar">
    <w:name w:val="List Paragraph Char"/>
    <w:basedOn w:val="DefaultParagraphFont"/>
    <w:link w:val="ListParagraph"/>
    <w:uiPriority w:val="34"/>
    <w:rsid w:val="00402083"/>
    <w:rPr>
      <w:lang w:bidi="ar-SA"/>
    </w:rPr>
  </w:style>
  <w:style w:type="character" w:customStyle="1" w:styleId="hwtze">
    <w:name w:val="hwtze"/>
    <w:basedOn w:val="DefaultParagraphFont"/>
    <w:rsid w:val="00402083"/>
  </w:style>
  <w:style w:type="character" w:customStyle="1" w:styleId="rynqvb">
    <w:name w:val="rynqvb"/>
    <w:basedOn w:val="DefaultParagraphFont"/>
    <w:qFormat/>
    <w:rsid w:val="00402083"/>
  </w:style>
  <w:style w:type="character" w:customStyle="1" w:styleId="ztplmc">
    <w:name w:val="ztplmc"/>
    <w:basedOn w:val="DefaultParagraphFont"/>
    <w:rsid w:val="00402083"/>
  </w:style>
  <w:style w:type="character" w:customStyle="1" w:styleId="xcmxjb">
    <w:name w:val="xcmxjb"/>
    <w:basedOn w:val="DefaultParagraphFont"/>
    <w:rsid w:val="00402083"/>
  </w:style>
  <w:style w:type="table" w:styleId="TableGrid">
    <w:name w:val="Table Grid"/>
    <w:basedOn w:val="TableNormal"/>
    <w:uiPriority w:val="39"/>
    <w:rsid w:val="0040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02083"/>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402083"/>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402083"/>
    <w:rPr>
      <w:vertAlign w:val="superscript"/>
    </w:rPr>
  </w:style>
  <w:style w:type="paragraph" w:styleId="BalloonText">
    <w:name w:val="Balloon Text"/>
    <w:basedOn w:val="Normal"/>
    <w:link w:val="BalloonTextChar"/>
    <w:uiPriority w:val="99"/>
    <w:unhideWhenUsed/>
    <w:rsid w:val="0040208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402083"/>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402083"/>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402083"/>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402083"/>
    <w:rPr>
      <w:sz w:val="20"/>
      <w:szCs w:val="20"/>
      <w:lang w:bidi="ar-SA"/>
    </w:rPr>
  </w:style>
  <w:style w:type="character" w:customStyle="1" w:styleId="CommentSubjectChar">
    <w:name w:val="Comment Subject Char"/>
    <w:basedOn w:val="CommentTextChar"/>
    <w:link w:val="CommentSubject"/>
    <w:uiPriority w:val="99"/>
    <w:semiHidden/>
    <w:rsid w:val="00402083"/>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402083"/>
    <w:rPr>
      <w:b/>
      <w:bCs/>
    </w:rPr>
  </w:style>
  <w:style w:type="character" w:customStyle="1" w:styleId="CommentSubjectChar1">
    <w:name w:val="Comment Subject Char1"/>
    <w:basedOn w:val="CommentTextChar1"/>
    <w:uiPriority w:val="99"/>
    <w:semiHidden/>
    <w:rsid w:val="00402083"/>
    <w:rPr>
      <w:b/>
      <w:bCs/>
      <w:sz w:val="20"/>
      <w:szCs w:val="20"/>
      <w:lang w:bidi="ar-SA"/>
    </w:rPr>
  </w:style>
  <w:style w:type="paragraph" w:styleId="Header">
    <w:name w:val="header"/>
    <w:basedOn w:val="Normal"/>
    <w:link w:val="HeaderChar"/>
    <w:uiPriority w:val="99"/>
    <w:unhideWhenUsed/>
    <w:rsid w:val="00402083"/>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402083"/>
    <w:rPr>
      <w:rFonts w:ascii="Times New Roman" w:eastAsia="Calibri" w:hAnsi="Times New Roman" w:cs="B Nazanin"/>
      <w:lang w:bidi="ar-SA"/>
    </w:rPr>
  </w:style>
  <w:style w:type="paragraph" w:styleId="Footer">
    <w:name w:val="footer"/>
    <w:basedOn w:val="Normal"/>
    <w:link w:val="FooterChar"/>
    <w:uiPriority w:val="99"/>
    <w:unhideWhenUsed/>
    <w:rsid w:val="00402083"/>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402083"/>
    <w:rPr>
      <w:rFonts w:ascii="Times New Roman" w:eastAsia="Calibri" w:hAnsi="Times New Roman" w:cs="B Nazanin"/>
      <w:lang w:bidi="ar-SA"/>
    </w:rPr>
  </w:style>
  <w:style w:type="character" w:customStyle="1" w:styleId="st">
    <w:name w:val="st"/>
    <w:basedOn w:val="DefaultParagraphFont"/>
    <w:rsid w:val="00402083"/>
  </w:style>
  <w:style w:type="character" w:styleId="Emphasis">
    <w:name w:val="Emphasis"/>
    <w:basedOn w:val="DefaultParagraphFont"/>
    <w:uiPriority w:val="20"/>
    <w:qFormat/>
    <w:rsid w:val="00402083"/>
    <w:rPr>
      <w:i/>
      <w:iCs/>
    </w:rPr>
  </w:style>
  <w:style w:type="paragraph" w:customStyle="1" w:styleId="a">
    <w:name w:val="فهرست اشکال"/>
    <w:basedOn w:val="Normal"/>
    <w:qFormat/>
    <w:rsid w:val="00402083"/>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402083"/>
  </w:style>
  <w:style w:type="character" w:customStyle="1" w:styleId="shorttext">
    <w:name w:val="short_text"/>
    <w:basedOn w:val="DefaultParagraphFont"/>
    <w:rsid w:val="00402083"/>
  </w:style>
  <w:style w:type="character" w:styleId="Hyperlink">
    <w:name w:val="Hyperlink"/>
    <w:basedOn w:val="DefaultParagraphFont"/>
    <w:uiPriority w:val="99"/>
    <w:unhideWhenUsed/>
    <w:rsid w:val="00402083"/>
    <w:rPr>
      <w:color w:val="0000FF"/>
      <w:u w:val="single"/>
    </w:rPr>
  </w:style>
  <w:style w:type="paragraph" w:styleId="NormalWeb">
    <w:name w:val="Normal (Web)"/>
    <w:basedOn w:val="Normal"/>
    <w:uiPriority w:val="99"/>
    <w:unhideWhenUsed/>
    <w:rsid w:val="00402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402083"/>
  </w:style>
  <w:style w:type="character" w:customStyle="1" w:styleId="phylum">
    <w:name w:val="phylum"/>
    <w:basedOn w:val="DefaultParagraphFont"/>
    <w:rsid w:val="00402083"/>
  </w:style>
  <w:style w:type="character" w:customStyle="1" w:styleId="taxoclass">
    <w:name w:val="taxoclass"/>
    <w:basedOn w:val="DefaultParagraphFont"/>
    <w:rsid w:val="00402083"/>
  </w:style>
  <w:style w:type="character" w:customStyle="1" w:styleId="order">
    <w:name w:val="order"/>
    <w:basedOn w:val="DefaultParagraphFont"/>
    <w:rsid w:val="00402083"/>
  </w:style>
  <w:style w:type="character" w:customStyle="1" w:styleId="family">
    <w:name w:val="family"/>
    <w:basedOn w:val="DefaultParagraphFont"/>
    <w:rsid w:val="00402083"/>
  </w:style>
  <w:style w:type="character" w:customStyle="1" w:styleId="genus">
    <w:name w:val="genus"/>
    <w:basedOn w:val="DefaultParagraphFont"/>
    <w:rsid w:val="00402083"/>
  </w:style>
  <w:style w:type="character" w:customStyle="1" w:styleId="binomial">
    <w:name w:val="binomial"/>
    <w:basedOn w:val="DefaultParagraphFont"/>
    <w:rsid w:val="00402083"/>
  </w:style>
  <w:style w:type="character" w:customStyle="1" w:styleId="toctoggle">
    <w:name w:val="toctoggle"/>
    <w:basedOn w:val="DefaultParagraphFont"/>
    <w:rsid w:val="00402083"/>
  </w:style>
  <w:style w:type="character" w:customStyle="1" w:styleId="tocnumber2">
    <w:name w:val="tocnumber2"/>
    <w:basedOn w:val="DefaultParagraphFont"/>
    <w:rsid w:val="00402083"/>
  </w:style>
  <w:style w:type="character" w:customStyle="1" w:styleId="toctext">
    <w:name w:val="toctext"/>
    <w:basedOn w:val="DefaultParagraphFont"/>
    <w:rsid w:val="00402083"/>
  </w:style>
  <w:style w:type="character" w:customStyle="1" w:styleId="editsection">
    <w:name w:val="editsection"/>
    <w:basedOn w:val="DefaultParagraphFont"/>
    <w:rsid w:val="00402083"/>
  </w:style>
  <w:style w:type="character" w:customStyle="1" w:styleId="mw-headline">
    <w:name w:val="mw-headline"/>
    <w:basedOn w:val="DefaultParagraphFont"/>
    <w:rsid w:val="00402083"/>
  </w:style>
  <w:style w:type="paragraph" w:styleId="TOCHeading">
    <w:name w:val="TOC Heading"/>
    <w:basedOn w:val="Heading1"/>
    <w:next w:val="Normal"/>
    <w:uiPriority w:val="39"/>
    <w:semiHidden/>
    <w:unhideWhenUsed/>
    <w:qFormat/>
    <w:rsid w:val="00402083"/>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402083"/>
    <w:rPr>
      <w:b/>
      <w:bCs/>
    </w:rPr>
  </w:style>
  <w:style w:type="paragraph" w:styleId="ListBullet">
    <w:name w:val="List Bullet"/>
    <w:basedOn w:val="Normal"/>
    <w:uiPriority w:val="99"/>
    <w:unhideWhenUsed/>
    <w:rsid w:val="00402083"/>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402083"/>
  </w:style>
  <w:style w:type="character" w:customStyle="1" w:styleId="affiliation">
    <w:name w:val="affiliation"/>
    <w:basedOn w:val="DefaultParagraphFont"/>
    <w:rsid w:val="00402083"/>
  </w:style>
  <w:style w:type="character" w:customStyle="1" w:styleId="hgkelc">
    <w:name w:val="hgkelc"/>
    <w:basedOn w:val="DefaultParagraphFont"/>
    <w:rsid w:val="00402083"/>
  </w:style>
  <w:style w:type="character" w:customStyle="1" w:styleId="markedcontent">
    <w:name w:val="markedcontent"/>
    <w:basedOn w:val="DefaultParagraphFont"/>
    <w:rsid w:val="00402083"/>
  </w:style>
  <w:style w:type="paragraph" w:customStyle="1" w:styleId="Default">
    <w:name w:val="Default"/>
    <w:uiPriority w:val="99"/>
    <w:rsid w:val="00402083"/>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402083"/>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402083"/>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402083"/>
    <w:rPr>
      <w:rFonts w:ascii="Times New Roman" w:hAnsi="Times New Roman" w:cs="Times New Roman"/>
      <w:color w:val="000000"/>
      <w:sz w:val="22"/>
      <w:szCs w:val="22"/>
      <w:lang w:val="en-US"/>
    </w:rPr>
  </w:style>
  <w:style w:type="character" w:customStyle="1" w:styleId="reference-text">
    <w:name w:val="reference-text"/>
    <w:basedOn w:val="DefaultParagraphFont"/>
    <w:rsid w:val="00402083"/>
  </w:style>
  <w:style w:type="character" w:customStyle="1" w:styleId="ref-journal">
    <w:name w:val="ref-journal"/>
    <w:basedOn w:val="DefaultParagraphFont"/>
    <w:rsid w:val="00402083"/>
  </w:style>
  <w:style w:type="character" w:customStyle="1" w:styleId="ref-vol">
    <w:name w:val="ref-vol"/>
    <w:basedOn w:val="DefaultParagraphFont"/>
    <w:rsid w:val="00402083"/>
  </w:style>
  <w:style w:type="character" w:customStyle="1" w:styleId="citation">
    <w:name w:val="citation"/>
    <w:basedOn w:val="DefaultParagraphFont"/>
    <w:rsid w:val="00402083"/>
  </w:style>
  <w:style w:type="character" w:customStyle="1" w:styleId="HTMLPreformattedChar">
    <w:name w:val="HTML Preformatted Char"/>
    <w:basedOn w:val="DefaultParagraphFont"/>
    <w:link w:val="HTMLPreformatted"/>
    <w:uiPriority w:val="99"/>
    <w:semiHidden/>
    <w:rsid w:val="00402083"/>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40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02083"/>
    <w:rPr>
      <w:rFonts w:ascii="Consolas" w:hAnsi="Consolas"/>
      <w:sz w:val="20"/>
      <w:szCs w:val="20"/>
      <w:lang w:bidi="ar-SA"/>
    </w:rPr>
  </w:style>
  <w:style w:type="character" w:customStyle="1" w:styleId="y2iqfc">
    <w:name w:val="y2iqfc"/>
    <w:basedOn w:val="DefaultParagraphFont"/>
    <w:rsid w:val="00402083"/>
  </w:style>
  <w:style w:type="paragraph" w:customStyle="1" w:styleId="a0">
    <w:name w:val="پاورقی (متن ها)"/>
    <w:basedOn w:val="Normal"/>
    <w:uiPriority w:val="99"/>
    <w:rsid w:val="00402083"/>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402083"/>
    <w:pPr>
      <w:spacing w:after="0" w:line="240" w:lineRule="auto"/>
    </w:pPr>
    <w:rPr>
      <w:rFonts w:ascii="Times New Roman" w:eastAsia="Calibri" w:hAnsi="Times New Roman" w:cs="B Nazanin"/>
      <w:lang w:bidi="ar-SA"/>
    </w:rPr>
  </w:style>
  <w:style w:type="paragraph" w:customStyle="1" w:styleId="Text1">
    <w:name w:val="Text1"/>
    <w:rsid w:val="00402083"/>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402083"/>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402083"/>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402083"/>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402083"/>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402083"/>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402083"/>
    <w:rPr>
      <w:color w:val="605E5C"/>
      <w:shd w:val="clear" w:color="auto" w:fill="E1DFDD"/>
    </w:rPr>
  </w:style>
  <w:style w:type="character" w:customStyle="1" w:styleId="labels">
    <w:name w:val="labels"/>
    <w:basedOn w:val="DefaultParagraphFont"/>
    <w:rsid w:val="00402083"/>
  </w:style>
  <w:style w:type="table" w:customStyle="1" w:styleId="TableGridLight1">
    <w:name w:val="Table Grid Light1"/>
    <w:basedOn w:val="TableNormal"/>
    <w:uiPriority w:val="40"/>
    <w:rsid w:val="00402083"/>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402083"/>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402083"/>
    <w:rPr>
      <w:i/>
      <w:iCs/>
      <w:color w:val="404040"/>
    </w:rPr>
  </w:style>
  <w:style w:type="paragraph" w:customStyle="1" w:styleId="naz">
    <w:name w:val="naz"/>
    <w:basedOn w:val="Normal"/>
    <w:link w:val="nazChar"/>
    <w:rsid w:val="00402083"/>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402083"/>
    <w:rPr>
      <w:rFonts w:ascii="B Nazanin" w:eastAsia="Times New Roman" w:hAnsi="B Nazanin" w:cs="B Nazanin"/>
      <w:sz w:val="24"/>
      <w:szCs w:val="24"/>
    </w:rPr>
  </w:style>
  <w:style w:type="character" w:styleId="PageNumber">
    <w:name w:val="page number"/>
    <w:uiPriority w:val="99"/>
    <w:rsid w:val="00402083"/>
  </w:style>
  <w:style w:type="paragraph" w:styleId="DocumentMap">
    <w:name w:val="Document Map"/>
    <w:basedOn w:val="Normal"/>
    <w:link w:val="DocumentMapChar"/>
    <w:uiPriority w:val="99"/>
    <w:semiHidden/>
    <w:rsid w:val="00402083"/>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402083"/>
    <w:rPr>
      <w:rFonts w:ascii="Tahoma" w:eastAsia="Calibri" w:hAnsi="Tahoma" w:cs="Tahoma"/>
      <w:sz w:val="20"/>
      <w:szCs w:val="20"/>
      <w:shd w:val="clear" w:color="auto" w:fill="000080"/>
      <w:lang w:bidi="ar-SA"/>
    </w:rPr>
  </w:style>
  <w:style w:type="paragraph" w:customStyle="1" w:styleId="matnasli">
    <w:name w:val="matn asli"/>
    <w:basedOn w:val="Normal"/>
    <w:qFormat/>
    <w:rsid w:val="00402083"/>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402083"/>
    <w:rPr>
      <w:b/>
      <w:bCs/>
      <w:sz w:val="24"/>
      <w:szCs w:val="26"/>
    </w:rPr>
  </w:style>
  <w:style w:type="paragraph" w:styleId="BodyText">
    <w:name w:val="Body Text"/>
    <w:basedOn w:val="Normal"/>
    <w:link w:val="BodyTextChar"/>
    <w:uiPriority w:val="99"/>
    <w:rsid w:val="00402083"/>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402083"/>
    <w:rPr>
      <w:rFonts w:ascii="Times New Roman" w:eastAsia="Times New Roman" w:hAnsi="Times New Roman" w:cs="Mitra"/>
      <w:noProof/>
      <w:sz w:val="20"/>
      <w:szCs w:val="32"/>
    </w:rPr>
  </w:style>
  <w:style w:type="character" w:customStyle="1" w:styleId="CharChar">
    <w:name w:val="Char Char"/>
    <w:uiPriority w:val="99"/>
    <w:rsid w:val="00402083"/>
    <w:rPr>
      <w:rFonts w:cs="Traditional Arabic"/>
      <w:szCs w:val="24"/>
      <w:lang w:val="en-US" w:eastAsia="en-US" w:bidi="ar-SA"/>
    </w:rPr>
  </w:style>
  <w:style w:type="paragraph" w:styleId="Revision">
    <w:name w:val="Revision"/>
    <w:hidden/>
    <w:uiPriority w:val="99"/>
    <w:semiHidden/>
    <w:rsid w:val="00402083"/>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402083"/>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402083"/>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402083"/>
    <w:rPr>
      <w:rFonts w:ascii="Times New Roman" w:eastAsia="MS Mincho" w:hAnsi="Times New Roman" w:cs="Times New Roman"/>
      <w:sz w:val="20"/>
      <w:szCs w:val="20"/>
      <w:lang w:eastAsia="ja-JP" w:bidi="ar-SA"/>
    </w:rPr>
  </w:style>
  <w:style w:type="character" w:styleId="EndnoteReference">
    <w:name w:val="endnote reference"/>
    <w:rsid w:val="00402083"/>
    <w:rPr>
      <w:vertAlign w:val="superscript"/>
    </w:rPr>
  </w:style>
  <w:style w:type="paragraph" w:styleId="BlockText">
    <w:name w:val="Block Text"/>
    <w:basedOn w:val="Normal"/>
    <w:rsid w:val="00402083"/>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402083"/>
    <w:rPr>
      <w:rFonts w:ascii="Times New Roman" w:eastAsia="Calibri" w:hAnsi="Times New Roman" w:cs="B Nazanin"/>
      <w:lang w:bidi="ar-SA"/>
    </w:rPr>
  </w:style>
  <w:style w:type="character" w:styleId="LineNumber">
    <w:name w:val="line number"/>
    <w:rsid w:val="00402083"/>
  </w:style>
  <w:style w:type="table" w:customStyle="1" w:styleId="Calendar2">
    <w:name w:val="Calendar 2"/>
    <w:basedOn w:val="TableNormal"/>
    <w:uiPriority w:val="99"/>
    <w:qFormat/>
    <w:rsid w:val="00402083"/>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402083"/>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402083"/>
    <w:rPr>
      <w:color w:val="800080"/>
      <w:u w:val="single"/>
    </w:rPr>
  </w:style>
  <w:style w:type="character" w:customStyle="1" w:styleId="DocumentMapChar1">
    <w:name w:val="Document Map Char1"/>
    <w:uiPriority w:val="99"/>
    <w:semiHidden/>
    <w:rsid w:val="00402083"/>
    <w:rPr>
      <w:rFonts w:ascii="Tahoma" w:hAnsi="Tahoma" w:cs="Tahoma"/>
      <w:sz w:val="16"/>
      <w:szCs w:val="16"/>
    </w:rPr>
  </w:style>
  <w:style w:type="table" w:customStyle="1" w:styleId="LightShading1">
    <w:name w:val="Light Shading1"/>
    <w:uiPriority w:val="99"/>
    <w:rsid w:val="00402083"/>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402083"/>
  </w:style>
  <w:style w:type="character" w:styleId="PlaceholderText">
    <w:name w:val="Placeholder Text"/>
    <w:uiPriority w:val="99"/>
    <w:semiHidden/>
    <w:rsid w:val="00402083"/>
    <w:rPr>
      <w:color w:val="808080"/>
    </w:rPr>
  </w:style>
  <w:style w:type="paragraph" w:customStyle="1" w:styleId="xl63">
    <w:name w:val="xl63"/>
    <w:basedOn w:val="Normal"/>
    <w:rsid w:val="0040208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402083"/>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402083"/>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4020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402083"/>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402083"/>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402083"/>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402083"/>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402083"/>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402083"/>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402083"/>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402083"/>
    <w:pPr>
      <w:spacing w:line="1200" w:lineRule="atLeast"/>
      <w:jc w:val="center"/>
    </w:pPr>
    <w:rPr>
      <w:rFonts w:ascii="W_titr" w:hAnsi="W_titr" w:cs="W_titr"/>
      <w:color w:val="353C4C"/>
      <w:sz w:val="72"/>
      <w:szCs w:val="72"/>
    </w:rPr>
  </w:style>
  <w:style w:type="paragraph" w:customStyle="1" w:styleId="NoParagraphStyle">
    <w:name w:val="[No Paragraph Style]"/>
    <w:rsid w:val="00402083"/>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402083"/>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402083"/>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402083"/>
    <w:pPr>
      <w:spacing w:line="320" w:lineRule="atLeast"/>
      <w:ind w:left="283" w:hanging="113"/>
      <w:jc w:val="both"/>
    </w:pPr>
    <w:rPr>
      <w:rFonts w:ascii="W_lotus" w:hAnsi="W_lotus" w:cs="W_lotus"/>
    </w:rPr>
  </w:style>
  <w:style w:type="character" w:customStyle="1" w:styleId="a1">
    <w:name w:val="آبی بولد"/>
    <w:uiPriority w:val="99"/>
    <w:rsid w:val="00402083"/>
    <w:rPr>
      <w:b/>
      <w:bCs/>
      <w:color w:val="24408E"/>
    </w:rPr>
  </w:style>
  <w:style w:type="paragraph" w:customStyle="1" w:styleId="titr3">
    <w:name w:val="titr 3 (تیترها)"/>
    <w:basedOn w:val="titr2"/>
    <w:uiPriority w:val="99"/>
    <w:rsid w:val="00402083"/>
    <w:pPr>
      <w:spacing w:before="170" w:line="320" w:lineRule="atLeast"/>
    </w:pPr>
    <w:rPr>
      <w:color w:val="D12229"/>
      <w:sz w:val="26"/>
      <w:szCs w:val="26"/>
    </w:rPr>
  </w:style>
  <w:style w:type="character" w:customStyle="1" w:styleId="a2">
    <w:name w:val="قرمز"/>
    <w:uiPriority w:val="99"/>
    <w:rsid w:val="00402083"/>
    <w:rPr>
      <w:rFonts w:ascii="B Nazanin" w:cs="B Nazanin"/>
      <w:b/>
      <w:bCs/>
      <w:color w:val="D12229"/>
      <w:sz w:val="20"/>
      <w:szCs w:val="20"/>
      <w:lang w:bidi="ar-SA"/>
    </w:rPr>
  </w:style>
  <w:style w:type="paragraph" w:customStyle="1" w:styleId="textnumber">
    <w:name w:val="text number (متن ها)"/>
    <w:basedOn w:val="text"/>
    <w:uiPriority w:val="99"/>
    <w:rsid w:val="00402083"/>
    <w:pPr>
      <w:tabs>
        <w:tab w:val="clear" w:pos="220"/>
        <w:tab w:val="left" w:pos="397"/>
      </w:tabs>
      <w:ind w:left="283" w:hanging="227"/>
    </w:pPr>
  </w:style>
  <w:style w:type="paragraph" w:customStyle="1" w:styleId="text10">
    <w:name w:val="text 1 (متن ها)"/>
    <w:basedOn w:val="text"/>
    <w:uiPriority w:val="99"/>
    <w:rsid w:val="00402083"/>
    <w:pPr>
      <w:ind w:left="283" w:hanging="170"/>
    </w:pPr>
  </w:style>
  <w:style w:type="character" w:customStyle="1" w:styleId="enboldblue">
    <w:name w:val="en bold blue"/>
    <w:basedOn w:val="CharacterStyle1blue"/>
    <w:uiPriority w:val="99"/>
    <w:rsid w:val="00402083"/>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402083"/>
    <w:rPr>
      <w:rFonts w:ascii="Times New Roman" w:hAnsi="Times New Roman" w:cs="Times New Roman"/>
      <w:color w:val="24408E"/>
      <w:sz w:val="22"/>
      <w:szCs w:val="22"/>
      <w:lang w:val="en-US"/>
    </w:rPr>
  </w:style>
  <w:style w:type="paragraph" w:customStyle="1" w:styleId="balet">
    <w:name w:val="balet"/>
    <w:basedOn w:val="NoParagraphStyle"/>
    <w:uiPriority w:val="99"/>
    <w:rsid w:val="00402083"/>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402083"/>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402083"/>
    <w:rPr>
      <w:rFonts w:ascii="W_nazanin Bold" w:hAnsi="W_nazanin Bold" w:cs="W_nazanin Bold"/>
      <w:b/>
      <w:bCs/>
      <w:color w:val="FFFFFF"/>
    </w:rPr>
  </w:style>
  <w:style w:type="paragraph" w:customStyle="1" w:styleId="texttable">
    <w:name w:val="text table (جدول ها)"/>
    <w:basedOn w:val="text"/>
    <w:uiPriority w:val="99"/>
    <w:rsid w:val="00402083"/>
    <w:pPr>
      <w:ind w:left="57" w:right="57" w:firstLine="0"/>
      <w:jc w:val="center"/>
    </w:pPr>
    <w:rPr>
      <w:rFonts w:ascii="W_nazanin" w:hAnsi="W_nazanin" w:cs="W_nazanin"/>
    </w:rPr>
  </w:style>
  <w:style w:type="paragraph" w:customStyle="1" w:styleId="a5">
    <w:name w:val="شکل  (شکل ها)"/>
    <w:basedOn w:val="text"/>
    <w:uiPriority w:val="99"/>
    <w:rsid w:val="00402083"/>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402083"/>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402083"/>
  </w:style>
  <w:style w:type="paragraph" w:customStyle="1" w:styleId="a6">
    <w:name w:val="بالت جدول (جدول ها)"/>
    <w:basedOn w:val="texttable"/>
    <w:uiPriority w:val="99"/>
    <w:rsid w:val="00402083"/>
    <w:pPr>
      <w:ind w:left="227" w:hanging="113"/>
      <w:jc w:val="both"/>
    </w:pPr>
    <w:rPr>
      <w14:ligatures w14:val="standardContextual"/>
    </w:rPr>
  </w:style>
  <w:style w:type="table" w:styleId="GridTable6Colorful">
    <w:name w:val="Grid Table 6 Colorful"/>
    <w:basedOn w:val="TableNormal"/>
    <w:uiPriority w:val="51"/>
    <w:rsid w:val="00402083"/>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402083"/>
  </w:style>
  <w:style w:type="character" w:customStyle="1" w:styleId="viiyi">
    <w:name w:val="viiyi"/>
    <w:basedOn w:val="DefaultParagraphFont"/>
    <w:rsid w:val="00402083"/>
  </w:style>
  <w:style w:type="character" w:styleId="CommentReference">
    <w:name w:val="annotation reference"/>
    <w:basedOn w:val="DefaultParagraphFont"/>
    <w:uiPriority w:val="99"/>
    <w:semiHidden/>
    <w:unhideWhenUsed/>
    <w:rsid w:val="00402083"/>
    <w:rPr>
      <w:sz w:val="16"/>
      <w:szCs w:val="16"/>
    </w:rPr>
  </w:style>
  <w:style w:type="character" w:styleId="HTMLCite">
    <w:name w:val="HTML Cite"/>
    <w:basedOn w:val="DefaultParagraphFont"/>
    <w:uiPriority w:val="99"/>
    <w:semiHidden/>
    <w:unhideWhenUsed/>
    <w:rsid w:val="00402083"/>
    <w:rPr>
      <w:i/>
      <w:iCs/>
    </w:rPr>
  </w:style>
  <w:style w:type="table" w:styleId="GridTable1Light-Accent4">
    <w:name w:val="Grid Table 1 Light Accent 4"/>
    <w:basedOn w:val="TableNormal"/>
    <w:uiPriority w:val="46"/>
    <w:rsid w:val="00402083"/>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02083"/>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402083"/>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020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402083"/>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402083"/>
  </w:style>
  <w:style w:type="character" w:customStyle="1" w:styleId="highlight">
    <w:name w:val="highlight"/>
    <w:basedOn w:val="DefaultParagraphFont"/>
    <w:rsid w:val="00402083"/>
  </w:style>
  <w:style w:type="character" w:customStyle="1" w:styleId="eyxtib">
    <w:name w:val="eyxtib"/>
    <w:basedOn w:val="DefaultParagraphFont"/>
    <w:rsid w:val="00402083"/>
  </w:style>
  <w:style w:type="character" w:customStyle="1" w:styleId="fontstyle01">
    <w:name w:val="fontstyle01"/>
    <w:basedOn w:val="DefaultParagraphFont"/>
    <w:rsid w:val="00402083"/>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402083"/>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402083"/>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402083"/>
    <w:pPr>
      <w:spacing w:line="400" w:lineRule="atLeast"/>
    </w:pPr>
    <w:rPr>
      <w:rFonts w:hAnsiTheme="minorHAnsi"/>
      <w:sz w:val="26"/>
      <w:szCs w:val="26"/>
    </w:rPr>
  </w:style>
  <w:style w:type="paragraph" w:customStyle="1" w:styleId="textcopy">
    <w:name w:val="text copy (متن ها)"/>
    <w:basedOn w:val="NoParagraphStyle"/>
    <w:uiPriority w:val="99"/>
    <w:rsid w:val="00402083"/>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402083"/>
    <w:pPr>
      <w:spacing w:line="400" w:lineRule="atLeast"/>
    </w:pPr>
    <w:rPr>
      <w:rFonts w:hAnsiTheme="minorHAnsi"/>
      <w:sz w:val="26"/>
      <w:szCs w:val="26"/>
    </w:rPr>
  </w:style>
  <w:style w:type="paragraph" w:customStyle="1" w:styleId="balet0">
    <w:name w:val="balet (متن ها)"/>
    <w:basedOn w:val="NoParagraphStyle"/>
    <w:uiPriority w:val="99"/>
    <w:rsid w:val="00402083"/>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402083"/>
  </w:style>
  <w:style w:type="character" w:customStyle="1" w:styleId="italic">
    <w:name w:val="italic"/>
    <w:uiPriority w:val="99"/>
    <w:rsid w:val="00402083"/>
  </w:style>
  <w:style w:type="character" w:customStyle="1" w:styleId="CharacterStyle10">
    <w:name w:val="Character Style 10"/>
    <w:uiPriority w:val="99"/>
    <w:rsid w:val="00402083"/>
    <w:rPr>
      <w:rFonts w:ascii="Times New Roman" w:hAnsi="Times New Roman" w:cs="Times New Roman"/>
      <w:color w:val="000000"/>
      <w:sz w:val="20"/>
      <w:szCs w:val="20"/>
      <w:lang w:val="en-US"/>
    </w:rPr>
  </w:style>
  <w:style w:type="character" w:customStyle="1" w:styleId="a7">
    <w:name w:val="آبی"/>
    <w:uiPriority w:val="99"/>
    <w:rsid w:val="00402083"/>
    <w:rPr>
      <w:color w:val="24408E"/>
      <w:sz w:val="20"/>
      <w:szCs w:val="20"/>
    </w:rPr>
  </w:style>
  <w:style w:type="character" w:customStyle="1" w:styleId="tgc">
    <w:name w:val="_tgc"/>
    <w:uiPriority w:val="99"/>
    <w:rsid w:val="00402083"/>
  </w:style>
  <w:style w:type="table" w:styleId="PlainTable2">
    <w:name w:val="Plain Table 2"/>
    <w:basedOn w:val="TableNormal"/>
    <w:uiPriority w:val="42"/>
    <w:rsid w:val="004020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402083"/>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402083"/>
    <w:rPr>
      <w:color w:val="24408E"/>
    </w:rPr>
  </w:style>
  <w:style w:type="paragraph" w:customStyle="1" w:styleId="20">
    <w:name w:val="تیتر جدول 2 (جدول ها)"/>
    <w:basedOn w:val="a3"/>
    <w:uiPriority w:val="99"/>
    <w:rsid w:val="00402083"/>
    <w:pPr>
      <w:keepNext/>
    </w:pPr>
  </w:style>
  <w:style w:type="paragraph" w:customStyle="1" w:styleId="a9">
    <w:name w:val="متن جدول"/>
    <w:basedOn w:val="text"/>
    <w:uiPriority w:val="99"/>
    <w:rsid w:val="00402083"/>
    <w:pPr>
      <w:spacing w:line="340" w:lineRule="atLeast"/>
      <w:ind w:firstLine="0"/>
      <w:jc w:val="center"/>
    </w:pPr>
  </w:style>
  <w:style w:type="character" w:customStyle="1" w:styleId="latin">
    <w:name w:val="latin"/>
    <w:basedOn w:val="CharacterStyle1"/>
    <w:uiPriority w:val="99"/>
    <w:rsid w:val="00402083"/>
    <w:rPr>
      <w:rFonts w:ascii="Times New Roman" w:hAnsi="Times New Roman" w:cs="Times New Roman"/>
      <w:color w:val="000000"/>
      <w:sz w:val="22"/>
      <w:szCs w:val="22"/>
      <w:lang w:val="en-US"/>
    </w:rPr>
  </w:style>
  <w:style w:type="character" w:customStyle="1" w:styleId="latinitalic">
    <w:name w:val="latin italic"/>
    <w:basedOn w:val="latin"/>
    <w:uiPriority w:val="99"/>
    <w:rsid w:val="00402083"/>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402083"/>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402083"/>
    <w:rPr>
      <w:rFonts w:ascii="Arial" w:hAnsi="Arial" w:cs="Arial"/>
      <w:color w:val="000000"/>
      <w:sz w:val="18"/>
      <w:szCs w:val="18"/>
      <w:lang w:val="en-US"/>
    </w:rPr>
  </w:style>
  <w:style w:type="character" w:customStyle="1" w:styleId="arialitalic">
    <w:name w:val="arial italic"/>
    <w:basedOn w:val="CharacterStyle1"/>
    <w:uiPriority w:val="99"/>
    <w:rsid w:val="00402083"/>
    <w:rPr>
      <w:rFonts w:ascii="Arial" w:hAnsi="Arial" w:cs="Arial"/>
      <w:i/>
      <w:iCs/>
      <w:color w:val="000000"/>
      <w:sz w:val="18"/>
      <w:szCs w:val="18"/>
      <w:lang w:val="en-US"/>
    </w:rPr>
  </w:style>
  <w:style w:type="character" w:customStyle="1" w:styleId="CharacterStyle2">
    <w:name w:val="Character Style 2"/>
    <w:basedOn w:val="a1"/>
    <w:uiPriority w:val="99"/>
    <w:rsid w:val="00402083"/>
    <w:rPr>
      <w:b/>
      <w:bCs/>
      <w:color w:val="24408E"/>
      <w:sz w:val="20"/>
      <w:szCs w:val="20"/>
    </w:rPr>
  </w:style>
  <w:style w:type="paragraph" w:styleId="Title">
    <w:name w:val="Title"/>
    <w:basedOn w:val="Normal"/>
    <w:next w:val="Normal"/>
    <w:link w:val="TitleChar"/>
    <w:uiPriority w:val="10"/>
    <w:qFormat/>
    <w:rsid w:val="00402083"/>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402083"/>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402083"/>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402083"/>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402083"/>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402083"/>
    <w:rPr>
      <w:i/>
      <w:iCs/>
      <w:color w:val="404040" w:themeColor="text1" w:themeTint="BF"/>
      <w:kern w:val="2"/>
      <w14:ligatures w14:val="standardContextual"/>
    </w:rPr>
  </w:style>
  <w:style w:type="character" w:styleId="IntenseEmphasis">
    <w:name w:val="Intense Emphasis"/>
    <w:basedOn w:val="DefaultParagraphFont"/>
    <w:uiPriority w:val="21"/>
    <w:qFormat/>
    <w:rsid w:val="00402083"/>
    <w:rPr>
      <w:i/>
      <w:iCs/>
      <w:color w:val="2E74B5" w:themeColor="accent1" w:themeShade="BF"/>
    </w:rPr>
  </w:style>
  <w:style w:type="paragraph" w:styleId="IntenseQuote">
    <w:name w:val="Intense Quote"/>
    <w:basedOn w:val="Normal"/>
    <w:next w:val="Normal"/>
    <w:link w:val="IntenseQuoteChar"/>
    <w:uiPriority w:val="30"/>
    <w:qFormat/>
    <w:rsid w:val="00402083"/>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402083"/>
    <w:rPr>
      <w:i/>
      <w:iCs/>
      <w:color w:val="2E74B5" w:themeColor="accent1" w:themeShade="BF"/>
      <w:kern w:val="2"/>
      <w14:ligatures w14:val="standardContextual"/>
    </w:rPr>
  </w:style>
  <w:style w:type="character" w:styleId="IntenseReference">
    <w:name w:val="Intense Reference"/>
    <w:basedOn w:val="DefaultParagraphFont"/>
    <w:uiPriority w:val="32"/>
    <w:qFormat/>
    <w:rsid w:val="00402083"/>
    <w:rPr>
      <w:b/>
      <w:bCs/>
      <w:smallCaps/>
      <w:color w:val="2E74B5" w:themeColor="accent1" w:themeShade="BF"/>
      <w:spacing w:val="5"/>
    </w:rPr>
  </w:style>
  <w:style w:type="paragraph" w:customStyle="1" w:styleId="2copy">
    <w:name w:val="تیتر جدول 2 copy (جدول ها)"/>
    <w:basedOn w:val="a3"/>
    <w:uiPriority w:val="99"/>
    <w:rsid w:val="00402083"/>
    <w:pPr>
      <w:keepNext/>
    </w:pPr>
    <w:rPr>
      <w14:ligatures w14:val="standardContextual"/>
    </w:rPr>
  </w:style>
  <w:style w:type="paragraph" w:customStyle="1" w:styleId="aa">
    <w:name w:val="جدول (جدول ها)"/>
    <w:basedOn w:val="text"/>
    <w:uiPriority w:val="99"/>
    <w:rsid w:val="00402083"/>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402083"/>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402083"/>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402083"/>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402083"/>
    <w:rPr>
      <w:rFonts w:ascii="Times New Roman" w:hAnsi="Times New Roman" w:cs="Times New Roman"/>
      <w:b/>
      <w:bCs/>
      <w:outline/>
      <w:color w:val="000000"/>
      <w:sz w:val="18"/>
      <w:szCs w:val="18"/>
      <w:lang w:val="en-US"/>
    </w:rPr>
  </w:style>
  <w:style w:type="paragraph" w:customStyle="1" w:styleId="Strong1">
    <w:name w:val="Strong1"/>
    <w:qFormat/>
    <w:rsid w:val="00402083"/>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402083"/>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402083"/>
  </w:style>
  <w:style w:type="character" w:customStyle="1" w:styleId="UnresolvedMention2">
    <w:name w:val="Unresolved Mention2"/>
    <w:basedOn w:val="DefaultParagraphFont"/>
    <w:uiPriority w:val="99"/>
    <w:semiHidden/>
    <w:unhideWhenUsed/>
    <w:rsid w:val="00402083"/>
    <w:rPr>
      <w:color w:val="605E5C"/>
      <w:shd w:val="clear" w:color="auto" w:fill="E1DFDD"/>
    </w:rPr>
  </w:style>
  <w:style w:type="character" w:customStyle="1" w:styleId="uv3um">
    <w:name w:val="uv3um"/>
    <w:basedOn w:val="DefaultParagraphFont"/>
    <w:rsid w:val="00402083"/>
  </w:style>
  <w:style w:type="character" w:customStyle="1" w:styleId="kksr-muted">
    <w:name w:val="kksr-muted"/>
    <w:basedOn w:val="DefaultParagraphFont"/>
    <w:rsid w:val="00402083"/>
  </w:style>
  <w:style w:type="paragraph" w:customStyle="1" w:styleId="text0">
    <w:name w:val="text"/>
    <w:basedOn w:val="NoParagraphStyle"/>
    <w:uiPriority w:val="99"/>
    <w:rsid w:val="00402083"/>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2025-09-17T10:25:00Z</dcterms:created>
  <dcterms:modified xsi:type="dcterms:W3CDTF">2025-09-17T10:25:00Z</dcterms:modified>
</cp:coreProperties>
</file>