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55B055" w14:textId="77777777" w:rsidR="0054071A" w:rsidRPr="00AA466A" w:rsidRDefault="002578F4" w:rsidP="00AA466A">
      <w:pPr>
        <w:bidi/>
        <w:spacing w:after="0" w:line="240" w:lineRule="auto"/>
        <w:jc w:val="lowKashida"/>
        <w:rPr>
          <w:rFonts w:asciiTheme="majorBidi" w:eastAsia="B Nazanin" w:hAnsiTheme="majorBidi" w:cs="B Nazanin"/>
          <w:b/>
          <w:bCs/>
          <w:sz w:val="24"/>
          <w:szCs w:val="24"/>
          <w:lang w:bidi="fa-IR"/>
        </w:rPr>
      </w:pPr>
      <w:r w:rsidRPr="00AA466A">
        <w:rPr>
          <w:rFonts w:asciiTheme="majorBidi" w:eastAsia="B Nazanin" w:hAnsiTheme="majorBidi" w:cs="B Nazanin" w:hint="cs"/>
          <w:b/>
          <w:bCs/>
          <w:sz w:val="24"/>
          <w:szCs w:val="24"/>
          <w:rtl/>
          <w:lang w:bidi="fa-IR"/>
        </w:rPr>
        <w:t xml:space="preserve">2. </w:t>
      </w:r>
      <w:r w:rsidR="0054071A" w:rsidRPr="00AA466A">
        <w:rPr>
          <w:rFonts w:asciiTheme="majorBidi" w:eastAsia="B Nazanin" w:hAnsiTheme="majorBidi" w:cs="B Nazanin" w:hint="cs"/>
          <w:b/>
          <w:bCs/>
          <w:sz w:val="24"/>
          <w:szCs w:val="24"/>
          <w:rtl/>
          <w:lang w:bidi="fa-IR"/>
        </w:rPr>
        <w:t>استاندارد</w:t>
      </w:r>
      <w:r w:rsidR="0054071A" w:rsidRPr="00AA466A">
        <w:rPr>
          <w:rFonts w:asciiTheme="majorBidi" w:eastAsia="B Nazanin" w:hAnsiTheme="majorBidi" w:cs="B Nazanin"/>
          <w:b/>
          <w:bCs/>
          <w:sz w:val="24"/>
          <w:szCs w:val="24"/>
          <w:rtl/>
          <w:lang w:bidi="fa-IR"/>
        </w:rPr>
        <w:t xml:space="preserve"> نيم مک فارلند</w:t>
      </w:r>
    </w:p>
    <w:tbl>
      <w:tblPr>
        <w:tblStyle w:val="TableGrid"/>
        <w:bidiVisual/>
        <w:tblW w:w="0" w:type="auto"/>
        <w:jc w:val="center"/>
        <w:tblLook w:val="04A0" w:firstRow="1" w:lastRow="0" w:firstColumn="1" w:lastColumn="0" w:noHBand="0" w:noVBand="1"/>
      </w:tblPr>
      <w:tblGrid>
        <w:gridCol w:w="2120"/>
        <w:gridCol w:w="3444"/>
        <w:gridCol w:w="3218"/>
      </w:tblGrid>
      <w:tr w:rsidR="004E3F96" w:rsidRPr="00AA466A" w14:paraId="361A7018" w14:textId="77777777" w:rsidTr="006B3761">
        <w:trPr>
          <w:jc w:val="center"/>
        </w:trPr>
        <w:tc>
          <w:tcPr>
            <w:tcW w:w="2120" w:type="dxa"/>
          </w:tcPr>
          <w:p w14:paraId="665A696B"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اسم آزمایشگاه:</w:t>
            </w:r>
          </w:p>
        </w:tc>
        <w:tc>
          <w:tcPr>
            <w:tcW w:w="6662" w:type="dxa"/>
            <w:gridSpan w:val="2"/>
          </w:tcPr>
          <w:p w14:paraId="358B2515" w14:textId="4ACC7795"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t>{{</w:t>
            </w:r>
            <w:proofErr w:type="spellStart"/>
            <w:r>
              <w:t>LabName</w:t>
            </w:r>
            <w:proofErr w:type="spellEnd"/>
            <w:r>
              <w:t>}}</w:t>
            </w:r>
          </w:p>
        </w:tc>
      </w:tr>
      <w:tr w:rsidR="004E3F96" w:rsidRPr="00AA466A" w14:paraId="4EF99CEE" w14:textId="77777777" w:rsidTr="006B3761">
        <w:trPr>
          <w:jc w:val="center"/>
        </w:trPr>
        <w:tc>
          <w:tcPr>
            <w:tcW w:w="2120" w:type="dxa"/>
          </w:tcPr>
          <w:p w14:paraId="2F4B1DEA"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 xml:space="preserve">اسم سند: </w:t>
            </w:r>
          </w:p>
        </w:tc>
        <w:tc>
          <w:tcPr>
            <w:tcW w:w="6662" w:type="dxa"/>
            <w:gridSpan w:val="2"/>
          </w:tcPr>
          <w:p w14:paraId="6FC761A3" w14:textId="77777777" w:rsidR="004E3F96" w:rsidRPr="00AA466A" w:rsidRDefault="004E3F96" w:rsidP="004E3F96">
            <w:pPr>
              <w:bidi/>
              <w:jc w:val="lowKashida"/>
              <w:rPr>
                <w:rFonts w:asciiTheme="majorBidi" w:eastAsia="B Nazanin" w:hAnsiTheme="majorBidi" w:cs="B Nazanin"/>
                <w:b/>
                <w:bCs/>
                <w:sz w:val="24"/>
                <w:szCs w:val="24"/>
                <w:rtl/>
                <w:lang w:bidi="fa-IR"/>
              </w:rPr>
            </w:pPr>
            <w:r w:rsidRPr="00AA466A">
              <w:rPr>
                <w:rFonts w:asciiTheme="majorBidi" w:eastAsia="B Nazanin" w:hAnsiTheme="majorBidi" w:cs="B Nazanin"/>
                <w:b/>
                <w:bCs/>
                <w:sz w:val="28"/>
                <w:szCs w:val="28"/>
                <w:rtl/>
                <w:lang w:bidi="fa-IR"/>
              </w:rPr>
              <w:t>دستورالعمل غلظت</w:t>
            </w:r>
            <w:r w:rsidRPr="00AA466A">
              <w:rPr>
                <w:rFonts w:asciiTheme="majorBidi" w:eastAsia="B Nazanin" w:hAnsiTheme="majorBidi" w:cs="B Nazanin" w:hint="cs"/>
                <w:b/>
                <w:bCs/>
                <w:sz w:val="28"/>
                <w:szCs w:val="28"/>
                <w:rtl/>
                <w:lang w:bidi="fa-IR"/>
              </w:rPr>
              <w:t xml:space="preserve"> استاندارد</w:t>
            </w:r>
            <w:r w:rsidRPr="00AA466A">
              <w:rPr>
                <w:rFonts w:asciiTheme="majorBidi" w:eastAsia="B Nazanin" w:hAnsiTheme="majorBidi" w:cs="B Nazanin"/>
                <w:b/>
                <w:bCs/>
                <w:sz w:val="28"/>
                <w:szCs w:val="28"/>
                <w:rtl/>
                <w:lang w:bidi="fa-IR"/>
              </w:rPr>
              <w:t xml:space="preserve"> نيم مک فارلند</w:t>
            </w:r>
          </w:p>
        </w:tc>
      </w:tr>
      <w:tr w:rsidR="004E3F96" w:rsidRPr="00AA466A" w14:paraId="05002D16" w14:textId="77777777" w:rsidTr="006B3761">
        <w:trPr>
          <w:jc w:val="center"/>
        </w:trPr>
        <w:tc>
          <w:tcPr>
            <w:tcW w:w="2120" w:type="dxa"/>
          </w:tcPr>
          <w:p w14:paraId="590633E5"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کد سند:</w:t>
            </w:r>
          </w:p>
        </w:tc>
        <w:tc>
          <w:tcPr>
            <w:tcW w:w="6662" w:type="dxa"/>
            <w:gridSpan w:val="2"/>
          </w:tcPr>
          <w:p w14:paraId="5E01C56F"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lang w:bidi="fa-IR"/>
              </w:rPr>
            </w:pPr>
            <w:r w:rsidRPr="00AA466A">
              <w:rPr>
                <w:rFonts w:asciiTheme="majorBidi" w:hAnsiTheme="majorBidi" w:cs="B Nazanin"/>
                <w:kern w:val="24"/>
                <w:sz w:val="24"/>
                <w:szCs w:val="24"/>
                <w:lang w:bidi="fa-IR"/>
              </w:rPr>
              <w:t>D-007-0002</w:t>
            </w:r>
          </w:p>
        </w:tc>
      </w:tr>
      <w:tr w:rsidR="004E3F96" w:rsidRPr="00AA466A" w14:paraId="4811C3E0" w14:textId="77777777" w:rsidTr="006B3761">
        <w:trPr>
          <w:jc w:val="center"/>
        </w:trPr>
        <w:tc>
          <w:tcPr>
            <w:tcW w:w="2120" w:type="dxa"/>
          </w:tcPr>
          <w:p w14:paraId="72CE5ED6"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دسته بندی سند:</w:t>
            </w:r>
          </w:p>
        </w:tc>
        <w:tc>
          <w:tcPr>
            <w:tcW w:w="6662" w:type="dxa"/>
            <w:gridSpan w:val="2"/>
          </w:tcPr>
          <w:p w14:paraId="72191A45" w14:textId="77777777"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rsidRPr="00AA466A">
              <w:rPr>
                <w:rFonts w:asciiTheme="majorBidi" w:hAnsiTheme="majorBidi" w:cs="B Nazanin"/>
                <w:kern w:val="24"/>
                <w:sz w:val="24"/>
                <w:szCs w:val="24"/>
                <w:rtl/>
              </w:rPr>
              <w:t>دستورالعمل و کنترل ک</w:t>
            </w:r>
            <w:r w:rsidRPr="00AA466A">
              <w:rPr>
                <w:rFonts w:asciiTheme="majorBidi" w:hAnsiTheme="majorBidi" w:cs="B Nazanin" w:hint="cs"/>
                <w:kern w:val="24"/>
                <w:sz w:val="24"/>
                <w:szCs w:val="24"/>
                <w:rtl/>
              </w:rPr>
              <w:t>ی</w:t>
            </w:r>
            <w:r w:rsidRPr="00AA466A">
              <w:rPr>
                <w:rFonts w:asciiTheme="majorBidi" w:hAnsiTheme="majorBidi" w:cs="B Nazanin" w:hint="eastAsia"/>
                <w:kern w:val="24"/>
                <w:sz w:val="24"/>
                <w:szCs w:val="24"/>
                <w:rtl/>
              </w:rPr>
              <w:t>ف</w:t>
            </w:r>
            <w:r w:rsidRPr="00AA466A">
              <w:rPr>
                <w:rFonts w:asciiTheme="majorBidi" w:hAnsiTheme="majorBidi" w:cs="B Nazanin" w:hint="cs"/>
                <w:kern w:val="24"/>
                <w:sz w:val="24"/>
                <w:szCs w:val="24"/>
                <w:rtl/>
              </w:rPr>
              <w:t>ی</w:t>
            </w:r>
            <w:r w:rsidRPr="00AA466A">
              <w:rPr>
                <w:rFonts w:asciiTheme="majorBidi" w:hAnsiTheme="majorBidi" w:cs="B Nazanin"/>
                <w:kern w:val="24"/>
                <w:sz w:val="24"/>
                <w:szCs w:val="24"/>
                <w:rtl/>
              </w:rPr>
              <w:t xml:space="preserve"> </w:t>
            </w:r>
            <w:r w:rsidRPr="00AA466A">
              <w:rPr>
                <w:rFonts w:asciiTheme="majorBidi" w:eastAsia="B Nazanin" w:hAnsiTheme="majorBidi" w:cs="B Nazanin"/>
                <w:sz w:val="24"/>
                <w:szCs w:val="24"/>
                <w:rtl/>
                <w:lang w:bidi="fa-IR"/>
              </w:rPr>
              <w:t>آنت</w:t>
            </w:r>
            <w:r w:rsidRPr="00AA466A">
              <w:rPr>
                <w:rFonts w:asciiTheme="majorBidi" w:eastAsia="B Nazanin" w:hAnsiTheme="majorBidi" w:cs="B Nazanin" w:hint="cs"/>
                <w:sz w:val="24"/>
                <w:szCs w:val="24"/>
                <w:rtl/>
                <w:lang w:bidi="fa-IR"/>
              </w:rPr>
              <w:t>ی</w:t>
            </w:r>
            <w:r w:rsidRPr="00AA466A">
              <w:rPr>
                <w:rFonts w:asciiTheme="majorBidi" w:eastAsia="B Nazanin" w:hAnsiTheme="majorBidi" w:cs="B Nazanin"/>
                <w:sz w:val="24"/>
                <w:szCs w:val="24"/>
                <w:rtl/>
                <w:lang w:bidi="fa-IR"/>
              </w:rPr>
              <w:t xml:space="preserve"> ب</w:t>
            </w:r>
            <w:r w:rsidRPr="00AA466A">
              <w:rPr>
                <w:rFonts w:asciiTheme="majorBidi" w:eastAsia="B Nazanin" w:hAnsiTheme="majorBidi" w:cs="B Nazanin" w:hint="cs"/>
                <w:sz w:val="24"/>
                <w:szCs w:val="24"/>
                <w:rtl/>
                <w:lang w:bidi="fa-IR"/>
              </w:rPr>
              <w:t>ی</w:t>
            </w:r>
            <w:r w:rsidRPr="00AA466A">
              <w:rPr>
                <w:rFonts w:asciiTheme="majorBidi" w:eastAsia="B Nazanin" w:hAnsiTheme="majorBidi" w:cs="B Nazanin" w:hint="eastAsia"/>
                <w:sz w:val="24"/>
                <w:szCs w:val="24"/>
                <w:rtl/>
                <w:lang w:bidi="fa-IR"/>
              </w:rPr>
              <w:t>وگرام</w:t>
            </w:r>
          </w:p>
        </w:tc>
      </w:tr>
      <w:tr w:rsidR="004E3F96" w:rsidRPr="00AA466A" w14:paraId="4472ED64" w14:textId="77777777" w:rsidTr="006B3761">
        <w:trPr>
          <w:jc w:val="center"/>
        </w:trPr>
        <w:tc>
          <w:tcPr>
            <w:tcW w:w="2120" w:type="dxa"/>
          </w:tcPr>
          <w:p w14:paraId="6C94371F"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شماره ویرایش:</w:t>
            </w:r>
          </w:p>
        </w:tc>
        <w:tc>
          <w:tcPr>
            <w:tcW w:w="6662" w:type="dxa"/>
            <w:gridSpan w:val="2"/>
          </w:tcPr>
          <w:p w14:paraId="0D139CCC" w14:textId="5AD1AC30"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E3F96" w:rsidRPr="00AA466A" w14:paraId="6719982C" w14:textId="77777777" w:rsidTr="006B3761">
        <w:trPr>
          <w:jc w:val="center"/>
        </w:trPr>
        <w:tc>
          <w:tcPr>
            <w:tcW w:w="2120" w:type="dxa"/>
          </w:tcPr>
          <w:p w14:paraId="0809E069"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تاریخ ویرایش:</w:t>
            </w:r>
          </w:p>
        </w:tc>
        <w:tc>
          <w:tcPr>
            <w:tcW w:w="6662" w:type="dxa"/>
            <w:gridSpan w:val="2"/>
          </w:tcPr>
          <w:p w14:paraId="7DF2CFC4" w14:textId="25A794A1"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EditeNumber</w:t>
            </w:r>
            <w:proofErr w:type="spellEnd"/>
            <w:r>
              <w:rPr>
                <w:rFonts w:asciiTheme="majorBidi" w:hAnsiTheme="majorBidi" w:cs="B Zar"/>
                <w:kern w:val="2"/>
                <w:sz w:val="24"/>
                <w:szCs w:val="24"/>
                <w:rtl/>
                <w:lang w:bidi="fa-IR"/>
              </w:rPr>
              <w:t>}}</w:t>
            </w:r>
          </w:p>
        </w:tc>
      </w:tr>
      <w:tr w:rsidR="004E3F96" w:rsidRPr="00AA466A" w14:paraId="5DBA773E" w14:textId="77777777" w:rsidTr="006B3761">
        <w:trPr>
          <w:jc w:val="center"/>
        </w:trPr>
        <w:tc>
          <w:tcPr>
            <w:tcW w:w="2120" w:type="dxa"/>
          </w:tcPr>
          <w:p w14:paraId="5BEFC77E"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تاریخ بازنگری سند:</w:t>
            </w:r>
          </w:p>
        </w:tc>
        <w:tc>
          <w:tcPr>
            <w:tcW w:w="6662" w:type="dxa"/>
            <w:gridSpan w:val="2"/>
          </w:tcPr>
          <w:p w14:paraId="18C5221D" w14:textId="79281F85"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ReviewDate</w:t>
            </w:r>
            <w:proofErr w:type="spellEnd"/>
            <w:r>
              <w:rPr>
                <w:rFonts w:asciiTheme="majorBidi" w:hAnsiTheme="majorBidi" w:cs="B Zar"/>
                <w:kern w:val="2"/>
                <w:sz w:val="24"/>
                <w:szCs w:val="24"/>
                <w:rtl/>
                <w:lang w:bidi="fa-IR"/>
              </w:rPr>
              <w:t>}}</w:t>
            </w:r>
          </w:p>
        </w:tc>
      </w:tr>
      <w:tr w:rsidR="004E3F96" w:rsidRPr="00AA466A" w14:paraId="22EE4B05" w14:textId="77777777" w:rsidTr="006B3761">
        <w:trPr>
          <w:jc w:val="center"/>
        </w:trPr>
        <w:tc>
          <w:tcPr>
            <w:tcW w:w="2120" w:type="dxa"/>
          </w:tcPr>
          <w:p w14:paraId="557D7504"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تهیه کننده:</w:t>
            </w:r>
          </w:p>
        </w:tc>
        <w:tc>
          <w:tcPr>
            <w:tcW w:w="3444" w:type="dxa"/>
          </w:tcPr>
          <w:p w14:paraId="48FEFF15"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تایید کننده:</w:t>
            </w:r>
          </w:p>
        </w:tc>
        <w:tc>
          <w:tcPr>
            <w:tcW w:w="3218" w:type="dxa"/>
          </w:tcPr>
          <w:p w14:paraId="798CA04B" w14:textId="77777777" w:rsidR="004E3F96" w:rsidRPr="00AA466A" w:rsidRDefault="004E3F96" w:rsidP="004E3F96">
            <w:pPr>
              <w:autoSpaceDE w:val="0"/>
              <w:autoSpaceDN w:val="0"/>
              <w:bidi/>
              <w:adjustRightInd w:val="0"/>
              <w:jc w:val="lowKashida"/>
              <w:rPr>
                <w:rFonts w:asciiTheme="majorBidi" w:hAnsiTheme="majorBidi" w:cs="B Nazanin"/>
                <w:b/>
                <w:bCs/>
                <w:kern w:val="24"/>
                <w:sz w:val="24"/>
                <w:szCs w:val="24"/>
                <w:rtl/>
                <w:lang w:bidi="fa-IR"/>
              </w:rPr>
            </w:pPr>
            <w:r w:rsidRPr="00AA466A">
              <w:rPr>
                <w:rFonts w:asciiTheme="majorBidi" w:hAnsiTheme="majorBidi" w:cs="B Nazanin" w:hint="cs"/>
                <w:b/>
                <w:bCs/>
                <w:kern w:val="24"/>
                <w:sz w:val="24"/>
                <w:szCs w:val="24"/>
                <w:rtl/>
                <w:lang w:bidi="fa-IR"/>
              </w:rPr>
              <w:t>تصدیق و امضاء :</w:t>
            </w:r>
          </w:p>
        </w:tc>
      </w:tr>
      <w:tr w:rsidR="004E3F96" w:rsidRPr="00AA466A" w14:paraId="6C2F78DA" w14:textId="77777777" w:rsidTr="006B3761">
        <w:trPr>
          <w:jc w:val="center"/>
        </w:trPr>
        <w:tc>
          <w:tcPr>
            <w:tcW w:w="2120" w:type="dxa"/>
          </w:tcPr>
          <w:p w14:paraId="2AC0B657" w14:textId="77777777"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rsidRPr="00AA466A">
              <w:rPr>
                <w:rFonts w:asciiTheme="majorBidi" w:hAnsiTheme="majorBidi" w:cs="B Nazanin" w:hint="cs"/>
                <w:kern w:val="24"/>
                <w:sz w:val="24"/>
                <w:szCs w:val="24"/>
                <w:rtl/>
                <w:lang w:bidi="fa-IR"/>
              </w:rPr>
              <w:t>شرکت دارا ویرا آزما</w:t>
            </w:r>
          </w:p>
          <w:p w14:paraId="3E1FF1EF" w14:textId="77777777"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rsidRPr="00AA466A">
              <w:rPr>
                <w:rFonts w:asciiTheme="majorBidi" w:hAnsiTheme="majorBidi" w:cs="B Nazanin" w:hint="cs"/>
                <w:kern w:val="24"/>
                <w:sz w:val="24"/>
                <w:szCs w:val="24"/>
                <w:rtl/>
                <w:lang w:bidi="fa-IR"/>
              </w:rPr>
              <w:t>دکتر داریوش شکری</w:t>
            </w:r>
          </w:p>
        </w:tc>
        <w:tc>
          <w:tcPr>
            <w:tcW w:w="3444" w:type="dxa"/>
          </w:tcPr>
          <w:p w14:paraId="6A913EDB" w14:textId="7C437B26"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ConfirmerOneName</w:t>
            </w:r>
            <w:proofErr w:type="spellEnd"/>
            <w:r>
              <w:rPr>
                <w:rFonts w:asciiTheme="majorBidi" w:hAnsiTheme="majorBidi" w:cs="B Zar"/>
                <w:kern w:val="2"/>
                <w:sz w:val="24"/>
                <w:szCs w:val="24"/>
                <w:rtl/>
                <w:lang w:bidi="fa-IR"/>
              </w:rPr>
              <w:t>}}</w:t>
            </w:r>
          </w:p>
        </w:tc>
        <w:tc>
          <w:tcPr>
            <w:tcW w:w="3218" w:type="dxa"/>
          </w:tcPr>
          <w:p w14:paraId="61253A03" w14:textId="7A7A7CE7" w:rsidR="004E3F96" w:rsidRPr="00AA466A" w:rsidRDefault="004E3F96" w:rsidP="004E3F96">
            <w:pPr>
              <w:autoSpaceDE w:val="0"/>
              <w:autoSpaceDN w:val="0"/>
              <w:bidi/>
              <w:adjustRightInd w:val="0"/>
              <w:jc w:val="lowKashida"/>
              <w:rPr>
                <w:rFonts w:asciiTheme="majorBidi" w:hAnsiTheme="majorBidi" w:cs="B Nazanin"/>
                <w:kern w:val="24"/>
                <w:sz w:val="24"/>
                <w:szCs w:val="24"/>
                <w:rtl/>
                <w:lang w:bidi="fa-IR"/>
              </w:rPr>
            </w:pPr>
            <w:r>
              <w:rPr>
                <w:rFonts w:asciiTheme="majorBidi" w:hAnsiTheme="majorBidi" w:cs="B Zar"/>
                <w:kern w:val="2"/>
                <w:sz w:val="24"/>
                <w:szCs w:val="24"/>
                <w:rtl/>
                <w:lang w:bidi="fa-IR"/>
              </w:rPr>
              <w:t>{{</w:t>
            </w:r>
            <w:proofErr w:type="spellStart"/>
            <w:r>
              <w:rPr>
                <w:rFonts w:asciiTheme="majorBidi" w:hAnsiTheme="majorBidi" w:cs="B Zar"/>
                <w:kern w:val="2"/>
                <w:sz w:val="24"/>
                <w:szCs w:val="24"/>
                <w:lang w:bidi="fa-IR"/>
              </w:rPr>
              <w:t>ConfirmerTwoName</w:t>
            </w:r>
            <w:proofErr w:type="spellEnd"/>
            <w:r>
              <w:rPr>
                <w:rFonts w:asciiTheme="majorBidi" w:hAnsiTheme="majorBidi" w:cs="B Zar"/>
                <w:kern w:val="2"/>
                <w:sz w:val="24"/>
                <w:szCs w:val="24"/>
                <w:rtl/>
                <w:lang w:bidi="fa-IR"/>
              </w:rPr>
              <w:t>}}</w:t>
            </w:r>
          </w:p>
        </w:tc>
      </w:tr>
    </w:tbl>
    <w:p w14:paraId="743C3562" w14:textId="77777777" w:rsidR="0054071A" w:rsidRPr="00AA466A" w:rsidRDefault="0054071A" w:rsidP="00AA466A">
      <w:pPr>
        <w:jc w:val="lowKashida"/>
        <w:rPr>
          <w:rFonts w:cs="B Nazanin"/>
          <w:sz w:val="24"/>
          <w:szCs w:val="24"/>
        </w:rPr>
      </w:pPr>
    </w:p>
    <w:p w14:paraId="44D8E9E9"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AA466A">
        <w:rPr>
          <w:rFonts w:asciiTheme="majorBidi" w:hAnsiTheme="majorBidi" w:cs="B Nazanin" w:hint="cs"/>
          <w:b/>
          <w:bCs/>
          <w:sz w:val="24"/>
          <w:szCs w:val="24"/>
          <w:rtl/>
        </w:rPr>
        <w:t xml:space="preserve">(1) </w:t>
      </w:r>
      <w:r w:rsidRPr="00AA466A">
        <w:rPr>
          <w:rFonts w:asciiTheme="majorBidi" w:hAnsiTheme="majorBidi" w:cs="B Nazanin"/>
          <w:b/>
          <w:bCs/>
          <w:sz w:val="24"/>
          <w:szCs w:val="24"/>
          <w:rtl/>
        </w:rPr>
        <w:t>هدف:</w:t>
      </w:r>
      <w:r w:rsidRPr="00AA466A">
        <w:rPr>
          <w:rFonts w:asciiTheme="majorBidi" w:hAnsiTheme="majorBidi" w:cs="B Nazanin" w:hint="cs"/>
          <w:b/>
          <w:bCs/>
          <w:sz w:val="24"/>
          <w:szCs w:val="24"/>
          <w:rtl/>
        </w:rPr>
        <w:t xml:space="preserve"> </w:t>
      </w:r>
    </w:p>
    <w:p w14:paraId="50926C7B"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tl/>
        </w:rPr>
      </w:pPr>
      <w:r w:rsidRPr="00AA466A">
        <w:rPr>
          <w:rFonts w:asciiTheme="majorBidi" w:hAnsiTheme="majorBidi" w:cs="B Nazanin"/>
          <w:sz w:val="24"/>
          <w:szCs w:val="24"/>
          <w:rtl/>
        </w:rPr>
        <w:t>این دستورالعمل جهت</w:t>
      </w:r>
      <w:r w:rsidRPr="00AA466A">
        <w:rPr>
          <w:rFonts w:asciiTheme="majorBidi" w:hAnsiTheme="majorBidi" w:cs="B Nazanin" w:hint="cs"/>
          <w:sz w:val="24"/>
          <w:szCs w:val="24"/>
          <w:rtl/>
        </w:rPr>
        <w:t xml:space="preserve"> شرح روش</w:t>
      </w:r>
      <w:r w:rsidRPr="00AA466A">
        <w:rPr>
          <w:rFonts w:asciiTheme="majorBidi" w:hAnsiTheme="majorBidi" w:cs="B Nazanin"/>
          <w:sz w:val="24"/>
          <w:szCs w:val="24"/>
          <w:rtl/>
        </w:rPr>
        <w:t xml:space="preserve"> تهیه و کنترل کیفیت غلظت مناسب سوسپانسیون میکروبی</w:t>
      </w:r>
      <w:r w:rsidRPr="00AA466A">
        <w:rPr>
          <w:rFonts w:asciiTheme="majorBidi" w:hAnsiTheme="majorBidi" w:cs="B Nazanin" w:hint="cs"/>
          <w:sz w:val="24"/>
          <w:szCs w:val="24"/>
          <w:rtl/>
        </w:rPr>
        <w:t xml:space="preserve"> به نام </w:t>
      </w:r>
      <w:r w:rsidRPr="00AA466A">
        <w:rPr>
          <w:rFonts w:asciiTheme="majorBidi" w:hAnsiTheme="majorBidi" w:cs="B Nazanin"/>
          <w:sz w:val="24"/>
          <w:szCs w:val="24"/>
          <w:rtl/>
        </w:rPr>
        <w:t>استاندارد نيم مک فارلند جهت</w:t>
      </w:r>
      <w:r w:rsidRPr="00AA466A">
        <w:rPr>
          <w:rFonts w:asciiTheme="majorBidi" w:hAnsiTheme="majorBidi" w:cs="B Nazanin" w:hint="cs"/>
          <w:sz w:val="24"/>
          <w:szCs w:val="24"/>
          <w:rtl/>
        </w:rPr>
        <w:t xml:space="preserve"> تلقیح در محیط</w:t>
      </w:r>
      <w:r w:rsidRPr="00AA466A">
        <w:rPr>
          <w:rFonts w:asciiTheme="majorBidi" w:hAnsiTheme="majorBidi" w:cs="B Nazanin"/>
          <w:sz w:val="24"/>
          <w:szCs w:val="24"/>
          <w:rtl/>
        </w:rPr>
        <w:t xml:space="preserve"> آنتی</w:t>
      </w:r>
      <w:r w:rsidRPr="00AA466A">
        <w:rPr>
          <w:rFonts w:asciiTheme="majorBidi" w:hAnsiTheme="majorBidi" w:cs="B Nazanin"/>
          <w:sz w:val="24"/>
          <w:szCs w:val="24"/>
          <w:rtl/>
        </w:rPr>
        <w:softHyphen/>
        <w:t>بیوگرام می</w:t>
      </w:r>
      <w:r w:rsidRPr="00AA466A">
        <w:rPr>
          <w:rFonts w:asciiTheme="majorBidi" w:hAnsiTheme="majorBidi" w:cs="B Nazanin"/>
          <w:sz w:val="24"/>
          <w:szCs w:val="24"/>
          <w:rtl/>
        </w:rPr>
        <w:softHyphen/>
        <w:t>باشد.</w:t>
      </w:r>
      <w:r w:rsidRPr="00AA466A">
        <w:rPr>
          <w:rFonts w:asciiTheme="majorBidi" w:hAnsiTheme="majorBidi" w:cs="B Nazanin" w:hint="cs"/>
          <w:b/>
          <w:bCs/>
          <w:sz w:val="24"/>
          <w:szCs w:val="24"/>
          <w:rtl/>
        </w:rPr>
        <w:t xml:space="preserve"> </w:t>
      </w:r>
    </w:p>
    <w:p w14:paraId="1C58868C"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Pr>
      </w:pPr>
    </w:p>
    <w:p w14:paraId="0B2E76DD" w14:textId="77777777" w:rsidR="0054071A" w:rsidRPr="00AA466A" w:rsidRDefault="0054071A" w:rsidP="00AA466A">
      <w:pPr>
        <w:bidi/>
        <w:spacing w:after="0" w:line="240" w:lineRule="auto"/>
        <w:jc w:val="lowKashida"/>
        <w:rPr>
          <w:rFonts w:asciiTheme="majorBidi" w:eastAsia="Times New Roman" w:hAnsiTheme="majorBidi" w:cs="B Nazanin"/>
          <w:b/>
          <w:bCs/>
          <w:sz w:val="24"/>
          <w:szCs w:val="24"/>
          <w:rtl/>
          <w:lang w:bidi="fa-IR"/>
        </w:rPr>
      </w:pPr>
      <w:r w:rsidRPr="00AA466A">
        <w:rPr>
          <w:rFonts w:asciiTheme="majorBidi" w:hAnsiTheme="majorBidi" w:cs="B Nazanin" w:hint="cs"/>
          <w:b/>
          <w:bCs/>
          <w:sz w:val="24"/>
          <w:szCs w:val="24"/>
          <w:rtl/>
        </w:rPr>
        <w:t xml:space="preserve">(2) </w:t>
      </w:r>
      <w:r w:rsidRPr="00AA466A">
        <w:rPr>
          <w:rFonts w:asciiTheme="majorBidi" w:eastAsia="Times New Roman" w:hAnsiTheme="majorBidi" w:cs="B Nazanin" w:hint="cs"/>
          <w:b/>
          <w:bCs/>
          <w:sz w:val="24"/>
          <w:szCs w:val="24"/>
          <w:rtl/>
          <w:lang w:bidi="fa-IR"/>
        </w:rPr>
        <w:t>تعاریف و اصطلاحات:</w:t>
      </w:r>
    </w:p>
    <w:p w14:paraId="1092B323" w14:textId="77777777" w:rsidR="0054071A" w:rsidRPr="00AA466A" w:rsidRDefault="0054071A" w:rsidP="00AA466A">
      <w:pPr>
        <w:bidi/>
        <w:spacing w:after="0" w:line="240" w:lineRule="auto"/>
        <w:jc w:val="lowKashida"/>
        <w:rPr>
          <w:rFonts w:asciiTheme="majorBidi" w:eastAsia="Times New Roman" w:hAnsiTheme="majorBidi" w:cs="B Nazanin"/>
          <w:b/>
          <w:bCs/>
          <w:sz w:val="24"/>
          <w:szCs w:val="24"/>
          <w:rtl/>
          <w:lang w:bidi="fa-IR"/>
        </w:rPr>
      </w:pPr>
      <w:r w:rsidRPr="00AA466A">
        <w:rPr>
          <w:rFonts w:asciiTheme="majorBidi" w:eastAsia="Times New Roman" w:hAnsiTheme="majorBidi" w:cs="B Nazanin"/>
          <w:b/>
          <w:bCs/>
          <w:sz w:val="24"/>
          <w:szCs w:val="24"/>
          <w:rtl/>
          <w:lang w:bidi="fa-IR"/>
        </w:rPr>
        <w:t>استاندارد</w:t>
      </w:r>
      <w:r w:rsidRPr="00AA466A">
        <w:rPr>
          <w:rFonts w:asciiTheme="majorBidi" w:eastAsia="Times New Roman" w:hAnsiTheme="majorBidi" w:cs="B Nazanin" w:hint="cs"/>
          <w:b/>
          <w:bCs/>
          <w:sz w:val="24"/>
          <w:szCs w:val="24"/>
          <w:rtl/>
          <w:lang w:bidi="fa-IR"/>
        </w:rPr>
        <w:t xml:space="preserve"> </w:t>
      </w:r>
      <w:r w:rsidRPr="00AA466A">
        <w:rPr>
          <w:rFonts w:asciiTheme="majorBidi" w:hAnsiTheme="majorBidi" w:cs="B Nazanin"/>
          <w:b/>
          <w:bCs/>
          <w:sz w:val="24"/>
          <w:szCs w:val="24"/>
          <w:rtl/>
          <w:lang w:bidi="fa-IR"/>
        </w:rPr>
        <w:t>نیم مک فارلند</w:t>
      </w:r>
      <w:r w:rsidRPr="00AA466A">
        <w:rPr>
          <w:rFonts w:asciiTheme="majorBidi" w:eastAsia="Times New Roman" w:hAnsiTheme="majorBidi" w:cs="B Nazanin" w:hint="cs"/>
          <w:b/>
          <w:bCs/>
          <w:sz w:val="24"/>
          <w:szCs w:val="24"/>
          <w:rtl/>
          <w:lang w:bidi="fa-IR"/>
        </w:rPr>
        <w:t xml:space="preserve">: </w:t>
      </w:r>
      <w:r w:rsidRPr="00AA466A">
        <w:rPr>
          <w:rFonts w:asciiTheme="majorBidi" w:hAnsiTheme="majorBidi" w:cs="B Nazanin"/>
          <w:sz w:val="24"/>
          <w:szCs w:val="24"/>
          <w:rtl/>
          <w:lang w:bidi="fa-IR"/>
        </w:rPr>
        <w:t xml:space="preserve">تمامی </w:t>
      </w:r>
      <w:r w:rsidRPr="00AA466A">
        <w:rPr>
          <w:rFonts w:asciiTheme="majorBidi" w:hAnsiTheme="majorBidi" w:cs="B Nazanin" w:hint="cs"/>
          <w:sz w:val="24"/>
          <w:szCs w:val="24"/>
          <w:rtl/>
          <w:lang w:bidi="fa-IR"/>
        </w:rPr>
        <w:t xml:space="preserve">جداول </w:t>
      </w:r>
      <w:r w:rsidRPr="00AA466A">
        <w:rPr>
          <w:rFonts w:asciiTheme="majorBidi" w:hAnsiTheme="majorBidi" w:cs="B Nazanin"/>
          <w:sz w:val="24"/>
          <w:szCs w:val="24"/>
          <w:rtl/>
          <w:lang w:bidi="fa-IR"/>
        </w:rPr>
        <w:t>استاندارد آمده در دستورالعمل</w:t>
      </w:r>
      <w:r w:rsidRPr="00AA466A">
        <w:rPr>
          <w:rFonts w:asciiTheme="majorBidi" w:hAnsiTheme="majorBidi" w:cs="B Nazanin"/>
          <w:sz w:val="24"/>
          <w:szCs w:val="24"/>
          <w:lang w:bidi="fa-IR"/>
        </w:rPr>
        <w:t>CLSI</w:t>
      </w:r>
      <w:r w:rsidRPr="00AA466A">
        <w:rPr>
          <w:rFonts w:asciiTheme="majorBidi" w:hAnsiTheme="majorBidi" w:cs="B Nazanin"/>
          <w:sz w:val="24"/>
          <w:szCs w:val="24"/>
          <w:rtl/>
          <w:lang w:bidi="fa-IR"/>
        </w:rPr>
        <w:t xml:space="preserve"> بر اساس تلقیح تعداد مشخص و استاندارد از باکتری ها به محیط مولر هینتون می باشد و بنابراین استانداردسازی مایع تلقیح برای استفاده از این دستورالعمل بسیار مهم است. </w:t>
      </w:r>
    </w:p>
    <w:p w14:paraId="66EEF7B1" w14:textId="77777777" w:rsidR="0054071A" w:rsidRPr="00AA466A" w:rsidRDefault="0054071A" w:rsidP="00AA466A">
      <w:pPr>
        <w:pStyle w:val="ListParagraph"/>
        <w:numPr>
          <w:ilvl w:val="0"/>
          <w:numId w:val="2"/>
        </w:numPr>
        <w:bidi/>
        <w:spacing w:after="0" w:line="240" w:lineRule="auto"/>
        <w:jc w:val="lowKashida"/>
        <w:rPr>
          <w:rFonts w:asciiTheme="majorBidi" w:hAnsiTheme="majorBidi" w:cs="B Nazanin"/>
          <w:sz w:val="24"/>
          <w:szCs w:val="24"/>
          <w:rtl/>
          <w:lang w:bidi="fa-IR"/>
        </w:rPr>
      </w:pPr>
      <w:r w:rsidRPr="00AA466A">
        <w:rPr>
          <w:rFonts w:asciiTheme="majorBidi" w:hAnsiTheme="majorBidi" w:cs="B Nazanin"/>
          <w:sz w:val="24"/>
          <w:szCs w:val="24"/>
          <w:rtl/>
          <w:lang w:bidi="fa-IR"/>
        </w:rPr>
        <w:t>برای استاندارد کردن چگالی تلقیح، از استاندارد</w:t>
      </w:r>
      <w:r w:rsidRPr="00AA466A">
        <w:rPr>
          <w:rFonts w:asciiTheme="majorBidi" w:hAnsiTheme="majorBidi" w:cs="B Nazanin" w:hint="cs"/>
          <w:sz w:val="24"/>
          <w:szCs w:val="24"/>
          <w:rtl/>
          <w:lang w:bidi="fa-IR"/>
        </w:rPr>
        <w:t>ی به نام استاندارد</w:t>
      </w:r>
      <w:r w:rsidRPr="00AA466A">
        <w:rPr>
          <w:rFonts w:asciiTheme="majorBidi" w:hAnsiTheme="majorBidi" w:cs="B Nazanin"/>
          <w:sz w:val="24"/>
          <w:szCs w:val="24"/>
          <w:rtl/>
          <w:lang w:bidi="fa-IR"/>
        </w:rPr>
        <w:t xml:space="preserve"> نیم مک فارلند</w:t>
      </w:r>
      <w:r w:rsidRPr="00AA466A">
        <w:rPr>
          <w:rFonts w:asciiTheme="majorBidi" w:hAnsiTheme="majorBidi" w:cs="B Nazanin" w:hint="cs"/>
          <w:sz w:val="24"/>
          <w:szCs w:val="24"/>
          <w:rtl/>
          <w:lang w:bidi="fa-IR"/>
        </w:rPr>
        <w:t xml:space="preserve"> </w:t>
      </w:r>
      <w:r w:rsidRPr="00AA466A">
        <w:rPr>
          <w:rFonts w:asciiTheme="majorBidi" w:hAnsiTheme="majorBidi" w:cs="B Nazanin"/>
          <w:sz w:val="24"/>
          <w:szCs w:val="24"/>
          <w:rtl/>
          <w:lang w:bidi="fa-IR"/>
        </w:rPr>
        <w:t xml:space="preserve">یا معادل نوری آن (مثلاً سوسپانسیون ذرات لاتکس) استفاده </w:t>
      </w:r>
      <w:r w:rsidRPr="00AA466A">
        <w:rPr>
          <w:rFonts w:asciiTheme="majorBidi" w:hAnsiTheme="majorBidi" w:cs="B Nazanin" w:hint="cs"/>
          <w:sz w:val="24"/>
          <w:szCs w:val="24"/>
          <w:rtl/>
          <w:lang w:bidi="fa-IR"/>
        </w:rPr>
        <w:t xml:space="preserve">می </w:t>
      </w:r>
      <w:r w:rsidRPr="00AA466A">
        <w:rPr>
          <w:rFonts w:asciiTheme="majorBidi" w:hAnsiTheme="majorBidi" w:cs="B Nazanin"/>
          <w:sz w:val="24"/>
          <w:szCs w:val="24"/>
          <w:rtl/>
          <w:lang w:bidi="fa-IR"/>
        </w:rPr>
        <w:t xml:space="preserve">شود. همچنین می توان از دستگاه فتومتریک استفاده کرد. </w:t>
      </w:r>
      <w:r w:rsidRPr="00AA466A">
        <w:rPr>
          <w:rFonts w:asciiTheme="majorBidi" w:hAnsiTheme="majorBidi" w:cs="B Nazanin" w:hint="cs"/>
          <w:sz w:val="24"/>
          <w:szCs w:val="24"/>
          <w:rtl/>
          <w:lang w:bidi="fa-IR"/>
        </w:rPr>
        <w:t xml:space="preserve">  </w:t>
      </w:r>
    </w:p>
    <w:p w14:paraId="78A1210E" w14:textId="77777777" w:rsidR="0054071A" w:rsidRPr="00AA466A" w:rsidRDefault="0054071A" w:rsidP="00AA466A">
      <w:pPr>
        <w:pStyle w:val="ListParagraph"/>
        <w:numPr>
          <w:ilvl w:val="0"/>
          <w:numId w:val="1"/>
        </w:numPr>
        <w:bidi/>
        <w:spacing w:after="0" w:line="240" w:lineRule="auto"/>
        <w:jc w:val="lowKashida"/>
        <w:rPr>
          <w:rFonts w:asciiTheme="majorBidi" w:hAnsiTheme="majorBidi" w:cs="B Nazanin"/>
          <w:b/>
          <w:bCs/>
          <w:sz w:val="24"/>
          <w:szCs w:val="24"/>
          <w:rtl/>
          <w:lang w:bidi="fa-IR"/>
        </w:rPr>
      </w:pPr>
      <w:r w:rsidRPr="00AA466A">
        <w:rPr>
          <w:rFonts w:asciiTheme="majorBidi" w:hAnsiTheme="majorBidi" w:cs="B Nazanin"/>
          <w:sz w:val="24"/>
          <w:szCs w:val="24"/>
          <w:rtl/>
          <w:lang w:bidi="fa-IR"/>
        </w:rPr>
        <w:t xml:space="preserve">کدورت استاندارد نیم مک فارلند معادل </w:t>
      </w:r>
      <w:r w:rsidRPr="00AA466A">
        <w:rPr>
          <w:rFonts w:asciiTheme="majorBidi" w:hAnsiTheme="majorBidi" w:cs="B Nazanin"/>
          <w:sz w:val="24"/>
          <w:szCs w:val="24"/>
          <w:lang w:bidi="fa-IR"/>
        </w:rPr>
        <w:t>CFU/mL</w:t>
      </w:r>
      <w:r w:rsidRPr="00AA466A">
        <w:rPr>
          <w:rFonts w:asciiTheme="majorBidi" w:hAnsiTheme="majorBidi" w:cs="B Nazanin"/>
          <w:sz w:val="24"/>
          <w:szCs w:val="24"/>
          <w:rtl/>
          <w:lang w:bidi="fa-IR"/>
        </w:rPr>
        <w:t xml:space="preserve"> 10</w:t>
      </w:r>
      <w:r w:rsidRPr="00AA466A">
        <w:rPr>
          <w:rFonts w:asciiTheme="majorBidi" w:hAnsiTheme="majorBidi" w:cs="B Nazanin"/>
          <w:sz w:val="24"/>
          <w:szCs w:val="24"/>
          <w:vertAlign w:val="superscript"/>
          <w:rtl/>
          <w:lang w:bidi="fa-IR"/>
        </w:rPr>
        <w:t>8</w:t>
      </w:r>
      <w:r w:rsidRPr="00AA466A">
        <w:rPr>
          <w:rFonts w:asciiTheme="majorBidi" w:hAnsiTheme="majorBidi" w:cs="B Nazanin"/>
          <w:sz w:val="24"/>
          <w:szCs w:val="24"/>
          <w:rtl/>
          <w:lang w:bidi="fa-IR"/>
        </w:rPr>
        <w:t xml:space="preserve"> × 1-2 باکتری می</w:t>
      </w:r>
      <w:r w:rsidRPr="00AA466A">
        <w:rPr>
          <w:rFonts w:asciiTheme="majorBidi" w:hAnsiTheme="majorBidi" w:cs="B Nazanin" w:hint="cs"/>
          <w:sz w:val="24"/>
          <w:szCs w:val="24"/>
          <w:rtl/>
          <w:lang w:bidi="fa-IR"/>
        </w:rPr>
        <w:t xml:space="preserve"> </w:t>
      </w:r>
      <w:r w:rsidRPr="00AA466A">
        <w:rPr>
          <w:rFonts w:asciiTheme="majorBidi" w:hAnsiTheme="majorBidi" w:cs="B Nazanin"/>
          <w:sz w:val="24"/>
          <w:szCs w:val="24"/>
          <w:rtl/>
          <w:lang w:bidi="fa-IR"/>
        </w:rPr>
        <w:t xml:space="preserve">باشد. </w:t>
      </w:r>
      <w:r w:rsidRPr="00AA466A">
        <w:rPr>
          <w:rFonts w:asciiTheme="majorBidi" w:hAnsiTheme="majorBidi" w:cs="B Nazanin" w:hint="cs"/>
          <w:b/>
          <w:bCs/>
          <w:sz w:val="24"/>
          <w:szCs w:val="24"/>
          <w:rtl/>
          <w:lang w:bidi="fa-IR"/>
        </w:rPr>
        <w:t xml:space="preserve"> </w:t>
      </w:r>
    </w:p>
    <w:p w14:paraId="587E1B88" w14:textId="77777777" w:rsidR="0054071A" w:rsidRPr="00AA466A" w:rsidRDefault="0054071A" w:rsidP="00AA466A">
      <w:pPr>
        <w:bidi/>
        <w:spacing w:after="0" w:line="240" w:lineRule="auto"/>
        <w:jc w:val="lowKashida"/>
        <w:rPr>
          <w:rFonts w:asciiTheme="majorBidi" w:hAnsiTheme="majorBidi" w:cs="B Nazanin"/>
          <w:sz w:val="24"/>
          <w:szCs w:val="24"/>
          <w:rtl/>
          <w:lang w:bidi="fa-IR"/>
        </w:rPr>
      </w:pPr>
    </w:p>
    <w:p w14:paraId="78F31D93"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AA466A">
        <w:rPr>
          <w:rFonts w:asciiTheme="majorBidi" w:hAnsiTheme="majorBidi" w:cs="B Nazanin" w:hint="cs"/>
          <w:b/>
          <w:bCs/>
          <w:sz w:val="24"/>
          <w:szCs w:val="24"/>
          <w:rtl/>
        </w:rPr>
        <w:t xml:space="preserve">(3) </w:t>
      </w:r>
      <w:r w:rsidRPr="00AA466A">
        <w:rPr>
          <w:rFonts w:asciiTheme="majorBidi" w:hAnsiTheme="majorBidi" w:cs="B Nazanin"/>
          <w:b/>
          <w:bCs/>
          <w:sz w:val="24"/>
          <w:szCs w:val="24"/>
          <w:rtl/>
        </w:rPr>
        <w:t>شرح دستورالعمل</w:t>
      </w:r>
      <w:r w:rsidRPr="00AA466A">
        <w:rPr>
          <w:rFonts w:asciiTheme="majorBidi" w:hAnsiTheme="majorBidi" w:cs="B Nazanin" w:hint="cs"/>
          <w:b/>
          <w:bCs/>
          <w:sz w:val="24"/>
          <w:szCs w:val="24"/>
          <w:rtl/>
        </w:rPr>
        <w:t>:</w:t>
      </w:r>
    </w:p>
    <w:p w14:paraId="21C28332"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Pr>
      </w:pPr>
      <w:r w:rsidRPr="00AA466A">
        <w:rPr>
          <w:rFonts w:asciiTheme="majorBidi" w:hAnsiTheme="majorBidi" w:cs="B Nazanin"/>
          <w:b/>
          <w:bCs/>
          <w:sz w:val="24"/>
          <w:szCs w:val="24"/>
          <w:rtl/>
        </w:rPr>
        <w:t>مواد و وسایل مورد نیاز:</w:t>
      </w:r>
      <w:r w:rsidRPr="00AA466A">
        <w:rPr>
          <w:rFonts w:asciiTheme="majorBidi" w:hAnsiTheme="majorBidi" w:cs="B Nazanin" w:hint="cs"/>
          <w:b/>
          <w:bCs/>
          <w:sz w:val="24"/>
          <w:szCs w:val="24"/>
          <w:rtl/>
        </w:rPr>
        <w:t xml:space="preserve"> </w:t>
      </w:r>
      <w:r w:rsidRPr="00AA466A">
        <w:rPr>
          <w:rFonts w:asciiTheme="majorBidi" w:hAnsiTheme="majorBidi" w:cs="B Nazanin"/>
          <w:sz w:val="24"/>
          <w:szCs w:val="24"/>
          <w:rtl/>
        </w:rPr>
        <w:t>اسید سولفوریک 1%</w:t>
      </w:r>
      <w:r w:rsidRPr="00AA466A">
        <w:rPr>
          <w:rFonts w:asciiTheme="majorBidi" w:hAnsiTheme="majorBidi" w:cs="B Nazanin" w:hint="cs"/>
          <w:sz w:val="24"/>
          <w:szCs w:val="24"/>
          <w:rtl/>
        </w:rPr>
        <w:t xml:space="preserve">، </w:t>
      </w:r>
      <w:r w:rsidRPr="00AA466A">
        <w:rPr>
          <w:rFonts w:asciiTheme="majorBidi" w:hAnsiTheme="majorBidi" w:cs="B Nazanin"/>
          <w:sz w:val="24"/>
          <w:szCs w:val="24"/>
          <w:rtl/>
        </w:rPr>
        <w:t xml:space="preserve">کلرور باریم </w:t>
      </w:r>
      <w:r w:rsidRPr="00AA466A">
        <w:rPr>
          <w:rFonts w:asciiTheme="majorBidi" w:hAnsiTheme="majorBidi" w:cs="B Nazanin"/>
          <w:sz w:val="24"/>
          <w:szCs w:val="24"/>
        </w:rPr>
        <w:t>gr/lit</w:t>
      </w:r>
      <w:r w:rsidRPr="00AA466A">
        <w:rPr>
          <w:rFonts w:asciiTheme="majorBidi" w:hAnsiTheme="majorBidi" w:cs="B Nazanin"/>
          <w:sz w:val="24"/>
          <w:szCs w:val="24"/>
          <w:rtl/>
        </w:rPr>
        <w:t xml:space="preserve"> 10</w:t>
      </w:r>
      <w:r w:rsidRPr="00AA466A">
        <w:rPr>
          <w:rFonts w:asciiTheme="majorBidi" w:hAnsiTheme="majorBidi" w:cs="B Nazanin" w:hint="cs"/>
          <w:sz w:val="24"/>
          <w:szCs w:val="24"/>
          <w:rtl/>
        </w:rPr>
        <w:t xml:space="preserve">، </w:t>
      </w:r>
      <w:r w:rsidRPr="00AA466A">
        <w:rPr>
          <w:rFonts w:asciiTheme="majorBidi" w:hAnsiTheme="majorBidi" w:cs="B Nazanin"/>
          <w:sz w:val="24"/>
          <w:szCs w:val="24"/>
          <w:rtl/>
        </w:rPr>
        <w:t>لوله آزمایش</w:t>
      </w:r>
      <w:r w:rsidRPr="00AA466A">
        <w:rPr>
          <w:rFonts w:asciiTheme="majorBidi" w:hAnsiTheme="majorBidi" w:cs="B Nazanin" w:hint="cs"/>
          <w:sz w:val="24"/>
          <w:szCs w:val="24"/>
          <w:rtl/>
        </w:rPr>
        <w:t xml:space="preserve">، </w:t>
      </w:r>
      <w:r w:rsidRPr="00AA466A">
        <w:rPr>
          <w:rFonts w:asciiTheme="majorBidi" w:hAnsiTheme="majorBidi" w:cs="B Nazanin"/>
          <w:sz w:val="24"/>
          <w:szCs w:val="24"/>
          <w:rtl/>
        </w:rPr>
        <w:t>پی</w:t>
      </w:r>
      <w:r w:rsidRPr="00AA466A">
        <w:rPr>
          <w:rFonts w:asciiTheme="majorBidi" w:hAnsiTheme="majorBidi" w:cs="B Nazanin"/>
          <w:sz w:val="24"/>
          <w:szCs w:val="24"/>
          <w:rtl/>
        </w:rPr>
        <w:softHyphen/>
        <w:t>پت مدرج 10 میلی</w:t>
      </w:r>
      <w:r w:rsidRPr="00AA466A">
        <w:rPr>
          <w:rFonts w:asciiTheme="majorBidi" w:hAnsiTheme="majorBidi" w:cs="B Nazanin"/>
          <w:sz w:val="24"/>
          <w:szCs w:val="24"/>
          <w:rtl/>
        </w:rPr>
        <w:softHyphen/>
        <w:t>لیتر</w:t>
      </w:r>
      <w:r w:rsidRPr="00AA466A">
        <w:rPr>
          <w:rFonts w:asciiTheme="majorBidi" w:hAnsiTheme="majorBidi" w:cs="B Nazanin" w:hint="cs"/>
          <w:sz w:val="24"/>
          <w:szCs w:val="24"/>
          <w:rtl/>
        </w:rPr>
        <w:t xml:space="preserve">، </w:t>
      </w:r>
      <w:r w:rsidRPr="00AA466A">
        <w:rPr>
          <w:rFonts w:asciiTheme="majorBidi" w:hAnsiTheme="majorBidi" w:cs="B Nazanin"/>
          <w:sz w:val="24"/>
          <w:szCs w:val="24"/>
          <w:rtl/>
        </w:rPr>
        <w:t>سمپلر 50 میکرولیتر</w:t>
      </w:r>
      <w:r w:rsidRPr="00AA466A">
        <w:rPr>
          <w:rFonts w:asciiTheme="majorBidi" w:hAnsiTheme="majorBidi" w:cs="B Nazanin" w:hint="cs"/>
          <w:sz w:val="24"/>
          <w:szCs w:val="24"/>
          <w:rtl/>
        </w:rPr>
        <w:t xml:space="preserve">. </w:t>
      </w:r>
    </w:p>
    <w:p w14:paraId="3E2FD321" w14:textId="77777777" w:rsidR="0054071A" w:rsidRPr="00AA466A" w:rsidRDefault="0054071A" w:rsidP="00AA466A">
      <w:pPr>
        <w:bidi/>
        <w:spacing w:after="0" w:line="240" w:lineRule="auto"/>
        <w:jc w:val="lowKashida"/>
        <w:rPr>
          <w:rFonts w:asciiTheme="majorBidi" w:hAnsiTheme="majorBidi" w:cs="B Nazanin"/>
          <w:b/>
          <w:bCs/>
          <w:sz w:val="24"/>
          <w:szCs w:val="24"/>
          <w:rtl/>
          <w:lang w:bidi="fa-IR"/>
        </w:rPr>
      </w:pPr>
      <w:r w:rsidRPr="00AA466A">
        <w:rPr>
          <w:rFonts w:asciiTheme="majorBidi" w:hAnsiTheme="majorBidi" w:cs="B Nazanin"/>
          <w:b/>
          <w:bCs/>
          <w:sz w:val="24"/>
          <w:szCs w:val="24"/>
          <w:rtl/>
          <w:lang w:bidi="fa-IR"/>
        </w:rPr>
        <w:t xml:space="preserve">روش تهیه استاندارد نیم مک فارلند: </w:t>
      </w:r>
    </w:p>
    <w:p w14:paraId="4BC37B25" w14:textId="77777777" w:rsidR="0054071A" w:rsidRPr="00AA466A" w:rsidRDefault="0054071A" w:rsidP="00AA466A">
      <w:pPr>
        <w:bidi/>
        <w:spacing w:after="0" w:line="240" w:lineRule="auto"/>
        <w:jc w:val="lowKashida"/>
        <w:rPr>
          <w:rFonts w:asciiTheme="majorBidi" w:hAnsiTheme="majorBidi" w:cs="B Nazanin"/>
          <w:sz w:val="24"/>
          <w:szCs w:val="24"/>
          <w:rtl/>
          <w:lang w:bidi="fa-IR"/>
        </w:rPr>
      </w:pPr>
      <w:r w:rsidRPr="00AA466A">
        <w:rPr>
          <w:rFonts w:asciiTheme="majorBidi" w:hAnsiTheme="majorBidi" w:cs="B Nazanin" w:hint="cs"/>
          <w:sz w:val="24"/>
          <w:szCs w:val="24"/>
          <w:rtl/>
          <w:lang w:bidi="fa-IR"/>
        </w:rPr>
        <w:t xml:space="preserve">1. </w:t>
      </w:r>
      <w:r w:rsidRPr="00AA466A">
        <w:rPr>
          <w:rFonts w:asciiTheme="majorBidi" w:hAnsiTheme="majorBidi" w:cs="B Nazanin"/>
          <w:sz w:val="24"/>
          <w:szCs w:val="24"/>
          <w:rtl/>
          <w:lang w:bidi="fa-IR"/>
        </w:rPr>
        <w:t xml:space="preserve">ابتدا 175/1 گرم از پودر کلرور باریوم دو آبه را با آب مقطر به حجم 100 میلی لیتر برسانید. </w:t>
      </w:r>
    </w:p>
    <w:p w14:paraId="25581256" w14:textId="77777777" w:rsidR="0054071A" w:rsidRPr="00AA466A" w:rsidRDefault="0054071A" w:rsidP="00AA466A">
      <w:pPr>
        <w:bidi/>
        <w:spacing w:after="0" w:line="240" w:lineRule="auto"/>
        <w:jc w:val="lowKashida"/>
        <w:rPr>
          <w:rFonts w:asciiTheme="majorBidi" w:hAnsiTheme="majorBidi" w:cs="B Nazanin"/>
          <w:sz w:val="24"/>
          <w:szCs w:val="24"/>
          <w:rtl/>
          <w:lang w:bidi="fa-IR"/>
        </w:rPr>
      </w:pPr>
      <w:r w:rsidRPr="00AA466A">
        <w:rPr>
          <w:rFonts w:asciiTheme="majorBidi" w:hAnsiTheme="majorBidi" w:cs="B Nazanin" w:hint="cs"/>
          <w:sz w:val="24"/>
          <w:szCs w:val="24"/>
          <w:rtl/>
          <w:lang w:bidi="fa-IR"/>
        </w:rPr>
        <w:t xml:space="preserve">2. </w:t>
      </w:r>
      <w:r w:rsidRPr="00AA466A">
        <w:rPr>
          <w:rFonts w:asciiTheme="majorBidi" w:hAnsiTheme="majorBidi" w:cs="B Nazanin"/>
          <w:sz w:val="24"/>
          <w:szCs w:val="24"/>
          <w:rtl/>
          <w:lang w:bidi="fa-IR"/>
        </w:rPr>
        <w:t>سپس 1 میلی لیتر اسید سولفوریک غلیظ را با آب مقطر به حجم 100 میلی لیتر برسانید.</w:t>
      </w:r>
    </w:p>
    <w:p w14:paraId="3EC42331" w14:textId="77777777" w:rsidR="0054071A" w:rsidRPr="00AA466A" w:rsidRDefault="0054071A" w:rsidP="00AA466A">
      <w:pPr>
        <w:bidi/>
        <w:spacing w:after="0" w:line="240" w:lineRule="auto"/>
        <w:jc w:val="lowKashida"/>
        <w:rPr>
          <w:rFonts w:asciiTheme="majorBidi" w:hAnsiTheme="majorBidi" w:cs="B Nazanin"/>
          <w:sz w:val="24"/>
          <w:szCs w:val="24"/>
          <w:rtl/>
          <w:lang w:bidi="fa-IR"/>
        </w:rPr>
      </w:pPr>
      <w:r w:rsidRPr="00AA466A">
        <w:rPr>
          <w:rFonts w:asciiTheme="majorBidi" w:hAnsiTheme="majorBidi" w:cs="B Nazanin" w:hint="cs"/>
          <w:sz w:val="24"/>
          <w:szCs w:val="24"/>
          <w:rtl/>
          <w:lang w:bidi="fa-IR"/>
        </w:rPr>
        <w:t>3. میزان</w:t>
      </w:r>
      <w:r w:rsidRPr="00AA466A">
        <w:rPr>
          <w:rFonts w:asciiTheme="majorBidi" w:hAnsiTheme="majorBidi" w:cs="B Nazanin"/>
          <w:sz w:val="24"/>
          <w:szCs w:val="24"/>
          <w:rtl/>
          <w:lang w:bidi="fa-IR"/>
        </w:rPr>
        <w:t xml:space="preserve"> 10 میلی لیتر از اسید سولفوریک 1 درصد را درون لوله بریزید و با استفاده از سمپلر، 50 میکرولیتر از اسید را از لوله خارج کنید و 50 میکرولیتر از</w:t>
      </w:r>
      <w:r w:rsidRPr="00AA466A">
        <w:rPr>
          <w:rFonts w:asciiTheme="majorBidi" w:hAnsiTheme="majorBidi" w:cs="B Nazanin" w:hint="cs"/>
          <w:sz w:val="24"/>
          <w:szCs w:val="24"/>
          <w:rtl/>
          <w:lang w:bidi="fa-IR"/>
        </w:rPr>
        <w:t xml:space="preserve"> </w:t>
      </w:r>
      <w:r w:rsidRPr="00AA466A">
        <w:rPr>
          <w:rFonts w:asciiTheme="majorBidi" w:hAnsiTheme="majorBidi" w:cs="B Nazanin"/>
          <w:sz w:val="24"/>
          <w:szCs w:val="24"/>
          <w:rtl/>
          <w:lang w:bidi="fa-IR"/>
        </w:rPr>
        <w:t xml:space="preserve">محلول کلرور باریوم به لوله اضافه کنید. </w:t>
      </w:r>
    </w:p>
    <w:p w14:paraId="0586E040"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AA466A">
        <w:rPr>
          <w:rFonts w:asciiTheme="majorBidi" w:hAnsiTheme="majorBidi" w:cs="B Nazanin" w:hint="cs"/>
          <w:sz w:val="24"/>
          <w:szCs w:val="24"/>
          <w:rtl/>
          <w:lang w:bidi="fa-IR"/>
        </w:rPr>
        <w:t xml:space="preserve">4. </w:t>
      </w:r>
      <w:r w:rsidRPr="00AA466A">
        <w:rPr>
          <w:rFonts w:asciiTheme="majorBidi" w:hAnsiTheme="majorBidi" w:cs="B Nazanin"/>
          <w:sz w:val="24"/>
          <w:szCs w:val="24"/>
          <w:rtl/>
          <w:lang w:bidi="fa-IR"/>
        </w:rPr>
        <w:t xml:space="preserve">جذب نوری محلول را با استفاده از اسپکتروفتومتر کالیبر و کووت با قطر یک سانتی متری اندازه بگیرید. جذب نوری محلول با طول مسیر نوري </w:t>
      </w:r>
      <w:r w:rsidRPr="00AA466A">
        <w:rPr>
          <w:rFonts w:asciiTheme="majorBidi" w:hAnsiTheme="majorBidi" w:cs="B Nazanin"/>
          <w:sz w:val="24"/>
          <w:szCs w:val="24"/>
          <w:lang w:bidi="fa-IR"/>
        </w:rPr>
        <w:t>cm</w:t>
      </w:r>
      <w:r w:rsidRPr="00AA466A">
        <w:rPr>
          <w:rFonts w:asciiTheme="majorBidi" w:hAnsiTheme="majorBidi" w:cs="B Nazanin"/>
          <w:sz w:val="24"/>
          <w:szCs w:val="24"/>
          <w:rtl/>
          <w:lang w:bidi="fa-IR"/>
        </w:rPr>
        <w:t xml:space="preserve">1 در طول موج </w:t>
      </w:r>
      <w:r w:rsidRPr="00AA466A">
        <w:rPr>
          <w:rFonts w:asciiTheme="majorBidi" w:hAnsiTheme="majorBidi" w:cs="B Nazanin"/>
          <w:sz w:val="24"/>
          <w:szCs w:val="24"/>
          <w:lang w:bidi="fa-IR"/>
        </w:rPr>
        <w:t>nm</w:t>
      </w:r>
      <w:r w:rsidRPr="00AA466A">
        <w:rPr>
          <w:rFonts w:asciiTheme="majorBidi" w:hAnsiTheme="majorBidi" w:cs="B Nazanin"/>
          <w:sz w:val="24"/>
          <w:szCs w:val="24"/>
          <w:rtl/>
          <w:lang w:bidi="fa-IR"/>
        </w:rPr>
        <w:t>620 باید در محدوده 08/0 الی 13/0 باشد.</w:t>
      </w:r>
      <w:r w:rsidRPr="00AA466A">
        <w:rPr>
          <w:rFonts w:asciiTheme="majorBidi" w:hAnsiTheme="majorBidi" w:cs="B Nazanin" w:hint="cs"/>
          <w:sz w:val="24"/>
          <w:szCs w:val="24"/>
          <w:rtl/>
          <w:lang w:bidi="fa-IR"/>
        </w:rPr>
        <w:t xml:space="preserve"> </w:t>
      </w:r>
      <w:r w:rsidRPr="00AA466A">
        <w:rPr>
          <w:rFonts w:asciiTheme="majorBidi" w:hAnsiTheme="majorBidi" w:cs="B Nazanin"/>
          <w:sz w:val="24"/>
          <w:szCs w:val="24"/>
          <w:rtl/>
        </w:rPr>
        <w:t xml:space="preserve">نتایج </w:t>
      </w:r>
      <w:r w:rsidRPr="00AA466A">
        <w:rPr>
          <w:rFonts w:asciiTheme="majorBidi" w:hAnsiTheme="majorBidi" w:cs="B Nazanin" w:hint="cs"/>
          <w:sz w:val="24"/>
          <w:szCs w:val="24"/>
          <w:rtl/>
        </w:rPr>
        <w:t>باید در فرم</w:t>
      </w:r>
      <w:r w:rsidRPr="00AA466A">
        <w:rPr>
          <w:rFonts w:asciiTheme="majorBidi" w:hAnsiTheme="majorBidi" w:cs="B Nazanin"/>
          <w:sz w:val="24"/>
          <w:szCs w:val="24"/>
          <w:rtl/>
        </w:rPr>
        <w:t xml:space="preserve"> کنترل کیفی نیم مک فارلند ثبت </w:t>
      </w:r>
      <w:r w:rsidRPr="00AA466A">
        <w:rPr>
          <w:rFonts w:asciiTheme="majorBidi" w:hAnsiTheme="majorBidi" w:cs="B Nazanin" w:hint="cs"/>
          <w:sz w:val="24"/>
          <w:szCs w:val="24"/>
          <w:rtl/>
        </w:rPr>
        <w:t>شود</w:t>
      </w:r>
      <w:r w:rsidRPr="00AA466A">
        <w:rPr>
          <w:rFonts w:asciiTheme="majorBidi" w:hAnsiTheme="majorBidi" w:cs="B Nazanin"/>
          <w:sz w:val="24"/>
          <w:szCs w:val="24"/>
          <w:rtl/>
        </w:rPr>
        <w:t>.</w:t>
      </w:r>
    </w:p>
    <w:p w14:paraId="2255BBBD" w14:textId="77777777" w:rsidR="0054071A" w:rsidRPr="00AA466A" w:rsidRDefault="0054071A" w:rsidP="00AA466A">
      <w:pPr>
        <w:bidi/>
        <w:spacing w:after="0" w:line="240" w:lineRule="auto"/>
        <w:jc w:val="lowKashida"/>
        <w:rPr>
          <w:rFonts w:asciiTheme="majorBidi" w:hAnsiTheme="majorBidi" w:cs="B Nazanin"/>
          <w:sz w:val="24"/>
          <w:szCs w:val="24"/>
          <w:rtl/>
          <w:lang w:bidi="fa-IR"/>
        </w:rPr>
      </w:pPr>
    </w:p>
    <w:p w14:paraId="4E0FF5E2" w14:textId="77777777" w:rsidR="0054071A" w:rsidRPr="00AA466A" w:rsidRDefault="0054071A" w:rsidP="00AA466A">
      <w:pPr>
        <w:pStyle w:val="ListParagraph"/>
        <w:numPr>
          <w:ilvl w:val="0"/>
          <w:numId w:val="1"/>
        </w:numPr>
        <w:bidi/>
        <w:spacing w:after="0" w:line="240" w:lineRule="auto"/>
        <w:jc w:val="lowKashida"/>
        <w:rPr>
          <w:rFonts w:asciiTheme="majorBidi" w:hAnsiTheme="majorBidi" w:cs="B Nazanin"/>
          <w:sz w:val="24"/>
          <w:szCs w:val="24"/>
          <w:rtl/>
          <w:lang w:bidi="fa-IR"/>
        </w:rPr>
      </w:pPr>
      <w:r w:rsidRPr="00AA466A">
        <w:rPr>
          <w:rFonts w:asciiTheme="majorBidi" w:hAnsiTheme="majorBidi" w:cs="B Nazanin"/>
          <w:sz w:val="24"/>
          <w:szCs w:val="24"/>
          <w:rtl/>
          <w:lang w:bidi="fa-IR"/>
        </w:rPr>
        <w:lastRenderedPageBreak/>
        <w:t xml:space="preserve">سوسپانسيون سولفات باريم تهیه شده بايد به مقدار </w:t>
      </w:r>
      <w:r w:rsidRPr="00AA466A">
        <w:rPr>
          <w:rFonts w:asciiTheme="majorBidi" w:hAnsiTheme="majorBidi" w:cs="B Nazanin"/>
          <w:sz w:val="24"/>
          <w:szCs w:val="24"/>
          <w:lang w:bidi="fa-IR"/>
        </w:rPr>
        <w:t>ml</w:t>
      </w:r>
      <w:r w:rsidRPr="00AA466A">
        <w:rPr>
          <w:rFonts w:asciiTheme="majorBidi" w:hAnsiTheme="majorBidi" w:cs="B Nazanin" w:hint="cs"/>
          <w:sz w:val="24"/>
          <w:szCs w:val="24"/>
          <w:rtl/>
          <w:lang w:bidi="fa-IR"/>
        </w:rPr>
        <w:t>4</w:t>
      </w:r>
      <w:r w:rsidRPr="00AA466A">
        <w:rPr>
          <w:rFonts w:asciiTheme="majorBidi" w:hAnsiTheme="majorBidi" w:cs="B Nazanin"/>
          <w:sz w:val="24"/>
          <w:szCs w:val="24"/>
          <w:rtl/>
          <w:lang w:bidi="fa-IR"/>
        </w:rPr>
        <w:t>-</w:t>
      </w:r>
      <w:r w:rsidRPr="00AA466A">
        <w:rPr>
          <w:rFonts w:asciiTheme="majorBidi" w:hAnsiTheme="majorBidi" w:cs="B Nazanin" w:hint="cs"/>
          <w:sz w:val="24"/>
          <w:szCs w:val="24"/>
          <w:rtl/>
          <w:lang w:bidi="fa-IR"/>
        </w:rPr>
        <w:t>6</w:t>
      </w:r>
      <w:r w:rsidRPr="00AA466A">
        <w:rPr>
          <w:rFonts w:asciiTheme="majorBidi" w:hAnsiTheme="majorBidi" w:cs="B Nazanin"/>
          <w:sz w:val="24"/>
          <w:szCs w:val="24"/>
          <w:rtl/>
          <w:lang w:bidi="fa-IR"/>
        </w:rPr>
        <w:t xml:space="preserve"> در لوله هاي در پيچ دار هم اندازه با لوله هاي</w:t>
      </w:r>
      <w:r w:rsidRPr="00AA466A">
        <w:rPr>
          <w:rFonts w:asciiTheme="majorBidi" w:hAnsiTheme="majorBidi" w:cs="B Nazanin" w:hint="cs"/>
          <w:sz w:val="24"/>
          <w:szCs w:val="24"/>
          <w:rtl/>
          <w:lang w:bidi="fa-IR"/>
        </w:rPr>
        <w:t>ی که در آن</w:t>
      </w:r>
      <w:r w:rsidRPr="00AA466A">
        <w:rPr>
          <w:rFonts w:asciiTheme="majorBidi" w:hAnsiTheme="majorBidi" w:cs="B Nazanin"/>
          <w:sz w:val="24"/>
          <w:szCs w:val="24"/>
          <w:rtl/>
          <w:lang w:bidi="fa-IR"/>
        </w:rPr>
        <w:t xml:space="preserve"> سوسپانسيون باکتري</w:t>
      </w:r>
      <w:r w:rsidRPr="00AA466A">
        <w:rPr>
          <w:rFonts w:asciiTheme="majorBidi" w:hAnsiTheme="majorBidi" w:cs="B Nazanin" w:hint="cs"/>
          <w:sz w:val="24"/>
          <w:szCs w:val="24"/>
          <w:rtl/>
          <w:lang w:bidi="fa-IR"/>
        </w:rPr>
        <w:t xml:space="preserve"> آماده می شود</w:t>
      </w:r>
      <w:r w:rsidRPr="00AA466A">
        <w:rPr>
          <w:rFonts w:asciiTheme="majorBidi" w:hAnsiTheme="majorBidi" w:cs="B Nazanin"/>
          <w:sz w:val="24"/>
          <w:szCs w:val="24"/>
          <w:rtl/>
          <w:lang w:bidi="fa-IR"/>
        </w:rPr>
        <w:t xml:space="preserve"> ريخته شود.</w:t>
      </w:r>
      <w:r w:rsidRPr="00AA466A">
        <w:rPr>
          <w:rFonts w:asciiTheme="majorBidi" w:hAnsiTheme="majorBidi" w:cs="B Nazanin" w:hint="cs"/>
          <w:sz w:val="24"/>
          <w:szCs w:val="24"/>
          <w:rtl/>
          <w:lang w:bidi="fa-IR"/>
        </w:rPr>
        <w:t xml:space="preserve"> </w:t>
      </w:r>
    </w:p>
    <w:p w14:paraId="5558D018" w14:textId="77777777" w:rsidR="0054071A" w:rsidRPr="00AA466A" w:rsidRDefault="0054071A" w:rsidP="00AA466A">
      <w:pPr>
        <w:pStyle w:val="ListParagraph"/>
        <w:numPr>
          <w:ilvl w:val="0"/>
          <w:numId w:val="1"/>
        </w:numPr>
        <w:bidi/>
        <w:spacing w:after="0" w:line="240" w:lineRule="auto"/>
        <w:jc w:val="lowKashida"/>
        <w:rPr>
          <w:rFonts w:asciiTheme="majorBidi" w:hAnsiTheme="majorBidi" w:cs="B Nazanin"/>
          <w:sz w:val="24"/>
          <w:szCs w:val="24"/>
          <w:lang w:bidi="fa-IR"/>
        </w:rPr>
      </w:pPr>
      <w:r w:rsidRPr="00AA466A">
        <w:rPr>
          <w:rFonts w:asciiTheme="majorBidi" w:hAnsiTheme="majorBidi" w:cs="B Nazanin"/>
          <w:sz w:val="24"/>
          <w:szCs w:val="24"/>
          <w:rtl/>
          <w:lang w:bidi="fa-IR"/>
        </w:rPr>
        <w:t>درب اين لوله ها بايد محکم بسته شوند و با  قید تاریخ ساخت</w:t>
      </w:r>
      <w:r w:rsidRPr="00AA466A">
        <w:rPr>
          <w:rFonts w:asciiTheme="majorBidi" w:hAnsiTheme="majorBidi" w:cs="B Nazanin" w:hint="cs"/>
          <w:sz w:val="24"/>
          <w:szCs w:val="24"/>
          <w:rtl/>
          <w:lang w:bidi="fa-IR"/>
        </w:rPr>
        <w:t>،</w:t>
      </w:r>
      <w:r w:rsidRPr="00AA466A">
        <w:rPr>
          <w:rFonts w:asciiTheme="majorBidi" w:hAnsiTheme="majorBidi" w:cs="B Nazanin"/>
          <w:sz w:val="24"/>
          <w:szCs w:val="24"/>
          <w:rtl/>
          <w:lang w:bidi="fa-IR"/>
        </w:rPr>
        <w:t xml:space="preserve"> در دماي اتاق و در تاريکي نگهداري گردند. در این شرایط محلول تا 6 ماه پایدار است اما باید هر ماه جذب نوری آن کنترل شود</w:t>
      </w:r>
      <w:r w:rsidRPr="00AA466A">
        <w:rPr>
          <w:rFonts w:asciiTheme="majorBidi" w:hAnsiTheme="majorBidi" w:cs="B Nazanin" w:hint="cs"/>
          <w:sz w:val="24"/>
          <w:szCs w:val="24"/>
          <w:rtl/>
          <w:lang w:bidi="fa-IR"/>
        </w:rPr>
        <w:t xml:space="preserve"> </w:t>
      </w:r>
      <w:r w:rsidRPr="00AA466A">
        <w:rPr>
          <w:rFonts w:asciiTheme="majorBidi" w:hAnsiTheme="majorBidi" w:cs="B Nazanin" w:hint="cs"/>
          <w:sz w:val="24"/>
          <w:szCs w:val="24"/>
          <w:rtl/>
        </w:rPr>
        <w:t>تا از محدوده خارج نباشد و همچنین</w:t>
      </w:r>
      <w:r w:rsidRPr="00AA466A">
        <w:rPr>
          <w:rFonts w:asciiTheme="majorBidi" w:hAnsiTheme="majorBidi" w:cs="B Nazanin"/>
          <w:sz w:val="24"/>
          <w:szCs w:val="24"/>
          <w:rtl/>
        </w:rPr>
        <w:t xml:space="preserve"> ایجاد آلودگی و کدورت یا رسوب نکرده باشد</w:t>
      </w:r>
      <w:r w:rsidRPr="00AA466A">
        <w:rPr>
          <w:rFonts w:asciiTheme="majorBidi" w:hAnsiTheme="majorBidi" w:cs="B Nazanin"/>
          <w:sz w:val="24"/>
          <w:szCs w:val="24"/>
          <w:rtl/>
          <w:lang w:bidi="fa-IR"/>
        </w:rPr>
        <w:t>.</w:t>
      </w:r>
    </w:p>
    <w:p w14:paraId="4B33FF43" w14:textId="77777777" w:rsidR="0054071A" w:rsidRPr="00AA466A" w:rsidRDefault="0054071A" w:rsidP="00AA466A">
      <w:pPr>
        <w:pStyle w:val="ListParagraph"/>
        <w:numPr>
          <w:ilvl w:val="0"/>
          <w:numId w:val="1"/>
        </w:numPr>
        <w:bidi/>
        <w:spacing w:after="0" w:line="240" w:lineRule="auto"/>
        <w:jc w:val="lowKashida"/>
        <w:rPr>
          <w:rFonts w:asciiTheme="majorBidi" w:hAnsiTheme="majorBidi" w:cs="B Nazanin"/>
          <w:sz w:val="24"/>
          <w:szCs w:val="24"/>
          <w:lang w:bidi="fa-IR"/>
        </w:rPr>
      </w:pPr>
      <w:r w:rsidRPr="00AA466A">
        <w:rPr>
          <w:rFonts w:asciiTheme="majorBidi" w:hAnsiTheme="majorBidi" w:cs="B Nazanin" w:hint="cs"/>
          <w:sz w:val="24"/>
          <w:szCs w:val="24"/>
          <w:rtl/>
          <w:lang w:bidi="fa-IR"/>
        </w:rPr>
        <w:t xml:space="preserve">بهتر است این </w:t>
      </w:r>
      <w:r w:rsidRPr="00AA466A">
        <w:rPr>
          <w:rFonts w:asciiTheme="majorBidi" w:hAnsiTheme="majorBidi" w:cs="B Nazanin"/>
          <w:sz w:val="24"/>
          <w:szCs w:val="24"/>
          <w:rtl/>
          <w:lang w:bidi="fa-IR"/>
        </w:rPr>
        <w:t>استاندارد به صورت ماهانه جايگزين شود.</w:t>
      </w:r>
      <w:r w:rsidRPr="00AA466A">
        <w:rPr>
          <w:rFonts w:asciiTheme="majorBidi" w:hAnsiTheme="majorBidi" w:cs="B Nazanin" w:hint="cs"/>
          <w:sz w:val="24"/>
          <w:szCs w:val="24"/>
          <w:rtl/>
          <w:lang w:bidi="fa-IR"/>
        </w:rPr>
        <w:t xml:space="preserve">  </w:t>
      </w:r>
    </w:p>
    <w:p w14:paraId="24D47F50" w14:textId="77777777" w:rsidR="0054071A" w:rsidRPr="00AA466A" w:rsidRDefault="0054071A" w:rsidP="00AA466A">
      <w:pPr>
        <w:pStyle w:val="ListParagraph"/>
        <w:numPr>
          <w:ilvl w:val="0"/>
          <w:numId w:val="1"/>
        </w:numPr>
        <w:bidi/>
        <w:spacing w:after="0" w:line="240" w:lineRule="auto"/>
        <w:jc w:val="lowKashida"/>
        <w:rPr>
          <w:rFonts w:asciiTheme="majorBidi" w:hAnsiTheme="majorBidi" w:cs="B Nazanin"/>
          <w:sz w:val="24"/>
          <w:szCs w:val="24"/>
          <w:lang w:bidi="fa-IR"/>
        </w:rPr>
      </w:pPr>
      <w:r w:rsidRPr="00AA466A">
        <w:rPr>
          <w:rFonts w:asciiTheme="majorBidi" w:hAnsiTheme="majorBidi" w:cs="B Nazanin"/>
          <w:sz w:val="24"/>
          <w:szCs w:val="24"/>
          <w:rtl/>
          <w:lang w:bidi="fa-IR"/>
        </w:rPr>
        <w:t xml:space="preserve">استاندارد سولفات باريم قبل از هر بار استفاده بايد به شدت (ترجيحاً با ورتکس مکانيکی) همزده شود، تا کدورت يکنواختي ايجادگردد. در صورت مشاهده ذرات بزرگ، بايد استاندارد تازه اي تهيه گردد. </w:t>
      </w:r>
    </w:p>
    <w:p w14:paraId="0724EEF7" w14:textId="77777777" w:rsidR="0054071A" w:rsidRPr="00AA466A" w:rsidRDefault="0054071A" w:rsidP="00AA466A">
      <w:pPr>
        <w:pStyle w:val="ListParagraph"/>
        <w:bidi/>
        <w:spacing w:after="0" w:line="240" w:lineRule="auto"/>
        <w:ind w:left="360"/>
        <w:jc w:val="lowKashida"/>
        <w:rPr>
          <w:rFonts w:asciiTheme="majorBidi" w:hAnsiTheme="majorBidi" w:cs="B Nazanin"/>
          <w:sz w:val="24"/>
          <w:szCs w:val="24"/>
          <w:lang w:bidi="fa-IR"/>
        </w:rPr>
      </w:pPr>
    </w:p>
    <w:p w14:paraId="2EF03779"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b/>
          <w:bCs/>
          <w:sz w:val="24"/>
          <w:szCs w:val="24"/>
          <w:rtl/>
          <w:lang w:bidi="fa-IR"/>
        </w:rPr>
      </w:pPr>
      <w:r w:rsidRPr="00AA466A">
        <w:rPr>
          <w:rFonts w:asciiTheme="majorBidi" w:hAnsiTheme="majorBidi" w:cs="B Nazanin" w:hint="cs"/>
          <w:b/>
          <w:bCs/>
          <w:sz w:val="24"/>
          <w:szCs w:val="24"/>
          <w:rtl/>
        </w:rPr>
        <w:t xml:space="preserve">(4) </w:t>
      </w:r>
      <w:r w:rsidRPr="00AA466A">
        <w:rPr>
          <w:rFonts w:asciiTheme="majorBidi" w:hAnsiTheme="majorBidi" w:cs="B Nazanin"/>
          <w:b/>
          <w:bCs/>
          <w:sz w:val="24"/>
          <w:szCs w:val="24"/>
          <w:rtl/>
        </w:rPr>
        <w:t>کنترل کیفی</w:t>
      </w:r>
      <w:r w:rsidRPr="00AA466A">
        <w:rPr>
          <w:rFonts w:asciiTheme="majorBidi" w:hAnsiTheme="majorBidi" w:cs="B Nazanin" w:hint="cs"/>
          <w:b/>
          <w:bCs/>
          <w:sz w:val="24"/>
          <w:szCs w:val="24"/>
          <w:rtl/>
        </w:rPr>
        <w:t xml:space="preserve">: </w:t>
      </w:r>
      <w:r w:rsidRPr="00AA466A">
        <w:rPr>
          <w:rFonts w:asciiTheme="majorBidi" w:hAnsiTheme="majorBidi" w:cs="B Nazanin" w:hint="cs"/>
          <w:b/>
          <w:bCs/>
          <w:sz w:val="24"/>
          <w:szCs w:val="24"/>
          <w:rtl/>
          <w:lang w:bidi="fa-IR"/>
        </w:rPr>
        <w:t xml:space="preserve"> </w:t>
      </w:r>
    </w:p>
    <w:p w14:paraId="508CEA35"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sz w:val="24"/>
          <w:szCs w:val="24"/>
          <w:rtl/>
          <w:lang w:bidi="fa-IR"/>
        </w:rPr>
      </w:pPr>
      <w:r w:rsidRPr="00AA466A">
        <w:rPr>
          <w:rFonts w:asciiTheme="majorBidi" w:hAnsiTheme="majorBidi" w:cs="B Nazanin" w:hint="cs"/>
          <w:sz w:val="24"/>
          <w:szCs w:val="24"/>
          <w:rtl/>
        </w:rPr>
        <w:t>برای انجام کنترل کیفی کافی است</w:t>
      </w:r>
      <w:r w:rsidRPr="00AA466A">
        <w:rPr>
          <w:rFonts w:asciiTheme="majorBidi" w:hAnsiTheme="majorBidi" w:cs="B Nazanin"/>
          <w:sz w:val="24"/>
          <w:szCs w:val="24"/>
          <w:rtl/>
        </w:rPr>
        <w:t xml:space="preserve"> کدورت ساخته شده در طول موج </w:t>
      </w:r>
      <w:r w:rsidRPr="00AA466A">
        <w:rPr>
          <w:rFonts w:asciiTheme="majorBidi" w:hAnsiTheme="majorBidi" w:cs="B Nazanin"/>
          <w:sz w:val="24"/>
          <w:szCs w:val="24"/>
        </w:rPr>
        <w:t>nm</w:t>
      </w:r>
      <w:r w:rsidRPr="00AA466A">
        <w:rPr>
          <w:rFonts w:asciiTheme="majorBidi" w:hAnsiTheme="majorBidi" w:cs="B Nazanin"/>
          <w:sz w:val="24"/>
          <w:szCs w:val="24"/>
          <w:rtl/>
        </w:rPr>
        <w:t>62</w:t>
      </w:r>
      <w:r w:rsidRPr="00AA466A">
        <w:rPr>
          <w:rFonts w:asciiTheme="majorBidi" w:hAnsiTheme="majorBidi" w:cs="B Nazanin" w:hint="cs"/>
          <w:sz w:val="24"/>
          <w:szCs w:val="24"/>
          <w:rtl/>
        </w:rPr>
        <w:t>0</w:t>
      </w:r>
      <w:r w:rsidRPr="00AA466A">
        <w:rPr>
          <w:rFonts w:asciiTheme="majorBidi" w:hAnsiTheme="majorBidi" w:cs="B Nazanin"/>
          <w:sz w:val="24"/>
          <w:szCs w:val="24"/>
          <w:rtl/>
        </w:rPr>
        <w:t xml:space="preserve"> </w:t>
      </w:r>
      <w:r w:rsidRPr="00AA466A">
        <w:rPr>
          <w:rFonts w:asciiTheme="majorBidi" w:hAnsiTheme="majorBidi" w:cs="B Nazanin" w:hint="cs"/>
          <w:sz w:val="24"/>
          <w:szCs w:val="24"/>
          <w:rtl/>
        </w:rPr>
        <w:t xml:space="preserve">اندازه گیری شود که باید </w:t>
      </w:r>
      <w:r w:rsidRPr="00AA466A">
        <w:rPr>
          <w:rFonts w:asciiTheme="majorBidi" w:hAnsiTheme="majorBidi" w:cs="B Nazanin"/>
          <w:sz w:val="24"/>
          <w:szCs w:val="24"/>
          <w:rtl/>
        </w:rPr>
        <w:t xml:space="preserve">جذب </w:t>
      </w:r>
      <w:r w:rsidRPr="00AA466A">
        <w:rPr>
          <w:rFonts w:asciiTheme="majorBidi" w:hAnsiTheme="majorBidi" w:cs="B Nazanin" w:hint="cs"/>
          <w:sz w:val="24"/>
          <w:szCs w:val="24"/>
          <w:rtl/>
        </w:rPr>
        <w:t>آن در محدوده</w:t>
      </w:r>
      <w:r w:rsidRPr="00AA466A">
        <w:rPr>
          <w:rFonts w:asciiTheme="majorBidi" w:hAnsiTheme="majorBidi" w:cs="B Nazanin"/>
          <w:sz w:val="24"/>
          <w:szCs w:val="24"/>
          <w:rtl/>
        </w:rPr>
        <w:t xml:space="preserve"> 13/0-08/0 </w:t>
      </w:r>
      <w:r w:rsidRPr="00AA466A">
        <w:rPr>
          <w:rFonts w:asciiTheme="majorBidi" w:hAnsiTheme="majorBidi" w:cs="B Nazanin" w:hint="cs"/>
          <w:sz w:val="24"/>
          <w:szCs w:val="24"/>
          <w:rtl/>
        </w:rPr>
        <w:t>باقی بماند و نتایج هر بار خوانش در فرم مربوطه آن ثبت شود</w:t>
      </w:r>
      <w:r w:rsidRPr="00AA466A">
        <w:rPr>
          <w:rFonts w:asciiTheme="majorBidi" w:hAnsiTheme="majorBidi" w:cs="B Nazanin"/>
          <w:sz w:val="24"/>
          <w:szCs w:val="24"/>
          <w:rtl/>
        </w:rPr>
        <w:t xml:space="preserve">. </w:t>
      </w:r>
      <w:r w:rsidRPr="00AA466A">
        <w:rPr>
          <w:rFonts w:asciiTheme="majorBidi" w:hAnsiTheme="majorBidi" w:cs="B Nazanin" w:hint="cs"/>
          <w:sz w:val="24"/>
          <w:szCs w:val="24"/>
          <w:rtl/>
        </w:rPr>
        <w:t xml:space="preserve"> </w:t>
      </w:r>
    </w:p>
    <w:p w14:paraId="4901D782"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sz w:val="24"/>
          <w:szCs w:val="24"/>
          <w:rtl/>
          <w:lang w:bidi="fa-IR"/>
        </w:rPr>
      </w:pPr>
    </w:p>
    <w:p w14:paraId="66B5716A" w14:textId="77777777" w:rsidR="0054071A" w:rsidRPr="00AA466A" w:rsidRDefault="0054071A" w:rsidP="00AA466A">
      <w:pPr>
        <w:bidi/>
        <w:spacing w:after="0" w:line="240" w:lineRule="auto"/>
        <w:jc w:val="lowKashida"/>
        <w:rPr>
          <w:rFonts w:asciiTheme="majorBidi" w:eastAsia="B Nazanin" w:hAnsiTheme="majorBidi" w:cs="B Nazanin"/>
          <w:b/>
          <w:bCs/>
          <w:sz w:val="26"/>
          <w:szCs w:val="26"/>
          <w:rtl/>
          <w:lang w:bidi="fa-IR"/>
        </w:rPr>
      </w:pPr>
      <w:r w:rsidRPr="00AA466A">
        <w:rPr>
          <w:rFonts w:asciiTheme="majorBidi" w:eastAsia="Times New Roman" w:hAnsiTheme="majorBidi" w:cs="B Nazanin" w:hint="cs"/>
          <w:b/>
          <w:bCs/>
          <w:sz w:val="24"/>
          <w:szCs w:val="24"/>
          <w:rtl/>
          <w:lang w:bidi="fa-IR"/>
        </w:rPr>
        <w:t>(5)</w:t>
      </w:r>
      <w:r w:rsidRPr="00AA466A">
        <w:rPr>
          <w:rFonts w:asciiTheme="majorBidi" w:eastAsia="B Nazanin" w:hAnsiTheme="majorBidi" w:cs="B Nazanin" w:hint="cs"/>
          <w:b/>
          <w:bCs/>
          <w:sz w:val="26"/>
          <w:szCs w:val="26"/>
          <w:rtl/>
          <w:lang w:bidi="fa-IR"/>
        </w:rPr>
        <w:t xml:space="preserve"> منابع:</w:t>
      </w:r>
    </w:p>
    <w:p w14:paraId="59CCCB85" w14:textId="77777777" w:rsidR="0054071A" w:rsidRPr="00AA466A" w:rsidRDefault="0054071A" w:rsidP="00AA466A">
      <w:pPr>
        <w:pStyle w:val="ListParagraph"/>
        <w:numPr>
          <w:ilvl w:val="0"/>
          <w:numId w:val="3"/>
        </w:numPr>
        <w:autoSpaceDE w:val="0"/>
        <w:autoSpaceDN w:val="0"/>
        <w:bidi/>
        <w:adjustRightInd w:val="0"/>
        <w:spacing w:after="0" w:line="240" w:lineRule="auto"/>
        <w:jc w:val="lowKashida"/>
        <w:rPr>
          <w:rFonts w:asciiTheme="majorBidi" w:hAnsiTheme="majorBidi" w:cs="B Nazanin"/>
          <w:sz w:val="20"/>
          <w:szCs w:val="20"/>
          <w:lang w:bidi="fa-IR"/>
        </w:rPr>
      </w:pPr>
      <w:r w:rsidRPr="00AA466A">
        <w:rPr>
          <w:rFonts w:asciiTheme="majorBidi" w:hAnsiTheme="majorBidi" w:cs="B Nazanin"/>
          <w:sz w:val="20"/>
          <w:szCs w:val="20"/>
          <w:rtl/>
          <w:lang w:bidi="fa-IR"/>
        </w:rPr>
        <w:t>کتاب آنتی بیوگرام</w:t>
      </w:r>
      <w:r w:rsidRPr="00AA466A">
        <w:rPr>
          <w:rFonts w:asciiTheme="majorBidi" w:hAnsiTheme="majorBidi" w:cs="B Nazanin" w:hint="cs"/>
          <w:sz w:val="20"/>
          <w:szCs w:val="20"/>
          <w:rtl/>
          <w:lang w:bidi="fa-IR"/>
        </w:rPr>
        <w:t xml:space="preserve"> (تست حساسیت ضدمیکروبی)</w:t>
      </w:r>
      <w:r w:rsidRPr="00AA466A">
        <w:rPr>
          <w:rFonts w:asciiTheme="majorBidi" w:hAnsiTheme="majorBidi" w:cs="B Nazanin"/>
          <w:sz w:val="20"/>
          <w:szCs w:val="20"/>
          <w:rtl/>
          <w:lang w:bidi="fa-IR"/>
        </w:rPr>
        <w:t xml:space="preserve">. دکتر داریوش شکری. انتشارات </w:t>
      </w:r>
      <w:r w:rsidRPr="00AA466A">
        <w:rPr>
          <w:rFonts w:asciiTheme="majorBidi" w:hAnsiTheme="majorBidi" w:cs="B Nazanin" w:hint="cs"/>
          <w:sz w:val="20"/>
          <w:szCs w:val="20"/>
          <w:rtl/>
          <w:lang w:bidi="fa-IR"/>
        </w:rPr>
        <w:t>مانی</w:t>
      </w:r>
      <w:r w:rsidRPr="00AA466A">
        <w:rPr>
          <w:rFonts w:asciiTheme="majorBidi" w:hAnsiTheme="majorBidi" w:cs="B Nazanin"/>
          <w:sz w:val="20"/>
          <w:szCs w:val="20"/>
          <w:rtl/>
          <w:lang w:bidi="fa-IR"/>
        </w:rPr>
        <w:t xml:space="preserve">. </w:t>
      </w:r>
      <w:r w:rsidRPr="00AA466A">
        <w:rPr>
          <w:rFonts w:asciiTheme="majorBidi" w:hAnsiTheme="majorBidi" w:cs="B Nazanin" w:hint="cs"/>
          <w:sz w:val="20"/>
          <w:szCs w:val="20"/>
          <w:rtl/>
          <w:lang w:bidi="fa-IR"/>
        </w:rPr>
        <w:t>1404</w:t>
      </w:r>
      <w:r w:rsidRPr="00AA466A">
        <w:rPr>
          <w:rFonts w:asciiTheme="majorBidi" w:hAnsiTheme="majorBidi" w:cs="B Nazanin"/>
          <w:sz w:val="20"/>
          <w:szCs w:val="20"/>
          <w:rtl/>
          <w:lang w:bidi="fa-IR"/>
        </w:rPr>
        <w:t>.</w:t>
      </w:r>
    </w:p>
    <w:p w14:paraId="20A88941" w14:textId="77777777" w:rsidR="0054071A" w:rsidRPr="00AA466A" w:rsidRDefault="0054071A" w:rsidP="00AA466A">
      <w:pPr>
        <w:pStyle w:val="ListParagraph"/>
        <w:numPr>
          <w:ilvl w:val="0"/>
          <w:numId w:val="3"/>
        </w:numPr>
        <w:autoSpaceDE w:val="0"/>
        <w:autoSpaceDN w:val="0"/>
        <w:bidi/>
        <w:adjustRightInd w:val="0"/>
        <w:spacing w:after="0" w:line="240" w:lineRule="auto"/>
        <w:jc w:val="lowKashida"/>
        <w:rPr>
          <w:rFonts w:asciiTheme="majorBidi" w:hAnsiTheme="majorBidi" w:cs="B Nazanin"/>
          <w:sz w:val="20"/>
          <w:szCs w:val="20"/>
          <w:lang w:bidi="fa-IR"/>
        </w:rPr>
      </w:pPr>
      <w:r w:rsidRPr="00AA466A">
        <w:rPr>
          <w:rFonts w:asciiTheme="majorBidi" w:hAnsiTheme="majorBidi" w:cs="B Nazanin"/>
          <w:sz w:val="20"/>
          <w:szCs w:val="20"/>
          <w:rtl/>
          <w:lang w:bidi="fa-IR"/>
        </w:rPr>
        <w:t xml:space="preserve">مجموعه جداول انتخاب شده از </w:t>
      </w:r>
      <w:r w:rsidRPr="00AA466A">
        <w:rPr>
          <w:rFonts w:asciiTheme="majorBidi" w:hAnsiTheme="majorBidi" w:cs="B Nazanin"/>
          <w:sz w:val="20"/>
          <w:szCs w:val="20"/>
          <w:lang w:bidi="fa-IR"/>
        </w:rPr>
        <w:t>CLSI M100 33th 2023</w:t>
      </w:r>
      <w:r w:rsidRPr="00AA466A">
        <w:rPr>
          <w:rFonts w:asciiTheme="majorBidi" w:hAnsiTheme="majorBidi" w:cs="B Nazanin"/>
          <w:sz w:val="20"/>
          <w:szCs w:val="20"/>
          <w:rtl/>
          <w:lang w:bidi="fa-IR"/>
        </w:rPr>
        <w:t xml:space="preserve"> برای میکروارگانیسم های اولویت دار در برنامه کشوری مهار مقاومت میکروبی بر اساس راهنمای سازمان بهداشت جهانی. (</w:t>
      </w:r>
      <w:r w:rsidRPr="00AA466A">
        <w:rPr>
          <w:rFonts w:asciiTheme="majorBidi" w:hAnsiTheme="majorBidi" w:cs="B Nazanin"/>
          <w:sz w:val="20"/>
          <w:szCs w:val="20"/>
          <w:lang w:bidi="fa-IR"/>
        </w:rPr>
        <w:t>GLASS</w:t>
      </w:r>
      <w:r w:rsidRPr="00AA466A">
        <w:rPr>
          <w:rFonts w:asciiTheme="majorBidi" w:hAnsiTheme="majorBidi" w:cs="B Nazanin"/>
          <w:sz w:val="20"/>
          <w:szCs w:val="20"/>
          <w:rtl/>
          <w:lang w:bidi="fa-IR"/>
        </w:rPr>
        <w:t>).ویرایش هفتم.1402. آزمایشگاه مرجع سلامت.</w:t>
      </w:r>
    </w:p>
    <w:p w14:paraId="7CA65794" w14:textId="77777777" w:rsidR="0054071A" w:rsidRPr="00AA466A" w:rsidRDefault="0054071A" w:rsidP="00AA466A">
      <w:pPr>
        <w:pStyle w:val="ListParagraph"/>
        <w:numPr>
          <w:ilvl w:val="0"/>
          <w:numId w:val="3"/>
        </w:numPr>
        <w:spacing w:after="0" w:line="240" w:lineRule="auto"/>
        <w:jc w:val="lowKashida"/>
        <w:rPr>
          <w:rFonts w:asciiTheme="majorBidi" w:eastAsia="Times New Roman" w:hAnsiTheme="majorBidi" w:cs="B Nazanin"/>
          <w:sz w:val="20"/>
          <w:szCs w:val="20"/>
          <w:lang w:bidi="fa-IR"/>
        </w:rPr>
      </w:pPr>
      <w:r w:rsidRPr="00AA466A">
        <w:rPr>
          <w:rFonts w:asciiTheme="majorBidi" w:eastAsia="Times New Roman" w:hAnsiTheme="majorBidi" w:cs="B Nazanin"/>
          <w:sz w:val="20"/>
          <w:szCs w:val="20"/>
          <w:lang w:bidi="fa-IR"/>
        </w:rPr>
        <w:t>Clinical and Laboratory Standards Institute (CLSI). 35th edition. Performance standards for antimicrobial susceptibility testing. M100. Wayne</w:t>
      </w:r>
      <w:r w:rsidRPr="00AA466A">
        <w:rPr>
          <w:rFonts w:asciiTheme="majorBidi" w:eastAsia="Times New Roman" w:hAnsiTheme="majorBidi" w:cs="B Nazanin"/>
          <w:sz w:val="20"/>
          <w:szCs w:val="20"/>
          <w:rtl/>
          <w:lang w:bidi="fa-IR"/>
        </w:rPr>
        <w:t>،</w:t>
      </w:r>
      <w:r w:rsidRPr="00AA466A">
        <w:rPr>
          <w:rFonts w:asciiTheme="majorBidi" w:eastAsia="Times New Roman" w:hAnsiTheme="majorBidi" w:cs="B Nazanin"/>
          <w:sz w:val="20"/>
          <w:szCs w:val="20"/>
          <w:lang w:bidi="fa-IR"/>
        </w:rPr>
        <w:t xml:space="preserve"> PA: C</w:t>
      </w:r>
      <w:bookmarkStart w:id="0" w:name="_GoBack"/>
      <w:bookmarkEnd w:id="0"/>
      <w:r w:rsidRPr="00AA466A">
        <w:rPr>
          <w:rFonts w:asciiTheme="majorBidi" w:eastAsia="Times New Roman" w:hAnsiTheme="majorBidi" w:cs="B Nazanin"/>
          <w:sz w:val="20"/>
          <w:szCs w:val="20"/>
          <w:lang w:bidi="fa-IR"/>
        </w:rPr>
        <w:t>LSI; 2025.</w:t>
      </w:r>
    </w:p>
    <w:p w14:paraId="147AC839" w14:textId="77777777" w:rsidR="0054071A" w:rsidRPr="00AA466A" w:rsidRDefault="0054071A" w:rsidP="00AA466A">
      <w:pPr>
        <w:widowControl w:val="0"/>
        <w:autoSpaceDE w:val="0"/>
        <w:autoSpaceDN w:val="0"/>
        <w:bidi/>
        <w:adjustRightInd w:val="0"/>
        <w:spacing w:after="0" w:line="240" w:lineRule="auto"/>
        <w:jc w:val="lowKashida"/>
        <w:rPr>
          <w:rFonts w:asciiTheme="majorBidi" w:hAnsiTheme="majorBidi" w:cs="B Nazanin"/>
          <w:sz w:val="24"/>
          <w:szCs w:val="24"/>
          <w:rtl/>
          <w:lang w:bidi="fa-IR"/>
        </w:rPr>
      </w:pPr>
    </w:p>
    <w:p w14:paraId="455FE522" w14:textId="77777777" w:rsidR="00975C28" w:rsidRPr="00AA466A" w:rsidRDefault="00975C28" w:rsidP="00AA466A">
      <w:pPr>
        <w:jc w:val="lowKashida"/>
        <w:rPr>
          <w:rFonts w:cs="B Nazanin"/>
        </w:rPr>
      </w:pPr>
    </w:p>
    <w:sectPr w:rsidR="00975C28" w:rsidRPr="00AA466A" w:rsidSect="00AA466A">
      <w:headerReference w:type="default" r:id="rId7"/>
      <w:footerReference w:type="default" r:id="rId8"/>
      <w:pgSz w:w="11906" w:h="16838"/>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5C25D6" w14:textId="77777777" w:rsidR="00316EDB" w:rsidRDefault="00316EDB" w:rsidP="00AA466A">
      <w:pPr>
        <w:spacing w:after="0" w:line="240" w:lineRule="auto"/>
      </w:pPr>
      <w:r>
        <w:separator/>
      </w:r>
    </w:p>
  </w:endnote>
  <w:endnote w:type="continuationSeparator" w:id="0">
    <w:p w14:paraId="02E135BE" w14:textId="77777777" w:rsidR="00316EDB" w:rsidRDefault="00316EDB" w:rsidP="00AA46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4568"/>
      <w:gridCol w:w="236"/>
      <w:gridCol w:w="4211"/>
    </w:tblGrid>
    <w:tr w:rsidR="00AA466A" w:rsidRPr="00580BA0" w14:paraId="0C5DC97C" w14:textId="77777777" w:rsidTr="00810842">
      <w:trPr>
        <w:trHeight w:val="300"/>
      </w:trPr>
      <w:tc>
        <w:tcPr>
          <w:tcW w:w="4691" w:type="dxa"/>
        </w:tcPr>
        <w:p w14:paraId="0E00869E" w14:textId="77777777" w:rsidR="00AA466A" w:rsidRPr="00580BA0" w:rsidRDefault="00AA466A" w:rsidP="00AA466A">
          <w:pPr>
            <w:pStyle w:val="Header"/>
            <w:bidi/>
            <w:jc w:val="right"/>
            <w:rPr>
              <w:rFonts w:cs="B Nazanin"/>
            </w:rPr>
          </w:pPr>
          <w:bookmarkStart w:id="213" w:name="_Hlk208873550"/>
          <w:bookmarkStart w:id="214" w:name="_Hlk208873551"/>
          <w:bookmarkStart w:id="215" w:name="_Hlk208906231"/>
          <w:bookmarkStart w:id="216" w:name="_Hlk208906232"/>
          <w:bookmarkStart w:id="217" w:name="_Hlk208907177"/>
          <w:bookmarkStart w:id="218" w:name="_Hlk208907178"/>
          <w:bookmarkStart w:id="219" w:name="_Hlk208907403"/>
          <w:bookmarkStart w:id="220" w:name="_Hlk208907404"/>
          <w:bookmarkStart w:id="221" w:name="_Hlk208907413"/>
          <w:bookmarkStart w:id="222" w:name="_Hlk208907414"/>
          <w:bookmarkStart w:id="223" w:name="_Hlk208907694"/>
          <w:bookmarkStart w:id="224" w:name="_Hlk208907695"/>
          <w:bookmarkStart w:id="225" w:name="_Hlk208907742"/>
          <w:bookmarkStart w:id="226" w:name="_Hlk208907743"/>
          <w:bookmarkStart w:id="227" w:name="_Hlk208907936"/>
          <w:bookmarkStart w:id="228" w:name="_Hlk208907937"/>
          <w:bookmarkStart w:id="229" w:name="_Hlk208915105"/>
          <w:bookmarkStart w:id="230" w:name="_Hlk208915106"/>
          <w:bookmarkStart w:id="231" w:name="_Hlk208915893"/>
          <w:bookmarkStart w:id="232" w:name="_Hlk208915894"/>
          <w:bookmarkStart w:id="233" w:name="_Hlk208916237"/>
          <w:bookmarkStart w:id="234" w:name="_Hlk208916238"/>
          <w:bookmarkStart w:id="235" w:name="_Hlk208916589"/>
          <w:bookmarkStart w:id="236" w:name="_Hlk208916590"/>
          <w:bookmarkStart w:id="237" w:name="_Hlk208917027"/>
          <w:bookmarkStart w:id="238" w:name="_Hlk208917028"/>
          <w:bookmarkStart w:id="239" w:name="_Hlk208917697"/>
          <w:bookmarkStart w:id="240" w:name="_Hlk208917698"/>
          <w:bookmarkStart w:id="241" w:name="_Hlk208918087"/>
          <w:bookmarkStart w:id="242" w:name="_Hlk208918088"/>
          <w:bookmarkStart w:id="243" w:name="_Hlk208918763"/>
          <w:bookmarkStart w:id="244" w:name="_Hlk208918764"/>
          <w:bookmarkStart w:id="245" w:name="_Hlk208918977"/>
          <w:bookmarkStart w:id="246" w:name="_Hlk208918978"/>
          <w:bookmarkStart w:id="247" w:name="_Hlk208919148"/>
          <w:bookmarkStart w:id="248" w:name="_Hlk208919149"/>
          <w:bookmarkStart w:id="249" w:name="_Hlk208919320"/>
          <w:bookmarkStart w:id="250" w:name="_Hlk208919321"/>
          <w:bookmarkStart w:id="251" w:name="_Hlk208919498"/>
          <w:bookmarkStart w:id="252" w:name="_Hlk208919499"/>
          <w:bookmarkStart w:id="253" w:name="_Hlk208919665"/>
          <w:bookmarkStart w:id="254" w:name="_Hlk208919666"/>
          <w:bookmarkStart w:id="255" w:name="_Hlk208919852"/>
          <w:bookmarkStart w:id="256" w:name="_Hlk208919853"/>
          <w:bookmarkStart w:id="257" w:name="_Hlk208920087"/>
          <w:bookmarkStart w:id="258" w:name="_Hlk208920088"/>
          <w:bookmarkStart w:id="259" w:name="_Hlk208920989"/>
          <w:bookmarkStart w:id="260" w:name="_Hlk208920990"/>
          <w:bookmarkStart w:id="261" w:name="_Hlk208921326"/>
          <w:bookmarkStart w:id="262" w:name="_Hlk208921327"/>
          <w:bookmarkStart w:id="263" w:name="_Hlk208921542"/>
          <w:bookmarkStart w:id="264" w:name="_Hlk208921543"/>
          <w:bookmarkStart w:id="265" w:name="_Hlk208921760"/>
          <w:bookmarkStart w:id="266" w:name="_Hlk208921761"/>
          <w:bookmarkStart w:id="267" w:name="_Hlk208925638"/>
          <w:bookmarkStart w:id="268" w:name="_Hlk208925639"/>
          <w:bookmarkStart w:id="269" w:name="_Hlk208925905"/>
          <w:bookmarkStart w:id="270" w:name="_Hlk208925906"/>
          <w:bookmarkStart w:id="271" w:name="_Hlk208926113"/>
          <w:bookmarkStart w:id="272" w:name="_Hlk208926114"/>
          <w:bookmarkStart w:id="273" w:name="_Hlk208926282"/>
          <w:bookmarkStart w:id="274" w:name="_Hlk208926283"/>
          <w:bookmarkStart w:id="275" w:name="_Hlk208926435"/>
          <w:bookmarkStart w:id="276" w:name="_Hlk208926436"/>
          <w:bookmarkStart w:id="277" w:name="_Hlk208926596"/>
          <w:bookmarkStart w:id="278" w:name="_Hlk208926597"/>
          <w:bookmarkStart w:id="279" w:name="_Hlk208926772"/>
          <w:bookmarkStart w:id="280" w:name="_Hlk208926773"/>
          <w:bookmarkStart w:id="281" w:name="_Hlk208926927"/>
          <w:bookmarkStart w:id="282" w:name="_Hlk208926928"/>
          <w:bookmarkStart w:id="283" w:name="_Hlk208927128"/>
          <w:bookmarkStart w:id="284" w:name="_Hlk208927129"/>
          <w:bookmarkStart w:id="285" w:name="_Hlk208927289"/>
          <w:bookmarkStart w:id="286" w:name="_Hlk208927290"/>
          <w:bookmarkStart w:id="287" w:name="_Hlk208927416"/>
          <w:bookmarkStart w:id="288" w:name="_Hlk208927417"/>
          <w:bookmarkStart w:id="289" w:name="_Hlk208927526"/>
          <w:bookmarkStart w:id="290" w:name="_Hlk208927527"/>
          <w:bookmarkStart w:id="291" w:name="_Hlk208930600"/>
          <w:bookmarkStart w:id="292" w:name="_Hlk208930601"/>
          <w:bookmarkStart w:id="293" w:name="_Hlk208930823"/>
          <w:bookmarkStart w:id="294" w:name="_Hlk208930824"/>
          <w:bookmarkStart w:id="295" w:name="_Hlk208931007"/>
          <w:bookmarkStart w:id="296" w:name="_Hlk208931008"/>
          <w:bookmarkStart w:id="297" w:name="_Hlk208931214"/>
          <w:bookmarkStart w:id="298" w:name="_Hlk208931215"/>
          <w:bookmarkStart w:id="299" w:name="_Hlk208931455"/>
          <w:bookmarkStart w:id="300" w:name="_Hlk208931456"/>
          <w:bookmarkStart w:id="301" w:name="_Hlk208931670"/>
          <w:bookmarkStart w:id="302" w:name="_Hlk208931671"/>
          <w:bookmarkStart w:id="303" w:name="_Hlk208931939"/>
          <w:bookmarkStart w:id="304" w:name="_Hlk208931940"/>
          <w:bookmarkStart w:id="305" w:name="_Hlk208932211"/>
          <w:bookmarkStart w:id="306" w:name="_Hlk208932212"/>
          <w:bookmarkStart w:id="307" w:name="_Hlk208932341"/>
          <w:bookmarkStart w:id="308" w:name="_Hlk208932342"/>
          <w:bookmarkStart w:id="309" w:name="_Hlk208932605"/>
          <w:bookmarkStart w:id="310" w:name="_Hlk208932606"/>
          <w:bookmarkStart w:id="311" w:name="_Hlk208932647"/>
          <w:bookmarkStart w:id="312" w:name="_Hlk208932648"/>
          <w:bookmarkStart w:id="313" w:name="_Hlk208932757"/>
          <w:bookmarkStart w:id="314" w:name="_Hlk208932758"/>
          <w:bookmarkStart w:id="315" w:name="_Hlk208932951"/>
          <w:bookmarkStart w:id="316" w:name="_Hlk208932952"/>
          <w:bookmarkStart w:id="317" w:name="_Hlk208933127"/>
          <w:bookmarkStart w:id="318" w:name="_Hlk208933128"/>
          <w:bookmarkStart w:id="319" w:name="_Hlk208933350"/>
          <w:bookmarkStart w:id="320" w:name="_Hlk208933351"/>
          <w:bookmarkStart w:id="321" w:name="_Hlk208933507"/>
          <w:bookmarkStart w:id="322" w:name="_Hlk208933508"/>
          <w:bookmarkStart w:id="323" w:name="_Hlk208933807"/>
          <w:bookmarkStart w:id="324" w:name="_Hlk208933808"/>
          <w:bookmarkStart w:id="325" w:name="_Hlk208933934"/>
          <w:bookmarkStart w:id="326" w:name="_Hlk208933935"/>
          <w:bookmarkStart w:id="327" w:name="_Hlk208934131"/>
          <w:bookmarkStart w:id="328" w:name="_Hlk208934132"/>
          <w:bookmarkStart w:id="329" w:name="_Hlk208999718"/>
          <w:bookmarkStart w:id="330" w:name="_Hlk208999719"/>
          <w:bookmarkStart w:id="331" w:name="_Hlk209000147"/>
          <w:bookmarkStart w:id="332" w:name="_Hlk209000148"/>
          <w:bookmarkStart w:id="333" w:name="_Hlk209000379"/>
          <w:bookmarkStart w:id="334" w:name="_Hlk209000380"/>
          <w:bookmarkStart w:id="335" w:name="_Hlk209000710"/>
          <w:bookmarkStart w:id="336" w:name="_Hlk209000711"/>
          <w:bookmarkStart w:id="337" w:name="_Hlk209000826"/>
          <w:bookmarkStart w:id="338" w:name="_Hlk209000827"/>
          <w:bookmarkStart w:id="339" w:name="_Hlk209000969"/>
          <w:bookmarkStart w:id="340" w:name="_Hlk209000970"/>
          <w:bookmarkStart w:id="341" w:name="_Hlk209001152"/>
          <w:bookmarkStart w:id="342" w:name="_Hlk209001153"/>
          <w:bookmarkStart w:id="343" w:name="_Hlk209001306"/>
          <w:bookmarkStart w:id="344" w:name="_Hlk209001307"/>
          <w:bookmarkStart w:id="345" w:name="_Hlk209001546"/>
          <w:bookmarkStart w:id="346" w:name="_Hlk209001547"/>
          <w:bookmarkStart w:id="347" w:name="_Hlk209002922"/>
          <w:bookmarkStart w:id="348" w:name="_Hlk209002923"/>
          <w:bookmarkStart w:id="349" w:name="_Hlk209003120"/>
          <w:bookmarkStart w:id="350" w:name="_Hlk209003121"/>
          <w:bookmarkStart w:id="351" w:name="_Hlk209003497"/>
          <w:bookmarkStart w:id="352" w:name="_Hlk209003498"/>
          <w:bookmarkStart w:id="353" w:name="_Hlk209003671"/>
          <w:bookmarkStart w:id="354" w:name="_Hlk209003672"/>
          <w:bookmarkStart w:id="355" w:name="_Hlk209003893"/>
          <w:bookmarkStart w:id="356" w:name="_Hlk209003894"/>
          <w:bookmarkStart w:id="357" w:name="_Hlk209004054"/>
          <w:bookmarkStart w:id="358" w:name="_Hlk209004055"/>
          <w:bookmarkStart w:id="359" w:name="_Hlk209004319"/>
          <w:bookmarkStart w:id="360" w:name="_Hlk209004320"/>
          <w:bookmarkStart w:id="361" w:name="_Hlk209004548"/>
          <w:bookmarkStart w:id="362" w:name="_Hlk209004549"/>
          <w:bookmarkStart w:id="363" w:name="_Hlk209004728"/>
          <w:bookmarkStart w:id="364" w:name="_Hlk209004729"/>
          <w:bookmarkStart w:id="365" w:name="_Hlk209005074"/>
          <w:bookmarkStart w:id="366" w:name="_Hlk209005075"/>
          <w:bookmarkStart w:id="367" w:name="_Hlk209005407"/>
          <w:bookmarkStart w:id="368" w:name="_Hlk209005408"/>
          <w:bookmarkStart w:id="369" w:name="_Hlk209005600"/>
          <w:bookmarkStart w:id="370" w:name="_Hlk209005601"/>
          <w:bookmarkStart w:id="371" w:name="_Hlk209005795"/>
          <w:bookmarkStart w:id="372" w:name="_Hlk209005796"/>
          <w:bookmarkStart w:id="373" w:name="_Hlk209008881"/>
          <w:bookmarkStart w:id="374" w:name="_Hlk209008882"/>
          <w:bookmarkStart w:id="375" w:name="_Hlk209009129"/>
          <w:bookmarkStart w:id="376" w:name="_Hlk209009130"/>
          <w:bookmarkStart w:id="377" w:name="_Hlk209009281"/>
          <w:bookmarkStart w:id="378" w:name="_Hlk209009282"/>
          <w:bookmarkStart w:id="379" w:name="_Hlk209009428"/>
          <w:bookmarkStart w:id="380" w:name="_Hlk209009429"/>
          <w:bookmarkStart w:id="381" w:name="_Hlk209009562"/>
          <w:bookmarkStart w:id="382" w:name="_Hlk209009563"/>
          <w:bookmarkStart w:id="383" w:name="_Hlk209009746"/>
          <w:bookmarkStart w:id="384" w:name="_Hlk209009747"/>
          <w:bookmarkStart w:id="385" w:name="_Hlk209009934"/>
          <w:bookmarkStart w:id="386" w:name="_Hlk209009935"/>
          <w:bookmarkStart w:id="387" w:name="_Hlk209010065"/>
          <w:bookmarkStart w:id="388" w:name="_Hlk209010066"/>
          <w:bookmarkStart w:id="389" w:name="_Hlk209010215"/>
          <w:bookmarkStart w:id="390" w:name="_Hlk209010216"/>
          <w:bookmarkStart w:id="391" w:name="_Hlk209010221"/>
          <w:bookmarkStart w:id="392" w:name="_Hlk209010222"/>
          <w:bookmarkStart w:id="393" w:name="_Hlk209012293"/>
          <w:bookmarkStart w:id="394" w:name="_Hlk209012294"/>
          <w:bookmarkStart w:id="395" w:name="_Hlk209012449"/>
          <w:bookmarkStart w:id="396" w:name="_Hlk209012450"/>
          <w:bookmarkStart w:id="397" w:name="_Hlk209012755"/>
          <w:bookmarkStart w:id="398" w:name="_Hlk209012756"/>
          <w:bookmarkStart w:id="399" w:name="_Hlk209012946"/>
          <w:bookmarkStart w:id="400" w:name="_Hlk209012947"/>
          <w:bookmarkStart w:id="401" w:name="_Hlk209013092"/>
          <w:bookmarkStart w:id="402" w:name="_Hlk209013093"/>
          <w:bookmarkStart w:id="403" w:name="_Hlk209013214"/>
          <w:bookmarkStart w:id="404" w:name="_Hlk209013215"/>
          <w:bookmarkStart w:id="405" w:name="_Hlk209013393"/>
          <w:bookmarkStart w:id="406" w:name="_Hlk209013394"/>
          <w:bookmarkStart w:id="407" w:name="_Hlk209018918"/>
          <w:bookmarkStart w:id="408" w:name="_Hlk209018919"/>
          <w:r w:rsidRPr="00580BA0">
            <w:rPr>
              <w:rFonts w:cs="B Nazanin"/>
              <w:rtl/>
            </w:rPr>
            <w:t>امضا و تصدیق: {{</w:t>
          </w:r>
          <w:proofErr w:type="spellStart"/>
          <w:r w:rsidRPr="00580BA0">
            <w:rPr>
              <w:rFonts w:cs="B Nazanin"/>
            </w:rPr>
            <w:t>ConfirmerTwoName</w:t>
          </w:r>
          <w:proofErr w:type="spellEnd"/>
          <w:r w:rsidRPr="00580BA0">
            <w:rPr>
              <w:rFonts w:cs="B Nazanin"/>
              <w:rtl/>
            </w:rPr>
            <w:t>}}</w:t>
          </w:r>
        </w:p>
        <w:p w14:paraId="45392221" w14:textId="77777777" w:rsidR="00AA466A" w:rsidRPr="00580BA0" w:rsidRDefault="00AA466A" w:rsidP="00AA466A">
          <w:pPr>
            <w:pStyle w:val="Header"/>
            <w:bidi/>
            <w:jc w:val="right"/>
            <w:rPr>
              <w:rFonts w:cs="B Nazanin"/>
            </w:rPr>
          </w:pPr>
          <w:r w:rsidRPr="00580BA0">
            <w:rPr>
              <w:rFonts w:cs="B Nazanin"/>
              <w:rtl/>
            </w:rPr>
            <w:t>{{</w:t>
          </w:r>
          <w:proofErr w:type="spellStart"/>
          <w:r w:rsidRPr="00580BA0">
            <w:rPr>
              <w:rFonts w:cs="B Nazanin"/>
            </w:rPr>
            <w:t>ConfirmerTwoSignImage</w:t>
          </w:r>
          <w:proofErr w:type="spellEnd"/>
          <w:r w:rsidRPr="00580BA0">
            <w:rPr>
              <w:rFonts w:cs="B Nazanin"/>
              <w:rtl/>
            </w:rPr>
            <w:t>}}</w:t>
          </w:r>
        </w:p>
      </w:tc>
      <w:tc>
        <w:tcPr>
          <w:tcW w:w="0" w:type="dxa"/>
        </w:tcPr>
        <w:p w14:paraId="3BDF37D0" w14:textId="77777777" w:rsidR="00AA466A" w:rsidRPr="00580BA0" w:rsidRDefault="00AA466A" w:rsidP="00AA466A">
          <w:pPr>
            <w:pStyle w:val="Header"/>
            <w:jc w:val="center"/>
            <w:rPr>
              <w:rFonts w:cs="B Nazanin"/>
            </w:rPr>
          </w:pPr>
        </w:p>
      </w:tc>
      <w:tc>
        <w:tcPr>
          <w:tcW w:w="4324" w:type="dxa"/>
        </w:tcPr>
        <w:p w14:paraId="7D6CE8A5" w14:textId="77777777" w:rsidR="00AA466A" w:rsidRPr="00580BA0" w:rsidRDefault="00AA466A" w:rsidP="00AA466A">
          <w:pPr>
            <w:pStyle w:val="Header"/>
            <w:bidi/>
            <w:ind w:right="-115"/>
            <w:rPr>
              <w:rFonts w:cs="B Nazanin"/>
            </w:rPr>
          </w:pPr>
          <w:r w:rsidRPr="00580BA0">
            <w:rPr>
              <w:rFonts w:cs="B Nazanin"/>
              <w:rtl/>
            </w:rPr>
            <w:t>تایید کننده: {{</w:t>
          </w:r>
          <w:proofErr w:type="spellStart"/>
          <w:r w:rsidRPr="00580BA0">
            <w:rPr>
              <w:rFonts w:cs="B Nazanin"/>
            </w:rPr>
            <w:t>ConfirmerOneName</w:t>
          </w:r>
          <w:proofErr w:type="spellEnd"/>
          <w:r w:rsidRPr="00580BA0">
            <w:rPr>
              <w:rFonts w:cs="B Nazanin"/>
              <w:rtl/>
            </w:rPr>
            <w:t>}}</w:t>
          </w:r>
        </w:p>
        <w:p w14:paraId="56260A16" w14:textId="77777777" w:rsidR="00AA466A" w:rsidRPr="00580BA0" w:rsidRDefault="00AA466A" w:rsidP="00AA466A">
          <w:pPr>
            <w:pStyle w:val="Header"/>
            <w:bidi/>
            <w:ind w:right="-115"/>
            <w:rPr>
              <w:rFonts w:cs="B Nazanin"/>
            </w:rPr>
          </w:pPr>
          <w:r w:rsidRPr="00580BA0">
            <w:rPr>
              <w:rFonts w:cs="B Nazanin"/>
              <w:rtl/>
            </w:rPr>
            <w:t>{{</w:t>
          </w:r>
          <w:proofErr w:type="spellStart"/>
          <w:r w:rsidRPr="00580BA0">
            <w:rPr>
              <w:rFonts w:cs="B Nazanin"/>
            </w:rPr>
            <w:t>ConfirmerOneSignImage</w:t>
          </w:r>
          <w:proofErr w:type="spellEnd"/>
          <w:r w:rsidRPr="00580BA0">
            <w:rPr>
              <w:rFonts w:cs="B Nazanin"/>
              <w:rtl/>
            </w:rPr>
            <w:t>}}</w:t>
          </w:r>
        </w:p>
      </w:tc>
    </w:tr>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tbl>
  <w:p w14:paraId="25582659" w14:textId="77777777" w:rsidR="00AA466A" w:rsidRDefault="00AA46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A64DAE" w14:textId="77777777" w:rsidR="00316EDB" w:rsidRDefault="00316EDB" w:rsidP="00AA466A">
      <w:pPr>
        <w:spacing w:after="0" w:line="240" w:lineRule="auto"/>
      </w:pPr>
      <w:r>
        <w:separator/>
      </w:r>
    </w:p>
  </w:footnote>
  <w:footnote w:type="continuationSeparator" w:id="0">
    <w:p w14:paraId="4F7978AD" w14:textId="77777777" w:rsidR="00316EDB" w:rsidRDefault="00316EDB" w:rsidP="00AA46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15" w:type="dxa"/>
      <w:tblLayout w:type="fixed"/>
      <w:tblLook w:val="06A0" w:firstRow="1" w:lastRow="0" w:firstColumn="1" w:lastColumn="0" w:noHBand="1" w:noVBand="1"/>
    </w:tblPr>
    <w:tblGrid>
      <w:gridCol w:w="3172"/>
      <w:gridCol w:w="236"/>
      <w:gridCol w:w="5607"/>
    </w:tblGrid>
    <w:tr w:rsidR="00AA466A" w:rsidRPr="00580BA0" w14:paraId="7A7B86E2" w14:textId="77777777" w:rsidTr="00810842">
      <w:trPr>
        <w:trHeight w:val="300"/>
      </w:trPr>
      <w:tc>
        <w:tcPr>
          <w:tcW w:w="3255" w:type="dxa"/>
        </w:tcPr>
        <w:p w14:paraId="74C92BE5" w14:textId="41797696" w:rsidR="00AA466A" w:rsidRPr="00580BA0" w:rsidRDefault="00AA466A" w:rsidP="00AA466A">
          <w:pPr>
            <w:pStyle w:val="Header"/>
            <w:bidi/>
            <w:rPr>
              <w:rFonts w:cs="B Nazanin"/>
            </w:rPr>
          </w:pPr>
          <w:bookmarkStart w:id="1" w:name="_Hlk208736059"/>
          <w:bookmarkStart w:id="2" w:name="_Hlk208736060"/>
          <w:bookmarkStart w:id="3" w:name="_Hlk208736103"/>
          <w:bookmarkStart w:id="4" w:name="_Hlk208736104"/>
          <w:bookmarkStart w:id="5" w:name="_Hlk208736172"/>
          <w:bookmarkStart w:id="6" w:name="_Hlk208736173"/>
          <w:bookmarkStart w:id="7" w:name="_Hlk208736187"/>
          <w:bookmarkStart w:id="8" w:name="_Hlk208736188"/>
          <w:bookmarkStart w:id="9" w:name="_Hlk208872150"/>
          <w:bookmarkStart w:id="10" w:name="_Hlk208872151"/>
          <w:bookmarkStart w:id="11" w:name="_Hlk208873296"/>
          <w:bookmarkStart w:id="12" w:name="_Hlk208873297"/>
          <w:bookmarkStart w:id="13" w:name="_Hlk208906954"/>
          <w:bookmarkStart w:id="14" w:name="_Hlk208906955"/>
          <w:bookmarkStart w:id="15" w:name="_Hlk208907385"/>
          <w:bookmarkStart w:id="16" w:name="_Hlk208907386"/>
          <w:bookmarkStart w:id="17" w:name="_Hlk208907669"/>
          <w:bookmarkStart w:id="18" w:name="_Hlk208907670"/>
          <w:bookmarkStart w:id="19" w:name="_Hlk208907688"/>
          <w:bookmarkStart w:id="20" w:name="_Hlk208907689"/>
          <w:bookmarkStart w:id="21" w:name="_Hlk208907915"/>
          <w:bookmarkStart w:id="22" w:name="_Hlk208907916"/>
          <w:bookmarkStart w:id="23" w:name="_Hlk208907928"/>
          <w:bookmarkStart w:id="24" w:name="_Hlk208907929"/>
          <w:bookmarkStart w:id="25" w:name="_Hlk208915883"/>
          <w:bookmarkStart w:id="26" w:name="_Hlk208915884"/>
          <w:bookmarkStart w:id="27" w:name="_Hlk208916118"/>
          <w:bookmarkStart w:id="28" w:name="_Hlk208916119"/>
          <w:bookmarkStart w:id="29" w:name="_Hlk208916511"/>
          <w:bookmarkStart w:id="30" w:name="_Hlk208916512"/>
          <w:bookmarkStart w:id="31" w:name="_Hlk208916583"/>
          <w:bookmarkStart w:id="32" w:name="_Hlk208916584"/>
          <w:bookmarkStart w:id="33" w:name="_Hlk208916713"/>
          <w:bookmarkStart w:id="34" w:name="_Hlk208916714"/>
          <w:bookmarkStart w:id="35" w:name="_Hlk208916931"/>
          <w:bookmarkStart w:id="36" w:name="_Hlk208916932"/>
          <w:bookmarkStart w:id="37" w:name="_Hlk208917622"/>
          <w:bookmarkStart w:id="38" w:name="_Hlk208917623"/>
          <w:bookmarkStart w:id="39" w:name="_Hlk208917689"/>
          <w:bookmarkStart w:id="40" w:name="_Hlk208917690"/>
          <w:bookmarkStart w:id="41" w:name="_Hlk208918008"/>
          <w:bookmarkStart w:id="42" w:name="_Hlk208918009"/>
          <w:bookmarkStart w:id="43" w:name="_Hlk208918516"/>
          <w:bookmarkStart w:id="44" w:name="_Hlk208918517"/>
          <w:bookmarkStart w:id="45" w:name="_Hlk208918896"/>
          <w:bookmarkStart w:id="46" w:name="_Hlk208918897"/>
          <w:bookmarkStart w:id="47" w:name="_Hlk208918972"/>
          <w:bookmarkStart w:id="48" w:name="_Hlk208918973"/>
          <w:bookmarkStart w:id="49" w:name="_Hlk208919107"/>
          <w:bookmarkStart w:id="50" w:name="_Hlk208919108"/>
          <w:bookmarkStart w:id="51" w:name="_Hlk208919261"/>
          <w:bookmarkStart w:id="52" w:name="_Hlk208919262"/>
          <w:bookmarkStart w:id="53" w:name="_Hlk208919441"/>
          <w:bookmarkStart w:id="54" w:name="_Hlk208919442"/>
          <w:bookmarkStart w:id="55" w:name="_Hlk208919603"/>
          <w:bookmarkStart w:id="56" w:name="_Hlk208919604"/>
          <w:bookmarkStart w:id="57" w:name="_Hlk208919845"/>
          <w:bookmarkStart w:id="58" w:name="_Hlk208919846"/>
          <w:bookmarkStart w:id="59" w:name="_Hlk208920007"/>
          <w:bookmarkStart w:id="60" w:name="_Hlk208920008"/>
          <w:bookmarkStart w:id="61" w:name="_Hlk208920913"/>
          <w:bookmarkStart w:id="62" w:name="_Hlk208920914"/>
          <w:bookmarkStart w:id="63" w:name="_Hlk208921224"/>
          <w:bookmarkStart w:id="64" w:name="_Hlk208921225"/>
          <w:bookmarkStart w:id="65" w:name="_Hlk208921493"/>
          <w:bookmarkStart w:id="66" w:name="_Hlk208921494"/>
          <w:bookmarkStart w:id="67" w:name="_Hlk208921685"/>
          <w:bookmarkStart w:id="68" w:name="_Hlk208921686"/>
          <w:bookmarkStart w:id="69" w:name="_Hlk208925550"/>
          <w:bookmarkStart w:id="70" w:name="_Hlk208925551"/>
          <w:bookmarkStart w:id="71" w:name="_Hlk208925852"/>
          <w:bookmarkStart w:id="72" w:name="_Hlk208925853"/>
          <w:bookmarkStart w:id="73" w:name="_Hlk208926067"/>
          <w:bookmarkStart w:id="74" w:name="_Hlk208926068"/>
          <w:bookmarkStart w:id="75" w:name="_Hlk208926220"/>
          <w:bookmarkStart w:id="76" w:name="_Hlk208926221"/>
          <w:bookmarkStart w:id="77" w:name="_Hlk208926382"/>
          <w:bookmarkStart w:id="78" w:name="_Hlk208926383"/>
          <w:bookmarkStart w:id="79" w:name="_Hlk208926563"/>
          <w:bookmarkStart w:id="80" w:name="_Hlk208926564"/>
          <w:bookmarkStart w:id="81" w:name="_Hlk208926746"/>
          <w:bookmarkStart w:id="82" w:name="_Hlk208926747"/>
          <w:bookmarkStart w:id="83" w:name="_Hlk208926894"/>
          <w:bookmarkStart w:id="84" w:name="_Hlk208926895"/>
          <w:bookmarkStart w:id="85" w:name="_Hlk208927031"/>
          <w:bookmarkStart w:id="86" w:name="_Hlk208927032"/>
          <w:bookmarkStart w:id="87" w:name="_Hlk208927224"/>
          <w:bookmarkStart w:id="88" w:name="_Hlk208927225"/>
          <w:bookmarkStart w:id="89" w:name="_Hlk208927388"/>
          <w:bookmarkStart w:id="90" w:name="_Hlk208927389"/>
          <w:bookmarkStart w:id="91" w:name="_Hlk208927521"/>
          <w:bookmarkStart w:id="92" w:name="_Hlk208927522"/>
          <w:bookmarkStart w:id="93" w:name="_Hlk208930537"/>
          <w:bookmarkStart w:id="94" w:name="_Hlk208930538"/>
          <w:bookmarkStart w:id="95" w:name="_Hlk208930761"/>
          <w:bookmarkStart w:id="96" w:name="_Hlk208930762"/>
          <w:bookmarkStart w:id="97" w:name="_Hlk208930996"/>
          <w:bookmarkStart w:id="98" w:name="_Hlk208930997"/>
          <w:bookmarkStart w:id="99" w:name="_Hlk208931204"/>
          <w:bookmarkStart w:id="100" w:name="_Hlk208931205"/>
          <w:bookmarkStart w:id="101" w:name="_Hlk208931445"/>
          <w:bookmarkStart w:id="102" w:name="_Hlk208931446"/>
          <w:bookmarkStart w:id="103" w:name="_Hlk208931635"/>
          <w:bookmarkStart w:id="104" w:name="_Hlk208931636"/>
          <w:bookmarkStart w:id="105" w:name="_Hlk208931927"/>
          <w:bookmarkStart w:id="106" w:name="_Hlk208931928"/>
          <w:bookmarkStart w:id="107" w:name="_Hlk208932185"/>
          <w:bookmarkStart w:id="108" w:name="_Hlk208932186"/>
          <w:bookmarkStart w:id="109" w:name="_Hlk208932334"/>
          <w:bookmarkStart w:id="110" w:name="_Hlk208932335"/>
          <w:bookmarkStart w:id="111" w:name="_Hlk208932570"/>
          <w:bookmarkStart w:id="112" w:name="_Hlk208932571"/>
          <w:bookmarkStart w:id="113" w:name="_Hlk208932748"/>
          <w:bookmarkStart w:id="114" w:name="_Hlk208932749"/>
          <w:bookmarkStart w:id="115" w:name="_Hlk208932937"/>
          <w:bookmarkStart w:id="116" w:name="_Hlk208932938"/>
          <w:bookmarkStart w:id="117" w:name="_Hlk208932944"/>
          <w:bookmarkStart w:id="118" w:name="_Hlk208932945"/>
          <w:bookmarkStart w:id="119" w:name="_Hlk208933137"/>
          <w:bookmarkStart w:id="120" w:name="_Hlk208933138"/>
          <w:bookmarkStart w:id="121" w:name="_Hlk208933361"/>
          <w:bookmarkStart w:id="122" w:name="_Hlk208933362"/>
          <w:bookmarkStart w:id="123" w:name="_Hlk208933497"/>
          <w:bookmarkStart w:id="124" w:name="_Hlk208933498"/>
          <w:bookmarkStart w:id="125" w:name="_Hlk208933799"/>
          <w:bookmarkStart w:id="126" w:name="_Hlk208933800"/>
          <w:bookmarkStart w:id="127" w:name="_Hlk208933944"/>
          <w:bookmarkStart w:id="128" w:name="_Hlk208933945"/>
          <w:bookmarkStart w:id="129" w:name="_Hlk208934125"/>
          <w:bookmarkStart w:id="130" w:name="_Hlk208934126"/>
          <w:bookmarkStart w:id="131" w:name="_Hlk209000135"/>
          <w:bookmarkStart w:id="132" w:name="_Hlk209000136"/>
          <w:bookmarkStart w:id="133" w:name="_Hlk209000368"/>
          <w:bookmarkStart w:id="134" w:name="_Hlk209000369"/>
          <w:bookmarkStart w:id="135" w:name="_Hlk209000619"/>
          <w:bookmarkStart w:id="136" w:name="_Hlk209000620"/>
          <w:bookmarkStart w:id="137" w:name="_Hlk209000818"/>
          <w:bookmarkStart w:id="138" w:name="_Hlk209000819"/>
          <w:bookmarkStart w:id="139" w:name="_Hlk209000963"/>
          <w:bookmarkStart w:id="140" w:name="_Hlk209000964"/>
          <w:bookmarkStart w:id="141" w:name="_Hlk209001145"/>
          <w:bookmarkStart w:id="142" w:name="_Hlk209001146"/>
          <w:bookmarkStart w:id="143" w:name="_Hlk209001297"/>
          <w:bookmarkStart w:id="144" w:name="_Hlk209001298"/>
          <w:bookmarkStart w:id="145" w:name="_Hlk209001501"/>
          <w:bookmarkStart w:id="146" w:name="_Hlk209001502"/>
          <w:bookmarkStart w:id="147" w:name="_Hlk209002910"/>
          <w:bookmarkStart w:id="148" w:name="_Hlk209002911"/>
          <w:bookmarkStart w:id="149" w:name="_Hlk209003109"/>
          <w:bookmarkStart w:id="150" w:name="_Hlk209003110"/>
          <w:bookmarkStart w:id="151" w:name="_Hlk209003472"/>
          <w:bookmarkStart w:id="152" w:name="_Hlk209003473"/>
          <w:bookmarkStart w:id="153" w:name="_Hlk209003657"/>
          <w:bookmarkStart w:id="154" w:name="_Hlk209003658"/>
          <w:bookmarkStart w:id="155" w:name="_Hlk209003882"/>
          <w:bookmarkStart w:id="156" w:name="_Hlk209003883"/>
          <w:bookmarkStart w:id="157" w:name="_Hlk209004030"/>
          <w:bookmarkStart w:id="158" w:name="_Hlk209004031"/>
          <w:bookmarkStart w:id="159" w:name="_Hlk209004294"/>
          <w:bookmarkStart w:id="160" w:name="_Hlk209004295"/>
          <w:bookmarkStart w:id="161" w:name="_Hlk209004537"/>
          <w:bookmarkStart w:id="162" w:name="_Hlk209004538"/>
          <w:bookmarkStart w:id="163" w:name="_Hlk209004695"/>
          <w:bookmarkStart w:id="164" w:name="_Hlk209004696"/>
          <w:bookmarkStart w:id="165" w:name="_Hlk209005064"/>
          <w:bookmarkStart w:id="166" w:name="_Hlk209005065"/>
          <w:bookmarkStart w:id="167" w:name="_Hlk209005396"/>
          <w:bookmarkStart w:id="168" w:name="_Hlk209005397"/>
          <w:bookmarkStart w:id="169" w:name="_Hlk209005573"/>
          <w:bookmarkStart w:id="170" w:name="_Hlk209005574"/>
          <w:bookmarkStart w:id="171" w:name="_Hlk209005595"/>
          <w:bookmarkStart w:id="172" w:name="_Hlk209005596"/>
          <w:bookmarkStart w:id="173" w:name="_Hlk209005775"/>
          <w:bookmarkStart w:id="174" w:name="_Hlk209005776"/>
          <w:bookmarkStart w:id="175" w:name="_Hlk209008865"/>
          <w:bookmarkStart w:id="176" w:name="_Hlk209008866"/>
          <w:bookmarkStart w:id="177" w:name="_Hlk209008873"/>
          <w:bookmarkStart w:id="178" w:name="_Hlk209008874"/>
          <w:bookmarkStart w:id="179" w:name="_Hlk209009121"/>
          <w:bookmarkStart w:id="180" w:name="_Hlk209009122"/>
          <w:bookmarkStart w:id="181" w:name="_Hlk209009274"/>
          <w:bookmarkStart w:id="182" w:name="_Hlk209009275"/>
          <w:bookmarkStart w:id="183" w:name="_Hlk209009421"/>
          <w:bookmarkStart w:id="184" w:name="_Hlk209009422"/>
          <w:bookmarkStart w:id="185" w:name="_Hlk209009555"/>
          <w:bookmarkStart w:id="186" w:name="_Hlk209009556"/>
          <w:bookmarkStart w:id="187" w:name="_Hlk209009727"/>
          <w:bookmarkStart w:id="188" w:name="_Hlk209009728"/>
          <w:bookmarkStart w:id="189" w:name="_Hlk209009914"/>
          <w:bookmarkStart w:id="190" w:name="_Hlk209009915"/>
          <w:bookmarkStart w:id="191" w:name="_Hlk209010059"/>
          <w:bookmarkStart w:id="192" w:name="_Hlk209010060"/>
          <w:bookmarkStart w:id="193" w:name="_Hlk209010209"/>
          <w:bookmarkStart w:id="194" w:name="_Hlk209010210"/>
          <w:bookmarkStart w:id="195" w:name="_Hlk209012285"/>
          <w:bookmarkStart w:id="196" w:name="_Hlk209012286"/>
          <w:bookmarkStart w:id="197" w:name="_Hlk209012441"/>
          <w:bookmarkStart w:id="198" w:name="_Hlk209012442"/>
          <w:bookmarkStart w:id="199" w:name="_Hlk209012746"/>
          <w:bookmarkStart w:id="200" w:name="_Hlk209012747"/>
          <w:bookmarkStart w:id="201" w:name="_Hlk209012932"/>
          <w:bookmarkStart w:id="202" w:name="_Hlk209012933"/>
          <w:bookmarkStart w:id="203" w:name="_Hlk209012940"/>
          <w:bookmarkStart w:id="204" w:name="_Hlk209012941"/>
          <w:bookmarkStart w:id="205" w:name="_Hlk209013083"/>
          <w:bookmarkStart w:id="206" w:name="_Hlk209013084"/>
          <w:bookmarkStart w:id="207" w:name="_Hlk209013207"/>
          <w:bookmarkStart w:id="208" w:name="_Hlk209013208"/>
          <w:bookmarkStart w:id="209" w:name="_Hlk209013373"/>
          <w:bookmarkStart w:id="210" w:name="_Hlk209013374"/>
          <w:bookmarkStart w:id="211" w:name="_Hlk209018902"/>
          <w:bookmarkStart w:id="212" w:name="_Hlk209018903"/>
          <w:r w:rsidRPr="00580BA0">
            <w:rPr>
              <w:rFonts w:cs="B Nazanin"/>
              <w:rtl/>
            </w:rPr>
            <w:t xml:space="preserve">شماره سند: </w:t>
          </w:r>
          <w:r w:rsidRPr="00580BA0">
            <w:rPr>
              <w:rFonts w:asciiTheme="majorBidi" w:hAnsiTheme="majorBidi" w:cs="B Nazanin"/>
              <w:kern w:val="24"/>
              <w:sz w:val="24"/>
              <w:szCs w:val="24"/>
              <w:lang w:bidi="fa-IR"/>
            </w:rPr>
            <w:t>D-00</w:t>
          </w:r>
          <w:r>
            <w:rPr>
              <w:rFonts w:asciiTheme="majorBidi" w:hAnsiTheme="majorBidi" w:cs="B Nazanin"/>
              <w:kern w:val="24"/>
              <w:sz w:val="24"/>
              <w:szCs w:val="24"/>
              <w:lang w:bidi="fa-IR"/>
            </w:rPr>
            <w:t>7-0002</w:t>
          </w:r>
        </w:p>
      </w:tc>
      <w:tc>
        <w:tcPr>
          <w:tcW w:w="0" w:type="dxa"/>
        </w:tcPr>
        <w:p w14:paraId="64A5D7BE" w14:textId="77777777" w:rsidR="00AA466A" w:rsidRPr="00580BA0" w:rsidRDefault="00AA466A" w:rsidP="00AA466A">
          <w:pPr>
            <w:pStyle w:val="Header"/>
            <w:jc w:val="center"/>
            <w:rPr>
              <w:rFonts w:cs="B Nazanin"/>
            </w:rPr>
          </w:pPr>
        </w:p>
      </w:tc>
      <w:tc>
        <w:tcPr>
          <w:tcW w:w="5760" w:type="dxa"/>
        </w:tcPr>
        <w:p w14:paraId="49526F10" w14:textId="7A031118" w:rsidR="00AA466A" w:rsidRPr="00580BA0" w:rsidRDefault="00AA466A" w:rsidP="00AA466A">
          <w:pPr>
            <w:pStyle w:val="Header"/>
            <w:bidi/>
            <w:ind w:right="-115"/>
            <w:rPr>
              <w:rFonts w:cs="B Nazanin"/>
            </w:rPr>
          </w:pPr>
          <w:r w:rsidRPr="00580BA0">
            <w:rPr>
              <w:rFonts w:cs="B Nazanin"/>
              <w:rtl/>
            </w:rPr>
            <w:t xml:space="preserve">اسم سند: </w:t>
          </w:r>
          <w:r w:rsidRPr="00AA466A">
            <w:rPr>
              <w:rFonts w:asciiTheme="majorBidi" w:eastAsia="B Nazanin" w:hAnsiTheme="majorBidi" w:cs="B Nazanin"/>
              <w:sz w:val="24"/>
              <w:szCs w:val="24"/>
              <w:rtl/>
              <w:lang w:bidi="fa-IR"/>
            </w:rPr>
            <w:t>دستورالعمل غلظت</w:t>
          </w:r>
          <w:r w:rsidRPr="00AA466A">
            <w:rPr>
              <w:rFonts w:asciiTheme="majorBidi" w:eastAsia="B Nazanin" w:hAnsiTheme="majorBidi" w:cs="B Nazanin" w:hint="cs"/>
              <w:sz w:val="24"/>
              <w:szCs w:val="24"/>
              <w:rtl/>
              <w:lang w:bidi="fa-IR"/>
            </w:rPr>
            <w:t xml:space="preserve"> استاندارد</w:t>
          </w:r>
          <w:r w:rsidRPr="00AA466A">
            <w:rPr>
              <w:rFonts w:asciiTheme="majorBidi" w:eastAsia="B Nazanin" w:hAnsiTheme="majorBidi" w:cs="B Nazanin"/>
              <w:sz w:val="24"/>
              <w:szCs w:val="24"/>
              <w:rtl/>
              <w:lang w:bidi="fa-IR"/>
            </w:rPr>
            <w:t xml:space="preserve"> نيم مک فارلند</w:t>
          </w:r>
        </w:p>
      </w:tc>
    </w:t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tbl>
  <w:p w14:paraId="4924698C" w14:textId="77777777" w:rsidR="00AA466A" w:rsidRDefault="00AA466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0F617B"/>
    <w:multiLevelType w:val="hybridMultilevel"/>
    <w:tmpl w:val="27B6B79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654E9E"/>
    <w:multiLevelType w:val="hybridMultilevel"/>
    <w:tmpl w:val="85D24F4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4265680"/>
    <w:multiLevelType w:val="hybridMultilevel"/>
    <w:tmpl w:val="6DAA83B0"/>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71A"/>
    <w:rsid w:val="002578F4"/>
    <w:rsid w:val="00316EDB"/>
    <w:rsid w:val="004E3F96"/>
    <w:rsid w:val="0054071A"/>
    <w:rsid w:val="00975C28"/>
    <w:rsid w:val="00AA466A"/>
    <w:rsid w:val="00AE644A"/>
    <w:rsid w:val="00F5773D"/>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8304F"/>
  <w15:chartTrackingRefBased/>
  <w15:docId w15:val="{46B777DF-0628-46C3-A25F-19AD0BA9A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71A"/>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4071A"/>
    <w:pPr>
      <w:ind w:left="720"/>
      <w:contextualSpacing/>
    </w:pPr>
  </w:style>
  <w:style w:type="character" w:customStyle="1" w:styleId="ListParagraphChar">
    <w:name w:val="List Paragraph Char"/>
    <w:basedOn w:val="DefaultParagraphFont"/>
    <w:link w:val="ListParagraph"/>
    <w:uiPriority w:val="34"/>
    <w:rsid w:val="0054071A"/>
    <w:rPr>
      <w:lang w:bidi="ar-SA"/>
    </w:rPr>
  </w:style>
  <w:style w:type="table" w:styleId="TableGrid">
    <w:name w:val="Table Grid"/>
    <w:basedOn w:val="TableNormal"/>
    <w:uiPriority w:val="39"/>
    <w:rsid w:val="005407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A466A"/>
    <w:pPr>
      <w:tabs>
        <w:tab w:val="center" w:pos="4680"/>
        <w:tab w:val="right" w:pos="9360"/>
      </w:tabs>
      <w:spacing w:after="0" w:line="240" w:lineRule="auto"/>
    </w:pPr>
  </w:style>
  <w:style w:type="character" w:customStyle="1" w:styleId="HeaderChar">
    <w:name w:val="Header Char"/>
    <w:basedOn w:val="DefaultParagraphFont"/>
    <w:link w:val="Header"/>
    <w:uiPriority w:val="99"/>
    <w:qFormat/>
    <w:rsid w:val="00AA466A"/>
    <w:rPr>
      <w:lang w:bidi="ar-SA"/>
    </w:rPr>
  </w:style>
  <w:style w:type="paragraph" w:styleId="Footer">
    <w:name w:val="footer"/>
    <w:basedOn w:val="Normal"/>
    <w:link w:val="FooterChar"/>
    <w:uiPriority w:val="99"/>
    <w:unhideWhenUsed/>
    <w:rsid w:val="00AA46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466A"/>
    <w:rPr>
      <w:lang w:bidi="ar-SA"/>
    </w:rPr>
  </w:style>
  <w:style w:type="character" w:customStyle="1" w:styleId="rynqvb">
    <w:name w:val="rynqvb"/>
    <w:basedOn w:val="DefaultParagraphFont"/>
    <w:qFormat/>
    <w:rsid w:val="00AA46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469</Words>
  <Characters>2676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FANI</dc:creator>
  <cp:keywords/>
  <dc:description/>
  <cp:lastModifiedBy>Zari</cp:lastModifiedBy>
  <cp:revision>2</cp:revision>
  <dcterms:created xsi:type="dcterms:W3CDTF">2025-09-17T12:01:00Z</dcterms:created>
  <dcterms:modified xsi:type="dcterms:W3CDTF">2025-09-17T12:01:00Z</dcterms:modified>
</cp:coreProperties>
</file>