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FB438" w14:textId="77777777" w:rsidR="002046B8" w:rsidRPr="00C95A7D" w:rsidRDefault="00487A10" w:rsidP="00C95A7D">
      <w:pPr>
        <w:bidi/>
        <w:spacing w:after="0" w:line="276" w:lineRule="auto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C95A7D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>5.</w:t>
      </w:r>
      <w:r w:rsidR="002046B8" w:rsidRPr="00C95A7D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2046B8" w:rsidRPr="00C95A7D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سودوموناس آئروژ</w:t>
      </w:r>
      <w:r w:rsidR="002046B8" w:rsidRPr="00C95A7D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2046B8" w:rsidRPr="00C95A7D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نوزا</w:t>
      </w:r>
    </w:p>
    <w:p w14:paraId="63819BBD" w14:textId="77777777" w:rsidR="002046B8" w:rsidRPr="00C95A7D" w:rsidRDefault="002046B8" w:rsidP="00C95A7D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210367" w:rsidRPr="00C95A7D" w14:paraId="53842D27" w14:textId="77777777" w:rsidTr="006B3761">
        <w:trPr>
          <w:jc w:val="center"/>
        </w:trPr>
        <w:tc>
          <w:tcPr>
            <w:tcW w:w="2120" w:type="dxa"/>
          </w:tcPr>
          <w:p w14:paraId="7E4081DD" w14:textId="77777777" w:rsidR="002046B8" w:rsidRPr="00C95A7D" w:rsidRDefault="002046B8" w:rsidP="00C95A7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95A7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0BC3042F" w14:textId="6873C8E4" w:rsidR="002046B8" w:rsidRPr="008F70B9" w:rsidRDefault="008F70B9" w:rsidP="008F70B9">
            <w:pPr>
              <w:bidi/>
              <w:jc w:val="lowKashida"/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lang w:bidi="fa-IR"/>
              </w:rPr>
              <w:t>{{</w:t>
            </w:r>
            <w:proofErr w:type="spellStart"/>
            <w:r>
              <w:rPr>
                <w:lang w:bidi="fa-IR"/>
              </w:rPr>
              <w:t>LabName</w:t>
            </w:r>
            <w:proofErr w:type="spellEnd"/>
            <w:r>
              <w:rPr>
                <w:lang w:bidi="fa-IR"/>
              </w:rPr>
              <w:t>}}</w:t>
            </w:r>
          </w:p>
        </w:tc>
      </w:tr>
      <w:tr w:rsidR="00210367" w:rsidRPr="00C95A7D" w14:paraId="727BBC3E" w14:textId="77777777" w:rsidTr="006B3761">
        <w:trPr>
          <w:jc w:val="center"/>
        </w:trPr>
        <w:tc>
          <w:tcPr>
            <w:tcW w:w="2120" w:type="dxa"/>
          </w:tcPr>
          <w:p w14:paraId="10C52636" w14:textId="77777777" w:rsidR="002046B8" w:rsidRPr="00C95A7D" w:rsidRDefault="002046B8" w:rsidP="00C95A7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95A7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1800D1C2" w14:textId="71835853" w:rsidR="002046B8" w:rsidRPr="008F70B9" w:rsidRDefault="002046B8" w:rsidP="00C95A7D">
            <w:pPr>
              <w:bidi/>
              <w:jc w:val="lowKashida"/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8F70B9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>دستورالعمل آنت</w:t>
            </w:r>
            <w:r w:rsidRPr="008F70B9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8F70B9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 xml:space="preserve"> ب</w:t>
            </w:r>
            <w:r w:rsidRPr="008F70B9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8F70B9">
              <w:rPr>
                <w:rFonts w:asciiTheme="majorBidi" w:eastAsia="B Nazanin" w:hAnsiTheme="majorBidi" w:cs="B Nazanin" w:hint="eastAsia"/>
                <w:b/>
                <w:bCs/>
                <w:sz w:val="28"/>
                <w:szCs w:val="28"/>
                <w:rtl/>
                <w:lang w:bidi="fa-IR"/>
              </w:rPr>
              <w:t>وگرام</w:t>
            </w:r>
            <w:r w:rsidRPr="008F70B9">
              <w:rPr>
                <w:rFonts w:cs="B Nazanin"/>
                <w:b/>
                <w:bCs/>
                <w:sz w:val="28"/>
                <w:szCs w:val="28"/>
                <w:rtl/>
              </w:rPr>
              <w:t xml:space="preserve"> </w:t>
            </w:r>
            <w:r w:rsidRPr="008F70B9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>باکتر</w:t>
            </w:r>
            <w:r w:rsidRPr="008F70B9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8F70B9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 xml:space="preserve"> سودوموناس آئروژ</w:t>
            </w:r>
            <w:r w:rsidRPr="008F70B9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8F70B9">
              <w:rPr>
                <w:rFonts w:asciiTheme="majorBidi" w:eastAsia="B Nazanin" w:hAnsiTheme="majorBidi" w:cs="B Nazanin" w:hint="eastAsia"/>
                <w:b/>
                <w:bCs/>
                <w:sz w:val="28"/>
                <w:szCs w:val="28"/>
                <w:rtl/>
                <w:lang w:bidi="fa-IR"/>
              </w:rPr>
              <w:t>نوزا</w:t>
            </w:r>
          </w:p>
        </w:tc>
      </w:tr>
      <w:tr w:rsidR="00210367" w:rsidRPr="00C95A7D" w14:paraId="3E7EF340" w14:textId="77777777" w:rsidTr="006B3761">
        <w:trPr>
          <w:jc w:val="center"/>
        </w:trPr>
        <w:tc>
          <w:tcPr>
            <w:tcW w:w="2120" w:type="dxa"/>
          </w:tcPr>
          <w:p w14:paraId="0FF17C48" w14:textId="77777777" w:rsidR="002046B8" w:rsidRPr="00C95A7D" w:rsidRDefault="002046B8" w:rsidP="00C95A7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95A7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3E397D0B" w14:textId="77777777" w:rsidR="002046B8" w:rsidRPr="00C95A7D" w:rsidRDefault="002046B8" w:rsidP="00C95A7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C95A7D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D-007-0008</w:t>
            </w:r>
          </w:p>
        </w:tc>
      </w:tr>
      <w:tr w:rsidR="00210367" w:rsidRPr="00C95A7D" w14:paraId="6F6083F6" w14:textId="77777777" w:rsidTr="006B3761">
        <w:trPr>
          <w:jc w:val="center"/>
        </w:trPr>
        <w:tc>
          <w:tcPr>
            <w:tcW w:w="2120" w:type="dxa"/>
          </w:tcPr>
          <w:p w14:paraId="2746B971" w14:textId="77777777" w:rsidR="002046B8" w:rsidRPr="00C95A7D" w:rsidRDefault="002046B8" w:rsidP="00C95A7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95A7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5F44D9B3" w14:textId="77777777" w:rsidR="002046B8" w:rsidRPr="00C95A7D" w:rsidRDefault="002046B8" w:rsidP="00C95A7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95A7D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C95A7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95A7D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C95A7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95A7D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C95A7D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C95A7D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C95A7D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C95A7D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C95A7D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210367" w:rsidRPr="00C95A7D" w14:paraId="36DDBA5B" w14:textId="77777777" w:rsidTr="006B3761">
        <w:trPr>
          <w:jc w:val="center"/>
        </w:trPr>
        <w:tc>
          <w:tcPr>
            <w:tcW w:w="2120" w:type="dxa"/>
          </w:tcPr>
          <w:p w14:paraId="64B36FB2" w14:textId="77777777" w:rsidR="002046B8" w:rsidRPr="00C95A7D" w:rsidRDefault="002046B8" w:rsidP="00C95A7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95A7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52D0FF44" w14:textId="3D53BDDE" w:rsidR="002046B8" w:rsidRPr="008F70B9" w:rsidRDefault="008F70B9" w:rsidP="008F70B9">
            <w:pPr>
              <w:bidi/>
              <w:jc w:val="lowKashida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10367" w:rsidRPr="00C95A7D" w14:paraId="59A0C9FD" w14:textId="77777777" w:rsidTr="006B3761">
        <w:trPr>
          <w:jc w:val="center"/>
        </w:trPr>
        <w:tc>
          <w:tcPr>
            <w:tcW w:w="2120" w:type="dxa"/>
          </w:tcPr>
          <w:p w14:paraId="7343090D" w14:textId="77777777" w:rsidR="002046B8" w:rsidRPr="00C95A7D" w:rsidRDefault="002046B8" w:rsidP="00C95A7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95A7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6DBF2950" w14:textId="01E64152" w:rsidR="002046B8" w:rsidRPr="008F70B9" w:rsidRDefault="008F70B9" w:rsidP="008F70B9">
            <w:pPr>
              <w:bidi/>
              <w:jc w:val="lowKashida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10367" w:rsidRPr="00C95A7D" w14:paraId="36D3AF20" w14:textId="77777777" w:rsidTr="006B3761">
        <w:trPr>
          <w:jc w:val="center"/>
        </w:trPr>
        <w:tc>
          <w:tcPr>
            <w:tcW w:w="2120" w:type="dxa"/>
          </w:tcPr>
          <w:p w14:paraId="0871C65B" w14:textId="77777777" w:rsidR="002046B8" w:rsidRPr="00C95A7D" w:rsidRDefault="002046B8" w:rsidP="00C95A7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95A7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0FD34390" w14:textId="1EF03AE6" w:rsidR="002046B8" w:rsidRPr="008F70B9" w:rsidRDefault="008F70B9" w:rsidP="008F70B9">
            <w:pPr>
              <w:bidi/>
              <w:jc w:val="lowKashida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10367" w:rsidRPr="00C95A7D" w14:paraId="5B367DFF" w14:textId="77777777" w:rsidTr="006B3761">
        <w:trPr>
          <w:jc w:val="center"/>
        </w:trPr>
        <w:tc>
          <w:tcPr>
            <w:tcW w:w="2120" w:type="dxa"/>
          </w:tcPr>
          <w:p w14:paraId="71F220DC" w14:textId="77777777" w:rsidR="002046B8" w:rsidRPr="00C95A7D" w:rsidRDefault="002046B8" w:rsidP="00C95A7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95A7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70E387A3" w14:textId="77777777" w:rsidR="002046B8" w:rsidRPr="00C95A7D" w:rsidRDefault="002046B8" w:rsidP="00C95A7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95A7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63D771D2" w14:textId="77777777" w:rsidR="002046B8" w:rsidRPr="00C95A7D" w:rsidRDefault="002046B8" w:rsidP="00C95A7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95A7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C95A7D" w:rsidRPr="00C95A7D" w14:paraId="4A8FF002" w14:textId="77777777" w:rsidTr="006B3761">
        <w:trPr>
          <w:jc w:val="center"/>
        </w:trPr>
        <w:tc>
          <w:tcPr>
            <w:tcW w:w="2120" w:type="dxa"/>
          </w:tcPr>
          <w:p w14:paraId="548C9160" w14:textId="77777777" w:rsidR="002046B8" w:rsidRPr="00C95A7D" w:rsidRDefault="002046B8" w:rsidP="00C95A7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95A7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2FB205BD" w14:textId="77777777" w:rsidR="002046B8" w:rsidRPr="00C95A7D" w:rsidRDefault="002046B8" w:rsidP="00C95A7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95A7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6E17F959" w14:textId="77777777" w:rsidR="008F70B9" w:rsidRDefault="008F70B9" w:rsidP="008F70B9">
            <w:pPr>
              <w:bidi/>
              <w:jc w:val="lowKashida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  <w:p w14:paraId="5B92F2C8" w14:textId="77777777" w:rsidR="002046B8" w:rsidRPr="00C95A7D" w:rsidRDefault="002046B8" w:rsidP="00C95A7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</w:p>
        </w:tc>
        <w:tc>
          <w:tcPr>
            <w:tcW w:w="3218" w:type="dxa"/>
          </w:tcPr>
          <w:p w14:paraId="16F4A374" w14:textId="77777777" w:rsidR="008F70B9" w:rsidRDefault="008F70B9" w:rsidP="008F70B9">
            <w:pPr>
              <w:bidi/>
              <w:jc w:val="lowKashida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  <w:p w14:paraId="2F78DBAB" w14:textId="77777777" w:rsidR="002046B8" w:rsidRPr="00C95A7D" w:rsidRDefault="002046B8" w:rsidP="00C95A7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bookmarkStart w:id="0" w:name="_GoBack"/>
            <w:bookmarkEnd w:id="0"/>
          </w:p>
        </w:tc>
      </w:tr>
    </w:tbl>
    <w:p w14:paraId="0EF7621C" w14:textId="77777777" w:rsidR="002046B8" w:rsidRPr="00C95A7D" w:rsidRDefault="002046B8" w:rsidP="00C95A7D">
      <w:pPr>
        <w:jc w:val="lowKashida"/>
        <w:rPr>
          <w:rFonts w:cs="B Nazanin"/>
          <w:sz w:val="24"/>
          <w:szCs w:val="24"/>
        </w:rPr>
      </w:pPr>
    </w:p>
    <w:p w14:paraId="437B766E" w14:textId="77777777" w:rsidR="002046B8" w:rsidRPr="00C95A7D" w:rsidRDefault="002046B8" w:rsidP="00C95A7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C95A7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C95A7D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C95A7D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727B44E1" w14:textId="77777777" w:rsidR="002046B8" w:rsidRPr="00C95A7D" w:rsidRDefault="002046B8" w:rsidP="00C95A7D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C95A7D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C95A7D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C95A7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C95A7D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C95A7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C95A7D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C95A7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C95A7D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C95A7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 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باکتری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سودوموناس آئروژ</w:t>
      </w:r>
      <w:r w:rsidRPr="00C95A7D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C95A7D">
        <w:rPr>
          <w:rFonts w:asciiTheme="majorBidi" w:hAnsiTheme="majorBidi" w:cs="B Nazanin" w:hint="eastAsia"/>
          <w:sz w:val="24"/>
          <w:szCs w:val="24"/>
          <w:rtl/>
          <w:lang w:bidi="ar-YE"/>
        </w:rPr>
        <w:t>نوزا</w:t>
      </w:r>
      <w:r w:rsidRPr="00C95A7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شرح داده شده است.</w:t>
      </w:r>
    </w:p>
    <w:p w14:paraId="7E0E73A8" w14:textId="77777777" w:rsidR="002046B8" w:rsidRPr="00C95A7D" w:rsidRDefault="002046B8" w:rsidP="00C95A7D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C95A7D">
        <w:rPr>
          <w:rFonts w:cs="B Nazanin" w:hint="cs"/>
          <w:sz w:val="24"/>
          <w:szCs w:val="24"/>
          <w:rtl/>
        </w:rPr>
        <w:t xml:space="preserve">   </w:t>
      </w:r>
    </w:p>
    <w:p w14:paraId="0B77E10E" w14:textId="77777777" w:rsidR="002046B8" w:rsidRPr="00C95A7D" w:rsidRDefault="002046B8" w:rsidP="00C95A7D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C95A7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C95A7D">
        <w:rPr>
          <w:rFonts w:asciiTheme="majorBidi" w:hAnsiTheme="majorBidi" w:cs="B Nazanin"/>
          <w:b/>
          <w:bCs/>
          <w:sz w:val="24"/>
          <w:szCs w:val="24"/>
          <w:rtl/>
        </w:rPr>
        <w:t>شرح دستورالعمل</w:t>
      </w:r>
      <w:r w:rsidRPr="00C95A7D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110194A7" w14:textId="77777777" w:rsidR="002046B8" w:rsidRPr="00C95A7D" w:rsidRDefault="002046B8" w:rsidP="00C95A7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C95A7D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بیوتیکی باکتری سودوموناس.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6"/>
        <w:gridCol w:w="1312"/>
        <w:gridCol w:w="1311"/>
        <w:gridCol w:w="1345"/>
        <w:gridCol w:w="2396"/>
      </w:tblGrid>
      <w:tr w:rsidR="00210367" w:rsidRPr="00C95A7D" w14:paraId="748D8E51" w14:textId="77777777" w:rsidTr="006B3761">
        <w:trPr>
          <w:trHeight w:val="60"/>
          <w:tblHeader/>
          <w:jc w:val="right"/>
        </w:trPr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097D9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E16C2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BC96C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B0FDE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23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CCBD79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توضیحات</w:t>
            </w:r>
          </w:p>
        </w:tc>
      </w:tr>
      <w:tr w:rsidR="00210367" w:rsidRPr="00C95A7D" w14:paraId="25C6B0D9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99E93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Ceftazidime (30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5760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C9692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93E32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3F83B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7CB6DDBA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B3E43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Piperacillin-</w:t>
            </w:r>
            <w:proofErr w:type="gram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tazobactam(</w:t>
            </w:r>
            <w:proofErr w:type="gram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100/10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06A7A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≥22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1B7DD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18-21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7888D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E7F5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34879478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51538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Tobramycin (10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BC781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1889D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13-18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2C655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F4F71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21C1942D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78115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Doripenem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(10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FD307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F899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D20DE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C2D065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26D4D149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5E41E4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Imipenem-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relebactam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(10/25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27C81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F2EF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20-22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8915E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D975F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4FC877ED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D92B8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Imipenem (10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27555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C2B94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07D3F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1A15F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3C39D381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DA4B3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Meropenem (10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944C8F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9C226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9E82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ACF92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441EDCD9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3CFF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Ciprofloxacin (5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CD606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≥25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B619F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19-24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CE881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≤18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06B3C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09A35FD9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B5B01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Levofloxacin (5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F1DF7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≥22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D5616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15-21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C5D2A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EDF9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36426160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A0B4B6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Cefepime (30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1A2C1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D8A86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80A4D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FFAB9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58F5289C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E755F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Ceftazidime-avibactam (30/20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97AA6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33AE5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7687E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≤20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062A5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0D473633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3CC4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Ceftolozane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- </w:t>
            </w:r>
            <w:proofErr w:type="gram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tazobactam(</w:t>
            </w:r>
            <w:proofErr w:type="gram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30/10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F9C74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1C284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17-20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01A84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562E9E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17E854E4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6EAFC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 xml:space="preserve">Aztreonam (30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1C90C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≥22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AA2CE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16-21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4A3AF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84B29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2661BF56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D5F02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Amikacin (30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2A1B2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021EED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15-16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694E34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9EE25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ادراری</w:t>
            </w:r>
          </w:p>
        </w:tc>
      </w:tr>
      <w:tr w:rsidR="00210367" w:rsidRPr="00C95A7D" w14:paraId="64B7F8BD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5FB12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Cefiderocol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(30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D9731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DE86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13-17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87FD7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D5A9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17E1986F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CE4DDF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Colis‌tin</w:t>
            </w:r>
            <w:proofErr w:type="spellEnd"/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8E0403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C89B5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≤2 µg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BC6F2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≥4 µg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BF277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نمونه غیرتنفسی</w:t>
            </w:r>
          </w:p>
        </w:tc>
      </w:tr>
      <w:tr w:rsidR="00210367" w:rsidRPr="00C95A7D" w14:paraId="39965B25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1AA59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Polymyxin B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0F1E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BD42C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≤2 µg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785DC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≥4 µg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715A6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نمونه غیرتنفسی</w:t>
            </w:r>
          </w:p>
        </w:tc>
      </w:tr>
      <w:tr w:rsidR="00210367" w:rsidRPr="00C95A7D" w14:paraId="4BC8FEDC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36C1D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Ticarcillin-</w:t>
            </w:r>
            <w:proofErr w:type="gram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clavulanate(</w:t>
            </w:r>
            <w:proofErr w:type="gram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75/10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76DED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≥24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D0EB53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16-23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E09AE8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38242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2166DD15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61283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Piperacillin (100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12E91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437A3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15-20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71C37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24611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3C74CBC2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C3F7B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Gatifloxacin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(5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C04C9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06837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AE49D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C144B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6A062A8E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9B7AD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Netilmicin (30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85EC2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81C6E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13-14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78DA4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92B5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210367" w:rsidRPr="00C95A7D" w14:paraId="31D97551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B6CB8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Lomefloxacin (10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68E3C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≥22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B60E6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19-21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12DE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≤18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9A772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ادراری</w:t>
            </w:r>
          </w:p>
        </w:tc>
      </w:tr>
      <w:tr w:rsidR="00210367" w:rsidRPr="00C95A7D" w14:paraId="4036DC72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76610A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Norfloxacin (10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5BAD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C92E8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13-16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ECA3DA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6A64E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ادراری</w:t>
            </w:r>
          </w:p>
        </w:tc>
      </w:tr>
      <w:tr w:rsidR="00210367" w:rsidRPr="00C95A7D" w14:paraId="021BC749" w14:textId="77777777" w:rsidTr="006B3761">
        <w:trPr>
          <w:trHeight w:val="60"/>
          <w:jc w:val="right"/>
        </w:trPr>
        <w:tc>
          <w:tcPr>
            <w:tcW w:w="327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3E0A7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Ofloxacin (5 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E14F8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77809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13-15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4DA8B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0E848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</w:tbl>
    <w:p w14:paraId="7EB8E6AD" w14:textId="77777777" w:rsidR="002046B8" w:rsidRPr="00C95A7D" w:rsidRDefault="002046B8" w:rsidP="00C95A7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6766CAB" w14:textId="77777777" w:rsidR="002046B8" w:rsidRPr="00C95A7D" w:rsidRDefault="002046B8" w:rsidP="00C95A7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دسته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بندی  (اولویت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بندی) آنتی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 xml:space="preserve">ها برای باکتری سودوموناس آئروژینوزا طبق 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 xml:space="preserve">CLSI2025 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به صورت زیر است:</w:t>
      </w:r>
    </w:p>
    <w:p w14:paraId="5833A33A" w14:textId="77777777" w:rsidR="002046B8" w:rsidRPr="00C95A7D" w:rsidRDefault="002046B8" w:rsidP="00C95A7D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C95A7D">
        <w:rPr>
          <w:rFonts w:asciiTheme="majorBidi" w:hAnsiTheme="majorBidi" w:cs="B Nazanin"/>
          <w:b/>
          <w:bCs/>
          <w:lang w:bidi="fa-IR"/>
        </w:rPr>
        <w:t>Tier1:</w:t>
      </w:r>
      <w:r w:rsidRPr="00C95A7D">
        <w:rPr>
          <w:rFonts w:asciiTheme="majorBidi" w:hAnsiTheme="majorBidi" w:cs="B Nazanin"/>
          <w:lang w:bidi="fa-IR"/>
        </w:rPr>
        <w:t xml:space="preserve"> Ceftazidime, Cefepime, Piperacillin-tazobactam, Tobramycin, Ciprofloxacin, Levofloxacin,</w:t>
      </w:r>
    </w:p>
    <w:p w14:paraId="5009D05F" w14:textId="77777777" w:rsidR="002046B8" w:rsidRPr="00C95A7D" w:rsidRDefault="002046B8" w:rsidP="00C95A7D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C95A7D">
        <w:rPr>
          <w:rFonts w:asciiTheme="majorBidi" w:hAnsiTheme="majorBidi" w:cs="B Nazanin"/>
          <w:b/>
          <w:bCs/>
          <w:lang w:bidi="fa-IR"/>
        </w:rPr>
        <w:t>Tier2:</w:t>
      </w:r>
      <w:r w:rsidRPr="00C95A7D">
        <w:rPr>
          <w:rFonts w:asciiTheme="majorBidi" w:hAnsiTheme="majorBidi" w:cs="B Nazanin"/>
          <w:lang w:bidi="fa-IR"/>
        </w:rPr>
        <w:t xml:space="preserve"> Imipenem, Meropenem, Amikacin, </w:t>
      </w:r>
    </w:p>
    <w:p w14:paraId="238BA05C" w14:textId="77777777" w:rsidR="002046B8" w:rsidRPr="00C95A7D" w:rsidRDefault="002046B8" w:rsidP="00C95A7D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C95A7D">
        <w:rPr>
          <w:rFonts w:asciiTheme="majorBidi" w:hAnsiTheme="majorBidi" w:cs="B Nazanin"/>
          <w:b/>
          <w:bCs/>
          <w:lang w:bidi="fa-IR"/>
        </w:rPr>
        <w:t>Tier3:</w:t>
      </w:r>
      <w:r w:rsidRPr="00C95A7D">
        <w:rPr>
          <w:rFonts w:asciiTheme="majorBidi" w:hAnsiTheme="majorBidi" w:cs="B Nazanin"/>
          <w:lang w:bidi="fa-IR"/>
        </w:rPr>
        <w:t xml:space="preserve"> </w:t>
      </w:r>
      <w:proofErr w:type="spellStart"/>
      <w:r w:rsidRPr="00C95A7D">
        <w:rPr>
          <w:rFonts w:asciiTheme="majorBidi" w:hAnsiTheme="majorBidi" w:cs="B Nazanin"/>
          <w:lang w:bidi="fa-IR"/>
        </w:rPr>
        <w:t>Cefiderocol</w:t>
      </w:r>
      <w:proofErr w:type="spellEnd"/>
      <w:r w:rsidRPr="00C95A7D">
        <w:rPr>
          <w:rFonts w:asciiTheme="majorBidi" w:hAnsiTheme="majorBidi" w:cs="B Nazanin"/>
          <w:lang w:bidi="fa-IR"/>
        </w:rPr>
        <w:t xml:space="preserve">, Ceftazidime-avibactam, </w:t>
      </w:r>
      <w:proofErr w:type="spellStart"/>
      <w:r w:rsidRPr="00C95A7D">
        <w:rPr>
          <w:rFonts w:asciiTheme="majorBidi" w:hAnsiTheme="majorBidi" w:cs="B Nazanin"/>
          <w:lang w:bidi="fa-IR"/>
        </w:rPr>
        <w:t>Ceftolozane</w:t>
      </w:r>
      <w:proofErr w:type="spellEnd"/>
      <w:r w:rsidRPr="00C95A7D">
        <w:rPr>
          <w:rFonts w:asciiTheme="majorBidi" w:hAnsiTheme="majorBidi" w:cs="B Nazanin"/>
          <w:lang w:bidi="fa-IR"/>
        </w:rPr>
        <w:t>-tazobactam, Imipenem-</w:t>
      </w:r>
      <w:proofErr w:type="spellStart"/>
      <w:r w:rsidRPr="00C95A7D">
        <w:rPr>
          <w:rFonts w:asciiTheme="majorBidi" w:hAnsiTheme="majorBidi" w:cs="B Nazanin"/>
          <w:lang w:bidi="fa-IR"/>
        </w:rPr>
        <w:t>relebactam</w:t>
      </w:r>
      <w:proofErr w:type="spellEnd"/>
    </w:p>
    <w:p w14:paraId="3E93A6B7" w14:textId="77777777" w:rsidR="002046B8" w:rsidRPr="00C95A7D" w:rsidRDefault="002046B8" w:rsidP="00C95A7D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C95A7D">
        <w:rPr>
          <w:rFonts w:asciiTheme="majorBidi" w:hAnsiTheme="majorBidi" w:cs="B Nazanin"/>
          <w:b/>
          <w:bCs/>
          <w:lang w:bidi="fa-IR"/>
        </w:rPr>
        <w:t>Tier4:</w:t>
      </w:r>
      <w:r w:rsidRPr="00C95A7D">
        <w:rPr>
          <w:rFonts w:asciiTheme="majorBidi" w:hAnsiTheme="majorBidi" w:cs="B Nazanin"/>
          <w:lang w:bidi="fa-IR"/>
        </w:rPr>
        <w:t xml:space="preserve"> Aztreonam           </w:t>
      </w:r>
      <w:r w:rsidRPr="00C95A7D">
        <w:rPr>
          <w:rFonts w:asciiTheme="majorBidi" w:hAnsiTheme="majorBidi" w:cs="B Nazanin"/>
          <w:b/>
          <w:bCs/>
          <w:lang w:bidi="fa-IR"/>
        </w:rPr>
        <w:t>Other</w:t>
      </w:r>
      <w:r w:rsidRPr="00C95A7D">
        <w:rPr>
          <w:rFonts w:asciiTheme="majorBidi" w:hAnsiTheme="majorBidi" w:cs="B Nazanin"/>
          <w:lang w:bidi="ar-YE"/>
        </w:rPr>
        <w:t xml:space="preserve">: </w:t>
      </w:r>
      <w:r w:rsidRPr="00C95A7D">
        <w:rPr>
          <w:rFonts w:asciiTheme="majorBidi" w:hAnsiTheme="majorBidi" w:cs="B Nazanin" w:hint="cs"/>
          <w:rtl/>
          <w:lang w:bidi="fa-IR"/>
        </w:rPr>
        <w:t>بقیه آنتی بیوتیک های جدول</w:t>
      </w:r>
    </w:p>
    <w:p w14:paraId="416F8449" w14:textId="77777777" w:rsidR="002046B8" w:rsidRPr="00C95A7D" w:rsidRDefault="002046B8" w:rsidP="00C95A7D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C95A7D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14:paraId="6E32BB22" w14:textId="77777777" w:rsidR="002046B8" w:rsidRPr="00C95A7D" w:rsidRDefault="002046B8" w:rsidP="00C95A7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سه آنتی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بیوتیک لومفلوکساسین، نورفلوکساسین و آمیکاسین فقط برای نمونه ادرار قابل استفاده هستند.</w:t>
      </w:r>
    </w:p>
    <w:p w14:paraId="2B4206A8" w14:textId="77777777" w:rsidR="002046B8" w:rsidRPr="00C95A7D" w:rsidRDefault="002046B8" w:rsidP="00C95A7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در مورد عوامل ترکیبی بتالاکتام، ارگانیسم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هایی که به عامل بتالاکتام تنها حساس هستند نسبت به عامل ترکیبی آن بتالاکتام نیز حساس در نظر گرفته می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شوند. اما حالت عکس برقرار نیست یعنی ارگانیسم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هایی که نسبت به عامل ترکیبی آن بتالاکتام حساس هستند، نمی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توان فرض کرد که به آن عامل بتالاکتام تنها حساس هستند و در صورت نیاز برای فهمیدن نتیجه، باید این عامل بتالاکتام تست شود. به طور مشابه، ارگانیسم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هایی که دارای نتیجه نیمه حساس یا مقاوم به عامل بتالاکتام تنها هستند، ممکن است به عامل ترکیبی آن بتالاکتام حساس باشند. برای مثال اگر آنتی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بیوتیک پیپیراسیلین حساس باشد آنتی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بیوتیک پیپیراسیلین-تازوباکتام هم حساس است و اگر آنتی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بیوتیک پیپیراسیلین-تازوباکتام مقاوم باشد، آنتی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بیوتیک پیپیراسیلین هم مقاوم خواهد بود. اما اگر پیپیراسیلین نیمه حساس یا مقاوم باشد نمی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نتیجه را به پیپیراسیلین-تازوباکتام تعمیم داد. </w:t>
      </w:r>
    </w:p>
    <w:p w14:paraId="1F0625E3" w14:textId="77777777" w:rsidR="002046B8" w:rsidRPr="00C95A7D" w:rsidRDefault="002046B8" w:rsidP="00C95A7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حساسیت سودوموناس آئروژینوزا جدا شده از بیماران مبتلا به فیبروز کیستیک را می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توان به طور قابل اعتماد با روش های انتشار دیسک یا رقیق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سازی تعیین کرد، اما ممکن است قبل از گزارش آنتی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بیوگرام به انکوباسیون طولانی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 xml:space="preserve">تر تا 24 ساعت نیاز داشته باشد. </w:t>
      </w:r>
    </w:p>
    <w:p w14:paraId="49E83A8C" w14:textId="77777777" w:rsidR="002046B8" w:rsidRPr="00C95A7D" w:rsidRDefault="002046B8" w:rsidP="00C95A7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کولیستین یا پلی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 xml:space="preserve">میکسین 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B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 xml:space="preserve"> هیچ کدام برای پنومونی این باکتری مؤثر نیستند (برای نمونه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های تنفسی ممکن است بی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 xml:space="preserve">اثر باشند). </w:t>
      </w:r>
    </w:p>
    <w:p w14:paraId="6D1AF8D4" w14:textId="77777777" w:rsidR="002046B8" w:rsidRPr="00C95A7D" w:rsidRDefault="002046B8" w:rsidP="00C95A7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 xml:space="preserve">برای کولیستین، بررسی حساسیت با روش های میکرودیلوشن براث، 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CBDE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 xml:space="preserve"> و 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CAT MIC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 xml:space="preserve"> قابل قبول است اما همانند انتروباکترال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ها برای پلی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میکسین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B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 xml:space="preserve">، میکرودایلوشن براث تنها روش تأیید شده است و روش های انتشار دیسک و انتشار گرادیان نباید انجام شود. </w:t>
      </w:r>
    </w:p>
    <w:p w14:paraId="3EC8D367" w14:textId="77777777" w:rsidR="002046B8" w:rsidRPr="00C95A7D" w:rsidRDefault="002046B8" w:rsidP="00C95A7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سودوموناس آئروژینوزا ممکن است در طی درمان بلند مدت به همه عوامل ضد میکروبی مقاومت ایجاد کند. بنابراین، ایزوله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هایی که در ابتدا حساس هستند ممکن است در عرض 3 تا 4 روز پس از شروع درمان مقاوم شوند. تکرار آزمایش ایزوله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 xml:space="preserve">ها توصیه شود. </w:t>
      </w:r>
    </w:p>
    <w:p w14:paraId="3962EFF5" w14:textId="77777777" w:rsidR="002046B8" w:rsidRPr="00C95A7D" w:rsidRDefault="002046B8" w:rsidP="00C95A7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باکتری سودوموناس آئروژینوزا به آنتی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های زیر دارای مقاومت ذاتی است و باید به این صورت در جواب نهایی گزارش شود:</w:t>
      </w:r>
    </w:p>
    <w:p w14:paraId="239C662B" w14:textId="77777777" w:rsidR="002046B8" w:rsidRPr="00C95A7D" w:rsidRDefault="002046B8" w:rsidP="00C95A7D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C95A7D">
        <w:rPr>
          <w:rFonts w:asciiTheme="majorBidi" w:hAnsiTheme="majorBidi" w:cs="B Nazanin"/>
          <w:b/>
          <w:bCs/>
          <w:i/>
          <w:iCs/>
          <w:lang w:bidi="fa-IR"/>
        </w:rPr>
        <w:t>Pseudomonas aeruginosa</w:t>
      </w:r>
      <w:r w:rsidRPr="00C95A7D">
        <w:rPr>
          <w:rFonts w:asciiTheme="majorBidi" w:hAnsiTheme="majorBidi" w:cs="B Nazanin"/>
          <w:b/>
          <w:bCs/>
          <w:lang w:bidi="fa-IR"/>
        </w:rPr>
        <w:t xml:space="preserve"> is intrinsically </w:t>
      </w:r>
      <w:proofErr w:type="spellStart"/>
      <w:r w:rsidRPr="00C95A7D">
        <w:rPr>
          <w:rFonts w:asciiTheme="majorBidi" w:hAnsiTheme="majorBidi" w:cs="B Nazanin"/>
          <w:b/>
          <w:bCs/>
          <w:lang w:bidi="fa-IR"/>
        </w:rPr>
        <w:t>resis‌tant</w:t>
      </w:r>
      <w:proofErr w:type="spellEnd"/>
      <w:r w:rsidRPr="00C95A7D">
        <w:rPr>
          <w:rFonts w:asciiTheme="majorBidi" w:hAnsiTheme="majorBidi" w:cs="B Nazanin"/>
          <w:b/>
          <w:bCs/>
          <w:lang w:bidi="fa-IR"/>
        </w:rPr>
        <w:t xml:space="preserve"> to below antibiotics and therefore they cannot be used for treatment:</w:t>
      </w:r>
      <w:r w:rsidRPr="00C95A7D">
        <w:rPr>
          <w:rFonts w:asciiTheme="majorBidi" w:hAnsiTheme="majorBidi" w:cs="B Nazanin"/>
          <w:lang w:bidi="fa-IR"/>
        </w:rPr>
        <w:t xml:space="preserve"> Ampicillin, Amoxicillin, Penicillin, Ampicillin-sulbactam, Amoxicillin-clavulanate, Cefotaxime, Ceftriaxone, Cephalothin, Cefazolin, Cefuroxime, Cefoxitin, Cefotetan, Ertapenem, Doxycycline, </w:t>
      </w:r>
      <w:proofErr w:type="spellStart"/>
      <w:r w:rsidRPr="00C95A7D">
        <w:rPr>
          <w:rFonts w:asciiTheme="majorBidi" w:hAnsiTheme="majorBidi" w:cs="B Nazanin"/>
          <w:lang w:bidi="fa-IR"/>
        </w:rPr>
        <w:t>Minocyclyne</w:t>
      </w:r>
      <w:proofErr w:type="spellEnd"/>
      <w:r w:rsidRPr="00C95A7D">
        <w:rPr>
          <w:rFonts w:asciiTheme="majorBidi" w:hAnsiTheme="majorBidi" w:cs="B Nazanin"/>
          <w:lang w:bidi="fa-IR"/>
        </w:rPr>
        <w:t xml:space="preserve">, </w:t>
      </w:r>
      <w:proofErr w:type="spellStart"/>
      <w:r w:rsidRPr="00C95A7D">
        <w:rPr>
          <w:rFonts w:asciiTheme="majorBidi" w:hAnsiTheme="majorBidi" w:cs="B Nazanin"/>
          <w:lang w:bidi="fa-IR"/>
        </w:rPr>
        <w:t>Omadacycline</w:t>
      </w:r>
      <w:proofErr w:type="spellEnd"/>
      <w:r w:rsidRPr="00C95A7D">
        <w:rPr>
          <w:rFonts w:asciiTheme="majorBidi" w:hAnsiTheme="majorBidi" w:cs="B Nazanin"/>
          <w:lang w:bidi="fa-IR"/>
        </w:rPr>
        <w:t xml:space="preserve">, Tetracycline, Tigecycline, Trimethoprim, Trimethoprim-sulfamethoxazole, Chloramphenicol, Clindamycin, Daptomycin, Erythromycin, Vancomycin, Azithromycin, Clarithromycin, Fusidic acid, Teicoplanin, Linezolid, </w:t>
      </w:r>
      <w:proofErr w:type="spellStart"/>
      <w:r w:rsidRPr="00C95A7D">
        <w:rPr>
          <w:rFonts w:asciiTheme="majorBidi" w:hAnsiTheme="majorBidi" w:cs="B Nazanin"/>
          <w:lang w:bidi="fa-IR"/>
        </w:rPr>
        <w:t>Quinupris‌tin-Dalfopris‌tin</w:t>
      </w:r>
      <w:proofErr w:type="spellEnd"/>
      <w:r w:rsidRPr="00C95A7D">
        <w:rPr>
          <w:rFonts w:asciiTheme="majorBidi" w:hAnsiTheme="majorBidi" w:cs="B Nazanin"/>
          <w:lang w:bidi="fa-IR"/>
        </w:rPr>
        <w:t xml:space="preserve"> and Rifampin.</w:t>
      </w:r>
    </w:p>
    <w:p w14:paraId="42084322" w14:textId="77777777" w:rsidR="002046B8" w:rsidRPr="00C95A7D" w:rsidRDefault="002046B8" w:rsidP="00C95A7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2043C14" w14:textId="77777777" w:rsidR="002046B8" w:rsidRPr="00C95A7D" w:rsidRDefault="002046B8" w:rsidP="00C95A7D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C95A7D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آنتی</w:t>
      </w:r>
      <w:r w:rsidRPr="00C95A7D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بیوتیک</w:t>
      </w:r>
      <w:r w:rsidRPr="00C95A7D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های پیشنهادی برای آنتی</w:t>
      </w:r>
      <w:r w:rsidRPr="00C95A7D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بیوگرام سودوموناس آئروژینوزا </w:t>
      </w:r>
    </w:p>
    <w:p w14:paraId="0781A51C" w14:textId="77777777" w:rsidR="002046B8" w:rsidRPr="00C95A7D" w:rsidRDefault="002046B8" w:rsidP="00C95A7D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طبق برنامه کشوری مهار مقاومت میکروبی بر اساس راهنمای سازمان جهانی بهداشت برای میکروارگانیسم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های اولویت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دار که توسط آزمایشگاه مرجع سلامت ارائه شده است، از بین آنتی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های قابل گزارش برای سودوموناس آئروژینوزا، دارو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های جدول 2</w:t>
      </w:r>
      <w:r w:rsidRPr="00C95A7D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برای آنتی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بیوگرام پیشنهاد می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</w:t>
      </w:r>
    </w:p>
    <w:p w14:paraId="13A7CE7C" w14:textId="77777777" w:rsidR="002046B8" w:rsidRPr="00C95A7D" w:rsidRDefault="002046B8" w:rsidP="00C95A7D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چون این باکتری یک باکتری بیمارستانی است و معمولاً به عوامل زیادی مقاوم است فقط دسته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 xml:space="preserve">بندی  بستری آمده است. </w:t>
      </w:r>
    </w:p>
    <w:p w14:paraId="27A91E13" w14:textId="77777777" w:rsidR="002046B8" w:rsidRPr="00C95A7D" w:rsidRDefault="002046B8" w:rsidP="00C95A7D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برای بیماران سرپایی همین الگو قابل انجام است.</w:t>
      </w:r>
    </w:p>
    <w:p w14:paraId="1DF38D21" w14:textId="77777777" w:rsidR="002046B8" w:rsidRPr="00C95A7D" w:rsidRDefault="002046B8" w:rsidP="00C95A7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C95A7D">
        <w:rPr>
          <w:rFonts w:asciiTheme="majorBidi" w:hAnsiTheme="majorBidi" w:cs="B Nazanin" w:hint="cs"/>
          <w:sz w:val="24"/>
          <w:szCs w:val="24"/>
          <w:rtl/>
          <w:lang w:bidi="ar-YE"/>
        </w:rPr>
        <w:t>2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های پیشنهادی برای آنتی</w:t>
      </w:r>
      <w:r w:rsidRPr="00C95A7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95A7D">
        <w:rPr>
          <w:rFonts w:asciiTheme="majorBidi" w:hAnsiTheme="majorBidi" w:cs="B Nazanin"/>
          <w:sz w:val="24"/>
          <w:szCs w:val="24"/>
          <w:rtl/>
          <w:lang w:bidi="ar-YE"/>
        </w:rPr>
        <w:t>بیوگرام روزانه سودوموناس آئروژینوزا.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55"/>
        <w:gridCol w:w="3095"/>
      </w:tblGrid>
      <w:tr w:rsidR="00210367" w:rsidRPr="00C95A7D" w14:paraId="08A917E3" w14:textId="77777777" w:rsidTr="006B3761">
        <w:trPr>
          <w:trHeight w:val="60"/>
          <w:jc w:val="center"/>
        </w:trPr>
        <w:tc>
          <w:tcPr>
            <w:tcW w:w="35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17365D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9F6BE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آنتی</w:t>
            </w: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</w:t>
            </w:r>
          </w:p>
        </w:tc>
        <w:tc>
          <w:tcPr>
            <w:tcW w:w="30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17365D" w:fill="auto"/>
            <w:vAlign w:val="center"/>
          </w:tcPr>
          <w:p w14:paraId="18FBA301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توضیحات</w:t>
            </w:r>
          </w:p>
        </w:tc>
      </w:tr>
      <w:tr w:rsidR="00210367" w:rsidRPr="00C95A7D" w14:paraId="41DCFADC" w14:textId="77777777" w:rsidTr="006B3761">
        <w:trPr>
          <w:trHeight w:val="60"/>
          <w:jc w:val="center"/>
        </w:trPr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60D9F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Ceftazidime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14:paraId="35456268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</w:p>
        </w:tc>
      </w:tr>
      <w:tr w:rsidR="00210367" w:rsidRPr="00C95A7D" w14:paraId="2755EBC3" w14:textId="77777777" w:rsidTr="006B3761">
        <w:trPr>
          <w:trHeight w:val="60"/>
          <w:jc w:val="center"/>
        </w:trPr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0A3E9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Cefepime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14:paraId="28ED0141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</w:p>
        </w:tc>
      </w:tr>
      <w:tr w:rsidR="00210367" w:rsidRPr="00C95A7D" w14:paraId="2EDD4A59" w14:textId="77777777" w:rsidTr="006B3761">
        <w:trPr>
          <w:trHeight w:val="60"/>
          <w:jc w:val="center"/>
        </w:trPr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266D1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Piperacillin-tazobactam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14:paraId="5C6F24A2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</w:p>
        </w:tc>
      </w:tr>
      <w:tr w:rsidR="00210367" w:rsidRPr="00C95A7D" w14:paraId="04B315CF" w14:textId="77777777" w:rsidTr="006B3761">
        <w:trPr>
          <w:trHeight w:val="60"/>
          <w:jc w:val="center"/>
        </w:trPr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79F698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Imipenem</w:t>
            </w: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 xml:space="preserve"> یا</w:t>
            </w: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Meropenem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14:paraId="33F6234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</w:p>
        </w:tc>
      </w:tr>
      <w:tr w:rsidR="00210367" w:rsidRPr="00C95A7D" w14:paraId="5F378A93" w14:textId="77777777" w:rsidTr="006B3761">
        <w:trPr>
          <w:trHeight w:val="60"/>
          <w:jc w:val="center"/>
        </w:trPr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586B95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Ciprofloxacin </w:t>
            </w: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یا</w:t>
            </w: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Levofloxacin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14:paraId="0C24149D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</w:p>
        </w:tc>
      </w:tr>
      <w:tr w:rsidR="00210367" w:rsidRPr="00C95A7D" w14:paraId="0A107CF5" w14:textId="77777777" w:rsidTr="006B3761">
        <w:trPr>
          <w:trHeight w:val="60"/>
          <w:jc w:val="center"/>
        </w:trPr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C047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Amikacin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14:paraId="5DD3312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برای نمونه</w:t>
            </w: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C95A7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های ادراری</w:t>
            </w:r>
          </w:p>
        </w:tc>
      </w:tr>
      <w:tr w:rsidR="00210367" w:rsidRPr="00C95A7D" w14:paraId="1BBD4C50" w14:textId="77777777" w:rsidTr="006B3761">
        <w:trPr>
          <w:trHeight w:val="60"/>
          <w:jc w:val="center"/>
        </w:trPr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67ECC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Tobramycin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14:paraId="698B3000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</w:p>
        </w:tc>
      </w:tr>
      <w:tr w:rsidR="00210367" w:rsidRPr="00C95A7D" w14:paraId="1F9AFB7E" w14:textId="77777777" w:rsidTr="006B3761">
        <w:trPr>
          <w:trHeight w:val="60"/>
          <w:jc w:val="center"/>
        </w:trPr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256A82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Colis‌tin</w:t>
            </w:r>
            <w:proofErr w:type="spellEnd"/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14:paraId="5E73E813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lang w:bidi="fa-IR"/>
              </w:rPr>
              <w:t>CBDE</w:t>
            </w:r>
            <w:r w:rsidRPr="00C95A7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انجام به روش </w:t>
            </w:r>
          </w:p>
        </w:tc>
      </w:tr>
      <w:tr w:rsidR="00210367" w:rsidRPr="00C95A7D" w14:paraId="29356659" w14:textId="77777777" w:rsidTr="006B3761">
        <w:trPr>
          <w:trHeight w:val="60"/>
          <w:jc w:val="center"/>
        </w:trPr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EDB68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>Cefiderocol</w:t>
            </w:r>
            <w:proofErr w:type="spellEnd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,</w:t>
            </w:r>
          </w:p>
          <w:p w14:paraId="2A23D4F6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Ceftazidime-avibactam,</w:t>
            </w:r>
          </w:p>
          <w:p w14:paraId="3BADB357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Ceftolozane-tazobactam,</w:t>
            </w:r>
          </w:p>
          <w:p w14:paraId="11C5DF82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Imipenem-</w:t>
            </w:r>
            <w:proofErr w:type="spellStart"/>
            <w:r w:rsidRPr="00C95A7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relebactam</w:t>
            </w:r>
            <w:proofErr w:type="spellEnd"/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14:paraId="6F1C3BF7" w14:textId="77777777" w:rsidR="002046B8" w:rsidRPr="00C95A7D" w:rsidRDefault="002046B8" w:rsidP="00C95A7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</w:pPr>
            <w:r w:rsidRPr="00C95A7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در صورت مقاوم بودن عوامل فوق تست شوند</w:t>
            </w:r>
          </w:p>
        </w:tc>
      </w:tr>
    </w:tbl>
    <w:p w14:paraId="00A4224D" w14:textId="77777777" w:rsidR="002046B8" w:rsidRPr="00C95A7D" w:rsidRDefault="002046B8" w:rsidP="00C95A7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3C49FC4" w14:textId="77777777" w:rsidR="002046B8" w:rsidRPr="00C95A7D" w:rsidRDefault="002046B8" w:rsidP="00C95A7D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1931FA19" w14:textId="77777777" w:rsidR="002046B8" w:rsidRPr="00C95A7D" w:rsidRDefault="002046B8" w:rsidP="00C95A7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C95A7D">
        <w:rPr>
          <w:rFonts w:asciiTheme="majorBidi" w:hAnsiTheme="majorBidi" w:cs="B Nazanin" w:hint="cs"/>
          <w:b/>
          <w:bCs/>
          <w:sz w:val="24"/>
          <w:szCs w:val="24"/>
          <w:rtl/>
        </w:rPr>
        <w:t>(3)</w:t>
      </w:r>
      <w:r w:rsidRPr="00C95A7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منابع: </w:t>
      </w:r>
      <w:r w:rsidRPr="00C95A7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2D545289" w14:textId="77777777" w:rsidR="002046B8" w:rsidRPr="00C95A7D" w:rsidRDefault="002046B8" w:rsidP="00C95A7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C95A7D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16EF0B81" w14:textId="77777777" w:rsidR="002046B8" w:rsidRPr="00C95A7D" w:rsidRDefault="002046B8" w:rsidP="00C95A7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C95A7D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C95A7D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C95A7D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C95A7D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C95A7D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C95A7D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C95A7D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14:paraId="6B9918C2" w14:textId="77777777" w:rsidR="002046B8" w:rsidRPr="00C95A7D" w:rsidRDefault="002046B8" w:rsidP="00C95A7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C95A7D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C95A7D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C95A7D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C95A7D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C95A7D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14:paraId="6B57B835" w14:textId="77777777" w:rsidR="002046B8" w:rsidRPr="00C95A7D" w:rsidRDefault="002046B8" w:rsidP="00C95A7D">
      <w:pPr>
        <w:pStyle w:val="ListParagraph"/>
        <w:numPr>
          <w:ilvl w:val="0"/>
          <w:numId w:val="3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C95A7D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C95A7D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C95A7D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14:paraId="1F42B6E0" w14:textId="77777777" w:rsidR="002046B8" w:rsidRPr="00C95A7D" w:rsidRDefault="002046B8" w:rsidP="00C95A7D">
      <w:pPr>
        <w:pStyle w:val="ListParagraph"/>
        <w:numPr>
          <w:ilvl w:val="0"/>
          <w:numId w:val="3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C95A7D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C95A7D">
        <w:rPr>
          <w:rFonts w:asciiTheme="majorBidi" w:hAnsiTheme="majorBidi" w:cs="B Nazanin"/>
          <w:sz w:val="20"/>
          <w:szCs w:val="20"/>
          <w:rtl/>
        </w:rPr>
        <w:t>،</w:t>
      </w:r>
      <w:r w:rsidRPr="00C95A7D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14:paraId="5D6E7F52" w14:textId="77777777" w:rsidR="002046B8" w:rsidRPr="00C95A7D" w:rsidRDefault="002046B8" w:rsidP="00C95A7D">
      <w:pPr>
        <w:pStyle w:val="ListParagraph"/>
        <w:numPr>
          <w:ilvl w:val="0"/>
          <w:numId w:val="3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C95A7D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C95A7D">
        <w:rPr>
          <w:rFonts w:asciiTheme="majorBidi" w:hAnsiTheme="majorBidi" w:cs="B Nazanin"/>
          <w:sz w:val="20"/>
          <w:szCs w:val="20"/>
          <w:rtl/>
        </w:rPr>
        <w:t>.</w:t>
      </w:r>
    </w:p>
    <w:p w14:paraId="731765B8" w14:textId="77777777" w:rsidR="002046B8" w:rsidRPr="00C95A7D" w:rsidRDefault="002046B8" w:rsidP="00C95A7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3A64A7D" w14:textId="77777777" w:rsidR="00975C28" w:rsidRPr="00C95A7D" w:rsidRDefault="00975C28" w:rsidP="00C95A7D">
      <w:pPr>
        <w:jc w:val="lowKashida"/>
        <w:rPr>
          <w:rFonts w:cs="B Nazanin"/>
        </w:rPr>
      </w:pPr>
    </w:p>
    <w:sectPr w:rsidR="00975C28" w:rsidRPr="00C95A7D" w:rsidSect="00210367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5D048" w14:textId="77777777" w:rsidR="00FD77C7" w:rsidRDefault="00FD77C7" w:rsidP="00210367">
      <w:pPr>
        <w:spacing w:after="0" w:line="240" w:lineRule="auto"/>
      </w:pPr>
      <w:r>
        <w:separator/>
      </w:r>
    </w:p>
  </w:endnote>
  <w:endnote w:type="continuationSeparator" w:id="0">
    <w:p w14:paraId="179DC74B" w14:textId="77777777" w:rsidR="00FD77C7" w:rsidRDefault="00FD77C7" w:rsidP="0021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C95A7D" w:rsidRPr="00C95A7D" w14:paraId="084A648A" w14:textId="77777777" w:rsidTr="00C95A7D">
      <w:trPr>
        <w:trHeight w:val="300"/>
      </w:trPr>
      <w:tc>
        <w:tcPr>
          <w:tcW w:w="4691" w:type="dxa"/>
          <w:hideMark/>
        </w:tcPr>
        <w:p w14:paraId="34FDCBA1" w14:textId="77777777" w:rsidR="00C95A7D" w:rsidRPr="00C95A7D" w:rsidRDefault="00C95A7D" w:rsidP="00C95A7D">
          <w:pPr>
            <w:pStyle w:val="Header"/>
            <w:bidi/>
            <w:jc w:val="right"/>
            <w:rPr>
              <w:rFonts w:cs="B Nazanin"/>
              <w:lang w:bidi="fa-IR"/>
            </w:rPr>
          </w:pPr>
          <w:bookmarkStart w:id="221" w:name="_Hlk209018919"/>
          <w:bookmarkStart w:id="222" w:name="_Hlk209018918"/>
          <w:bookmarkStart w:id="223" w:name="_Hlk209013394"/>
          <w:bookmarkStart w:id="224" w:name="_Hlk209013393"/>
          <w:bookmarkStart w:id="225" w:name="_Hlk209013215"/>
          <w:bookmarkStart w:id="226" w:name="_Hlk209013214"/>
          <w:bookmarkStart w:id="227" w:name="_Hlk209013093"/>
          <w:bookmarkStart w:id="228" w:name="_Hlk209013092"/>
          <w:bookmarkStart w:id="229" w:name="_Hlk209012947"/>
          <w:bookmarkStart w:id="230" w:name="_Hlk209012946"/>
          <w:bookmarkStart w:id="231" w:name="_Hlk209012756"/>
          <w:bookmarkStart w:id="232" w:name="_Hlk209012755"/>
          <w:bookmarkStart w:id="233" w:name="_Hlk209012450"/>
          <w:bookmarkStart w:id="234" w:name="_Hlk209012449"/>
          <w:bookmarkStart w:id="235" w:name="_Hlk209012294"/>
          <w:bookmarkStart w:id="236" w:name="_Hlk209012293"/>
          <w:bookmarkStart w:id="237" w:name="_Hlk209010222"/>
          <w:bookmarkStart w:id="238" w:name="_Hlk209010221"/>
          <w:bookmarkStart w:id="239" w:name="_Hlk209010216"/>
          <w:bookmarkStart w:id="240" w:name="_Hlk209010215"/>
          <w:bookmarkStart w:id="241" w:name="_Hlk209010066"/>
          <w:bookmarkStart w:id="242" w:name="_Hlk209010065"/>
          <w:bookmarkStart w:id="243" w:name="_Hlk209009935"/>
          <w:bookmarkStart w:id="244" w:name="_Hlk209009934"/>
          <w:bookmarkStart w:id="245" w:name="_Hlk209009747"/>
          <w:bookmarkStart w:id="246" w:name="_Hlk209009746"/>
          <w:bookmarkStart w:id="247" w:name="_Hlk209009563"/>
          <w:bookmarkStart w:id="248" w:name="_Hlk209009562"/>
          <w:bookmarkStart w:id="249" w:name="_Hlk209009429"/>
          <w:bookmarkStart w:id="250" w:name="_Hlk209009428"/>
          <w:bookmarkStart w:id="251" w:name="_Hlk209009282"/>
          <w:bookmarkStart w:id="252" w:name="_Hlk209009281"/>
          <w:bookmarkStart w:id="253" w:name="_Hlk209009130"/>
          <w:bookmarkStart w:id="254" w:name="_Hlk209009129"/>
          <w:bookmarkStart w:id="255" w:name="_Hlk209008882"/>
          <w:bookmarkStart w:id="256" w:name="_Hlk209008881"/>
          <w:bookmarkStart w:id="257" w:name="_Hlk209005796"/>
          <w:bookmarkStart w:id="258" w:name="_Hlk209005795"/>
          <w:bookmarkStart w:id="259" w:name="_Hlk209005601"/>
          <w:bookmarkStart w:id="260" w:name="_Hlk209005600"/>
          <w:bookmarkStart w:id="261" w:name="_Hlk209005408"/>
          <w:bookmarkStart w:id="262" w:name="_Hlk209005407"/>
          <w:bookmarkStart w:id="263" w:name="_Hlk209005075"/>
          <w:bookmarkStart w:id="264" w:name="_Hlk209005074"/>
          <w:bookmarkStart w:id="265" w:name="_Hlk209004729"/>
          <w:bookmarkStart w:id="266" w:name="_Hlk209004728"/>
          <w:bookmarkStart w:id="267" w:name="_Hlk209004549"/>
          <w:bookmarkStart w:id="268" w:name="_Hlk209004548"/>
          <w:bookmarkStart w:id="269" w:name="_Hlk209004320"/>
          <w:bookmarkStart w:id="270" w:name="_Hlk209004319"/>
          <w:bookmarkStart w:id="271" w:name="_Hlk209004055"/>
          <w:bookmarkStart w:id="272" w:name="_Hlk209004054"/>
          <w:bookmarkStart w:id="273" w:name="_Hlk209003894"/>
          <w:bookmarkStart w:id="274" w:name="_Hlk209003893"/>
          <w:bookmarkStart w:id="275" w:name="_Hlk209003672"/>
          <w:bookmarkStart w:id="276" w:name="_Hlk209003671"/>
          <w:bookmarkStart w:id="277" w:name="_Hlk209003498"/>
          <w:bookmarkStart w:id="278" w:name="_Hlk209003497"/>
          <w:bookmarkStart w:id="279" w:name="_Hlk209003121"/>
          <w:bookmarkStart w:id="280" w:name="_Hlk209003120"/>
          <w:bookmarkStart w:id="281" w:name="_Hlk209002923"/>
          <w:bookmarkStart w:id="282" w:name="_Hlk209002922"/>
          <w:bookmarkStart w:id="283" w:name="_Hlk209001547"/>
          <w:bookmarkStart w:id="284" w:name="_Hlk209001546"/>
          <w:bookmarkStart w:id="285" w:name="_Hlk209001307"/>
          <w:bookmarkStart w:id="286" w:name="_Hlk209001306"/>
          <w:bookmarkStart w:id="287" w:name="_Hlk209001153"/>
          <w:bookmarkStart w:id="288" w:name="_Hlk209001152"/>
          <w:bookmarkStart w:id="289" w:name="_Hlk209000970"/>
          <w:bookmarkStart w:id="290" w:name="_Hlk209000969"/>
          <w:bookmarkStart w:id="291" w:name="_Hlk209000827"/>
          <w:bookmarkStart w:id="292" w:name="_Hlk209000826"/>
          <w:bookmarkStart w:id="293" w:name="_Hlk209000711"/>
          <w:bookmarkStart w:id="294" w:name="_Hlk209000710"/>
          <w:bookmarkStart w:id="295" w:name="_Hlk209000380"/>
          <w:bookmarkStart w:id="296" w:name="_Hlk209000379"/>
          <w:bookmarkStart w:id="297" w:name="_Hlk209000148"/>
          <w:bookmarkStart w:id="298" w:name="_Hlk209000147"/>
          <w:bookmarkStart w:id="299" w:name="_Hlk208999719"/>
          <w:bookmarkStart w:id="300" w:name="_Hlk208999718"/>
          <w:bookmarkStart w:id="301" w:name="_Hlk208934132"/>
          <w:bookmarkStart w:id="302" w:name="_Hlk208934131"/>
          <w:bookmarkStart w:id="303" w:name="_Hlk208933935"/>
          <w:bookmarkStart w:id="304" w:name="_Hlk208933934"/>
          <w:bookmarkStart w:id="305" w:name="_Hlk208933808"/>
          <w:bookmarkStart w:id="306" w:name="_Hlk208933807"/>
          <w:bookmarkStart w:id="307" w:name="_Hlk208933508"/>
          <w:bookmarkStart w:id="308" w:name="_Hlk208933507"/>
          <w:bookmarkStart w:id="309" w:name="_Hlk208933351"/>
          <w:bookmarkStart w:id="310" w:name="_Hlk208933350"/>
          <w:bookmarkStart w:id="311" w:name="_Hlk208933128"/>
          <w:bookmarkStart w:id="312" w:name="_Hlk208933127"/>
          <w:bookmarkStart w:id="313" w:name="_Hlk208932952"/>
          <w:bookmarkStart w:id="314" w:name="_Hlk208932951"/>
          <w:bookmarkStart w:id="315" w:name="_Hlk208932758"/>
          <w:bookmarkStart w:id="316" w:name="_Hlk208932757"/>
          <w:bookmarkStart w:id="317" w:name="_Hlk208932648"/>
          <w:bookmarkStart w:id="318" w:name="_Hlk208932647"/>
          <w:bookmarkStart w:id="319" w:name="_Hlk208932606"/>
          <w:bookmarkStart w:id="320" w:name="_Hlk208932605"/>
          <w:bookmarkStart w:id="321" w:name="_Hlk208932342"/>
          <w:bookmarkStart w:id="322" w:name="_Hlk208932341"/>
          <w:bookmarkStart w:id="323" w:name="_Hlk208932212"/>
          <w:bookmarkStart w:id="324" w:name="_Hlk208932211"/>
          <w:bookmarkStart w:id="325" w:name="_Hlk208931940"/>
          <w:bookmarkStart w:id="326" w:name="_Hlk208931939"/>
          <w:bookmarkStart w:id="327" w:name="_Hlk208931671"/>
          <w:bookmarkStart w:id="328" w:name="_Hlk208931670"/>
          <w:bookmarkStart w:id="329" w:name="_Hlk208931456"/>
          <w:bookmarkStart w:id="330" w:name="_Hlk208931455"/>
          <w:bookmarkStart w:id="331" w:name="_Hlk208931215"/>
          <w:bookmarkStart w:id="332" w:name="_Hlk208931214"/>
          <w:bookmarkStart w:id="333" w:name="_Hlk208931008"/>
          <w:bookmarkStart w:id="334" w:name="_Hlk208931007"/>
          <w:bookmarkStart w:id="335" w:name="_Hlk208930824"/>
          <w:bookmarkStart w:id="336" w:name="_Hlk208930823"/>
          <w:bookmarkStart w:id="337" w:name="_Hlk208930601"/>
          <w:bookmarkStart w:id="338" w:name="_Hlk208930600"/>
          <w:bookmarkStart w:id="339" w:name="_Hlk208927527"/>
          <w:bookmarkStart w:id="340" w:name="_Hlk208927526"/>
          <w:bookmarkStart w:id="341" w:name="_Hlk208927417"/>
          <w:bookmarkStart w:id="342" w:name="_Hlk208927416"/>
          <w:bookmarkStart w:id="343" w:name="_Hlk208927290"/>
          <w:bookmarkStart w:id="344" w:name="_Hlk208927289"/>
          <w:bookmarkStart w:id="345" w:name="_Hlk208927129"/>
          <w:bookmarkStart w:id="346" w:name="_Hlk208927128"/>
          <w:bookmarkStart w:id="347" w:name="_Hlk208926928"/>
          <w:bookmarkStart w:id="348" w:name="_Hlk208926927"/>
          <w:bookmarkStart w:id="349" w:name="_Hlk208926773"/>
          <w:bookmarkStart w:id="350" w:name="_Hlk208926772"/>
          <w:bookmarkStart w:id="351" w:name="_Hlk208926597"/>
          <w:bookmarkStart w:id="352" w:name="_Hlk208926596"/>
          <w:bookmarkStart w:id="353" w:name="_Hlk208926436"/>
          <w:bookmarkStart w:id="354" w:name="_Hlk208926435"/>
          <w:bookmarkStart w:id="355" w:name="_Hlk208926283"/>
          <w:bookmarkStart w:id="356" w:name="_Hlk208926282"/>
          <w:bookmarkStart w:id="357" w:name="_Hlk208926114"/>
          <w:bookmarkStart w:id="358" w:name="_Hlk208926113"/>
          <w:bookmarkStart w:id="359" w:name="_Hlk208925906"/>
          <w:bookmarkStart w:id="360" w:name="_Hlk208925905"/>
          <w:bookmarkStart w:id="361" w:name="_Hlk208925639"/>
          <w:bookmarkStart w:id="362" w:name="_Hlk208925638"/>
          <w:bookmarkStart w:id="363" w:name="_Hlk208921761"/>
          <w:bookmarkStart w:id="364" w:name="_Hlk208921760"/>
          <w:bookmarkStart w:id="365" w:name="_Hlk208921543"/>
          <w:bookmarkStart w:id="366" w:name="_Hlk208921542"/>
          <w:bookmarkStart w:id="367" w:name="_Hlk208921327"/>
          <w:bookmarkStart w:id="368" w:name="_Hlk208921326"/>
          <w:bookmarkStart w:id="369" w:name="_Hlk208920990"/>
          <w:bookmarkStart w:id="370" w:name="_Hlk208920989"/>
          <w:bookmarkStart w:id="371" w:name="_Hlk208920088"/>
          <w:bookmarkStart w:id="372" w:name="_Hlk208920087"/>
          <w:bookmarkStart w:id="373" w:name="_Hlk208919853"/>
          <w:bookmarkStart w:id="374" w:name="_Hlk208919852"/>
          <w:bookmarkStart w:id="375" w:name="_Hlk208919666"/>
          <w:bookmarkStart w:id="376" w:name="_Hlk208919665"/>
          <w:bookmarkStart w:id="377" w:name="_Hlk208919499"/>
          <w:bookmarkStart w:id="378" w:name="_Hlk208919498"/>
          <w:bookmarkStart w:id="379" w:name="_Hlk208919321"/>
          <w:bookmarkStart w:id="380" w:name="_Hlk208919320"/>
          <w:bookmarkStart w:id="381" w:name="_Hlk208919149"/>
          <w:bookmarkStart w:id="382" w:name="_Hlk208919148"/>
          <w:bookmarkStart w:id="383" w:name="_Hlk208918978"/>
          <w:bookmarkStart w:id="384" w:name="_Hlk208918977"/>
          <w:bookmarkStart w:id="385" w:name="_Hlk208918764"/>
          <w:bookmarkStart w:id="386" w:name="_Hlk208918763"/>
          <w:bookmarkStart w:id="387" w:name="_Hlk208918088"/>
          <w:bookmarkStart w:id="388" w:name="_Hlk208918087"/>
          <w:bookmarkStart w:id="389" w:name="_Hlk208917698"/>
          <w:bookmarkStart w:id="390" w:name="_Hlk208917697"/>
          <w:bookmarkStart w:id="391" w:name="_Hlk208917028"/>
          <w:bookmarkStart w:id="392" w:name="_Hlk208917027"/>
          <w:bookmarkStart w:id="393" w:name="_Hlk208916590"/>
          <w:bookmarkStart w:id="394" w:name="_Hlk208916589"/>
          <w:bookmarkStart w:id="395" w:name="_Hlk208916238"/>
          <w:bookmarkStart w:id="396" w:name="_Hlk208916237"/>
          <w:bookmarkStart w:id="397" w:name="_Hlk208915894"/>
          <w:bookmarkStart w:id="398" w:name="_Hlk208915893"/>
          <w:bookmarkStart w:id="399" w:name="_Hlk208915106"/>
          <w:bookmarkStart w:id="400" w:name="_Hlk208915105"/>
          <w:bookmarkStart w:id="401" w:name="_Hlk208907937"/>
          <w:bookmarkStart w:id="402" w:name="_Hlk208907936"/>
          <w:bookmarkStart w:id="403" w:name="_Hlk208907743"/>
          <w:bookmarkStart w:id="404" w:name="_Hlk208907742"/>
          <w:bookmarkStart w:id="405" w:name="_Hlk208907695"/>
          <w:bookmarkStart w:id="406" w:name="_Hlk208907694"/>
          <w:bookmarkStart w:id="407" w:name="_Hlk208907414"/>
          <w:bookmarkStart w:id="408" w:name="_Hlk208907413"/>
          <w:bookmarkStart w:id="409" w:name="_Hlk208907404"/>
          <w:bookmarkStart w:id="410" w:name="_Hlk208907403"/>
          <w:bookmarkStart w:id="411" w:name="_Hlk208907178"/>
          <w:bookmarkStart w:id="412" w:name="_Hlk208907177"/>
          <w:bookmarkStart w:id="413" w:name="_Hlk208906232"/>
          <w:bookmarkStart w:id="414" w:name="_Hlk208906231"/>
          <w:bookmarkStart w:id="415" w:name="_Hlk208873551"/>
          <w:bookmarkStart w:id="416" w:name="_Hlk208873550"/>
          <w:r w:rsidRPr="00C95A7D">
            <w:rPr>
              <w:rFonts w:cs="B Nazanin" w:hint="cs"/>
              <w:rtl/>
            </w:rPr>
            <w:t>امضا و تصدیق: {{</w:t>
          </w:r>
          <w:proofErr w:type="spellStart"/>
          <w:r w:rsidRPr="00C95A7D">
            <w:rPr>
              <w:rFonts w:cs="B Nazanin"/>
              <w:lang w:bidi="fa-IR"/>
            </w:rPr>
            <w:t>ConfirmerTwoName</w:t>
          </w:r>
          <w:proofErr w:type="spellEnd"/>
          <w:r w:rsidRPr="00C95A7D">
            <w:rPr>
              <w:rFonts w:cs="B Nazanin" w:hint="cs"/>
              <w:rtl/>
            </w:rPr>
            <w:t>}}</w:t>
          </w:r>
        </w:p>
        <w:p w14:paraId="0779BF7A" w14:textId="77777777" w:rsidR="00C95A7D" w:rsidRPr="00C95A7D" w:rsidRDefault="00C95A7D" w:rsidP="00C95A7D">
          <w:pPr>
            <w:pStyle w:val="Header"/>
            <w:bidi/>
            <w:jc w:val="right"/>
            <w:rPr>
              <w:rFonts w:cs="B Nazanin"/>
              <w:lang w:bidi="fa-IR"/>
            </w:rPr>
          </w:pPr>
          <w:r w:rsidRPr="00C95A7D">
            <w:rPr>
              <w:rFonts w:cs="B Nazanin" w:hint="cs"/>
              <w:rtl/>
            </w:rPr>
            <w:t>{{</w:t>
          </w:r>
          <w:proofErr w:type="spellStart"/>
          <w:r w:rsidRPr="00C95A7D">
            <w:rPr>
              <w:rFonts w:cs="B Nazanin"/>
              <w:lang w:bidi="fa-IR"/>
            </w:rPr>
            <w:t>ConfirmerTwoSignImage</w:t>
          </w:r>
          <w:proofErr w:type="spellEnd"/>
          <w:r w:rsidRPr="00C95A7D">
            <w:rPr>
              <w:rFonts w:cs="B Nazanin" w:hint="cs"/>
              <w:rtl/>
            </w:rPr>
            <w:t>}}</w:t>
          </w:r>
        </w:p>
      </w:tc>
      <w:tc>
        <w:tcPr>
          <w:tcW w:w="6" w:type="dxa"/>
        </w:tcPr>
        <w:p w14:paraId="64B35295" w14:textId="77777777" w:rsidR="00C95A7D" w:rsidRPr="00C95A7D" w:rsidRDefault="00C95A7D" w:rsidP="00C95A7D">
          <w:pPr>
            <w:pStyle w:val="Header"/>
            <w:jc w:val="center"/>
            <w:rPr>
              <w:rFonts w:cs="B Nazanin"/>
              <w:lang w:bidi="fa-IR"/>
            </w:rPr>
          </w:pPr>
        </w:p>
      </w:tc>
      <w:tc>
        <w:tcPr>
          <w:tcW w:w="4324" w:type="dxa"/>
          <w:hideMark/>
        </w:tcPr>
        <w:p w14:paraId="4E73FEDC" w14:textId="77777777" w:rsidR="00C95A7D" w:rsidRPr="00C95A7D" w:rsidRDefault="00C95A7D" w:rsidP="00C95A7D">
          <w:pPr>
            <w:pStyle w:val="Header"/>
            <w:bidi/>
            <w:ind w:right="-115"/>
            <w:rPr>
              <w:rFonts w:cs="B Nazanin"/>
              <w:lang w:bidi="fa-IR"/>
            </w:rPr>
          </w:pPr>
          <w:r w:rsidRPr="00C95A7D">
            <w:rPr>
              <w:rFonts w:cs="B Nazanin" w:hint="cs"/>
              <w:rtl/>
            </w:rPr>
            <w:t>تایید کننده: {{</w:t>
          </w:r>
          <w:proofErr w:type="spellStart"/>
          <w:r w:rsidRPr="00C95A7D">
            <w:rPr>
              <w:rFonts w:cs="B Nazanin"/>
              <w:lang w:bidi="fa-IR"/>
            </w:rPr>
            <w:t>ConfirmerOneName</w:t>
          </w:r>
          <w:proofErr w:type="spellEnd"/>
          <w:r w:rsidRPr="00C95A7D">
            <w:rPr>
              <w:rFonts w:cs="B Nazanin" w:hint="cs"/>
              <w:rtl/>
            </w:rPr>
            <w:t>}}</w:t>
          </w:r>
        </w:p>
        <w:p w14:paraId="53052ADE" w14:textId="77777777" w:rsidR="00C95A7D" w:rsidRPr="00C95A7D" w:rsidRDefault="00C95A7D" w:rsidP="00C95A7D">
          <w:pPr>
            <w:pStyle w:val="Header"/>
            <w:bidi/>
            <w:ind w:right="-115"/>
            <w:rPr>
              <w:rFonts w:cs="B Nazanin"/>
              <w:lang w:bidi="fa-IR"/>
            </w:rPr>
          </w:pPr>
          <w:r w:rsidRPr="00C95A7D">
            <w:rPr>
              <w:rFonts w:cs="B Nazanin" w:hint="cs"/>
              <w:rtl/>
            </w:rPr>
            <w:t>{{</w:t>
          </w:r>
          <w:proofErr w:type="spellStart"/>
          <w:r w:rsidRPr="00C95A7D">
            <w:rPr>
              <w:rFonts w:cs="B Nazanin"/>
              <w:lang w:bidi="fa-IR"/>
            </w:rPr>
            <w:t>ConfirmerOneSignImage</w:t>
          </w:r>
          <w:proofErr w:type="spellEnd"/>
          <w:r w:rsidRPr="00C95A7D">
            <w:rPr>
              <w:rFonts w:cs="B Nazanin" w:hint="cs"/>
              <w:rtl/>
            </w:rPr>
            <w:t>}}</w:t>
          </w:r>
        </w:p>
      </w:tc>
    </w:tr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</w:tbl>
  <w:p w14:paraId="4892D8AE" w14:textId="77777777" w:rsidR="00C95A7D" w:rsidRPr="00C95A7D" w:rsidRDefault="00C95A7D" w:rsidP="00C95A7D">
    <w:pPr>
      <w:pStyle w:val="Footer"/>
      <w:rPr>
        <w:rFonts w:cs="B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EF143" w14:textId="77777777" w:rsidR="00FD77C7" w:rsidRDefault="00FD77C7" w:rsidP="00210367">
      <w:pPr>
        <w:spacing w:after="0" w:line="240" w:lineRule="auto"/>
      </w:pPr>
      <w:r>
        <w:separator/>
      </w:r>
    </w:p>
  </w:footnote>
  <w:footnote w:type="continuationSeparator" w:id="0">
    <w:p w14:paraId="322FA561" w14:textId="77777777" w:rsidR="00FD77C7" w:rsidRDefault="00FD77C7" w:rsidP="0021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210367" w:rsidRPr="00210367" w14:paraId="3D226834" w14:textId="77777777" w:rsidTr="00210367">
      <w:trPr>
        <w:trHeight w:val="300"/>
      </w:trPr>
      <w:tc>
        <w:tcPr>
          <w:tcW w:w="3255" w:type="dxa"/>
          <w:hideMark/>
        </w:tcPr>
        <w:p w14:paraId="47EB1F11" w14:textId="46AD3B12" w:rsidR="00210367" w:rsidRPr="00210367" w:rsidRDefault="00210367" w:rsidP="00210367">
          <w:pPr>
            <w:pStyle w:val="Header"/>
            <w:bidi/>
            <w:rPr>
              <w:rFonts w:cs="B Nazanin"/>
              <w:lang w:bidi="fa-IR"/>
            </w:rPr>
          </w:pPr>
          <w:bookmarkStart w:id="1" w:name="_Hlk209023260"/>
          <w:bookmarkStart w:id="2" w:name="_Hlk209023259"/>
          <w:bookmarkStart w:id="3" w:name="_Hlk209023258"/>
          <w:bookmarkStart w:id="4" w:name="_Hlk209023257"/>
          <w:bookmarkStart w:id="5" w:name="_Hlk209019545"/>
          <w:bookmarkStart w:id="6" w:name="_Hlk209019544"/>
          <w:bookmarkStart w:id="7" w:name="_Hlk209019038"/>
          <w:bookmarkStart w:id="8" w:name="_Hlk209019037"/>
          <w:bookmarkStart w:id="9" w:name="_Hlk209018903"/>
          <w:bookmarkStart w:id="10" w:name="_Hlk209018902"/>
          <w:bookmarkStart w:id="11" w:name="_Hlk209013374"/>
          <w:bookmarkStart w:id="12" w:name="_Hlk209013373"/>
          <w:bookmarkStart w:id="13" w:name="_Hlk209013208"/>
          <w:bookmarkStart w:id="14" w:name="_Hlk209013207"/>
          <w:bookmarkStart w:id="15" w:name="_Hlk209013084"/>
          <w:bookmarkStart w:id="16" w:name="_Hlk209013083"/>
          <w:bookmarkStart w:id="17" w:name="_Hlk209012941"/>
          <w:bookmarkStart w:id="18" w:name="_Hlk209012940"/>
          <w:bookmarkStart w:id="19" w:name="_Hlk209012933"/>
          <w:bookmarkStart w:id="20" w:name="_Hlk209012932"/>
          <w:bookmarkStart w:id="21" w:name="_Hlk209012747"/>
          <w:bookmarkStart w:id="22" w:name="_Hlk209012746"/>
          <w:bookmarkStart w:id="23" w:name="_Hlk209012442"/>
          <w:bookmarkStart w:id="24" w:name="_Hlk209012441"/>
          <w:bookmarkStart w:id="25" w:name="_Hlk209012286"/>
          <w:bookmarkStart w:id="26" w:name="_Hlk209012285"/>
          <w:bookmarkStart w:id="27" w:name="_Hlk209010210"/>
          <w:bookmarkStart w:id="28" w:name="_Hlk209010209"/>
          <w:bookmarkStart w:id="29" w:name="_Hlk209010060"/>
          <w:bookmarkStart w:id="30" w:name="_Hlk209010059"/>
          <w:bookmarkStart w:id="31" w:name="_Hlk209009915"/>
          <w:bookmarkStart w:id="32" w:name="_Hlk209009914"/>
          <w:bookmarkStart w:id="33" w:name="_Hlk209009728"/>
          <w:bookmarkStart w:id="34" w:name="_Hlk209009727"/>
          <w:bookmarkStart w:id="35" w:name="_Hlk209009556"/>
          <w:bookmarkStart w:id="36" w:name="_Hlk209009555"/>
          <w:bookmarkStart w:id="37" w:name="_Hlk209009422"/>
          <w:bookmarkStart w:id="38" w:name="_Hlk209009421"/>
          <w:bookmarkStart w:id="39" w:name="_Hlk209009275"/>
          <w:bookmarkStart w:id="40" w:name="_Hlk209009274"/>
          <w:bookmarkStart w:id="41" w:name="_Hlk209009122"/>
          <w:bookmarkStart w:id="42" w:name="_Hlk209009121"/>
          <w:bookmarkStart w:id="43" w:name="_Hlk209008874"/>
          <w:bookmarkStart w:id="44" w:name="_Hlk209008873"/>
          <w:bookmarkStart w:id="45" w:name="_Hlk209008866"/>
          <w:bookmarkStart w:id="46" w:name="_Hlk209008865"/>
          <w:bookmarkStart w:id="47" w:name="_Hlk209005776"/>
          <w:bookmarkStart w:id="48" w:name="_Hlk209005775"/>
          <w:bookmarkStart w:id="49" w:name="_Hlk209005596"/>
          <w:bookmarkStart w:id="50" w:name="_Hlk209005595"/>
          <w:bookmarkStart w:id="51" w:name="_Hlk209005574"/>
          <w:bookmarkStart w:id="52" w:name="_Hlk209005573"/>
          <w:bookmarkStart w:id="53" w:name="_Hlk209005397"/>
          <w:bookmarkStart w:id="54" w:name="_Hlk209005396"/>
          <w:bookmarkStart w:id="55" w:name="_Hlk209005065"/>
          <w:bookmarkStart w:id="56" w:name="_Hlk209005064"/>
          <w:bookmarkStart w:id="57" w:name="_Hlk209004696"/>
          <w:bookmarkStart w:id="58" w:name="_Hlk209004695"/>
          <w:bookmarkStart w:id="59" w:name="_Hlk209004538"/>
          <w:bookmarkStart w:id="60" w:name="_Hlk209004537"/>
          <w:bookmarkStart w:id="61" w:name="_Hlk209004295"/>
          <w:bookmarkStart w:id="62" w:name="_Hlk209004294"/>
          <w:bookmarkStart w:id="63" w:name="_Hlk209004031"/>
          <w:bookmarkStart w:id="64" w:name="_Hlk209004030"/>
          <w:bookmarkStart w:id="65" w:name="_Hlk209003883"/>
          <w:bookmarkStart w:id="66" w:name="_Hlk209003882"/>
          <w:bookmarkStart w:id="67" w:name="_Hlk209003658"/>
          <w:bookmarkStart w:id="68" w:name="_Hlk209003657"/>
          <w:bookmarkStart w:id="69" w:name="_Hlk209003473"/>
          <w:bookmarkStart w:id="70" w:name="_Hlk209003472"/>
          <w:bookmarkStart w:id="71" w:name="_Hlk209003110"/>
          <w:bookmarkStart w:id="72" w:name="_Hlk209003109"/>
          <w:bookmarkStart w:id="73" w:name="_Hlk209002911"/>
          <w:bookmarkStart w:id="74" w:name="_Hlk209002910"/>
          <w:bookmarkStart w:id="75" w:name="_Hlk209001502"/>
          <w:bookmarkStart w:id="76" w:name="_Hlk209001501"/>
          <w:bookmarkStart w:id="77" w:name="_Hlk209001298"/>
          <w:bookmarkStart w:id="78" w:name="_Hlk209001297"/>
          <w:bookmarkStart w:id="79" w:name="_Hlk209001146"/>
          <w:bookmarkStart w:id="80" w:name="_Hlk209001145"/>
          <w:bookmarkStart w:id="81" w:name="_Hlk209000964"/>
          <w:bookmarkStart w:id="82" w:name="_Hlk209000963"/>
          <w:bookmarkStart w:id="83" w:name="_Hlk209000819"/>
          <w:bookmarkStart w:id="84" w:name="_Hlk209000818"/>
          <w:bookmarkStart w:id="85" w:name="_Hlk209000620"/>
          <w:bookmarkStart w:id="86" w:name="_Hlk209000619"/>
          <w:bookmarkStart w:id="87" w:name="_Hlk209000369"/>
          <w:bookmarkStart w:id="88" w:name="_Hlk209000368"/>
          <w:bookmarkStart w:id="89" w:name="_Hlk209000136"/>
          <w:bookmarkStart w:id="90" w:name="_Hlk209000135"/>
          <w:bookmarkStart w:id="91" w:name="_Hlk208934126"/>
          <w:bookmarkStart w:id="92" w:name="_Hlk208934125"/>
          <w:bookmarkStart w:id="93" w:name="_Hlk208933945"/>
          <w:bookmarkStart w:id="94" w:name="_Hlk208933944"/>
          <w:bookmarkStart w:id="95" w:name="_Hlk208933800"/>
          <w:bookmarkStart w:id="96" w:name="_Hlk208933799"/>
          <w:bookmarkStart w:id="97" w:name="_Hlk208933498"/>
          <w:bookmarkStart w:id="98" w:name="_Hlk208933497"/>
          <w:bookmarkStart w:id="99" w:name="_Hlk208933362"/>
          <w:bookmarkStart w:id="100" w:name="_Hlk208933361"/>
          <w:bookmarkStart w:id="101" w:name="_Hlk208933138"/>
          <w:bookmarkStart w:id="102" w:name="_Hlk208933137"/>
          <w:bookmarkStart w:id="103" w:name="_Hlk208932945"/>
          <w:bookmarkStart w:id="104" w:name="_Hlk208932944"/>
          <w:bookmarkStart w:id="105" w:name="_Hlk208932938"/>
          <w:bookmarkStart w:id="106" w:name="_Hlk208932937"/>
          <w:bookmarkStart w:id="107" w:name="_Hlk208932749"/>
          <w:bookmarkStart w:id="108" w:name="_Hlk208932748"/>
          <w:bookmarkStart w:id="109" w:name="_Hlk208932571"/>
          <w:bookmarkStart w:id="110" w:name="_Hlk208932570"/>
          <w:bookmarkStart w:id="111" w:name="_Hlk208932335"/>
          <w:bookmarkStart w:id="112" w:name="_Hlk208932334"/>
          <w:bookmarkStart w:id="113" w:name="_Hlk208932186"/>
          <w:bookmarkStart w:id="114" w:name="_Hlk208932185"/>
          <w:bookmarkStart w:id="115" w:name="_Hlk208931928"/>
          <w:bookmarkStart w:id="116" w:name="_Hlk208931927"/>
          <w:bookmarkStart w:id="117" w:name="_Hlk208931636"/>
          <w:bookmarkStart w:id="118" w:name="_Hlk208931635"/>
          <w:bookmarkStart w:id="119" w:name="_Hlk208931446"/>
          <w:bookmarkStart w:id="120" w:name="_Hlk208931445"/>
          <w:bookmarkStart w:id="121" w:name="_Hlk208931205"/>
          <w:bookmarkStart w:id="122" w:name="_Hlk208931204"/>
          <w:bookmarkStart w:id="123" w:name="_Hlk208930997"/>
          <w:bookmarkStart w:id="124" w:name="_Hlk208930996"/>
          <w:bookmarkStart w:id="125" w:name="_Hlk208930762"/>
          <w:bookmarkStart w:id="126" w:name="_Hlk208930761"/>
          <w:bookmarkStart w:id="127" w:name="_Hlk208930538"/>
          <w:bookmarkStart w:id="128" w:name="_Hlk208930537"/>
          <w:bookmarkStart w:id="129" w:name="_Hlk208927522"/>
          <w:bookmarkStart w:id="130" w:name="_Hlk208927521"/>
          <w:bookmarkStart w:id="131" w:name="_Hlk208927389"/>
          <w:bookmarkStart w:id="132" w:name="_Hlk208927388"/>
          <w:bookmarkStart w:id="133" w:name="_Hlk208927225"/>
          <w:bookmarkStart w:id="134" w:name="_Hlk208927224"/>
          <w:bookmarkStart w:id="135" w:name="_Hlk208927032"/>
          <w:bookmarkStart w:id="136" w:name="_Hlk208927031"/>
          <w:bookmarkStart w:id="137" w:name="_Hlk208926895"/>
          <w:bookmarkStart w:id="138" w:name="_Hlk208926894"/>
          <w:bookmarkStart w:id="139" w:name="_Hlk208926747"/>
          <w:bookmarkStart w:id="140" w:name="_Hlk208926746"/>
          <w:bookmarkStart w:id="141" w:name="_Hlk208926564"/>
          <w:bookmarkStart w:id="142" w:name="_Hlk208926563"/>
          <w:bookmarkStart w:id="143" w:name="_Hlk208926383"/>
          <w:bookmarkStart w:id="144" w:name="_Hlk208926382"/>
          <w:bookmarkStart w:id="145" w:name="_Hlk208926221"/>
          <w:bookmarkStart w:id="146" w:name="_Hlk208926220"/>
          <w:bookmarkStart w:id="147" w:name="_Hlk208926068"/>
          <w:bookmarkStart w:id="148" w:name="_Hlk208926067"/>
          <w:bookmarkStart w:id="149" w:name="_Hlk208925853"/>
          <w:bookmarkStart w:id="150" w:name="_Hlk208925852"/>
          <w:bookmarkStart w:id="151" w:name="_Hlk208925551"/>
          <w:bookmarkStart w:id="152" w:name="_Hlk208925550"/>
          <w:bookmarkStart w:id="153" w:name="_Hlk208921686"/>
          <w:bookmarkStart w:id="154" w:name="_Hlk208921685"/>
          <w:bookmarkStart w:id="155" w:name="_Hlk208921494"/>
          <w:bookmarkStart w:id="156" w:name="_Hlk208921493"/>
          <w:bookmarkStart w:id="157" w:name="_Hlk208921225"/>
          <w:bookmarkStart w:id="158" w:name="_Hlk208921224"/>
          <w:bookmarkStart w:id="159" w:name="_Hlk208920914"/>
          <w:bookmarkStart w:id="160" w:name="_Hlk208920913"/>
          <w:bookmarkStart w:id="161" w:name="_Hlk208920008"/>
          <w:bookmarkStart w:id="162" w:name="_Hlk208920007"/>
          <w:bookmarkStart w:id="163" w:name="_Hlk208919846"/>
          <w:bookmarkStart w:id="164" w:name="_Hlk208919845"/>
          <w:bookmarkStart w:id="165" w:name="_Hlk208919604"/>
          <w:bookmarkStart w:id="166" w:name="_Hlk208919603"/>
          <w:bookmarkStart w:id="167" w:name="_Hlk208919442"/>
          <w:bookmarkStart w:id="168" w:name="_Hlk208919441"/>
          <w:bookmarkStart w:id="169" w:name="_Hlk208919262"/>
          <w:bookmarkStart w:id="170" w:name="_Hlk208919261"/>
          <w:bookmarkStart w:id="171" w:name="_Hlk208919108"/>
          <w:bookmarkStart w:id="172" w:name="_Hlk208919107"/>
          <w:bookmarkStart w:id="173" w:name="_Hlk208918973"/>
          <w:bookmarkStart w:id="174" w:name="_Hlk208918972"/>
          <w:bookmarkStart w:id="175" w:name="_Hlk208918897"/>
          <w:bookmarkStart w:id="176" w:name="_Hlk208918896"/>
          <w:bookmarkStart w:id="177" w:name="_Hlk208918517"/>
          <w:bookmarkStart w:id="178" w:name="_Hlk208918516"/>
          <w:bookmarkStart w:id="179" w:name="_Hlk208918009"/>
          <w:bookmarkStart w:id="180" w:name="_Hlk208918008"/>
          <w:bookmarkStart w:id="181" w:name="_Hlk208917690"/>
          <w:bookmarkStart w:id="182" w:name="_Hlk208917689"/>
          <w:bookmarkStart w:id="183" w:name="_Hlk208917623"/>
          <w:bookmarkStart w:id="184" w:name="_Hlk208917622"/>
          <w:bookmarkStart w:id="185" w:name="_Hlk208916932"/>
          <w:bookmarkStart w:id="186" w:name="_Hlk208916931"/>
          <w:bookmarkStart w:id="187" w:name="_Hlk208916714"/>
          <w:bookmarkStart w:id="188" w:name="_Hlk208916713"/>
          <w:bookmarkStart w:id="189" w:name="_Hlk208916584"/>
          <w:bookmarkStart w:id="190" w:name="_Hlk208916583"/>
          <w:bookmarkStart w:id="191" w:name="_Hlk208916512"/>
          <w:bookmarkStart w:id="192" w:name="_Hlk208916511"/>
          <w:bookmarkStart w:id="193" w:name="_Hlk208916119"/>
          <w:bookmarkStart w:id="194" w:name="_Hlk208916118"/>
          <w:bookmarkStart w:id="195" w:name="_Hlk208915884"/>
          <w:bookmarkStart w:id="196" w:name="_Hlk208915883"/>
          <w:bookmarkStart w:id="197" w:name="_Hlk208907929"/>
          <w:bookmarkStart w:id="198" w:name="_Hlk208907928"/>
          <w:bookmarkStart w:id="199" w:name="_Hlk208907916"/>
          <w:bookmarkStart w:id="200" w:name="_Hlk208907915"/>
          <w:bookmarkStart w:id="201" w:name="_Hlk208907689"/>
          <w:bookmarkStart w:id="202" w:name="_Hlk208907688"/>
          <w:bookmarkStart w:id="203" w:name="_Hlk208907670"/>
          <w:bookmarkStart w:id="204" w:name="_Hlk208907669"/>
          <w:bookmarkStart w:id="205" w:name="_Hlk208907386"/>
          <w:bookmarkStart w:id="206" w:name="_Hlk208907385"/>
          <w:bookmarkStart w:id="207" w:name="_Hlk208906955"/>
          <w:bookmarkStart w:id="208" w:name="_Hlk208906954"/>
          <w:bookmarkStart w:id="209" w:name="_Hlk208873297"/>
          <w:bookmarkStart w:id="210" w:name="_Hlk208873296"/>
          <w:bookmarkStart w:id="211" w:name="_Hlk208872151"/>
          <w:bookmarkStart w:id="212" w:name="_Hlk208872150"/>
          <w:bookmarkStart w:id="213" w:name="_Hlk208736188"/>
          <w:bookmarkStart w:id="214" w:name="_Hlk208736187"/>
          <w:bookmarkStart w:id="215" w:name="_Hlk208736173"/>
          <w:bookmarkStart w:id="216" w:name="_Hlk208736172"/>
          <w:bookmarkStart w:id="217" w:name="_Hlk208736104"/>
          <w:bookmarkStart w:id="218" w:name="_Hlk208736103"/>
          <w:bookmarkStart w:id="219" w:name="_Hlk208736060"/>
          <w:bookmarkStart w:id="220" w:name="_Hlk208736059"/>
          <w:r w:rsidRPr="00210367">
            <w:rPr>
              <w:rFonts w:cs="B Nazanin" w:hint="cs"/>
              <w:rtl/>
            </w:rPr>
            <w:t xml:space="preserve">شماره سند: </w:t>
          </w:r>
          <w:r w:rsidRPr="00210367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8F70B9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7-0008</w:t>
          </w:r>
        </w:p>
      </w:tc>
      <w:tc>
        <w:tcPr>
          <w:tcW w:w="6" w:type="dxa"/>
        </w:tcPr>
        <w:p w14:paraId="2213AC50" w14:textId="77777777" w:rsidR="00210367" w:rsidRPr="00210367" w:rsidRDefault="00210367" w:rsidP="00210367">
          <w:pPr>
            <w:pStyle w:val="Header"/>
            <w:jc w:val="center"/>
            <w:rPr>
              <w:rFonts w:cs="B Nazanin"/>
              <w:lang w:bidi="fa-IR"/>
            </w:rPr>
          </w:pPr>
        </w:p>
      </w:tc>
      <w:tc>
        <w:tcPr>
          <w:tcW w:w="5760" w:type="dxa"/>
          <w:hideMark/>
        </w:tcPr>
        <w:p w14:paraId="67C64A6F" w14:textId="3C04A846" w:rsidR="00210367" w:rsidRPr="00210367" w:rsidRDefault="00210367" w:rsidP="00210367">
          <w:pPr>
            <w:pStyle w:val="Header"/>
            <w:bidi/>
            <w:ind w:right="-115"/>
            <w:rPr>
              <w:rFonts w:cs="B Nazanin"/>
              <w:lang w:bidi="fa-IR"/>
            </w:rPr>
          </w:pPr>
          <w:r w:rsidRPr="00210367">
            <w:rPr>
              <w:rFonts w:cs="B Nazanin" w:hint="cs"/>
              <w:rtl/>
            </w:rPr>
            <w:t xml:space="preserve">اسم سند: </w:t>
          </w:r>
          <w:r w:rsidR="008F70B9" w:rsidRPr="008F70B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 آنت</w:t>
          </w:r>
          <w:r w:rsidR="008F70B9" w:rsidRPr="008F70B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8F70B9" w:rsidRPr="008F70B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</w:t>
          </w:r>
          <w:r w:rsidR="008F70B9" w:rsidRPr="008F70B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8F70B9" w:rsidRPr="008F70B9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وگرام</w:t>
          </w:r>
          <w:r w:rsidR="008F70B9" w:rsidRPr="008F70B9">
            <w:rPr>
              <w:rFonts w:cs="B Nazanin"/>
              <w:sz w:val="24"/>
              <w:szCs w:val="24"/>
              <w:rtl/>
            </w:rPr>
            <w:t xml:space="preserve"> </w:t>
          </w:r>
          <w:r w:rsidR="008F70B9" w:rsidRPr="008F70B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باکتر</w:t>
          </w:r>
          <w:r w:rsidR="008F70B9" w:rsidRPr="008F70B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8F70B9" w:rsidRPr="008F70B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سودوموناس آئروژ</w:t>
          </w:r>
          <w:r w:rsidR="008F70B9" w:rsidRPr="008F70B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8F70B9" w:rsidRPr="008F70B9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نوزا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</w:tbl>
  <w:p w14:paraId="6C047199" w14:textId="77777777" w:rsidR="00210367" w:rsidRPr="00210367" w:rsidRDefault="00210367" w:rsidP="00210367">
    <w:pPr>
      <w:pStyle w:val="Header"/>
      <w:rPr>
        <w:rFonts w:ascii="Times New Roman" w:hAnsi="Times New Roman" w:cs="B Nazanin"/>
      </w:rPr>
    </w:pPr>
  </w:p>
  <w:p w14:paraId="7B2D0EB2" w14:textId="77777777" w:rsidR="00210367" w:rsidRPr="00210367" w:rsidRDefault="00210367" w:rsidP="00210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48DD"/>
    <w:multiLevelType w:val="hybridMultilevel"/>
    <w:tmpl w:val="32322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01FD9"/>
    <w:multiLevelType w:val="hybridMultilevel"/>
    <w:tmpl w:val="222EA2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A75CE"/>
    <w:multiLevelType w:val="hybridMultilevel"/>
    <w:tmpl w:val="54CC6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6B8"/>
    <w:rsid w:val="002046B8"/>
    <w:rsid w:val="00210367"/>
    <w:rsid w:val="00487A10"/>
    <w:rsid w:val="008F70B9"/>
    <w:rsid w:val="00975C28"/>
    <w:rsid w:val="00AA66CA"/>
    <w:rsid w:val="00AE644A"/>
    <w:rsid w:val="00C552CB"/>
    <w:rsid w:val="00C95A7D"/>
    <w:rsid w:val="00FD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7052"/>
  <w15:chartTrackingRefBased/>
  <w15:docId w15:val="{E4B78CC2-08FC-48FB-AC2D-666BF996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6B8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6B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6B8"/>
    <w:rPr>
      <w:lang w:bidi="ar-SA"/>
    </w:rPr>
  </w:style>
  <w:style w:type="character" w:customStyle="1" w:styleId="rynqvb">
    <w:name w:val="rynqvb"/>
    <w:basedOn w:val="DefaultParagraphFont"/>
    <w:qFormat/>
    <w:rsid w:val="002046B8"/>
  </w:style>
  <w:style w:type="table" w:styleId="TableGrid">
    <w:name w:val="Table Grid"/>
    <w:basedOn w:val="TableNormal"/>
    <w:uiPriority w:val="39"/>
    <w:rsid w:val="00204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210367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10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367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747D7-54E2-4F5B-AB59-FC9A5D3F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2025-09-17T13:14:00Z</dcterms:created>
  <dcterms:modified xsi:type="dcterms:W3CDTF">2025-09-17T13:14:00Z</dcterms:modified>
</cp:coreProperties>
</file>