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Arquitectura del Sistema </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04/09/2025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8">
      <w:pPr>
        <w:pStyle w:val="Heading1"/>
        <w:rPr/>
      </w:pPr>
      <w:r w:rsidDel="00000000" w:rsidR="00000000" w:rsidRPr="00000000">
        <w:rPr>
          <w:rtl w:val="0"/>
        </w:rPr>
        <w:t xml:space="preserve">1. Introducción</w:t>
      </w:r>
    </w:p>
    <w:p w:rsidR="00000000" w:rsidDel="00000000" w:rsidP="00000000" w:rsidRDefault="00000000" w:rsidRPr="00000000" w14:paraId="0000000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de manera detallada la arquitectura del sistema para la aplicación web que está diseñada para la Identificación de Inteligencias múltiples en los estudiantes y el apoyo pedagógico a los docentes. Se define la estructura general del sistema, los componentes que lo conforman, sus interacciones y las tecnologías empleadas.</w:t>
      </w:r>
    </w:p>
    <w:p w:rsidR="00000000" w:rsidDel="00000000" w:rsidP="00000000" w:rsidRDefault="00000000" w:rsidRPr="00000000" w14:paraId="0000000A">
      <w:pPr>
        <w:pStyle w:val="Heading1"/>
        <w:rPr/>
      </w:pPr>
      <w:r w:rsidDel="00000000" w:rsidR="00000000" w:rsidRPr="00000000">
        <w:rPr>
          <w:rtl w:val="0"/>
        </w:rPr>
        <w:t xml:space="preserve">2. Visión General de la Arquitectura</w:t>
      </w:r>
    </w:p>
    <w:p w:rsidR="00000000" w:rsidDel="00000000" w:rsidP="00000000" w:rsidRDefault="00000000" w:rsidRPr="00000000" w14:paraId="0000000B">
      <w:pPr>
        <w:pStyle w:val="Heading2"/>
        <w:rPr/>
      </w:pPr>
      <w:r w:rsidDel="00000000" w:rsidR="00000000" w:rsidRPr="00000000">
        <w:rPr>
          <w:rtl w:val="0"/>
        </w:rPr>
        <w:t xml:space="preserve">2.1. Estilo Arquitectónico</w:t>
      </w:r>
    </w:p>
    <w:p w:rsidR="00000000" w:rsidDel="00000000" w:rsidP="00000000" w:rsidRDefault="00000000" w:rsidRPr="00000000" w14:paraId="0000000C">
      <w:pPr>
        <w:rPr/>
      </w:pPr>
      <w:r w:rsidDel="00000000" w:rsidR="00000000" w:rsidRPr="00000000">
        <w:rPr>
          <w:rtl w:val="0"/>
        </w:rPr>
        <w:t xml:space="preserve">El sistema adopta una arquitectura en capas, basada en el patrón cliente-servidor, y se organiza en tres capas principales:</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de Presentación (Frontend): Interfaz con la que interactúa el usuario.</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de Lógica de Negocio (Backend): Contiene la lógica que gobierna las operaciones del sistema.</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 de Persistencia de Datos (Base de Datos): Encargada del almacenamiento estructurado y recuperación de información.</w:t>
      </w:r>
    </w:p>
    <w:p w:rsidR="00000000" w:rsidDel="00000000" w:rsidP="00000000" w:rsidRDefault="00000000" w:rsidRPr="00000000" w14:paraId="00000010">
      <w:pPr>
        <w:pStyle w:val="Heading2"/>
        <w:rPr/>
      </w:pPr>
      <w:r w:rsidDel="00000000" w:rsidR="00000000" w:rsidRPr="00000000">
        <w:rPr>
          <w:rtl w:val="0"/>
        </w:rPr>
        <w:t xml:space="preserve">2.2. Diagrama General de Arquitectura:</w:t>
      </w:r>
    </w:p>
    <w:p w:rsidR="00000000" w:rsidDel="00000000" w:rsidP="00000000" w:rsidRDefault="00000000" w:rsidRPr="00000000" w14:paraId="00000011">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2828925"/>
            <wp:effectExtent b="0" l="0" r="0" t="0"/>
            <wp:docPr id="646599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20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3. Descripción de Componentes Principales</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3.1. Frontend (Presentación)</w:t>
      </w:r>
    </w:p>
    <w:p w:rsidR="00000000" w:rsidDel="00000000" w:rsidP="00000000" w:rsidRDefault="00000000" w:rsidRPr="00000000" w14:paraId="00000015">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Angular</w:t>
      </w:r>
    </w:p>
    <w:p w:rsidR="00000000" w:rsidDel="00000000" w:rsidP="00000000" w:rsidRDefault="00000000" w:rsidRPr="00000000" w14:paraId="00000016">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Estilo:CSS</w:t>
      </w:r>
    </w:p>
    <w:p w:rsidR="00000000" w:rsidDel="00000000" w:rsidP="00000000" w:rsidRDefault="00000000" w:rsidRPr="00000000" w14:paraId="00000017">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18">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Renderizar interfaz gráfica amigable</w:t>
      </w:r>
    </w:p>
    <w:p w:rsidR="00000000" w:rsidDel="00000000" w:rsidP="00000000" w:rsidRDefault="00000000" w:rsidRPr="00000000" w14:paraId="00000019">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Capturar entradas del usuario</w:t>
      </w:r>
    </w:p>
    <w:p w:rsidR="00000000" w:rsidDel="00000000" w:rsidP="00000000" w:rsidRDefault="00000000" w:rsidRPr="00000000" w14:paraId="0000001A">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Comunicarse con el backend vía api rest</w:t>
      </w:r>
    </w:p>
    <w:p w:rsidR="00000000" w:rsidDel="00000000" w:rsidP="00000000" w:rsidRDefault="00000000" w:rsidRPr="00000000" w14:paraId="0000001B">
      <w:pPr>
        <w:numPr>
          <w:ilvl w:val="1"/>
          <w:numId w:val="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mensajes, errores y validaciones</w:t>
      </w:r>
    </w:p>
    <w:p w:rsidR="00000000" w:rsidDel="00000000" w:rsidP="00000000" w:rsidRDefault="00000000" w:rsidRPr="00000000" w14:paraId="0000001C">
      <w:pPr>
        <w:spacing w:after="2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t xml:space="preserve">3.2. Backend (Lógica de negocio)</w:t>
      </w:r>
    </w:p>
    <w:p w:rsidR="00000000" w:rsidDel="00000000" w:rsidP="00000000" w:rsidRDefault="00000000" w:rsidRPr="00000000" w14:paraId="0000001E">
      <w:pPr>
        <w:numPr>
          <w:ilvl w:val="0"/>
          <w:numId w:val="9"/>
        </w:numPr>
        <w:spacing w:after="0" w:afterAutospacing="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y Framework:</w:t>
      </w:r>
    </w:p>
    <w:p w:rsidR="00000000" w:rsidDel="00000000" w:rsidP="00000000" w:rsidRDefault="00000000" w:rsidRPr="00000000" w14:paraId="0000001F">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17 con Spring Boot</w:t>
      </w:r>
    </w:p>
    <w:p w:rsidR="00000000" w:rsidDel="00000000" w:rsidP="00000000" w:rsidRDefault="00000000" w:rsidRPr="00000000" w14:paraId="00000020">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Data JPA para acceso a base de datos</w:t>
      </w:r>
    </w:p>
    <w:p w:rsidR="00000000" w:rsidDel="00000000" w:rsidP="00000000" w:rsidRDefault="00000000" w:rsidRPr="00000000" w14:paraId="00000021">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Security para autenticación y autorización</w:t>
      </w:r>
    </w:p>
    <w:p w:rsidR="00000000" w:rsidDel="00000000" w:rsidP="00000000" w:rsidRDefault="00000000" w:rsidRPr="00000000" w14:paraId="00000022">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como motor de base de datos relacional</w:t>
      </w:r>
    </w:p>
    <w:p w:rsidR="00000000" w:rsidDel="00000000" w:rsidP="00000000" w:rsidRDefault="00000000" w:rsidRPr="00000000" w14:paraId="00000023">
      <w:pPr>
        <w:numPr>
          <w:ilvl w:val="1"/>
          <w:numId w:val="9"/>
        </w:numPr>
        <w:spacing w:after="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Maven/Gradle como gestor de dependencias</w:t>
      </w:r>
    </w:p>
    <w:p w:rsidR="00000000" w:rsidDel="00000000" w:rsidP="00000000" w:rsidRDefault="00000000" w:rsidRPr="00000000" w14:paraId="00000024">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25">
      <w:pPr>
        <w:spacing w:after="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Exponer API RESTful</w:t>
      </w:r>
    </w:p>
    <w:p w:rsidR="00000000" w:rsidDel="00000000" w:rsidP="00000000" w:rsidRDefault="00000000" w:rsidRPr="00000000" w14:paraId="00000026">
      <w:pPr>
        <w:numPr>
          <w:ilvl w:val="0"/>
          <w:numId w:val="3"/>
        </w:numPr>
        <w:spacing w:after="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Controladores (@RestController) para exponer los servicios.</w:t>
      </w:r>
    </w:p>
    <w:p w:rsidR="00000000" w:rsidDel="00000000" w:rsidP="00000000" w:rsidRDefault="00000000" w:rsidRPr="00000000" w14:paraId="00000027">
      <w:pPr>
        <w:numPr>
          <w:ilvl w:val="0"/>
          <w:numId w:val="3"/>
        </w:numPr>
        <w:spacing w:after="0" w:before="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Endpoints organizados por recursos (e.g., /usuarios, /tareas, /chatbot, /reportes).</w:t>
      </w:r>
    </w:p>
    <w:p w:rsidR="00000000" w:rsidDel="00000000" w:rsidP="00000000" w:rsidRDefault="00000000" w:rsidRPr="00000000" w14:paraId="00000028">
      <w:pPr>
        <w:spacing w:after="28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la lógica de negocio</w:t>
      </w:r>
    </w:p>
    <w:p w:rsidR="00000000" w:rsidDel="00000000" w:rsidP="00000000" w:rsidRDefault="00000000" w:rsidRPr="00000000" w14:paraId="00000029">
      <w:pPr>
        <w:numPr>
          <w:ilvl w:val="1"/>
          <w:numId w:val="5"/>
        </w:numPr>
        <w:spacing w:after="0" w:after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Servicios (@Service) que aplican reglas de negocio:</w:t>
      </w:r>
    </w:p>
    <w:p w:rsidR="00000000" w:rsidDel="00000000" w:rsidP="00000000" w:rsidRDefault="00000000" w:rsidRPr="00000000" w14:paraId="0000002A">
      <w:pPr>
        <w:numPr>
          <w:ilvl w:val="1"/>
          <w:numId w:val="5"/>
        </w:numPr>
        <w:spacing w:after="0" w:after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Validación de fechas de tareas (vencidas, próximas a vencer).</w:t>
      </w:r>
    </w:p>
    <w:p w:rsidR="00000000" w:rsidDel="00000000" w:rsidP="00000000" w:rsidRDefault="00000000" w:rsidRPr="00000000" w14:paraId="0000002B">
      <w:pPr>
        <w:numPr>
          <w:ilvl w:val="1"/>
          <w:numId w:val="5"/>
        </w:numPr>
        <w:spacing w:after="0" w:after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Reglas para asignación de tareas a alumnos.</w:t>
      </w:r>
    </w:p>
    <w:p w:rsidR="00000000" w:rsidDel="00000000" w:rsidP="00000000" w:rsidRDefault="00000000" w:rsidRPr="00000000" w14:paraId="0000002C">
      <w:pPr>
        <w:numPr>
          <w:ilvl w:val="1"/>
          <w:numId w:val="5"/>
        </w:numPr>
        <w:spacing w:after="0" w:after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recomendaciones pedagógicas en base a la inteligencia predominante.</w:t>
      </w:r>
    </w:p>
    <w:p w:rsidR="00000000" w:rsidDel="00000000" w:rsidP="00000000" w:rsidRDefault="00000000" w:rsidRPr="00000000" w14:paraId="0000002D">
      <w:pPr>
        <w:numPr>
          <w:ilvl w:val="1"/>
          <w:numId w:val="5"/>
        </w:numPr>
        <w:spacing w:after="28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de reportes individuales y grupales.</w:t>
      </w:r>
    </w:p>
    <w:p w:rsidR="00000000" w:rsidDel="00000000" w:rsidP="00000000" w:rsidRDefault="00000000" w:rsidRPr="00000000" w14:paraId="0000002E">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Persistencia y manejo de datos</w:t>
      </w:r>
    </w:p>
    <w:p w:rsidR="00000000" w:rsidDel="00000000" w:rsidP="00000000" w:rsidRDefault="00000000" w:rsidRPr="00000000" w14:paraId="0000002F">
      <w:pPr>
        <w:numPr>
          <w:ilvl w:val="0"/>
          <w:numId w:val="12"/>
        </w:numPr>
        <w:spacing w:after="0" w:afterAutospacing="0" w:before="24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w:t>
      </w:r>
      <w:r w:rsidDel="00000000" w:rsidR="00000000" w:rsidRPr="00000000">
        <w:rPr>
          <w:rFonts w:ascii="Roboto Mono" w:cs="Roboto Mono" w:eastAsia="Roboto Mono" w:hAnsi="Roboto Mono"/>
          <w:sz w:val="24"/>
          <w:szCs w:val="24"/>
          <w:rtl w:val="0"/>
        </w:rPr>
        <w:t xml:space="preserve">@Repository</w:t>
      </w:r>
      <w:r w:rsidDel="00000000" w:rsidR="00000000" w:rsidRPr="00000000">
        <w:rPr>
          <w:rFonts w:ascii="Times New Roman" w:cs="Times New Roman" w:eastAsia="Times New Roman" w:hAnsi="Times New Roman"/>
          <w:sz w:val="24"/>
          <w:szCs w:val="24"/>
          <w:rtl w:val="0"/>
        </w:rPr>
        <w:t xml:space="preserve">) con </w:t>
      </w:r>
      <w:r w:rsidDel="00000000" w:rsidR="00000000" w:rsidRPr="00000000">
        <w:rPr>
          <w:rFonts w:ascii="Times New Roman" w:cs="Times New Roman" w:eastAsia="Times New Roman" w:hAnsi="Times New Roman"/>
          <w:b w:val="1"/>
          <w:sz w:val="24"/>
          <w:szCs w:val="24"/>
          <w:rtl w:val="0"/>
        </w:rPr>
        <w:t xml:space="preserve">Spring Data JPA</w:t>
      </w:r>
      <w:r w:rsidDel="00000000" w:rsidR="00000000" w:rsidRPr="00000000">
        <w:rPr>
          <w:rFonts w:ascii="Times New Roman" w:cs="Times New Roman" w:eastAsia="Times New Roman" w:hAnsi="Times New Roman"/>
          <w:sz w:val="24"/>
          <w:szCs w:val="24"/>
          <w:rtl w:val="0"/>
        </w:rPr>
        <w:t xml:space="preserve"> para acceso a MySQL.</w:t>
      </w:r>
    </w:p>
    <w:p w:rsidR="00000000" w:rsidDel="00000000" w:rsidP="00000000" w:rsidRDefault="00000000" w:rsidRPr="00000000" w14:paraId="00000030">
      <w:pPr>
        <w:numPr>
          <w:ilvl w:val="0"/>
          <w:numId w:val="1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ORM con </w:t>
      </w:r>
      <w:r w:rsidDel="00000000" w:rsidR="00000000" w:rsidRPr="00000000">
        <w:rPr>
          <w:rFonts w:ascii="Times New Roman" w:cs="Times New Roman" w:eastAsia="Times New Roman" w:hAnsi="Times New Roman"/>
          <w:b w:val="1"/>
          <w:sz w:val="24"/>
          <w:szCs w:val="24"/>
          <w:rtl w:val="0"/>
        </w:rPr>
        <w:t xml:space="preserve">Hibernate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0"/>
          <w:numId w:val="12"/>
        </w:numPr>
        <w:spacing w:after="240" w:before="0" w:beforeAutospacing="0" w:line="240" w:lineRule="auto"/>
        <w:ind w:left="2160" w:hanging="360"/>
        <w:rPr>
          <w:rFonts w:ascii="Times New Roman" w:cs="Times New Roman" w:eastAsia="Times New Roman" w:hAnsi="Times New Roman"/>
          <w:sz w:val="24"/>
          <w:szCs w:val="24"/>
        </w:rPr>
      </w:pPr>
      <w:sdt>
        <w:sdtPr>
          <w:id w:val="1011418297"/>
          <w:tag w:val="goog_rdk_0"/>
        </w:sdtPr>
        <w:sdtContent>
          <w:r w:rsidDel="00000000" w:rsidR="00000000" w:rsidRPr="00000000">
            <w:rPr>
              <w:rFonts w:ascii="Cardo" w:cs="Cardo" w:eastAsia="Cardo" w:hAnsi="Cardo"/>
              <w:sz w:val="24"/>
              <w:szCs w:val="24"/>
              <w:rtl w:val="0"/>
            </w:rPr>
            <w:t xml:space="preserve">Relaciones: Usuarios ↔ Tareas ↔ Resultados de Test.</w:t>
            <w:br w:type="textWrapping"/>
          </w:r>
        </w:sdtContent>
      </w:sdt>
    </w:p>
    <w:p w:rsidR="00000000" w:rsidDel="00000000" w:rsidP="00000000" w:rsidRDefault="00000000" w:rsidRPr="00000000" w14:paraId="00000032">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Integración con Chatbot (DeepSeek API)</w:t>
      </w:r>
    </w:p>
    <w:p w:rsidR="00000000" w:rsidDel="00000000" w:rsidP="00000000" w:rsidRDefault="00000000" w:rsidRPr="00000000" w14:paraId="00000033">
      <w:pPr>
        <w:numPr>
          <w:ilvl w:val="0"/>
          <w:numId w:val="4"/>
        </w:numPr>
        <w:spacing w:after="0" w:afterAutospacing="0" w:before="24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 HTTP (con </w:t>
      </w:r>
      <w:r w:rsidDel="00000000" w:rsidR="00000000" w:rsidRPr="00000000">
        <w:rPr>
          <w:rFonts w:ascii="Times New Roman" w:cs="Times New Roman" w:eastAsia="Times New Roman" w:hAnsi="Times New Roman"/>
          <w:b w:val="1"/>
          <w:sz w:val="24"/>
          <w:szCs w:val="24"/>
          <w:rtl w:val="0"/>
        </w:rPr>
        <w:t xml:space="preserve">Spring WebClient o RestTemplate</w:t>
      </w:r>
      <w:r w:rsidDel="00000000" w:rsidR="00000000" w:rsidRPr="00000000">
        <w:rPr>
          <w:rFonts w:ascii="Times New Roman" w:cs="Times New Roman" w:eastAsia="Times New Roman" w:hAnsi="Times New Roman"/>
          <w:sz w:val="24"/>
          <w:szCs w:val="24"/>
          <w:rtl w:val="0"/>
        </w:rPr>
        <w:t xml:space="preserve">) para enviar prompts y recibir respuestas.</w:t>
      </w:r>
    </w:p>
    <w:p w:rsidR="00000000" w:rsidDel="00000000" w:rsidP="00000000" w:rsidRDefault="00000000" w:rsidRPr="00000000" w14:paraId="00000034">
      <w:pPr>
        <w:numPr>
          <w:ilvl w:val="0"/>
          <w:numId w:val="4"/>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Adaptador en el servicio de negocio para formatear respuestas del chatbot.</w:t>
      </w:r>
    </w:p>
    <w:p w:rsidR="00000000" w:rsidDel="00000000" w:rsidP="00000000" w:rsidRDefault="00000000" w:rsidRPr="00000000" w14:paraId="00000035">
      <w:pPr>
        <w:numPr>
          <w:ilvl w:val="0"/>
          <w:numId w:val="4"/>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roles (ej: docente puede consultar progreso, alumno recibe orientación personalizada).</w:t>
      </w:r>
    </w:p>
    <w:p w:rsidR="00000000" w:rsidDel="00000000" w:rsidP="00000000" w:rsidRDefault="00000000" w:rsidRPr="00000000" w14:paraId="00000036">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w:t>
      </w:r>
    </w:p>
    <w:p w:rsidR="00000000" w:rsidDel="00000000" w:rsidP="00000000" w:rsidRDefault="00000000" w:rsidRPr="00000000" w14:paraId="00000037">
      <w:pPr>
        <w:numPr>
          <w:ilvl w:val="0"/>
          <w:numId w:val="2"/>
        </w:numPr>
        <w:spacing w:after="0" w:afterAutospacing="0" w:before="24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(JSON Web Tokens)</w:t>
      </w:r>
      <w:r w:rsidDel="00000000" w:rsidR="00000000" w:rsidRPr="00000000">
        <w:rPr>
          <w:rFonts w:ascii="Times New Roman" w:cs="Times New Roman" w:eastAsia="Times New Roman" w:hAnsi="Times New Roman"/>
          <w:sz w:val="24"/>
          <w:szCs w:val="24"/>
          <w:rtl w:val="0"/>
        </w:rPr>
        <w:t xml:space="preserve"> para autenticación y autorización.</w:t>
      </w:r>
    </w:p>
    <w:p w:rsidR="00000000" w:rsidDel="00000000" w:rsidP="00000000" w:rsidRDefault="00000000" w:rsidRPr="00000000" w14:paraId="00000038">
      <w:pPr>
        <w:numPr>
          <w:ilvl w:val="0"/>
          <w:numId w:val="2"/>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w:t>
      </w:r>
      <w:r w:rsidDel="00000000" w:rsidR="00000000" w:rsidRPr="00000000">
        <w:rPr>
          <w:rFonts w:ascii="Times New Roman" w:cs="Times New Roman" w:eastAsia="Times New Roman" w:hAnsi="Times New Roman"/>
          <w:sz w:val="24"/>
          <w:szCs w:val="24"/>
          <w:rtl w:val="0"/>
        </w:rPr>
        <w:t xml:space="preserve">ALUMNO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DOCENTE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2"/>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Encriptación de contraseñas con </w:t>
      </w:r>
      <w:r w:rsidDel="00000000" w:rsidR="00000000" w:rsidRPr="00000000">
        <w:rPr>
          <w:rFonts w:ascii="Times New Roman" w:cs="Times New Roman" w:eastAsia="Times New Roman" w:hAnsi="Times New Roman"/>
          <w:b w:val="1"/>
          <w:sz w:val="24"/>
          <w:szCs w:val="24"/>
          <w:rtl w:val="0"/>
        </w:rPr>
        <w:t xml:space="preserve">BCrypt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after="240" w:before="240" w:line="24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errores y validaciones</w:t>
      </w:r>
    </w:p>
    <w:p w:rsidR="00000000" w:rsidDel="00000000" w:rsidP="00000000" w:rsidRDefault="00000000" w:rsidRPr="00000000" w14:paraId="0000003B">
      <w:pPr>
        <w:numPr>
          <w:ilvl w:val="0"/>
          <w:numId w:val="13"/>
        </w:numPr>
        <w:spacing w:after="0" w:afterAutospacing="0" w:before="24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Manejo centralizado de excepciones con </w:t>
      </w:r>
      <w:r w:rsidDel="00000000" w:rsidR="00000000" w:rsidRPr="00000000">
        <w:rPr>
          <w:rFonts w:ascii="Times New Roman" w:cs="Times New Roman" w:eastAsia="Times New Roman" w:hAnsi="Times New Roman"/>
          <w:sz w:val="24"/>
          <w:szCs w:val="24"/>
          <w:rtl w:val="0"/>
        </w:rPr>
        <w:t xml:space="preserve">@ControllerAdvice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3C">
      <w:pPr>
        <w:numPr>
          <w:ilvl w:val="0"/>
          <w:numId w:val="13"/>
        </w:numPr>
        <w:spacing w:after="0" w:afterAutospacing="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Validaciones con </w:t>
      </w:r>
      <w:r w:rsidDel="00000000" w:rsidR="00000000" w:rsidRPr="00000000">
        <w:rPr>
          <w:rFonts w:ascii="Times New Roman" w:cs="Times New Roman" w:eastAsia="Times New Roman" w:hAnsi="Times New Roman"/>
          <w:sz w:val="24"/>
          <w:szCs w:val="24"/>
          <w:rtl w:val="0"/>
        </w:rPr>
        <w:t xml:space="preserve">javax.validation</w:t>
      </w:r>
      <w:r w:rsidDel="00000000" w:rsidR="00000000" w:rsidRPr="00000000">
        <w:rPr>
          <w:rFonts w:ascii="Times New Roman" w:cs="Times New Roman" w:eastAsia="Times New Roman" w:hAnsi="Times New Roman"/>
          <w:sz w:val="24"/>
          <w:szCs w:val="24"/>
          <w:rtl w:val="0"/>
        </w:rPr>
        <w:t xml:space="preserve"> (Bean Validation).</w:t>
        <w:br w:type="textWrapping"/>
      </w:r>
    </w:p>
    <w:p w:rsidR="00000000" w:rsidDel="00000000" w:rsidP="00000000" w:rsidRDefault="00000000" w:rsidRPr="00000000" w14:paraId="0000003D">
      <w:pPr>
        <w:numPr>
          <w:ilvl w:val="0"/>
          <w:numId w:val="13"/>
        </w:numPr>
        <w:spacing w:after="240" w:before="0" w:before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Mensajes de error claros y consistentes. </w:t>
      </w:r>
    </w:p>
    <w:p w:rsidR="00000000" w:rsidDel="00000000" w:rsidP="00000000" w:rsidRDefault="00000000" w:rsidRPr="00000000" w14:paraId="0000003E">
      <w:pP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3"/>
        <w:rPr/>
      </w:pPr>
      <w:r w:rsidDel="00000000" w:rsidR="00000000" w:rsidRPr="00000000">
        <w:rPr>
          <w:rtl w:val="0"/>
        </w:rPr>
        <w:t xml:space="preserve">3.2.1. Módulos del Backend</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authController.js: Manejo de login y registro</w:t>
      </w:r>
    </w:p>
    <w:p w:rsidR="00000000" w:rsidDel="00000000" w:rsidP="00000000" w:rsidRDefault="00000000" w:rsidRPr="00000000" w14:paraId="00000041">
      <w:pPr>
        <w:pStyle w:val="Heading2"/>
        <w:rPr/>
      </w:pPr>
      <w:r w:rsidDel="00000000" w:rsidR="00000000" w:rsidRPr="00000000">
        <w:rPr>
          <w:rtl w:val="0"/>
        </w:rPr>
        <w:t xml:space="preserve">3.3. Base de Datos (Persistencia)</w:t>
      </w:r>
    </w:p>
    <w:p w:rsidR="00000000" w:rsidDel="00000000" w:rsidP="00000000" w:rsidRDefault="00000000" w:rsidRPr="00000000" w14:paraId="00000042">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Gestor: Mysql</w:t>
      </w:r>
    </w:p>
    <w:p w:rsidR="00000000" w:rsidDel="00000000" w:rsidP="00000000" w:rsidRDefault="00000000" w:rsidRPr="00000000" w14:paraId="00000043">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ORM: Sequelize o Prisma</w:t>
      </w:r>
    </w:p>
    <w:p w:rsidR="00000000" w:rsidDel="00000000" w:rsidP="00000000" w:rsidRDefault="00000000" w:rsidRPr="00000000" w14:paraId="00000044">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de Datos:</w:t>
      </w:r>
    </w:p>
    <w:p w:rsidR="00000000" w:rsidDel="00000000" w:rsidP="00000000" w:rsidRDefault="00000000" w:rsidRPr="00000000" w14:paraId="00000045">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Alumnos </w:t>
      </w:r>
    </w:p>
    <w:p w:rsidR="00000000" w:rsidDel="00000000" w:rsidP="00000000" w:rsidRDefault="00000000" w:rsidRPr="00000000" w14:paraId="00000046">
      <w:pPr>
        <w:numPr>
          <w:ilvl w:val="1"/>
          <w:numId w:val="10"/>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Inteligencias</w:t>
      </w:r>
    </w:p>
    <w:p w:rsidR="00000000" w:rsidDel="00000000" w:rsidP="00000000" w:rsidRDefault="00000000" w:rsidRPr="00000000" w14:paraId="00000047">
      <w:pPr>
        <w:numPr>
          <w:ilvl w:val="1"/>
          <w:numId w:val="10"/>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Cursos</w:t>
      </w:r>
    </w:p>
    <w:p w:rsidR="00000000" w:rsidDel="00000000" w:rsidP="00000000" w:rsidRDefault="00000000" w:rsidRPr="00000000" w14:paraId="00000048">
      <w:pPr>
        <w:numPr>
          <w:ilvl w:val="1"/>
          <w:numId w:val="10"/>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Competencias </w:t>
      </w:r>
    </w:p>
    <w:p w:rsidR="00000000" w:rsidDel="00000000" w:rsidP="00000000" w:rsidRDefault="00000000" w:rsidRPr="00000000" w14:paraId="00000049">
      <w:pPr>
        <w:numPr>
          <w:ilvl w:val="1"/>
          <w:numId w:val="10"/>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Tabla Alumno Competencias</w:t>
      </w:r>
      <w:r w:rsidDel="00000000" w:rsidR="00000000" w:rsidRPr="00000000">
        <w:rPr>
          <w:rtl w:val="0"/>
        </w:rPr>
      </w:r>
    </w:p>
    <w:p w:rsidR="00000000" w:rsidDel="00000000" w:rsidP="00000000" w:rsidRDefault="00000000" w:rsidRPr="00000000" w14:paraId="0000004A">
      <w:pPr>
        <w:pStyle w:val="Heading1"/>
        <w:rPr/>
      </w:pPr>
      <w:r w:rsidDel="00000000" w:rsidR="00000000" w:rsidRPr="00000000">
        <w:rPr>
          <w:rtl w:val="0"/>
        </w:rPr>
        <w:t xml:space="preserve">4. Integraciones Externas (Opcionales)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requiere)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5. Seguridad</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Encriptación de contraseñas </w:t>
      </w:r>
      <w:r w:rsidDel="00000000" w:rsidR="00000000" w:rsidRPr="00000000">
        <w:rPr>
          <w:rFonts w:ascii="Times New Roman" w:cs="Times New Roman" w:eastAsia="Times New Roman" w:hAnsi="Times New Roman"/>
          <w:sz w:val="24"/>
          <w:szCs w:val="24"/>
          <w:rtl w:val="0"/>
        </w:rPr>
        <w:t xml:space="preserve">hash sal pimienta.</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de HTTPS.</w:t>
      </w:r>
    </w:p>
    <w:p w:rsidR="00000000" w:rsidDel="00000000" w:rsidP="00000000" w:rsidRDefault="00000000" w:rsidRPr="00000000" w14:paraId="00000050">
      <w:pPr>
        <w:pStyle w:val="Heading1"/>
        <w:rPr/>
      </w:pPr>
      <w:r w:rsidDel="00000000" w:rsidR="00000000" w:rsidRPr="00000000">
        <w:rPr>
          <w:rtl w:val="0"/>
        </w:rPr>
        <w:t xml:space="preserve">6. Escalabilidad y Despliegue</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52">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Desplegado dentro del .jar </w:t>
      </w:r>
    </w:p>
    <w:p w:rsidR="00000000" w:rsidDel="00000000" w:rsidP="00000000" w:rsidRDefault="00000000" w:rsidRPr="00000000" w14:paraId="00000053">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Desplegado como .jar</w:t>
      </w:r>
    </w:p>
    <w:p w:rsidR="00000000" w:rsidDel="00000000" w:rsidP="00000000" w:rsidRDefault="00000000" w:rsidRPr="00000000" w14:paraId="00000054">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w:t>
      </w:r>
      <w:r w:rsidDel="00000000" w:rsidR="00000000" w:rsidRPr="00000000">
        <w:rPr>
          <w:rFonts w:ascii="Times New Roman" w:cs="Times New Roman" w:eastAsia="Times New Roman" w:hAnsi="Times New Roman"/>
          <w:sz w:val="24"/>
          <w:szCs w:val="24"/>
          <w:rtl w:val="0"/>
        </w:rPr>
        <w:t xml:space="preserve">s: MySQL en PHPmyAdmin</w:t>
      </w:r>
    </w:p>
    <w:p w:rsidR="00000000" w:rsidDel="00000000" w:rsidP="00000000" w:rsidRDefault="00000000" w:rsidRPr="00000000" w14:paraId="00000055">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t xml:space="preserve">7. Conclusiones</w:t>
      </w:r>
    </w:p>
    <w:p w:rsidR="00000000" w:rsidDel="00000000" w:rsidP="00000000" w:rsidRDefault="00000000" w:rsidRPr="00000000" w14:paraId="00000057">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que se está proponiendo tiene como objetivo el tener en consideración cada una de las funcionalidades que se definieron en el planteamiento del proyecto, considerando desde docentes, alumnos, notas, tipos de inteligencia hasta los reportes generados por la aplicación.</w:t>
      </w:r>
    </w:p>
    <w:p w:rsidR="00000000" w:rsidDel="00000000" w:rsidP="00000000" w:rsidRDefault="00000000" w:rsidRPr="00000000" w14:paraId="00000058">
      <w:pPr>
        <w:spacing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bl>
      <w:tblPr>
        <w:tblStyle w:val="Table1"/>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
        <w:gridCol w:w="1425"/>
        <w:gridCol w:w="2550"/>
        <w:gridCol w:w="3585"/>
        <w:tblGridChange w:id="0">
          <w:tblGrid>
            <w:gridCol w:w="930"/>
            <w:gridCol w:w="1425"/>
            <w:gridCol w:w="2550"/>
            <w:gridCol w:w="3585"/>
          </w:tblGrid>
        </w:tblGridChange>
      </w:tblGrid>
      <w:tr>
        <w:trPr>
          <w:cantSplit w:val="0"/>
          <w:tblHeader w:val="0"/>
        </w:trPr>
        <w:tc>
          <w:tcPr>
            <w:vAlign w:val="center"/>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2699.765625" w:hRule="atLeast"/>
          <w:tblHeader w:val="0"/>
        </w:trPr>
        <w:tc>
          <w:tcPr/>
          <w:p w:rsidR="00000000" w:rsidDel="00000000" w:rsidP="00000000" w:rsidRDefault="00000000" w:rsidRPr="00000000" w14:paraId="00000060">
            <w:pPr>
              <w:numPr>
                <w:ilvl w:val="0"/>
                <w:numId w:val="1"/>
              </w:numPr>
              <w:spacing w:after="160" w:line="259" w:lineRule="auto"/>
              <w:ind w:left="720" w:hanging="36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09/09/2025</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Danluis Enrique Romani Mora</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Chaparro Huaman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Fabrizcio Galileo Argandoña Montalvo</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el documento y se sentaron las bases del proyecto que se va a desarrollar.</w:t>
            </w:r>
          </w:p>
        </w:tc>
      </w:tr>
    </w:tbl>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 w:name="Roboto Mon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9" Type="http://schemas.openxmlformats.org/officeDocument/2006/relationships/font" Target="fonts/RobotoMono-boldItalic.ttf"/><Relationship Id="rId5" Type="http://schemas.openxmlformats.org/officeDocument/2006/relationships/font" Target="fonts/NotoSansSymbols-bold.ttf"/><Relationship Id="rId6" Type="http://schemas.openxmlformats.org/officeDocument/2006/relationships/font" Target="fonts/RobotoMono-regular.ttf"/><Relationship Id="rId7" Type="http://schemas.openxmlformats.org/officeDocument/2006/relationships/font" Target="fonts/RobotoMono-bold.ttf"/><Relationship Id="rId8" Type="http://schemas.openxmlformats.org/officeDocument/2006/relationships/font" Target="fonts/RobotoMono-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9kYO8BgNZYW+7OLxcg1JhQQatQ==">CgMxLjAaIwoBMBIeChwIB0IYCg9UaW1lcyBOZXcgUm9tYW4SBUNhcmRvOAByITFwRnlKREdtOFQ3QjVfRHVYWlYzekJRMDdvN1p0RFJvQw==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