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 m Wireframes o prototipos.</w:t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Fecha: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13/09/2025</w:t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Autor: </w:t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Danluis Enrique Romani Mora</w:t>
      </w:r>
    </w:p>
    <w:p w:rsidR="00000000" w:rsidDel="00000000" w:rsidP="00000000" w:rsidRDefault="00000000" w:rsidRPr="00000000" w14:paraId="00000005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Eduardo Chaparro Huaman</w:t>
      </w:r>
    </w:p>
    <w:p w:rsidR="00000000" w:rsidDel="00000000" w:rsidP="00000000" w:rsidRDefault="00000000" w:rsidRPr="00000000" w14:paraId="00000006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Fabrizcio Galileo Argandoña Montalvo</w:t>
      </w:r>
    </w:p>
    <w:p w:rsidR="00000000" w:rsidDel="00000000" w:rsidP="00000000" w:rsidRDefault="00000000" w:rsidRPr="00000000" w14:paraId="00000007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1.0</w:t>
      </w:r>
    </w:p>
    <w:p w:rsidR="00000000" w:rsidDel="00000000" w:rsidP="00000000" w:rsidRDefault="00000000" w:rsidRPr="00000000" w14:paraId="00000008">
      <w:pPr>
        <w:pStyle w:val="Heading1"/>
        <w:rPr/>
      </w:pPr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Este documento presenta los wireframes y prototipos de alta fidelidad para la aplicación web que está diseñada para la Identificación de Inteligencias múltiples en los estudiantes y el apoyo pedagógico a los docentes, diseñada para permitir a los usuarios gestionar tareas de manera eficiente. Se busca representar de forma visual la interacción del usuario con el sistema y la disposición de los elementos clave en cada pantalla. </w:t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rtl w:val="0"/>
        </w:rPr>
        <w:t xml:space="preserve">2. Lineamientos de Diseño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Diseño centrado en el usuario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Interfaz limpia, accesible y fácil de navegar.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Responsive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Compatible con dispositivos móviles, tabletas y escritorios.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Consistencia visual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Uso de estilos unificados (colores, tipografías, botones).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Elementos reutilizables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Componentes UI modulares para mayor mantenibilidad.</w:t>
      </w:r>
    </w:p>
    <w:p w:rsidR="00000000" w:rsidDel="00000000" w:rsidP="00000000" w:rsidRDefault="00000000" w:rsidRPr="00000000" w14:paraId="0000000F">
      <w:pPr>
        <w:pStyle w:val="Heading1"/>
        <w:rPr/>
      </w:pPr>
      <w:r w:rsidDel="00000000" w:rsidR="00000000" w:rsidRPr="00000000">
        <w:rPr>
          <w:rtl w:val="0"/>
        </w:rPr>
        <w:t xml:space="preserve">3. Wireframes por Pantalla</w:t>
      </w:r>
    </w:p>
    <w:p w:rsidR="00000000" w:rsidDel="00000000" w:rsidP="00000000" w:rsidRDefault="00000000" w:rsidRPr="00000000" w14:paraId="0000001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r w:rsidDel="00000000" w:rsidR="00000000" w:rsidRPr="00000000">
        <w:rPr>
          <w:rtl w:val="0"/>
        </w:rPr>
        <w:t xml:space="preserve">3.1. Pantalla de Inicio de Sesión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Campos: Usuario, Contraseña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Botón: Iniciar sesión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Enlace: ¿Olvidaste tu contraseña?</w:t>
      </w:r>
    </w:p>
    <w:p w:rsidR="00000000" w:rsidDel="00000000" w:rsidP="00000000" w:rsidRDefault="00000000" w:rsidRPr="00000000" w14:paraId="00000015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r w:rsidDel="00000000" w:rsidR="00000000" w:rsidRPr="00000000">
        <w:rPr>
          <w:rtl w:val="0"/>
        </w:rPr>
        <w:t xml:space="preserve">3.2. Pantalla de Registro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Campos: Nombre, Email, Contraseña, Confirmar contraseña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Botón: Crear cuenta</w:t>
      </w:r>
    </w:p>
    <w:p w:rsidR="00000000" w:rsidDel="00000000" w:rsidP="00000000" w:rsidRDefault="00000000" w:rsidRPr="00000000" w14:paraId="00000019">
      <w:pPr>
        <w:spacing w:after="280" w:before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187700"/>
            <wp:effectExtent b="0" l="0" r="0" t="0"/>
            <wp:docPr id="190051367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028950" cy="3028950"/>
            <wp:effectExtent b="0" l="0" r="0" t="0"/>
            <wp:docPr descr="Texto&#10;&#10;El contenido generado por IA puede ser incorrecto." id="1900513676" name="image6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r w:rsidDel="00000000" w:rsidR="00000000" w:rsidRPr="00000000">
        <w:rPr>
          <w:rtl w:val="0"/>
        </w:rPr>
        <w:t xml:space="preserve">3.3. Panel Principal del Administrador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Header: Nombre del usuario.</w:t>
      </w:r>
    </w:p>
    <w:p w:rsidR="00000000" w:rsidDel="00000000" w:rsidP="00000000" w:rsidRDefault="00000000" w:rsidRPr="00000000" w14:paraId="0000001D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162300"/>
            <wp:effectExtent b="0" l="0" r="0" t="0"/>
            <wp:docPr id="190051367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r w:rsidDel="00000000" w:rsidR="00000000" w:rsidRPr="00000000">
        <w:rPr>
          <w:rtl w:val="0"/>
        </w:rPr>
        <w:t xml:space="preserve">3.4. Panel Principal del estudiante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Campos: Título, Descripción, Fecha de vencimiento, Lista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Botón: Guardar Prueba Inteligencias.</w:t>
      </w:r>
    </w:p>
    <w:p w:rsidR="00000000" w:rsidDel="00000000" w:rsidP="00000000" w:rsidRDefault="00000000" w:rsidRPr="00000000" w14:paraId="00000021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200400"/>
            <wp:effectExtent b="0" l="0" r="0" t="0"/>
            <wp:docPr id="190051367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r w:rsidDel="00000000" w:rsidR="00000000" w:rsidRPr="00000000">
        <w:rPr>
          <w:rtl w:val="0"/>
        </w:rPr>
        <w:t xml:space="preserve">3.5. Panel Principal Docente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200400"/>
            <wp:effectExtent b="0" l="0" r="0" t="0"/>
            <wp:docPr id="190051367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heading=h.5a97yw3hz10h" w:id="0"/>
      <w:bookmarkEnd w:id="0"/>
      <w:r w:rsidDel="00000000" w:rsidR="00000000" w:rsidRPr="00000000">
        <w:rPr>
          <w:rtl w:val="0"/>
        </w:rPr>
        <w:t xml:space="preserve">3.6. Dashboard del Alumno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213100"/>
            <wp:effectExtent b="0" l="0" r="0" t="0"/>
            <wp:docPr id="190051367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r w:rsidDel="00000000" w:rsidR="00000000" w:rsidRPr="00000000">
        <w:rPr>
          <w:rtl w:val="0"/>
        </w:rPr>
        <w:t xml:space="preserve">4. Prototipo de Navegación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 accede a pantalla de inicio de sesión.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Según el rol asignado accedes a su panel correspondiente.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Tras iniciar sesión, accede al panel principal.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Desde el panel puede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realizar las acciones que se le son permitidas.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r w:rsidDel="00000000" w:rsidR="00000000" w:rsidRPr="00000000">
        <w:rPr>
          <w:rtl w:val="0"/>
        </w:rPr>
        <w:t xml:space="preserve">5. Guía de Estilo UI (Diseño Visual)</w:t>
      </w:r>
    </w:p>
    <w:p w:rsidR="00000000" w:rsidDel="00000000" w:rsidP="00000000" w:rsidRDefault="00000000" w:rsidRPr="00000000" w14:paraId="0000002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Tipografía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Primaria: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Inter, sans-serif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Títulos: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Bold, tamaños desde 24px (h1) a 16px (h4)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Texto: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Regular 14px</w:t>
      </w:r>
    </w:p>
    <w:p w:rsidR="00000000" w:rsidDel="00000000" w:rsidP="00000000" w:rsidRDefault="00000000" w:rsidRPr="00000000" w14:paraId="0000003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Paleta de Colores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Principal: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#3B82F6 (azul)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Secundario: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#6366F1 (índigo)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Fondo: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#F9FAFB (claro)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Texto Principal: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#111827 (negro grisáceo)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Éxito: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#10B981 (verde)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Advertencia: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#F59E0B (naranja)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Error: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#EF4444 (rojo)</w:t>
      </w:r>
    </w:p>
    <w:p w:rsidR="00000000" w:rsidDel="00000000" w:rsidP="00000000" w:rsidRDefault="00000000" w:rsidRPr="00000000" w14:paraId="0000003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Botones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Estilo redondeado, sombreado suave.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Hover: tono más oscuro.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Disabled: opacidad reducida.</w:t>
      </w:r>
    </w:p>
    <w:p w:rsidR="00000000" w:rsidDel="00000000" w:rsidP="00000000" w:rsidRDefault="00000000" w:rsidRPr="00000000" w14:paraId="0000003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Inputs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Bordes redondeados, contorno azul al enfocar.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Placeholder gris (#9CA3AF).</w:t>
      </w:r>
    </w:p>
    <w:p w:rsidR="00000000" w:rsidDel="00000000" w:rsidP="00000000" w:rsidRDefault="00000000" w:rsidRPr="00000000" w14:paraId="0000004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r w:rsidDel="00000000" w:rsidR="00000000" w:rsidRPr="00000000">
        <w:rPr>
          <w:rtl w:val="0"/>
        </w:rPr>
        <w:t xml:space="preserve">7. Componentes Frontend (HTML/CSS base)</w:t>
      </w:r>
    </w:p>
    <w:p w:rsidR="00000000" w:rsidDel="00000000" w:rsidP="00000000" w:rsidRDefault="00000000" w:rsidRPr="00000000" w14:paraId="00000042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r w:rsidDel="00000000" w:rsidR="00000000" w:rsidRPr="00000000">
        <w:rPr>
          <w:rtl w:val="0"/>
        </w:rPr>
        <w:t xml:space="preserve">7.1. Botón Primario</w:t>
      </w:r>
    </w:p>
    <w:p w:rsidR="00000000" w:rsidDel="00000000" w:rsidP="00000000" w:rsidRDefault="00000000" w:rsidRPr="00000000" w14:paraId="00000044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&lt;button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"btn-primary"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Iniciar sesión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.btn-primary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7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#3B82F6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0.5rem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rgba(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}</w:t>
      </w:r>
    </w:p>
    <w:p w:rsidR="00000000" w:rsidDel="00000000" w:rsidP="00000000" w:rsidRDefault="00000000" w:rsidRPr="00000000" w14:paraId="00000050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.btn-primary:hover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1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#2563EB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}</w:t>
      </w:r>
    </w:p>
    <w:p w:rsidR="00000000" w:rsidDel="00000000" w:rsidP="00000000" w:rsidRDefault="00000000" w:rsidRPr="00000000" w14:paraId="00000053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r w:rsidDel="00000000" w:rsidR="00000000" w:rsidRPr="00000000">
        <w:rPr>
          <w:rtl w:val="0"/>
        </w:rPr>
        <w:t xml:space="preserve">7.2. Input</w:t>
      </w:r>
    </w:p>
    <w:p w:rsidR="00000000" w:rsidDel="00000000" w:rsidP="00000000" w:rsidRDefault="00000000" w:rsidRPr="00000000" w14:paraId="00000055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"input"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"Correo electrónico"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.input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8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#D1D5DB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0.375rem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12px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14px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F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.input:focus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0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border-color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#3B82F6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#3B82F6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3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r w:rsidDel="00000000" w:rsidR="00000000" w:rsidRPr="00000000">
        <w:rPr>
          <w:rtl w:val="0"/>
        </w:rPr>
        <w:t xml:space="preserve">7.3. Tarjeta de Tarea</w:t>
      </w:r>
    </w:p>
    <w:p w:rsidR="00000000" w:rsidDel="00000000" w:rsidP="00000000" w:rsidRDefault="00000000" w:rsidRPr="00000000" w14:paraId="00000065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"task-card"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Terminar informe de proyecto</w:t>
      </w:r>
    </w:p>
    <w:p w:rsidR="00000000" w:rsidDel="00000000" w:rsidP="00000000" w:rsidRDefault="00000000" w:rsidRPr="00000000" w14:paraId="00000067">
      <w:pPr>
        <w:shd w:fill="ffffff" w:val="clear"/>
        <w:spacing w:after="0" w:lineRule="auto"/>
        <w:rPr>
          <w:rFonts w:ascii="Consolas" w:cs="Consolas" w:eastAsia="Consolas" w:hAnsi="Consolas"/>
          <w:color w:val="8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68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0000"/>
          <w:sz w:val="21"/>
          <w:szCs w:val="21"/>
          <w:rtl w:val="0"/>
        </w:rPr>
        <w:t xml:space="preserve">.task-card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A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451a5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16px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0.5rem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rgba(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14px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1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r w:rsidDel="00000000" w:rsidR="00000000" w:rsidRPr="00000000">
        <w:rPr>
          <w:rtl w:val="0"/>
        </w:rPr>
        <w:t xml:space="preserve">8. Consideraciones Finales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0" w:before="280" w:line="240" w:lineRule="auto"/>
        <w:ind w:left="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wireframes están sujetos a revisión con usuarios reales para mejorar la experiencia.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spacing w:after="280" w:before="0" w:line="240" w:lineRule="auto"/>
        <w:ind w:left="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recomienda realizar pruebas de usabilidad antes del desarrollo final del frontend.</w:t>
      </w:r>
    </w:p>
    <w:p w:rsidR="00000000" w:rsidDel="00000000" w:rsidP="00000000" w:rsidRDefault="00000000" w:rsidRPr="00000000" w14:paraId="00000075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sz w:val="56"/>
      <w:szCs w:val="56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00249B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PE"/>
    </w:rPr>
  </w:style>
  <w:style w:type="character" w:styleId="Ttulo2Car" w:customStyle="1">
    <w:name w:val="Título 2 Car"/>
    <w:basedOn w:val="Fuentedeprrafopredeter"/>
    <w:link w:val="Ttulo2"/>
    <w:uiPriority w:val="9"/>
    <w:rsid w:val="0000249B"/>
    <w:rPr>
      <w:rFonts w:ascii="Times New Roman" w:cs="Times New Roman" w:eastAsia="Times New Roman" w:hAnsi="Times New Roman"/>
      <w:b w:val="1"/>
      <w:bCs w:val="1"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 w:val="1"/>
    <w:rsid w:val="0000249B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00249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 w:val="1"/>
    <w:rsid w:val="0000249B"/>
    <w:rPr>
      <w:i w:val="1"/>
      <w:iCs w:val="1"/>
    </w:rPr>
  </w:style>
  <w:style w:type="character" w:styleId="TtuloCar" w:customStyle="1">
    <w:name w:val="Título Car"/>
    <w:basedOn w:val="Fuentedeprrafopredeter"/>
    <w:link w:val="Ttulo"/>
    <w:uiPriority w:val="10"/>
    <w:rsid w:val="0000249B"/>
    <w:rPr>
      <w:rFonts w:eastAsia="Times New Roman" w:asciiTheme="majorHAnsi" w:cstheme="majorBidi" w:hAnsiTheme="majorHAns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 w:val="1"/>
    <w:rsid w:val="0000249B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7F4C02"/>
    <w:rPr>
      <w:rFonts w:asciiTheme="majorHAnsi" w:cstheme="majorBidi" w:eastAsiaTheme="majorEastAsia" w:hAnsiTheme="majorHAnsi"/>
      <w:b w:val="1"/>
      <w:bCs w:val="1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7F4C02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K/+VB8HVSapkZASPLAypcu8R+w==">CgMxLjAyDmguNWE5N3l3M2h6MTBoOAByITExeF85UENfZlNqNkhfaGhfM1UycTF1TS1fV1dMY0xaSw==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2025-03-18T21:52:00Z</dcterms:created>
  <dc:creator>DocenteUC</dc:creator>
</cp:coreProperties>
</file>