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11/10/2025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este documento se muestra el avance de tareas respectivas al Sprint 3 con lo que también se detallan las historias de usuarios pertenecientes y el esfuerzo realizado para completar cada una de ellas, con evidencias del código utilizado, burndown chart y el análisis respectivo al rendimiento del equipo.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Desarrollar una tercera versión funcional de la aplicación que permita a los usuarios: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Inicio de sesión y acceso de los alumnos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Mostrar mensajes en caso de error al momento de iniciar sesión.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posibilidad de recuperar la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visualización del test de inteligencias múl</w:t>
        <w:tab/>
        <w:t xml:space="preserve">tiples.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Validez del test de Inteligencias Múltiples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test de inteligencias múltiples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Cálculo automático del puntaje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del tipo de inteligencia predominante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</w:tbl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diixbow78uzq" w:id="0"/>
      <w:bookmarkEnd w:id="0"/>
      <w:r w:rsidDel="00000000" w:rsidR="00000000" w:rsidRPr="00000000">
        <w:rPr>
          <w:sz w:val="38"/>
          <w:szCs w:val="38"/>
          <w:rtl w:val="0"/>
        </w:rPr>
        <w:t xml:space="preserve">4.1 Historia de Usuario 2.2: </w:t>
      </w:r>
      <w:r w:rsidDel="00000000" w:rsidR="00000000" w:rsidRPr="00000000">
        <w:rPr>
          <w:sz w:val="30"/>
          <w:szCs w:val="30"/>
          <w:rtl w:val="0"/>
        </w:rPr>
        <w:t xml:space="preserve">Validez del test de inteligencias múltiples.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inicio.docente.component.html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Docente: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de alumnos --&gt;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de test --&gt;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irATestGardner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Test de Gardner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Nuevo botón Información --&gt;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info-button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Información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logout-button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Modal --&gt;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modal-overlay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Teorías de Gardner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La teoría de las inteligencias múltiples, propuesta por Howard Gardner,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sostiene que no existe una única inteligencia, sino varias formas de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inteligencia que las personas desarrollan en distintos grados. Estas incluyen,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entre otras: la lingüística, lógico-matemática, espacial, musical,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corporal-kinestésica, interpersonal, intrapersonal y naturalista.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En el ámbito educativo, esta teoría es fundamental porque permite reconocer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y potenciar las habilidades diversas de los estudiantes, promoviendo una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enseñanza más inclusiva, personalizada y efectiva.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modal-buttons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link-button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abrirEnlace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Más información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close-button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cerrarModal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ts 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app-inicio-docentes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./inicio-docentes.component.html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./inicio-docentes.component.css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InicioDocentesComponent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Juan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Pedro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Luis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Enrique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Carlos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Diego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Fernando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Gabriel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Miguel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Jose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María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Laura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Sofía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Pablo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Javier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Daniel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Ángel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Lucas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irATestGardner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/test-gardner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cerrarModal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modalAbierto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abrirEnlace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https://utecno.wordpress.com/wp-content/uploads/2014/07/howard_gardner_-_estructuras_de_la_mente.pdf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Cambia este enlace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sz w:val="42"/>
          <w:szCs w:val="42"/>
        </w:rPr>
      </w:pPr>
      <w:bookmarkStart w:colFirst="0" w:colLast="0" w:name="_heading=h.pnsnpxnn6n7i" w:id="1"/>
      <w:bookmarkEnd w:id="1"/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sz w:val="38"/>
          <w:szCs w:val="38"/>
          <w:rtl w:val="0"/>
        </w:rPr>
        <w:t xml:space="preserve">Historia de Usuario 2.3: Realizar test de inteligencias múltiples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test-gardner.component.html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Test de Gardner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test-layout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Panel izquierdo: preguntas --&gt;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preguntas-section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preguntasPaginadas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pregunta-card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opciones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Usa el template --&gt;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ngTemplateOutlet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Enviar Test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Panel derecho: índice --&gt;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indice-section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indice-item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respondida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Usa el mismo template --&gt;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ngTemplateOutlet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Template reutilizable --&gt;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ng-template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#navegacion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nav-izquierda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oculto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anteriorPagina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Anterior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nav-derecha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oculto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siguientePagina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Siguiente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ts: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app-test-gardner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./test-gardner.component.html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./test-gardner.component.css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TestGardnerComponent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resolver problemas matemáticos o lógicos.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Disfruto participar en actividades musicales.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Prefiero aprender a través de imágenes, diagramas o mapas mentales.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Puedo expresar mis ideas fácilmente con palabras.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resulta fácil trabajar en grupo.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observar la naturaleza y aprender de ella.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Soy consciente de mis emociones y cómo influyen en mí.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moverme y aprender haciendo actividades físicas.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Disfruto resolver acertijos y desafíos.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inspiro al escuchar música.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leer libros.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videojuegos.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preguntasPaginadas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siguientePagina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anteriorPagina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incompletas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incompletas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Faltan respuestas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Por favor responde todas las preguntas antes de enviar.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Respuestas del test: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Respuestas guardadas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El resultado se está calculando...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f9e6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showConfirmButton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/inicio-alumnos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>
          <w:sz w:val="42"/>
          <w:szCs w:val="42"/>
        </w:rPr>
      </w:pPr>
      <w:bookmarkStart w:colFirst="0" w:colLast="0" w:name="_heading=h.xl8bajjbbh30" w:id="2"/>
      <w:bookmarkEnd w:id="2"/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sz w:val="38"/>
          <w:szCs w:val="38"/>
          <w:rtl w:val="0"/>
        </w:rPr>
        <w:t xml:space="preserve">Historia de Usuario 2.4: Cálculo automático del puntaje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heading=h.ejl574q5ga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>
          <w:sz w:val="38"/>
          <w:szCs w:val="38"/>
        </w:rPr>
      </w:pPr>
      <w:bookmarkStart w:colFirst="0" w:colLast="0" w:name="_heading=h.1f0o3rjifh8g" w:id="4"/>
      <w:bookmarkEnd w:id="4"/>
      <w:r w:rsidDel="00000000" w:rsidR="00000000" w:rsidRPr="00000000">
        <w:rPr>
          <w:rtl w:val="0"/>
        </w:rPr>
        <w:t xml:space="preserve">4.5 </w:t>
      </w:r>
      <w:r w:rsidDel="00000000" w:rsidR="00000000" w:rsidRPr="00000000">
        <w:rPr>
          <w:sz w:val="38"/>
          <w:szCs w:val="38"/>
          <w:rtl w:val="0"/>
        </w:rPr>
        <w:t xml:space="preserve">Historia de Usuario 2.5: Resultado del tipo de inteligencia predominante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perfil-alumno.component.html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Perfil del Alumno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Perfil --&gt;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getFotoPerfil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Foto de 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foto-perfil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datos-alumno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Edad: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años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Cursos --&gt;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cursos-lista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curso-button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Sección Inteligencias --&gt;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inteligencia-item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barra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progreso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logout-button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ts : 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app-perfil-alumno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./perfil-alumno.component.html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./perfil-alumno.component.css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PerfilAlumnoComponent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}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Juan Pérez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'M' o 'F'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inteligencias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Lingüística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Lógico-Matemática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Espacial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Corporal-Kinestésica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Musical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Interpersonal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Intrapersonal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Naturalista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nivel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Matemática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Programación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Física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Inglés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Estadística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mostrarSeccion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seccionActual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seccion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Sesión cerrada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getFotoPerfil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https://cdn-icons-png.flaticon.com/512/201/201634.png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https://cdn-icons-png.flaticon.com/512/201/201623.png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11"/>
        <w:gridCol w:w="1368"/>
        <w:gridCol w:w="805"/>
        <w:gridCol w:w="935"/>
        <w:gridCol w:w="935"/>
        <w:gridCol w:w="935"/>
        <w:gridCol w:w="935"/>
        <w:gridCol w:w="935"/>
        <w:gridCol w:w="935"/>
        <w:tblGridChange w:id="0">
          <w:tblGrid>
            <w:gridCol w:w="711"/>
            <w:gridCol w:w="1368"/>
            <w:gridCol w:w="805"/>
            <w:gridCol w:w="935"/>
            <w:gridCol w:w="935"/>
            <w:gridCol w:w="935"/>
            <w:gridCol w:w="935"/>
            <w:gridCol w:w="935"/>
            <w:gridCol w:w="9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09/10/2025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13/10/2025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14/10/2025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HU-2.2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Validez del test de Inteligencias Múltiples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HU-2.3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test de inteligencias múltiples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HU-2.4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Cálculo automático del puntaje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HU-2.5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del tipo de inteligencia predominante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    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80" w:before="28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276600"/>
            <wp:effectExtent b="0" l="0" r="0" t="0"/>
            <wp:docPr id="1643441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vez iniciamos con 2 horas iniciales extra debido al rendimiento del sprint 3 donde se avanzaron previo la historia de usuario 2.2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es el primer sprint donde nos encontramos con una dificultad para avanzar con respecto a las Historias de usuario 2.3 y 2.4 donde se intento refactorizar estos varias veces en busca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20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EZOvvkfZEyqbw6hiZiQIAEj5A==">CgMxLjAyDmguZGlpeGJvdzc4dXpxMg5oLnBuc25weG5uNm43aTIOaC54bDhiYWpqYmJoMzAyDmguZWpsNTc0cTVnYXpzMg5oLjFmMG8zcmppZmg4ZzgAciExLWl3TGdtZHVPS1JORE5uWTNrdGUtSmVLaTItNjlKbnY=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