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83"/>
          <w:szCs w:val="83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z w:val="83"/>
          <w:szCs w:val="83"/>
          <w:lang w:val="en-US" w:eastAsia="zh-CN"/>
        </w:rPr>
      </w:pPr>
      <w:bookmarkStart w:id="0" w:name="_Toc6295"/>
      <w:r>
        <w:rPr>
          <w:rFonts w:hint="eastAsia" w:ascii="宋体" w:hAnsi="宋体" w:eastAsia="宋体" w:cs="宋体"/>
          <w:b/>
          <w:bCs/>
          <w:sz w:val="83"/>
          <w:szCs w:val="83"/>
          <w:lang w:val="en-US" w:eastAsia="zh-CN"/>
        </w:rPr>
        <w:t>数据库设计说明书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83"/>
          <w:szCs w:val="8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jc w:val="left"/>
        <w:textAlignment w:val="auto"/>
        <w:outlineLvl w:val="0"/>
      </w:pPr>
      <w:bookmarkStart w:id="1" w:name="_Toc2408"/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团 队：   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青青草原</w:t>
      </w:r>
      <w:bookmarkEnd w:id="1"/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jc w:val="left"/>
        <w:textAlignment w:val="auto"/>
        <w:outlineLvl w:val="0"/>
      </w:pPr>
      <w:bookmarkStart w:id="2" w:name="_Toc525"/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项目名称：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点滴生活</w:t>
      </w:r>
      <w:bookmarkEnd w:id="2"/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jc w:val="left"/>
        <w:textAlignment w:val="auto"/>
        <w:outlineLvl w:val="0"/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  <w:bookmarkStart w:id="3" w:name="_Toc15877"/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组 长： 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黄镔   221801410</w:t>
      </w:r>
      <w:bookmarkEnd w:id="3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jc w:val="both"/>
        <w:textAlignment w:val="auto"/>
        <w:outlineLvl w:val="0"/>
      </w:pPr>
      <w:bookmarkStart w:id="4" w:name="_Toc17109"/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组 员： 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林楚婷 221801438</w:t>
      </w:r>
      <w:bookmarkEnd w:id="4"/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0" w:firstLine="420" w:firstLineChars="0"/>
        <w:jc w:val="both"/>
        <w:textAlignment w:val="auto"/>
        <w:outlineLvl w:val="0"/>
      </w:pPr>
      <w:bookmarkStart w:id="5" w:name="_Toc19180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黄志杰 041801406</w:t>
      </w:r>
      <w:bookmarkEnd w:id="5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0" w:firstLine="420" w:firstLineChars="0"/>
        <w:jc w:val="left"/>
        <w:textAlignment w:val="auto"/>
        <w:outlineLvl w:val="0"/>
      </w:pPr>
      <w:bookmarkStart w:id="6" w:name="_Toc27908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李畅   221801126</w:t>
      </w:r>
      <w:bookmarkEnd w:id="6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0" w:firstLine="420" w:firstLineChars="0"/>
        <w:jc w:val="left"/>
        <w:textAlignment w:val="auto"/>
        <w:outlineLvl w:val="0"/>
      </w:pPr>
      <w:bookmarkStart w:id="7" w:name="_Toc7639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余兰   221801430</w:t>
      </w:r>
      <w:bookmarkEnd w:id="7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0" w:firstLine="420" w:firstLineChars="0"/>
        <w:jc w:val="left"/>
        <w:textAlignment w:val="auto"/>
        <w:outlineLvl w:val="0"/>
      </w:pPr>
      <w:bookmarkStart w:id="8" w:name="_Toc13176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陈耀   221801429</w:t>
      </w:r>
      <w:bookmarkEnd w:id="8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0" w:firstLine="420" w:firstLineChars="0"/>
        <w:jc w:val="left"/>
        <w:textAlignment w:val="auto"/>
        <w:outlineLvl w:val="0"/>
      </w:pPr>
      <w:bookmarkStart w:id="9" w:name="_Toc29174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陈舒凯 221801116</w:t>
      </w:r>
      <w:bookmarkEnd w:id="9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0" w:firstLine="420" w:firstLineChars="0"/>
        <w:jc w:val="left"/>
        <w:textAlignment w:val="auto"/>
        <w:outlineLvl w:val="0"/>
      </w:pPr>
      <w:bookmarkStart w:id="10" w:name="_Toc4423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吴伟峰 221801432</w:t>
      </w:r>
      <w:bookmarkEnd w:id="10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0" w:firstLine="420" w:firstLineChars="0"/>
        <w:jc w:val="left"/>
        <w:textAlignment w:val="auto"/>
        <w:outlineLvl w:val="0"/>
      </w:pPr>
      <w:bookmarkStart w:id="11" w:name="_Toc22562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雷振康 221801214</w:t>
      </w:r>
      <w:bookmarkEnd w:id="11"/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bookmarkStart w:id="12" w:name="_Toc13721"/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2021 年 04 月 23 日</w:t>
      </w:r>
      <w:bookmarkEnd w:id="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83"/>
          <w:szCs w:val="83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5511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Cs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32"/>
              <w:szCs w:val="32"/>
              <w:lang w:val="en-US" w:eastAsia="zh-CN"/>
            </w:rPr>
            <w:fldChar w:fldCharType="separate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_Toc26062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一、</w:t>
          </w:r>
          <w:r>
            <w:rPr>
              <w:rFonts w:hint="eastAsia" w:ascii="宋体" w:hAnsi="宋体" w:eastAsia="宋体" w:cs="宋体"/>
              <w:bCs/>
              <w:szCs w:val="32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_Toc26062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_Toc8022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_Toc8022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_Toc26743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1.2背景</w:t>
          </w:r>
          <w:r>
            <w:tab/>
          </w:r>
          <w:r>
            <w:fldChar w:fldCharType="begin"/>
          </w:r>
          <w:r>
            <w:instrText xml:space="preserve"> PAGEREF _Toc26743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_Toc28503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_Toc28503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_Toc10657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_Toc10657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_Toc27891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二、外部设计</w:t>
          </w:r>
          <w:r>
            <w:tab/>
          </w:r>
          <w:r>
            <w:fldChar w:fldCharType="begin"/>
          </w:r>
          <w:r>
            <w:instrText xml:space="preserve"> PAGEREF _Toc27891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_Toc28576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2.1标识符和状态</w:t>
          </w:r>
          <w:r>
            <w:tab/>
          </w:r>
          <w:r>
            <w:fldChar w:fldCharType="begin"/>
          </w:r>
          <w:r>
            <w:instrText xml:space="preserve"> PAGEREF _Toc28576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_Toc22558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2.2使用它的功能</w:t>
          </w:r>
          <w:r>
            <w:tab/>
          </w:r>
          <w:r>
            <w:fldChar w:fldCharType="begin"/>
          </w:r>
          <w:r>
            <w:instrText xml:space="preserve"> PAGEREF _Toc22558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_Toc2494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2.3数据集合命名约定</w:t>
          </w:r>
          <w:r>
            <w:tab/>
          </w:r>
          <w:r>
            <w:fldChar w:fldCharType="begin"/>
          </w:r>
          <w:r>
            <w:instrText xml:space="preserve"> PAGEREF _Toc2494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_Toc15747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2.4支持软件</w:t>
          </w:r>
          <w:r>
            <w:tab/>
          </w:r>
          <w:r>
            <w:fldChar w:fldCharType="begin"/>
          </w:r>
          <w:r>
            <w:instrText xml:space="preserve"> PAGEREF _Toc15747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_Toc27260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shd w:val="clear" w:color="auto" w:fill="FFFFFF"/>
              <w:lang w:val="en-US" w:eastAsia="zh-CN"/>
            </w:rPr>
            <w:t>三、结构设计</w:t>
          </w:r>
          <w:r>
            <w:tab/>
          </w:r>
          <w:r>
            <w:fldChar w:fldCharType="begin"/>
          </w:r>
          <w:r>
            <w:instrText xml:space="preserve"> PAGEREF _Toc27260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_Toc25642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3.1</w:t>
          </w:r>
          <w:r>
            <w:rPr>
              <w:rFonts w:hint="default" w:ascii="宋体" w:hAnsi="宋体" w:eastAsia="宋体" w:cs="宋体"/>
              <w:bCs/>
              <w:szCs w:val="28"/>
              <w:lang w:val="en-US" w:eastAsia="zh-CN"/>
            </w:rPr>
            <w:t>概念结构设计</w:t>
          </w:r>
          <w:r>
            <w:tab/>
          </w:r>
          <w:r>
            <w:fldChar w:fldCharType="begin"/>
          </w:r>
          <w:r>
            <w:instrText xml:space="preserve"> PAGEREF _Toc25642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_Toc10501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2"/>
              <w:lang w:val="en-US" w:eastAsia="zh-CN"/>
            </w:rPr>
            <w:t>用户模块</w:t>
          </w:r>
          <w:r>
            <w:tab/>
          </w:r>
          <w:r>
            <w:fldChar w:fldCharType="begin"/>
          </w:r>
          <w:r>
            <w:instrText xml:space="preserve"> PAGEREF _Toc10501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_Toc27062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账单模块</w:t>
          </w:r>
          <w:r>
            <w:tab/>
          </w:r>
          <w:r>
            <w:fldChar w:fldCharType="begin"/>
          </w:r>
          <w:r>
            <w:instrText xml:space="preserve"> PAGEREF _Toc27062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_Toc19210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文章模块</w:t>
          </w:r>
          <w:r>
            <w:tab/>
          </w:r>
          <w:r>
            <w:fldChar w:fldCharType="begin"/>
          </w:r>
          <w:r>
            <w:instrText xml:space="preserve"> PAGEREF _Toc19210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_Toc2374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日记模块</w:t>
          </w:r>
          <w:r>
            <w:tab/>
          </w:r>
          <w:r>
            <w:fldChar w:fldCharType="begin"/>
          </w:r>
          <w:r>
            <w:instrText xml:space="preserve"> PAGEREF _Toc2374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_Toc667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通知模块</w:t>
          </w:r>
          <w:r>
            <w:tab/>
          </w:r>
          <w:r>
            <w:fldChar w:fldCharType="begin"/>
          </w:r>
          <w:r>
            <w:instrText xml:space="preserve"> PAGEREF _Toc667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_Toc10858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3.2 逻辑结构设计</w:t>
          </w:r>
          <w:r>
            <w:tab/>
          </w:r>
          <w:r>
            <w:fldChar w:fldCharType="begin"/>
          </w:r>
          <w:r>
            <w:instrText xml:space="preserve"> PAGEREF _Toc10858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_Toc10179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Cs w:val="22"/>
              <w:lang w:val="en-US" w:eastAsia="zh-CN"/>
            </w:rPr>
            <w:t>用户表user</w:t>
          </w:r>
          <w:r>
            <w:tab/>
          </w:r>
          <w:r>
            <w:fldChar w:fldCharType="begin"/>
          </w:r>
          <w:r>
            <w:instrText xml:space="preserve"> PAGEREF _Toc10179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_Toc218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Cs w:val="22"/>
              <w:lang w:val="en-US" w:eastAsia="zh-CN"/>
            </w:rPr>
            <w:t>支出账单表comsumptionRecord</w:t>
          </w:r>
          <w:r>
            <w:tab/>
          </w:r>
          <w:r>
            <w:fldChar w:fldCharType="begin"/>
          </w:r>
          <w:r>
            <w:instrText xml:space="preserve"> PAGEREF _Toc218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_Toc13283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Cs w:val="22"/>
              <w:lang w:val="en-US" w:eastAsia="zh-CN"/>
            </w:rPr>
            <w:t>收入账单表revenueRecord</w:t>
          </w:r>
          <w:r>
            <w:tab/>
          </w:r>
          <w:r>
            <w:fldChar w:fldCharType="begin"/>
          </w:r>
          <w:r>
            <w:instrText xml:space="preserve"> PAGEREF _Toc13283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_Toc2765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Cs w:val="22"/>
              <w:lang w:val="en-US" w:eastAsia="zh-CN"/>
            </w:rPr>
            <w:t>文章表post</w:t>
          </w:r>
          <w:r>
            <w:tab/>
          </w:r>
          <w:r>
            <w:fldChar w:fldCharType="begin"/>
          </w:r>
          <w:r>
            <w:instrText xml:space="preserve"> PAGEREF _Toc2765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_Toc29997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Cs w:val="22"/>
              <w:lang w:val="en-US" w:eastAsia="zh-CN"/>
            </w:rPr>
            <w:t>评论表comment</w:t>
          </w:r>
          <w:r>
            <w:tab/>
          </w:r>
          <w:r>
            <w:fldChar w:fldCharType="begin"/>
          </w:r>
          <w:r>
            <w:instrText xml:space="preserve"> PAGEREF _Toc29997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_Toc27428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Cs w:val="22"/>
              <w:lang w:val="en-US" w:eastAsia="zh-CN"/>
            </w:rPr>
            <w:t>点赞表like</w:t>
          </w:r>
          <w:r>
            <w:tab/>
          </w:r>
          <w:r>
            <w:fldChar w:fldCharType="begin"/>
          </w:r>
          <w:r>
            <w:instrText xml:space="preserve"> PAGEREF _Toc27428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_Toc8874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Cs w:val="22"/>
              <w:lang w:val="en-US" w:eastAsia="zh-CN"/>
            </w:rPr>
            <w:t>日记表diary</w:t>
          </w:r>
          <w:r>
            <w:tab/>
          </w:r>
          <w:r>
            <w:fldChar w:fldCharType="begin"/>
          </w:r>
          <w:r>
            <w:instrText xml:space="preserve"> PAGEREF _Toc8874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_Toc17858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Cs w:val="22"/>
              <w:lang w:val="en-US" w:eastAsia="zh-CN"/>
            </w:rPr>
            <w:t>通知表notify</w:t>
          </w:r>
          <w:r>
            <w:tab/>
          </w:r>
          <w:r>
            <w:fldChar w:fldCharType="begin"/>
          </w:r>
          <w:r>
            <w:instrText xml:space="preserve"> PAGEREF _Toc17858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_Toc32173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四、运用设计</w:t>
          </w:r>
          <w:r>
            <w:tab/>
          </w:r>
          <w:r>
            <w:fldChar w:fldCharType="begin"/>
          </w:r>
          <w:r>
            <w:instrText xml:space="preserve"> PAGEREF _Toc32173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_Toc14278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4.1 数据字典设计</w:t>
          </w:r>
          <w:r>
            <w:tab/>
          </w:r>
          <w:r>
            <w:fldChar w:fldCharType="begin"/>
          </w:r>
          <w:r>
            <w:instrText xml:space="preserve"> PAGEREF _Toc14278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instrText xml:space="preserve"> HYPERLINK \l _Toc21410 </w:instrTex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4.2 安全保密设计</w:t>
          </w:r>
          <w:r>
            <w:tab/>
          </w:r>
          <w:r>
            <w:fldChar w:fldCharType="begin"/>
          </w:r>
          <w:r>
            <w:instrText xml:space="preserve"> PAGEREF _Toc21410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Chars="0"/>
            <w:jc w:val="both"/>
            <w:textAlignment w:val="auto"/>
            <w:outlineLvl w:val="9"/>
            <w:rPr>
              <w:rFonts w:hint="eastAsia" w:ascii="宋体" w:hAnsi="宋体" w:eastAsia="宋体" w:cs="宋体"/>
              <w:b/>
              <w:bCs/>
              <w:sz w:val="32"/>
              <w:szCs w:val="32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13" w:name="_Toc26062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引言</w:t>
      </w:r>
      <w:bookmarkEnd w:id="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14" w:name="_Toc8022"/>
      <w:r>
        <w:rPr>
          <w:rFonts w:hint="eastAsia" w:ascii="宋体" w:hAnsi="宋体" w:eastAsia="宋体" w:cs="宋体"/>
          <w:b/>
          <w:bCs/>
          <w:sz w:val="28"/>
          <w:szCs w:val="28"/>
        </w:rPr>
        <w:t>1.1编写目的</w:t>
      </w:r>
      <w:bookmarkEnd w:id="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rPr>
          <w:rFonts w:hint="eastAsia"/>
        </w:rPr>
        <w:t>数据库表结构设计是项目开发中一个重要环节，数据库的设计能为以后的编码、测试以及维护阶段的后台数据处理做准备，为编码设计指引方向。本文旨在描述点滴生活微信小程序中的数据库表结构与设计，也希望通过此说明书规范数据名称、数据范围、数据代码等，也为项目成员提供了规范的模块数据方式、接口规则，便于后续软件开发维护工作的有序进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rPr>
          <w:rFonts w:hint="eastAsia"/>
        </w:rPr>
        <w:t>本文读者可以为点滴生活小程序的开发者，也可以是点滴生活小程序的维护人员。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15" w:name="_Toc26743"/>
      <w:r>
        <w:rPr>
          <w:rFonts w:hint="eastAsia" w:ascii="宋体" w:hAnsi="宋体" w:eastAsia="宋体" w:cs="宋体"/>
          <w:b/>
          <w:bCs/>
          <w:sz w:val="28"/>
          <w:szCs w:val="28"/>
        </w:rPr>
        <w:t>1.2背景</w:t>
      </w:r>
      <w:bookmarkEnd w:id="1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rPr>
          <w:rFonts w:hint="eastAsia"/>
        </w:rPr>
        <w:t>待开发项目的名称：基于微信小程序的点滴生活记账软件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rPr>
          <w:rFonts w:hint="eastAsia"/>
        </w:rPr>
        <w:t>数据库系统：</w:t>
      </w:r>
      <w:r>
        <w:t>NoSQL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rPr>
          <w:rFonts w:hint="eastAsia"/>
        </w:rPr>
        <w:t>数据库名称：</w:t>
      </w:r>
      <w:r>
        <w:t>xiaochengxudb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rPr>
          <w:rFonts w:hint="eastAsia"/>
        </w:rPr>
        <w:t>任务提出者：小组成员经共同讨论后由组长提出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rPr>
          <w:rFonts w:hint="eastAsia"/>
        </w:rPr>
        <w:t>开发者：黄志杰、陈舒凯、李畅、雷振康、黄镔、陈耀、余兰、吴伟峰、林楚婷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rPr>
          <w:rFonts w:hint="eastAsia"/>
        </w:rPr>
        <w:t>用户：在校大学生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16" w:name="_Toc28503"/>
      <w:r>
        <w:rPr>
          <w:rFonts w:hint="eastAsia" w:ascii="宋体" w:hAnsi="宋体" w:eastAsia="宋体" w:cs="宋体"/>
          <w:b/>
          <w:bCs/>
          <w:sz w:val="28"/>
          <w:szCs w:val="28"/>
        </w:rPr>
        <w:t>1.3定义</w:t>
      </w:r>
      <w:bookmarkEnd w:id="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</w:pPr>
      <w:r>
        <w:rPr>
          <w:rFonts w:hint="eastAsia"/>
        </w:rPr>
        <w:t>数据库：用来保存系统数据的后台应用软件。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</w:pPr>
      <w:r>
        <w:t>E-R图</w:t>
      </w:r>
      <w:r>
        <w:rPr>
          <w:rFonts w:hint="eastAsia"/>
        </w:rPr>
        <w:t>：实体</w:t>
      </w:r>
      <w:r>
        <w:t>-联系图，提供了表示实体类型、属性和联系的方法，用来描述现实世界的</w:t>
      </w:r>
      <w:r>
        <w:rPr>
          <w:rFonts w:hint="eastAsia"/>
          <w:lang w:val="en-US" w:eastAsia="zh-CN"/>
        </w:rPr>
        <w:tab/>
      </w:r>
      <w:r>
        <w:t>概念模型。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</w:pPr>
      <w:r>
        <w:rPr>
          <w:rFonts w:hint="eastAsia"/>
        </w:rPr>
        <w:t>diandishenghuo：数据库名称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</w:pPr>
      <w:r>
        <w:rPr>
          <w:rFonts w:hint="eastAsia"/>
        </w:rPr>
        <w:t>点滴生活：小程序名称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17" w:name="_Toc10657"/>
      <w:r>
        <w:rPr>
          <w:rFonts w:hint="eastAsia" w:ascii="宋体" w:hAnsi="宋体" w:eastAsia="宋体" w:cs="宋体"/>
          <w:b/>
          <w:bCs/>
          <w:sz w:val="28"/>
          <w:szCs w:val="28"/>
        </w:rPr>
        <w:t>1.4参考资料</w:t>
      </w:r>
      <w:bookmarkEnd w:id="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《用户需求说明书》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《数据库系统概论（第5版）》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——王珊、萨师煊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《微信小程序开发快速入门》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18" w:name="_Toc27891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二、外部设计</w:t>
      </w:r>
      <w:bookmarkEnd w:id="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9" w:name="_Toc28576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2.1标识符和状态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数据库软件的名称:小程序云开发数据库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eastAsia="宋体" w:cs="宋体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数据库名称:</w:t>
      </w:r>
      <w:r>
        <w:rPr>
          <w:rFonts w:hint="default" w:eastAsia="宋体" w:cs="宋体" w:asciiTheme="minorAscii" w:hAnsiTheme="minorAscii"/>
          <w:b w:val="0"/>
          <w:bCs w:val="0"/>
          <w:sz w:val="21"/>
          <w:szCs w:val="21"/>
          <w:lang w:val="en-US" w:eastAsia="zh-CN"/>
        </w:rPr>
        <w:t>xiaochengxudb</w:t>
      </w:r>
    </w:p>
    <w:tbl>
      <w:tblPr>
        <w:tblStyle w:val="5"/>
        <w:tblW w:w="9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2359"/>
        <w:gridCol w:w="2360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表名</w:t>
            </w:r>
          </w:p>
        </w:tc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标识符或描述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描述信息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用户表</w:t>
            </w:r>
          </w:p>
        </w:tc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用于保存用户记账天数、每月消费额度以及用户基本信息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支出账单表</w:t>
            </w:r>
          </w:p>
        </w:tc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支出账单id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用于保存用户的支出账单信息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收入账单表</w:t>
            </w:r>
          </w:p>
        </w:tc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收入账单id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用于保存用户的收入账单信息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文章表</w:t>
            </w:r>
          </w:p>
        </w:tc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文章id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用于保存用户发布的社区文章以及相关联的用户部分信息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评论表</w:t>
            </w:r>
          </w:p>
        </w:tc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用于保存社区文章对于的评论信息以及评论用户的部分信息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点赞表</w:t>
            </w:r>
          </w:p>
        </w:tc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点赞id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用于保存点赞文章与点赞用户的关系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日记表</w:t>
            </w:r>
          </w:p>
        </w:tc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日记id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用于保存用户发表的日记以及相关用户的部分信息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通知表</w:t>
            </w:r>
          </w:p>
        </w:tc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通知id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用于保存用户相关通知信息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管理员表</w:t>
            </w:r>
          </w:p>
        </w:tc>
        <w:tc>
          <w:tcPr>
            <w:tcW w:w="23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用于保存管理账号信息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0" w:name="_Toc2255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2.2使用它的功能</w:t>
      </w:r>
      <w:bookmarkEnd w:id="20"/>
    </w:p>
    <w:tbl>
      <w:tblPr>
        <w:tblStyle w:val="5"/>
        <w:tblW w:w="84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4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使用功能</w:t>
            </w:r>
          </w:p>
        </w:tc>
        <w:tc>
          <w:tcPr>
            <w:tcW w:w="4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访问的数据表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查看支出账单</w:t>
            </w:r>
          </w:p>
        </w:tc>
        <w:tc>
          <w:tcPr>
            <w:tcW w:w="4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支出账单表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查看收入账单</w:t>
            </w:r>
          </w:p>
        </w:tc>
        <w:tc>
          <w:tcPr>
            <w:tcW w:w="4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收入账单表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查看当月已消费额度</w:t>
            </w:r>
          </w:p>
        </w:tc>
        <w:tc>
          <w:tcPr>
            <w:tcW w:w="4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查看消费分析</w:t>
            </w:r>
          </w:p>
        </w:tc>
        <w:tc>
          <w:tcPr>
            <w:tcW w:w="4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支出账单表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查看收入分析</w:t>
            </w:r>
          </w:p>
        </w:tc>
        <w:tc>
          <w:tcPr>
            <w:tcW w:w="4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收入账单表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查看社区文章</w:t>
            </w:r>
          </w:p>
        </w:tc>
        <w:tc>
          <w:tcPr>
            <w:tcW w:w="4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文章表，评论表，点赞表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社区文章预览</w:t>
            </w:r>
          </w:p>
        </w:tc>
        <w:tc>
          <w:tcPr>
            <w:tcW w:w="4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文章表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4" w:hRule="atLeast"/>
        </w:trP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写日记</w:t>
            </w:r>
          </w:p>
        </w:tc>
        <w:tc>
          <w:tcPr>
            <w:tcW w:w="4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日记表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4" w:hRule="atLeast"/>
        </w:trP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查看日记</w:t>
            </w:r>
          </w:p>
        </w:tc>
        <w:tc>
          <w:tcPr>
            <w:tcW w:w="4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日记表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4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查看我的通知</w:t>
            </w:r>
          </w:p>
        </w:tc>
        <w:tc>
          <w:tcPr>
            <w:tcW w:w="4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通知表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查看我的发布</w:t>
            </w:r>
          </w:p>
        </w:tc>
        <w:tc>
          <w:tcPr>
            <w:tcW w:w="4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社区表，评论表，点赞表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设置月消费额度</w:t>
            </w:r>
          </w:p>
        </w:tc>
        <w:tc>
          <w:tcPr>
            <w:tcW w:w="477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用户表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1" w:name="_Toc249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2.3数据集合命名约定</w:t>
      </w:r>
      <w:bookmarkEnd w:id="2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集合名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命名约定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用户表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支出账单表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comsumptionRecord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收入账单表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revenueRecord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文章表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评论表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点赞表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日记表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diary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通知表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管理员表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admin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2" w:name="_Toc1574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2.4支持软件</w:t>
      </w:r>
      <w:bookmarkEnd w:id="22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7"/>
        <w:gridCol w:w="239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3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支持软件名称</w:t>
            </w:r>
          </w:p>
        </w:tc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主要功能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3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JavaScript</w:t>
            </w:r>
          </w:p>
        </w:tc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管理后台数据增删改查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3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微信基础库</w:t>
            </w:r>
          </w:p>
        </w:tc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2.16.0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数据库连接与操作接口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3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小程序云开发可视化界面</w:t>
            </w:r>
          </w:p>
        </w:tc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1.3.82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数据可视化与管理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32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Node.js</w:t>
            </w:r>
          </w:p>
        </w:tc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10.15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云函数运行环境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color w:val="333333"/>
          <w:sz w:val="32"/>
          <w:szCs w:val="32"/>
          <w:shd w:val="clear" w:color="auto" w:fill="FFFFFF"/>
          <w:lang w:val="en-US" w:eastAsia="zh-CN"/>
        </w:rPr>
      </w:pPr>
      <w:bookmarkStart w:id="23" w:name="_Toc27260"/>
      <w:r>
        <w:rPr>
          <w:rFonts w:hint="eastAsia" w:ascii="宋体" w:hAnsi="宋体" w:eastAsia="宋体" w:cs="宋体"/>
          <w:b/>
          <w:bCs/>
          <w:color w:val="333333"/>
          <w:sz w:val="32"/>
          <w:szCs w:val="32"/>
          <w:shd w:val="clear" w:color="auto" w:fill="FFFFFF"/>
          <w:lang w:val="en-US" w:eastAsia="zh-CN"/>
        </w:rPr>
        <w:t>三、结构设计</w:t>
      </w:r>
      <w:bookmarkEnd w:id="2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4" w:name="_Toc2564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概念结构设计</w:t>
      </w:r>
      <w:bookmarkEnd w:id="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将应用需求抽</w:t>
      </w:r>
      <w:r>
        <w:rPr>
          <w:rFonts w:hint="eastAsia" w:ascii="等线" w:hAnsi="等线" w:eastAsia="等线" w:cs="等线"/>
          <w:szCs w:val="22"/>
          <w:lang w:val="en-US" w:eastAsia="zh-CN"/>
        </w:rPr>
        <w:t>象为信息世界的结构,让该数据库可以真实的反应现实世界中的实体,包括事物和事物之间的联系，能满足用户</w:t>
      </w:r>
      <w:r>
        <w:rPr>
          <w:rFonts w:hint="eastAsia"/>
          <w:szCs w:val="22"/>
          <w:lang w:val="en-US" w:eastAsia="zh-CN"/>
        </w:rPr>
        <w:t>对数据的处理要求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eastAsia"/>
          <w:b/>
          <w:bCs/>
          <w:szCs w:val="22"/>
          <w:lang w:val="en-US" w:eastAsia="zh-CN"/>
        </w:rPr>
      </w:pPr>
      <w:bookmarkStart w:id="25" w:name="_Toc10501"/>
      <w:r>
        <w:rPr>
          <w:rFonts w:hint="eastAsia"/>
          <w:b/>
          <w:bCs/>
          <w:szCs w:val="22"/>
          <w:lang w:val="en-US" w:eastAsia="zh-CN"/>
        </w:rPr>
        <w:t>用户模块</w:t>
      </w:r>
      <w:bookmarkEnd w:id="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用户信息(userid,userLimit,userName,userDuration,userTotalDays,userPic)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4762500" cy="1775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26" w:name="_Toc27062"/>
      <w:r>
        <w:rPr>
          <w:rFonts w:hint="eastAsia"/>
          <w:b/>
          <w:bCs/>
          <w:lang w:val="en-US" w:eastAsia="zh-CN"/>
        </w:rPr>
        <w:t>账单模块</w:t>
      </w:r>
      <w:bookmarkEnd w:id="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收入账单信息(id,_userid,createTime,number,remark,type)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支出账单信息(id,_userid,createTime,number,remark,type)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4838700" cy="17373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490728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其中_userid为user表中的主键,这两张表的外键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其中属性约束如下：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revenueRecord表中的type属性:投资,工资,其他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consumptionRecord表中的type属性:餐饮,交通,医疗,服装,娱乐,投资,学业,捐赠,购物,美妆,其他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27" w:name="_Toc19210"/>
      <w:r>
        <w:rPr>
          <w:rFonts w:hint="eastAsia"/>
          <w:b/>
          <w:bCs/>
          <w:lang w:val="en-US" w:eastAsia="zh-CN"/>
        </w:rPr>
        <w:t>文章模块</w:t>
      </w:r>
      <w:bookmarkEnd w:id="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文章信息(_id,content,comment,likes,createTime,picArray,state,title,userName,userid)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4724400" cy="2910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其中属性约束如下：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state:未审核,审核已通过,审核未通过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createTime:创建时间为系统自动生成,用户不可填写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4953000" cy="167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评论信息(_id,_userid,_postid,content,createTime,userName)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其中_userid和_postid分别为user表和post表的主键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其中属性约束如下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createTime:创建时间为系统自动生成,用户不可填写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28" w:name="_Toc2374"/>
      <w:r>
        <w:rPr>
          <w:rFonts w:hint="eastAsia"/>
          <w:b/>
          <w:bCs/>
          <w:lang w:val="en-US" w:eastAsia="zh-CN"/>
        </w:rPr>
        <w:t>日记模块</w:t>
      </w:r>
      <w:bookmarkEnd w:id="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日记信息(_id,content,creatTime,emotion,title,uesrid)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其中_userid为user表的主键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其中属性约束如下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createTime:创建时间为系统自动生成,用户不可填写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4472940" cy="18821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bookmarkStart w:id="29" w:name="_Toc667"/>
      <w:r>
        <w:rPr>
          <w:rFonts w:hint="eastAsia"/>
          <w:b/>
          <w:bCs/>
          <w:lang w:val="en-US" w:eastAsia="zh-CN"/>
        </w:rPr>
        <w:t>通知模块</w:t>
      </w:r>
      <w:bookmarkEnd w:id="2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通知信息(_id,_userid,content,mark,title,type)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4533900" cy="17449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其中_userid为user表的主键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其中属性约束如下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</w:t>
      </w:r>
      <w:r>
        <w:rPr>
          <w:rFonts w:hint="eastAsia"/>
          <w:sz w:val="24"/>
          <w:szCs w:val="24"/>
          <w:vertAlign w:val="baseline"/>
          <w:lang w:val="en-US" w:eastAsia="zh-CN"/>
        </w:rPr>
        <w:t>文章审核通过</w:t>
      </w:r>
      <w:r>
        <w:rPr>
          <w:rFonts w:hint="eastAsia"/>
          <w:lang w:val="en-US" w:eastAsia="zh-CN"/>
        </w:rPr>
        <w:t>,被点赞,被评论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Mark:已读,未读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全局ER图如下: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szCs w:val="22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941955"/>
            <wp:effectExtent l="0" t="0" r="1905" b="14605"/>
            <wp:docPr id="10" name="图片 10" descr="在线制图-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在线制图- (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30" w:name="_Toc1085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 逻辑结构设计</w:t>
      </w:r>
      <w:bookmarkEnd w:id="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等线" w:hAnsi="等线" w:eastAsia="等线" w:cs="等线"/>
          <w:szCs w:val="22"/>
          <w:lang w:val="en-US" w:eastAsia="zh-CN"/>
        </w:rPr>
      </w:pPr>
      <w:r>
        <w:rPr>
          <w:rFonts w:hint="eastAsia" w:ascii="等线" w:hAnsi="等线" w:eastAsia="等线" w:cs="等线"/>
          <w:szCs w:val="22"/>
          <w:lang w:val="en-US" w:eastAsia="zh-CN"/>
        </w:rPr>
        <w:t>我们采用小程序云开发的类MongoDb数据库，数据库存储的是JSON数据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b/>
          <w:bCs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2"/>
        <w:rPr>
          <w:rFonts w:hint="eastAsia" w:ascii="等线" w:hAnsi="等线" w:eastAsia="等线" w:cs="等线"/>
          <w:b/>
          <w:bCs/>
          <w:szCs w:val="22"/>
          <w:lang w:val="en-US" w:eastAsia="zh-CN"/>
        </w:rPr>
      </w:pPr>
      <w:bookmarkStart w:id="31" w:name="_Toc10179"/>
      <w:r>
        <w:rPr>
          <w:rFonts w:hint="eastAsia" w:ascii="等线" w:hAnsi="等线" w:eastAsia="等线" w:cs="等线"/>
          <w:b/>
          <w:bCs/>
          <w:szCs w:val="22"/>
          <w:lang w:val="en-US" w:eastAsia="zh-CN"/>
        </w:rPr>
        <w:t>用户表user</w:t>
      </w:r>
      <w:bookmarkEnd w:id="3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从微信授权获取的用户昵称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userPic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用户头像存储在云端的对应的url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userLimit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Number[]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存储用户每月消费额度和已消费额度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userDuration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用户连续记账时长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userTotalDays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用户的总记账天数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2"/>
        <w:rPr>
          <w:rFonts w:hint="eastAsia" w:ascii="等线" w:hAnsi="等线" w:eastAsia="等线" w:cs="等线"/>
          <w:b/>
          <w:bCs/>
          <w:szCs w:val="22"/>
          <w:lang w:val="en-US" w:eastAsia="zh-CN"/>
        </w:rPr>
      </w:pPr>
      <w:bookmarkStart w:id="32" w:name="_Toc218"/>
      <w:r>
        <w:rPr>
          <w:rFonts w:hint="eastAsia" w:ascii="等线" w:hAnsi="等线" w:eastAsia="等线" w:cs="等线"/>
          <w:b/>
          <w:bCs/>
          <w:szCs w:val="22"/>
          <w:lang w:val="en-US" w:eastAsia="zh-CN"/>
        </w:rPr>
        <w:t>支出账单表comsumptionRecord</w:t>
      </w:r>
      <w:bookmarkEnd w:id="32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createTime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账单创建时间(精确到秒)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支出账单类型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账单金额(正数，最多小数点后两位)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remark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账单信息备注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2"/>
        <w:rPr>
          <w:rFonts w:hint="eastAsia" w:ascii="等线" w:hAnsi="等线" w:eastAsia="等线" w:cs="等线"/>
          <w:b/>
          <w:bCs/>
          <w:szCs w:val="22"/>
          <w:lang w:val="en-US" w:eastAsia="zh-CN"/>
        </w:rPr>
      </w:pPr>
      <w:bookmarkStart w:id="33" w:name="_Toc13283"/>
      <w:r>
        <w:rPr>
          <w:rFonts w:hint="eastAsia" w:ascii="等线" w:hAnsi="等线" w:eastAsia="等线" w:cs="等线"/>
          <w:b/>
          <w:bCs/>
          <w:szCs w:val="22"/>
          <w:lang w:val="en-US" w:eastAsia="zh-CN"/>
        </w:rPr>
        <w:t>收入账单表revenueRecord</w:t>
      </w:r>
      <w:bookmarkEnd w:id="33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createTime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账单创建时间(精确到秒)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收入账单类型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  <w:bookmarkStart w:id="42" w:name="_GoBack"/>
            <w:bookmarkEnd w:id="42"/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账单金额(正数，最多小数点后两位)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remark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账单信息备注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2"/>
        <w:rPr>
          <w:rFonts w:hint="eastAsia" w:ascii="等线" w:hAnsi="等线" w:eastAsia="等线" w:cs="等线"/>
          <w:b/>
          <w:bCs/>
          <w:szCs w:val="22"/>
          <w:lang w:val="en-US" w:eastAsia="zh-CN"/>
        </w:rPr>
      </w:pPr>
      <w:bookmarkStart w:id="34" w:name="_Toc2765"/>
      <w:r>
        <w:rPr>
          <w:rFonts w:hint="eastAsia" w:ascii="等线" w:hAnsi="等线" w:eastAsia="等线" w:cs="等线"/>
          <w:b/>
          <w:bCs/>
          <w:szCs w:val="22"/>
          <w:lang w:val="en-US" w:eastAsia="zh-CN"/>
        </w:rPr>
        <w:t>文章表post</w:t>
      </w:r>
      <w:bookmarkEnd w:id="34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userName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发表文章的用户的昵称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createTime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Data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文章创建时间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comments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likes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picArray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String[]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多张文章配图在云端的对应url的字符串数组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state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文章审核状态(未审核0，审核已通过1，审核未通过2)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title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文章标题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content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文章内容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2"/>
        <w:rPr>
          <w:rFonts w:hint="eastAsia" w:ascii="等线" w:hAnsi="等线" w:eastAsia="等线" w:cs="等线"/>
          <w:b/>
          <w:bCs/>
          <w:szCs w:val="22"/>
          <w:lang w:val="en-US" w:eastAsia="zh-CN"/>
        </w:rPr>
      </w:pPr>
      <w:bookmarkStart w:id="35" w:name="_Toc29997"/>
      <w:r>
        <w:rPr>
          <w:rFonts w:hint="eastAsia" w:ascii="等线" w:hAnsi="等线" w:eastAsia="等线" w:cs="等线"/>
          <w:b/>
          <w:bCs/>
          <w:szCs w:val="22"/>
          <w:lang w:val="en-US" w:eastAsia="zh-CN"/>
        </w:rPr>
        <w:t>评论表comment</w:t>
      </w:r>
      <w:bookmarkEnd w:id="35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userName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发表文章的用户的昵称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createTime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Data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文章创建时间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content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postid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文章id(此处指文章表的_id字段)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b/>
          <w:bCs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2"/>
        <w:rPr>
          <w:rFonts w:hint="eastAsia" w:ascii="等线" w:hAnsi="等线" w:eastAsia="等线" w:cs="等线"/>
          <w:b/>
          <w:bCs/>
          <w:szCs w:val="22"/>
          <w:lang w:val="en-US" w:eastAsia="zh-CN"/>
        </w:rPr>
      </w:pPr>
      <w:bookmarkStart w:id="36" w:name="_Toc27428"/>
      <w:r>
        <w:rPr>
          <w:rFonts w:hint="eastAsia" w:ascii="等线" w:hAnsi="等线" w:eastAsia="等线" w:cs="等线"/>
          <w:b/>
          <w:bCs/>
          <w:szCs w:val="22"/>
          <w:lang w:val="en-US" w:eastAsia="zh-CN"/>
        </w:rPr>
        <w:t>点赞表like</w:t>
      </w:r>
      <w:bookmarkEnd w:id="36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postid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文章id(此处指文章表的_id字段)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b/>
          <w:bCs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2"/>
        <w:rPr>
          <w:rFonts w:hint="eastAsia" w:ascii="等线" w:hAnsi="等线" w:eastAsia="等线" w:cs="等线"/>
          <w:b/>
          <w:bCs/>
          <w:szCs w:val="22"/>
          <w:lang w:val="en-US" w:eastAsia="zh-CN"/>
        </w:rPr>
      </w:pPr>
      <w:bookmarkStart w:id="37" w:name="_Toc8874"/>
      <w:r>
        <w:rPr>
          <w:rFonts w:hint="eastAsia" w:ascii="等线" w:hAnsi="等线" w:eastAsia="等线" w:cs="等线"/>
          <w:b/>
          <w:bCs/>
          <w:szCs w:val="22"/>
          <w:lang w:val="en-US" w:eastAsia="zh-CN"/>
        </w:rPr>
        <w:t>日记表diary</w:t>
      </w:r>
      <w:bookmarkEnd w:id="3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createTime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Data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文章创建时间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日记标题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content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日记内容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emotion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今日心情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等线" w:hAnsi="等线" w:eastAsia="等线" w:cs="等线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2"/>
        <w:rPr>
          <w:rFonts w:hint="eastAsia" w:ascii="等线" w:hAnsi="等线" w:eastAsia="等线" w:cs="等线"/>
          <w:b/>
          <w:bCs/>
          <w:szCs w:val="22"/>
          <w:lang w:val="en-US" w:eastAsia="zh-CN"/>
        </w:rPr>
      </w:pPr>
      <w:bookmarkStart w:id="38" w:name="_Toc17858"/>
      <w:r>
        <w:rPr>
          <w:rFonts w:hint="eastAsia" w:ascii="等线" w:hAnsi="等线" w:eastAsia="等线" w:cs="等线"/>
          <w:b/>
          <w:bCs/>
          <w:szCs w:val="22"/>
          <w:lang w:val="en-US" w:eastAsia="zh-CN"/>
        </w:rPr>
        <w:t>通知表notify</w:t>
      </w:r>
      <w:bookmarkEnd w:id="38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_id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每个文档记录系统默认生成的id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userid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每个微信用户的唯一标识(由微信小程序生成)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type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通知的类型（被点赞1、被评论2、文章审核通过3）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mark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用户是否已读（已读1，未读0）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title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通知的标题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eastAsia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content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jc w:val="both"/>
              <w:textAlignment w:val="auto"/>
              <w:rPr>
                <w:rFonts w:hint="default" w:ascii="等线" w:hAnsi="等线" w:eastAsia="等线" w:cs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Cs w:val="22"/>
                <w:lang w:val="en-US" w:eastAsia="zh-CN"/>
              </w:rPr>
              <w:t>通知的内容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等线" w:hAnsi="等线" w:eastAsia="等线" w:cs="等线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39" w:name="_Toc32173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四、运用设计</w:t>
      </w:r>
      <w:bookmarkEnd w:id="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40" w:name="_Toc14278"/>
      <w:r>
        <w:rPr>
          <w:rFonts w:hint="eastAsia" w:ascii="宋体" w:hAnsi="宋体" w:eastAsia="宋体" w:cs="宋体"/>
          <w:b/>
          <w:bCs/>
          <w:sz w:val="28"/>
          <w:szCs w:val="28"/>
        </w:rPr>
        <w:t>4.1 数据字典设计</w:t>
      </w:r>
      <w:bookmarkEnd w:id="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对数据库设计中涉及到的各种项目，如数据项、记录、系、文卷、模式、子模式等一般要建立起数据字典，以说明它们的标识符、同义名及有关信息。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《支出类型》表字段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typeid: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类型标识，类型I</w:t>
      </w:r>
      <w:r>
        <w:rPr>
          <w:rFonts w:ascii="Arial" w:hAnsi="Arial" w:cs="Arial"/>
          <w:color w:val="333333"/>
          <w:szCs w:val="21"/>
          <w:shd w:val="clear" w:color="auto" w:fill="FFFFFF"/>
        </w:rPr>
        <w:t>nteger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，例：1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ype: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类型内容，类型v</w:t>
      </w:r>
      <w:r>
        <w:rPr>
          <w:rFonts w:ascii="Arial" w:hAnsi="Arial" w:cs="Arial"/>
          <w:color w:val="333333"/>
          <w:szCs w:val="21"/>
          <w:shd w:val="clear" w:color="auto" w:fill="FFFFFF"/>
        </w:rPr>
        <w:t>archar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(2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），例：交通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ypeURL: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类型对应的图标u</w:t>
      </w:r>
      <w:r>
        <w:rPr>
          <w:rFonts w:ascii="Arial" w:hAnsi="Arial" w:cs="Arial"/>
          <w:color w:val="333333"/>
          <w:szCs w:val="21"/>
          <w:shd w:val="clear" w:color="auto" w:fill="FFFFFF"/>
        </w:rPr>
        <w:t>rl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，类型</w:t>
      </w:r>
      <w:r>
        <w:rPr>
          <w:rFonts w:ascii="Arial" w:hAnsi="Arial" w:cs="Arial"/>
          <w:color w:val="333333"/>
          <w:szCs w:val="21"/>
          <w:shd w:val="clear" w:color="auto" w:fill="FFFFFF"/>
        </w:rPr>
        <w:t>varchar(200)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《收入类型》表字段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tyepid: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类型标识，类型I</w:t>
      </w:r>
      <w:r>
        <w:rPr>
          <w:rFonts w:ascii="Arial" w:hAnsi="Arial" w:cs="Arial"/>
          <w:color w:val="333333"/>
          <w:szCs w:val="21"/>
          <w:shd w:val="clear" w:color="auto" w:fill="FFFFFF"/>
        </w:rPr>
        <w:t>nteger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，例：1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type: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类型内容，类型v</w:t>
      </w:r>
      <w:r>
        <w:rPr>
          <w:rFonts w:ascii="Arial" w:hAnsi="Arial" w:cs="Arial"/>
          <w:color w:val="333333"/>
          <w:szCs w:val="21"/>
          <w:shd w:val="clear" w:color="auto" w:fill="FFFFFF"/>
        </w:rPr>
        <w:t>archar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(2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），例：工资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ypeURL: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类型对应的图标u</w:t>
      </w:r>
      <w:r>
        <w:rPr>
          <w:rFonts w:ascii="Arial" w:hAnsi="Arial" w:cs="Arial"/>
          <w:color w:val="333333"/>
          <w:szCs w:val="21"/>
          <w:shd w:val="clear" w:color="auto" w:fill="FFFFFF"/>
        </w:rPr>
        <w:t>rl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，类型</w:t>
      </w:r>
      <w:r>
        <w:rPr>
          <w:rFonts w:ascii="Arial" w:hAnsi="Arial" w:cs="Arial"/>
          <w:color w:val="333333"/>
          <w:szCs w:val="21"/>
          <w:shd w:val="clear" w:color="auto" w:fill="FFFFFF"/>
        </w:rPr>
        <w:t>varchar(200)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41" w:name="_Toc21410"/>
      <w:r>
        <w:rPr>
          <w:rFonts w:hint="eastAsia" w:ascii="宋体" w:hAnsi="宋体" w:eastAsia="宋体" w:cs="宋体"/>
          <w:b/>
          <w:bCs/>
          <w:sz w:val="28"/>
          <w:szCs w:val="28"/>
        </w:rPr>
        <w:t>4.2 安全保密设计</w:t>
      </w:r>
      <w:bookmarkEnd w:id="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rPr>
          <w:rFonts w:hint="eastAsia"/>
        </w:rPr>
        <w:t>使用者在使用数据库之前，需要通过用户名密码登录进行验证。管理员拥有对数据库文章审核的操作权限。普通用户仅有发布文章、发表评论、点赞、记账、查看自己账单详情等基本功能的权限，不能进行越权操作，例如审核文章等，用户写的日记只能由用户自己访问。系统对不同的数据设置不同的访问级别，限制访问用户可查询的处理数据类别和内容，保证网络安全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</w:pPr>
      <w:r>
        <w:t>数据加密对重要数据进行加密，例如用户重要个人信息等等。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</w:pPr>
      <w:r>
        <w:t>后台安全数据库访问使用更安全的方式开发访问，参数化。使用正则表达式过滤、字符串过滤等拦截手段有效防止sql注入等网络攻击，将项目进行部署时配置合理安全组规则等。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/>
        </w:rPr>
      </w:pPr>
      <w:r>
        <w:t>错误日志小程序运行时发生错误及时生成专门错误日志发送给后台，便于管理人员统计BUG交给维护人员进行维护。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DFD9D"/>
    <w:multiLevelType w:val="singleLevel"/>
    <w:tmpl w:val="4BDDFD9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B5CE4"/>
    <w:rsid w:val="03377E72"/>
    <w:rsid w:val="12AF4B3E"/>
    <w:rsid w:val="12FE42C9"/>
    <w:rsid w:val="13CC5D99"/>
    <w:rsid w:val="18BE20AE"/>
    <w:rsid w:val="197F31CA"/>
    <w:rsid w:val="24531E41"/>
    <w:rsid w:val="298B5CE4"/>
    <w:rsid w:val="2B8045BE"/>
    <w:rsid w:val="3A4024A9"/>
    <w:rsid w:val="446B7E0D"/>
    <w:rsid w:val="44F90A46"/>
    <w:rsid w:val="4AE236FB"/>
    <w:rsid w:val="4D1117F7"/>
    <w:rsid w:val="4F3857E9"/>
    <w:rsid w:val="52C5471C"/>
    <w:rsid w:val="577A358A"/>
    <w:rsid w:val="595842A1"/>
    <w:rsid w:val="654E0C80"/>
    <w:rsid w:val="65AE0E6F"/>
    <w:rsid w:val="6D39314B"/>
    <w:rsid w:val="70C27316"/>
    <w:rsid w:val="7FF4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2021-04-23T02:30:00Z</dcterms:created>
  <dc:creator>伟峰</dc:creator>
  <cp:lastModifiedBy>伟峰</cp:lastModifiedBy>
  <dcterms:modified xsi:type="dcterms:W3CDTF">2021-04-23T03:54:00Z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0E5348D0D6784719A2B014122D8A7E64</vt:lpwstr>
  </property>
</Properties>
</file>