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b/>
          <w:sz w:val="72"/>
          <w:szCs w:val="72"/>
        </w:rPr>
      </w:pPr>
    </w:p>
    <w:p>
      <w:pPr>
        <w:jc w:val="both"/>
        <w:rPr>
          <w:rFonts w:hint="eastAsia" w:ascii="黑体" w:hAnsi="黑体" w:eastAsia="黑体"/>
          <w:b/>
          <w:sz w:val="72"/>
          <w:szCs w:val="72"/>
        </w:rPr>
      </w:pPr>
    </w:p>
    <w:p>
      <w:pPr>
        <w:jc w:val="center"/>
        <w:rPr>
          <w:rFonts w:hint="eastAsia" w:ascii="黑体" w:hAnsi="黑体" w:eastAsia="黑体"/>
          <w:b/>
          <w:sz w:val="72"/>
          <w:szCs w:val="72"/>
        </w:rPr>
      </w:pPr>
    </w:p>
    <w:p>
      <w:pPr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《</w:t>
      </w:r>
      <w:r>
        <w:rPr>
          <w:rFonts w:hint="eastAsia" w:ascii="黑体" w:hAnsi="黑体" w:eastAsia="黑体"/>
          <w:b/>
          <w:sz w:val="72"/>
          <w:szCs w:val="72"/>
          <w:lang w:val="en-US" w:eastAsia="zh-CN"/>
        </w:rPr>
        <w:t>卡卡颂</w:t>
      </w:r>
      <w:r>
        <w:rPr>
          <w:rFonts w:hint="eastAsia" w:ascii="黑体" w:hAnsi="黑体" w:eastAsia="黑体"/>
          <w:b/>
          <w:sz w:val="72"/>
          <w:szCs w:val="72"/>
        </w:rPr>
        <w:t>》项目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数据库设计说明书</w:t>
      </w:r>
    </w:p>
    <w:p>
      <w:pPr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unity从入门到入土</w:t>
      </w:r>
      <w:r>
        <w:rPr>
          <w:rFonts w:hint="eastAsia" w:ascii="黑体" w:hAnsi="黑体" w:eastAsia="黑体"/>
          <w:b/>
          <w:sz w:val="44"/>
          <w:szCs w:val="44"/>
        </w:rPr>
        <w:t>项目组</w:t>
      </w:r>
    </w:p>
    <w:p>
      <w:pPr>
        <w:jc w:val="center"/>
        <w:rPr>
          <w:rFonts w:hint="eastAsia" w:ascii="黑体" w:hAnsi="黑体" w:eastAsia="黑体"/>
          <w:b/>
          <w:sz w:val="44"/>
          <w:szCs w:val="44"/>
        </w:rPr>
      </w:pPr>
      <w:bookmarkStart w:id="26" w:name="_GoBack"/>
      <w:bookmarkEnd w:id="26"/>
    </w:p>
    <w:p>
      <w:pPr>
        <w:jc w:val="center"/>
        <w:rPr>
          <w:rFonts w:hint="eastAsia"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/>
    <w:p/>
    <w:p/>
    <w:p/>
    <w:p>
      <w:pPr>
        <w:jc w:val="center"/>
        <w:rPr>
          <w:rFonts w:hint="default" w:ascii="黑体" w:hAnsi="黑体" w:eastAsia="黑体"/>
          <w:b/>
          <w:sz w:val="44"/>
          <w:szCs w:val="44"/>
          <w:lang w:val="en-US" w:eastAsia="zh-CN"/>
        </w:rPr>
      </w:pP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2021年4月22日</w:t>
      </w:r>
    </w:p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p/>
    <w:p/>
    <w:p/>
    <w:p>
      <w:pPr>
        <w:pStyle w:val="13"/>
      </w:pPr>
      <w:r>
        <w:rPr>
          <w:lang w:val="zh-CN"/>
        </w:rPr>
        <w:t>目录</w:t>
      </w:r>
    </w:p>
    <w:p>
      <w:pPr>
        <w:pStyle w:val="7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"_Toc5556037" </w:instrText>
      </w:r>
      <w:r>
        <w:fldChar w:fldCharType="separate"/>
      </w:r>
      <w:r>
        <w:rPr>
          <w:rStyle w:val="12"/>
        </w:rPr>
        <w:t>1.引言</w:t>
      </w:r>
      <w:r>
        <w:tab/>
      </w:r>
      <w:r>
        <w:fldChar w:fldCharType="begin"/>
      </w:r>
      <w:r>
        <w:instrText xml:space="preserve"> PAGEREF _Toc5556037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"_Toc5556038" </w:instrText>
      </w:r>
      <w:r>
        <w:fldChar w:fldCharType="separate"/>
      </w:r>
      <w:r>
        <w:rPr>
          <w:rStyle w:val="12"/>
        </w:rPr>
        <w:t>1.1编写目的</w:t>
      </w:r>
      <w:r>
        <w:tab/>
      </w:r>
      <w:r>
        <w:fldChar w:fldCharType="begin"/>
      </w:r>
      <w:r>
        <w:instrText xml:space="preserve"> PAGEREF _Toc5556038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"_Toc5556039" </w:instrText>
      </w:r>
      <w:r>
        <w:fldChar w:fldCharType="separate"/>
      </w:r>
      <w:r>
        <w:rPr>
          <w:rStyle w:val="12"/>
        </w:rPr>
        <w:t>1.2项目背景</w:t>
      </w:r>
      <w:r>
        <w:tab/>
      </w:r>
      <w:r>
        <w:fldChar w:fldCharType="begin"/>
      </w:r>
      <w:r>
        <w:instrText xml:space="preserve"> PAGEREF _Toc5556039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eastAsia="宋体"/>
        </w:rPr>
      </w:pPr>
      <w:r>
        <w:fldChar w:fldCharType="begin"/>
      </w:r>
      <w:r>
        <w:instrText xml:space="preserve"> HYPERLINK \l "_Toc5556039" </w:instrText>
      </w:r>
      <w:r>
        <w:fldChar w:fldCharType="separate"/>
      </w:r>
      <w:r>
        <w:rPr>
          <w:rStyle w:val="12"/>
        </w:rPr>
        <w:t>1.</w:t>
      </w:r>
      <w:r>
        <w:rPr>
          <w:rStyle w:val="12"/>
          <w:rFonts w:hint="eastAsia"/>
        </w:rPr>
        <w:t>3定义</w:t>
      </w:r>
      <w:r>
        <w:tab/>
      </w:r>
      <w:r>
        <w:fldChar w:fldCharType="begin"/>
      </w:r>
      <w:r>
        <w:instrText xml:space="preserve"> PAGEREF _Toc5556039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"_Toc5556040" </w:instrText>
      </w:r>
      <w:r>
        <w:fldChar w:fldCharType="separate"/>
      </w:r>
      <w:r>
        <w:rPr>
          <w:rStyle w:val="12"/>
        </w:rPr>
        <w:t>1.</w:t>
      </w:r>
      <w:r>
        <w:rPr>
          <w:rStyle w:val="12"/>
          <w:rFonts w:hint="eastAsia"/>
        </w:rPr>
        <w:t>4</w:t>
      </w:r>
      <w:r>
        <w:rPr>
          <w:rStyle w:val="12"/>
        </w:rPr>
        <w:t>参考资料</w:t>
      </w:r>
      <w:r>
        <w:tab/>
      </w:r>
      <w:r>
        <w:fldChar w:fldCharType="begin"/>
      </w:r>
      <w:r>
        <w:instrText xml:space="preserve"> PAGEREF _Toc5556040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"_Toc5556041" </w:instrText>
      </w:r>
      <w:r>
        <w:fldChar w:fldCharType="separate"/>
      </w:r>
      <w:r>
        <w:rPr>
          <w:rStyle w:val="12"/>
        </w:rPr>
        <w:t>2.</w:t>
      </w:r>
      <w:r>
        <w:rPr>
          <w:rStyle w:val="12"/>
          <w:rFonts w:hint="eastAsia"/>
        </w:rPr>
        <w:t>外部设计</w:t>
      </w:r>
      <w:r>
        <w:tab/>
      </w:r>
      <w:r>
        <w:rPr>
          <w:rFonts w:hint="eastAsia"/>
        </w:rPr>
        <w:t>3</w:t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"_Toc5556042" </w:instrText>
      </w:r>
      <w:r>
        <w:fldChar w:fldCharType="separate"/>
      </w:r>
      <w:r>
        <w:rPr>
          <w:rStyle w:val="12"/>
        </w:rPr>
        <w:t>2.1</w:t>
      </w:r>
      <w:r>
        <w:rPr>
          <w:rStyle w:val="12"/>
          <w:rFonts w:hint="eastAsia"/>
        </w:rPr>
        <w:t>标识符和状态</w:t>
      </w:r>
      <w:r>
        <w:tab/>
      </w:r>
      <w:r>
        <w:rPr>
          <w:rFonts w:hint="eastAsia"/>
        </w:rPr>
        <w:t>3</w:t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296"/>
        </w:tabs>
        <w:ind w:left="0" w:firstLine="220" w:firstLineChars="100"/>
      </w:pPr>
      <w:r>
        <w:fldChar w:fldCharType="begin"/>
      </w:r>
      <w:r>
        <w:instrText xml:space="preserve"> HYPERLINK \l "_Toc5556043" </w:instrText>
      </w:r>
      <w:r>
        <w:fldChar w:fldCharType="separate"/>
      </w:r>
      <w:r>
        <w:rPr>
          <w:rStyle w:val="12"/>
        </w:rPr>
        <w:t>2.</w:t>
      </w:r>
      <w:r>
        <w:rPr>
          <w:rStyle w:val="12"/>
          <w:rFonts w:hint="eastAsia"/>
        </w:rPr>
        <w:t>2使用它的程序</w:t>
      </w:r>
      <w:r>
        <w:tab/>
      </w:r>
      <w:r>
        <w:rPr>
          <w:rFonts w:hint="eastAsia"/>
        </w:rPr>
        <w:t>3</w:t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296"/>
        </w:tabs>
        <w:ind w:left="0" w:firstLine="220" w:firstLineChars="100"/>
      </w:pPr>
      <w:r>
        <w:fldChar w:fldCharType="begin"/>
      </w:r>
      <w:r>
        <w:instrText xml:space="preserve"> HYPERLINK \l "_Toc5556043" </w:instrText>
      </w:r>
      <w:r>
        <w:fldChar w:fldCharType="separate"/>
      </w:r>
      <w:r>
        <w:rPr>
          <w:rStyle w:val="12"/>
        </w:rPr>
        <w:t>2.</w:t>
      </w:r>
      <w:r>
        <w:rPr>
          <w:rStyle w:val="12"/>
          <w:rFonts w:hint="eastAsia"/>
        </w:rPr>
        <w:t>3约定</w:t>
      </w:r>
      <w:r>
        <w:tab/>
      </w:r>
      <w:r>
        <w:rPr>
          <w:rFonts w:hint="eastAsia"/>
        </w:rPr>
        <w:t>3</w:t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"_Toc5556046" </w:instrText>
      </w:r>
      <w:r>
        <w:fldChar w:fldCharType="separate"/>
      </w:r>
      <w:r>
        <w:rPr>
          <w:rStyle w:val="12"/>
        </w:rPr>
        <w:t>3.</w:t>
      </w:r>
      <w:r>
        <w:rPr>
          <w:rStyle w:val="12"/>
          <w:rFonts w:hint="eastAsia"/>
        </w:rPr>
        <w:t>结构设计</w:t>
      </w:r>
      <w:r>
        <w:tab/>
      </w:r>
      <w:r>
        <w:rPr>
          <w:rFonts w:hint="eastAsia"/>
        </w:rPr>
        <w:t>4</w:t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"_Toc5556047" </w:instrText>
      </w:r>
      <w:r>
        <w:fldChar w:fldCharType="separate"/>
      </w:r>
      <w:r>
        <w:rPr>
          <w:rStyle w:val="12"/>
        </w:rPr>
        <w:t>3.1</w:t>
      </w:r>
      <w:r>
        <w:rPr>
          <w:rStyle w:val="12"/>
          <w:rFonts w:hint="eastAsia"/>
        </w:rPr>
        <w:t>概念结构设计</w:t>
      </w:r>
      <w:r>
        <w:tab/>
      </w:r>
      <w:r>
        <w:rPr>
          <w:rFonts w:hint="eastAsia"/>
        </w:rPr>
        <w:t>4</w:t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296"/>
        </w:tabs>
        <w:ind w:left="0" w:firstLine="220" w:firstLineChars="100"/>
      </w:pPr>
      <w:r>
        <w:fldChar w:fldCharType="begin"/>
      </w:r>
      <w:r>
        <w:instrText xml:space="preserve"> HYPERLINK \l "_Toc5556048" </w:instrText>
      </w:r>
      <w:r>
        <w:fldChar w:fldCharType="separate"/>
      </w:r>
      <w:r>
        <w:rPr>
          <w:rStyle w:val="12"/>
        </w:rPr>
        <w:t>3.</w:t>
      </w:r>
      <w:r>
        <w:rPr>
          <w:rStyle w:val="12"/>
          <w:rFonts w:hint="eastAsia"/>
        </w:rPr>
        <w:t>2逻辑结构设计</w:t>
      </w:r>
      <w:r>
        <w:tab/>
      </w:r>
      <w:r>
        <w:rPr>
          <w:rFonts w:hint="eastAsia"/>
        </w:rPr>
        <w:t>5</w:t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296"/>
        </w:tabs>
        <w:ind w:left="0" w:firstLine="220" w:firstLineChars="100"/>
      </w:pPr>
      <w:r>
        <w:fldChar w:fldCharType="begin"/>
      </w:r>
      <w:r>
        <w:instrText xml:space="preserve"> HYPERLINK \l "_Toc5556048" </w:instrText>
      </w:r>
      <w:r>
        <w:fldChar w:fldCharType="separate"/>
      </w:r>
      <w:r>
        <w:rPr>
          <w:rStyle w:val="12"/>
        </w:rPr>
        <w:t>3.</w:t>
      </w:r>
      <w:r>
        <w:rPr>
          <w:rStyle w:val="12"/>
          <w:rFonts w:hint="eastAsia"/>
        </w:rPr>
        <w:t>3物理结构设计</w:t>
      </w:r>
      <w:r>
        <w:tab/>
      </w:r>
      <w:r>
        <w:rPr>
          <w:rFonts w:hint="eastAsia"/>
        </w:rPr>
        <w:t>6</w:t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"_Toc5556053" </w:instrText>
      </w:r>
      <w:r>
        <w:fldChar w:fldCharType="separate"/>
      </w:r>
      <w:r>
        <w:rPr>
          <w:rStyle w:val="12"/>
        </w:rPr>
        <w:t>4.</w:t>
      </w:r>
      <w:r>
        <w:rPr>
          <w:rStyle w:val="12"/>
          <w:rFonts w:hint="eastAsia"/>
        </w:rPr>
        <w:t>运用设计</w:t>
      </w:r>
      <w:r>
        <w:tab/>
      </w:r>
      <w:r>
        <w:rPr>
          <w:rFonts w:hint="eastAsia"/>
        </w:rPr>
        <w:t>7</w:t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"_Toc5556039" </w:instrText>
      </w:r>
      <w:r>
        <w:fldChar w:fldCharType="separate"/>
      </w:r>
      <w:r>
        <w:rPr>
          <w:rStyle w:val="12"/>
          <w:rFonts w:hint="eastAsia"/>
        </w:rPr>
        <w:t>4</w:t>
      </w:r>
      <w:r>
        <w:rPr>
          <w:rStyle w:val="12"/>
        </w:rPr>
        <w:t>.</w:t>
      </w:r>
      <w:r>
        <w:rPr>
          <w:rStyle w:val="12"/>
          <w:rFonts w:hint="eastAsia"/>
        </w:rPr>
        <w:t>1数据字典设计</w:t>
      </w:r>
      <w:r>
        <w:tab/>
      </w:r>
      <w:r>
        <w:rPr>
          <w:rFonts w:hint="eastAsia"/>
        </w:rPr>
        <w:t>7</w:t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"_Toc5556039" </w:instrText>
      </w:r>
      <w:r>
        <w:fldChar w:fldCharType="separate"/>
      </w:r>
      <w:r>
        <w:rPr>
          <w:rFonts w:hint="eastAsia"/>
        </w:rPr>
        <w:t>4</w:t>
      </w:r>
      <w:r>
        <w:rPr>
          <w:rStyle w:val="12"/>
        </w:rPr>
        <w:t>.2</w:t>
      </w:r>
      <w:r>
        <w:rPr>
          <w:rStyle w:val="12"/>
          <w:rFonts w:hint="eastAsia"/>
        </w:rPr>
        <w:t>安全保密设计</w:t>
      </w:r>
      <w:r>
        <w:tab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>0</w:t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"_Toc5556053" </w:instrText>
      </w:r>
      <w:r>
        <w:fldChar w:fldCharType="separate"/>
      </w:r>
      <w:r>
        <w:rPr>
          <w:rStyle w:val="12"/>
        </w:rPr>
        <w:t>5.</w:t>
      </w:r>
      <w:r>
        <w:rPr>
          <w:rStyle w:val="12"/>
          <w:rFonts w:hint="eastAsia"/>
        </w:rPr>
        <w:t>数据库验收标准</w:t>
      </w:r>
      <w:r>
        <w:tab/>
      </w:r>
      <w:r>
        <w:rPr>
          <w:rFonts w:hint="eastAsia"/>
        </w:rPr>
        <w:t>11</w:t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"_Toc5556039" </w:instrText>
      </w:r>
      <w:r>
        <w:fldChar w:fldCharType="separate"/>
      </w:r>
      <w:r>
        <w:rPr>
          <w:rStyle w:val="12"/>
          <w:rFonts w:hint="eastAsia"/>
        </w:rPr>
        <w:t>5</w:t>
      </w:r>
      <w:r>
        <w:rPr>
          <w:rStyle w:val="12"/>
        </w:rPr>
        <w:t>.</w:t>
      </w:r>
      <w:r>
        <w:rPr>
          <w:rStyle w:val="12"/>
          <w:rFonts w:hint="eastAsia"/>
        </w:rPr>
        <w:t>1数据库数据体的验收</w:t>
      </w:r>
      <w:r>
        <w:tab/>
      </w:r>
      <w:r>
        <w:rPr>
          <w:rFonts w:hint="eastAsia"/>
        </w:rPr>
        <w:t>11</w:t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"_Toc5556039" </w:instrText>
      </w:r>
      <w:r>
        <w:fldChar w:fldCharType="separate"/>
      </w:r>
      <w:r>
        <w:rPr>
          <w:rFonts w:hint="eastAsia"/>
        </w:rPr>
        <w:t>5</w:t>
      </w:r>
      <w:r>
        <w:rPr>
          <w:rStyle w:val="12"/>
        </w:rPr>
        <w:t>.2</w:t>
      </w:r>
      <w:r>
        <w:rPr>
          <w:rStyle w:val="12"/>
          <w:rFonts w:hint="eastAsia"/>
        </w:rPr>
        <w:t>数据库的安全性的验收</w:t>
      </w:r>
      <w:r>
        <w:tab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t>1</w:t>
      </w: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0" w:name="_Toc5556037"/>
      <w:bookmarkStart w:id="1" w:name="_Toc5356260"/>
      <w:bookmarkStart w:id="2" w:name="_Toc5356321"/>
      <w:bookmarkStart w:id="3" w:name="_Toc5226075"/>
      <w:r>
        <w:t>1.</w:t>
      </w:r>
      <w:r>
        <w:rPr>
          <w:rFonts w:hint="eastAsia"/>
        </w:rPr>
        <w:t>引言</w:t>
      </w:r>
      <w:bookmarkEnd w:id="0"/>
      <w:bookmarkEnd w:id="1"/>
      <w:bookmarkEnd w:id="2"/>
      <w:bookmarkEnd w:id="3"/>
    </w:p>
    <w:p>
      <w:pPr>
        <w:pStyle w:val="3"/>
        <w:ind w:firstLine="420"/>
      </w:pPr>
      <w:bookmarkStart w:id="4" w:name="_Toc5224640"/>
      <w:bookmarkStart w:id="5" w:name="_Toc5556038"/>
      <w:bookmarkStart w:id="6" w:name="_Toc5356322"/>
      <w:bookmarkStart w:id="7" w:name="_Toc5226076"/>
      <w:bookmarkStart w:id="8" w:name="_Toc5356261"/>
      <w:r>
        <w:t>1.1</w:t>
      </w:r>
      <w:r>
        <w:rPr>
          <w:rFonts w:hint="eastAsia"/>
        </w:rPr>
        <w:t>编写目的</w:t>
      </w:r>
      <w:bookmarkEnd w:id="4"/>
      <w:bookmarkEnd w:id="5"/>
      <w:bookmarkEnd w:id="6"/>
      <w:bookmarkEnd w:id="7"/>
      <w:bookmarkEnd w:id="8"/>
    </w:p>
    <w:p>
      <w:pPr>
        <w:ind w:left="420" w:firstLine="420"/>
        <w:rPr>
          <w:sz w:val="24"/>
        </w:rPr>
      </w:pPr>
      <w:bookmarkStart w:id="9" w:name="_Toc5224641"/>
      <w:r>
        <w:rPr>
          <w:rFonts w:hint="eastAsia"/>
          <w:sz w:val="24"/>
        </w:rPr>
        <w:t>数据库的</w:t>
      </w:r>
      <w:bookmarkEnd w:id="9"/>
      <w:r>
        <w:rPr>
          <w:rFonts w:hint="eastAsia"/>
          <w:sz w:val="24"/>
        </w:rPr>
        <w:t>设计是为了以后编码、测试以及维护后台数据存储做准备。应用于系统开发前期，为后期数据库设计指引方向。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预期读者：系统开发人员，系统测试人员和系统维护人员</w:t>
      </w:r>
    </w:p>
    <w:p>
      <w:pPr>
        <w:pStyle w:val="3"/>
        <w:ind w:firstLine="420"/>
      </w:pPr>
      <w:bookmarkStart w:id="10" w:name="_Toc5356323"/>
      <w:bookmarkStart w:id="11" w:name="_Toc5356262"/>
      <w:bookmarkStart w:id="12" w:name="_Toc5556039"/>
      <w:bookmarkStart w:id="13" w:name="_Toc5226077"/>
      <w:bookmarkStart w:id="14" w:name="_Toc5224642"/>
      <w:r>
        <w:t>1.2</w:t>
      </w:r>
      <w:r>
        <w:rPr>
          <w:rFonts w:hint="eastAsia"/>
        </w:rPr>
        <w:t>项目背景</w:t>
      </w:r>
      <w:bookmarkEnd w:id="10"/>
      <w:bookmarkEnd w:id="11"/>
      <w:bookmarkEnd w:id="12"/>
      <w:bookmarkEnd w:id="13"/>
      <w:bookmarkEnd w:id="14"/>
    </w:p>
    <w:p>
      <w:pPr>
        <w:ind w:left="420" w:firstLine="420"/>
      </w:pPr>
      <w:r>
        <w:rPr>
          <w:sz w:val="24"/>
        </w:rPr>
        <w:t xml:space="preserve">- </w:t>
      </w:r>
      <w:r>
        <w:rPr>
          <w:rFonts w:hint="eastAsia"/>
          <w:sz w:val="24"/>
        </w:rPr>
        <w:t>数据库名称：charge</w:t>
      </w:r>
    </w:p>
    <w:p>
      <w:pPr>
        <w:rPr>
          <w:sz w:val="24"/>
        </w:rPr>
      </w:pPr>
      <w:r>
        <w:tab/>
      </w:r>
      <w:bookmarkStart w:id="15" w:name="_Toc5224643"/>
      <w:r>
        <w:tab/>
      </w:r>
      <w:r>
        <w:rPr>
          <w:sz w:val="24"/>
        </w:rPr>
        <w:t xml:space="preserve">- </w:t>
      </w:r>
      <w:r>
        <w:rPr>
          <w:rFonts w:hint="eastAsia"/>
          <w:sz w:val="24"/>
        </w:rPr>
        <w:t>软件名称：《卡战三国》游戏</w:t>
      </w:r>
      <w:bookmarkEnd w:id="15"/>
    </w:p>
    <w:p>
      <w:pPr>
        <w:rPr>
          <w:sz w:val="24"/>
        </w:rPr>
      </w:pPr>
      <w:r>
        <w:rPr>
          <w:sz w:val="24"/>
        </w:rPr>
        <w:tab/>
      </w:r>
      <w:bookmarkStart w:id="16" w:name="_Toc5224644"/>
      <w:r>
        <w:rPr>
          <w:sz w:val="24"/>
        </w:rPr>
        <w:tab/>
      </w:r>
      <w:r>
        <w:rPr>
          <w:sz w:val="24"/>
        </w:rPr>
        <w:t xml:space="preserve">- </w:t>
      </w:r>
      <w:r>
        <w:rPr>
          <w:rFonts w:hint="eastAsia"/>
          <w:sz w:val="24"/>
        </w:rPr>
        <w:t>项目提出者：男上加男团队</w:t>
      </w:r>
      <w:bookmarkEnd w:id="16"/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 </w:t>
      </w:r>
      <w:bookmarkStart w:id="17" w:name="_Toc5224645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</w:t>
      </w:r>
      <w:r>
        <w:rPr>
          <w:rFonts w:hint="eastAsia"/>
          <w:sz w:val="24"/>
        </w:rPr>
        <w:t>开发者：男上加男团队</w:t>
      </w:r>
      <w:bookmarkEnd w:id="17"/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 </w:t>
      </w:r>
      <w:bookmarkStart w:id="18" w:name="_Toc5224646"/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应用平台：PC</w:t>
      </w:r>
      <w:bookmarkEnd w:id="18"/>
    </w:p>
    <w:p>
      <w:pPr>
        <w:pStyle w:val="3"/>
      </w:pPr>
      <w:r>
        <w:rPr>
          <w:b w:val="0"/>
        </w:rPr>
        <w:tab/>
      </w:r>
      <w:bookmarkStart w:id="19" w:name="_Toc5356324"/>
      <w:bookmarkStart w:id="20" w:name="_Toc5224647"/>
      <w:bookmarkStart w:id="21" w:name="_Toc5556040"/>
      <w:bookmarkStart w:id="22" w:name="_Toc5226078"/>
      <w:bookmarkStart w:id="23" w:name="_Toc5356263"/>
      <w:r>
        <w:t>1.3</w:t>
      </w:r>
      <w:bookmarkEnd w:id="19"/>
      <w:bookmarkEnd w:id="20"/>
      <w:bookmarkEnd w:id="21"/>
      <w:bookmarkEnd w:id="22"/>
      <w:bookmarkEnd w:id="23"/>
      <w:r>
        <w:rPr>
          <w:rFonts w:hint="eastAsia"/>
        </w:rPr>
        <w:t>定义</w:t>
      </w:r>
    </w:p>
    <w:p>
      <w:pPr>
        <w:ind w:left="420" w:firstLine="420"/>
      </w:pPr>
      <w:r>
        <w:rPr>
          <w:rFonts w:hint="eastAsia"/>
        </w:rPr>
        <w:t>数据库：用于保存系统数据的后台应用软件</w:t>
      </w:r>
    </w:p>
    <w:p>
      <w:pPr>
        <w:ind w:left="420" w:firstLine="420"/>
      </w:pPr>
      <w:r>
        <w:rPr>
          <w:rFonts w:hint="eastAsia"/>
        </w:rPr>
        <w:t>字段;表中各个记录的名字</w:t>
      </w:r>
    </w:p>
    <w:p>
      <w:pPr>
        <w:ind w:left="420" w:firstLine="420"/>
      </w:pPr>
      <w:r>
        <w:rPr>
          <w:rFonts w:hint="eastAsia"/>
        </w:rPr>
        <w:t>表：不同字段汇总成的集合</w:t>
      </w:r>
    </w:p>
    <w:p>
      <w:pPr>
        <w:ind w:left="420" w:firstLine="420"/>
      </w:pPr>
      <w:r>
        <w:t>类型：存储数据集的type；</w:t>
      </w:r>
    </w:p>
    <w:p>
      <w:pPr>
        <w:ind w:left="420" w:firstLine="420"/>
      </w:pPr>
      <w:r>
        <w:t>初始值：存储说明：说明数据集的用处，存储目的，最好对表格的设计能起一定的作用</w:t>
      </w:r>
    </w:p>
    <w:p>
      <w:pPr>
        <w:pStyle w:val="3"/>
        <w:ind w:firstLine="420"/>
      </w:pPr>
      <w:r>
        <w:t>1.</w:t>
      </w:r>
      <w:r>
        <w:rPr>
          <w:rFonts w:hint="eastAsia"/>
        </w:rPr>
        <w:t>4参考资料</w:t>
      </w:r>
    </w:p>
    <w:p>
      <w:pPr>
        <w:rPr>
          <w:sz w:val="24"/>
        </w:rPr>
      </w:pPr>
      <w:r>
        <w:tab/>
      </w:r>
      <w:r>
        <w:tab/>
      </w:r>
      <w:bookmarkStart w:id="24" w:name="_Toc5224648"/>
      <w:r>
        <w:rPr>
          <w:rFonts w:hint="eastAsia"/>
          <w:sz w:val="24"/>
        </w:rPr>
        <w:t>参考书籍：《构建之法》</w:t>
      </w:r>
      <w:r>
        <w:rPr>
          <w:sz w:val="24"/>
        </w:rPr>
        <w:t>—</w:t>
      </w:r>
      <w:r>
        <w:rPr>
          <w:rFonts w:hint="eastAsia"/>
          <w:sz w:val="24"/>
        </w:rPr>
        <w:t>邹欣、 《软件工程》</w:t>
      </w:r>
      <w:r>
        <w:rPr>
          <w:sz w:val="24"/>
        </w:rPr>
        <w:t>—</w:t>
      </w:r>
      <w:r>
        <w:rPr>
          <w:rFonts w:hint="eastAsia"/>
          <w:sz w:val="24"/>
        </w:rPr>
        <w:t>罗杰·普莱斯曼</w:t>
      </w:r>
      <w:bookmarkEnd w:id="24"/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《unity</w:t>
      </w:r>
      <w:r>
        <w:rPr>
          <w:sz w:val="24"/>
        </w:rPr>
        <w:t xml:space="preserve"> 5.</w:t>
      </w:r>
      <w:r>
        <w:rPr>
          <w:rFonts w:hint="eastAsia"/>
          <w:sz w:val="24"/>
        </w:rPr>
        <w:t>x</w:t>
      </w:r>
      <w:r>
        <w:rPr>
          <w:sz w:val="24"/>
        </w:rPr>
        <w:t xml:space="preserve"> </w:t>
      </w:r>
      <w:r>
        <w:rPr>
          <w:rFonts w:hint="eastAsia"/>
          <w:sz w:val="24"/>
        </w:rPr>
        <w:t>从入门到精通》—Unity</w:t>
      </w:r>
      <w:r>
        <w:rPr>
          <w:sz w:val="24"/>
        </w:rPr>
        <w:t xml:space="preserve"> </w:t>
      </w:r>
      <w:r>
        <w:rPr>
          <w:rFonts w:hint="eastAsia"/>
          <w:sz w:val="24"/>
        </w:rPr>
        <w:t>Technologies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bookmarkStart w:id="25" w:name="_Toc5224649"/>
      <w:r>
        <w:rPr>
          <w:rFonts w:hint="eastAsia"/>
          <w:sz w:val="24"/>
        </w:rPr>
        <w:t>参考游戏：炉石传说、皇室战争</w:t>
      </w:r>
      <w:bookmarkEnd w:id="25"/>
    </w:p>
    <w:p>
      <w:pPr>
        <w:ind w:left="840" w:firstLine="420"/>
        <w:rPr>
          <w:sz w:val="24"/>
        </w:rPr>
      </w:pPr>
    </w:p>
    <w:p/>
    <w:p/>
    <w:p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>
      <w:pPr>
        <w:rPr>
          <w:rFonts w:asciiTheme="majorEastAsia" w:hAnsiTheme="majorEastAsia" w:eastAsiaTheme="majorEastAsia" w:cstheme="majorEastAsia"/>
          <w:b/>
          <w:bCs/>
          <w:sz w:val="48"/>
          <w:szCs w:val="5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56"/>
        </w:rPr>
        <w:t>2.外部设计</w:t>
      </w:r>
    </w:p>
    <w:p>
      <w:pPr>
        <w:pStyle w:val="3"/>
        <w:ind w:firstLine="42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标识符和状态</w:t>
      </w:r>
    </w:p>
    <w:p>
      <w:pPr>
        <w:ind w:left="420" w:firstLine="420"/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本系统采用 Navicat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12 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为基本开发工具，数据库名称为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Carcassonne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。数据库共有8个表，表名分别为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card表，edge表，game_record 表，log表，user表</w:t>
      </w:r>
    </w:p>
    <w:p>
      <w:pPr>
        <w:pStyle w:val="3"/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2使用它的软件</w:t>
      </w:r>
    </w:p>
    <w:p>
      <w:pPr>
        <w:ind w:left="420" w:firstLine="420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hd w:val="clear" w:color="auto" w:fill="FFFFFF"/>
        </w:rPr>
        <w:t>本数据库支持MySql等数据库管理系统</w:t>
      </w:r>
    </w:p>
    <w:p>
      <w:pPr>
        <w:pStyle w:val="3"/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3约定</w:t>
      </w:r>
    </w:p>
    <w:p>
      <w:pPr>
        <w:ind w:left="420" w:firstLine="420"/>
        <w:rPr>
          <w:rFonts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字段名：一般以中文英译为名，多重意思每个英文单词间用"_"隔开。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所有数据表第一个字段都是系统内部使用主键列，自增字段，不可空，名称为：id，确保不把此字段暴露给最终用户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。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Theme="majorEastAsia" w:hAnsiTheme="majorEastAsia" w:eastAsiaTheme="majorEastAsia" w:cstheme="majorEastAsia"/>
          <w:b/>
          <w:bCs/>
          <w:sz w:val="48"/>
          <w:szCs w:val="5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56"/>
        </w:rPr>
        <w:t>3.结构设计</w:t>
      </w:r>
    </w:p>
    <w:p>
      <w:pPr>
        <w:ind w:firstLine="420"/>
        <w:rPr>
          <w:rFonts w:asciiTheme="minorEastAsia" w:hAnsiTheme="minorEastAsia" w:eastAsiaTheme="minorEastAsia" w:cstheme="minorEastAsia"/>
          <w:b/>
          <w:bCs/>
          <w:sz w:val="36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44"/>
        </w:rPr>
        <w:t>3.1概念结构设计</w:t>
      </w:r>
    </w:p>
    <w:p>
      <w:pPr>
        <w:numPr>
          <w:ilvl w:val="0"/>
          <w:numId w:val="1"/>
        </w:numPr>
        <w:ind w:firstLine="420"/>
        <w:rPr>
          <w:rFonts w:asciiTheme="minorEastAsia" w:hAnsiTheme="minorEastAsia" w:eastAsiaTheme="minorEastAsia" w:cstheme="minorEastAsia"/>
          <w:b/>
          <w:bCs/>
          <w:sz w:val="36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44"/>
        </w:rPr>
        <w:t>R图</w:t>
      </w:r>
    </w:p>
    <w:p>
      <w:pPr>
        <w:ind w:left="1446" w:hanging="1446" w:hangingChars="600"/>
        <w:rPr>
          <w:rFonts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A.用户拥有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：id标识、用户名、密码、真实姓名、身份证号 五个属性，其中id作为主键。</w:t>
      </w:r>
    </w:p>
    <w:p>
      <w:pPr>
        <w:rPr>
          <w:rFonts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B.卡牌分为四类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：英雄卡牌、武器卡牌、防具卡牌、魔法物品卡牌；</w:t>
      </w:r>
    </w:p>
    <w:p>
      <w:pPr>
        <w:ind w:left="1928" w:hanging="1928" w:hangingChars="800"/>
        <w:rPr>
          <w:rFonts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C.英雄卡牌拥有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：id标识、英雄名、卡牌介绍、图片url、技能 五个属性，id作为主键。</w:t>
      </w:r>
    </w:p>
    <w:p>
      <w:pPr>
        <w:ind w:left="1446" w:hanging="1446" w:hangingChars="600"/>
        <w:rPr>
          <w:rFonts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D.武器卡牌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：id标识、武器名、图片url、消耗水晶值、增加属性值、技能、卡牌介绍 七个属性，id作为主键。</w:t>
      </w:r>
    </w:p>
    <w:p>
      <w:pPr>
        <w:ind w:left="1446" w:hanging="1446" w:hangingChars="600"/>
        <w:rPr>
          <w:rFonts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E.防具卡牌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：id标识、防具名、图片url、消耗水晶值、增加属性值、技能、卡牌介绍 七个属性，id作为主键。</w:t>
      </w:r>
    </w:p>
    <w:p>
      <w:pPr>
        <w:ind w:left="1928" w:hanging="1928" w:hangingChars="800"/>
        <w:rPr>
          <w:rFonts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F.魔法物品卡牌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：id标识、物品名、图片url、消耗水晶值、增加属性值、技能卡牌介绍 七个属性，id作为主键。</w:t>
      </w:r>
    </w:p>
    <w:p>
      <w:pPr>
        <w:ind w:left="1446" w:hanging="1446" w:hangingChars="600"/>
        <w:rPr>
          <w:rFonts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G.users_card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:每个用户可以根据一些情境激活卡牌，故而用户拥有自己的卡牌，用过关联表users_card可以记录用户自身的卡牌。以id作为主键，user_id与card_id作为外键。</w:t>
      </w:r>
    </w:p>
    <w:p>
      <w:pPr>
        <w:ind w:left="1446" w:hanging="1446" w:hangingChars="600"/>
        <w:rPr>
          <w:rFonts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I.官网推文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：拥有标识id、作者、发布时间、标题、内容、类型、推文地址、推文备注八个属性，其中id作为主键</w:t>
      </w:r>
    </w:p>
    <w:p>
      <w:pPr>
        <w:rPr>
          <w:rFonts w:asciiTheme="minorEastAsia" w:hAnsiTheme="minorEastAsia" w:eastAsiaTheme="minorEastAsia" w:cstheme="minorEastAsia"/>
          <w:b/>
          <w:bCs/>
          <w:sz w:val="36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44"/>
        </w:rPr>
        <w:drawing>
          <wp:inline distT="0" distB="0" distL="114300" distR="114300">
            <wp:extent cx="5203825" cy="4422140"/>
            <wp:effectExtent l="0" t="0" r="3175" b="10160"/>
            <wp:docPr id="10" name="图片 10" descr="QQ图片20190414202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图片201904142020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rPr>
          <w:rFonts w:asciiTheme="minorEastAsia" w:hAnsiTheme="minorEastAsia" w:eastAsiaTheme="minorEastAsia" w:cstheme="minorEastAsia"/>
          <w:b/>
          <w:bCs/>
          <w:sz w:val="36"/>
          <w:szCs w:val="44"/>
        </w:rPr>
      </w:pPr>
    </w:p>
    <w:p>
      <w:pPr>
        <w:ind w:firstLine="420"/>
        <w:rPr>
          <w:rFonts w:asciiTheme="minorEastAsia" w:hAnsiTheme="minorEastAsia" w:eastAsiaTheme="minorEastAsia" w:cstheme="minorEastAsia"/>
          <w:b/>
          <w:bCs/>
          <w:sz w:val="36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44"/>
        </w:rPr>
        <w:t>3.2逻辑结构设计</w:t>
      </w:r>
    </w:p>
    <w:p>
      <w:pPr>
        <w:ind w:firstLine="420"/>
        <w:rPr>
          <w:rFonts w:asciiTheme="minorEastAsia" w:hAnsiTheme="minorEastAsia" w:eastAsiaTheme="minorEastAsia" w:cstheme="minorEastAsia"/>
          <w:b/>
          <w:bCs/>
          <w:sz w:val="36"/>
          <w:szCs w:val="44"/>
        </w:rPr>
      </w:pPr>
      <w:r>
        <w:drawing>
          <wp:inline distT="0" distB="0" distL="114300" distR="114300">
            <wp:extent cx="5271770" cy="4185920"/>
            <wp:effectExtent l="0" t="0" r="11430" b="508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ind w:firstLine="420"/>
        <w:rPr>
          <w:rFonts w:asciiTheme="minorEastAsia" w:hAnsiTheme="minorEastAsia" w:eastAsiaTheme="minorEastAsia" w:cstheme="minorEastAsia"/>
          <w:b/>
          <w:bCs/>
          <w:sz w:val="36"/>
          <w:szCs w:val="44"/>
        </w:rPr>
      </w:pPr>
    </w:p>
    <w:p>
      <w:pPr>
        <w:ind w:firstLine="420"/>
        <w:rPr>
          <w:rFonts w:asciiTheme="minorEastAsia" w:hAnsiTheme="minorEastAsia" w:eastAsiaTheme="minorEastAsia" w:cstheme="minorEastAsia"/>
          <w:b/>
          <w:bCs/>
          <w:sz w:val="36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44"/>
        </w:rPr>
        <w:t>3.3物理结构设计</w:t>
      </w:r>
    </w:p>
    <w:p>
      <w:pPr>
        <w:rPr>
          <w:rFonts w:asciiTheme="minorEastAsia" w:hAnsiTheme="minorEastAsia" w:eastAsiaTheme="minorEastAsia" w:cstheme="minorEastAsia"/>
          <w:b/>
          <w:bCs/>
          <w:sz w:val="36"/>
          <w:szCs w:val="44"/>
        </w:rPr>
      </w:pPr>
    </w:p>
    <w:p>
      <w:pPr>
        <w:ind w:firstLine="420"/>
      </w:pPr>
      <w:r>
        <w:rPr>
          <w:rFonts w:hint="eastAsia"/>
        </w:rPr>
        <w:t>用户数据表</w:t>
      </w:r>
    </w:p>
    <w:p>
      <w:pPr>
        <w:ind w:firstLine="420"/>
      </w:pPr>
      <w:r>
        <w:drawing>
          <wp:inline distT="0" distB="0" distL="114300" distR="114300">
            <wp:extent cx="5271135" cy="1134745"/>
            <wp:effectExtent l="0" t="0" r="1206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官网推文表</w:t>
      </w:r>
    </w:p>
    <w:p>
      <w:pPr>
        <w:ind w:firstLine="420"/>
      </w:pPr>
      <w:r>
        <w:drawing>
          <wp:inline distT="0" distB="0" distL="114300" distR="114300">
            <wp:extent cx="5271135" cy="1167130"/>
            <wp:effectExtent l="0" t="0" r="12065" b="12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英雄卡牌表</w:t>
      </w:r>
    </w:p>
    <w:p>
      <w:pPr>
        <w:ind w:firstLine="420"/>
      </w:pPr>
      <w:r>
        <w:drawing>
          <wp:inline distT="0" distB="0" distL="114300" distR="114300">
            <wp:extent cx="5271770" cy="904875"/>
            <wp:effectExtent l="0" t="0" r="1143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武器卡牌表</w:t>
      </w:r>
    </w:p>
    <w:p>
      <w:pPr>
        <w:ind w:firstLine="420"/>
      </w:pPr>
      <w:r>
        <w:drawing>
          <wp:inline distT="0" distB="0" distL="114300" distR="114300">
            <wp:extent cx="5267960" cy="1206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防具卡牌表</w:t>
      </w:r>
    </w:p>
    <w:p>
      <w:pPr>
        <w:ind w:firstLine="420"/>
      </w:pPr>
      <w:r>
        <w:drawing>
          <wp:inline distT="0" distB="0" distL="114300" distR="114300">
            <wp:extent cx="5270500" cy="12293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魔法物品卡牌表</w:t>
      </w:r>
    </w:p>
    <w:p>
      <w:pPr>
        <w:ind w:firstLine="420"/>
      </w:pPr>
      <w:r>
        <w:drawing>
          <wp:inline distT="0" distB="0" distL="114300" distR="114300">
            <wp:extent cx="5273675" cy="13208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游戏记录</w:t>
      </w:r>
    </w:p>
    <w:p>
      <w:pPr>
        <w:ind w:firstLine="420"/>
      </w:pPr>
      <w:r>
        <w:drawing>
          <wp:inline distT="0" distB="0" distL="114300" distR="114300">
            <wp:extent cx="5271770" cy="1078230"/>
            <wp:effectExtent l="0" t="0" r="1143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用户拥有卡牌表</w:t>
      </w:r>
    </w:p>
    <w:p>
      <w:pPr>
        <w:ind w:firstLine="420"/>
      </w:pPr>
      <w:r>
        <w:drawing>
          <wp:inline distT="0" distB="0" distL="114300" distR="114300">
            <wp:extent cx="5268595" cy="830580"/>
            <wp:effectExtent l="0" t="0" r="1905" b="762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rPr>
          <w:rFonts w:asciiTheme="majorEastAsia" w:hAnsiTheme="majorEastAsia" w:eastAsiaTheme="majorEastAsia" w:cstheme="majorEastAsia"/>
          <w:b/>
          <w:bCs/>
          <w:sz w:val="48"/>
          <w:szCs w:val="5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56"/>
        </w:rPr>
        <w:t>4.应用设计</w:t>
      </w:r>
    </w:p>
    <w:p>
      <w:pPr>
        <w:pStyle w:val="3"/>
        <w:ind w:firstLine="420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数据字典设计</w:t>
      </w:r>
    </w:p>
    <w:p/>
    <w:tbl>
      <w:tblPr>
        <w:tblStyle w:val="10"/>
        <w:tblW w:w="9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2075"/>
        <w:gridCol w:w="1125"/>
        <w:gridCol w:w="4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表名</w:t>
            </w:r>
          </w:p>
        </w:tc>
        <w:tc>
          <w:tcPr>
            <w:tcW w:w="7967" w:type="dxa"/>
            <w:gridSpan w:val="3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用户数据表（user）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描述</w:t>
            </w:r>
          </w:p>
        </w:tc>
        <w:tc>
          <w:tcPr>
            <w:tcW w:w="7967" w:type="dxa"/>
            <w:gridSpan w:val="3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记录用户信息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字段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类型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可为null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id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主键，用于统计，标记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username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varchar(255)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password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varchar(255)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Y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real_name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varchar(255)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Y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用户真实姓名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IDcard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varchar(255)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Y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身份证号码</w:t>
            </w:r>
          </w:p>
        </w:tc>
      </w:tr>
    </w:tbl>
    <w:p/>
    <w:p/>
    <w:p/>
    <w:tbl>
      <w:tblPr>
        <w:tblStyle w:val="10"/>
        <w:tblW w:w="9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2075"/>
        <w:gridCol w:w="1125"/>
        <w:gridCol w:w="47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表名</w:t>
            </w:r>
          </w:p>
        </w:tc>
        <w:tc>
          <w:tcPr>
            <w:tcW w:w="7967" w:type="dxa"/>
            <w:gridSpan w:val="3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官网推文表（news）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描述</w:t>
            </w:r>
          </w:p>
        </w:tc>
        <w:tc>
          <w:tcPr>
            <w:tcW w:w="7967" w:type="dxa"/>
            <w:gridSpan w:val="3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记录官网推文信息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字段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类型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可为null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id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主键，用于统计，标记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type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varchar(255)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区别推文类型(新闻、活动...)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author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varchar(255)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Y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推文作者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time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varchar(255)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title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varchar(255)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推文标题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article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text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推文内容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remarks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varchar(255)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Y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推文备注</w:t>
            </w:r>
          </w:p>
        </w:tc>
      </w:tr>
    </w:tbl>
    <w:p/>
    <w:p/>
    <w:p/>
    <w:tbl>
      <w:tblPr>
        <w:tblStyle w:val="10"/>
        <w:tblW w:w="9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2075"/>
        <w:gridCol w:w="1125"/>
        <w:gridCol w:w="4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表名</w:t>
            </w:r>
          </w:p>
        </w:tc>
        <w:tc>
          <w:tcPr>
            <w:tcW w:w="7967" w:type="dxa"/>
            <w:gridSpan w:val="3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英雄卡牌表（hreo_card）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描述</w:t>
            </w:r>
          </w:p>
        </w:tc>
        <w:tc>
          <w:tcPr>
            <w:tcW w:w="7967" w:type="dxa"/>
            <w:gridSpan w:val="3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记录英雄卡牌信息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字段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类型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可为null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id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主键，卡牌id（标记）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name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varchar(255)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英雄名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url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varchar(255)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卡牌图片url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skill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varchar(255)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Y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技能介绍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introduce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varchar(255)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Y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英雄卡牌介绍</w:t>
            </w:r>
          </w:p>
        </w:tc>
      </w:tr>
    </w:tbl>
    <w:p/>
    <w:p/>
    <w:tbl>
      <w:tblPr>
        <w:tblStyle w:val="10"/>
        <w:tblW w:w="9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2075"/>
        <w:gridCol w:w="1125"/>
        <w:gridCol w:w="4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表名</w:t>
            </w:r>
          </w:p>
        </w:tc>
        <w:tc>
          <w:tcPr>
            <w:tcW w:w="7967" w:type="dxa"/>
            <w:gridSpan w:val="3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武器卡牌表（weapon_card）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描述</w:t>
            </w:r>
          </w:p>
        </w:tc>
        <w:tc>
          <w:tcPr>
            <w:tcW w:w="7967" w:type="dxa"/>
            <w:gridSpan w:val="3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记录武器卡牌信息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字段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类型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可为null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id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主键，用于统计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name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varchar(255)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武器名字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con_crystal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消耗水晶值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agressivity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增加攻击力的值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img_url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varchar(255)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卡牌图片url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skill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varchar(255)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Y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技能备注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introduce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varchar(255)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Y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武器卡牌介绍</w:t>
            </w:r>
          </w:p>
        </w:tc>
      </w:tr>
    </w:tbl>
    <w:p/>
    <w:tbl>
      <w:tblPr>
        <w:tblStyle w:val="10"/>
        <w:tblW w:w="9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2075"/>
        <w:gridCol w:w="1125"/>
        <w:gridCol w:w="4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表名</w:t>
            </w:r>
          </w:p>
        </w:tc>
        <w:tc>
          <w:tcPr>
            <w:tcW w:w="7967" w:type="dxa"/>
            <w:gridSpan w:val="3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防具卡牌表（defend_card）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描述</w:t>
            </w:r>
          </w:p>
        </w:tc>
        <w:tc>
          <w:tcPr>
            <w:tcW w:w="7967" w:type="dxa"/>
            <w:gridSpan w:val="3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记录防具卡牌信息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字段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类型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可为null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id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主键，用于统计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name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varchar(255)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防具名字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con_crystal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消耗水晶值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defence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增加防御力的值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img_url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varchar(255)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卡牌图片url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skill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varchar(255)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Y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技能备注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introduce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varchar(255)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Y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防具卡牌介绍</w:t>
            </w:r>
          </w:p>
        </w:tc>
      </w:tr>
    </w:tbl>
    <w:p/>
    <w:tbl>
      <w:tblPr>
        <w:tblStyle w:val="10"/>
        <w:tblW w:w="9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2075"/>
        <w:gridCol w:w="1125"/>
        <w:gridCol w:w="4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表名</w:t>
            </w:r>
          </w:p>
        </w:tc>
        <w:tc>
          <w:tcPr>
            <w:tcW w:w="7967" w:type="dxa"/>
            <w:gridSpan w:val="3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魔法物品卡牌表（goods_card）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描述</w:t>
            </w:r>
          </w:p>
        </w:tc>
        <w:tc>
          <w:tcPr>
            <w:tcW w:w="7967" w:type="dxa"/>
            <w:gridSpan w:val="3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记录魔法物品卡牌信息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字段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类型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可为null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id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主键，用于统计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name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varchar(255)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物品名字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con_crystal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消耗水晶值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increase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增加属性的值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img_url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varchar(255)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卡牌图片url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skill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varchar(255)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Y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技能备注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introduce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varchar(255)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Y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物品卡牌介绍</w:t>
            </w:r>
          </w:p>
        </w:tc>
      </w:tr>
    </w:tbl>
    <w:p/>
    <w:p/>
    <w:tbl>
      <w:tblPr>
        <w:tblStyle w:val="10"/>
        <w:tblW w:w="9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2075"/>
        <w:gridCol w:w="1125"/>
        <w:gridCol w:w="4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表名</w:t>
            </w:r>
          </w:p>
        </w:tc>
        <w:tc>
          <w:tcPr>
            <w:tcW w:w="7967" w:type="dxa"/>
            <w:gridSpan w:val="3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游戏记录表（record）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描述</w:t>
            </w:r>
          </w:p>
        </w:tc>
        <w:tc>
          <w:tcPr>
            <w:tcW w:w="7967" w:type="dxa"/>
            <w:gridSpan w:val="3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记录游戏信息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字段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类型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可为null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id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主键，用于统计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user_1_id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对局玩家1id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user_2_id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对局玩家2id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win_role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胜利玩家id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start_time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time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游戏开始时间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end_time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time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Y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游戏结束时间</w:t>
            </w:r>
          </w:p>
        </w:tc>
      </w:tr>
    </w:tbl>
    <w:p/>
    <w:p/>
    <w:tbl>
      <w:tblPr>
        <w:tblStyle w:val="10"/>
        <w:tblW w:w="9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2075"/>
        <w:gridCol w:w="1125"/>
        <w:gridCol w:w="4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表名</w:t>
            </w:r>
          </w:p>
        </w:tc>
        <w:tc>
          <w:tcPr>
            <w:tcW w:w="7967" w:type="dxa"/>
            <w:gridSpan w:val="3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用户拥有卡牌表（users_cards）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描述</w:t>
            </w:r>
          </w:p>
        </w:tc>
        <w:tc>
          <w:tcPr>
            <w:tcW w:w="7967" w:type="dxa"/>
            <w:gridSpan w:val="3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记录用户拥有的卡牌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字段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类型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可为null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id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用于统计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user_id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玩家id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card_id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玩家id拥有的卡牌id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93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card_type</w:t>
            </w:r>
          </w:p>
        </w:tc>
        <w:tc>
          <w:tcPr>
            <w:tcW w:w="207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varchar(255)</w:t>
            </w:r>
          </w:p>
        </w:tc>
        <w:tc>
          <w:tcPr>
            <w:tcW w:w="1125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4767" w:type="dxa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卡牌的类型</w:t>
            </w:r>
          </w:p>
        </w:tc>
      </w:tr>
    </w:tbl>
    <w:p/>
    <w:p>
      <w:pPr>
        <w:pStyle w:val="3"/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2安全保密设计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对重要信息如用户密码使用SHA-1加密保存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ind w:left="420" w:firstLine="420"/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asciiTheme="minorEastAsia" w:hAnsiTheme="minorEastAsia" w:eastAsiaTheme="minorEastAsia" w:cstheme="minorEastAsia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  <w:t>5.数据库验证验收标准</w:t>
      </w:r>
    </w:p>
    <w:p>
      <w:pPr>
        <w:pStyle w:val="3"/>
        <w:ind w:firstLine="420"/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5.1数据库数据体的验收</w:t>
      </w:r>
    </w:p>
    <w:p>
      <w:pPr>
        <w:ind w:firstLine="630" w:firstLineChars="300"/>
      </w:pPr>
      <w:r>
        <w:rPr>
          <w:rFonts w:hint="eastAsia"/>
        </w:rPr>
        <w:t>1、保证每列的原子性，即要符合第一范式。</w:t>
      </w:r>
    </w:p>
    <w:p>
      <w:pPr>
        <w:ind w:firstLine="630" w:firstLineChars="300"/>
      </w:pPr>
      <w:r>
        <w:t>2、</w:t>
      </w:r>
      <w:r>
        <w:rPr>
          <w:rFonts w:hint="eastAsia"/>
        </w:rPr>
        <w:t>表中应该避免可为空的列</w:t>
      </w:r>
    </w:p>
    <w:p>
      <w:pPr>
        <w:ind w:firstLine="630" w:firstLineChars="300"/>
      </w:pPr>
      <w:r>
        <w:t>3、</w:t>
      </w:r>
      <w:r>
        <w:rPr>
          <w:rFonts w:hint="eastAsia"/>
        </w:rPr>
        <w:t>表中记录应该有一个唯一的标识符。</w:t>
      </w:r>
    </w:p>
    <w:p>
      <w:pPr>
        <w:pStyle w:val="3"/>
        <w:ind w:firstLine="420"/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5.2数据库安全性的验收 </w:t>
      </w:r>
    </w:p>
    <w:p>
      <w:pPr>
        <w:numPr>
          <w:ilvl w:val="0"/>
          <w:numId w:val="2"/>
        </w:numPr>
        <w:ind w:left="840" w:leftChars="300" w:hanging="210" w:hangingChars="100"/>
        <w:rPr>
          <w:rFonts w:hint="eastAsia"/>
        </w:rPr>
      </w:pPr>
      <w:r>
        <w:rPr>
          <w:rFonts w:hint="eastAsia"/>
          <w:lang w:val="en-US" w:eastAsia="zh-CN"/>
        </w:rPr>
        <w:t>登录</w:t>
      </w:r>
      <w:r>
        <w:rPr>
          <w:rFonts w:hint="eastAsia"/>
        </w:rPr>
        <w:t>鉴别：用户要求进入系统时，由系统进行核对，通过鉴定后才提供系统的使用权。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ind w:left="840" w:leftChars="300" w:hanging="210" w:hangingChars="100"/>
        <w:rPr>
          <w:rFonts w:hint="eastAsia"/>
        </w:rPr>
      </w:pPr>
      <w:r>
        <w:rPr>
          <w:rFonts w:hint="eastAsia"/>
        </w:rPr>
        <w:t>审计：建立审计日志，把用户对数据库的所有操作自动记录下来放人审计日志中，DBA可以利用审计跟踪的信息，重现导致数据库现有状况的一系列事件，找出非法存取数据的人、时间和内容等。</w:t>
      </w:r>
    </w:p>
    <w:p>
      <w:pPr>
        <w:numPr>
          <w:numId w:val="0"/>
        </w:numPr>
        <w:ind w:leftChars="200"/>
        <w:rPr>
          <w:rFonts w:hint="eastAsia"/>
        </w:rPr>
      </w:pPr>
    </w:p>
    <w:p>
      <w:pPr>
        <w:ind w:left="840" w:leftChars="300" w:hanging="210" w:hangingChars="10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</w:rPr>
        <w:t>数据加密：对</w:t>
      </w:r>
      <w:r>
        <w:rPr>
          <w:rFonts w:hint="eastAsia"/>
          <w:lang w:val="en-US" w:eastAsia="zh-CN"/>
        </w:rPr>
        <w:t>部分</w:t>
      </w:r>
      <w:r>
        <w:rPr>
          <w:rFonts w:hint="eastAsia"/>
        </w:rPr>
        <w:t>存储和传输的数据进行加密处理，从而使得不知道解密算法的人无法获知数据的内容。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KQhEwrAgAAVw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BikIRMKwIAAFc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C1E5B6"/>
    <w:multiLevelType w:val="singleLevel"/>
    <w:tmpl w:val="D8C1E5B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FADCC7B"/>
    <w:multiLevelType w:val="singleLevel"/>
    <w:tmpl w:val="0FADCC7B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97B91"/>
    <w:rsid w:val="002D4586"/>
    <w:rsid w:val="00474678"/>
    <w:rsid w:val="0056760B"/>
    <w:rsid w:val="007A723B"/>
    <w:rsid w:val="00B46823"/>
    <w:rsid w:val="02BF415E"/>
    <w:rsid w:val="03366066"/>
    <w:rsid w:val="10A67B0E"/>
    <w:rsid w:val="1F657063"/>
    <w:rsid w:val="223B3283"/>
    <w:rsid w:val="23377B6D"/>
    <w:rsid w:val="23516147"/>
    <w:rsid w:val="29E5027C"/>
    <w:rsid w:val="33856A15"/>
    <w:rsid w:val="369B5EAA"/>
    <w:rsid w:val="3C922089"/>
    <w:rsid w:val="3CD601E3"/>
    <w:rsid w:val="3D004C0E"/>
    <w:rsid w:val="3F816E16"/>
    <w:rsid w:val="46967A93"/>
    <w:rsid w:val="4B4E135F"/>
    <w:rsid w:val="4B533251"/>
    <w:rsid w:val="4B997B91"/>
    <w:rsid w:val="4BBE54A8"/>
    <w:rsid w:val="4C386C78"/>
    <w:rsid w:val="569F3DAB"/>
    <w:rsid w:val="5E254FFC"/>
    <w:rsid w:val="666741DD"/>
    <w:rsid w:val="6F655580"/>
    <w:rsid w:val="6F975AA7"/>
    <w:rsid w:val="705E49A1"/>
    <w:rsid w:val="705F3CF9"/>
    <w:rsid w:val="70C0485C"/>
    <w:rsid w:val="759F3E5E"/>
    <w:rsid w:val="76CA7E2C"/>
    <w:rsid w:val="79C41BAB"/>
    <w:rsid w:val="7BE7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paragraph" w:customStyle="1" w:styleId="13">
    <w:name w:val="_Style 2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="等线 Light" w:hAnsi="等线 Light" w:eastAsia="等线 Light" w:cs="Times New Roman"/>
      <w:b w:val="0"/>
      <w:bCs w:val="0"/>
      <w:color w:val="2F5496"/>
      <w:kern w:val="0"/>
      <w:sz w:val="32"/>
      <w:szCs w:val="32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704</Words>
  <Characters>4016</Characters>
  <Lines>33</Lines>
  <Paragraphs>9</Paragraphs>
  <TotalTime>167</TotalTime>
  <ScaleCrop>false</ScaleCrop>
  <LinksUpToDate>false</LinksUpToDate>
  <CharactersWithSpaces>4711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2019-04-14T07:04:00Z</dcterms:created>
  <dc:creator>Administrator</dc:creator>
  <cp:lastModifiedBy>ChenMy</cp:lastModifiedBy>
  <dcterms:modified xsi:type="dcterms:W3CDTF">2021-04-22T08:38:58Z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F52F1ABA18354C04BB48ACC0287E49D9</vt:lpwstr>
  </property>
</Properties>
</file>